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960C0" w14:textId="77777777" w:rsidR="00732F51" w:rsidRPr="005B0C52" w:rsidRDefault="000A58FF">
      <w:pPr>
        <w:pStyle w:val="Hlavika"/>
        <w:jc w:val="center"/>
        <w:rPr>
          <w:b/>
          <w:bCs/>
          <w:sz w:val="24"/>
          <w:szCs w:val="24"/>
          <w:lang w:val="en-GB"/>
        </w:rPr>
      </w:pPr>
      <w:r w:rsidRPr="005B0C52">
        <w:rPr>
          <w:b/>
          <w:bCs/>
          <w:sz w:val="24"/>
          <w:szCs w:val="24"/>
          <w:lang w:val="en-GB"/>
        </w:rPr>
        <w:t>DESCRIPTION OF THE STUDY PROGRAMME - OUTLINE</w:t>
      </w:r>
    </w:p>
    <w:p w14:paraId="26D19ADD" w14:textId="77777777" w:rsidR="00E024DD" w:rsidRPr="005B0C52" w:rsidRDefault="00E024DD" w:rsidP="00173BC4">
      <w:pPr>
        <w:spacing w:after="60"/>
        <w:rPr>
          <w:rFonts w:cstheme="minorHAnsi"/>
          <w:b/>
          <w:bCs/>
          <w:sz w:val="24"/>
          <w:szCs w:val="16"/>
          <w:lang w:val="en-GB"/>
        </w:rPr>
      </w:pPr>
    </w:p>
    <w:p w14:paraId="522EE687" w14:textId="0CAE6DE8" w:rsidR="00732F51" w:rsidRPr="005B0C52" w:rsidRDefault="00B47B74">
      <w:pPr>
        <w:spacing w:before="80" w:after="80" w:line="240" w:lineRule="auto"/>
        <w:jc w:val="both"/>
        <w:rPr>
          <w:rFonts w:cstheme="minorHAnsi"/>
          <w:i/>
          <w:sz w:val="24"/>
          <w:lang w:val="en-GB"/>
        </w:rPr>
      </w:pPr>
      <w:r w:rsidRPr="005B0C52">
        <w:rPr>
          <w:rFonts w:cstheme="minorHAnsi"/>
          <w:b/>
          <w:sz w:val="24"/>
          <w:lang w:val="en-GB"/>
        </w:rPr>
        <w:t xml:space="preserve">Name of the higher education institution: </w:t>
      </w:r>
      <w:r w:rsidRPr="005B0C52">
        <w:rPr>
          <w:rFonts w:cstheme="minorHAnsi"/>
          <w:i/>
          <w:sz w:val="24"/>
          <w:lang w:val="en-GB"/>
        </w:rPr>
        <w:t xml:space="preserve">University of </w:t>
      </w:r>
      <w:proofErr w:type="spellStart"/>
      <w:r w:rsidRPr="005B0C52">
        <w:rPr>
          <w:rFonts w:cstheme="minorHAnsi"/>
          <w:i/>
          <w:sz w:val="24"/>
          <w:lang w:val="en-GB"/>
        </w:rPr>
        <w:t>Pre</w:t>
      </w:r>
      <w:r w:rsidR="006E329A">
        <w:rPr>
          <w:rFonts w:cstheme="minorHAnsi"/>
          <w:i/>
          <w:sz w:val="24"/>
          <w:lang w:val="en-GB"/>
        </w:rPr>
        <w:t>s</w:t>
      </w:r>
      <w:r w:rsidRPr="005B0C52">
        <w:rPr>
          <w:rFonts w:cstheme="minorHAnsi"/>
          <w:i/>
          <w:sz w:val="24"/>
          <w:lang w:val="en-GB"/>
        </w:rPr>
        <w:t>ov</w:t>
      </w:r>
      <w:proofErr w:type="spellEnd"/>
    </w:p>
    <w:p w14:paraId="6C4EA581" w14:textId="2A7E262A" w:rsidR="00732F51" w:rsidRPr="005B0C52" w:rsidRDefault="00B47B74">
      <w:pPr>
        <w:spacing w:before="80" w:after="80" w:line="240" w:lineRule="auto"/>
        <w:rPr>
          <w:rFonts w:cstheme="minorHAnsi"/>
          <w:b/>
          <w:bCs/>
          <w:sz w:val="24"/>
          <w:szCs w:val="24"/>
          <w:lang w:val="en-GB"/>
        </w:rPr>
      </w:pPr>
      <w:r w:rsidRPr="005B0C52">
        <w:rPr>
          <w:rFonts w:cstheme="minorHAnsi"/>
          <w:b/>
          <w:bCs/>
          <w:sz w:val="24"/>
          <w:szCs w:val="24"/>
          <w:lang w:val="en-GB"/>
        </w:rPr>
        <w:t>Name of the f</w:t>
      </w:r>
      <w:r w:rsidR="001C3B41" w:rsidRPr="005B0C52">
        <w:rPr>
          <w:rFonts w:cstheme="minorHAnsi"/>
          <w:b/>
          <w:bCs/>
          <w:sz w:val="24"/>
          <w:szCs w:val="24"/>
          <w:lang w:val="en-GB"/>
        </w:rPr>
        <w:t>aculty/</w:t>
      </w:r>
      <w:r w:rsidRPr="005B0C52">
        <w:rPr>
          <w:rFonts w:cstheme="minorHAnsi"/>
          <w:b/>
          <w:bCs/>
          <w:sz w:val="24"/>
          <w:szCs w:val="24"/>
          <w:lang w:val="en-GB"/>
        </w:rPr>
        <w:t xml:space="preserve">university </w:t>
      </w:r>
      <w:r w:rsidR="001C3B41" w:rsidRPr="005B0C52">
        <w:rPr>
          <w:rFonts w:cstheme="minorHAnsi"/>
          <w:b/>
          <w:bCs/>
          <w:sz w:val="24"/>
          <w:szCs w:val="24"/>
          <w:lang w:val="en-GB"/>
        </w:rPr>
        <w:t>workplace</w:t>
      </w:r>
      <w:r w:rsidRPr="005B0C52">
        <w:rPr>
          <w:rFonts w:cstheme="minorHAnsi"/>
          <w:b/>
          <w:bCs/>
          <w:sz w:val="24"/>
          <w:szCs w:val="24"/>
          <w:lang w:val="en-GB"/>
        </w:rPr>
        <w:t xml:space="preserve">: </w:t>
      </w:r>
      <w:sdt>
        <w:sdtPr>
          <w:rPr>
            <w:rFonts w:cstheme="minorHAnsi"/>
            <w:i/>
            <w:sz w:val="24"/>
            <w:szCs w:val="24"/>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EndPr/>
        <w:sdtContent>
          <w:r w:rsidR="007018E9" w:rsidRPr="005B0C52">
            <w:rPr>
              <w:rFonts w:cstheme="minorHAnsi"/>
              <w:i/>
              <w:sz w:val="24"/>
              <w:szCs w:val="24"/>
              <w:lang w:val="en-GB"/>
            </w:rPr>
            <w:t>Faculty of Arts</w:t>
          </w:r>
        </w:sdtContent>
      </w:sdt>
    </w:p>
    <w:p w14:paraId="20302540" w14:textId="1C314D64" w:rsidR="00732F51" w:rsidRPr="005B0C52" w:rsidRDefault="00B47B74">
      <w:pPr>
        <w:spacing w:before="80" w:after="80" w:line="240" w:lineRule="auto"/>
        <w:rPr>
          <w:rFonts w:cstheme="minorHAnsi"/>
          <w:bCs/>
          <w:i/>
          <w:color w:val="808080" w:themeColor="background1" w:themeShade="80"/>
          <w:sz w:val="24"/>
          <w:szCs w:val="16"/>
          <w:lang w:val="en-GB"/>
        </w:rPr>
      </w:pPr>
      <w:r w:rsidRPr="005B0C52">
        <w:rPr>
          <w:rFonts w:cstheme="minorHAnsi"/>
          <w:b/>
          <w:bCs/>
          <w:sz w:val="24"/>
          <w:szCs w:val="24"/>
          <w:lang w:val="en-GB"/>
        </w:rPr>
        <w:t xml:space="preserve">Address of the </w:t>
      </w:r>
      <w:r w:rsidR="00691E58" w:rsidRPr="005B0C52">
        <w:rPr>
          <w:rFonts w:cstheme="minorHAnsi"/>
          <w:b/>
          <w:bCs/>
          <w:sz w:val="24"/>
          <w:szCs w:val="24"/>
          <w:lang w:val="en-GB"/>
        </w:rPr>
        <w:t>faculty/</w:t>
      </w:r>
      <w:r w:rsidRPr="005B0C52">
        <w:rPr>
          <w:rFonts w:cstheme="minorHAnsi"/>
          <w:b/>
          <w:bCs/>
          <w:sz w:val="24"/>
          <w:szCs w:val="24"/>
          <w:lang w:val="en-GB"/>
        </w:rPr>
        <w:t xml:space="preserve">university </w:t>
      </w:r>
      <w:r w:rsidR="00691E58" w:rsidRPr="005B0C52">
        <w:rPr>
          <w:rFonts w:cstheme="minorHAnsi"/>
          <w:b/>
          <w:bCs/>
          <w:sz w:val="24"/>
          <w:szCs w:val="24"/>
          <w:lang w:val="en-GB"/>
        </w:rPr>
        <w:t>workplace</w:t>
      </w:r>
      <w:r w:rsidR="00C35A99" w:rsidRPr="005B0C52">
        <w:rPr>
          <w:rFonts w:cstheme="minorHAnsi"/>
          <w:b/>
          <w:bCs/>
          <w:sz w:val="24"/>
          <w:szCs w:val="24"/>
          <w:lang w:val="en-GB"/>
        </w:rPr>
        <w:t xml:space="preserve">: </w:t>
      </w:r>
      <w:r w:rsidR="006E329A">
        <w:rPr>
          <w:lang w:val="en-GB"/>
        </w:rPr>
        <w:t>U</w:t>
      </w:r>
      <w:r w:rsidR="007018E9" w:rsidRPr="005B0C52">
        <w:rPr>
          <w:lang w:val="en-GB"/>
        </w:rPr>
        <w:t xml:space="preserve">l. 17. </w:t>
      </w:r>
      <w:proofErr w:type="spellStart"/>
      <w:r w:rsidR="007018E9" w:rsidRPr="005B0C52">
        <w:rPr>
          <w:lang w:val="en-GB"/>
        </w:rPr>
        <w:t>novembra</w:t>
      </w:r>
      <w:proofErr w:type="spellEnd"/>
      <w:r w:rsidR="007018E9" w:rsidRPr="005B0C52">
        <w:rPr>
          <w:lang w:val="en-GB"/>
        </w:rPr>
        <w:t xml:space="preserve"> </w:t>
      </w:r>
      <w:r w:rsidR="006E329A">
        <w:rPr>
          <w:lang w:val="en-GB"/>
        </w:rPr>
        <w:t>No.</w:t>
      </w:r>
      <w:r w:rsidR="007018E9" w:rsidRPr="005B0C52">
        <w:rPr>
          <w:lang w:val="en-GB"/>
        </w:rPr>
        <w:t xml:space="preserve"> 1, 080 01 Prešov, Slovak Republic</w:t>
      </w:r>
    </w:p>
    <w:p w14:paraId="7211C491" w14:textId="77777777" w:rsidR="00D55D8B" w:rsidRPr="005B0C52" w:rsidRDefault="00D55D8B" w:rsidP="00105D34">
      <w:pPr>
        <w:autoSpaceDE w:val="0"/>
        <w:autoSpaceDN w:val="0"/>
        <w:adjustRightInd w:val="0"/>
        <w:spacing w:after="0" w:line="240" w:lineRule="auto"/>
        <w:rPr>
          <w:rFonts w:cstheme="minorHAnsi"/>
          <w:sz w:val="24"/>
          <w:szCs w:val="16"/>
          <w:lang w:val="en-GB"/>
        </w:rPr>
      </w:pPr>
    </w:p>
    <w:p w14:paraId="2EAED0FC" w14:textId="77777777" w:rsidR="00D55D8B" w:rsidRPr="005B0C52" w:rsidRDefault="00D55D8B" w:rsidP="00105D34">
      <w:pPr>
        <w:autoSpaceDE w:val="0"/>
        <w:autoSpaceDN w:val="0"/>
        <w:adjustRightInd w:val="0"/>
        <w:spacing w:after="0" w:line="240" w:lineRule="auto"/>
        <w:rPr>
          <w:rFonts w:cstheme="minorHAnsi"/>
          <w:sz w:val="24"/>
          <w:szCs w:val="16"/>
          <w:lang w:val="en-GB"/>
        </w:rPr>
      </w:pPr>
    </w:p>
    <w:p w14:paraId="03941304" w14:textId="1B8E097D" w:rsidR="00732F51" w:rsidRPr="005B0C52" w:rsidRDefault="00B47B74">
      <w:pPr>
        <w:tabs>
          <w:tab w:val="center" w:pos="4536"/>
        </w:tabs>
        <w:autoSpaceDE w:val="0"/>
        <w:autoSpaceDN w:val="0"/>
        <w:adjustRightInd w:val="0"/>
        <w:spacing w:after="0" w:line="240" w:lineRule="auto"/>
        <w:rPr>
          <w:sz w:val="16"/>
          <w:szCs w:val="16"/>
          <w:lang w:val="en-GB"/>
        </w:rPr>
      </w:pPr>
      <w:r w:rsidRPr="005B0C52">
        <w:rPr>
          <w:sz w:val="16"/>
          <w:szCs w:val="16"/>
          <w:lang w:val="en-GB"/>
        </w:rPr>
        <w:t>Institution body for approving</w:t>
      </w:r>
      <w:r w:rsidR="00B04F60" w:rsidRPr="005B0C52">
        <w:rPr>
          <w:sz w:val="16"/>
          <w:szCs w:val="16"/>
          <w:lang w:val="en-GB"/>
        </w:rPr>
        <w:t xml:space="preserve"> the study programme: </w:t>
      </w:r>
      <w:r w:rsidR="00AD2EEC" w:rsidRPr="005B0C52">
        <w:rPr>
          <w:sz w:val="16"/>
          <w:szCs w:val="16"/>
          <w:lang w:val="en-GB"/>
        </w:rPr>
        <w:t xml:space="preserve">the </w:t>
      </w:r>
      <w:r w:rsidR="00AD2EEC" w:rsidRPr="005B0C52">
        <w:rPr>
          <w:rFonts w:ascii="Calibri" w:eastAsia="Calibri" w:hAnsi="Calibri" w:cs="Calibri"/>
          <w:color w:val="000000" w:themeColor="text1"/>
          <w:sz w:val="16"/>
          <w:szCs w:val="16"/>
          <w:lang w:val="en-GB"/>
        </w:rPr>
        <w:t>Board for the Quality</w:t>
      </w:r>
      <w:r w:rsidR="69052746" w:rsidRPr="005B0C52">
        <w:rPr>
          <w:rFonts w:ascii="Calibri" w:eastAsia="Calibri" w:hAnsi="Calibri" w:cs="Calibri"/>
          <w:color w:val="000000" w:themeColor="text1"/>
          <w:sz w:val="16"/>
          <w:szCs w:val="16"/>
          <w:lang w:val="en-GB"/>
        </w:rPr>
        <w:t xml:space="preserve"> of the Faculty of Arts U</w:t>
      </w:r>
      <w:r w:rsidRPr="005B0C52">
        <w:rPr>
          <w:rFonts w:ascii="Calibri" w:eastAsia="Calibri" w:hAnsi="Calibri" w:cs="Calibri"/>
          <w:color w:val="000000" w:themeColor="text1"/>
          <w:sz w:val="16"/>
          <w:szCs w:val="16"/>
          <w:lang w:val="en-GB"/>
        </w:rPr>
        <w:t>P</w:t>
      </w:r>
      <w:r w:rsidR="69052746" w:rsidRPr="005B0C52">
        <w:rPr>
          <w:rFonts w:ascii="Calibri" w:eastAsia="Calibri" w:hAnsi="Calibri" w:cs="Calibri"/>
          <w:color w:val="000000" w:themeColor="text1"/>
          <w:sz w:val="16"/>
          <w:szCs w:val="16"/>
          <w:lang w:val="en-GB"/>
        </w:rPr>
        <w:t xml:space="preserve">, the </w:t>
      </w:r>
      <w:r w:rsidR="00AD2EEC" w:rsidRPr="005B0C52">
        <w:rPr>
          <w:rFonts w:ascii="Calibri" w:eastAsia="Calibri" w:hAnsi="Calibri" w:cs="Calibri"/>
          <w:color w:val="000000" w:themeColor="text1"/>
          <w:sz w:val="16"/>
          <w:szCs w:val="16"/>
          <w:lang w:val="en-GB"/>
        </w:rPr>
        <w:t xml:space="preserve">Board </w:t>
      </w:r>
      <w:r w:rsidR="69052746" w:rsidRPr="005B0C52">
        <w:rPr>
          <w:rFonts w:ascii="Calibri" w:eastAsia="Calibri" w:hAnsi="Calibri" w:cs="Calibri"/>
          <w:color w:val="000000" w:themeColor="text1"/>
          <w:sz w:val="16"/>
          <w:szCs w:val="16"/>
          <w:lang w:val="en-GB"/>
        </w:rPr>
        <w:t xml:space="preserve">for the </w:t>
      </w:r>
      <w:r w:rsidR="00AD2EEC" w:rsidRPr="005B0C52">
        <w:rPr>
          <w:rFonts w:ascii="Calibri" w:eastAsia="Calibri" w:hAnsi="Calibri" w:cs="Calibri"/>
          <w:color w:val="000000" w:themeColor="text1"/>
          <w:sz w:val="16"/>
          <w:szCs w:val="16"/>
          <w:lang w:val="en-GB"/>
        </w:rPr>
        <w:t>Internal Quality System</w:t>
      </w:r>
      <w:r w:rsidR="69052746" w:rsidRPr="005B0C52">
        <w:rPr>
          <w:rFonts w:ascii="Calibri" w:eastAsia="Calibri" w:hAnsi="Calibri" w:cs="Calibri"/>
          <w:color w:val="000000" w:themeColor="text1"/>
          <w:sz w:val="16"/>
          <w:szCs w:val="16"/>
          <w:lang w:val="en-GB"/>
        </w:rPr>
        <w:t xml:space="preserve"> U</w:t>
      </w:r>
      <w:r w:rsidRPr="005B0C52">
        <w:rPr>
          <w:rFonts w:ascii="Calibri" w:eastAsia="Calibri" w:hAnsi="Calibri" w:cs="Calibri"/>
          <w:color w:val="000000" w:themeColor="text1"/>
          <w:sz w:val="16"/>
          <w:szCs w:val="16"/>
          <w:lang w:val="en-GB"/>
        </w:rPr>
        <w:t>P</w:t>
      </w:r>
      <w:r w:rsidRPr="005B0C52">
        <w:rPr>
          <w:lang w:val="en-GB"/>
        </w:rPr>
        <w:tab/>
      </w:r>
    </w:p>
    <w:p w14:paraId="62AA2E28" w14:textId="77777777" w:rsidR="00B04F60" w:rsidRPr="005B0C52" w:rsidRDefault="00E024DD" w:rsidP="00E024DD">
      <w:pPr>
        <w:tabs>
          <w:tab w:val="center" w:pos="4536"/>
        </w:tabs>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ab/>
      </w:r>
    </w:p>
    <w:p w14:paraId="35B9AD18" w14:textId="64D1B482" w:rsidR="00732F51" w:rsidRPr="000C7F05" w:rsidRDefault="000A58FF">
      <w:pPr>
        <w:autoSpaceDE w:val="0"/>
        <w:autoSpaceDN w:val="0"/>
        <w:adjustRightInd w:val="0"/>
        <w:spacing w:after="0" w:line="240" w:lineRule="auto"/>
        <w:ind w:left="360" w:hanging="360"/>
        <w:rPr>
          <w:rFonts w:cstheme="minorHAnsi"/>
          <w:sz w:val="16"/>
          <w:szCs w:val="16"/>
        </w:rPr>
      </w:pPr>
      <w:r w:rsidRPr="005B0C52">
        <w:rPr>
          <w:rFonts w:cstheme="minorHAnsi"/>
          <w:sz w:val="16"/>
          <w:szCs w:val="16"/>
          <w:lang w:val="en-GB"/>
        </w:rPr>
        <w:t>Date of the study programme</w:t>
      </w:r>
      <w:r w:rsidR="00B47B74" w:rsidRPr="005B0C52">
        <w:rPr>
          <w:rFonts w:cstheme="minorHAnsi"/>
          <w:sz w:val="16"/>
          <w:szCs w:val="16"/>
          <w:lang w:val="en-GB"/>
        </w:rPr>
        <w:t xml:space="preserve"> approval</w:t>
      </w:r>
      <w:r w:rsidR="003F3DBE" w:rsidRPr="005B0C52">
        <w:rPr>
          <w:rFonts w:cstheme="minorHAnsi"/>
          <w:sz w:val="16"/>
          <w:szCs w:val="16"/>
          <w:lang w:val="en-GB"/>
        </w:rPr>
        <w:t xml:space="preserve"> the study programme</w:t>
      </w:r>
      <w:r w:rsidR="00B47B74" w:rsidRPr="005B0C52">
        <w:rPr>
          <w:rFonts w:cstheme="minorHAnsi"/>
          <w:sz w:val="16"/>
          <w:szCs w:val="16"/>
          <w:lang w:val="en-GB"/>
        </w:rPr>
        <w:t xml:space="preserve"> modification</w:t>
      </w:r>
      <w:r w:rsidRPr="005B0C52">
        <w:rPr>
          <w:rFonts w:cstheme="minorHAnsi"/>
          <w:sz w:val="16"/>
          <w:szCs w:val="16"/>
          <w:lang w:val="en-GB"/>
        </w:rPr>
        <w:t xml:space="preserve">: </w:t>
      </w:r>
      <w:r w:rsidR="000C7F05">
        <w:rPr>
          <w:rFonts w:cstheme="minorHAnsi"/>
          <w:sz w:val="16"/>
          <w:szCs w:val="16"/>
          <w:lang w:val="en-GB"/>
        </w:rPr>
        <w:t xml:space="preserve">24 June </w:t>
      </w:r>
      <w:r w:rsidR="00BA4BE9" w:rsidRPr="005B0C52">
        <w:rPr>
          <w:rFonts w:cstheme="minorHAnsi"/>
          <w:sz w:val="16"/>
          <w:szCs w:val="16"/>
          <w:lang w:val="en-GB"/>
        </w:rPr>
        <w:t>20</w:t>
      </w:r>
      <w:r w:rsidR="000C7F05">
        <w:rPr>
          <w:rFonts w:cstheme="minorHAnsi"/>
          <w:sz w:val="16"/>
          <w:szCs w:val="16"/>
          <w:lang w:val="en-GB"/>
        </w:rPr>
        <w:t>24</w:t>
      </w:r>
    </w:p>
    <w:p w14:paraId="2F322F29" w14:textId="2566803E" w:rsidR="00732F51" w:rsidRPr="005B0C52" w:rsidRDefault="000A58FF">
      <w:pPr>
        <w:autoSpaceDE w:val="0"/>
        <w:autoSpaceDN w:val="0"/>
        <w:adjustRightInd w:val="0"/>
        <w:spacing w:after="0" w:line="240" w:lineRule="auto"/>
        <w:ind w:left="360" w:hanging="360"/>
        <w:rPr>
          <w:rFonts w:cstheme="minorHAnsi"/>
          <w:sz w:val="16"/>
          <w:szCs w:val="16"/>
          <w:lang w:val="en-GB"/>
        </w:rPr>
      </w:pPr>
      <w:r w:rsidRPr="005B0C52">
        <w:rPr>
          <w:rFonts w:cstheme="minorHAnsi"/>
          <w:sz w:val="16"/>
          <w:szCs w:val="16"/>
          <w:lang w:val="en-GB"/>
        </w:rPr>
        <w:t xml:space="preserve">Date of </w:t>
      </w:r>
      <w:r w:rsidR="00B47B74" w:rsidRPr="005B0C52">
        <w:rPr>
          <w:rFonts w:cstheme="minorHAnsi"/>
          <w:sz w:val="16"/>
          <w:szCs w:val="16"/>
          <w:lang w:val="en-GB"/>
        </w:rPr>
        <w:t>the latest</w:t>
      </w:r>
      <w:r w:rsidRPr="005B0C52">
        <w:rPr>
          <w:rFonts w:cstheme="minorHAnsi"/>
          <w:sz w:val="16"/>
          <w:szCs w:val="16"/>
          <w:lang w:val="en-GB"/>
        </w:rPr>
        <w:t xml:space="preserve"> change</w:t>
      </w:r>
      <w:r w:rsidR="00E65945" w:rsidRPr="005B0C52">
        <w:rPr>
          <w:rStyle w:val="Odkaznapoznmkupodiarou"/>
          <w:rFonts w:cstheme="minorHAnsi"/>
          <w:sz w:val="16"/>
          <w:szCs w:val="16"/>
          <w:lang w:val="en-GB"/>
        </w:rPr>
        <w:footnoteReference w:id="1"/>
      </w:r>
      <w:r w:rsidR="00EF5EBE" w:rsidRPr="005B0C52">
        <w:rPr>
          <w:rFonts w:cstheme="minorHAnsi"/>
          <w:sz w:val="16"/>
          <w:szCs w:val="16"/>
          <w:lang w:val="en-GB"/>
        </w:rPr>
        <w:t xml:space="preserve"> </w:t>
      </w:r>
      <w:r w:rsidR="00B47B74" w:rsidRPr="005B0C52">
        <w:rPr>
          <w:rFonts w:cstheme="minorHAnsi"/>
          <w:sz w:val="16"/>
          <w:szCs w:val="16"/>
          <w:lang w:val="en-GB"/>
        </w:rPr>
        <w:t>in</w:t>
      </w:r>
      <w:r w:rsidR="00EF5EBE" w:rsidRPr="005B0C52">
        <w:rPr>
          <w:rFonts w:cstheme="minorHAnsi"/>
          <w:sz w:val="16"/>
          <w:szCs w:val="16"/>
          <w:lang w:val="en-GB"/>
        </w:rPr>
        <w:t xml:space="preserve"> the </w:t>
      </w:r>
      <w:r w:rsidRPr="005B0C52">
        <w:rPr>
          <w:rFonts w:cstheme="minorHAnsi"/>
          <w:sz w:val="16"/>
          <w:szCs w:val="16"/>
          <w:lang w:val="en-GB"/>
        </w:rPr>
        <w:t xml:space="preserve">study programme </w:t>
      </w:r>
      <w:r w:rsidR="00EF5EBE" w:rsidRPr="005B0C52">
        <w:rPr>
          <w:rFonts w:cstheme="minorHAnsi"/>
          <w:sz w:val="16"/>
          <w:szCs w:val="16"/>
          <w:lang w:val="en-GB"/>
        </w:rPr>
        <w:t xml:space="preserve">description: </w:t>
      </w:r>
    </w:p>
    <w:p w14:paraId="33480FA3" w14:textId="3CCF85AF" w:rsidR="00732F51" w:rsidRPr="005B0C52" w:rsidRDefault="000A58FF">
      <w:pPr>
        <w:autoSpaceDE w:val="0"/>
        <w:autoSpaceDN w:val="0"/>
        <w:adjustRightInd w:val="0"/>
        <w:spacing w:after="0" w:line="240" w:lineRule="auto"/>
        <w:ind w:left="360" w:hanging="360"/>
        <w:rPr>
          <w:rFonts w:cstheme="minorHAnsi"/>
          <w:sz w:val="16"/>
          <w:szCs w:val="16"/>
          <w:lang w:val="en-GB"/>
        </w:rPr>
      </w:pPr>
      <w:r w:rsidRPr="005B0C52">
        <w:rPr>
          <w:rFonts w:cstheme="minorHAnsi"/>
          <w:sz w:val="16"/>
          <w:szCs w:val="16"/>
          <w:lang w:val="en-GB"/>
        </w:rPr>
        <w:t xml:space="preserve">Reference to the results of </w:t>
      </w:r>
      <w:r w:rsidR="00834033" w:rsidRPr="005B0C52">
        <w:rPr>
          <w:rFonts w:cstheme="minorHAnsi"/>
          <w:sz w:val="16"/>
          <w:szCs w:val="16"/>
          <w:lang w:val="en-GB"/>
        </w:rPr>
        <w:t>th</w:t>
      </w:r>
      <w:r w:rsidR="00B47B74" w:rsidRPr="005B0C52">
        <w:rPr>
          <w:rFonts w:cstheme="minorHAnsi"/>
          <w:sz w:val="16"/>
          <w:szCs w:val="16"/>
          <w:lang w:val="en-GB"/>
        </w:rPr>
        <w:t xml:space="preserve">e latest </w:t>
      </w:r>
      <w:r w:rsidR="00AF47E9" w:rsidRPr="005B0C52">
        <w:rPr>
          <w:rFonts w:cstheme="minorHAnsi"/>
          <w:sz w:val="16"/>
          <w:szCs w:val="16"/>
          <w:lang w:val="en-GB"/>
        </w:rPr>
        <w:t xml:space="preserve">periodic </w:t>
      </w:r>
      <w:r w:rsidR="00B47B74" w:rsidRPr="005B0C52">
        <w:rPr>
          <w:rFonts w:cstheme="minorHAnsi"/>
          <w:sz w:val="16"/>
          <w:szCs w:val="16"/>
          <w:lang w:val="en-GB"/>
        </w:rPr>
        <w:t>review</w:t>
      </w:r>
      <w:r w:rsidRPr="005B0C52">
        <w:rPr>
          <w:rFonts w:cstheme="minorHAnsi"/>
          <w:sz w:val="16"/>
          <w:szCs w:val="16"/>
          <w:lang w:val="en-GB"/>
        </w:rPr>
        <w:t xml:space="preserve"> of the </w:t>
      </w:r>
      <w:r w:rsidR="00B47B74" w:rsidRPr="005B0C52">
        <w:rPr>
          <w:rFonts w:cstheme="minorHAnsi"/>
          <w:sz w:val="16"/>
          <w:szCs w:val="16"/>
          <w:lang w:val="en-GB"/>
        </w:rPr>
        <w:t xml:space="preserve">study </w:t>
      </w:r>
      <w:r w:rsidRPr="005B0C52">
        <w:rPr>
          <w:rFonts w:cstheme="minorHAnsi"/>
          <w:sz w:val="16"/>
          <w:szCs w:val="16"/>
          <w:lang w:val="en-GB"/>
        </w:rPr>
        <w:t xml:space="preserve">programme </w:t>
      </w:r>
      <w:r w:rsidR="008D1AA1" w:rsidRPr="005B0C52">
        <w:rPr>
          <w:rFonts w:cstheme="minorHAnsi"/>
          <w:sz w:val="16"/>
          <w:szCs w:val="16"/>
          <w:lang w:val="en-GB"/>
        </w:rPr>
        <w:t xml:space="preserve">by the </w:t>
      </w:r>
      <w:r w:rsidR="00B47B74" w:rsidRPr="005B0C52">
        <w:rPr>
          <w:rFonts w:cstheme="minorHAnsi"/>
          <w:sz w:val="16"/>
          <w:szCs w:val="16"/>
          <w:lang w:val="en-GB"/>
        </w:rPr>
        <w:t>institution</w:t>
      </w:r>
      <w:r w:rsidRPr="005B0C52">
        <w:rPr>
          <w:rFonts w:cstheme="minorHAnsi"/>
          <w:sz w:val="16"/>
          <w:szCs w:val="16"/>
          <w:lang w:val="en-GB"/>
        </w:rPr>
        <w:t xml:space="preserve">: </w:t>
      </w:r>
    </w:p>
    <w:p w14:paraId="6E8CAE96" w14:textId="77777777" w:rsidR="00315599" w:rsidRPr="005B0C52" w:rsidRDefault="00315599" w:rsidP="00B04F60">
      <w:pPr>
        <w:autoSpaceDE w:val="0"/>
        <w:autoSpaceDN w:val="0"/>
        <w:adjustRightInd w:val="0"/>
        <w:spacing w:after="0" w:line="240" w:lineRule="auto"/>
        <w:ind w:left="360" w:hanging="360"/>
        <w:rPr>
          <w:rFonts w:cstheme="minorHAnsi"/>
          <w:sz w:val="16"/>
          <w:szCs w:val="16"/>
          <w:lang w:val="en-GB"/>
        </w:rPr>
      </w:pPr>
    </w:p>
    <w:p w14:paraId="2612B08C" w14:textId="5490132F" w:rsidR="00732F51" w:rsidRPr="005B0C52" w:rsidRDefault="00B47B74">
      <w:pPr>
        <w:autoSpaceDE w:val="0"/>
        <w:autoSpaceDN w:val="0"/>
        <w:adjustRightInd w:val="0"/>
        <w:spacing w:after="0" w:line="240" w:lineRule="auto"/>
        <w:ind w:left="360" w:hanging="360"/>
        <w:rPr>
          <w:rFonts w:cstheme="minorHAnsi"/>
          <w:sz w:val="16"/>
          <w:szCs w:val="16"/>
          <w:lang w:val="en-GB" w:eastAsia="sk-SK"/>
        </w:rPr>
      </w:pPr>
      <w:r w:rsidRPr="005B0C52">
        <w:rPr>
          <w:rFonts w:cstheme="minorHAnsi"/>
          <w:sz w:val="16"/>
          <w:szCs w:val="16"/>
          <w:lang w:val="en-GB"/>
        </w:rPr>
        <w:t>Reference to the assessment report of the application for accreditation of the study programme</w:t>
      </w:r>
      <w:r w:rsidRPr="005B0C52">
        <w:rPr>
          <w:rFonts w:cstheme="minorHAnsi"/>
          <w:sz w:val="16"/>
          <w:szCs w:val="16"/>
          <w:lang w:val="en-GB" w:eastAsia="sk-SK"/>
        </w:rPr>
        <w:t xml:space="preserve"> under § 30 of Act </w:t>
      </w:r>
      <w:r w:rsidR="00825F10" w:rsidRPr="005B0C52">
        <w:rPr>
          <w:rFonts w:cstheme="minorHAnsi"/>
          <w:sz w:val="16"/>
          <w:szCs w:val="16"/>
          <w:lang w:val="en-GB" w:eastAsia="sk-SK"/>
        </w:rPr>
        <w:t xml:space="preserve">No. </w:t>
      </w:r>
      <w:r w:rsidRPr="005B0C52">
        <w:rPr>
          <w:rFonts w:cstheme="minorHAnsi"/>
          <w:sz w:val="16"/>
          <w:szCs w:val="16"/>
          <w:lang w:val="en-GB" w:eastAsia="sk-SK"/>
        </w:rPr>
        <w:t>269/2018 Coll.</w:t>
      </w:r>
      <w:r w:rsidR="00B0423A" w:rsidRPr="005B0C52">
        <w:rPr>
          <w:rStyle w:val="Odkaznapoznmkupodiarou"/>
          <w:rFonts w:cstheme="minorHAnsi"/>
          <w:sz w:val="16"/>
          <w:szCs w:val="16"/>
          <w:lang w:val="en-GB" w:eastAsia="sk-SK"/>
        </w:rPr>
        <w:footnoteReference w:id="2"/>
      </w:r>
      <w:r w:rsidRPr="005B0C52">
        <w:rPr>
          <w:rFonts w:cstheme="minorHAnsi"/>
          <w:sz w:val="16"/>
          <w:szCs w:val="16"/>
          <w:lang w:val="en-GB" w:eastAsia="sk-SK"/>
        </w:rPr>
        <w:t xml:space="preserve"> : </w:t>
      </w:r>
    </w:p>
    <w:p w14:paraId="360BAEAC" w14:textId="39D1D3CF" w:rsidR="00732F51" w:rsidRPr="005B0C52" w:rsidRDefault="000A58FF">
      <w:pPr>
        <w:autoSpaceDE w:val="0"/>
        <w:autoSpaceDN w:val="0"/>
        <w:adjustRightInd w:val="0"/>
        <w:spacing w:after="0" w:line="240" w:lineRule="auto"/>
        <w:ind w:left="360" w:hanging="360"/>
        <w:rPr>
          <w:rFonts w:cstheme="minorHAnsi"/>
          <w:sz w:val="16"/>
          <w:szCs w:val="16"/>
          <w:lang w:val="en-GB"/>
        </w:rPr>
      </w:pPr>
      <w:r w:rsidRPr="005B0C52">
        <w:rPr>
          <w:rFonts w:cstheme="minorHAnsi"/>
          <w:sz w:val="16"/>
          <w:szCs w:val="16"/>
          <w:lang w:val="en-GB"/>
        </w:rPr>
        <w:t>https://www.portalvs.sk/sk/morho/zobrazit/</w:t>
      </w:r>
      <w:r w:rsidR="00E23F7E" w:rsidRPr="00E23F7E">
        <w:rPr>
          <w:rFonts w:cstheme="minorHAnsi"/>
          <w:sz w:val="16"/>
          <w:szCs w:val="16"/>
        </w:rPr>
        <w:t>185338</w:t>
      </w:r>
    </w:p>
    <w:p w14:paraId="7938BEB8" w14:textId="77777777" w:rsidR="00B04F60" w:rsidRPr="005B0C52" w:rsidRDefault="00B04F60" w:rsidP="00260945">
      <w:pPr>
        <w:autoSpaceDE w:val="0"/>
        <w:autoSpaceDN w:val="0"/>
        <w:adjustRightInd w:val="0"/>
        <w:spacing w:after="0" w:line="240" w:lineRule="auto"/>
        <w:ind w:left="360" w:hanging="360"/>
        <w:rPr>
          <w:rFonts w:cstheme="minorHAnsi"/>
          <w:sz w:val="16"/>
          <w:szCs w:val="16"/>
          <w:lang w:val="en-GB"/>
        </w:rPr>
      </w:pPr>
    </w:p>
    <w:p w14:paraId="10F98891" w14:textId="466D6918" w:rsidR="00732F51" w:rsidRPr="005B0C52" w:rsidRDefault="000A58FF">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Basic </w:t>
      </w:r>
      <w:r w:rsidR="00B47B74" w:rsidRPr="005B0C52">
        <w:rPr>
          <w:rFonts w:cstheme="minorHAnsi"/>
          <w:b/>
          <w:bCs/>
          <w:sz w:val="16"/>
          <w:szCs w:val="16"/>
          <w:lang w:val="en-GB"/>
        </w:rPr>
        <w:t>information</w:t>
      </w:r>
      <w:r w:rsidRPr="005B0C52">
        <w:rPr>
          <w:rFonts w:cstheme="minorHAnsi"/>
          <w:b/>
          <w:bCs/>
          <w:sz w:val="16"/>
          <w:szCs w:val="16"/>
          <w:lang w:val="en-GB"/>
        </w:rPr>
        <w:t xml:space="preserve"> about the study programme </w:t>
      </w:r>
    </w:p>
    <w:p w14:paraId="4FF8CF8F" w14:textId="6E68FA11" w:rsidR="00732F51" w:rsidRPr="005B0C52" w:rsidRDefault="00B47B74">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N</w:t>
      </w:r>
      <w:r w:rsidR="00161A02" w:rsidRPr="005B0C52">
        <w:rPr>
          <w:rFonts w:cstheme="minorHAnsi"/>
          <w:sz w:val="16"/>
          <w:szCs w:val="16"/>
          <w:lang w:val="en-GB"/>
        </w:rPr>
        <w:t xml:space="preserve">ame of the study programme </w:t>
      </w:r>
      <w:r w:rsidR="00A5358B" w:rsidRPr="005B0C52">
        <w:rPr>
          <w:rFonts w:cstheme="minorHAnsi"/>
          <w:sz w:val="16"/>
          <w:szCs w:val="16"/>
          <w:lang w:val="en-GB"/>
        </w:rPr>
        <w:t xml:space="preserve">and </w:t>
      </w:r>
      <w:r w:rsidRPr="005B0C52">
        <w:rPr>
          <w:rFonts w:cstheme="minorHAnsi"/>
          <w:sz w:val="16"/>
          <w:szCs w:val="16"/>
          <w:lang w:val="en-GB"/>
        </w:rPr>
        <w:t>its</w:t>
      </w:r>
      <w:r w:rsidR="00A5358B" w:rsidRPr="005B0C52">
        <w:rPr>
          <w:rFonts w:cstheme="minorHAnsi"/>
          <w:sz w:val="16"/>
          <w:szCs w:val="16"/>
          <w:lang w:val="en-GB"/>
        </w:rPr>
        <w:t xml:space="preserve"> number according to the register of </w:t>
      </w:r>
      <w:r w:rsidR="008943E2" w:rsidRPr="005B0C52">
        <w:rPr>
          <w:rFonts w:cstheme="minorHAnsi"/>
          <w:sz w:val="16"/>
          <w:szCs w:val="16"/>
          <w:lang w:val="en-GB"/>
        </w:rPr>
        <w:t>study programmes</w:t>
      </w:r>
      <w:r w:rsidR="00E15F28" w:rsidRPr="005B0C52">
        <w:rPr>
          <w:rFonts w:cstheme="minorHAnsi"/>
          <w:sz w:val="16"/>
          <w:szCs w:val="16"/>
          <w:lang w:val="en-GB"/>
        </w:rPr>
        <w:t xml:space="preserve">. </w:t>
      </w:r>
    </w:p>
    <w:p w14:paraId="173F7339"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History </w:t>
      </w:r>
    </w:p>
    <w:p w14:paraId="7834161D" w14:textId="5C455296"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code according to the register of study programmes: </w:t>
      </w:r>
      <w:r w:rsidR="00E23F7E" w:rsidRPr="00E23F7E">
        <w:rPr>
          <w:rFonts w:cstheme="minorHAnsi"/>
          <w:sz w:val="16"/>
          <w:szCs w:val="16"/>
          <w:lang w:val="en-GB"/>
        </w:rPr>
        <w:t>185338</w:t>
      </w:r>
    </w:p>
    <w:p w14:paraId="01415086" w14:textId="028473C3" w:rsidR="00732F51" w:rsidRPr="005B0C52" w:rsidRDefault="008229CA" w:rsidP="008229CA">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IIPE (UIPŠ) code: 7110T00</w:t>
      </w:r>
    </w:p>
    <w:p w14:paraId="41BACD11" w14:textId="77777777" w:rsidR="00E451FB" w:rsidRPr="005B0C52" w:rsidRDefault="00E451FB" w:rsidP="00E451FB">
      <w:pPr>
        <w:pStyle w:val="Odsekzoznamu"/>
        <w:autoSpaceDE w:val="0"/>
        <w:autoSpaceDN w:val="0"/>
        <w:adjustRightInd w:val="0"/>
        <w:spacing w:after="0" w:line="240" w:lineRule="auto"/>
        <w:ind w:left="360"/>
        <w:rPr>
          <w:rFonts w:cstheme="minorHAnsi"/>
          <w:sz w:val="16"/>
          <w:szCs w:val="16"/>
          <w:lang w:val="en-GB"/>
        </w:rPr>
      </w:pPr>
    </w:p>
    <w:p w14:paraId="3659DB58" w14:textId="0DD21207" w:rsidR="00732F51" w:rsidRPr="005B0C52" w:rsidRDefault="008943E2">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Degree of higher education and ISCED-F </w:t>
      </w:r>
      <w:r w:rsidR="00B47B74" w:rsidRPr="005B0C52">
        <w:rPr>
          <w:rFonts w:cstheme="minorHAnsi"/>
          <w:sz w:val="16"/>
          <w:szCs w:val="16"/>
          <w:lang w:val="en-GB"/>
        </w:rPr>
        <w:t xml:space="preserve">education </w:t>
      </w:r>
      <w:r w:rsidRPr="005B0C52">
        <w:rPr>
          <w:rFonts w:cstheme="minorHAnsi"/>
          <w:sz w:val="16"/>
          <w:szCs w:val="16"/>
          <w:lang w:val="en-GB"/>
        </w:rPr>
        <w:t xml:space="preserve">degree </w:t>
      </w:r>
      <w:r w:rsidR="00B47B74" w:rsidRPr="005B0C52">
        <w:rPr>
          <w:rFonts w:cstheme="minorHAnsi"/>
          <w:sz w:val="16"/>
          <w:szCs w:val="16"/>
          <w:lang w:val="en-GB"/>
        </w:rPr>
        <w:t>code</w:t>
      </w:r>
      <w:r w:rsidRPr="005B0C52">
        <w:rPr>
          <w:rFonts w:cstheme="minorHAnsi"/>
          <w:sz w:val="16"/>
          <w:szCs w:val="16"/>
          <w:lang w:val="en-GB"/>
        </w:rPr>
        <w:t>.</w:t>
      </w:r>
    </w:p>
    <w:p w14:paraId="30409FED"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Master's degree, ISCED-F 767</w:t>
      </w:r>
    </w:p>
    <w:p w14:paraId="3A442296" w14:textId="77777777" w:rsidR="00E451FB" w:rsidRPr="005B0C52" w:rsidRDefault="00E451FB" w:rsidP="00E451FB">
      <w:pPr>
        <w:pStyle w:val="Odsekzoznamu"/>
        <w:autoSpaceDE w:val="0"/>
        <w:autoSpaceDN w:val="0"/>
        <w:adjustRightInd w:val="0"/>
        <w:spacing w:after="0" w:line="240" w:lineRule="auto"/>
        <w:ind w:left="360"/>
        <w:rPr>
          <w:rFonts w:cstheme="minorHAnsi"/>
          <w:sz w:val="16"/>
          <w:szCs w:val="16"/>
          <w:lang w:val="en-GB"/>
        </w:rPr>
      </w:pPr>
    </w:p>
    <w:p w14:paraId="62EFA603" w14:textId="4BDF69D3" w:rsidR="00732F51" w:rsidRPr="005B0C52" w:rsidRDefault="00B04F60">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Place</w:t>
      </w:r>
      <w:r w:rsidR="00A5358B" w:rsidRPr="005B0C52">
        <w:rPr>
          <w:rFonts w:cstheme="minorHAnsi"/>
          <w:sz w:val="16"/>
          <w:szCs w:val="16"/>
          <w:lang w:val="en-GB"/>
        </w:rPr>
        <w:t>(</w:t>
      </w:r>
      <w:r w:rsidRPr="005B0C52">
        <w:rPr>
          <w:rFonts w:cstheme="minorHAnsi"/>
          <w:sz w:val="16"/>
          <w:szCs w:val="16"/>
          <w:lang w:val="en-GB"/>
        </w:rPr>
        <w:t xml:space="preserve">s) </w:t>
      </w:r>
      <w:r w:rsidR="00B47B74" w:rsidRPr="005B0C52">
        <w:rPr>
          <w:rFonts w:cstheme="minorHAnsi"/>
          <w:sz w:val="16"/>
          <w:szCs w:val="16"/>
          <w:lang w:val="en-GB"/>
        </w:rPr>
        <w:t xml:space="preserve">of delivery </w:t>
      </w:r>
      <w:r w:rsidRPr="005B0C52">
        <w:rPr>
          <w:rFonts w:cstheme="minorHAnsi"/>
          <w:sz w:val="16"/>
          <w:szCs w:val="16"/>
          <w:lang w:val="en-GB"/>
        </w:rPr>
        <w:t xml:space="preserve">of the study programme. </w:t>
      </w:r>
    </w:p>
    <w:p w14:paraId="1EC0B2E9" w14:textId="5933B41B" w:rsidR="00732F51" w:rsidRPr="005B0C52" w:rsidRDefault="000A622B">
      <w:p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          University of </w:t>
      </w:r>
      <w:proofErr w:type="spellStart"/>
      <w:r w:rsidRPr="005B0C52">
        <w:rPr>
          <w:rFonts w:cstheme="minorHAnsi"/>
          <w:sz w:val="16"/>
          <w:szCs w:val="16"/>
          <w:lang w:val="en-GB"/>
        </w:rPr>
        <w:t>Pre</w:t>
      </w:r>
      <w:r w:rsidR="006E329A">
        <w:rPr>
          <w:rFonts w:cstheme="minorHAnsi"/>
          <w:sz w:val="16"/>
          <w:szCs w:val="16"/>
          <w:lang w:val="en-GB"/>
        </w:rPr>
        <w:t>s</w:t>
      </w:r>
      <w:r w:rsidRPr="005B0C52">
        <w:rPr>
          <w:rFonts w:cstheme="minorHAnsi"/>
          <w:sz w:val="16"/>
          <w:szCs w:val="16"/>
          <w:lang w:val="en-GB"/>
        </w:rPr>
        <w:t>ov</w:t>
      </w:r>
      <w:proofErr w:type="spellEnd"/>
      <w:r w:rsidRPr="005B0C52">
        <w:rPr>
          <w:rFonts w:cstheme="minorHAnsi"/>
          <w:sz w:val="16"/>
          <w:szCs w:val="16"/>
          <w:lang w:val="en-GB"/>
        </w:rPr>
        <w:t xml:space="preserve">, Faculty of Arts, Ul. 17. </w:t>
      </w:r>
      <w:r w:rsidR="00B47B74" w:rsidRPr="005B0C52">
        <w:rPr>
          <w:rFonts w:cstheme="minorHAnsi"/>
          <w:sz w:val="16"/>
          <w:szCs w:val="16"/>
          <w:lang w:val="en-GB"/>
        </w:rPr>
        <w:t>novembra</w:t>
      </w:r>
      <w:r w:rsidRPr="005B0C52">
        <w:rPr>
          <w:rFonts w:cstheme="minorHAnsi"/>
          <w:sz w:val="16"/>
          <w:szCs w:val="16"/>
          <w:lang w:val="en-GB"/>
        </w:rPr>
        <w:t xml:space="preserve"> No. 1, 080</w:t>
      </w:r>
      <w:r w:rsidR="006E329A">
        <w:rPr>
          <w:rFonts w:cstheme="minorHAnsi"/>
          <w:sz w:val="16"/>
          <w:szCs w:val="16"/>
          <w:lang w:val="en-GB"/>
        </w:rPr>
        <w:t xml:space="preserve"> </w:t>
      </w:r>
      <w:r w:rsidRPr="005B0C52">
        <w:rPr>
          <w:rFonts w:cstheme="minorHAnsi"/>
          <w:sz w:val="16"/>
          <w:szCs w:val="16"/>
          <w:lang w:val="en-GB"/>
        </w:rPr>
        <w:t xml:space="preserve">01 </w:t>
      </w:r>
      <w:proofErr w:type="spellStart"/>
      <w:r w:rsidRPr="005B0C52">
        <w:rPr>
          <w:rFonts w:cstheme="minorHAnsi"/>
          <w:sz w:val="16"/>
          <w:szCs w:val="16"/>
          <w:lang w:val="en-GB"/>
        </w:rPr>
        <w:t>Prešov</w:t>
      </w:r>
      <w:proofErr w:type="spellEnd"/>
    </w:p>
    <w:p w14:paraId="619C44BF" w14:textId="77777777" w:rsidR="00E451FB" w:rsidRPr="005B0C52" w:rsidRDefault="00E451FB" w:rsidP="00E451FB">
      <w:p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  </w:t>
      </w:r>
    </w:p>
    <w:p w14:paraId="430644C1" w14:textId="2960CE6D" w:rsidR="00732F51" w:rsidRPr="005B0C52" w:rsidRDefault="00B47B74">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N</w:t>
      </w:r>
      <w:r w:rsidR="00A5358B" w:rsidRPr="005B0C52">
        <w:rPr>
          <w:rFonts w:cstheme="minorHAnsi"/>
          <w:sz w:val="16"/>
          <w:szCs w:val="16"/>
          <w:lang w:val="en-GB"/>
        </w:rPr>
        <w:t xml:space="preserve">ame and number of the field of study in which </w:t>
      </w:r>
      <w:r w:rsidR="00161A02" w:rsidRPr="005B0C52">
        <w:rPr>
          <w:rFonts w:cstheme="minorHAnsi"/>
          <w:sz w:val="16"/>
          <w:szCs w:val="16"/>
          <w:lang w:val="en-GB"/>
        </w:rPr>
        <w:t xml:space="preserve">higher education </w:t>
      </w:r>
      <w:r w:rsidRPr="005B0C52">
        <w:rPr>
          <w:rFonts w:cstheme="minorHAnsi"/>
          <w:sz w:val="16"/>
          <w:szCs w:val="16"/>
          <w:lang w:val="en-GB"/>
        </w:rPr>
        <w:t>is obtained by completing the study programme</w:t>
      </w:r>
      <w:r w:rsidR="00161A02" w:rsidRPr="005B0C52">
        <w:rPr>
          <w:rFonts w:cstheme="minorHAnsi"/>
          <w:sz w:val="16"/>
          <w:szCs w:val="16"/>
          <w:lang w:val="en-GB"/>
        </w:rPr>
        <w:t xml:space="preserve">, or </w:t>
      </w:r>
      <w:r w:rsidRPr="005B0C52">
        <w:rPr>
          <w:rFonts w:cstheme="minorHAnsi"/>
          <w:sz w:val="16"/>
          <w:szCs w:val="16"/>
          <w:lang w:val="en-GB"/>
        </w:rPr>
        <w:t>a</w:t>
      </w:r>
      <w:r w:rsidR="00161A02" w:rsidRPr="005B0C52">
        <w:rPr>
          <w:rFonts w:cstheme="minorHAnsi"/>
          <w:sz w:val="16"/>
          <w:szCs w:val="16"/>
          <w:lang w:val="en-GB"/>
        </w:rPr>
        <w:t xml:space="preserve"> combination of two fields of study in which higher education </w:t>
      </w:r>
      <w:r w:rsidR="000926F9" w:rsidRPr="005B0C52">
        <w:rPr>
          <w:rFonts w:cstheme="minorHAnsi"/>
          <w:sz w:val="16"/>
          <w:szCs w:val="16"/>
          <w:lang w:val="en-GB"/>
        </w:rPr>
        <w:t>is obtained by completing the study programme,</w:t>
      </w:r>
      <w:r w:rsidR="00D272CD" w:rsidRPr="005B0C52">
        <w:rPr>
          <w:rFonts w:cstheme="minorHAnsi"/>
          <w:sz w:val="16"/>
          <w:szCs w:val="16"/>
          <w:lang w:val="en-GB"/>
        </w:rPr>
        <w:t xml:space="preserve"> </w:t>
      </w:r>
      <w:r w:rsidR="00161A02" w:rsidRPr="005B0C52">
        <w:rPr>
          <w:rFonts w:cstheme="minorHAnsi"/>
          <w:sz w:val="16"/>
          <w:szCs w:val="16"/>
          <w:lang w:val="en-GB"/>
        </w:rPr>
        <w:t>ISCED-F codes of the field/fields</w:t>
      </w:r>
      <w:r w:rsidR="005E6123" w:rsidRPr="005B0C52">
        <w:rPr>
          <w:rStyle w:val="Odkaznapoznmkupodiarou"/>
          <w:rFonts w:cstheme="minorHAnsi"/>
          <w:sz w:val="16"/>
          <w:szCs w:val="16"/>
          <w:lang w:val="en-GB"/>
        </w:rPr>
        <w:footnoteReference w:id="3"/>
      </w:r>
      <w:r w:rsidRPr="005B0C52">
        <w:rPr>
          <w:rFonts w:cstheme="minorHAnsi"/>
          <w:sz w:val="16"/>
          <w:szCs w:val="16"/>
          <w:lang w:val="en-GB"/>
        </w:rPr>
        <w:t xml:space="preserve"> . </w:t>
      </w:r>
    </w:p>
    <w:p w14:paraId="62887322" w14:textId="77777777" w:rsidR="00732F51" w:rsidRPr="005B0C52" w:rsidRDefault="000A58FF">
      <w:p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          Historical sciences, 7110</w:t>
      </w:r>
    </w:p>
    <w:p w14:paraId="27B5C315" w14:textId="77777777" w:rsidR="00E451FB" w:rsidRPr="005B0C52" w:rsidRDefault="00E451FB" w:rsidP="00E451FB">
      <w:pPr>
        <w:autoSpaceDE w:val="0"/>
        <w:autoSpaceDN w:val="0"/>
        <w:adjustRightInd w:val="0"/>
        <w:spacing w:after="0" w:line="240" w:lineRule="auto"/>
        <w:rPr>
          <w:rFonts w:cstheme="minorHAnsi"/>
          <w:sz w:val="16"/>
          <w:szCs w:val="16"/>
          <w:lang w:val="en-GB"/>
        </w:rPr>
      </w:pPr>
    </w:p>
    <w:p w14:paraId="0309CD68" w14:textId="3417CF7A" w:rsidR="00732F51" w:rsidRPr="005B0C52" w:rsidRDefault="003F2B57">
      <w:pPr>
        <w:pStyle w:val="Odsekzoznamu"/>
        <w:numPr>
          <w:ilvl w:val="0"/>
          <w:numId w:val="7"/>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Type of </w:t>
      </w:r>
      <w:r w:rsidR="000926F9" w:rsidRPr="005B0C52">
        <w:rPr>
          <w:rFonts w:cstheme="minorHAnsi"/>
          <w:sz w:val="16"/>
          <w:szCs w:val="16"/>
          <w:lang w:val="en-GB"/>
        </w:rPr>
        <w:t xml:space="preserve">the </w:t>
      </w:r>
      <w:r w:rsidRPr="005B0C52">
        <w:rPr>
          <w:rFonts w:cstheme="minorHAnsi"/>
          <w:sz w:val="16"/>
          <w:szCs w:val="16"/>
          <w:lang w:val="en-GB"/>
        </w:rPr>
        <w:t>study programme: academically oriented, professionally oriented</w:t>
      </w:r>
      <w:r w:rsidR="002926D2" w:rsidRPr="005B0C52">
        <w:rPr>
          <w:rFonts w:cstheme="minorHAnsi"/>
          <w:sz w:val="16"/>
          <w:szCs w:val="16"/>
          <w:lang w:val="en-GB"/>
        </w:rPr>
        <w:t xml:space="preserve">; translation, </w:t>
      </w:r>
      <w:r w:rsidRPr="005B0C52">
        <w:rPr>
          <w:rFonts w:cstheme="minorHAnsi"/>
          <w:sz w:val="16"/>
          <w:szCs w:val="16"/>
          <w:lang w:val="en-GB"/>
        </w:rPr>
        <w:t xml:space="preserve">translation </w:t>
      </w:r>
      <w:r w:rsidR="000926F9" w:rsidRPr="005B0C52">
        <w:rPr>
          <w:rFonts w:cstheme="minorHAnsi"/>
          <w:sz w:val="16"/>
          <w:szCs w:val="16"/>
          <w:lang w:val="en-GB"/>
        </w:rPr>
        <w:t xml:space="preserve">combination study programme </w:t>
      </w:r>
      <w:r w:rsidR="001C62E1" w:rsidRPr="005B0C52">
        <w:rPr>
          <w:rFonts w:cstheme="minorHAnsi"/>
          <w:sz w:val="16"/>
          <w:szCs w:val="16"/>
          <w:lang w:val="en-GB"/>
        </w:rPr>
        <w:t>(</w:t>
      </w:r>
      <w:r w:rsidR="000926F9" w:rsidRPr="005B0C52">
        <w:rPr>
          <w:rFonts w:cstheme="minorHAnsi"/>
          <w:sz w:val="16"/>
          <w:szCs w:val="16"/>
          <w:lang w:val="en-GB"/>
        </w:rPr>
        <w:t>listing the specializations</w:t>
      </w:r>
      <w:r w:rsidR="001C62E1" w:rsidRPr="005B0C52">
        <w:rPr>
          <w:rFonts w:cstheme="minorHAnsi"/>
          <w:sz w:val="16"/>
          <w:szCs w:val="16"/>
          <w:lang w:val="en-GB"/>
        </w:rPr>
        <w:t>)</w:t>
      </w:r>
      <w:r w:rsidR="002926D2" w:rsidRPr="005B0C52">
        <w:rPr>
          <w:rFonts w:cstheme="minorHAnsi"/>
          <w:sz w:val="16"/>
          <w:szCs w:val="16"/>
          <w:lang w:val="en-GB"/>
        </w:rPr>
        <w:t>; teach</w:t>
      </w:r>
      <w:r w:rsidR="000926F9" w:rsidRPr="005B0C52">
        <w:rPr>
          <w:rFonts w:cstheme="minorHAnsi"/>
          <w:sz w:val="16"/>
          <w:szCs w:val="16"/>
          <w:lang w:val="en-GB"/>
        </w:rPr>
        <w:t>ing</w:t>
      </w:r>
      <w:r w:rsidR="002926D2" w:rsidRPr="005B0C52">
        <w:rPr>
          <w:rFonts w:cstheme="minorHAnsi"/>
          <w:sz w:val="16"/>
          <w:szCs w:val="16"/>
          <w:lang w:val="en-GB"/>
        </w:rPr>
        <w:t xml:space="preserve">, </w:t>
      </w:r>
      <w:r w:rsidR="000926F9" w:rsidRPr="005B0C52">
        <w:rPr>
          <w:rFonts w:cstheme="minorHAnsi"/>
          <w:sz w:val="16"/>
          <w:szCs w:val="16"/>
          <w:lang w:val="en-GB"/>
        </w:rPr>
        <w:t xml:space="preserve">teaching </w:t>
      </w:r>
      <w:r w:rsidRPr="005B0C52">
        <w:rPr>
          <w:rFonts w:cstheme="minorHAnsi"/>
          <w:sz w:val="16"/>
          <w:szCs w:val="16"/>
          <w:lang w:val="en-GB"/>
        </w:rPr>
        <w:t xml:space="preserve">combination study programme </w:t>
      </w:r>
      <w:r w:rsidR="001C62E1" w:rsidRPr="005B0C52">
        <w:rPr>
          <w:rFonts w:cstheme="minorHAnsi"/>
          <w:sz w:val="16"/>
          <w:szCs w:val="16"/>
          <w:lang w:val="en-GB"/>
        </w:rPr>
        <w:t>(</w:t>
      </w:r>
      <w:r w:rsidR="000926F9" w:rsidRPr="005B0C52">
        <w:rPr>
          <w:rFonts w:cstheme="minorHAnsi"/>
          <w:sz w:val="16"/>
          <w:szCs w:val="16"/>
          <w:lang w:val="en-GB"/>
        </w:rPr>
        <w:t>listing the specializations</w:t>
      </w:r>
      <w:r w:rsidR="001C62E1" w:rsidRPr="005B0C52">
        <w:rPr>
          <w:rFonts w:cstheme="minorHAnsi"/>
          <w:sz w:val="16"/>
          <w:szCs w:val="16"/>
          <w:lang w:val="en-GB"/>
        </w:rPr>
        <w:t>)</w:t>
      </w:r>
      <w:r w:rsidR="002926D2" w:rsidRPr="005B0C52">
        <w:rPr>
          <w:rFonts w:cstheme="minorHAnsi"/>
          <w:sz w:val="16"/>
          <w:szCs w:val="16"/>
          <w:lang w:val="en-GB"/>
        </w:rPr>
        <w:t xml:space="preserve">; </w:t>
      </w:r>
      <w:r w:rsidR="00D63BB2" w:rsidRPr="005B0C52">
        <w:rPr>
          <w:rFonts w:cstheme="minorHAnsi"/>
          <w:sz w:val="16"/>
          <w:szCs w:val="16"/>
          <w:lang w:val="en-GB"/>
        </w:rPr>
        <w:t xml:space="preserve">artistic, </w:t>
      </w:r>
      <w:r w:rsidR="00245CA9" w:rsidRPr="005B0C52">
        <w:rPr>
          <w:rFonts w:cstheme="minorHAnsi"/>
          <w:sz w:val="16"/>
          <w:szCs w:val="16"/>
          <w:lang w:val="en-GB"/>
        </w:rPr>
        <w:t xml:space="preserve">engineering, </w:t>
      </w:r>
      <w:r w:rsidR="005172CA" w:rsidRPr="005B0C52">
        <w:rPr>
          <w:rFonts w:cstheme="minorHAnsi"/>
          <w:sz w:val="16"/>
          <w:szCs w:val="16"/>
          <w:lang w:val="en-GB"/>
        </w:rPr>
        <w:t xml:space="preserve">doctoral, </w:t>
      </w:r>
      <w:r w:rsidRPr="005B0C52">
        <w:rPr>
          <w:rFonts w:cstheme="minorHAnsi"/>
          <w:sz w:val="16"/>
          <w:szCs w:val="16"/>
          <w:lang w:val="en-GB"/>
        </w:rPr>
        <w:t>preparation for regulated profession</w:t>
      </w:r>
      <w:r w:rsidR="00E35076" w:rsidRPr="005B0C52">
        <w:rPr>
          <w:rFonts w:cstheme="minorHAnsi"/>
          <w:sz w:val="16"/>
          <w:szCs w:val="16"/>
          <w:lang w:val="en-GB"/>
        </w:rPr>
        <w:t xml:space="preserve">, </w:t>
      </w:r>
      <w:r w:rsidR="00F24512" w:rsidRPr="005B0C52">
        <w:rPr>
          <w:rFonts w:cstheme="minorHAnsi"/>
          <w:sz w:val="16"/>
          <w:szCs w:val="16"/>
          <w:lang w:val="en-GB"/>
        </w:rPr>
        <w:t>joint study programme, interdisciplinary studies.</w:t>
      </w:r>
    </w:p>
    <w:p w14:paraId="2A19BAEA" w14:textId="77777777" w:rsidR="00732F51" w:rsidRPr="005B0C52" w:rsidRDefault="000A58FF">
      <w:pPr>
        <w:pStyle w:val="Odsekzoznamu"/>
        <w:autoSpaceDE w:val="0"/>
        <w:autoSpaceDN w:val="0"/>
        <w:adjustRightInd w:val="0"/>
        <w:spacing w:after="0" w:line="240" w:lineRule="auto"/>
        <w:ind w:left="360"/>
        <w:jc w:val="both"/>
        <w:rPr>
          <w:rFonts w:cstheme="minorHAnsi"/>
          <w:sz w:val="16"/>
          <w:szCs w:val="16"/>
          <w:lang w:val="en-GB"/>
        </w:rPr>
      </w:pPr>
      <w:r w:rsidRPr="005B0C52">
        <w:rPr>
          <w:rFonts w:cstheme="minorHAnsi"/>
          <w:sz w:val="16"/>
          <w:szCs w:val="16"/>
          <w:lang w:val="en-GB"/>
        </w:rPr>
        <w:t>Academically oriented</w:t>
      </w:r>
    </w:p>
    <w:p w14:paraId="38247C53" w14:textId="77777777" w:rsidR="00E451FB" w:rsidRPr="005B0C52" w:rsidRDefault="00E451FB" w:rsidP="00E451FB">
      <w:pPr>
        <w:autoSpaceDE w:val="0"/>
        <w:autoSpaceDN w:val="0"/>
        <w:adjustRightInd w:val="0"/>
        <w:spacing w:after="0" w:line="240" w:lineRule="auto"/>
        <w:jc w:val="both"/>
        <w:rPr>
          <w:rFonts w:cstheme="minorHAnsi"/>
          <w:sz w:val="16"/>
          <w:szCs w:val="16"/>
          <w:lang w:val="en-GB"/>
        </w:rPr>
      </w:pPr>
    </w:p>
    <w:p w14:paraId="6AC25A69" w14:textId="008F54FD" w:rsidR="00732F51" w:rsidRPr="005B0C52" w:rsidRDefault="000926F9">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Awarded academic degree.</w:t>
      </w:r>
    </w:p>
    <w:p w14:paraId="3D135B51" w14:textId="18499426"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Mgr., </w:t>
      </w:r>
      <w:r w:rsidR="000926F9" w:rsidRPr="005B0C52">
        <w:rPr>
          <w:rFonts w:cstheme="minorHAnsi"/>
          <w:sz w:val="16"/>
          <w:szCs w:val="16"/>
          <w:lang w:val="en-GB"/>
        </w:rPr>
        <w:t>Master</w:t>
      </w:r>
    </w:p>
    <w:p w14:paraId="2AA2FEDB" w14:textId="77777777" w:rsidR="00E451FB" w:rsidRPr="005B0C52" w:rsidRDefault="00E451FB" w:rsidP="00E451FB">
      <w:pPr>
        <w:pStyle w:val="Odsekzoznamu"/>
        <w:autoSpaceDE w:val="0"/>
        <w:autoSpaceDN w:val="0"/>
        <w:adjustRightInd w:val="0"/>
        <w:spacing w:after="0" w:line="240" w:lineRule="auto"/>
        <w:ind w:left="360"/>
        <w:rPr>
          <w:rFonts w:cstheme="minorHAnsi"/>
          <w:sz w:val="16"/>
          <w:szCs w:val="16"/>
          <w:lang w:val="en-GB"/>
        </w:rPr>
      </w:pPr>
    </w:p>
    <w:p w14:paraId="4A17D586" w14:textId="77777777" w:rsidR="00732F51" w:rsidRPr="005B0C52" w:rsidRDefault="000A58FF">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Form of study</w:t>
      </w:r>
      <w:r w:rsidRPr="005B0C52">
        <w:rPr>
          <w:rStyle w:val="Odkaznapoznmkupodiarou"/>
          <w:rFonts w:cstheme="minorHAnsi"/>
          <w:sz w:val="16"/>
          <w:szCs w:val="16"/>
          <w:lang w:val="en-GB"/>
        </w:rPr>
        <w:footnoteReference w:id="4"/>
      </w:r>
      <w:r w:rsidRPr="005B0C52">
        <w:rPr>
          <w:rFonts w:cstheme="minorHAnsi"/>
          <w:sz w:val="16"/>
          <w:szCs w:val="16"/>
          <w:lang w:val="en-GB"/>
        </w:rPr>
        <w:t xml:space="preserve"> . </w:t>
      </w:r>
    </w:p>
    <w:p w14:paraId="0F6757D7" w14:textId="5A25C412" w:rsidR="00732F51" w:rsidRPr="005B0C52" w:rsidRDefault="000926F9">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Full-time</w:t>
      </w:r>
    </w:p>
    <w:p w14:paraId="0AA184A3" w14:textId="77777777" w:rsidR="00E451FB" w:rsidRPr="005B0C52" w:rsidRDefault="00E451FB" w:rsidP="00E451FB">
      <w:pPr>
        <w:pStyle w:val="Odsekzoznamu"/>
        <w:autoSpaceDE w:val="0"/>
        <w:autoSpaceDN w:val="0"/>
        <w:adjustRightInd w:val="0"/>
        <w:spacing w:after="0" w:line="240" w:lineRule="auto"/>
        <w:ind w:left="360"/>
        <w:rPr>
          <w:rFonts w:cstheme="minorHAnsi"/>
          <w:sz w:val="16"/>
          <w:szCs w:val="16"/>
          <w:lang w:val="en-GB"/>
        </w:rPr>
      </w:pPr>
    </w:p>
    <w:p w14:paraId="716A1729" w14:textId="0B60DED4" w:rsidR="00732F51" w:rsidRPr="005B0C52" w:rsidRDefault="00625B05">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In the case of joint study programmes, cooperating institutions and the </w:t>
      </w:r>
      <w:r w:rsidR="000926F9" w:rsidRPr="005B0C52">
        <w:rPr>
          <w:rFonts w:cstheme="minorHAnsi"/>
          <w:sz w:val="16"/>
          <w:szCs w:val="16"/>
          <w:lang w:val="en-GB"/>
        </w:rPr>
        <w:t>range</w:t>
      </w:r>
      <w:r w:rsidRPr="005B0C52">
        <w:rPr>
          <w:rFonts w:cstheme="minorHAnsi"/>
          <w:sz w:val="16"/>
          <w:szCs w:val="16"/>
          <w:lang w:val="en-GB"/>
        </w:rPr>
        <w:t xml:space="preserve"> of study obligations the student</w:t>
      </w:r>
      <w:r w:rsidR="000926F9" w:rsidRPr="005B0C52">
        <w:rPr>
          <w:rFonts w:cstheme="minorHAnsi"/>
          <w:sz w:val="16"/>
          <w:szCs w:val="16"/>
          <w:lang w:val="en-GB"/>
        </w:rPr>
        <w:t xml:space="preserve"> fulfils</w:t>
      </w:r>
      <w:r w:rsidRPr="005B0C52">
        <w:rPr>
          <w:rFonts w:cstheme="minorHAnsi"/>
          <w:sz w:val="16"/>
          <w:szCs w:val="16"/>
          <w:lang w:val="en-GB"/>
        </w:rPr>
        <w:t xml:space="preserve"> at </w:t>
      </w:r>
      <w:r w:rsidR="000926F9" w:rsidRPr="005B0C52">
        <w:rPr>
          <w:rFonts w:cstheme="minorHAnsi"/>
          <w:sz w:val="16"/>
          <w:szCs w:val="16"/>
          <w:lang w:val="en-GB"/>
        </w:rPr>
        <w:t xml:space="preserve">each of the given </w:t>
      </w:r>
      <w:r w:rsidRPr="005B0C52">
        <w:rPr>
          <w:rFonts w:cstheme="minorHAnsi"/>
          <w:sz w:val="16"/>
          <w:szCs w:val="16"/>
          <w:lang w:val="en-GB"/>
        </w:rPr>
        <w:t>institution</w:t>
      </w:r>
      <w:r w:rsidR="000926F9" w:rsidRPr="005B0C52">
        <w:rPr>
          <w:rFonts w:cstheme="minorHAnsi"/>
          <w:sz w:val="16"/>
          <w:szCs w:val="16"/>
          <w:lang w:val="en-GB"/>
        </w:rPr>
        <w:t>s</w:t>
      </w:r>
      <w:r w:rsidRPr="005B0C52">
        <w:rPr>
          <w:rFonts w:cstheme="minorHAnsi"/>
          <w:sz w:val="16"/>
          <w:szCs w:val="16"/>
          <w:lang w:val="en-GB"/>
        </w:rPr>
        <w:t xml:space="preserve"> </w:t>
      </w:r>
      <w:r w:rsidR="009C64AF" w:rsidRPr="005B0C52">
        <w:rPr>
          <w:rFonts w:cstheme="minorHAnsi"/>
          <w:sz w:val="16"/>
          <w:szCs w:val="16"/>
          <w:lang w:val="en-GB"/>
        </w:rPr>
        <w:t>(§ 54a of the</w:t>
      </w:r>
      <w:r w:rsidR="000926F9" w:rsidRPr="005B0C52">
        <w:rPr>
          <w:rFonts w:cstheme="minorHAnsi"/>
          <w:sz w:val="16"/>
          <w:szCs w:val="16"/>
          <w:lang w:val="en-GB"/>
        </w:rPr>
        <w:t xml:space="preserve"> Act on</w:t>
      </w:r>
      <w:r w:rsidR="009C64AF" w:rsidRPr="005B0C52">
        <w:rPr>
          <w:rFonts w:cstheme="minorHAnsi"/>
          <w:sz w:val="16"/>
          <w:szCs w:val="16"/>
          <w:lang w:val="en-GB"/>
        </w:rPr>
        <w:t xml:space="preserve"> Higher Education)</w:t>
      </w:r>
      <w:r w:rsidR="00AF04F1" w:rsidRPr="005B0C52">
        <w:rPr>
          <w:rFonts w:cstheme="minorHAnsi"/>
          <w:sz w:val="16"/>
          <w:szCs w:val="16"/>
          <w:lang w:val="en-GB"/>
        </w:rPr>
        <w:t>.</w:t>
      </w:r>
    </w:p>
    <w:p w14:paraId="0E0777B5" w14:textId="77777777" w:rsidR="00732F51" w:rsidRPr="005B0C52" w:rsidRDefault="000A58FF">
      <w:p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          The study programme is not shared with another university.</w:t>
      </w:r>
    </w:p>
    <w:p w14:paraId="4F881F50" w14:textId="77777777" w:rsidR="00C56959" w:rsidRPr="005B0C52" w:rsidRDefault="00C56959" w:rsidP="00C56959">
      <w:pPr>
        <w:autoSpaceDE w:val="0"/>
        <w:autoSpaceDN w:val="0"/>
        <w:adjustRightInd w:val="0"/>
        <w:spacing w:after="0" w:line="240" w:lineRule="auto"/>
        <w:rPr>
          <w:rFonts w:cstheme="minorHAnsi"/>
          <w:color w:val="0070C0"/>
          <w:sz w:val="16"/>
          <w:szCs w:val="16"/>
          <w:lang w:val="en-GB"/>
        </w:rPr>
      </w:pPr>
    </w:p>
    <w:p w14:paraId="3426219F" w14:textId="273DA2AB" w:rsidR="00732F51" w:rsidRPr="005B0C52" w:rsidRDefault="000926F9">
      <w:pPr>
        <w:pStyle w:val="Odsekzoznamu"/>
        <w:numPr>
          <w:ilvl w:val="0"/>
          <w:numId w:val="7"/>
        </w:numPr>
        <w:autoSpaceDE w:val="0"/>
        <w:autoSpaceDN w:val="0"/>
        <w:adjustRightInd w:val="0"/>
        <w:spacing w:after="0" w:line="240" w:lineRule="auto"/>
        <w:rPr>
          <w:rFonts w:cstheme="minorHAnsi"/>
          <w:i/>
          <w:iCs/>
          <w:sz w:val="16"/>
          <w:szCs w:val="16"/>
          <w:lang w:val="en-GB"/>
        </w:rPr>
      </w:pPr>
      <w:r w:rsidRPr="005B0C52">
        <w:rPr>
          <w:rFonts w:cstheme="minorHAnsi"/>
          <w:sz w:val="16"/>
          <w:szCs w:val="16"/>
          <w:lang w:val="en-GB"/>
        </w:rPr>
        <w:t>L</w:t>
      </w:r>
      <w:r w:rsidR="00625B05" w:rsidRPr="005B0C52">
        <w:rPr>
          <w:rFonts w:cstheme="minorHAnsi"/>
          <w:sz w:val="16"/>
          <w:szCs w:val="16"/>
          <w:lang w:val="en-GB"/>
        </w:rPr>
        <w:t xml:space="preserve">anguage or languages in which the study programme is </w:t>
      </w:r>
      <w:r w:rsidRPr="005B0C52">
        <w:rPr>
          <w:rFonts w:cstheme="minorHAnsi"/>
          <w:sz w:val="16"/>
          <w:szCs w:val="16"/>
          <w:lang w:val="en-GB"/>
        </w:rPr>
        <w:t>delivere</w:t>
      </w:r>
      <w:r w:rsidR="00625B05" w:rsidRPr="005B0C52">
        <w:rPr>
          <w:rFonts w:cstheme="minorHAnsi"/>
          <w:sz w:val="16"/>
          <w:szCs w:val="16"/>
          <w:lang w:val="en-GB"/>
        </w:rPr>
        <w:t>d</w:t>
      </w:r>
      <w:r w:rsidR="002E54B1" w:rsidRPr="005B0C52">
        <w:rPr>
          <w:rStyle w:val="Odkaznapoznmkupodiarou"/>
          <w:rFonts w:cstheme="minorHAnsi"/>
          <w:sz w:val="16"/>
          <w:szCs w:val="16"/>
          <w:lang w:val="en-GB"/>
        </w:rPr>
        <w:footnoteReference w:id="5"/>
      </w:r>
      <w:r w:rsidR="002E54B1" w:rsidRPr="005B0C52">
        <w:rPr>
          <w:rFonts w:cstheme="minorHAnsi"/>
          <w:sz w:val="16"/>
          <w:szCs w:val="16"/>
          <w:lang w:val="en-GB"/>
        </w:rPr>
        <w:t xml:space="preserve"> . </w:t>
      </w:r>
    </w:p>
    <w:p w14:paraId="35E49745" w14:textId="3B9CBCC2" w:rsidR="00732F51" w:rsidRPr="005B0C52" w:rsidRDefault="00861C94">
      <w:pPr>
        <w:autoSpaceDE w:val="0"/>
        <w:autoSpaceDN w:val="0"/>
        <w:adjustRightInd w:val="0"/>
        <w:spacing w:after="0" w:line="240" w:lineRule="auto"/>
        <w:ind w:left="360"/>
        <w:rPr>
          <w:rFonts w:cstheme="minorHAnsi"/>
          <w:iCs/>
          <w:sz w:val="16"/>
          <w:szCs w:val="16"/>
          <w:lang w:val="en-GB"/>
        </w:rPr>
      </w:pPr>
      <w:r>
        <w:rPr>
          <w:rFonts w:cstheme="minorHAnsi"/>
          <w:iCs/>
          <w:sz w:val="16"/>
          <w:szCs w:val="16"/>
          <w:lang w:val="en-GB"/>
        </w:rPr>
        <w:t>English</w:t>
      </w:r>
      <w:r w:rsidR="000A58FF" w:rsidRPr="005B0C52">
        <w:rPr>
          <w:rFonts w:cstheme="minorHAnsi"/>
          <w:iCs/>
          <w:sz w:val="16"/>
          <w:szCs w:val="16"/>
          <w:lang w:val="en-GB"/>
        </w:rPr>
        <w:t xml:space="preserve"> </w:t>
      </w:r>
      <w:r w:rsidR="000A622B" w:rsidRPr="005B0C52">
        <w:rPr>
          <w:rFonts w:cstheme="minorHAnsi"/>
          <w:iCs/>
          <w:sz w:val="16"/>
          <w:szCs w:val="16"/>
          <w:lang w:val="en-GB"/>
        </w:rPr>
        <w:t>language</w:t>
      </w:r>
    </w:p>
    <w:p w14:paraId="1D8C08FC" w14:textId="77777777" w:rsidR="00C56959" w:rsidRPr="005B0C52" w:rsidRDefault="00C56959" w:rsidP="00C56959">
      <w:pPr>
        <w:autoSpaceDE w:val="0"/>
        <w:autoSpaceDN w:val="0"/>
        <w:adjustRightInd w:val="0"/>
        <w:spacing w:after="0" w:line="240" w:lineRule="auto"/>
        <w:rPr>
          <w:rFonts w:cstheme="minorHAnsi"/>
          <w:iCs/>
          <w:sz w:val="16"/>
          <w:szCs w:val="16"/>
          <w:lang w:val="en-GB"/>
        </w:rPr>
      </w:pPr>
    </w:p>
    <w:p w14:paraId="20417A00" w14:textId="155A57C2" w:rsidR="00732F51" w:rsidRPr="005B0C52" w:rsidRDefault="001425FC">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Standard length of </w:t>
      </w:r>
      <w:r w:rsidR="000926F9" w:rsidRPr="005B0C52">
        <w:rPr>
          <w:rFonts w:cstheme="minorHAnsi"/>
          <w:sz w:val="16"/>
          <w:szCs w:val="16"/>
          <w:lang w:val="en-GB"/>
        </w:rPr>
        <w:t xml:space="preserve">the </w:t>
      </w:r>
      <w:r w:rsidRPr="005B0C52">
        <w:rPr>
          <w:rFonts w:cstheme="minorHAnsi"/>
          <w:sz w:val="16"/>
          <w:szCs w:val="16"/>
          <w:lang w:val="en-GB"/>
        </w:rPr>
        <w:t>study expressed in academic years.</w:t>
      </w:r>
    </w:p>
    <w:p w14:paraId="0AF20C4C"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years</w:t>
      </w:r>
    </w:p>
    <w:p w14:paraId="02CE7F3A" w14:textId="77777777" w:rsidR="00C56959" w:rsidRPr="005B0C52" w:rsidRDefault="00C56959" w:rsidP="00C56959">
      <w:pPr>
        <w:pStyle w:val="Odsekzoznamu"/>
        <w:autoSpaceDE w:val="0"/>
        <w:autoSpaceDN w:val="0"/>
        <w:adjustRightInd w:val="0"/>
        <w:spacing w:after="0" w:line="240" w:lineRule="auto"/>
        <w:ind w:left="360"/>
        <w:rPr>
          <w:rFonts w:cstheme="minorHAnsi"/>
          <w:sz w:val="16"/>
          <w:szCs w:val="16"/>
          <w:lang w:val="en-GB"/>
        </w:rPr>
      </w:pPr>
    </w:p>
    <w:p w14:paraId="46F38FB7" w14:textId="4DB41DCE" w:rsidR="00732F51" w:rsidRPr="005B0C52" w:rsidRDefault="006022A0">
      <w:pPr>
        <w:pStyle w:val="Odsekzoznamu"/>
        <w:numPr>
          <w:ilvl w:val="0"/>
          <w:numId w:val="7"/>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Capacity of the </w:t>
      </w:r>
      <w:r w:rsidR="00A85240" w:rsidRPr="005B0C52">
        <w:rPr>
          <w:rFonts w:cstheme="minorHAnsi"/>
          <w:sz w:val="16"/>
          <w:szCs w:val="16"/>
          <w:lang w:val="en-GB"/>
        </w:rPr>
        <w:t xml:space="preserve">study </w:t>
      </w:r>
      <w:r w:rsidRPr="005B0C52">
        <w:rPr>
          <w:rFonts w:cstheme="minorHAnsi"/>
          <w:sz w:val="16"/>
          <w:szCs w:val="16"/>
          <w:lang w:val="en-GB"/>
        </w:rPr>
        <w:t xml:space="preserve">programme </w:t>
      </w:r>
      <w:r w:rsidR="00862CAB" w:rsidRPr="005B0C52">
        <w:rPr>
          <w:rFonts w:cstheme="minorHAnsi"/>
          <w:sz w:val="16"/>
          <w:szCs w:val="16"/>
          <w:lang w:val="en-GB"/>
        </w:rPr>
        <w:t>(</w:t>
      </w:r>
      <w:r w:rsidR="006B6E7F" w:rsidRPr="005B0C52">
        <w:rPr>
          <w:rFonts w:cstheme="minorHAnsi"/>
          <w:sz w:val="16"/>
          <w:szCs w:val="16"/>
          <w:lang w:val="en-GB"/>
        </w:rPr>
        <w:t>planned number of students</w:t>
      </w:r>
      <w:r w:rsidR="00862CAB" w:rsidRPr="005B0C52">
        <w:rPr>
          <w:rFonts w:cstheme="minorHAnsi"/>
          <w:sz w:val="16"/>
          <w:szCs w:val="16"/>
          <w:lang w:val="en-GB"/>
        </w:rPr>
        <w:t>)</w:t>
      </w:r>
      <w:r w:rsidRPr="005B0C52">
        <w:rPr>
          <w:rFonts w:cstheme="minorHAnsi"/>
          <w:sz w:val="16"/>
          <w:szCs w:val="16"/>
          <w:lang w:val="en-GB"/>
        </w:rPr>
        <w:t>,</w:t>
      </w:r>
      <w:r w:rsidR="000926F9" w:rsidRPr="005B0C52">
        <w:rPr>
          <w:rFonts w:cstheme="minorHAnsi"/>
          <w:sz w:val="16"/>
          <w:szCs w:val="16"/>
          <w:lang w:val="en-GB"/>
        </w:rPr>
        <w:t xml:space="preserve"> the</w:t>
      </w:r>
      <w:r w:rsidRPr="005B0C52">
        <w:rPr>
          <w:rFonts w:cstheme="minorHAnsi"/>
          <w:sz w:val="16"/>
          <w:szCs w:val="16"/>
          <w:lang w:val="en-GB"/>
        </w:rPr>
        <w:t xml:space="preserve"> </w:t>
      </w:r>
      <w:r w:rsidR="006B6E7F" w:rsidRPr="005B0C52">
        <w:rPr>
          <w:rFonts w:cstheme="minorHAnsi"/>
          <w:sz w:val="16"/>
          <w:szCs w:val="16"/>
          <w:lang w:val="en-GB"/>
        </w:rPr>
        <w:t xml:space="preserve">actual </w:t>
      </w:r>
      <w:r w:rsidRPr="005B0C52">
        <w:rPr>
          <w:rFonts w:cstheme="minorHAnsi"/>
          <w:sz w:val="16"/>
          <w:szCs w:val="16"/>
          <w:lang w:val="en-GB"/>
        </w:rPr>
        <w:t>number of applicants and students</w:t>
      </w:r>
      <w:r w:rsidR="00A75CFA" w:rsidRPr="005B0C52">
        <w:rPr>
          <w:rFonts w:cstheme="minorHAnsi"/>
          <w:sz w:val="16"/>
          <w:szCs w:val="16"/>
          <w:lang w:val="en-GB"/>
        </w:rPr>
        <w:t xml:space="preserve">. </w:t>
      </w:r>
    </w:p>
    <w:p w14:paraId="08DD2971" w14:textId="77777777" w:rsidR="004A4FA4" w:rsidRPr="005B0C52" w:rsidRDefault="004A4FA4" w:rsidP="00625B05">
      <w:pPr>
        <w:pStyle w:val="Odsekzoznamu"/>
        <w:autoSpaceDE w:val="0"/>
        <w:autoSpaceDN w:val="0"/>
        <w:adjustRightInd w:val="0"/>
        <w:spacing w:after="0" w:line="240" w:lineRule="auto"/>
        <w:ind w:left="360"/>
        <w:rPr>
          <w:rFonts w:cstheme="minorHAnsi"/>
          <w:sz w:val="16"/>
          <w:szCs w:val="16"/>
          <w:lang w:val="en-GB"/>
        </w:rPr>
      </w:pPr>
    </w:p>
    <w:tbl>
      <w:tblPr>
        <w:tblStyle w:val="Mriekatabuky"/>
        <w:tblW w:w="0" w:type="auto"/>
        <w:tblInd w:w="360" w:type="dxa"/>
        <w:tblLook w:val="04A0" w:firstRow="1" w:lastRow="0" w:firstColumn="1" w:lastColumn="0" w:noHBand="0" w:noVBand="1"/>
      </w:tblPr>
      <w:tblGrid>
        <w:gridCol w:w="1376"/>
        <w:gridCol w:w="1070"/>
        <w:gridCol w:w="1071"/>
        <w:gridCol w:w="1071"/>
        <w:gridCol w:w="1071"/>
        <w:gridCol w:w="1071"/>
      </w:tblGrid>
      <w:tr w:rsidR="00085E73" w:rsidRPr="005B0C52" w14:paraId="713A3EA2" w14:textId="77777777" w:rsidTr="08175096">
        <w:trPr>
          <w:trHeight w:val="263"/>
        </w:trPr>
        <w:tc>
          <w:tcPr>
            <w:tcW w:w="1070" w:type="dxa"/>
          </w:tcPr>
          <w:p w14:paraId="278B82E2" w14:textId="77777777" w:rsidR="003F56BF" w:rsidRPr="005B0C52" w:rsidRDefault="003F56BF" w:rsidP="00DA0A34">
            <w:pPr>
              <w:pStyle w:val="Odsekzoznamu"/>
              <w:ind w:left="360"/>
              <w:rPr>
                <w:rFonts w:cstheme="minorHAnsi"/>
                <w:sz w:val="16"/>
                <w:szCs w:val="16"/>
                <w:lang w:val="en-GB"/>
              </w:rPr>
            </w:pPr>
          </w:p>
        </w:tc>
        <w:tc>
          <w:tcPr>
            <w:tcW w:w="1070" w:type="dxa"/>
          </w:tcPr>
          <w:p w14:paraId="2E28DFBC"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2017</w:t>
            </w:r>
          </w:p>
        </w:tc>
        <w:tc>
          <w:tcPr>
            <w:tcW w:w="1071" w:type="dxa"/>
          </w:tcPr>
          <w:p w14:paraId="711BFBA5"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2018</w:t>
            </w:r>
          </w:p>
        </w:tc>
        <w:tc>
          <w:tcPr>
            <w:tcW w:w="1071" w:type="dxa"/>
          </w:tcPr>
          <w:p w14:paraId="5991ECAA"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2019</w:t>
            </w:r>
          </w:p>
        </w:tc>
        <w:tc>
          <w:tcPr>
            <w:tcW w:w="1071" w:type="dxa"/>
          </w:tcPr>
          <w:p w14:paraId="4E311C2F"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2020</w:t>
            </w:r>
          </w:p>
        </w:tc>
        <w:tc>
          <w:tcPr>
            <w:tcW w:w="1071" w:type="dxa"/>
          </w:tcPr>
          <w:p w14:paraId="4D131C87"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2021</w:t>
            </w:r>
          </w:p>
        </w:tc>
      </w:tr>
      <w:tr w:rsidR="00085E73" w:rsidRPr="005B0C52" w14:paraId="74E6FA53" w14:textId="77777777" w:rsidTr="08175096">
        <w:trPr>
          <w:trHeight w:val="263"/>
        </w:trPr>
        <w:tc>
          <w:tcPr>
            <w:tcW w:w="1070" w:type="dxa"/>
          </w:tcPr>
          <w:p w14:paraId="6281B3A7"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Applications</w:t>
            </w:r>
          </w:p>
        </w:tc>
        <w:tc>
          <w:tcPr>
            <w:tcW w:w="1070" w:type="dxa"/>
          </w:tcPr>
          <w:p w14:paraId="24D5EF9A"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9</w:t>
            </w:r>
          </w:p>
        </w:tc>
        <w:tc>
          <w:tcPr>
            <w:tcW w:w="1071" w:type="dxa"/>
          </w:tcPr>
          <w:p w14:paraId="3E55A9EE"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9</w:t>
            </w:r>
          </w:p>
        </w:tc>
        <w:tc>
          <w:tcPr>
            <w:tcW w:w="1071" w:type="dxa"/>
          </w:tcPr>
          <w:p w14:paraId="7764F822"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10</w:t>
            </w:r>
          </w:p>
        </w:tc>
        <w:tc>
          <w:tcPr>
            <w:tcW w:w="1071" w:type="dxa"/>
          </w:tcPr>
          <w:p w14:paraId="77902709"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10</w:t>
            </w:r>
          </w:p>
        </w:tc>
        <w:tc>
          <w:tcPr>
            <w:tcW w:w="1071" w:type="dxa"/>
          </w:tcPr>
          <w:p w14:paraId="703679AE"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5</w:t>
            </w:r>
          </w:p>
        </w:tc>
      </w:tr>
      <w:tr w:rsidR="00085E73" w:rsidRPr="005B0C52" w14:paraId="0F74999F" w14:textId="77777777" w:rsidTr="08175096">
        <w:trPr>
          <w:trHeight w:val="245"/>
        </w:trPr>
        <w:tc>
          <w:tcPr>
            <w:tcW w:w="1070" w:type="dxa"/>
          </w:tcPr>
          <w:p w14:paraId="5C1E3491" w14:textId="77777777" w:rsidR="00732F51" w:rsidRPr="005B0C52" w:rsidRDefault="000A58FF">
            <w:pPr>
              <w:pStyle w:val="Odsekzoznamu"/>
              <w:ind w:left="360"/>
              <w:jc w:val="center"/>
              <w:rPr>
                <w:rFonts w:cstheme="minorHAnsi"/>
                <w:sz w:val="16"/>
                <w:szCs w:val="16"/>
                <w:lang w:val="en-GB"/>
              </w:rPr>
            </w:pPr>
            <w:r w:rsidRPr="005B0C52">
              <w:rPr>
                <w:rFonts w:cstheme="minorHAnsi"/>
                <w:sz w:val="16"/>
                <w:szCs w:val="16"/>
                <w:lang w:val="en-GB"/>
              </w:rPr>
              <w:t>Accepted</w:t>
            </w:r>
          </w:p>
        </w:tc>
        <w:tc>
          <w:tcPr>
            <w:tcW w:w="1070" w:type="dxa"/>
          </w:tcPr>
          <w:p w14:paraId="0DD3869B"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9</w:t>
            </w:r>
          </w:p>
        </w:tc>
        <w:tc>
          <w:tcPr>
            <w:tcW w:w="1071" w:type="dxa"/>
          </w:tcPr>
          <w:p w14:paraId="06DF9951"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8</w:t>
            </w:r>
          </w:p>
        </w:tc>
        <w:tc>
          <w:tcPr>
            <w:tcW w:w="1071" w:type="dxa"/>
          </w:tcPr>
          <w:p w14:paraId="4B0963F5"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10</w:t>
            </w:r>
          </w:p>
        </w:tc>
        <w:tc>
          <w:tcPr>
            <w:tcW w:w="1071" w:type="dxa"/>
          </w:tcPr>
          <w:p w14:paraId="424C9C4C"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10</w:t>
            </w:r>
          </w:p>
        </w:tc>
        <w:tc>
          <w:tcPr>
            <w:tcW w:w="1071" w:type="dxa"/>
          </w:tcPr>
          <w:p w14:paraId="1014F7D6"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5</w:t>
            </w:r>
          </w:p>
        </w:tc>
      </w:tr>
      <w:tr w:rsidR="003F56BF" w:rsidRPr="005B0C52" w14:paraId="0BD1F6EF" w14:textId="77777777" w:rsidTr="08175096">
        <w:trPr>
          <w:trHeight w:val="245"/>
        </w:trPr>
        <w:tc>
          <w:tcPr>
            <w:tcW w:w="1070" w:type="dxa"/>
          </w:tcPr>
          <w:p w14:paraId="07362A2E" w14:textId="77777777" w:rsidR="00732F51" w:rsidRPr="005B0C52" w:rsidRDefault="000A58FF">
            <w:pPr>
              <w:pStyle w:val="Odsekzoznamu"/>
              <w:ind w:left="360"/>
              <w:jc w:val="center"/>
              <w:rPr>
                <w:rFonts w:cstheme="minorHAnsi"/>
                <w:sz w:val="16"/>
                <w:szCs w:val="16"/>
                <w:lang w:val="en-GB"/>
              </w:rPr>
            </w:pPr>
            <w:r w:rsidRPr="005B0C52">
              <w:rPr>
                <w:rFonts w:cstheme="minorHAnsi"/>
                <w:sz w:val="16"/>
                <w:szCs w:val="16"/>
                <w:lang w:val="en-GB"/>
              </w:rPr>
              <w:lastRenderedPageBreak/>
              <w:t>Enrolled</w:t>
            </w:r>
          </w:p>
        </w:tc>
        <w:tc>
          <w:tcPr>
            <w:tcW w:w="1070" w:type="dxa"/>
          </w:tcPr>
          <w:p w14:paraId="43FCC9C7"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8</w:t>
            </w:r>
          </w:p>
        </w:tc>
        <w:tc>
          <w:tcPr>
            <w:tcW w:w="1071" w:type="dxa"/>
          </w:tcPr>
          <w:p w14:paraId="53D5B16E"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8</w:t>
            </w:r>
          </w:p>
        </w:tc>
        <w:tc>
          <w:tcPr>
            <w:tcW w:w="1071" w:type="dxa"/>
          </w:tcPr>
          <w:p w14:paraId="4804B682"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9</w:t>
            </w:r>
          </w:p>
        </w:tc>
        <w:tc>
          <w:tcPr>
            <w:tcW w:w="1071" w:type="dxa"/>
          </w:tcPr>
          <w:p w14:paraId="77DA6221"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8</w:t>
            </w:r>
          </w:p>
        </w:tc>
        <w:tc>
          <w:tcPr>
            <w:tcW w:w="1071" w:type="dxa"/>
          </w:tcPr>
          <w:p w14:paraId="0FF38214"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5</w:t>
            </w:r>
          </w:p>
        </w:tc>
      </w:tr>
    </w:tbl>
    <w:p w14:paraId="10FAF51C" w14:textId="77777777" w:rsidR="08175096" w:rsidRPr="005B0C52" w:rsidRDefault="08175096">
      <w:pPr>
        <w:rPr>
          <w:lang w:val="en-GB"/>
        </w:rPr>
      </w:pPr>
    </w:p>
    <w:p w14:paraId="0699F530" w14:textId="77777777" w:rsidR="003F56BF" w:rsidRPr="005B0C52" w:rsidRDefault="003F56BF" w:rsidP="003F56BF">
      <w:pPr>
        <w:pStyle w:val="Odsekzoznamu"/>
        <w:autoSpaceDE w:val="0"/>
        <w:autoSpaceDN w:val="0"/>
        <w:adjustRightInd w:val="0"/>
        <w:spacing w:after="0" w:line="240" w:lineRule="auto"/>
        <w:ind w:left="360"/>
        <w:rPr>
          <w:rFonts w:cstheme="minorHAnsi"/>
          <w:sz w:val="16"/>
          <w:szCs w:val="16"/>
          <w:lang w:val="en-GB"/>
        </w:rPr>
      </w:pPr>
    </w:p>
    <w:p w14:paraId="5B5FE6E3" w14:textId="77777777"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The expected number of students admitted is 10. </w:t>
      </w:r>
    </w:p>
    <w:p w14:paraId="09297201" w14:textId="77777777" w:rsidR="00BA4BE9" w:rsidRPr="005B0C52" w:rsidRDefault="00BA4BE9" w:rsidP="00625B05">
      <w:pPr>
        <w:pStyle w:val="Odsekzoznamu"/>
        <w:autoSpaceDE w:val="0"/>
        <w:autoSpaceDN w:val="0"/>
        <w:adjustRightInd w:val="0"/>
        <w:spacing w:after="0" w:line="240" w:lineRule="auto"/>
        <w:ind w:left="360"/>
        <w:rPr>
          <w:rFonts w:cstheme="minorHAnsi"/>
          <w:i/>
          <w:sz w:val="16"/>
          <w:szCs w:val="16"/>
          <w:lang w:val="en-GB"/>
        </w:rPr>
      </w:pPr>
    </w:p>
    <w:p w14:paraId="1607342F" w14:textId="1161032D"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Information on the </w:t>
      </w:r>
      <w:r w:rsidR="00184BED" w:rsidRPr="005B0C52">
        <w:rPr>
          <w:rFonts w:cstheme="minorHAnsi"/>
          <w:i/>
          <w:sz w:val="16"/>
          <w:szCs w:val="16"/>
          <w:lang w:val="en-GB"/>
        </w:rPr>
        <w:t xml:space="preserve">opportunities for studying at the </w:t>
      </w:r>
      <w:proofErr w:type="gramStart"/>
      <w:r w:rsidR="00184BED" w:rsidRPr="005B0C52">
        <w:rPr>
          <w:rFonts w:cstheme="minorHAnsi"/>
          <w:i/>
          <w:sz w:val="16"/>
          <w:szCs w:val="16"/>
          <w:lang w:val="en-GB"/>
        </w:rPr>
        <w:t>Master's</w:t>
      </w:r>
      <w:proofErr w:type="gramEnd"/>
      <w:r w:rsidR="00184BED" w:rsidRPr="005B0C52">
        <w:rPr>
          <w:rFonts w:cstheme="minorHAnsi"/>
          <w:i/>
          <w:sz w:val="16"/>
          <w:szCs w:val="16"/>
          <w:lang w:val="en-GB"/>
        </w:rPr>
        <w:t xml:space="preserve"> </w:t>
      </w:r>
      <w:r w:rsidRPr="005B0C52">
        <w:rPr>
          <w:rFonts w:cstheme="minorHAnsi"/>
          <w:i/>
          <w:sz w:val="16"/>
          <w:szCs w:val="16"/>
          <w:lang w:val="en-GB"/>
        </w:rPr>
        <w:t xml:space="preserve">degree at the Faculty of Arts of the University of </w:t>
      </w:r>
      <w:proofErr w:type="spellStart"/>
      <w:r w:rsidRPr="005B0C52">
        <w:rPr>
          <w:rFonts w:cstheme="minorHAnsi"/>
          <w:i/>
          <w:sz w:val="16"/>
          <w:szCs w:val="16"/>
          <w:lang w:val="en-GB"/>
        </w:rPr>
        <w:t>Pre</w:t>
      </w:r>
      <w:r w:rsidR="006E329A">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in the academic year 2022/2023, available </w:t>
      </w:r>
      <w:r w:rsidR="00184BED" w:rsidRPr="005B0C52">
        <w:rPr>
          <w:rFonts w:cstheme="minorHAnsi"/>
          <w:i/>
          <w:sz w:val="16"/>
          <w:szCs w:val="16"/>
          <w:lang w:val="en-GB"/>
        </w:rPr>
        <w:t xml:space="preserve">at: </w:t>
      </w:r>
      <w:hyperlink r:id="rId11" w:history="1">
        <w:r w:rsidR="00184BED" w:rsidRPr="005B0C52">
          <w:rPr>
            <w:rStyle w:val="Hypertextovprepojenie"/>
            <w:rFonts w:cstheme="minorHAnsi"/>
            <w:i/>
            <w:color w:val="auto"/>
            <w:sz w:val="16"/>
            <w:szCs w:val="16"/>
            <w:lang w:val="en-GB"/>
          </w:rPr>
          <w:t>https:</w:t>
        </w:r>
      </w:hyperlink>
      <w:r w:rsidR="00184BED" w:rsidRPr="005B0C52">
        <w:rPr>
          <w:rFonts w:cstheme="minorHAnsi"/>
          <w:i/>
          <w:sz w:val="16"/>
          <w:szCs w:val="16"/>
          <w:lang w:val="en-GB"/>
        </w:rPr>
        <w:t xml:space="preserve">//www.unipo.sk/public/media/23882/FF%20PU%20moznosti%20studia%202022-2023%20Mgr_2kolo.pdf </w:t>
      </w:r>
    </w:p>
    <w:p w14:paraId="2D699BCF" w14:textId="77777777" w:rsidR="003A752D" w:rsidRPr="005B0C52" w:rsidRDefault="003A752D" w:rsidP="00625B05">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 </w:t>
      </w:r>
    </w:p>
    <w:p w14:paraId="478B1889" w14:textId="77777777" w:rsidR="00732F51" w:rsidRPr="005B0C52" w:rsidRDefault="00161A02">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Graduate profile and </w:t>
      </w:r>
      <w:r w:rsidR="00D83FA4" w:rsidRPr="005B0C52">
        <w:rPr>
          <w:rFonts w:cstheme="minorHAnsi"/>
          <w:b/>
          <w:bCs/>
          <w:sz w:val="16"/>
          <w:szCs w:val="16"/>
          <w:lang w:val="en-GB"/>
        </w:rPr>
        <w:t xml:space="preserve">learning </w:t>
      </w:r>
      <w:r w:rsidRPr="005B0C52">
        <w:rPr>
          <w:rFonts w:cstheme="minorHAnsi"/>
          <w:b/>
          <w:bCs/>
          <w:sz w:val="16"/>
          <w:szCs w:val="16"/>
          <w:lang w:val="en-GB"/>
        </w:rPr>
        <w:t xml:space="preserve">objectives </w:t>
      </w:r>
    </w:p>
    <w:p w14:paraId="3E390C6C" w14:textId="44969FCA" w:rsidR="00732F51" w:rsidRPr="005B0C52" w:rsidRDefault="000A58FF">
      <w:pPr>
        <w:pStyle w:val="Odsekzoznamu"/>
        <w:numPr>
          <w:ilvl w:val="0"/>
          <w:numId w:val="18"/>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The </w:t>
      </w:r>
      <w:r w:rsidR="00DE4EF8" w:rsidRPr="005B0C52">
        <w:rPr>
          <w:rFonts w:cstheme="minorHAnsi"/>
          <w:sz w:val="16"/>
          <w:szCs w:val="16"/>
          <w:lang w:val="en-GB"/>
        </w:rPr>
        <w:t>institution</w:t>
      </w:r>
      <w:r w:rsidRPr="005B0C52">
        <w:rPr>
          <w:rFonts w:cstheme="minorHAnsi"/>
          <w:sz w:val="16"/>
          <w:szCs w:val="16"/>
          <w:lang w:val="en-GB"/>
        </w:rPr>
        <w:t xml:space="preserve"> </w:t>
      </w:r>
      <w:r w:rsidR="00DE4EF8" w:rsidRPr="005B0C52">
        <w:rPr>
          <w:rFonts w:cstheme="minorHAnsi"/>
          <w:sz w:val="16"/>
          <w:szCs w:val="16"/>
          <w:lang w:val="en-GB"/>
        </w:rPr>
        <w:t>defines</w:t>
      </w:r>
      <w:r w:rsidRPr="005B0C52">
        <w:rPr>
          <w:rFonts w:cstheme="minorHAnsi"/>
          <w:sz w:val="16"/>
          <w:szCs w:val="16"/>
          <w:lang w:val="en-GB"/>
        </w:rPr>
        <w:t xml:space="preserve"> the learning objectives </w:t>
      </w:r>
      <w:r w:rsidR="00D83FA4" w:rsidRPr="005B0C52">
        <w:rPr>
          <w:rFonts w:cstheme="minorHAnsi"/>
          <w:sz w:val="16"/>
          <w:szCs w:val="16"/>
          <w:lang w:val="en-GB"/>
        </w:rPr>
        <w:t xml:space="preserve">of the </w:t>
      </w:r>
      <w:r w:rsidR="00DE4EF8" w:rsidRPr="005B0C52">
        <w:rPr>
          <w:rFonts w:cstheme="minorHAnsi"/>
          <w:sz w:val="16"/>
          <w:szCs w:val="16"/>
          <w:lang w:val="en-GB"/>
        </w:rPr>
        <w:t>study</w:t>
      </w:r>
      <w:r w:rsidR="00D83FA4" w:rsidRPr="005B0C52">
        <w:rPr>
          <w:rFonts w:cstheme="minorHAnsi"/>
          <w:sz w:val="16"/>
          <w:szCs w:val="16"/>
          <w:lang w:val="en-GB"/>
        </w:rPr>
        <w:t xml:space="preserve"> program</w:t>
      </w:r>
      <w:r w:rsidR="00DE4EF8" w:rsidRPr="005B0C52">
        <w:rPr>
          <w:rFonts w:cstheme="minorHAnsi"/>
          <w:sz w:val="16"/>
          <w:szCs w:val="16"/>
          <w:lang w:val="en-GB"/>
        </w:rPr>
        <w:t>me such</w:t>
      </w:r>
      <w:r w:rsidR="00D83FA4" w:rsidRPr="005B0C52">
        <w:rPr>
          <w:rFonts w:cstheme="minorHAnsi"/>
          <w:sz w:val="16"/>
          <w:szCs w:val="16"/>
          <w:lang w:val="en-GB"/>
        </w:rPr>
        <w:t xml:space="preserve"> </w:t>
      </w:r>
      <w:r w:rsidR="009B1167" w:rsidRPr="005B0C52">
        <w:rPr>
          <w:rFonts w:cstheme="minorHAnsi"/>
          <w:sz w:val="16"/>
          <w:szCs w:val="16"/>
          <w:lang w:val="en-GB"/>
        </w:rPr>
        <w:t xml:space="preserve">as the </w:t>
      </w:r>
      <w:r w:rsidRPr="005B0C52">
        <w:rPr>
          <w:rFonts w:cstheme="minorHAnsi"/>
          <w:sz w:val="16"/>
          <w:szCs w:val="16"/>
          <w:lang w:val="en-GB"/>
        </w:rPr>
        <w:t xml:space="preserve">student's </w:t>
      </w:r>
      <w:r w:rsidR="009B1167" w:rsidRPr="005B0C52">
        <w:rPr>
          <w:rFonts w:cstheme="minorHAnsi"/>
          <w:sz w:val="16"/>
          <w:szCs w:val="16"/>
          <w:lang w:val="en-GB"/>
        </w:rPr>
        <w:t xml:space="preserve">abilities </w:t>
      </w:r>
      <w:r w:rsidRPr="005B0C52">
        <w:rPr>
          <w:rFonts w:cstheme="minorHAnsi"/>
          <w:sz w:val="16"/>
          <w:szCs w:val="16"/>
          <w:lang w:val="en-GB"/>
        </w:rPr>
        <w:t xml:space="preserve">at the time of completion of </w:t>
      </w:r>
      <w:r w:rsidR="009B1167" w:rsidRPr="005B0C52">
        <w:rPr>
          <w:rFonts w:cstheme="minorHAnsi"/>
          <w:sz w:val="16"/>
          <w:szCs w:val="16"/>
          <w:lang w:val="en-GB"/>
        </w:rPr>
        <w:t xml:space="preserve">the </w:t>
      </w:r>
      <w:r w:rsidRPr="005B0C52">
        <w:rPr>
          <w:rFonts w:cstheme="minorHAnsi"/>
          <w:sz w:val="16"/>
          <w:szCs w:val="16"/>
          <w:lang w:val="en-GB"/>
        </w:rPr>
        <w:t>program</w:t>
      </w:r>
      <w:r w:rsidR="00DE4EF8" w:rsidRPr="005B0C52">
        <w:rPr>
          <w:rFonts w:cstheme="minorHAnsi"/>
          <w:sz w:val="16"/>
          <w:szCs w:val="16"/>
          <w:lang w:val="en-GB"/>
        </w:rPr>
        <w:t>me</w:t>
      </w:r>
      <w:r w:rsidRPr="005B0C52">
        <w:rPr>
          <w:rFonts w:cstheme="minorHAnsi"/>
          <w:sz w:val="16"/>
          <w:szCs w:val="16"/>
          <w:lang w:val="en-GB"/>
        </w:rPr>
        <w:t xml:space="preserve"> </w:t>
      </w:r>
      <w:r w:rsidR="001E7761" w:rsidRPr="005B0C52">
        <w:rPr>
          <w:rFonts w:cstheme="minorHAnsi"/>
          <w:sz w:val="16"/>
          <w:szCs w:val="16"/>
          <w:lang w:val="en-GB"/>
        </w:rPr>
        <w:t xml:space="preserve">and the </w:t>
      </w:r>
      <w:r w:rsidR="00DE4EF8" w:rsidRPr="005B0C52">
        <w:rPr>
          <w:rFonts w:cstheme="minorHAnsi"/>
          <w:sz w:val="16"/>
          <w:szCs w:val="16"/>
          <w:lang w:val="en-GB"/>
        </w:rPr>
        <w:t>main</w:t>
      </w:r>
      <w:r w:rsidR="001E7761" w:rsidRPr="005B0C52">
        <w:rPr>
          <w:rFonts w:cstheme="minorHAnsi"/>
          <w:sz w:val="16"/>
          <w:szCs w:val="16"/>
          <w:lang w:val="en-GB"/>
        </w:rPr>
        <w:t xml:space="preserve"> learning outcomes</w:t>
      </w:r>
      <w:r w:rsidR="005B0BC7" w:rsidRPr="005B0C52">
        <w:rPr>
          <w:rStyle w:val="Odkaznapoznmkupodiarou"/>
          <w:rFonts w:cstheme="minorHAnsi"/>
          <w:sz w:val="16"/>
          <w:szCs w:val="16"/>
          <w:lang w:val="en-GB"/>
        </w:rPr>
        <w:footnoteReference w:id="6"/>
      </w:r>
      <w:r w:rsidR="008667AF" w:rsidRPr="005B0C52">
        <w:rPr>
          <w:rFonts w:cstheme="minorHAnsi"/>
          <w:sz w:val="16"/>
          <w:szCs w:val="16"/>
          <w:lang w:val="en-GB"/>
        </w:rPr>
        <w:t xml:space="preserve"> . </w:t>
      </w:r>
    </w:p>
    <w:p w14:paraId="2D9E5E1B" w14:textId="5A3D1EBA"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Graduates of the History (</w:t>
      </w:r>
      <w:r w:rsidR="005B0C52" w:rsidRPr="005B0C52">
        <w:rPr>
          <w:rFonts w:cstheme="minorHAnsi"/>
          <w:i/>
          <w:sz w:val="16"/>
          <w:szCs w:val="16"/>
          <w:lang w:val="en-GB"/>
        </w:rPr>
        <w:t>master’s</w:t>
      </w:r>
      <w:r w:rsidRPr="005B0C52">
        <w:rPr>
          <w:rFonts w:cstheme="minorHAnsi"/>
          <w:i/>
          <w:sz w:val="16"/>
          <w:szCs w:val="16"/>
          <w:lang w:val="en-GB"/>
        </w:rPr>
        <w:t xml:space="preserve"> degree) study programme have </w:t>
      </w:r>
      <w:r w:rsidR="00C7423E" w:rsidRPr="005B0C52">
        <w:rPr>
          <w:rFonts w:cstheme="minorHAnsi"/>
          <w:i/>
          <w:sz w:val="16"/>
          <w:szCs w:val="16"/>
          <w:lang w:val="en-GB"/>
        </w:rPr>
        <w:t xml:space="preserve">extensive knowledge of the key stages of the development of human society, solid theoretical-methodological and methodological knowledge, which create the prerequisites for the quality of the historian's profession. The student further develops this knowledge and skills in specific disciplines of general and Slovak history. </w:t>
      </w:r>
    </w:p>
    <w:p w14:paraId="2F8D079A" w14:textId="6A869AB2" w:rsidR="00732F51" w:rsidRPr="005B0C52" w:rsidRDefault="004B4794">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While conceiving the thesis, which should be one of the dominant contents of the whole study, the student becomes a specialist on a particular issue. Graduates are thus able to apply the acquired factual knowledge and theoretical-methodological knowledge and skills in solving a problem in historical research and to publish the results of their research in the form of a scientific text. </w:t>
      </w:r>
    </w:p>
    <w:p w14:paraId="506977F6" w14:textId="017AE81C"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Graduates </w:t>
      </w:r>
      <w:r w:rsidR="004B4794" w:rsidRPr="005B0C52">
        <w:rPr>
          <w:rFonts w:cstheme="minorHAnsi"/>
          <w:i/>
          <w:sz w:val="16"/>
          <w:szCs w:val="16"/>
          <w:lang w:val="en-GB"/>
        </w:rPr>
        <w:t>can</w:t>
      </w:r>
      <w:r w:rsidRPr="005B0C52">
        <w:rPr>
          <w:rFonts w:cstheme="minorHAnsi"/>
          <w:i/>
          <w:sz w:val="16"/>
          <w:szCs w:val="16"/>
          <w:lang w:val="en-GB"/>
        </w:rPr>
        <w:t xml:space="preserve"> apply themselves as qualified professionals in the field of historical sciences, to cooperate as members of a working team, to pursue a third level of higher education, to </w:t>
      </w:r>
      <w:r w:rsidR="00EB1C73" w:rsidRPr="005B0C52">
        <w:rPr>
          <w:rFonts w:cstheme="minorHAnsi"/>
          <w:i/>
          <w:sz w:val="16"/>
          <w:szCs w:val="16"/>
          <w:lang w:val="en-GB"/>
        </w:rPr>
        <w:t>stay connected</w:t>
      </w:r>
      <w:r w:rsidRPr="005B0C52">
        <w:rPr>
          <w:rFonts w:cstheme="minorHAnsi"/>
          <w:i/>
          <w:sz w:val="16"/>
          <w:szCs w:val="16"/>
          <w:lang w:val="en-GB"/>
        </w:rPr>
        <w:t xml:space="preserve"> with the latest trends in their field. </w:t>
      </w:r>
    </w:p>
    <w:p w14:paraId="792BEA1C" w14:textId="77777777" w:rsidR="00C7423E" w:rsidRPr="005B0C52" w:rsidRDefault="00C7423E" w:rsidP="00C7423E">
      <w:pPr>
        <w:pStyle w:val="Odsekzoznamu"/>
        <w:autoSpaceDE w:val="0"/>
        <w:autoSpaceDN w:val="0"/>
        <w:adjustRightInd w:val="0"/>
        <w:spacing w:after="0" w:line="240" w:lineRule="auto"/>
        <w:ind w:left="360"/>
        <w:jc w:val="both"/>
        <w:rPr>
          <w:rFonts w:cstheme="minorHAnsi"/>
          <w:color w:val="000000"/>
          <w:sz w:val="16"/>
          <w:szCs w:val="16"/>
          <w:lang w:val="en-GB"/>
        </w:rPr>
      </w:pPr>
    </w:p>
    <w:p w14:paraId="24C13AE5" w14:textId="5EC0C629" w:rsidR="00732F51" w:rsidRPr="005B0C52" w:rsidRDefault="000A58FF">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5B0C52">
        <w:rPr>
          <w:rFonts w:cstheme="minorHAnsi"/>
          <w:color w:val="000000"/>
          <w:sz w:val="16"/>
          <w:szCs w:val="16"/>
          <w:lang w:val="en-GB"/>
        </w:rPr>
        <w:t xml:space="preserve">The </w:t>
      </w:r>
      <w:r w:rsidR="00700BFA" w:rsidRPr="005B0C52">
        <w:rPr>
          <w:rFonts w:cstheme="minorHAnsi"/>
          <w:color w:val="000000"/>
          <w:sz w:val="16"/>
          <w:szCs w:val="16"/>
          <w:lang w:val="en-GB"/>
        </w:rPr>
        <w:t>institution</w:t>
      </w:r>
      <w:r w:rsidRPr="005B0C52">
        <w:rPr>
          <w:rFonts w:cstheme="minorHAnsi"/>
          <w:color w:val="000000"/>
          <w:sz w:val="16"/>
          <w:szCs w:val="16"/>
          <w:lang w:val="en-GB"/>
        </w:rPr>
        <w:t xml:space="preserve"> indicates the occupations </w:t>
      </w:r>
      <w:r w:rsidR="007B703F" w:rsidRPr="005B0C52">
        <w:rPr>
          <w:rFonts w:cstheme="minorHAnsi"/>
          <w:color w:val="000000"/>
          <w:sz w:val="16"/>
          <w:szCs w:val="16"/>
          <w:lang w:val="en-GB"/>
        </w:rPr>
        <w:t xml:space="preserve">for </w:t>
      </w:r>
      <w:r w:rsidRPr="005B0C52">
        <w:rPr>
          <w:rFonts w:cstheme="minorHAnsi"/>
          <w:color w:val="000000"/>
          <w:sz w:val="16"/>
          <w:szCs w:val="16"/>
          <w:lang w:val="en-GB"/>
        </w:rPr>
        <w:t xml:space="preserve">which the graduate is prepared at the time of </w:t>
      </w:r>
      <w:r w:rsidR="00700BFA" w:rsidRPr="005B0C52">
        <w:rPr>
          <w:rFonts w:cstheme="minorHAnsi"/>
          <w:color w:val="000000"/>
          <w:sz w:val="16"/>
          <w:szCs w:val="16"/>
          <w:lang w:val="en-GB"/>
        </w:rPr>
        <w:t>completion</w:t>
      </w:r>
      <w:r w:rsidRPr="005B0C52">
        <w:rPr>
          <w:rFonts w:cstheme="minorHAnsi"/>
          <w:color w:val="000000"/>
          <w:sz w:val="16"/>
          <w:szCs w:val="16"/>
          <w:lang w:val="en-GB"/>
        </w:rPr>
        <w:t xml:space="preserve"> </w:t>
      </w:r>
      <w:r w:rsidR="00E41829" w:rsidRPr="005B0C52">
        <w:rPr>
          <w:rFonts w:cstheme="minorHAnsi"/>
          <w:color w:val="000000"/>
          <w:sz w:val="16"/>
          <w:szCs w:val="16"/>
          <w:lang w:val="en-GB"/>
        </w:rPr>
        <w:t xml:space="preserve">and the potential of </w:t>
      </w:r>
      <w:r w:rsidR="006A1012" w:rsidRPr="005B0C52">
        <w:rPr>
          <w:rFonts w:cstheme="minorHAnsi"/>
          <w:color w:val="000000"/>
          <w:sz w:val="16"/>
          <w:szCs w:val="16"/>
          <w:lang w:val="en-GB"/>
        </w:rPr>
        <w:t xml:space="preserve">the study </w:t>
      </w:r>
      <w:r w:rsidR="00E41829" w:rsidRPr="005B0C52">
        <w:rPr>
          <w:rFonts w:cstheme="minorHAnsi"/>
          <w:color w:val="000000"/>
          <w:sz w:val="16"/>
          <w:szCs w:val="16"/>
          <w:lang w:val="en-GB"/>
        </w:rPr>
        <w:t xml:space="preserve">programme </w:t>
      </w:r>
      <w:r w:rsidR="00700BFA" w:rsidRPr="005B0C52">
        <w:rPr>
          <w:rFonts w:cstheme="minorHAnsi"/>
          <w:color w:val="000000"/>
          <w:sz w:val="16"/>
          <w:szCs w:val="16"/>
          <w:lang w:val="en-GB"/>
        </w:rPr>
        <w:t>from the point of view</w:t>
      </w:r>
      <w:r w:rsidR="00E41829" w:rsidRPr="005B0C52">
        <w:rPr>
          <w:rFonts w:cstheme="minorHAnsi"/>
          <w:color w:val="000000"/>
          <w:sz w:val="16"/>
          <w:szCs w:val="16"/>
          <w:lang w:val="en-GB"/>
        </w:rPr>
        <w:t xml:space="preserve"> of </w:t>
      </w:r>
      <w:r w:rsidR="00D8257E" w:rsidRPr="005B0C52">
        <w:rPr>
          <w:rFonts w:cstheme="minorHAnsi"/>
          <w:color w:val="000000"/>
          <w:sz w:val="16"/>
          <w:szCs w:val="16"/>
          <w:lang w:val="en-GB"/>
        </w:rPr>
        <w:t>graduate</w:t>
      </w:r>
      <w:r w:rsidR="00700BFA" w:rsidRPr="005B0C52">
        <w:rPr>
          <w:rFonts w:cstheme="minorHAnsi"/>
          <w:color w:val="000000"/>
          <w:sz w:val="16"/>
          <w:szCs w:val="16"/>
          <w:lang w:val="en-GB"/>
        </w:rPr>
        <w:t>’s</w:t>
      </w:r>
      <w:r w:rsidR="00D8257E" w:rsidRPr="005B0C52">
        <w:rPr>
          <w:rFonts w:cstheme="minorHAnsi"/>
          <w:color w:val="000000"/>
          <w:sz w:val="16"/>
          <w:szCs w:val="16"/>
          <w:lang w:val="en-GB"/>
        </w:rPr>
        <w:t xml:space="preserve"> </w:t>
      </w:r>
      <w:r w:rsidR="00560A71" w:rsidRPr="005B0C52">
        <w:rPr>
          <w:rFonts w:cstheme="minorHAnsi"/>
          <w:color w:val="000000"/>
          <w:sz w:val="16"/>
          <w:szCs w:val="16"/>
          <w:lang w:val="en-GB"/>
        </w:rPr>
        <w:t>employ</w:t>
      </w:r>
      <w:r w:rsidR="00700BFA" w:rsidRPr="005B0C52">
        <w:rPr>
          <w:rFonts w:cstheme="minorHAnsi"/>
          <w:color w:val="000000"/>
          <w:sz w:val="16"/>
          <w:szCs w:val="16"/>
          <w:lang w:val="en-GB"/>
        </w:rPr>
        <w:t>ability</w:t>
      </w:r>
      <w:r w:rsidR="00D8257E" w:rsidRPr="005B0C52">
        <w:rPr>
          <w:rFonts w:cstheme="minorHAnsi"/>
          <w:color w:val="000000"/>
          <w:sz w:val="16"/>
          <w:szCs w:val="16"/>
          <w:lang w:val="en-GB"/>
        </w:rPr>
        <w:t>.</w:t>
      </w:r>
    </w:p>
    <w:p w14:paraId="23FD2D73" w14:textId="6E4FB6A8"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Successful completion of the History (</w:t>
      </w:r>
      <w:r w:rsidR="005B0C52" w:rsidRPr="005B0C52">
        <w:rPr>
          <w:rFonts w:cstheme="minorHAnsi"/>
          <w:i/>
          <w:sz w:val="16"/>
          <w:szCs w:val="16"/>
          <w:lang w:val="en-GB"/>
        </w:rPr>
        <w:t>master’s</w:t>
      </w:r>
      <w:r w:rsidRPr="005B0C52">
        <w:rPr>
          <w:rFonts w:cstheme="minorHAnsi"/>
          <w:i/>
          <w:sz w:val="16"/>
          <w:szCs w:val="16"/>
          <w:lang w:val="en-GB"/>
        </w:rPr>
        <w:t xml:space="preserve"> </w:t>
      </w:r>
      <w:r w:rsidR="00700BFA" w:rsidRPr="005B0C52">
        <w:rPr>
          <w:rFonts w:cstheme="minorHAnsi"/>
          <w:i/>
          <w:sz w:val="16"/>
          <w:szCs w:val="16"/>
          <w:lang w:val="en-GB"/>
        </w:rPr>
        <w:t>degree</w:t>
      </w:r>
      <w:r w:rsidRPr="005B0C52">
        <w:rPr>
          <w:rFonts w:cstheme="minorHAnsi"/>
          <w:i/>
          <w:sz w:val="16"/>
          <w:szCs w:val="16"/>
          <w:lang w:val="en-GB"/>
        </w:rPr>
        <w:t xml:space="preserve">) study programme leads to the degree of Master of Arts (Mgr.) and a qualification corresponding to level 7 according to the Slovak Qualification Framework (SKKR). Proof of qualification is a university diploma (2nd </w:t>
      </w:r>
      <w:r w:rsidR="00700BFA" w:rsidRPr="005B0C52">
        <w:rPr>
          <w:rFonts w:cstheme="minorHAnsi"/>
          <w:i/>
          <w:sz w:val="16"/>
          <w:szCs w:val="16"/>
          <w:lang w:val="en-GB"/>
        </w:rPr>
        <w:t>degree</w:t>
      </w:r>
      <w:r w:rsidRPr="005B0C52">
        <w:rPr>
          <w:rFonts w:cstheme="minorHAnsi"/>
          <w:i/>
          <w:sz w:val="16"/>
          <w:szCs w:val="16"/>
          <w:lang w:val="en-GB"/>
        </w:rPr>
        <w:t xml:space="preserve">), a certificate of state examination and a supplement to the diploma. </w:t>
      </w:r>
    </w:p>
    <w:p w14:paraId="42C5487A"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On the basis of Decree No.1/2020 Coll. of the Ministry of Education, Science, Research and Sport of the Slovak Republic on the qualification prerequisites for teaching and professional staff, in the meaning of §2, paragraph 1 and Annex No.6, point 1, the graduate of the second degree meets the qualification prerequisites for the performance of </w:t>
      </w:r>
      <w:r w:rsidR="000A622B" w:rsidRPr="005B0C52">
        <w:rPr>
          <w:rFonts w:cstheme="minorHAnsi"/>
          <w:i/>
          <w:sz w:val="16"/>
          <w:szCs w:val="16"/>
          <w:lang w:val="en-GB"/>
        </w:rPr>
        <w:t>professional activities:</w:t>
      </w:r>
    </w:p>
    <w:p w14:paraId="257A56E6"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2633002 </w:t>
      </w:r>
      <w:proofErr w:type="gramStart"/>
      <w:r w:rsidRPr="005B0C52">
        <w:rPr>
          <w:rFonts w:cstheme="minorHAnsi"/>
          <w:i/>
          <w:sz w:val="16"/>
          <w:szCs w:val="16"/>
          <w:lang w:val="en-GB"/>
        </w:rPr>
        <w:t>historian</w:t>
      </w:r>
      <w:proofErr w:type="gramEnd"/>
      <w:r w:rsidRPr="005B0C52">
        <w:rPr>
          <w:rFonts w:cstheme="minorHAnsi"/>
          <w:i/>
          <w:sz w:val="16"/>
          <w:szCs w:val="16"/>
          <w:lang w:val="en-GB"/>
        </w:rPr>
        <w:t xml:space="preserve"> (outside the arts)</w:t>
      </w:r>
    </w:p>
    <w:p w14:paraId="61648294"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2633 philosopher, historian and political scientist</w:t>
      </w:r>
    </w:p>
    <w:p w14:paraId="67F25D7A"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2633003 historian, theorist and critic of art</w:t>
      </w:r>
    </w:p>
    <w:p w14:paraId="57F8F8DF"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2621003 </w:t>
      </w:r>
      <w:proofErr w:type="gramStart"/>
      <w:r w:rsidRPr="005B0C52">
        <w:rPr>
          <w:rFonts w:cstheme="minorHAnsi"/>
          <w:i/>
          <w:sz w:val="16"/>
          <w:szCs w:val="16"/>
          <w:lang w:val="en-GB"/>
        </w:rPr>
        <w:t>curator</w:t>
      </w:r>
      <w:proofErr w:type="gramEnd"/>
    </w:p>
    <w:p w14:paraId="05705DE7"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2621006 </w:t>
      </w:r>
      <w:proofErr w:type="gramStart"/>
      <w:r w:rsidRPr="005B0C52">
        <w:rPr>
          <w:rFonts w:cstheme="minorHAnsi"/>
          <w:i/>
          <w:sz w:val="16"/>
          <w:szCs w:val="16"/>
          <w:lang w:val="en-GB"/>
        </w:rPr>
        <w:t>specialist</w:t>
      </w:r>
      <w:proofErr w:type="gramEnd"/>
      <w:r w:rsidRPr="005B0C52">
        <w:rPr>
          <w:rFonts w:cstheme="minorHAnsi"/>
          <w:i/>
          <w:sz w:val="16"/>
          <w:szCs w:val="16"/>
          <w:lang w:val="en-GB"/>
        </w:rPr>
        <w:t xml:space="preserve"> in the field of cultural heritage</w:t>
      </w:r>
    </w:p>
    <w:p w14:paraId="42CF270F"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2621007 custodian</w:t>
      </w:r>
    </w:p>
    <w:p w14:paraId="201A3082"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5153001 </w:t>
      </w:r>
      <w:proofErr w:type="gramStart"/>
      <w:r w:rsidRPr="005B0C52">
        <w:rPr>
          <w:rFonts w:cstheme="minorHAnsi"/>
          <w:i/>
          <w:sz w:val="16"/>
          <w:szCs w:val="16"/>
          <w:lang w:val="en-GB"/>
        </w:rPr>
        <w:t>custodian</w:t>
      </w:r>
      <w:proofErr w:type="gramEnd"/>
      <w:r w:rsidRPr="005B0C52">
        <w:rPr>
          <w:rFonts w:cstheme="minorHAnsi"/>
          <w:i/>
          <w:sz w:val="16"/>
          <w:szCs w:val="16"/>
          <w:lang w:val="en-GB"/>
        </w:rPr>
        <w:t xml:space="preserve"> of historical monuments</w:t>
      </w:r>
    </w:p>
    <w:p w14:paraId="27C3BEB3"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3332 </w:t>
      </w:r>
      <w:proofErr w:type="gramStart"/>
      <w:r w:rsidRPr="005B0C52">
        <w:rPr>
          <w:rFonts w:cstheme="minorHAnsi"/>
          <w:i/>
          <w:sz w:val="16"/>
          <w:szCs w:val="16"/>
          <w:lang w:val="en-GB"/>
        </w:rPr>
        <w:t>organizer</w:t>
      </w:r>
      <w:proofErr w:type="gramEnd"/>
      <w:r w:rsidRPr="005B0C52">
        <w:rPr>
          <w:rFonts w:cstheme="minorHAnsi"/>
          <w:i/>
          <w:sz w:val="16"/>
          <w:szCs w:val="16"/>
          <w:lang w:val="en-GB"/>
        </w:rPr>
        <w:t xml:space="preserve"> of social events and educational activities</w:t>
      </w:r>
    </w:p>
    <w:p w14:paraId="1B7799D8"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3332004 cultural and advisory </w:t>
      </w:r>
      <w:proofErr w:type="gramStart"/>
      <w:r w:rsidRPr="005B0C52">
        <w:rPr>
          <w:rFonts w:cstheme="minorHAnsi"/>
          <w:i/>
          <w:sz w:val="16"/>
          <w:szCs w:val="16"/>
          <w:lang w:val="en-GB"/>
        </w:rPr>
        <w:t>worker</w:t>
      </w:r>
      <w:proofErr w:type="gramEnd"/>
    </w:p>
    <w:p w14:paraId="5655AB84"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3339001 cultural </w:t>
      </w:r>
      <w:proofErr w:type="gramStart"/>
      <w:r w:rsidRPr="005B0C52">
        <w:rPr>
          <w:rFonts w:cstheme="minorHAnsi"/>
          <w:i/>
          <w:sz w:val="16"/>
          <w:szCs w:val="16"/>
          <w:lang w:val="en-GB"/>
        </w:rPr>
        <w:t>agent</w:t>
      </w:r>
      <w:proofErr w:type="gramEnd"/>
    </w:p>
    <w:p w14:paraId="2FA1BBB3"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4411000 </w:t>
      </w:r>
      <w:proofErr w:type="gramStart"/>
      <w:r w:rsidRPr="005B0C52">
        <w:rPr>
          <w:rFonts w:cstheme="minorHAnsi"/>
          <w:i/>
          <w:sz w:val="16"/>
          <w:szCs w:val="16"/>
          <w:lang w:val="en-GB"/>
        </w:rPr>
        <w:t>librarian</w:t>
      </w:r>
      <w:proofErr w:type="gramEnd"/>
    </w:p>
    <w:p w14:paraId="6AAA8636"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Graduates apply as historians in museums, libraries, galleries, scientific institutes of the Slovak Academy of Sciences or other </w:t>
      </w:r>
      <w:r w:rsidR="00645AA2" w:rsidRPr="005B0C52">
        <w:rPr>
          <w:rFonts w:cstheme="minorHAnsi"/>
          <w:i/>
          <w:sz w:val="16"/>
          <w:szCs w:val="16"/>
          <w:lang w:val="en-GB"/>
        </w:rPr>
        <w:t>institutions</w:t>
      </w:r>
      <w:r w:rsidRPr="005B0C52">
        <w:rPr>
          <w:rFonts w:cstheme="minorHAnsi"/>
          <w:i/>
          <w:sz w:val="16"/>
          <w:szCs w:val="16"/>
          <w:lang w:val="en-GB"/>
        </w:rPr>
        <w:t>, at universities, in cultural and social institutions focused on organizational, promotional and educational activities, or in mass media (journalism, professional editors in radio and television), specialized bodies of state administration and as experts in history in other institutions.</w:t>
      </w:r>
    </w:p>
    <w:p w14:paraId="2AEBAAB2" w14:textId="77777777" w:rsidR="003D311A" w:rsidRPr="005B0C52" w:rsidRDefault="003D311A" w:rsidP="003D311A">
      <w:pPr>
        <w:pStyle w:val="Odsekzoznamu"/>
        <w:autoSpaceDE w:val="0"/>
        <w:autoSpaceDN w:val="0"/>
        <w:adjustRightInd w:val="0"/>
        <w:spacing w:after="0" w:line="240" w:lineRule="auto"/>
        <w:ind w:left="360"/>
        <w:jc w:val="both"/>
        <w:rPr>
          <w:rFonts w:cstheme="minorHAnsi"/>
          <w:color w:val="4472C4" w:themeColor="accent1"/>
          <w:sz w:val="16"/>
          <w:szCs w:val="16"/>
          <w:lang w:val="en-GB"/>
        </w:rPr>
      </w:pPr>
    </w:p>
    <w:p w14:paraId="2E0049C7" w14:textId="537EB0D8" w:rsidR="00732F51" w:rsidRPr="005B0C52" w:rsidRDefault="000A58FF">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5B0C52">
        <w:rPr>
          <w:rFonts w:cstheme="minorHAnsi"/>
          <w:color w:val="000000"/>
          <w:sz w:val="16"/>
          <w:szCs w:val="16"/>
          <w:lang w:val="en-GB"/>
        </w:rPr>
        <w:t xml:space="preserve">Relevant external </w:t>
      </w:r>
      <w:r w:rsidR="00A82B9E" w:rsidRPr="005B0C52">
        <w:rPr>
          <w:rFonts w:cstheme="minorHAnsi"/>
          <w:color w:val="000000"/>
          <w:sz w:val="16"/>
          <w:szCs w:val="16"/>
          <w:lang w:val="en-GB"/>
        </w:rPr>
        <w:t xml:space="preserve">stakeholders </w:t>
      </w:r>
      <w:r w:rsidRPr="005B0C52">
        <w:rPr>
          <w:rFonts w:cstheme="minorHAnsi"/>
          <w:color w:val="000000"/>
          <w:sz w:val="16"/>
          <w:szCs w:val="16"/>
          <w:lang w:val="en-GB"/>
        </w:rPr>
        <w:t xml:space="preserve">who have provided </w:t>
      </w:r>
      <w:r w:rsidR="00653447" w:rsidRPr="005B0C52">
        <w:rPr>
          <w:rFonts w:cstheme="minorHAnsi"/>
          <w:color w:val="000000"/>
          <w:sz w:val="16"/>
          <w:szCs w:val="16"/>
          <w:lang w:val="en-GB"/>
        </w:rPr>
        <w:t>the</w:t>
      </w:r>
      <w:r w:rsidRPr="005B0C52">
        <w:rPr>
          <w:rFonts w:cstheme="minorHAnsi"/>
          <w:color w:val="000000"/>
          <w:sz w:val="16"/>
          <w:szCs w:val="16"/>
          <w:lang w:val="en-GB"/>
        </w:rPr>
        <w:t xml:space="preserve"> statement or </w:t>
      </w:r>
      <w:r w:rsidR="00653447" w:rsidRPr="005B0C52">
        <w:rPr>
          <w:rFonts w:cstheme="minorHAnsi"/>
          <w:color w:val="000000"/>
          <w:sz w:val="16"/>
          <w:szCs w:val="16"/>
          <w:lang w:val="en-GB"/>
        </w:rPr>
        <w:t>a favourable</w:t>
      </w:r>
      <w:r w:rsidRPr="005B0C52">
        <w:rPr>
          <w:rFonts w:cstheme="minorHAnsi"/>
          <w:color w:val="000000"/>
          <w:sz w:val="16"/>
          <w:szCs w:val="16"/>
          <w:lang w:val="en-GB"/>
        </w:rPr>
        <w:t xml:space="preserve"> opinion on the </w:t>
      </w:r>
      <w:r w:rsidR="004721BA" w:rsidRPr="005B0C52">
        <w:rPr>
          <w:rFonts w:cstheme="minorHAnsi"/>
          <w:color w:val="000000"/>
          <w:sz w:val="16"/>
          <w:szCs w:val="16"/>
          <w:lang w:val="en-GB"/>
        </w:rPr>
        <w:t xml:space="preserve">compliance of </w:t>
      </w:r>
      <w:r w:rsidRPr="005B0C52">
        <w:rPr>
          <w:rFonts w:cstheme="minorHAnsi"/>
          <w:color w:val="000000"/>
          <w:sz w:val="16"/>
          <w:szCs w:val="16"/>
          <w:lang w:val="en-GB"/>
        </w:rPr>
        <w:t>the</w:t>
      </w:r>
      <w:r w:rsidR="00653447" w:rsidRPr="005B0C52">
        <w:rPr>
          <w:rFonts w:cstheme="minorHAnsi"/>
          <w:color w:val="000000"/>
          <w:sz w:val="16"/>
          <w:szCs w:val="16"/>
          <w:lang w:val="en-GB"/>
        </w:rPr>
        <w:t xml:space="preserve"> acquired</w:t>
      </w:r>
      <w:r w:rsidRPr="005B0C52">
        <w:rPr>
          <w:rFonts w:cstheme="minorHAnsi"/>
          <w:color w:val="000000"/>
          <w:sz w:val="16"/>
          <w:szCs w:val="16"/>
          <w:lang w:val="en-GB"/>
        </w:rPr>
        <w:t xml:space="preserve"> qualification with </w:t>
      </w:r>
      <w:r w:rsidR="00653447" w:rsidRPr="005B0C52">
        <w:rPr>
          <w:rFonts w:cstheme="minorHAnsi"/>
          <w:color w:val="000000"/>
          <w:sz w:val="16"/>
          <w:szCs w:val="16"/>
          <w:lang w:val="en-GB"/>
        </w:rPr>
        <w:t xml:space="preserve">the </w:t>
      </w:r>
      <w:r w:rsidRPr="005B0C52">
        <w:rPr>
          <w:rFonts w:cstheme="minorHAnsi"/>
          <w:color w:val="000000"/>
          <w:sz w:val="16"/>
          <w:szCs w:val="16"/>
          <w:lang w:val="en-GB"/>
        </w:rPr>
        <w:t>sector-specific requirements</w:t>
      </w:r>
      <w:r w:rsidR="00653447" w:rsidRPr="005B0C52">
        <w:rPr>
          <w:rFonts w:cstheme="minorHAnsi"/>
          <w:color w:val="000000"/>
          <w:sz w:val="16"/>
          <w:szCs w:val="16"/>
          <w:lang w:val="en-GB"/>
        </w:rPr>
        <w:t xml:space="preserve"> for the profession</w:t>
      </w:r>
      <w:r w:rsidR="003230C7" w:rsidRPr="005B0C52">
        <w:rPr>
          <w:rStyle w:val="Odkaznapoznmkupodiarou"/>
          <w:rFonts w:cstheme="minorHAnsi"/>
          <w:b/>
          <w:bCs/>
          <w:sz w:val="16"/>
          <w:szCs w:val="16"/>
          <w:lang w:val="en-GB"/>
        </w:rPr>
        <w:footnoteReference w:id="7"/>
      </w:r>
      <w:r w:rsidR="004E3395" w:rsidRPr="005B0C52">
        <w:rPr>
          <w:rFonts w:cstheme="minorHAnsi"/>
          <w:color w:val="000000"/>
          <w:sz w:val="16"/>
          <w:szCs w:val="16"/>
          <w:lang w:val="en-GB"/>
        </w:rPr>
        <w:t xml:space="preserve"> . </w:t>
      </w:r>
    </w:p>
    <w:p w14:paraId="5C1B2C56" w14:textId="5959F665" w:rsidR="00732F51" w:rsidRPr="005B0C52" w:rsidRDefault="000A58FF">
      <w:pPr>
        <w:pStyle w:val="Odsekzoznamu"/>
        <w:autoSpaceDE w:val="0"/>
        <w:autoSpaceDN w:val="0"/>
        <w:adjustRightInd w:val="0"/>
        <w:spacing w:after="0" w:line="240" w:lineRule="auto"/>
        <w:ind w:left="360"/>
        <w:jc w:val="both"/>
        <w:rPr>
          <w:rFonts w:cstheme="minorHAnsi"/>
          <w:color w:val="000000"/>
          <w:sz w:val="16"/>
          <w:szCs w:val="16"/>
          <w:lang w:val="en-GB"/>
        </w:rPr>
      </w:pPr>
      <w:r w:rsidRPr="005B0C52">
        <w:rPr>
          <w:rFonts w:cstheme="minorHAnsi"/>
          <w:color w:val="000000"/>
          <w:sz w:val="16"/>
          <w:szCs w:val="16"/>
          <w:lang w:val="en-GB"/>
        </w:rPr>
        <w:t xml:space="preserve">It is not </w:t>
      </w:r>
      <w:r w:rsidR="00653447" w:rsidRPr="005B0C52">
        <w:rPr>
          <w:rFonts w:cstheme="minorHAnsi"/>
          <w:color w:val="000000"/>
          <w:sz w:val="16"/>
          <w:szCs w:val="16"/>
          <w:lang w:val="en-GB"/>
        </w:rPr>
        <w:t>this type of</w:t>
      </w:r>
      <w:r w:rsidRPr="005B0C52">
        <w:rPr>
          <w:rFonts w:cstheme="minorHAnsi"/>
          <w:color w:val="000000"/>
          <w:sz w:val="16"/>
          <w:szCs w:val="16"/>
          <w:lang w:val="en-GB"/>
        </w:rPr>
        <w:t xml:space="preserve"> study </w:t>
      </w:r>
      <w:r w:rsidR="005B0C52" w:rsidRPr="005B0C52">
        <w:rPr>
          <w:rFonts w:cstheme="minorHAnsi"/>
          <w:color w:val="000000"/>
          <w:sz w:val="16"/>
          <w:szCs w:val="16"/>
          <w:lang w:val="en-GB"/>
        </w:rPr>
        <w:t>programme.</w:t>
      </w:r>
    </w:p>
    <w:p w14:paraId="1980BF4E" w14:textId="77777777" w:rsidR="000104C5" w:rsidRPr="005B0C52" w:rsidRDefault="00A17A39" w:rsidP="000104C5">
      <w:pPr>
        <w:pStyle w:val="Odsekzoznamu"/>
        <w:autoSpaceDE w:val="0"/>
        <w:autoSpaceDN w:val="0"/>
        <w:adjustRightInd w:val="0"/>
        <w:spacing w:after="0" w:line="240" w:lineRule="auto"/>
        <w:ind w:left="360"/>
        <w:jc w:val="both"/>
        <w:rPr>
          <w:rFonts w:cstheme="minorHAnsi"/>
          <w:color w:val="FF0000"/>
          <w:sz w:val="16"/>
          <w:szCs w:val="16"/>
          <w:lang w:val="en-GB"/>
        </w:rPr>
      </w:pPr>
      <w:r w:rsidRPr="005B0C52">
        <w:rPr>
          <w:rFonts w:cstheme="minorHAnsi"/>
          <w:color w:val="FF0000"/>
          <w:sz w:val="16"/>
          <w:szCs w:val="16"/>
          <w:lang w:val="en-GB"/>
        </w:rPr>
        <w:t xml:space="preserve"> </w:t>
      </w:r>
    </w:p>
    <w:p w14:paraId="7B37C190" w14:textId="77777777" w:rsidR="0048758C" w:rsidRPr="005B0C52" w:rsidRDefault="0048758C" w:rsidP="0048758C">
      <w:pPr>
        <w:pStyle w:val="Odsekzoznamu"/>
        <w:autoSpaceDE w:val="0"/>
        <w:autoSpaceDN w:val="0"/>
        <w:adjustRightInd w:val="0"/>
        <w:spacing w:after="0" w:line="240" w:lineRule="auto"/>
        <w:ind w:left="360"/>
        <w:jc w:val="both"/>
        <w:rPr>
          <w:rFonts w:cstheme="minorHAnsi"/>
          <w:color w:val="000000"/>
          <w:sz w:val="16"/>
          <w:szCs w:val="16"/>
          <w:lang w:val="en-GB"/>
        </w:rPr>
      </w:pPr>
    </w:p>
    <w:p w14:paraId="2509B44A" w14:textId="026BF0AB" w:rsidR="00732F51" w:rsidRPr="005B0C52" w:rsidRDefault="00653447">
      <w:pPr>
        <w:pStyle w:val="Odsekzoznamu"/>
        <w:numPr>
          <w:ilvl w:val="0"/>
          <w:numId w:val="6"/>
        </w:numPr>
        <w:autoSpaceDE w:val="0"/>
        <w:autoSpaceDN w:val="0"/>
        <w:adjustRightInd w:val="0"/>
        <w:spacing w:after="0" w:line="240" w:lineRule="auto"/>
        <w:jc w:val="both"/>
        <w:rPr>
          <w:rFonts w:cstheme="minorHAnsi"/>
          <w:b/>
          <w:bCs/>
          <w:color w:val="000000"/>
          <w:sz w:val="16"/>
          <w:szCs w:val="16"/>
          <w:lang w:val="en-GB"/>
        </w:rPr>
      </w:pPr>
      <w:r w:rsidRPr="005B0C52">
        <w:rPr>
          <w:rFonts w:cstheme="minorHAnsi"/>
          <w:b/>
          <w:bCs/>
          <w:color w:val="000000"/>
          <w:sz w:val="16"/>
          <w:szCs w:val="16"/>
          <w:lang w:val="en-GB"/>
        </w:rPr>
        <w:t>Employability</w:t>
      </w:r>
    </w:p>
    <w:p w14:paraId="005641D8" w14:textId="45801BF4" w:rsidR="00732F51" w:rsidRPr="005B0C52" w:rsidRDefault="000A58FF">
      <w:pPr>
        <w:pStyle w:val="Odsekzoznamu"/>
        <w:numPr>
          <w:ilvl w:val="0"/>
          <w:numId w:val="35"/>
        </w:numPr>
        <w:autoSpaceDE w:val="0"/>
        <w:autoSpaceDN w:val="0"/>
        <w:adjustRightInd w:val="0"/>
        <w:spacing w:after="0" w:line="240" w:lineRule="auto"/>
        <w:jc w:val="both"/>
        <w:rPr>
          <w:rFonts w:cstheme="minorHAnsi"/>
          <w:color w:val="000000"/>
          <w:sz w:val="16"/>
          <w:szCs w:val="16"/>
          <w:lang w:val="en-GB"/>
        </w:rPr>
      </w:pPr>
      <w:r w:rsidRPr="005B0C52">
        <w:rPr>
          <w:rFonts w:cstheme="minorHAnsi"/>
          <w:color w:val="000000"/>
          <w:sz w:val="16"/>
          <w:szCs w:val="16"/>
          <w:lang w:val="en-GB"/>
        </w:rPr>
        <w:t xml:space="preserve">Evaluation of the </w:t>
      </w:r>
      <w:r w:rsidR="00653447" w:rsidRPr="005B0C52">
        <w:rPr>
          <w:rFonts w:cstheme="minorHAnsi"/>
          <w:color w:val="000000"/>
          <w:sz w:val="16"/>
          <w:szCs w:val="16"/>
          <w:lang w:val="en-GB"/>
        </w:rPr>
        <w:t xml:space="preserve">study programme graduates </w:t>
      </w:r>
      <w:r w:rsidRPr="005B0C52">
        <w:rPr>
          <w:rFonts w:cstheme="minorHAnsi"/>
          <w:color w:val="000000"/>
          <w:sz w:val="16"/>
          <w:szCs w:val="16"/>
          <w:lang w:val="en-GB"/>
        </w:rPr>
        <w:t>employability</w:t>
      </w:r>
      <w:r w:rsidR="00080896" w:rsidRPr="005B0C52">
        <w:rPr>
          <w:rFonts w:cstheme="minorHAnsi"/>
          <w:color w:val="000000"/>
          <w:sz w:val="16"/>
          <w:szCs w:val="16"/>
          <w:lang w:val="en-GB"/>
        </w:rPr>
        <w:t xml:space="preserve">. </w:t>
      </w:r>
    </w:p>
    <w:p w14:paraId="0828AF79" w14:textId="0D20AB7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Graduates of the study field History (</w:t>
      </w:r>
      <w:r w:rsidR="005B0C52" w:rsidRPr="005B0C52">
        <w:rPr>
          <w:rFonts w:cstheme="minorHAnsi"/>
          <w:i/>
          <w:sz w:val="16"/>
          <w:szCs w:val="16"/>
          <w:lang w:val="en-GB"/>
        </w:rPr>
        <w:t>master’s</w:t>
      </w:r>
      <w:r w:rsidRPr="005B0C52">
        <w:rPr>
          <w:rFonts w:cstheme="minorHAnsi"/>
          <w:i/>
          <w:sz w:val="16"/>
          <w:szCs w:val="16"/>
          <w:lang w:val="en-GB"/>
        </w:rPr>
        <w:t xml:space="preserve"> degree) are prepared to work as qualified professionals, historians, in museums, libraries, galleries, scientific </w:t>
      </w:r>
      <w:r w:rsidR="00645AA2" w:rsidRPr="005B0C52">
        <w:rPr>
          <w:rFonts w:cstheme="minorHAnsi"/>
          <w:i/>
          <w:sz w:val="16"/>
          <w:szCs w:val="16"/>
          <w:lang w:val="en-GB"/>
        </w:rPr>
        <w:t>institutes of the Slovak Academy of Sciences, respectively. Other institutions</w:t>
      </w:r>
      <w:r w:rsidRPr="005B0C52">
        <w:rPr>
          <w:rFonts w:cstheme="minorHAnsi"/>
          <w:i/>
          <w:sz w:val="16"/>
          <w:szCs w:val="16"/>
          <w:lang w:val="en-GB"/>
        </w:rPr>
        <w:t xml:space="preserve">, in universities, in cultural and social institutions focused on organizational, promotional and educational activities (agencies, publishing houses, funds, associations, houses of culture), in the mass media (journalism, professional editors in radio and television), as well as in specialized bodies of state administration (protection of monuments, etc.) and as experts in history in other organizations or institutions. </w:t>
      </w:r>
    </w:p>
    <w:p w14:paraId="1BE06AAF" w14:textId="77777777" w:rsidR="00486BD2" w:rsidRPr="005B0C52" w:rsidRDefault="00486BD2" w:rsidP="00486BD2">
      <w:pPr>
        <w:pStyle w:val="Odsekzoznamu"/>
        <w:autoSpaceDE w:val="0"/>
        <w:autoSpaceDN w:val="0"/>
        <w:adjustRightInd w:val="0"/>
        <w:spacing w:after="0" w:line="240" w:lineRule="auto"/>
        <w:ind w:left="360"/>
        <w:jc w:val="both"/>
        <w:rPr>
          <w:rFonts w:cstheme="minorHAnsi"/>
          <w:sz w:val="16"/>
          <w:szCs w:val="16"/>
          <w:lang w:val="en-GB"/>
        </w:rPr>
      </w:pPr>
    </w:p>
    <w:p w14:paraId="0B69867F" w14:textId="652716EF" w:rsidR="00732F51" w:rsidRPr="005B0C52" w:rsidRDefault="009B36B2">
      <w:pPr>
        <w:pStyle w:val="Odsekzoznamu"/>
        <w:numPr>
          <w:ilvl w:val="0"/>
          <w:numId w:val="35"/>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If applicable, indicate the successful graduates</w:t>
      </w:r>
      <w:r w:rsidR="005A3545" w:rsidRPr="005B0C52">
        <w:rPr>
          <w:rFonts w:cstheme="minorHAnsi"/>
          <w:sz w:val="16"/>
          <w:szCs w:val="16"/>
          <w:lang w:val="en-GB"/>
        </w:rPr>
        <w:t xml:space="preserve"> of </w:t>
      </w:r>
      <w:r w:rsidRPr="005B0C52">
        <w:rPr>
          <w:rFonts w:cstheme="minorHAnsi"/>
          <w:sz w:val="16"/>
          <w:szCs w:val="16"/>
          <w:lang w:val="en-GB"/>
        </w:rPr>
        <w:t xml:space="preserve">the study </w:t>
      </w:r>
      <w:r w:rsidR="005A3545" w:rsidRPr="005B0C52">
        <w:rPr>
          <w:rFonts w:cstheme="minorHAnsi"/>
          <w:sz w:val="16"/>
          <w:szCs w:val="16"/>
          <w:lang w:val="en-GB"/>
        </w:rPr>
        <w:t>programme</w:t>
      </w:r>
      <w:r w:rsidR="00447323" w:rsidRPr="005B0C52">
        <w:rPr>
          <w:rFonts w:cstheme="minorHAnsi"/>
          <w:sz w:val="16"/>
          <w:szCs w:val="16"/>
          <w:lang w:val="en-GB"/>
        </w:rPr>
        <w:t xml:space="preserve">. </w:t>
      </w:r>
    </w:p>
    <w:p w14:paraId="6A5972F0" w14:textId="77777777" w:rsidR="003A310A" w:rsidRPr="005B0C52" w:rsidRDefault="003A310A" w:rsidP="003A310A">
      <w:pPr>
        <w:pStyle w:val="Odsekzoznamu"/>
        <w:autoSpaceDE w:val="0"/>
        <w:autoSpaceDN w:val="0"/>
        <w:adjustRightInd w:val="0"/>
        <w:spacing w:after="0" w:line="240" w:lineRule="auto"/>
        <w:ind w:left="360"/>
        <w:jc w:val="both"/>
        <w:rPr>
          <w:rFonts w:cstheme="minorHAnsi"/>
          <w:sz w:val="16"/>
          <w:szCs w:val="16"/>
          <w:lang w:val="en-GB"/>
        </w:rPr>
      </w:pPr>
    </w:p>
    <w:p w14:paraId="049B5D9C"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Jakub Drábik, PhD. (Historical Institute of the Slovak Academy of Sciences)</w:t>
      </w:r>
    </w:p>
    <w:p w14:paraId="5762E191" w14:textId="31052752"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Monika Bizoňová, PhD. (Bishop's archive in Spišská Kapitula in Spišské Podhrad</w:t>
      </w:r>
      <w:r w:rsidR="009B36B2" w:rsidRPr="005B0C52">
        <w:rPr>
          <w:rFonts w:ascii="Calibri" w:eastAsia="Calibri" w:hAnsi="Calibri" w:cs="Calibri"/>
          <w:i/>
          <w:sz w:val="16"/>
          <w:szCs w:val="16"/>
          <w:lang w:val="en-GB"/>
        </w:rPr>
        <w:t>ie</w:t>
      </w:r>
      <w:r w:rsidRPr="005B0C52">
        <w:rPr>
          <w:rFonts w:ascii="Calibri" w:eastAsia="Calibri" w:hAnsi="Calibri" w:cs="Calibri"/>
          <w:i/>
          <w:sz w:val="16"/>
          <w:szCs w:val="16"/>
          <w:lang w:val="en-GB"/>
        </w:rPr>
        <w:t xml:space="preserve">) </w:t>
      </w:r>
    </w:p>
    <w:p w14:paraId="077464DA"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Dušan Béreš (Eastern Slovak Museum in Košice)</w:t>
      </w:r>
    </w:p>
    <w:p w14:paraId="174DA543"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Eduard Belušák (Historical Museum of the Slovak National Museum in Bratislava)</w:t>
      </w:r>
    </w:p>
    <w:p w14:paraId="18C9B94F"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David Palaščák, PhD. (RTVS, Slovak Radio, Košice)</w:t>
      </w:r>
    </w:p>
    <w:p w14:paraId="0DD6C77F"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Veronika Timuľáková (Order of Premonstratensians - Abbey in Jasov, library)</w:t>
      </w:r>
    </w:p>
    <w:p w14:paraId="03B004AB"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Erik Ondria, PhD. (Regional Museum in Prešov)</w:t>
      </w:r>
    </w:p>
    <w:p w14:paraId="12AFCA13"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sz w:val="16"/>
          <w:szCs w:val="16"/>
          <w:lang w:val="en-GB"/>
        </w:rPr>
      </w:pPr>
      <w:r w:rsidRPr="005B0C52">
        <w:rPr>
          <w:rFonts w:ascii="Calibri" w:eastAsia="Calibri" w:hAnsi="Calibri" w:cs="Calibri"/>
          <w:i/>
          <w:sz w:val="16"/>
          <w:szCs w:val="16"/>
          <w:lang w:val="en-GB"/>
        </w:rPr>
        <w:t>Mgr. Erik Koncz (Historical Institute of the Slovak Academy of Sciences)</w:t>
      </w:r>
    </w:p>
    <w:p w14:paraId="7CE7E5FC" w14:textId="0D9DBE39" w:rsidR="00732F51" w:rsidRPr="005B0C52" w:rsidRDefault="00085E73">
      <w:pPr>
        <w:pStyle w:val="Odsekzoznamu"/>
        <w:autoSpaceDE w:val="0"/>
        <w:autoSpaceDN w:val="0"/>
        <w:adjustRightInd w:val="0"/>
        <w:spacing w:after="0" w:line="240" w:lineRule="auto"/>
        <w:ind w:left="360"/>
        <w:jc w:val="both"/>
        <w:rPr>
          <w:color w:val="000000"/>
          <w:sz w:val="16"/>
          <w:szCs w:val="16"/>
          <w:lang w:val="en-GB"/>
        </w:rPr>
      </w:pPr>
      <w:r w:rsidRPr="005B0C52">
        <w:rPr>
          <w:color w:val="000000" w:themeColor="text1"/>
          <w:sz w:val="16"/>
          <w:szCs w:val="16"/>
          <w:lang w:val="en-GB"/>
        </w:rPr>
        <w:lastRenderedPageBreak/>
        <w:t>Mgr. Zuzana Koščová (Podvihorlatské Museum in Humenn</w:t>
      </w:r>
      <w:r w:rsidR="009B36B2" w:rsidRPr="005B0C52">
        <w:rPr>
          <w:color w:val="000000" w:themeColor="text1"/>
          <w:sz w:val="16"/>
          <w:szCs w:val="16"/>
          <w:lang w:val="en-GB"/>
        </w:rPr>
        <w:t>é</w:t>
      </w:r>
      <w:r w:rsidRPr="005B0C52">
        <w:rPr>
          <w:color w:val="000000" w:themeColor="text1"/>
          <w:sz w:val="16"/>
          <w:szCs w:val="16"/>
          <w:lang w:val="en-GB"/>
        </w:rPr>
        <w:t>)</w:t>
      </w:r>
    </w:p>
    <w:p w14:paraId="676EDF64" w14:textId="77777777" w:rsidR="00085E73" w:rsidRPr="005B0C52" w:rsidRDefault="00085E73" w:rsidP="003A310A">
      <w:pPr>
        <w:pStyle w:val="Odsekzoznamu"/>
        <w:autoSpaceDE w:val="0"/>
        <w:autoSpaceDN w:val="0"/>
        <w:adjustRightInd w:val="0"/>
        <w:spacing w:after="0" w:line="240" w:lineRule="auto"/>
        <w:ind w:left="360"/>
        <w:jc w:val="both"/>
        <w:rPr>
          <w:rFonts w:cstheme="minorHAnsi"/>
          <w:color w:val="000000"/>
          <w:sz w:val="16"/>
          <w:szCs w:val="16"/>
          <w:lang w:val="en-GB"/>
        </w:rPr>
      </w:pPr>
    </w:p>
    <w:p w14:paraId="237D006E" w14:textId="54F2387E" w:rsidR="00732F51" w:rsidRPr="005B0C52" w:rsidRDefault="000A58FF">
      <w:pPr>
        <w:pStyle w:val="Odsekzoznamu"/>
        <w:numPr>
          <w:ilvl w:val="0"/>
          <w:numId w:val="35"/>
        </w:numPr>
        <w:autoSpaceDE w:val="0"/>
        <w:autoSpaceDN w:val="0"/>
        <w:adjustRightInd w:val="0"/>
        <w:spacing w:after="0" w:line="240" w:lineRule="auto"/>
        <w:jc w:val="both"/>
        <w:rPr>
          <w:rFonts w:cstheme="minorHAnsi"/>
          <w:color w:val="000000"/>
          <w:sz w:val="16"/>
          <w:szCs w:val="16"/>
          <w:lang w:val="en-GB"/>
        </w:rPr>
      </w:pPr>
      <w:r w:rsidRPr="005B0C52">
        <w:rPr>
          <w:rFonts w:cstheme="minorHAnsi"/>
          <w:color w:val="000000"/>
          <w:sz w:val="16"/>
          <w:szCs w:val="16"/>
          <w:lang w:val="en-GB"/>
        </w:rPr>
        <w:t xml:space="preserve">Evaluation of the study programme </w:t>
      </w:r>
      <w:r w:rsidR="00361DA2" w:rsidRPr="005B0C52">
        <w:rPr>
          <w:rFonts w:cstheme="minorHAnsi"/>
          <w:color w:val="000000"/>
          <w:sz w:val="16"/>
          <w:szCs w:val="16"/>
          <w:lang w:val="en-GB"/>
        </w:rPr>
        <w:t xml:space="preserve">quality by employers </w:t>
      </w:r>
      <w:r w:rsidR="007D0F4F" w:rsidRPr="005B0C52">
        <w:rPr>
          <w:rFonts w:cstheme="minorHAnsi"/>
          <w:color w:val="000000"/>
          <w:sz w:val="16"/>
          <w:szCs w:val="16"/>
          <w:lang w:val="en-GB"/>
        </w:rPr>
        <w:t xml:space="preserve">(feedback). </w:t>
      </w:r>
    </w:p>
    <w:p w14:paraId="0D865488" w14:textId="51DDEA89" w:rsidR="00732F51" w:rsidRPr="005B0C52" w:rsidRDefault="00085E73" w:rsidP="00361DA2">
      <w:pPr>
        <w:pStyle w:val="Odsekzoznamu"/>
        <w:autoSpaceDE w:val="0"/>
        <w:autoSpaceDN w:val="0"/>
        <w:adjustRightInd w:val="0"/>
        <w:spacing w:after="0" w:line="240" w:lineRule="auto"/>
        <w:ind w:left="360"/>
        <w:jc w:val="both"/>
        <w:rPr>
          <w:rStyle w:val="normaltextrun"/>
          <w:rFonts w:asciiTheme="majorHAnsi" w:hAnsiTheme="majorHAnsi" w:cstheme="majorBidi"/>
          <w:i/>
          <w:iCs/>
          <w:sz w:val="16"/>
          <w:szCs w:val="16"/>
          <w:shd w:val="clear" w:color="auto" w:fill="FFFFFF"/>
          <w:lang w:val="en-GB"/>
        </w:rPr>
      </w:pPr>
      <w:r w:rsidRPr="005B0C52">
        <w:rPr>
          <w:rStyle w:val="normaltextrun"/>
          <w:rFonts w:asciiTheme="majorHAnsi" w:hAnsiTheme="majorHAnsi" w:cstheme="majorBidi"/>
          <w:i/>
          <w:iCs/>
          <w:sz w:val="16"/>
          <w:szCs w:val="16"/>
          <w:shd w:val="clear" w:color="auto" w:fill="FFFFFF"/>
          <w:lang w:val="en-GB"/>
        </w:rPr>
        <w:t xml:space="preserve">We asked employers of our graduates to evaluate the quality of the submitted SP. The directors of several museums, where our graduates are doing their internships and graduates of the study programme have gained employment, have provided us with their evaluations and opinions. We asked the director of the Zemplín Museum in Michalovce Mgr. Stanislava Rovňáková. She confirmed the </w:t>
      </w:r>
      <w:r w:rsidR="00361DA2" w:rsidRPr="005B0C52">
        <w:rPr>
          <w:rStyle w:val="normaltextrun"/>
          <w:rFonts w:asciiTheme="majorHAnsi" w:hAnsiTheme="majorHAnsi" w:cstheme="majorBidi"/>
          <w:i/>
          <w:iCs/>
          <w:sz w:val="16"/>
          <w:szCs w:val="16"/>
          <w:shd w:val="clear" w:color="auto" w:fill="FFFFFF"/>
          <w:lang w:val="en-GB"/>
        </w:rPr>
        <w:t>high-quality</w:t>
      </w:r>
      <w:r w:rsidRPr="005B0C52">
        <w:rPr>
          <w:rStyle w:val="normaltextrun"/>
          <w:rFonts w:asciiTheme="majorHAnsi" w:hAnsiTheme="majorHAnsi" w:cstheme="majorBidi"/>
          <w:i/>
          <w:iCs/>
          <w:sz w:val="16"/>
          <w:szCs w:val="16"/>
          <w:shd w:val="clear" w:color="auto" w:fill="FFFFFF"/>
          <w:lang w:val="en-GB"/>
        </w:rPr>
        <w:t xml:space="preserve"> readiness of students and graduates of the study programme. The graduates have high</w:t>
      </w:r>
      <w:r w:rsidR="00361DA2" w:rsidRPr="005B0C52">
        <w:rPr>
          <w:rStyle w:val="normaltextrun"/>
          <w:rFonts w:asciiTheme="majorHAnsi" w:hAnsiTheme="majorHAnsi" w:cstheme="majorBidi"/>
          <w:i/>
          <w:iCs/>
          <w:sz w:val="16"/>
          <w:szCs w:val="16"/>
          <w:shd w:val="clear" w:color="auto" w:fill="FFFFFF"/>
          <w:lang w:val="en-GB"/>
        </w:rPr>
        <w:t>-</w:t>
      </w:r>
      <w:r w:rsidRPr="005B0C52">
        <w:rPr>
          <w:rStyle w:val="normaltextrun"/>
          <w:rFonts w:asciiTheme="majorHAnsi" w:hAnsiTheme="majorHAnsi" w:cstheme="majorBidi"/>
          <w:i/>
          <w:iCs/>
          <w:sz w:val="16"/>
          <w:szCs w:val="16"/>
          <w:shd w:val="clear" w:color="auto" w:fill="FFFFFF"/>
          <w:lang w:val="en-GB"/>
        </w:rPr>
        <w:t xml:space="preserve">quality professional preparation, language competences and professional skills to perform their profession and work in the sector. </w:t>
      </w:r>
    </w:p>
    <w:p w14:paraId="75658D57" w14:textId="77777777" w:rsidR="005A3545" w:rsidRPr="005B0C52" w:rsidRDefault="005A3545" w:rsidP="00AF47E9">
      <w:pPr>
        <w:pStyle w:val="Odsekzoznamu"/>
        <w:autoSpaceDE w:val="0"/>
        <w:autoSpaceDN w:val="0"/>
        <w:adjustRightInd w:val="0"/>
        <w:spacing w:after="0" w:line="240" w:lineRule="auto"/>
        <w:ind w:left="360"/>
        <w:jc w:val="both"/>
        <w:rPr>
          <w:rFonts w:cstheme="minorHAnsi"/>
          <w:color w:val="FF0000"/>
          <w:sz w:val="16"/>
          <w:szCs w:val="16"/>
          <w:lang w:val="en-GB"/>
        </w:rPr>
      </w:pPr>
    </w:p>
    <w:p w14:paraId="53EC3BB0" w14:textId="77777777" w:rsidR="000104C5" w:rsidRPr="005B0C52" w:rsidRDefault="000104C5" w:rsidP="00AF47E9">
      <w:pPr>
        <w:pStyle w:val="Odsekzoznamu"/>
        <w:autoSpaceDE w:val="0"/>
        <w:autoSpaceDN w:val="0"/>
        <w:adjustRightInd w:val="0"/>
        <w:spacing w:after="0" w:line="240" w:lineRule="auto"/>
        <w:ind w:left="360"/>
        <w:jc w:val="both"/>
        <w:rPr>
          <w:rFonts w:cstheme="minorHAnsi"/>
          <w:color w:val="FF0000"/>
          <w:sz w:val="16"/>
          <w:szCs w:val="16"/>
          <w:lang w:val="en-GB"/>
        </w:rPr>
      </w:pPr>
    </w:p>
    <w:p w14:paraId="28BABD29" w14:textId="77777777" w:rsidR="00732F51" w:rsidRPr="005B0C52" w:rsidRDefault="000A58FF">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Structure </w:t>
      </w:r>
      <w:r w:rsidR="00E93C18" w:rsidRPr="005B0C52">
        <w:rPr>
          <w:rFonts w:cstheme="minorHAnsi"/>
          <w:b/>
          <w:bCs/>
          <w:sz w:val="16"/>
          <w:szCs w:val="16"/>
          <w:lang w:val="en-GB"/>
        </w:rPr>
        <w:t xml:space="preserve">and content of </w:t>
      </w:r>
      <w:r w:rsidRPr="005B0C52">
        <w:rPr>
          <w:rFonts w:cstheme="minorHAnsi"/>
          <w:b/>
          <w:bCs/>
          <w:sz w:val="16"/>
          <w:szCs w:val="16"/>
          <w:lang w:val="en-GB"/>
        </w:rPr>
        <w:t xml:space="preserve">the study programme </w:t>
      </w:r>
      <w:r w:rsidR="00FF39FB" w:rsidRPr="005B0C52">
        <w:rPr>
          <w:rStyle w:val="Odkaznapoznmkupodiarou"/>
          <w:rFonts w:cstheme="minorHAnsi"/>
          <w:b/>
          <w:bCs/>
          <w:sz w:val="16"/>
          <w:szCs w:val="16"/>
          <w:lang w:val="en-GB"/>
        </w:rPr>
        <w:footnoteReference w:id="8"/>
      </w:r>
    </w:p>
    <w:p w14:paraId="1EF788CA" w14:textId="466077D9" w:rsidR="00732F51" w:rsidRPr="005B0C52" w:rsidRDefault="000A58FF">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5B0C52">
        <w:rPr>
          <w:rFonts w:cstheme="minorHAnsi"/>
          <w:iCs/>
          <w:sz w:val="16"/>
          <w:szCs w:val="16"/>
          <w:lang w:val="en-GB"/>
        </w:rPr>
        <w:t xml:space="preserve">The </w:t>
      </w:r>
      <w:r w:rsidR="00ED3FB4" w:rsidRPr="005B0C52">
        <w:rPr>
          <w:rFonts w:cstheme="minorHAnsi"/>
          <w:iCs/>
          <w:sz w:val="16"/>
          <w:szCs w:val="16"/>
          <w:lang w:val="en-GB"/>
        </w:rPr>
        <w:t>institution</w:t>
      </w:r>
      <w:r w:rsidRPr="005B0C52">
        <w:rPr>
          <w:rFonts w:cstheme="minorHAnsi"/>
          <w:iCs/>
          <w:sz w:val="16"/>
          <w:szCs w:val="16"/>
          <w:lang w:val="en-GB"/>
        </w:rPr>
        <w:t xml:space="preserve"> describe</w:t>
      </w:r>
      <w:r w:rsidR="00ED3FB4" w:rsidRPr="005B0C52">
        <w:rPr>
          <w:rFonts w:cstheme="minorHAnsi"/>
          <w:iCs/>
          <w:sz w:val="16"/>
          <w:szCs w:val="16"/>
          <w:lang w:val="en-GB"/>
        </w:rPr>
        <w:t>s</w:t>
      </w:r>
      <w:r w:rsidRPr="005B0C52">
        <w:rPr>
          <w:rFonts w:cstheme="minorHAnsi"/>
          <w:iCs/>
          <w:sz w:val="16"/>
          <w:szCs w:val="16"/>
          <w:lang w:val="en-GB"/>
        </w:rPr>
        <w:t xml:space="preserve"> the rules for the </w:t>
      </w:r>
      <w:r w:rsidR="00ED3FB4" w:rsidRPr="005B0C52">
        <w:rPr>
          <w:rFonts w:cstheme="minorHAnsi"/>
          <w:iCs/>
          <w:sz w:val="16"/>
          <w:szCs w:val="16"/>
          <w:lang w:val="en-GB"/>
        </w:rPr>
        <w:t>design</w:t>
      </w:r>
      <w:r w:rsidRPr="005B0C52">
        <w:rPr>
          <w:rFonts w:cstheme="minorHAnsi"/>
          <w:iCs/>
          <w:sz w:val="16"/>
          <w:szCs w:val="16"/>
          <w:lang w:val="en-GB"/>
        </w:rPr>
        <w:t xml:space="preserve"> of </w:t>
      </w:r>
      <w:r w:rsidR="00ED3FB4" w:rsidRPr="005B0C52">
        <w:rPr>
          <w:rFonts w:cstheme="minorHAnsi"/>
          <w:iCs/>
          <w:sz w:val="16"/>
          <w:szCs w:val="16"/>
          <w:lang w:val="en-GB"/>
        </w:rPr>
        <w:t>study plans</w:t>
      </w:r>
      <w:r w:rsidRPr="005B0C52">
        <w:rPr>
          <w:rFonts w:cstheme="minorHAnsi"/>
          <w:iCs/>
          <w:sz w:val="16"/>
          <w:szCs w:val="16"/>
          <w:lang w:val="en-GB"/>
        </w:rPr>
        <w:t xml:space="preserve"> </w:t>
      </w:r>
      <w:r w:rsidR="00ED3FB4" w:rsidRPr="005B0C52">
        <w:rPr>
          <w:rFonts w:cstheme="minorHAnsi"/>
          <w:iCs/>
          <w:sz w:val="16"/>
          <w:szCs w:val="16"/>
          <w:lang w:val="en-GB"/>
        </w:rPr>
        <w:t>with</w:t>
      </w:r>
      <w:r w:rsidRPr="005B0C52">
        <w:rPr>
          <w:rFonts w:cstheme="minorHAnsi"/>
          <w:iCs/>
          <w:sz w:val="16"/>
          <w:szCs w:val="16"/>
          <w:lang w:val="en-GB"/>
        </w:rPr>
        <w:t xml:space="preserve">in the </w:t>
      </w:r>
      <w:r w:rsidR="00ED3FB4" w:rsidRPr="005B0C52">
        <w:rPr>
          <w:rFonts w:cstheme="minorHAnsi"/>
          <w:iCs/>
          <w:sz w:val="16"/>
          <w:szCs w:val="16"/>
          <w:lang w:val="en-GB"/>
        </w:rPr>
        <w:t>study programme</w:t>
      </w:r>
      <w:r w:rsidRPr="005B0C52">
        <w:rPr>
          <w:rFonts w:cstheme="minorHAnsi"/>
          <w:iCs/>
          <w:sz w:val="16"/>
          <w:szCs w:val="16"/>
          <w:lang w:val="en-GB"/>
        </w:rPr>
        <w:t>.</w:t>
      </w:r>
    </w:p>
    <w:p w14:paraId="19477E62" w14:textId="77777777" w:rsidR="001724AF" w:rsidRPr="005B0C52" w:rsidRDefault="001724AF" w:rsidP="001724AF">
      <w:pPr>
        <w:pStyle w:val="Odsekzoznamu"/>
        <w:autoSpaceDE w:val="0"/>
        <w:autoSpaceDN w:val="0"/>
        <w:adjustRightInd w:val="0"/>
        <w:spacing w:after="0" w:line="240" w:lineRule="auto"/>
        <w:ind w:left="360"/>
        <w:jc w:val="both"/>
        <w:rPr>
          <w:rFonts w:cstheme="minorHAnsi"/>
          <w:color w:val="000000" w:themeColor="text1"/>
          <w:sz w:val="16"/>
          <w:szCs w:val="16"/>
          <w:lang w:val="en-GB"/>
        </w:rPr>
      </w:pPr>
    </w:p>
    <w:p w14:paraId="66C836A3" w14:textId="62AB617A" w:rsidR="00732F51" w:rsidRPr="005B0C52" w:rsidRDefault="000A58FF">
      <w:pPr>
        <w:pStyle w:val="Odsekzoznamu"/>
        <w:autoSpaceDE w:val="0"/>
        <w:autoSpaceDN w:val="0"/>
        <w:adjustRightInd w:val="0"/>
        <w:spacing w:after="0" w:line="240" w:lineRule="auto"/>
        <w:ind w:left="360"/>
        <w:jc w:val="both"/>
        <w:rPr>
          <w:rFonts w:cstheme="minorHAnsi"/>
          <w:i/>
          <w:iCs/>
          <w:sz w:val="16"/>
          <w:szCs w:val="16"/>
          <w:lang w:val="en-GB"/>
        </w:rPr>
      </w:pPr>
      <w:r w:rsidRPr="005B0C52">
        <w:rPr>
          <w:rFonts w:cstheme="minorHAnsi"/>
          <w:i/>
          <w:iCs/>
          <w:sz w:val="16"/>
          <w:szCs w:val="16"/>
          <w:lang w:val="en-GB"/>
        </w:rPr>
        <w:t xml:space="preserve">The rules for the </w:t>
      </w:r>
      <w:r w:rsidR="00ED3FB4" w:rsidRPr="005B0C52">
        <w:rPr>
          <w:rFonts w:cstheme="minorHAnsi"/>
          <w:i/>
          <w:iCs/>
          <w:sz w:val="16"/>
          <w:szCs w:val="16"/>
          <w:lang w:val="en-GB"/>
        </w:rPr>
        <w:t>design</w:t>
      </w:r>
      <w:r w:rsidRPr="005B0C52">
        <w:rPr>
          <w:rFonts w:cstheme="minorHAnsi"/>
          <w:i/>
          <w:iCs/>
          <w:sz w:val="16"/>
          <w:szCs w:val="16"/>
          <w:lang w:val="en-GB"/>
        </w:rPr>
        <w:t xml:space="preserve"> of study plans in the study programme are given in Article 2, paragraphs 3 - 13 of the Study </w:t>
      </w:r>
      <w:r w:rsidR="00ED3FB4" w:rsidRPr="005B0C52">
        <w:rPr>
          <w:rFonts w:cstheme="minorHAnsi"/>
          <w:i/>
          <w:iCs/>
          <w:sz w:val="16"/>
          <w:szCs w:val="16"/>
          <w:lang w:val="en-GB"/>
        </w:rPr>
        <w:t>Rules</w:t>
      </w:r>
      <w:r w:rsidRPr="005B0C52">
        <w:rPr>
          <w:rFonts w:cstheme="minorHAnsi"/>
          <w:i/>
          <w:iCs/>
          <w:sz w:val="16"/>
          <w:szCs w:val="16"/>
          <w:lang w:val="en-GB"/>
        </w:rPr>
        <w:t xml:space="preserve"> of the U</w:t>
      </w:r>
      <w:r w:rsidR="00ED3FB4" w:rsidRPr="005B0C52">
        <w:rPr>
          <w:rFonts w:cstheme="minorHAnsi"/>
          <w:i/>
          <w:iCs/>
          <w:sz w:val="16"/>
          <w:szCs w:val="16"/>
          <w:lang w:val="en-GB"/>
        </w:rPr>
        <w:t>P</w:t>
      </w:r>
      <w:r w:rsidRPr="005B0C52">
        <w:rPr>
          <w:rFonts w:cstheme="minorHAnsi"/>
          <w:i/>
          <w:iCs/>
          <w:sz w:val="16"/>
          <w:szCs w:val="16"/>
          <w:lang w:val="en-GB"/>
        </w:rPr>
        <w:t xml:space="preserve"> </w:t>
      </w:r>
      <w:hyperlink r:id="rId12" w:history="1">
        <w:r w:rsidR="00732F51" w:rsidRPr="005B0C52">
          <w:rPr>
            <w:rStyle w:val="Hypertextovprepojenie"/>
            <w:rFonts w:cstheme="minorHAnsi"/>
            <w:i/>
            <w:iCs/>
            <w:color w:val="auto"/>
            <w:sz w:val="16"/>
            <w:szCs w:val="16"/>
            <w:lang w:val="en-GB"/>
          </w:rPr>
          <w:t>https://www.unipo.sk/public/media/14733/stud_por2018.pdf.pdf</w:t>
        </w:r>
      </w:hyperlink>
      <w:r w:rsidRPr="005B0C52">
        <w:rPr>
          <w:rFonts w:cstheme="minorHAnsi"/>
          <w:i/>
          <w:iCs/>
          <w:sz w:val="16"/>
          <w:szCs w:val="16"/>
          <w:lang w:val="en-GB"/>
        </w:rPr>
        <w:t xml:space="preserve"> At the same time, the faculty has developed precise rules for the formation of study programmes, within which study plans are created. </w:t>
      </w:r>
    </w:p>
    <w:p w14:paraId="29E4FE88" w14:textId="2AAE4C1C" w:rsidR="00732F51" w:rsidRPr="005B0C52" w:rsidRDefault="000A58FF">
      <w:pPr>
        <w:pStyle w:val="Odsekzoznamu"/>
        <w:autoSpaceDE w:val="0"/>
        <w:autoSpaceDN w:val="0"/>
        <w:adjustRightInd w:val="0"/>
        <w:spacing w:after="0" w:line="240" w:lineRule="auto"/>
        <w:ind w:left="360"/>
        <w:jc w:val="both"/>
        <w:rPr>
          <w:rFonts w:cstheme="minorHAnsi"/>
          <w:i/>
          <w:iCs/>
          <w:sz w:val="16"/>
          <w:szCs w:val="16"/>
          <w:lang w:val="en-GB"/>
        </w:rPr>
      </w:pPr>
      <w:r w:rsidRPr="005B0C52">
        <w:rPr>
          <w:rFonts w:cstheme="minorHAnsi"/>
          <w:i/>
          <w:iCs/>
          <w:sz w:val="16"/>
          <w:szCs w:val="16"/>
          <w:lang w:val="en-GB"/>
        </w:rPr>
        <w:t xml:space="preserve">The student's study plan determines the time and content sequence of study courses and the forms of assessment of study results. A recommended study plan is drawn up </w:t>
      </w:r>
      <w:r w:rsidR="00ED3FB4" w:rsidRPr="005B0C52">
        <w:rPr>
          <w:rFonts w:cstheme="minorHAnsi"/>
          <w:i/>
          <w:iCs/>
          <w:sz w:val="16"/>
          <w:szCs w:val="16"/>
          <w:lang w:val="en-GB"/>
        </w:rPr>
        <w:t>based on</w:t>
      </w:r>
      <w:r w:rsidRPr="005B0C52">
        <w:rPr>
          <w:rFonts w:cstheme="minorHAnsi"/>
          <w:i/>
          <w:iCs/>
          <w:sz w:val="16"/>
          <w:szCs w:val="16"/>
          <w:lang w:val="en-GB"/>
        </w:rPr>
        <w:t xml:space="preserve"> the study programme. The student's recommended study plan determines the time and content sequence of the units of the study programme and the form of assessment of learning outcomes and is designed so that by completing it the student meets the conditions for successful completion of studies within the standard length of study corresponding to the study programme. The recommended study plan defines the list of compulsory and compulsory </w:t>
      </w:r>
      <w:r w:rsidR="00ED3FB4" w:rsidRPr="005B0C52">
        <w:rPr>
          <w:rFonts w:cstheme="minorHAnsi"/>
          <w:i/>
          <w:iCs/>
          <w:sz w:val="16"/>
          <w:szCs w:val="16"/>
          <w:lang w:val="en-GB"/>
        </w:rPr>
        <w:t>optional</w:t>
      </w:r>
      <w:r w:rsidRPr="005B0C52">
        <w:rPr>
          <w:rFonts w:cstheme="minorHAnsi"/>
          <w:i/>
          <w:iCs/>
          <w:sz w:val="16"/>
          <w:szCs w:val="16"/>
          <w:lang w:val="en-GB"/>
        </w:rPr>
        <w:t xml:space="preserve"> courses and the recommended range of </w:t>
      </w:r>
      <w:r w:rsidR="00ED3FB4" w:rsidRPr="005B0C52">
        <w:rPr>
          <w:rFonts w:cstheme="minorHAnsi"/>
          <w:i/>
          <w:iCs/>
          <w:sz w:val="16"/>
          <w:szCs w:val="16"/>
          <w:lang w:val="en-GB"/>
        </w:rPr>
        <w:t>optional</w:t>
      </w:r>
      <w:r w:rsidRPr="005B0C52">
        <w:rPr>
          <w:rFonts w:cstheme="minorHAnsi"/>
          <w:i/>
          <w:iCs/>
          <w:sz w:val="16"/>
          <w:szCs w:val="16"/>
          <w:lang w:val="en-GB"/>
        </w:rPr>
        <w:t xml:space="preserve"> courses, their credit and hourly endowment, and the recommended semesters of their implementation. The study plan is drawn up by the student himself/herself or in cooperation with a study advisor within the framework of the specified rules in accordance with the study regulations. In the study programme History (first degree) the tutor and advisor </w:t>
      </w:r>
      <w:proofErr w:type="gramStart"/>
      <w:r w:rsidRPr="005B0C52">
        <w:rPr>
          <w:rFonts w:cstheme="minorHAnsi"/>
          <w:i/>
          <w:iCs/>
          <w:sz w:val="16"/>
          <w:szCs w:val="16"/>
          <w:lang w:val="en-GB"/>
        </w:rPr>
        <w:t>is</w:t>
      </w:r>
      <w:proofErr w:type="gramEnd"/>
      <w:r w:rsidRPr="005B0C52">
        <w:rPr>
          <w:rFonts w:cstheme="minorHAnsi"/>
          <w:i/>
          <w:iCs/>
          <w:sz w:val="16"/>
          <w:szCs w:val="16"/>
          <w:lang w:val="en-GB"/>
        </w:rPr>
        <w:t xml:space="preserve"> Mgr. Monika Bizoňová, PhD. </w:t>
      </w:r>
      <w:hyperlink r:id="rId13" w:history="1">
        <w:r w:rsidR="00732F51" w:rsidRPr="005B0C52">
          <w:rPr>
            <w:rStyle w:val="Hypertextovprepojenie"/>
            <w:rFonts w:cstheme="minorHAnsi"/>
            <w:i/>
            <w:iCs/>
            <w:color w:val="auto"/>
            <w:sz w:val="16"/>
            <w:szCs w:val="16"/>
            <w:lang w:val="en-GB"/>
          </w:rPr>
          <w:t>(</w:t>
        </w:r>
      </w:hyperlink>
      <w:hyperlink r:id="rId14" w:history="1">
        <w:r w:rsidR="00ED3FB4" w:rsidRPr="005B0C52">
          <w:rPr>
            <w:rStyle w:val="Hypertextovprepojenie"/>
            <w:rFonts w:cstheme="minorHAnsi"/>
            <w:i/>
            <w:iCs/>
            <w:sz w:val="16"/>
            <w:szCs w:val="16"/>
            <w:lang w:val="en-GB"/>
          </w:rPr>
          <w:t>monika.bizonova@unipo.sk</w:t>
        </w:r>
      </w:hyperlink>
      <w:r w:rsidRPr="005B0C52">
        <w:rPr>
          <w:rFonts w:cstheme="minorHAnsi"/>
          <w:i/>
          <w:iCs/>
          <w:sz w:val="16"/>
          <w:szCs w:val="16"/>
          <w:lang w:val="en-GB"/>
        </w:rPr>
        <w:t>).</w:t>
      </w:r>
      <w:r w:rsidR="00ED3FB4" w:rsidRPr="005B0C52">
        <w:rPr>
          <w:rFonts w:cstheme="minorHAnsi"/>
          <w:i/>
          <w:iCs/>
          <w:sz w:val="16"/>
          <w:szCs w:val="16"/>
          <w:lang w:val="en-GB"/>
        </w:rPr>
        <w:t xml:space="preserve"> </w:t>
      </w:r>
      <w:r w:rsidRPr="005B0C52">
        <w:rPr>
          <w:rFonts w:cstheme="minorHAnsi"/>
          <w:i/>
          <w:iCs/>
          <w:sz w:val="16"/>
          <w:szCs w:val="16"/>
          <w:lang w:val="en-GB"/>
        </w:rPr>
        <w:t>The study plan is an integral part of the study programme.</w:t>
      </w:r>
    </w:p>
    <w:p w14:paraId="51056FC9" w14:textId="37103B93" w:rsidR="00732F51" w:rsidRPr="005B0C52" w:rsidRDefault="000A58FF">
      <w:pPr>
        <w:pStyle w:val="Odsekzoznamu"/>
        <w:autoSpaceDE w:val="0"/>
        <w:autoSpaceDN w:val="0"/>
        <w:adjustRightInd w:val="0"/>
        <w:spacing w:after="0" w:line="240" w:lineRule="auto"/>
        <w:ind w:left="360"/>
        <w:jc w:val="both"/>
        <w:rPr>
          <w:rFonts w:cstheme="minorHAnsi"/>
          <w:i/>
          <w:iCs/>
          <w:sz w:val="16"/>
          <w:szCs w:val="16"/>
          <w:lang w:val="en-GB"/>
        </w:rPr>
      </w:pPr>
      <w:r w:rsidRPr="005B0C52">
        <w:rPr>
          <w:rFonts w:cstheme="minorHAnsi"/>
          <w:i/>
          <w:iCs/>
          <w:sz w:val="16"/>
          <w:szCs w:val="16"/>
          <w:lang w:val="en-GB"/>
        </w:rPr>
        <w:t xml:space="preserve">The proposal for the creation of a study programme (SP) is submitted by its sponsor to the Chair of the </w:t>
      </w:r>
      <w:r w:rsidR="00963BB3" w:rsidRPr="005B0C52">
        <w:rPr>
          <w:rFonts w:cstheme="minorHAnsi"/>
          <w:i/>
          <w:iCs/>
          <w:sz w:val="16"/>
          <w:szCs w:val="16"/>
          <w:lang w:val="en-GB"/>
        </w:rPr>
        <w:t xml:space="preserve">Board for the </w:t>
      </w:r>
      <w:r w:rsidRPr="005B0C52">
        <w:rPr>
          <w:rFonts w:cstheme="minorHAnsi"/>
          <w:i/>
          <w:iCs/>
          <w:sz w:val="16"/>
          <w:szCs w:val="16"/>
          <w:lang w:val="en-GB"/>
        </w:rPr>
        <w:t>Quality of the faculty where the new SP will be implemented. After the proposal has been discussed at a meeting of the</w:t>
      </w:r>
      <w:r w:rsidR="00963BB3" w:rsidRPr="005B0C52">
        <w:rPr>
          <w:rFonts w:cstheme="minorHAnsi"/>
          <w:i/>
          <w:iCs/>
          <w:sz w:val="16"/>
          <w:szCs w:val="16"/>
          <w:lang w:val="en-GB"/>
        </w:rPr>
        <w:t xml:space="preserve"> Board for the</w:t>
      </w:r>
      <w:r w:rsidRPr="005B0C52">
        <w:rPr>
          <w:rFonts w:cstheme="minorHAnsi"/>
          <w:i/>
          <w:iCs/>
          <w:sz w:val="16"/>
          <w:szCs w:val="16"/>
          <w:lang w:val="en-GB"/>
        </w:rPr>
        <w:t xml:space="preserve"> Quality of the faculty concerned, the chairperson submits it to the Chairperson of the </w:t>
      </w:r>
      <w:r w:rsidR="00963BB3" w:rsidRPr="005B0C52">
        <w:rPr>
          <w:rFonts w:cstheme="minorHAnsi"/>
          <w:i/>
          <w:iCs/>
          <w:sz w:val="16"/>
          <w:szCs w:val="16"/>
          <w:lang w:val="en-GB"/>
        </w:rPr>
        <w:t>IQS</w:t>
      </w:r>
      <w:r w:rsidRPr="005B0C52">
        <w:rPr>
          <w:rFonts w:cstheme="minorHAnsi"/>
          <w:i/>
          <w:iCs/>
          <w:sz w:val="16"/>
          <w:szCs w:val="16"/>
          <w:lang w:val="en-GB"/>
        </w:rPr>
        <w:t xml:space="preserve"> Board. If, after discussion, the </w:t>
      </w:r>
      <w:r w:rsidR="00963BB3" w:rsidRPr="005B0C52">
        <w:rPr>
          <w:rFonts w:cstheme="minorHAnsi"/>
          <w:i/>
          <w:iCs/>
          <w:sz w:val="16"/>
          <w:szCs w:val="16"/>
          <w:lang w:val="en-GB"/>
        </w:rPr>
        <w:t>IQS</w:t>
      </w:r>
      <w:r w:rsidRPr="005B0C52">
        <w:rPr>
          <w:rFonts w:cstheme="minorHAnsi"/>
          <w:i/>
          <w:iCs/>
          <w:sz w:val="16"/>
          <w:szCs w:val="16"/>
          <w:lang w:val="en-GB"/>
        </w:rPr>
        <w:t xml:space="preserve"> Board agrees with the proposal submitted for the creation of a new SP, the Secretary of the </w:t>
      </w:r>
      <w:r w:rsidR="00963BB3" w:rsidRPr="005B0C52">
        <w:rPr>
          <w:rFonts w:cstheme="minorHAnsi"/>
          <w:i/>
          <w:iCs/>
          <w:sz w:val="16"/>
          <w:szCs w:val="16"/>
          <w:lang w:val="en-GB"/>
        </w:rPr>
        <w:t>IQS</w:t>
      </w:r>
      <w:r w:rsidRPr="005B0C52">
        <w:rPr>
          <w:rFonts w:cstheme="minorHAnsi"/>
          <w:i/>
          <w:iCs/>
          <w:sz w:val="16"/>
          <w:szCs w:val="16"/>
          <w:lang w:val="en-GB"/>
        </w:rPr>
        <w:t xml:space="preserve"> Board shall forward this information to the Chair of the </w:t>
      </w:r>
      <w:r w:rsidR="00963BB3" w:rsidRPr="005B0C52">
        <w:rPr>
          <w:rFonts w:cstheme="minorHAnsi"/>
          <w:i/>
          <w:iCs/>
          <w:sz w:val="16"/>
          <w:szCs w:val="16"/>
          <w:lang w:val="en-GB"/>
        </w:rPr>
        <w:t xml:space="preserve">Board for the </w:t>
      </w:r>
      <w:r w:rsidRPr="005B0C52">
        <w:rPr>
          <w:rFonts w:cstheme="minorHAnsi"/>
          <w:i/>
          <w:iCs/>
          <w:sz w:val="16"/>
          <w:szCs w:val="16"/>
          <w:lang w:val="en-GB"/>
        </w:rPr>
        <w:t>Quality of the faculty concerned, who shall immediately instruct the guarantor to draw up the documented information of the SP in accordance with Article 8(2)(a) to (m) of the Directive. Other responsible persons and stakeholders who have confirmed their participation in the development of the new SP by written consent shall also be involved in this process. The sponsor then submits the fully processed documented SP information to the Chair of the</w:t>
      </w:r>
      <w:r w:rsidR="00963BB3" w:rsidRPr="005B0C52">
        <w:rPr>
          <w:rFonts w:cstheme="minorHAnsi"/>
          <w:i/>
          <w:iCs/>
          <w:sz w:val="16"/>
          <w:szCs w:val="16"/>
          <w:lang w:val="en-GB"/>
        </w:rPr>
        <w:t xml:space="preserve"> Board for the</w:t>
      </w:r>
      <w:r w:rsidRPr="005B0C52">
        <w:rPr>
          <w:rFonts w:cstheme="minorHAnsi"/>
          <w:i/>
          <w:iCs/>
          <w:sz w:val="16"/>
          <w:szCs w:val="16"/>
          <w:lang w:val="en-GB"/>
        </w:rPr>
        <w:t xml:space="preserve"> Quality of the faculty concerned, who forwards it, together with a request for its assessment, to the Chair of the </w:t>
      </w:r>
      <w:r w:rsidR="00963BB3" w:rsidRPr="005B0C52">
        <w:rPr>
          <w:rFonts w:cstheme="minorHAnsi"/>
          <w:i/>
          <w:iCs/>
          <w:sz w:val="16"/>
          <w:szCs w:val="16"/>
          <w:lang w:val="en-GB"/>
        </w:rPr>
        <w:t>IQS</w:t>
      </w:r>
      <w:r w:rsidRPr="005B0C52">
        <w:rPr>
          <w:rFonts w:cstheme="minorHAnsi"/>
          <w:i/>
          <w:iCs/>
          <w:sz w:val="16"/>
          <w:szCs w:val="16"/>
          <w:lang w:val="en-GB"/>
        </w:rPr>
        <w:t xml:space="preserve"> Board. The latter will then ask the Chair of </w:t>
      </w:r>
      <w:r w:rsidR="005B0C52" w:rsidRPr="005B0C52">
        <w:rPr>
          <w:rFonts w:cstheme="minorHAnsi"/>
          <w:i/>
          <w:iCs/>
          <w:sz w:val="16"/>
          <w:szCs w:val="16"/>
          <w:lang w:val="en-GB"/>
        </w:rPr>
        <w:t>the with</w:t>
      </w:r>
      <w:r w:rsidRPr="005B0C52">
        <w:rPr>
          <w:rFonts w:cstheme="minorHAnsi"/>
          <w:i/>
          <w:iCs/>
          <w:sz w:val="16"/>
          <w:szCs w:val="16"/>
          <w:lang w:val="en-GB"/>
        </w:rPr>
        <w:t xml:space="preserve"> disciplinary responsibility for the new SP to propose the Chair and the composition of the members of the</w:t>
      </w:r>
      <w:r w:rsidR="00946F00" w:rsidRPr="005B0C52">
        <w:rPr>
          <w:rFonts w:cstheme="minorHAnsi"/>
          <w:i/>
          <w:iCs/>
          <w:sz w:val="16"/>
          <w:szCs w:val="16"/>
          <w:lang w:val="en-GB"/>
        </w:rPr>
        <w:t xml:space="preserve"> Accreditation Agency for Higher Education</w:t>
      </w:r>
      <w:r w:rsidRPr="005B0C52">
        <w:rPr>
          <w:rFonts w:cstheme="minorHAnsi"/>
          <w:i/>
          <w:iCs/>
          <w:sz w:val="16"/>
          <w:szCs w:val="16"/>
          <w:lang w:val="en-GB"/>
        </w:rPr>
        <w:t xml:space="preserve"> </w:t>
      </w:r>
      <w:r w:rsidR="00946F00" w:rsidRPr="005B0C52">
        <w:rPr>
          <w:rFonts w:cstheme="minorHAnsi"/>
          <w:i/>
          <w:iCs/>
          <w:sz w:val="16"/>
          <w:szCs w:val="16"/>
          <w:lang w:val="en-GB"/>
        </w:rPr>
        <w:t>(</w:t>
      </w:r>
      <w:r w:rsidR="000A0BA5" w:rsidRPr="005B0C52">
        <w:rPr>
          <w:rFonts w:cstheme="minorHAnsi"/>
          <w:i/>
          <w:iCs/>
          <w:sz w:val="16"/>
          <w:szCs w:val="16"/>
          <w:lang w:val="en-GB"/>
        </w:rPr>
        <w:t>AAHE</w:t>
      </w:r>
      <w:r w:rsidR="00946F00" w:rsidRPr="005B0C52">
        <w:rPr>
          <w:rFonts w:cstheme="minorHAnsi"/>
          <w:i/>
          <w:iCs/>
          <w:sz w:val="16"/>
          <w:szCs w:val="16"/>
          <w:lang w:val="en-GB"/>
        </w:rPr>
        <w:t>)</w:t>
      </w:r>
      <w:r w:rsidRPr="005B0C52">
        <w:rPr>
          <w:rFonts w:cstheme="minorHAnsi"/>
          <w:i/>
          <w:iCs/>
          <w:sz w:val="16"/>
          <w:szCs w:val="16"/>
          <w:lang w:val="en-GB"/>
        </w:rPr>
        <w:t xml:space="preserve">. Once the proposal for its composition has been approved by the </w:t>
      </w:r>
      <w:r w:rsidR="000A0BA5" w:rsidRPr="005B0C52">
        <w:rPr>
          <w:rFonts w:cstheme="minorHAnsi"/>
          <w:i/>
          <w:iCs/>
          <w:sz w:val="16"/>
          <w:szCs w:val="16"/>
          <w:lang w:val="en-GB"/>
        </w:rPr>
        <w:t>IQS Board</w:t>
      </w:r>
      <w:r w:rsidRPr="005B0C52">
        <w:rPr>
          <w:rFonts w:cstheme="minorHAnsi"/>
          <w:i/>
          <w:iCs/>
          <w:sz w:val="16"/>
          <w:szCs w:val="16"/>
          <w:lang w:val="en-GB"/>
        </w:rPr>
        <w:t xml:space="preserve">, the Chairperson of the </w:t>
      </w:r>
      <w:r w:rsidR="00CA7550" w:rsidRPr="005B0C52">
        <w:rPr>
          <w:rFonts w:cstheme="minorHAnsi"/>
          <w:i/>
          <w:iCs/>
          <w:sz w:val="16"/>
          <w:szCs w:val="16"/>
          <w:lang w:val="en-GB"/>
        </w:rPr>
        <w:t>GFS</w:t>
      </w:r>
      <w:r w:rsidRPr="005B0C52">
        <w:rPr>
          <w:rFonts w:cstheme="minorHAnsi"/>
          <w:i/>
          <w:iCs/>
          <w:sz w:val="16"/>
          <w:szCs w:val="16"/>
          <w:lang w:val="en-GB"/>
        </w:rPr>
        <w:t xml:space="preserve"> shall instruct the relevant </w:t>
      </w:r>
      <w:r w:rsidR="00946F00" w:rsidRPr="005B0C52">
        <w:rPr>
          <w:rFonts w:cstheme="minorHAnsi"/>
          <w:i/>
          <w:iCs/>
          <w:sz w:val="16"/>
          <w:szCs w:val="16"/>
          <w:lang w:val="en-GB"/>
        </w:rPr>
        <w:t>(</w:t>
      </w:r>
      <w:r w:rsidR="000A0BA5" w:rsidRPr="005B0C52">
        <w:rPr>
          <w:rFonts w:cstheme="minorHAnsi"/>
          <w:i/>
          <w:iCs/>
          <w:sz w:val="16"/>
          <w:szCs w:val="16"/>
          <w:lang w:val="en-GB"/>
        </w:rPr>
        <w:t>AAHE</w:t>
      </w:r>
      <w:r w:rsidR="00946F00" w:rsidRPr="005B0C52">
        <w:rPr>
          <w:rFonts w:cstheme="minorHAnsi"/>
          <w:i/>
          <w:iCs/>
          <w:sz w:val="16"/>
          <w:szCs w:val="16"/>
          <w:lang w:val="en-GB"/>
        </w:rPr>
        <w:t>)</w:t>
      </w:r>
      <w:r w:rsidRPr="005B0C52">
        <w:rPr>
          <w:rFonts w:cstheme="minorHAnsi"/>
          <w:i/>
          <w:iCs/>
          <w:sz w:val="16"/>
          <w:szCs w:val="16"/>
          <w:lang w:val="en-GB"/>
        </w:rPr>
        <w:t xml:space="preserve"> to consider the documented information submitted by the SP, together with the application for authorisation to conduct the new SP. This comprehensive assessment shall result in a report from the </w:t>
      </w:r>
      <w:r w:rsidR="00946F00" w:rsidRPr="005B0C52">
        <w:rPr>
          <w:rFonts w:cstheme="minorHAnsi"/>
          <w:i/>
          <w:iCs/>
          <w:sz w:val="16"/>
          <w:szCs w:val="16"/>
          <w:lang w:val="en-GB"/>
        </w:rPr>
        <w:t>AAHE</w:t>
      </w:r>
      <w:r w:rsidRPr="005B0C52">
        <w:rPr>
          <w:rFonts w:cstheme="minorHAnsi"/>
          <w:i/>
          <w:iCs/>
          <w:sz w:val="16"/>
          <w:szCs w:val="16"/>
          <w:lang w:val="en-GB"/>
        </w:rPr>
        <w:t xml:space="preserve"> on the fulfilment of the standards and criteria of the new SP, which shall be of a recommendatory nature and shall be approved by the </w:t>
      </w:r>
      <w:r w:rsidR="00CA7550" w:rsidRPr="005B0C52">
        <w:rPr>
          <w:rFonts w:cstheme="minorHAnsi"/>
          <w:i/>
          <w:iCs/>
          <w:sz w:val="16"/>
          <w:szCs w:val="16"/>
          <w:lang w:val="en-GB"/>
        </w:rPr>
        <w:t>GFS</w:t>
      </w:r>
      <w:r w:rsidRPr="005B0C52">
        <w:rPr>
          <w:rFonts w:cstheme="minorHAnsi"/>
          <w:i/>
          <w:iCs/>
          <w:sz w:val="16"/>
          <w:szCs w:val="16"/>
          <w:lang w:val="en-GB"/>
        </w:rPr>
        <w:t xml:space="preserve"> </w:t>
      </w:r>
      <w:r w:rsidR="00CA7550" w:rsidRPr="005B0C52">
        <w:rPr>
          <w:rFonts w:cstheme="minorHAnsi"/>
          <w:i/>
          <w:iCs/>
          <w:sz w:val="16"/>
          <w:szCs w:val="16"/>
          <w:lang w:val="en-GB"/>
        </w:rPr>
        <w:t>Board</w:t>
      </w:r>
      <w:r w:rsidRPr="005B0C52">
        <w:rPr>
          <w:rFonts w:cstheme="minorHAnsi"/>
          <w:i/>
          <w:iCs/>
          <w:sz w:val="16"/>
          <w:szCs w:val="16"/>
          <w:lang w:val="en-GB"/>
        </w:rPr>
        <w:t xml:space="preserve">. In the event of a decision to authorise the new SP, the </w:t>
      </w:r>
      <w:r w:rsidR="00CA7550" w:rsidRPr="005B0C52">
        <w:rPr>
          <w:rFonts w:cstheme="minorHAnsi"/>
          <w:i/>
          <w:iCs/>
          <w:sz w:val="16"/>
          <w:szCs w:val="16"/>
          <w:lang w:val="en-GB"/>
        </w:rPr>
        <w:t>GFS</w:t>
      </w:r>
      <w:r w:rsidRPr="005B0C52">
        <w:rPr>
          <w:rFonts w:cstheme="minorHAnsi"/>
          <w:i/>
          <w:iCs/>
          <w:sz w:val="16"/>
          <w:szCs w:val="16"/>
          <w:lang w:val="en-GB"/>
        </w:rPr>
        <w:t xml:space="preserve"> </w:t>
      </w:r>
      <w:r w:rsidR="00CA7550" w:rsidRPr="005B0C52">
        <w:rPr>
          <w:rFonts w:cstheme="minorHAnsi"/>
          <w:i/>
          <w:iCs/>
          <w:sz w:val="16"/>
          <w:szCs w:val="16"/>
          <w:lang w:val="en-GB"/>
        </w:rPr>
        <w:t>Board</w:t>
      </w:r>
      <w:r w:rsidRPr="005B0C52">
        <w:rPr>
          <w:rFonts w:cstheme="minorHAnsi"/>
          <w:i/>
          <w:iCs/>
          <w:sz w:val="16"/>
          <w:szCs w:val="16"/>
          <w:lang w:val="en-GB"/>
        </w:rPr>
        <w:t xml:space="preserve"> shall issue a written decision within 14 days of its approval. Where comments are made by stakeholders or Authorised Bodies on a proposal or application at the relevant stages of the development of a new SP, the comments shall be incorporated and submitted for reconsideration, together with a written opinion on their incorporation. In the event of disagreement with a proposal or application submitted in the relevant steps of the development of a new SP, the reasons for this should be stated by the interested parties or the eligible bodies and referred directly to the </w:t>
      </w:r>
      <w:r w:rsidR="00CA7550" w:rsidRPr="005B0C52">
        <w:rPr>
          <w:rFonts w:cstheme="minorHAnsi"/>
          <w:i/>
          <w:iCs/>
          <w:sz w:val="16"/>
          <w:szCs w:val="16"/>
          <w:lang w:val="en-GB"/>
        </w:rPr>
        <w:t>GFS</w:t>
      </w:r>
      <w:r w:rsidRPr="005B0C52">
        <w:rPr>
          <w:rFonts w:cstheme="minorHAnsi"/>
          <w:i/>
          <w:iCs/>
          <w:sz w:val="16"/>
          <w:szCs w:val="16"/>
          <w:lang w:val="en-GB"/>
        </w:rPr>
        <w:t xml:space="preserve"> </w:t>
      </w:r>
      <w:r w:rsidR="005B0C52" w:rsidRPr="005B0C52">
        <w:rPr>
          <w:rFonts w:cstheme="minorHAnsi"/>
          <w:i/>
          <w:iCs/>
          <w:sz w:val="16"/>
          <w:szCs w:val="16"/>
          <w:lang w:val="en-GB"/>
        </w:rPr>
        <w:t>Board</w:t>
      </w:r>
      <w:r w:rsidRPr="005B0C52">
        <w:rPr>
          <w:rFonts w:cstheme="minorHAnsi"/>
          <w:i/>
          <w:iCs/>
          <w:sz w:val="16"/>
          <w:szCs w:val="16"/>
          <w:lang w:val="en-GB"/>
        </w:rPr>
        <w:t xml:space="preserve"> for discussion.</w:t>
      </w:r>
    </w:p>
    <w:p w14:paraId="32B9FA96" w14:textId="4E8E8647" w:rsidR="00732F51" w:rsidRPr="006E329A" w:rsidRDefault="000A58FF" w:rsidP="006E329A">
      <w:pPr>
        <w:pStyle w:val="Odsekzoznamu"/>
        <w:autoSpaceDE w:val="0"/>
        <w:autoSpaceDN w:val="0"/>
        <w:adjustRightInd w:val="0"/>
        <w:spacing w:after="0" w:line="240" w:lineRule="auto"/>
        <w:ind w:left="360"/>
        <w:jc w:val="both"/>
        <w:rPr>
          <w:rStyle w:val="Hypertextovprepojenie"/>
          <w:rFonts w:cstheme="minorHAnsi"/>
          <w:i/>
          <w:iCs/>
          <w:color w:val="auto"/>
          <w:sz w:val="16"/>
          <w:szCs w:val="16"/>
          <w:lang w:val="en-GB"/>
        </w:rPr>
      </w:pPr>
      <w:r w:rsidRPr="005B0C52">
        <w:rPr>
          <w:rFonts w:cstheme="minorHAnsi"/>
          <w:i/>
          <w:iCs/>
          <w:sz w:val="16"/>
          <w:szCs w:val="16"/>
          <w:lang w:val="en-GB"/>
        </w:rPr>
        <w:t>The procedure shall be governed by</w:t>
      </w:r>
      <w:r w:rsidR="001724AF" w:rsidRPr="005B0C52">
        <w:rPr>
          <w:rFonts w:cstheme="minorHAnsi"/>
          <w:i/>
          <w:iCs/>
          <w:sz w:val="16"/>
          <w:szCs w:val="16"/>
          <w:lang w:val="en-GB"/>
        </w:rPr>
        <w:fldChar w:fldCharType="begin"/>
      </w:r>
      <w:r w:rsidRPr="005B0C52">
        <w:rPr>
          <w:rFonts w:cstheme="minorHAnsi"/>
          <w:i/>
          <w:iCs/>
          <w:sz w:val="16"/>
          <w:szCs w:val="16"/>
          <w:lang w:val="en-GB"/>
        </w:rPr>
        <w:instrText xml:space="preserve"> HYPERLINK "https://www.unipo.sk/public/media/38257/Smernica%20%C5%A0P_%20HK_%20IK%20PU.docx.pdf" </w:instrText>
      </w:r>
      <w:r w:rsidR="001724AF" w:rsidRPr="005B0C52">
        <w:rPr>
          <w:rFonts w:cstheme="minorHAnsi"/>
          <w:i/>
          <w:iCs/>
          <w:sz w:val="16"/>
          <w:szCs w:val="16"/>
          <w:lang w:val="en-GB"/>
        </w:rPr>
      </w:r>
      <w:r w:rsidR="001724AF" w:rsidRPr="005B0C52">
        <w:rPr>
          <w:rFonts w:cstheme="minorHAnsi"/>
          <w:i/>
          <w:iCs/>
          <w:sz w:val="16"/>
          <w:szCs w:val="16"/>
          <w:lang w:val="en-GB"/>
        </w:rPr>
        <w:fldChar w:fldCharType="separate"/>
      </w:r>
      <w:r w:rsidRPr="005B0C52">
        <w:rPr>
          <w:rStyle w:val="Hypertextovprepojenie"/>
          <w:rFonts w:cstheme="minorHAnsi"/>
          <w:i/>
          <w:iCs/>
          <w:color w:val="auto"/>
          <w:sz w:val="16"/>
          <w:szCs w:val="16"/>
          <w:lang w:val="en-GB"/>
        </w:rPr>
        <w:t xml:space="preserve"> document Guidelines for the creation, modification, approval, cancellation of study programmes and the submission of applications for</w:t>
      </w:r>
      <w:r w:rsidR="006E329A">
        <w:rPr>
          <w:rStyle w:val="Hypertextovprepojenie"/>
          <w:rFonts w:cstheme="minorHAnsi"/>
          <w:i/>
          <w:iCs/>
          <w:color w:val="auto"/>
          <w:sz w:val="16"/>
          <w:szCs w:val="16"/>
          <w:lang w:val="en-GB"/>
        </w:rPr>
        <w:t xml:space="preserve"> </w:t>
      </w:r>
      <w:r w:rsidRPr="005B0C52">
        <w:rPr>
          <w:rStyle w:val="Hypertextovprepojenie"/>
          <w:rFonts w:cstheme="minorHAnsi"/>
          <w:i/>
          <w:iCs/>
          <w:color w:val="auto"/>
          <w:sz w:val="16"/>
          <w:szCs w:val="16"/>
          <w:lang w:val="en-GB"/>
        </w:rPr>
        <w:t xml:space="preserve">granting accreditation of study programmes and fields of </w:t>
      </w:r>
      <w:proofErr w:type="spellStart"/>
      <w:r w:rsidRPr="005B0C52">
        <w:rPr>
          <w:rStyle w:val="Hypertextovprepojenie"/>
          <w:rFonts w:cstheme="minorHAnsi"/>
          <w:i/>
          <w:iCs/>
          <w:color w:val="auto"/>
          <w:sz w:val="16"/>
          <w:szCs w:val="16"/>
          <w:lang w:val="en-GB"/>
        </w:rPr>
        <w:t>habilitation</w:t>
      </w:r>
      <w:proofErr w:type="spellEnd"/>
      <w:r w:rsidRPr="005B0C52">
        <w:rPr>
          <w:rStyle w:val="Hypertextovprepojenie"/>
          <w:rFonts w:cstheme="minorHAnsi"/>
          <w:i/>
          <w:iCs/>
          <w:color w:val="auto"/>
          <w:sz w:val="16"/>
          <w:szCs w:val="16"/>
          <w:lang w:val="en-GB"/>
        </w:rPr>
        <w:t xml:space="preserve"> </w:t>
      </w:r>
      <w:r w:rsidR="006E329A">
        <w:rPr>
          <w:rStyle w:val="Hypertextovprepojenie"/>
          <w:rFonts w:cstheme="minorHAnsi"/>
          <w:i/>
          <w:iCs/>
          <w:color w:val="auto"/>
          <w:sz w:val="16"/>
          <w:szCs w:val="16"/>
          <w:lang w:val="en-GB"/>
        </w:rPr>
        <w:t xml:space="preserve">proceedings </w:t>
      </w:r>
      <w:r w:rsidRPr="005B0C52">
        <w:rPr>
          <w:rStyle w:val="Hypertextovprepojenie"/>
          <w:rFonts w:cstheme="minorHAnsi"/>
          <w:i/>
          <w:iCs/>
          <w:color w:val="auto"/>
          <w:sz w:val="16"/>
          <w:szCs w:val="16"/>
          <w:lang w:val="en-GB"/>
        </w:rPr>
        <w:t xml:space="preserve">and inauguration proceedings at the University of </w:t>
      </w:r>
      <w:proofErr w:type="spellStart"/>
      <w:r w:rsidRPr="005B0C52">
        <w:rPr>
          <w:rStyle w:val="Hypertextovprepojenie"/>
          <w:rFonts w:cstheme="minorHAnsi"/>
          <w:i/>
          <w:iCs/>
          <w:color w:val="auto"/>
          <w:sz w:val="16"/>
          <w:szCs w:val="16"/>
          <w:lang w:val="en-GB"/>
        </w:rPr>
        <w:t>Presov</w:t>
      </w:r>
      <w:proofErr w:type="spellEnd"/>
      <w:r w:rsidRPr="006E329A">
        <w:rPr>
          <w:rStyle w:val="Hypertextovprepojenie"/>
          <w:rFonts w:cstheme="minorHAnsi"/>
          <w:i/>
          <w:iCs/>
          <w:color w:val="auto"/>
          <w:sz w:val="16"/>
          <w:szCs w:val="16"/>
          <w:lang w:val="en-GB"/>
        </w:rPr>
        <w:t>.</w:t>
      </w:r>
    </w:p>
    <w:p w14:paraId="23CF2728" w14:textId="77777777" w:rsidR="00F91206" w:rsidRPr="005B0C52" w:rsidRDefault="001724AF" w:rsidP="001724AF">
      <w:pPr>
        <w:pStyle w:val="Odsekzoznamu"/>
        <w:autoSpaceDE w:val="0"/>
        <w:autoSpaceDN w:val="0"/>
        <w:adjustRightInd w:val="0"/>
        <w:spacing w:after="0" w:line="240" w:lineRule="auto"/>
        <w:ind w:left="360"/>
        <w:jc w:val="both"/>
        <w:rPr>
          <w:rFonts w:cstheme="minorHAnsi"/>
          <w:iCs/>
          <w:sz w:val="16"/>
          <w:szCs w:val="16"/>
          <w:lang w:val="en-GB"/>
        </w:rPr>
      </w:pPr>
      <w:r w:rsidRPr="005B0C52">
        <w:rPr>
          <w:rFonts w:cstheme="minorHAnsi"/>
          <w:i/>
          <w:iCs/>
          <w:sz w:val="16"/>
          <w:szCs w:val="16"/>
          <w:lang w:val="en-GB"/>
        </w:rPr>
        <w:fldChar w:fldCharType="end"/>
      </w:r>
    </w:p>
    <w:p w14:paraId="5D1DFB20" w14:textId="77777777" w:rsidR="00F91206" w:rsidRPr="005B0C52" w:rsidRDefault="00F91206" w:rsidP="00F91206">
      <w:pPr>
        <w:pStyle w:val="Odsekzoznamu"/>
        <w:autoSpaceDE w:val="0"/>
        <w:autoSpaceDN w:val="0"/>
        <w:adjustRightInd w:val="0"/>
        <w:spacing w:after="0" w:line="240" w:lineRule="auto"/>
        <w:ind w:left="360"/>
        <w:jc w:val="both"/>
        <w:rPr>
          <w:rFonts w:cstheme="minorHAnsi"/>
          <w:sz w:val="16"/>
          <w:szCs w:val="16"/>
          <w:lang w:val="en-GB"/>
        </w:rPr>
      </w:pPr>
    </w:p>
    <w:p w14:paraId="6237F368" w14:textId="65A7E0D1" w:rsidR="00732F51" w:rsidRPr="005B0C52" w:rsidRDefault="000A58FF">
      <w:pPr>
        <w:pStyle w:val="Odsekzoznamu"/>
        <w:numPr>
          <w:ilvl w:val="0"/>
          <w:numId w:val="13"/>
        </w:numPr>
        <w:autoSpaceDE w:val="0"/>
        <w:autoSpaceDN w:val="0"/>
        <w:adjustRightInd w:val="0"/>
        <w:spacing w:after="0" w:line="240" w:lineRule="auto"/>
        <w:jc w:val="both"/>
        <w:rPr>
          <w:rFonts w:cstheme="minorHAnsi"/>
          <w:sz w:val="16"/>
          <w:szCs w:val="16"/>
          <w:lang w:val="en-GB"/>
        </w:rPr>
      </w:pPr>
      <w:r w:rsidRPr="005B0C52">
        <w:rPr>
          <w:rFonts w:cstheme="minorHAnsi"/>
          <w:iCs/>
          <w:sz w:val="16"/>
          <w:szCs w:val="16"/>
          <w:lang w:val="en-GB"/>
        </w:rPr>
        <w:t xml:space="preserve">The </w:t>
      </w:r>
      <w:r w:rsidR="007C4848" w:rsidRPr="005B0C52">
        <w:rPr>
          <w:rFonts w:cstheme="minorHAnsi"/>
          <w:iCs/>
          <w:sz w:val="16"/>
          <w:szCs w:val="16"/>
          <w:lang w:val="en-GB"/>
        </w:rPr>
        <w:t>institution</w:t>
      </w:r>
      <w:r w:rsidRPr="005B0C52">
        <w:rPr>
          <w:rFonts w:cstheme="minorHAnsi"/>
          <w:iCs/>
          <w:sz w:val="16"/>
          <w:szCs w:val="16"/>
          <w:lang w:val="en-GB"/>
        </w:rPr>
        <w:t xml:space="preserve"> compile</w:t>
      </w:r>
      <w:r w:rsidR="007C4848" w:rsidRPr="005B0C52">
        <w:rPr>
          <w:rFonts w:cstheme="minorHAnsi"/>
          <w:iCs/>
          <w:sz w:val="16"/>
          <w:szCs w:val="16"/>
          <w:lang w:val="en-GB"/>
        </w:rPr>
        <w:t>s</w:t>
      </w:r>
      <w:r w:rsidRPr="005B0C52">
        <w:rPr>
          <w:rFonts w:cstheme="minorHAnsi"/>
          <w:iCs/>
          <w:sz w:val="16"/>
          <w:szCs w:val="16"/>
          <w:lang w:val="en-GB"/>
        </w:rPr>
        <w:t xml:space="preserve"> recommended </w:t>
      </w:r>
      <w:r w:rsidR="00F31273" w:rsidRPr="005B0C52">
        <w:rPr>
          <w:rFonts w:cstheme="minorHAnsi"/>
          <w:iCs/>
          <w:sz w:val="16"/>
          <w:szCs w:val="16"/>
          <w:lang w:val="en-GB"/>
        </w:rPr>
        <w:t xml:space="preserve">study </w:t>
      </w:r>
      <w:r w:rsidRPr="005B0C52">
        <w:rPr>
          <w:rFonts w:cstheme="minorHAnsi"/>
          <w:iCs/>
          <w:sz w:val="16"/>
          <w:szCs w:val="16"/>
          <w:lang w:val="en-GB"/>
        </w:rPr>
        <w:t xml:space="preserve">plans </w:t>
      </w:r>
      <w:r w:rsidR="007C4848" w:rsidRPr="005B0C52">
        <w:rPr>
          <w:rFonts w:cstheme="minorHAnsi"/>
          <w:iCs/>
          <w:sz w:val="16"/>
          <w:szCs w:val="16"/>
          <w:lang w:val="en-GB"/>
        </w:rPr>
        <w:t>for individual</w:t>
      </w:r>
      <w:r w:rsidRPr="005B0C52">
        <w:rPr>
          <w:rFonts w:cstheme="minorHAnsi"/>
          <w:iCs/>
          <w:sz w:val="16"/>
          <w:szCs w:val="16"/>
          <w:lang w:val="en-GB"/>
        </w:rPr>
        <w:t xml:space="preserve"> study</w:t>
      </w:r>
      <w:bookmarkStart w:id="0" w:name="_Hlk52130688"/>
      <w:r w:rsidR="007C4848" w:rsidRPr="005B0C52">
        <w:rPr>
          <w:rFonts w:cstheme="minorHAnsi"/>
          <w:iCs/>
          <w:sz w:val="16"/>
          <w:szCs w:val="16"/>
          <w:lang w:val="en-GB"/>
        </w:rPr>
        <w:t xml:space="preserve"> paths</w:t>
      </w:r>
      <w:r w:rsidR="00AC16B5" w:rsidRPr="005B0C52">
        <w:rPr>
          <w:rStyle w:val="Odkaznapoznmkupodiarou"/>
          <w:rFonts w:cstheme="minorHAnsi"/>
          <w:iCs/>
          <w:sz w:val="16"/>
          <w:szCs w:val="16"/>
          <w:lang w:val="en-GB"/>
        </w:rPr>
        <w:footnoteReference w:id="9"/>
      </w:r>
      <w:bookmarkEnd w:id="0"/>
      <w:r w:rsidR="00631293" w:rsidRPr="005B0C52">
        <w:rPr>
          <w:rFonts w:cstheme="minorHAnsi"/>
          <w:iCs/>
          <w:sz w:val="16"/>
          <w:szCs w:val="16"/>
          <w:lang w:val="en-GB"/>
        </w:rPr>
        <w:t xml:space="preserve"> . </w:t>
      </w:r>
    </w:p>
    <w:p w14:paraId="1781D57E" w14:textId="77777777" w:rsidR="00DA0A34" w:rsidRPr="005B0C52" w:rsidRDefault="00DA0A34" w:rsidP="00DA0A34">
      <w:pPr>
        <w:pStyle w:val="Odsekzoznamu"/>
        <w:autoSpaceDE w:val="0"/>
        <w:autoSpaceDN w:val="0"/>
        <w:adjustRightInd w:val="0"/>
        <w:spacing w:after="0" w:line="240" w:lineRule="auto"/>
        <w:ind w:left="360"/>
        <w:jc w:val="both"/>
        <w:rPr>
          <w:rFonts w:cstheme="minorHAnsi"/>
          <w:iCs/>
          <w:sz w:val="16"/>
          <w:szCs w:val="16"/>
          <w:lang w:val="en-GB"/>
        </w:rPr>
      </w:pPr>
    </w:p>
    <w:p w14:paraId="6AE80E26" w14:textId="77777777" w:rsidR="00732F51" w:rsidRPr="005B0C52" w:rsidRDefault="000A58FF">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The recommended study plan is included in a separate annex.</w:t>
      </w:r>
    </w:p>
    <w:p w14:paraId="6373BDAA" w14:textId="7D6ADB39" w:rsidR="00732F51" w:rsidRPr="005B0C52" w:rsidRDefault="000A58FF">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The recommended </w:t>
      </w:r>
      <w:r w:rsidR="007C4848" w:rsidRPr="005B0C52">
        <w:rPr>
          <w:rFonts w:ascii="Calibri" w:eastAsia="Calibri" w:hAnsi="Calibri" w:cs="Calibri"/>
          <w:i/>
          <w:iCs/>
          <w:sz w:val="16"/>
          <w:szCs w:val="16"/>
          <w:lang w:val="en-GB"/>
        </w:rPr>
        <w:t>study plan</w:t>
      </w:r>
      <w:r w:rsidRPr="005B0C52">
        <w:rPr>
          <w:rFonts w:ascii="Calibri" w:eastAsia="Calibri" w:hAnsi="Calibri" w:cs="Calibri"/>
          <w:i/>
          <w:iCs/>
          <w:sz w:val="16"/>
          <w:szCs w:val="16"/>
          <w:lang w:val="en-GB"/>
        </w:rPr>
        <w:t xml:space="preserve"> shall include the items listed under (c).</w:t>
      </w:r>
    </w:p>
    <w:p w14:paraId="6A401851" w14:textId="77777777" w:rsidR="00DA0A34" w:rsidRPr="005B0C52" w:rsidRDefault="00DA0A34" w:rsidP="00DA0A34">
      <w:pPr>
        <w:pStyle w:val="Odsekzoznamu"/>
        <w:autoSpaceDE w:val="0"/>
        <w:autoSpaceDN w:val="0"/>
        <w:adjustRightInd w:val="0"/>
        <w:spacing w:after="0" w:line="240" w:lineRule="auto"/>
        <w:ind w:left="360"/>
        <w:jc w:val="both"/>
        <w:rPr>
          <w:rFonts w:cstheme="minorHAnsi"/>
          <w:sz w:val="16"/>
          <w:szCs w:val="16"/>
          <w:lang w:val="en-GB"/>
        </w:rPr>
      </w:pPr>
    </w:p>
    <w:p w14:paraId="37F1DB67" w14:textId="77777777" w:rsidR="0053287B" w:rsidRPr="005B0C52" w:rsidRDefault="0053287B" w:rsidP="00F91206">
      <w:pPr>
        <w:autoSpaceDE w:val="0"/>
        <w:autoSpaceDN w:val="0"/>
        <w:adjustRightInd w:val="0"/>
        <w:spacing w:after="0" w:line="240" w:lineRule="auto"/>
        <w:jc w:val="both"/>
        <w:rPr>
          <w:rFonts w:cstheme="minorHAnsi"/>
          <w:sz w:val="16"/>
          <w:szCs w:val="16"/>
          <w:lang w:val="en-GB"/>
        </w:rPr>
      </w:pPr>
    </w:p>
    <w:p w14:paraId="547AE18C" w14:textId="7D17C57C" w:rsidR="00732F51" w:rsidRPr="005B0C52" w:rsidRDefault="000A58FF">
      <w:pPr>
        <w:pStyle w:val="Odsekzoznamu"/>
        <w:numPr>
          <w:ilvl w:val="0"/>
          <w:numId w:val="13"/>
        </w:numPr>
        <w:autoSpaceDE w:val="0"/>
        <w:autoSpaceDN w:val="0"/>
        <w:adjustRightInd w:val="0"/>
        <w:spacing w:after="0" w:line="240" w:lineRule="auto"/>
        <w:jc w:val="both"/>
        <w:rPr>
          <w:rFonts w:cstheme="minorHAnsi"/>
          <w:sz w:val="16"/>
          <w:szCs w:val="16"/>
          <w:lang w:val="en-GB"/>
        </w:rPr>
      </w:pPr>
      <w:r w:rsidRPr="005B0C52">
        <w:rPr>
          <w:rFonts w:cstheme="minorHAnsi"/>
          <w:iCs/>
          <w:sz w:val="16"/>
          <w:szCs w:val="16"/>
          <w:lang w:val="en-GB"/>
        </w:rPr>
        <w:t xml:space="preserve">The </w:t>
      </w:r>
      <w:r w:rsidR="007C4848" w:rsidRPr="005B0C52">
        <w:rPr>
          <w:rFonts w:cstheme="minorHAnsi"/>
          <w:iCs/>
          <w:sz w:val="16"/>
          <w:szCs w:val="16"/>
          <w:lang w:val="en-GB"/>
        </w:rPr>
        <w:t xml:space="preserve">study plan generally </w:t>
      </w:r>
      <w:r w:rsidR="00F62931" w:rsidRPr="005B0C52">
        <w:rPr>
          <w:rFonts w:cstheme="minorHAnsi"/>
          <w:iCs/>
          <w:sz w:val="16"/>
          <w:szCs w:val="16"/>
          <w:lang w:val="en-GB"/>
        </w:rPr>
        <w:t>state</w:t>
      </w:r>
      <w:r w:rsidR="007C4848" w:rsidRPr="005B0C52">
        <w:rPr>
          <w:rFonts w:cstheme="minorHAnsi"/>
          <w:iCs/>
          <w:sz w:val="16"/>
          <w:szCs w:val="16"/>
          <w:lang w:val="en-GB"/>
        </w:rPr>
        <w:t>s</w:t>
      </w:r>
      <w:r w:rsidR="00BE1681" w:rsidRPr="005B0C52">
        <w:rPr>
          <w:rFonts w:cstheme="minorHAnsi"/>
          <w:iCs/>
          <w:sz w:val="16"/>
          <w:szCs w:val="16"/>
          <w:lang w:val="en-GB"/>
        </w:rPr>
        <w:t xml:space="preserve">: </w:t>
      </w:r>
    </w:p>
    <w:p w14:paraId="092B9D9E" w14:textId="663053F6" w:rsidR="00732F51" w:rsidRPr="003F37AD" w:rsidRDefault="000A58FF">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individual parts of the study programme (modules</w:t>
      </w:r>
      <w:r w:rsidR="0046747F" w:rsidRPr="003F37AD">
        <w:rPr>
          <w:rFonts w:cstheme="minorHAnsi"/>
          <w:i/>
          <w:sz w:val="16"/>
          <w:szCs w:val="16"/>
          <w:lang w:val="en-GB"/>
        </w:rPr>
        <w:t xml:space="preserve">, </w:t>
      </w:r>
      <w:r w:rsidRPr="003F37AD">
        <w:rPr>
          <w:rFonts w:cstheme="minorHAnsi"/>
          <w:i/>
          <w:sz w:val="16"/>
          <w:szCs w:val="16"/>
          <w:lang w:val="en-GB"/>
        </w:rPr>
        <w:t xml:space="preserve">courses </w:t>
      </w:r>
      <w:r w:rsidR="00BE1681" w:rsidRPr="003F37AD">
        <w:rPr>
          <w:rFonts w:cstheme="minorHAnsi"/>
          <w:i/>
          <w:sz w:val="16"/>
          <w:szCs w:val="16"/>
          <w:lang w:val="en-GB"/>
        </w:rPr>
        <w:t xml:space="preserve">and other </w:t>
      </w:r>
      <w:r w:rsidRPr="003F37AD">
        <w:rPr>
          <w:rFonts w:cstheme="minorHAnsi"/>
          <w:i/>
          <w:sz w:val="16"/>
          <w:szCs w:val="16"/>
          <w:lang w:val="en-GB"/>
        </w:rPr>
        <w:t xml:space="preserve">relevant </w:t>
      </w:r>
      <w:r w:rsidR="007C4848" w:rsidRPr="003F37AD">
        <w:rPr>
          <w:rFonts w:cstheme="minorHAnsi"/>
          <w:i/>
          <w:sz w:val="16"/>
          <w:szCs w:val="16"/>
          <w:lang w:val="en-GB"/>
        </w:rPr>
        <w:t>school</w:t>
      </w:r>
      <w:r w:rsidR="001D6EEC" w:rsidRPr="003F37AD">
        <w:rPr>
          <w:rFonts w:cstheme="minorHAnsi"/>
          <w:i/>
          <w:sz w:val="16"/>
          <w:szCs w:val="16"/>
          <w:lang w:val="en-GB"/>
        </w:rPr>
        <w:t xml:space="preserve"> and </w:t>
      </w:r>
      <w:r w:rsidR="006D020D" w:rsidRPr="003F37AD">
        <w:rPr>
          <w:rFonts w:cstheme="minorHAnsi"/>
          <w:i/>
          <w:sz w:val="16"/>
          <w:szCs w:val="16"/>
          <w:lang w:val="en-GB"/>
        </w:rPr>
        <w:t xml:space="preserve">extra-curricular </w:t>
      </w:r>
      <w:r w:rsidRPr="003F37AD">
        <w:rPr>
          <w:rFonts w:cstheme="minorHAnsi"/>
          <w:i/>
          <w:sz w:val="16"/>
          <w:szCs w:val="16"/>
          <w:lang w:val="en-GB"/>
        </w:rPr>
        <w:t>activities</w:t>
      </w:r>
      <w:r w:rsidR="0046747F" w:rsidRPr="003F37AD">
        <w:rPr>
          <w:rFonts w:cstheme="minorHAnsi"/>
          <w:i/>
          <w:sz w:val="16"/>
          <w:szCs w:val="16"/>
          <w:lang w:val="en-GB"/>
        </w:rPr>
        <w:t xml:space="preserve">, </w:t>
      </w:r>
      <w:r w:rsidR="007C4848" w:rsidRPr="003F37AD">
        <w:rPr>
          <w:rFonts w:cstheme="minorHAnsi"/>
          <w:i/>
          <w:sz w:val="16"/>
          <w:szCs w:val="16"/>
          <w:lang w:val="en-GB"/>
        </w:rPr>
        <w:t>if</w:t>
      </w:r>
      <w:r w:rsidR="0046747F" w:rsidRPr="003F37AD">
        <w:rPr>
          <w:rFonts w:cstheme="minorHAnsi"/>
          <w:i/>
          <w:sz w:val="16"/>
          <w:szCs w:val="16"/>
          <w:lang w:val="en-GB"/>
        </w:rPr>
        <w:t xml:space="preserve"> </w:t>
      </w:r>
      <w:r w:rsidR="00BE1681" w:rsidRPr="003F37AD">
        <w:rPr>
          <w:rFonts w:cstheme="minorHAnsi"/>
          <w:i/>
          <w:sz w:val="16"/>
          <w:szCs w:val="16"/>
          <w:lang w:val="en-GB"/>
        </w:rPr>
        <w:t xml:space="preserve">they </w:t>
      </w:r>
      <w:r w:rsidR="00370783" w:rsidRPr="003F37AD">
        <w:rPr>
          <w:rFonts w:cstheme="minorHAnsi"/>
          <w:i/>
          <w:sz w:val="16"/>
          <w:szCs w:val="16"/>
          <w:lang w:val="en-GB"/>
        </w:rPr>
        <w:t xml:space="preserve">contribute </w:t>
      </w:r>
      <w:r w:rsidR="00304029" w:rsidRPr="003F37AD">
        <w:rPr>
          <w:rFonts w:cstheme="minorHAnsi"/>
          <w:i/>
          <w:sz w:val="16"/>
          <w:szCs w:val="16"/>
          <w:lang w:val="en-GB"/>
        </w:rPr>
        <w:t xml:space="preserve">to the </w:t>
      </w:r>
      <w:r w:rsidR="00370783" w:rsidRPr="003F37AD">
        <w:rPr>
          <w:rFonts w:cstheme="minorHAnsi"/>
          <w:i/>
          <w:sz w:val="16"/>
          <w:szCs w:val="16"/>
          <w:lang w:val="en-GB"/>
        </w:rPr>
        <w:t xml:space="preserve">achievement of </w:t>
      </w:r>
      <w:r w:rsidR="006D020D" w:rsidRPr="003F37AD">
        <w:rPr>
          <w:rFonts w:cstheme="minorHAnsi"/>
          <w:i/>
          <w:sz w:val="16"/>
          <w:szCs w:val="16"/>
          <w:lang w:val="en-GB"/>
        </w:rPr>
        <w:t xml:space="preserve">the </w:t>
      </w:r>
      <w:r w:rsidR="007C4848" w:rsidRPr="003F37AD">
        <w:rPr>
          <w:rFonts w:cstheme="minorHAnsi"/>
          <w:i/>
          <w:sz w:val="16"/>
          <w:szCs w:val="16"/>
          <w:lang w:val="en-GB"/>
        </w:rPr>
        <w:t>required</w:t>
      </w:r>
      <w:r w:rsidR="006D020D" w:rsidRPr="003F37AD">
        <w:rPr>
          <w:rFonts w:cstheme="minorHAnsi"/>
          <w:i/>
          <w:sz w:val="16"/>
          <w:szCs w:val="16"/>
          <w:lang w:val="en-GB"/>
        </w:rPr>
        <w:t xml:space="preserve"> learning outcomes </w:t>
      </w:r>
      <w:r w:rsidR="0046747F" w:rsidRPr="003F37AD">
        <w:rPr>
          <w:rFonts w:cstheme="minorHAnsi"/>
          <w:i/>
          <w:sz w:val="16"/>
          <w:szCs w:val="16"/>
          <w:lang w:val="en-GB"/>
        </w:rPr>
        <w:t xml:space="preserve">and </w:t>
      </w:r>
      <w:r w:rsidR="007C4848" w:rsidRPr="003F37AD">
        <w:rPr>
          <w:rFonts w:cstheme="minorHAnsi"/>
          <w:i/>
          <w:sz w:val="16"/>
          <w:szCs w:val="16"/>
          <w:lang w:val="en-GB"/>
        </w:rPr>
        <w:t>allow to obtain</w:t>
      </w:r>
      <w:r w:rsidR="0046747F" w:rsidRPr="003F37AD">
        <w:rPr>
          <w:rFonts w:cstheme="minorHAnsi"/>
          <w:i/>
          <w:sz w:val="16"/>
          <w:szCs w:val="16"/>
          <w:lang w:val="en-GB"/>
        </w:rPr>
        <w:t xml:space="preserve"> credits</w:t>
      </w:r>
      <w:r w:rsidR="006D020D" w:rsidRPr="003F37AD">
        <w:rPr>
          <w:rFonts w:cstheme="minorHAnsi"/>
          <w:i/>
          <w:sz w:val="16"/>
          <w:szCs w:val="16"/>
          <w:lang w:val="en-GB"/>
        </w:rPr>
        <w:t xml:space="preserve">) </w:t>
      </w:r>
      <w:r w:rsidR="00EC50D8" w:rsidRPr="003F37AD">
        <w:rPr>
          <w:rFonts w:cstheme="minorHAnsi"/>
          <w:i/>
          <w:sz w:val="16"/>
          <w:szCs w:val="16"/>
          <w:lang w:val="en-GB"/>
        </w:rPr>
        <w:t xml:space="preserve">in the structure of compulsory, compulsory </w:t>
      </w:r>
      <w:r w:rsidR="007C4848" w:rsidRPr="003F37AD">
        <w:rPr>
          <w:rFonts w:cstheme="minorHAnsi"/>
          <w:i/>
          <w:sz w:val="16"/>
          <w:szCs w:val="16"/>
          <w:lang w:val="en-GB"/>
        </w:rPr>
        <w:t>optional</w:t>
      </w:r>
      <w:r w:rsidR="00EC50D8" w:rsidRPr="003F37AD">
        <w:rPr>
          <w:rFonts w:cstheme="minorHAnsi"/>
          <w:i/>
          <w:sz w:val="16"/>
          <w:szCs w:val="16"/>
          <w:lang w:val="en-GB"/>
        </w:rPr>
        <w:t xml:space="preserve"> and </w:t>
      </w:r>
      <w:r w:rsidR="007C4848" w:rsidRPr="003F37AD">
        <w:rPr>
          <w:rFonts w:cstheme="minorHAnsi"/>
          <w:i/>
          <w:sz w:val="16"/>
          <w:szCs w:val="16"/>
          <w:lang w:val="en-GB"/>
        </w:rPr>
        <w:t>optional</w:t>
      </w:r>
      <w:r w:rsidR="00EC50D8" w:rsidRPr="003F37AD">
        <w:rPr>
          <w:rFonts w:cstheme="minorHAnsi"/>
          <w:i/>
          <w:sz w:val="16"/>
          <w:szCs w:val="16"/>
          <w:lang w:val="en-GB"/>
        </w:rPr>
        <w:t xml:space="preserve"> courses</w:t>
      </w:r>
      <w:r w:rsidR="001909DE" w:rsidRPr="003F37AD">
        <w:rPr>
          <w:rFonts w:cstheme="minorHAnsi"/>
          <w:i/>
          <w:sz w:val="16"/>
          <w:szCs w:val="16"/>
          <w:lang w:val="en-GB"/>
        </w:rPr>
        <w:t>,</w:t>
      </w:r>
    </w:p>
    <w:p w14:paraId="694A5D22" w14:textId="118FB124" w:rsidR="00732F51" w:rsidRPr="003F37AD" w:rsidRDefault="00B719A6">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b/>
          <w:bCs/>
          <w:i/>
          <w:sz w:val="16"/>
          <w:szCs w:val="16"/>
          <w:lang w:val="en-GB"/>
        </w:rPr>
        <w:t xml:space="preserve">profile </w:t>
      </w:r>
      <w:r w:rsidR="00C47073" w:rsidRPr="003F37AD">
        <w:rPr>
          <w:rFonts w:cstheme="minorHAnsi"/>
          <w:b/>
          <w:bCs/>
          <w:i/>
          <w:sz w:val="16"/>
          <w:szCs w:val="16"/>
          <w:lang w:val="en-GB"/>
        </w:rPr>
        <w:t>courses</w:t>
      </w:r>
      <w:r w:rsidR="00AF6F44" w:rsidRPr="003F37AD">
        <w:rPr>
          <w:rFonts w:cstheme="minorHAnsi"/>
          <w:b/>
          <w:bCs/>
          <w:i/>
          <w:sz w:val="16"/>
          <w:szCs w:val="16"/>
          <w:lang w:val="en-GB"/>
        </w:rPr>
        <w:t xml:space="preserve"> </w:t>
      </w:r>
      <w:r w:rsidR="00AF6F44" w:rsidRPr="003F37AD">
        <w:rPr>
          <w:rFonts w:cstheme="minorHAnsi"/>
          <w:i/>
          <w:sz w:val="16"/>
          <w:szCs w:val="16"/>
          <w:lang w:val="en-GB"/>
        </w:rPr>
        <w:t>of</w:t>
      </w:r>
      <w:r w:rsidR="00AF6F44" w:rsidRPr="003F37AD">
        <w:rPr>
          <w:rFonts w:cstheme="minorHAnsi"/>
          <w:b/>
          <w:bCs/>
          <w:i/>
          <w:sz w:val="16"/>
          <w:szCs w:val="16"/>
          <w:lang w:val="en-GB"/>
        </w:rPr>
        <w:t xml:space="preserve"> </w:t>
      </w:r>
      <w:r w:rsidR="00AF6F44" w:rsidRPr="003F37AD">
        <w:rPr>
          <w:rFonts w:cstheme="minorHAnsi"/>
          <w:i/>
          <w:sz w:val="16"/>
          <w:szCs w:val="16"/>
          <w:lang w:val="en-GB"/>
        </w:rPr>
        <w:t xml:space="preserve">the </w:t>
      </w:r>
      <w:r w:rsidR="00C47073" w:rsidRPr="003F37AD">
        <w:rPr>
          <w:rFonts w:cstheme="minorHAnsi"/>
          <w:i/>
          <w:sz w:val="16"/>
          <w:szCs w:val="16"/>
          <w:lang w:val="en-GB"/>
        </w:rPr>
        <w:t>relevant study</w:t>
      </w:r>
      <w:r w:rsidR="00AF6F44" w:rsidRPr="003F37AD">
        <w:rPr>
          <w:rFonts w:cstheme="minorHAnsi"/>
          <w:i/>
          <w:sz w:val="16"/>
          <w:szCs w:val="16"/>
          <w:lang w:val="en-GB"/>
        </w:rPr>
        <w:t xml:space="preserve"> path (speciali</w:t>
      </w:r>
      <w:r w:rsidR="00C47073" w:rsidRPr="003F37AD">
        <w:rPr>
          <w:rFonts w:cstheme="minorHAnsi"/>
          <w:i/>
          <w:sz w:val="16"/>
          <w:szCs w:val="16"/>
          <w:lang w:val="en-GB"/>
        </w:rPr>
        <w:t>z</w:t>
      </w:r>
      <w:r w:rsidR="00AF6F44" w:rsidRPr="003F37AD">
        <w:rPr>
          <w:rFonts w:cstheme="minorHAnsi"/>
          <w:i/>
          <w:sz w:val="16"/>
          <w:szCs w:val="16"/>
          <w:lang w:val="en-GB"/>
        </w:rPr>
        <w:t xml:space="preserve">ation) </w:t>
      </w:r>
      <w:r w:rsidR="00C47073" w:rsidRPr="003F37AD">
        <w:rPr>
          <w:rFonts w:cstheme="minorHAnsi"/>
          <w:i/>
          <w:sz w:val="16"/>
          <w:szCs w:val="16"/>
          <w:lang w:val="en-GB"/>
        </w:rPr>
        <w:t>with</w:t>
      </w:r>
      <w:r w:rsidRPr="003F37AD">
        <w:rPr>
          <w:rFonts w:cstheme="minorHAnsi"/>
          <w:i/>
          <w:sz w:val="16"/>
          <w:szCs w:val="16"/>
          <w:lang w:val="en-GB"/>
        </w:rPr>
        <w:t>in the study programme</w:t>
      </w:r>
      <w:r w:rsidR="009C000B" w:rsidRPr="003F37AD">
        <w:rPr>
          <w:rFonts w:cstheme="minorHAnsi"/>
          <w:i/>
          <w:sz w:val="16"/>
          <w:szCs w:val="16"/>
          <w:lang w:val="en-GB"/>
        </w:rPr>
        <w:t>,</w:t>
      </w:r>
    </w:p>
    <w:p w14:paraId="64E3DE08" w14:textId="5FF0E1D9" w:rsidR="00732F51" w:rsidRPr="003F37AD" w:rsidRDefault="000A58FF">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for each </w:t>
      </w:r>
      <w:r w:rsidR="00C47073" w:rsidRPr="003F37AD">
        <w:rPr>
          <w:rFonts w:cstheme="minorHAnsi"/>
          <w:i/>
          <w:sz w:val="16"/>
          <w:szCs w:val="16"/>
          <w:lang w:val="en-GB"/>
        </w:rPr>
        <w:t>learning</w:t>
      </w:r>
      <w:r w:rsidRPr="003F37AD">
        <w:rPr>
          <w:rFonts w:cstheme="minorHAnsi"/>
          <w:i/>
          <w:sz w:val="16"/>
          <w:szCs w:val="16"/>
          <w:lang w:val="en-GB"/>
        </w:rPr>
        <w:t xml:space="preserve"> part/</w:t>
      </w:r>
      <w:r w:rsidR="00C47073" w:rsidRPr="003F37AD">
        <w:rPr>
          <w:rFonts w:cstheme="minorHAnsi"/>
          <w:i/>
          <w:sz w:val="16"/>
          <w:szCs w:val="16"/>
          <w:lang w:val="en-GB"/>
        </w:rPr>
        <w:t>course</w:t>
      </w:r>
      <w:r w:rsidRPr="003F37AD">
        <w:rPr>
          <w:rFonts w:cstheme="minorHAnsi"/>
          <w:i/>
          <w:sz w:val="16"/>
          <w:szCs w:val="16"/>
          <w:lang w:val="en-GB"/>
        </w:rPr>
        <w:t xml:space="preserve"> the learning outcomes</w:t>
      </w:r>
      <w:r w:rsidR="00C47073" w:rsidRPr="003F37AD">
        <w:rPr>
          <w:rFonts w:cstheme="minorHAnsi"/>
          <w:i/>
          <w:sz w:val="16"/>
          <w:szCs w:val="16"/>
          <w:lang w:val="en-GB"/>
        </w:rPr>
        <w:t xml:space="preserve">, </w:t>
      </w:r>
      <w:r w:rsidRPr="003F37AD">
        <w:rPr>
          <w:rFonts w:cstheme="minorHAnsi"/>
          <w:i/>
          <w:sz w:val="16"/>
          <w:szCs w:val="16"/>
          <w:lang w:val="en-GB"/>
        </w:rPr>
        <w:t xml:space="preserve">related </w:t>
      </w:r>
      <w:r w:rsidR="001E53F3" w:rsidRPr="003F37AD">
        <w:rPr>
          <w:rFonts w:cstheme="minorHAnsi"/>
          <w:i/>
          <w:sz w:val="16"/>
          <w:szCs w:val="16"/>
          <w:lang w:val="en-GB"/>
        </w:rPr>
        <w:t xml:space="preserve">criteria </w:t>
      </w:r>
      <w:r w:rsidRPr="003F37AD">
        <w:rPr>
          <w:rFonts w:cstheme="minorHAnsi"/>
          <w:i/>
          <w:sz w:val="16"/>
          <w:szCs w:val="16"/>
          <w:lang w:val="en-GB"/>
        </w:rPr>
        <w:t xml:space="preserve">and rules for their assessment so </w:t>
      </w:r>
      <w:r w:rsidR="001E53F3" w:rsidRPr="003F37AD">
        <w:rPr>
          <w:rFonts w:cstheme="minorHAnsi"/>
          <w:i/>
          <w:sz w:val="16"/>
          <w:szCs w:val="16"/>
          <w:lang w:val="en-GB"/>
        </w:rPr>
        <w:t xml:space="preserve">that </w:t>
      </w:r>
      <w:r w:rsidRPr="003F37AD">
        <w:rPr>
          <w:rFonts w:cstheme="minorHAnsi"/>
          <w:i/>
          <w:sz w:val="16"/>
          <w:szCs w:val="16"/>
          <w:lang w:val="en-GB"/>
        </w:rPr>
        <w:t xml:space="preserve">the </w:t>
      </w:r>
      <w:r w:rsidR="00C47073" w:rsidRPr="003F37AD">
        <w:rPr>
          <w:rFonts w:cstheme="minorHAnsi"/>
          <w:i/>
          <w:sz w:val="16"/>
          <w:szCs w:val="16"/>
          <w:lang w:val="en-GB"/>
        </w:rPr>
        <w:t>learning</w:t>
      </w:r>
      <w:r w:rsidRPr="003F37AD">
        <w:rPr>
          <w:rFonts w:cstheme="minorHAnsi"/>
          <w:i/>
          <w:sz w:val="16"/>
          <w:szCs w:val="16"/>
          <w:lang w:val="en-GB"/>
        </w:rPr>
        <w:t xml:space="preserve"> objectives of the study programme are met (they can </w:t>
      </w:r>
      <w:r w:rsidR="00C47073" w:rsidRPr="003F37AD">
        <w:rPr>
          <w:rFonts w:cstheme="minorHAnsi"/>
          <w:i/>
          <w:sz w:val="16"/>
          <w:szCs w:val="16"/>
          <w:lang w:val="en-GB"/>
        </w:rPr>
        <w:t xml:space="preserve">be stated </w:t>
      </w:r>
      <w:r w:rsidR="00417AE1" w:rsidRPr="003F37AD">
        <w:rPr>
          <w:rFonts w:cstheme="minorHAnsi"/>
          <w:i/>
          <w:sz w:val="16"/>
          <w:szCs w:val="16"/>
          <w:lang w:val="en-GB"/>
        </w:rPr>
        <w:t>only</w:t>
      </w:r>
      <w:r w:rsidRPr="003F37AD">
        <w:rPr>
          <w:rFonts w:cstheme="minorHAnsi"/>
          <w:i/>
          <w:sz w:val="16"/>
          <w:szCs w:val="16"/>
          <w:lang w:val="en-GB"/>
        </w:rPr>
        <w:t xml:space="preserve"> </w:t>
      </w:r>
      <w:r w:rsidR="00A25656" w:rsidRPr="003F37AD">
        <w:rPr>
          <w:rFonts w:cstheme="minorHAnsi"/>
          <w:i/>
          <w:sz w:val="16"/>
          <w:szCs w:val="16"/>
          <w:lang w:val="en-GB"/>
        </w:rPr>
        <w:t xml:space="preserve">in the </w:t>
      </w:r>
      <w:r w:rsidRPr="003F37AD">
        <w:rPr>
          <w:rFonts w:cstheme="minorHAnsi"/>
          <w:i/>
          <w:sz w:val="16"/>
          <w:szCs w:val="16"/>
          <w:lang w:val="en-GB"/>
        </w:rPr>
        <w:t xml:space="preserve">Course Information Sheets </w:t>
      </w:r>
      <w:r w:rsidR="00483D23" w:rsidRPr="003F37AD">
        <w:rPr>
          <w:rFonts w:cstheme="minorHAnsi"/>
          <w:i/>
          <w:sz w:val="16"/>
          <w:szCs w:val="16"/>
          <w:lang w:val="en-GB"/>
        </w:rPr>
        <w:t>in the Learning Outcomes section and in the Course Completion Requirements</w:t>
      </w:r>
      <w:r w:rsidR="001C693F" w:rsidRPr="003F37AD">
        <w:rPr>
          <w:rFonts w:cstheme="minorHAnsi"/>
          <w:i/>
          <w:sz w:val="16"/>
          <w:szCs w:val="16"/>
          <w:lang w:val="en-GB"/>
        </w:rPr>
        <w:t>)</w:t>
      </w:r>
      <w:r w:rsidRPr="003F37AD">
        <w:rPr>
          <w:rFonts w:cstheme="minorHAnsi"/>
          <w:i/>
          <w:sz w:val="16"/>
          <w:szCs w:val="16"/>
          <w:lang w:val="en-GB"/>
        </w:rPr>
        <w:t xml:space="preserve">, </w:t>
      </w:r>
    </w:p>
    <w:p w14:paraId="14C9BC57" w14:textId="26BAE1C1" w:rsidR="00732F51" w:rsidRPr="003F37AD" w:rsidRDefault="00C7264A">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prerequisites, co</w:t>
      </w:r>
      <w:r w:rsidR="00FC786C" w:rsidRPr="003F37AD">
        <w:rPr>
          <w:rFonts w:cstheme="minorHAnsi"/>
          <w:i/>
          <w:sz w:val="16"/>
          <w:szCs w:val="16"/>
          <w:lang w:val="en-GB"/>
        </w:rPr>
        <w:t>-</w:t>
      </w:r>
      <w:r w:rsidRPr="003F37AD">
        <w:rPr>
          <w:rFonts w:cstheme="minorHAnsi"/>
          <w:i/>
          <w:sz w:val="16"/>
          <w:szCs w:val="16"/>
          <w:lang w:val="en-GB"/>
        </w:rPr>
        <w:t xml:space="preserve">requisites and recommendations </w:t>
      </w:r>
      <w:r w:rsidR="00FC786C" w:rsidRPr="003F37AD">
        <w:rPr>
          <w:rFonts w:cstheme="minorHAnsi"/>
          <w:i/>
          <w:sz w:val="16"/>
          <w:szCs w:val="16"/>
          <w:lang w:val="en-GB"/>
        </w:rPr>
        <w:t>for the design of the study plan</w:t>
      </w:r>
      <w:r w:rsidRPr="003F37AD">
        <w:rPr>
          <w:rFonts w:cstheme="minorHAnsi"/>
          <w:i/>
          <w:sz w:val="16"/>
          <w:szCs w:val="16"/>
          <w:lang w:val="en-GB"/>
        </w:rPr>
        <w:t xml:space="preserve">, </w:t>
      </w:r>
    </w:p>
    <w:p w14:paraId="1A4B0A82" w14:textId="77777777" w:rsidR="00732F51" w:rsidRPr="003F37AD" w:rsidRDefault="000A58FF">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for </w:t>
      </w:r>
      <w:r w:rsidR="00B219BD" w:rsidRPr="003F37AD">
        <w:rPr>
          <w:rFonts w:cstheme="minorHAnsi"/>
          <w:i/>
          <w:sz w:val="16"/>
          <w:szCs w:val="16"/>
          <w:lang w:val="en-GB"/>
        </w:rPr>
        <w:t>each educational part of the curriculum/subject</w:t>
      </w:r>
      <w:r w:rsidRPr="003F37AD">
        <w:rPr>
          <w:rFonts w:cstheme="minorHAnsi"/>
          <w:i/>
          <w:sz w:val="16"/>
          <w:szCs w:val="16"/>
          <w:lang w:val="en-GB"/>
        </w:rPr>
        <w:t xml:space="preserve">, determine the </w:t>
      </w:r>
      <w:r w:rsidR="003216FC" w:rsidRPr="003F37AD">
        <w:rPr>
          <w:rFonts w:cstheme="minorHAnsi"/>
          <w:i/>
          <w:sz w:val="16"/>
          <w:szCs w:val="16"/>
          <w:lang w:val="en-GB"/>
        </w:rPr>
        <w:t xml:space="preserve">educational </w:t>
      </w:r>
      <w:r w:rsidR="00BE1681" w:rsidRPr="003F37AD">
        <w:rPr>
          <w:rFonts w:cstheme="minorHAnsi"/>
          <w:i/>
          <w:sz w:val="16"/>
          <w:szCs w:val="16"/>
          <w:lang w:val="en-GB"/>
        </w:rPr>
        <w:t xml:space="preserve">activities used </w:t>
      </w:r>
      <w:r w:rsidR="004D3F71" w:rsidRPr="003F37AD">
        <w:rPr>
          <w:rFonts w:cstheme="minorHAnsi"/>
          <w:i/>
          <w:sz w:val="16"/>
          <w:szCs w:val="16"/>
          <w:lang w:val="en-GB"/>
        </w:rPr>
        <w:t>(</w:t>
      </w:r>
      <w:r w:rsidR="00BE1681" w:rsidRPr="003F37AD">
        <w:rPr>
          <w:rFonts w:cstheme="minorHAnsi"/>
          <w:i/>
          <w:sz w:val="16"/>
          <w:szCs w:val="16"/>
          <w:lang w:val="en-GB"/>
        </w:rPr>
        <w:t xml:space="preserve">lecture, seminar, exercise, final thesis, project work, laboratory work, internship, field trip, </w:t>
      </w:r>
      <w:r w:rsidR="002F43F4" w:rsidRPr="003F37AD">
        <w:rPr>
          <w:rFonts w:cstheme="minorHAnsi"/>
          <w:i/>
          <w:sz w:val="16"/>
          <w:szCs w:val="16"/>
          <w:lang w:val="en-GB"/>
        </w:rPr>
        <w:t xml:space="preserve">field practicum, </w:t>
      </w:r>
      <w:r w:rsidR="00BE1681" w:rsidRPr="003F37AD">
        <w:rPr>
          <w:rFonts w:cstheme="minorHAnsi"/>
          <w:i/>
          <w:sz w:val="16"/>
          <w:szCs w:val="16"/>
          <w:lang w:val="en-GB"/>
        </w:rPr>
        <w:t xml:space="preserve">professional practice, state examination and </w:t>
      </w:r>
      <w:r w:rsidR="003216FC" w:rsidRPr="003F37AD">
        <w:rPr>
          <w:rFonts w:cstheme="minorHAnsi"/>
          <w:i/>
          <w:sz w:val="16"/>
          <w:szCs w:val="16"/>
          <w:lang w:val="en-GB"/>
        </w:rPr>
        <w:t>others</w:t>
      </w:r>
      <w:r w:rsidR="00CE2215" w:rsidRPr="003F37AD">
        <w:rPr>
          <w:rFonts w:cstheme="minorHAnsi"/>
          <w:i/>
          <w:sz w:val="16"/>
          <w:szCs w:val="16"/>
          <w:lang w:val="en-GB"/>
        </w:rPr>
        <w:t xml:space="preserve">, or </w:t>
      </w:r>
      <w:r w:rsidR="00BE1681" w:rsidRPr="003F37AD">
        <w:rPr>
          <w:rFonts w:cstheme="minorHAnsi"/>
          <w:i/>
          <w:sz w:val="16"/>
          <w:szCs w:val="16"/>
          <w:lang w:val="en-GB"/>
        </w:rPr>
        <w:t xml:space="preserve">combinations </w:t>
      </w:r>
      <w:r w:rsidR="00CE2215" w:rsidRPr="003F37AD">
        <w:rPr>
          <w:rFonts w:cstheme="minorHAnsi"/>
          <w:i/>
          <w:sz w:val="16"/>
          <w:szCs w:val="16"/>
          <w:lang w:val="en-GB"/>
        </w:rPr>
        <w:t>thereof</w:t>
      </w:r>
      <w:r w:rsidR="003216FC" w:rsidRPr="003F37AD">
        <w:rPr>
          <w:rFonts w:cstheme="minorHAnsi"/>
          <w:i/>
          <w:sz w:val="16"/>
          <w:szCs w:val="16"/>
          <w:lang w:val="en-GB"/>
        </w:rPr>
        <w:t xml:space="preserve">) </w:t>
      </w:r>
      <w:r w:rsidRPr="003F37AD">
        <w:rPr>
          <w:rFonts w:cstheme="minorHAnsi"/>
          <w:i/>
          <w:sz w:val="16"/>
          <w:szCs w:val="16"/>
          <w:lang w:val="en-GB"/>
        </w:rPr>
        <w:t>suitable for achieving the learning outcomes</w:t>
      </w:r>
      <w:r w:rsidR="00417AE1" w:rsidRPr="003F37AD">
        <w:rPr>
          <w:rFonts w:cstheme="minorHAnsi"/>
          <w:i/>
          <w:sz w:val="16"/>
          <w:szCs w:val="16"/>
          <w:lang w:val="en-GB"/>
        </w:rPr>
        <w:t xml:space="preserve">, </w:t>
      </w:r>
    </w:p>
    <w:p w14:paraId="4BDED9D8" w14:textId="298676E4" w:rsidR="00732F51" w:rsidRPr="003F37AD" w:rsidRDefault="000A58FF">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methods by </w:t>
      </w:r>
      <w:r w:rsidR="00CE2215" w:rsidRPr="003F37AD">
        <w:rPr>
          <w:rFonts w:cstheme="minorHAnsi"/>
          <w:i/>
          <w:sz w:val="16"/>
          <w:szCs w:val="16"/>
          <w:lang w:val="en-GB"/>
        </w:rPr>
        <w:t xml:space="preserve">which </w:t>
      </w:r>
      <w:r w:rsidRPr="003F37AD">
        <w:rPr>
          <w:rFonts w:cstheme="minorHAnsi"/>
          <w:i/>
          <w:sz w:val="16"/>
          <w:szCs w:val="16"/>
          <w:lang w:val="en-GB"/>
        </w:rPr>
        <w:t xml:space="preserve">the educational activity is </w:t>
      </w:r>
      <w:r w:rsidR="00FC786C" w:rsidRPr="003F37AD">
        <w:rPr>
          <w:rFonts w:cstheme="minorHAnsi"/>
          <w:i/>
          <w:sz w:val="16"/>
          <w:szCs w:val="16"/>
          <w:lang w:val="en-GB"/>
        </w:rPr>
        <w:t>delivered</w:t>
      </w:r>
      <w:r w:rsidRPr="003F37AD">
        <w:rPr>
          <w:rFonts w:cstheme="minorHAnsi"/>
          <w:i/>
          <w:sz w:val="16"/>
          <w:szCs w:val="16"/>
          <w:lang w:val="en-GB"/>
        </w:rPr>
        <w:t xml:space="preserve"> </w:t>
      </w:r>
      <w:r w:rsidR="00182778" w:rsidRPr="003F37AD">
        <w:rPr>
          <w:rFonts w:cstheme="minorHAnsi"/>
          <w:i/>
          <w:sz w:val="16"/>
          <w:szCs w:val="16"/>
          <w:lang w:val="en-GB"/>
        </w:rPr>
        <w:t xml:space="preserve">- </w:t>
      </w:r>
      <w:r w:rsidRPr="003F37AD">
        <w:rPr>
          <w:rFonts w:cstheme="minorHAnsi"/>
          <w:i/>
          <w:sz w:val="16"/>
          <w:szCs w:val="16"/>
          <w:lang w:val="en-GB"/>
        </w:rPr>
        <w:t>full-time, distan</w:t>
      </w:r>
      <w:r w:rsidR="00FC786C" w:rsidRPr="003F37AD">
        <w:rPr>
          <w:rFonts w:cstheme="minorHAnsi"/>
          <w:i/>
          <w:sz w:val="16"/>
          <w:szCs w:val="16"/>
          <w:lang w:val="en-GB"/>
        </w:rPr>
        <w:t>t</w:t>
      </w:r>
      <w:r w:rsidRPr="003F37AD">
        <w:rPr>
          <w:rFonts w:cstheme="minorHAnsi"/>
          <w:i/>
          <w:sz w:val="16"/>
          <w:szCs w:val="16"/>
          <w:lang w:val="en-GB"/>
        </w:rPr>
        <w:t xml:space="preserve">, combined </w:t>
      </w:r>
      <w:r w:rsidR="00C67D23" w:rsidRPr="003F37AD">
        <w:rPr>
          <w:rFonts w:cstheme="minorHAnsi"/>
          <w:i/>
          <w:sz w:val="16"/>
          <w:szCs w:val="16"/>
          <w:lang w:val="en-GB"/>
        </w:rPr>
        <w:t>(</w:t>
      </w:r>
      <w:r w:rsidR="007B70CF" w:rsidRPr="003F37AD">
        <w:rPr>
          <w:rFonts w:cstheme="minorHAnsi"/>
          <w:i/>
          <w:sz w:val="16"/>
          <w:szCs w:val="16"/>
          <w:lang w:val="en-GB"/>
        </w:rPr>
        <w:t xml:space="preserve">in accordance with the </w:t>
      </w:r>
      <w:r w:rsidR="00C67D23" w:rsidRPr="003F37AD">
        <w:rPr>
          <w:rFonts w:cstheme="minorHAnsi"/>
          <w:i/>
          <w:sz w:val="16"/>
          <w:szCs w:val="16"/>
          <w:lang w:val="en-GB"/>
        </w:rPr>
        <w:t xml:space="preserve">Course </w:t>
      </w:r>
      <w:r w:rsidR="007B70CF" w:rsidRPr="003F37AD">
        <w:rPr>
          <w:rFonts w:cstheme="minorHAnsi"/>
          <w:i/>
          <w:sz w:val="16"/>
          <w:szCs w:val="16"/>
          <w:lang w:val="en-GB"/>
        </w:rPr>
        <w:t>Information Sheets</w:t>
      </w:r>
      <w:r w:rsidR="00C67D23" w:rsidRPr="003F37AD">
        <w:rPr>
          <w:rFonts w:cstheme="minorHAnsi"/>
          <w:i/>
          <w:sz w:val="16"/>
          <w:szCs w:val="16"/>
          <w:lang w:val="en-GB"/>
        </w:rPr>
        <w:t>),</w:t>
      </w:r>
    </w:p>
    <w:p w14:paraId="3F580B49" w14:textId="208C324B" w:rsidR="00732F51" w:rsidRPr="003F37AD" w:rsidRDefault="00FC786C">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lastRenderedPageBreak/>
        <w:t>o</w:t>
      </w:r>
      <w:r w:rsidR="00C02195" w:rsidRPr="003F37AD">
        <w:rPr>
          <w:rFonts w:cstheme="minorHAnsi"/>
          <w:i/>
          <w:sz w:val="16"/>
          <w:szCs w:val="16"/>
          <w:lang w:val="en-GB"/>
        </w:rPr>
        <w:t>utline/syllabus</w:t>
      </w:r>
      <w:r w:rsidRPr="003F37AD">
        <w:rPr>
          <w:rFonts w:cstheme="minorHAnsi"/>
          <w:i/>
          <w:sz w:val="16"/>
          <w:szCs w:val="16"/>
          <w:lang w:val="en-GB"/>
        </w:rPr>
        <w:t xml:space="preserve"> of the course</w:t>
      </w:r>
      <w:r w:rsidR="00B219BD" w:rsidRPr="003F37AD">
        <w:rPr>
          <w:rStyle w:val="Odkaznapoznmkupodiarou"/>
          <w:rFonts w:cstheme="minorHAnsi"/>
          <w:i/>
          <w:sz w:val="16"/>
          <w:szCs w:val="16"/>
          <w:lang w:val="en-GB"/>
        </w:rPr>
        <w:footnoteReference w:id="10"/>
      </w:r>
      <w:r w:rsidR="00EE7005" w:rsidRPr="003F37AD">
        <w:rPr>
          <w:rFonts w:cstheme="minorHAnsi"/>
          <w:i/>
          <w:sz w:val="16"/>
          <w:szCs w:val="16"/>
          <w:lang w:val="en-GB"/>
        </w:rPr>
        <w:t xml:space="preserve"> , </w:t>
      </w:r>
    </w:p>
    <w:p w14:paraId="2FB5C4DD" w14:textId="2C4BD49C" w:rsidR="00732F51" w:rsidRPr="003F37AD" w:rsidRDefault="00FC786C">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student workload </w:t>
      </w:r>
      <w:r w:rsidR="00B33340" w:rsidRPr="003F37AD">
        <w:rPr>
          <w:rFonts w:cstheme="minorHAnsi"/>
          <w:i/>
          <w:sz w:val="16"/>
          <w:szCs w:val="16"/>
          <w:lang w:val="en-GB"/>
        </w:rPr>
        <w:t>("</w:t>
      </w:r>
      <w:r w:rsidRPr="003F37AD">
        <w:rPr>
          <w:rFonts w:cstheme="minorHAnsi"/>
          <w:i/>
          <w:sz w:val="16"/>
          <w:szCs w:val="16"/>
          <w:lang w:val="en-GB"/>
        </w:rPr>
        <w:t>extent</w:t>
      </w:r>
      <w:r w:rsidR="00B33340" w:rsidRPr="003F37AD">
        <w:rPr>
          <w:rFonts w:cstheme="minorHAnsi"/>
          <w:i/>
          <w:sz w:val="16"/>
          <w:szCs w:val="16"/>
          <w:lang w:val="en-GB"/>
        </w:rPr>
        <w:t xml:space="preserve">" </w:t>
      </w:r>
      <w:r w:rsidRPr="003F37AD">
        <w:rPr>
          <w:rFonts w:cstheme="minorHAnsi"/>
          <w:i/>
          <w:sz w:val="16"/>
          <w:szCs w:val="16"/>
          <w:lang w:val="en-GB"/>
        </w:rPr>
        <w:t>of</w:t>
      </w:r>
      <w:r w:rsidR="00B33340" w:rsidRPr="003F37AD">
        <w:rPr>
          <w:rFonts w:cstheme="minorHAnsi"/>
          <w:i/>
          <w:sz w:val="16"/>
          <w:szCs w:val="16"/>
          <w:lang w:val="en-GB"/>
        </w:rPr>
        <w:t xml:space="preserve"> individual </w:t>
      </w:r>
      <w:r w:rsidR="009A2D95" w:rsidRPr="003F37AD">
        <w:rPr>
          <w:rFonts w:cstheme="minorHAnsi"/>
          <w:i/>
          <w:sz w:val="16"/>
          <w:szCs w:val="16"/>
          <w:lang w:val="en-GB"/>
        </w:rPr>
        <w:t xml:space="preserve">courses and </w:t>
      </w:r>
      <w:r w:rsidRPr="003F37AD">
        <w:rPr>
          <w:rFonts w:cstheme="minorHAnsi"/>
          <w:i/>
          <w:sz w:val="16"/>
          <w:szCs w:val="16"/>
          <w:lang w:val="en-GB"/>
        </w:rPr>
        <w:t>educational</w:t>
      </w:r>
      <w:r w:rsidR="00182778" w:rsidRPr="003F37AD">
        <w:rPr>
          <w:rFonts w:cstheme="minorHAnsi"/>
          <w:i/>
          <w:sz w:val="16"/>
          <w:szCs w:val="16"/>
          <w:lang w:val="en-GB"/>
        </w:rPr>
        <w:t xml:space="preserve"> </w:t>
      </w:r>
      <w:r w:rsidR="00B33340" w:rsidRPr="003F37AD">
        <w:rPr>
          <w:rFonts w:cstheme="minorHAnsi"/>
          <w:i/>
          <w:sz w:val="16"/>
          <w:szCs w:val="16"/>
          <w:lang w:val="en-GB"/>
        </w:rPr>
        <w:t>activities separately)</w:t>
      </w:r>
      <w:r w:rsidR="001909DE" w:rsidRPr="003F37AD">
        <w:rPr>
          <w:rStyle w:val="Odkaznapoznmkupodiarou"/>
          <w:rFonts w:cstheme="minorHAnsi"/>
          <w:i/>
          <w:sz w:val="16"/>
          <w:szCs w:val="16"/>
          <w:lang w:val="en-GB"/>
        </w:rPr>
        <w:footnoteReference w:id="11"/>
      </w:r>
      <w:r w:rsidR="00B33340" w:rsidRPr="003F37AD">
        <w:rPr>
          <w:rFonts w:cstheme="minorHAnsi"/>
          <w:i/>
          <w:sz w:val="16"/>
          <w:szCs w:val="16"/>
          <w:lang w:val="en-GB"/>
        </w:rPr>
        <w:t xml:space="preserve"> , </w:t>
      </w:r>
    </w:p>
    <w:p w14:paraId="6B4E27DA" w14:textId="60277562" w:rsidR="00732F51" w:rsidRPr="003F37AD" w:rsidRDefault="000A58FF">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credits </w:t>
      </w:r>
      <w:r w:rsidR="00FC786C" w:rsidRPr="003F37AD">
        <w:rPr>
          <w:rFonts w:cstheme="minorHAnsi"/>
          <w:i/>
          <w:sz w:val="16"/>
          <w:szCs w:val="16"/>
          <w:lang w:val="en-GB"/>
        </w:rPr>
        <w:t>allocated</w:t>
      </w:r>
      <w:r w:rsidR="00F70B18" w:rsidRPr="003F37AD">
        <w:rPr>
          <w:rFonts w:cstheme="minorHAnsi"/>
          <w:i/>
          <w:sz w:val="16"/>
          <w:szCs w:val="16"/>
          <w:lang w:val="en-GB"/>
        </w:rPr>
        <w:t xml:space="preserve"> to each </w:t>
      </w:r>
      <w:r w:rsidR="00FC786C" w:rsidRPr="003F37AD">
        <w:rPr>
          <w:rFonts w:cstheme="minorHAnsi"/>
          <w:i/>
          <w:sz w:val="16"/>
          <w:szCs w:val="16"/>
          <w:lang w:val="en-GB"/>
        </w:rPr>
        <w:t>part</w:t>
      </w:r>
      <w:r w:rsidR="0080082E" w:rsidRPr="003F37AD">
        <w:rPr>
          <w:rFonts w:cstheme="minorHAnsi"/>
          <w:i/>
          <w:sz w:val="16"/>
          <w:szCs w:val="16"/>
          <w:lang w:val="en-GB"/>
        </w:rPr>
        <w:t xml:space="preserve"> </w:t>
      </w:r>
      <w:r w:rsidR="00F70B18" w:rsidRPr="003F37AD">
        <w:rPr>
          <w:rFonts w:cstheme="minorHAnsi"/>
          <w:i/>
          <w:sz w:val="16"/>
          <w:szCs w:val="16"/>
          <w:lang w:val="en-GB"/>
        </w:rPr>
        <w:t xml:space="preserve">based on the learning outcomes </w:t>
      </w:r>
      <w:r w:rsidR="0080082E" w:rsidRPr="003F37AD">
        <w:rPr>
          <w:rFonts w:cstheme="minorHAnsi"/>
          <w:i/>
          <w:sz w:val="16"/>
          <w:szCs w:val="16"/>
          <w:lang w:val="en-GB"/>
        </w:rPr>
        <w:t xml:space="preserve">achieved </w:t>
      </w:r>
      <w:r w:rsidR="00F70B18" w:rsidRPr="003F37AD">
        <w:rPr>
          <w:rFonts w:cstheme="minorHAnsi"/>
          <w:i/>
          <w:sz w:val="16"/>
          <w:szCs w:val="16"/>
          <w:lang w:val="en-GB"/>
        </w:rPr>
        <w:t xml:space="preserve">and the </w:t>
      </w:r>
      <w:r w:rsidR="00991059" w:rsidRPr="003F37AD">
        <w:rPr>
          <w:rFonts w:cstheme="minorHAnsi"/>
          <w:i/>
          <w:sz w:val="16"/>
          <w:szCs w:val="16"/>
          <w:lang w:val="en-GB"/>
        </w:rPr>
        <w:t>workload</w:t>
      </w:r>
      <w:r w:rsidR="00FC786C" w:rsidRPr="003F37AD">
        <w:rPr>
          <w:rFonts w:cstheme="minorHAnsi"/>
          <w:i/>
          <w:sz w:val="16"/>
          <w:szCs w:val="16"/>
          <w:lang w:val="en-GB"/>
        </w:rPr>
        <w:t xml:space="preserve"> involved</w:t>
      </w:r>
      <w:r w:rsidR="001D6EEC" w:rsidRPr="003F37AD">
        <w:rPr>
          <w:rFonts w:cstheme="minorHAnsi"/>
          <w:i/>
          <w:sz w:val="16"/>
          <w:szCs w:val="16"/>
          <w:lang w:val="en-GB"/>
        </w:rPr>
        <w:t xml:space="preserve">, </w:t>
      </w:r>
    </w:p>
    <w:p w14:paraId="305BC0AB" w14:textId="6BD7E75B" w:rsidR="00732F51" w:rsidRPr="003F37AD" w:rsidRDefault="008A3A20">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the person </w:t>
      </w:r>
      <w:r w:rsidR="00FC786C" w:rsidRPr="003F37AD">
        <w:rPr>
          <w:rFonts w:cstheme="minorHAnsi"/>
          <w:i/>
          <w:sz w:val="16"/>
          <w:szCs w:val="16"/>
          <w:lang w:val="en-GB"/>
        </w:rPr>
        <w:t>responsible for</w:t>
      </w:r>
      <w:r w:rsidRPr="003F37AD">
        <w:rPr>
          <w:rFonts w:cstheme="minorHAnsi"/>
          <w:i/>
          <w:sz w:val="16"/>
          <w:szCs w:val="16"/>
          <w:lang w:val="en-GB"/>
        </w:rPr>
        <w:t xml:space="preserve"> the </w:t>
      </w:r>
      <w:r w:rsidR="00FC786C" w:rsidRPr="003F37AD">
        <w:rPr>
          <w:rFonts w:cstheme="minorHAnsi"/>
          <w:i/>
          <w:sz w:val="16"/>
          <w:szCs w:val="16"/>
          <w:lang w:val="en-GB"/>
        </w:rPr>
        <w:t>course</w:t>
      </w:r>
      <w:r w:rsidRPr="003F37AD">
        <w:rPr>
          <w:rFonts w:cstheme="minorHAnsi"/>
          <w:i/>
          <w:sz w:val="16"/>
          <w:szCs w:val="16"/>
          <w:lang w:val="en-GB"/>
        </w:rPr>
        <w:t xml:space="preserve"> </w:t>
      </w:r>
      <w:r w:rsidR="00D50820" w:rsidRPr="003F37AD">
        <w:rPr>
          <w:rFonts w:cstheme="minorHAnsi"/>
          <w:i/>
          <w:sz w:val="16"/>
          <w:szCs w:val="16"/>
          <w:lang w:val="en-GB"/>
        </w:rPr>
        <w:t xml:space="preserve">(or </w:t>
      </w:r>
      <w:r w:rsidR="00FC786C" w:rsidRPr="003F37AD">
        <w:rPr>
          <w:rFonts w:cstheme="minorHAnsi"/>
          <w:i/>
          <w:sz w:val="16"/>
          <w:szCs w:val="16"/>
          <w:lang w:val="en-GB"/>
        </w:rPr>
        <w:t xml:space="preserve">a </w:t>
      </w:r>
      <w:r w:rsidR="00D50820" w:rsidRPr="003F37AD">
        <w:rPr>
          <w:rFonts w:cstheme="minorHAnsi"/>
          <w:i/>
          <w:sz w:val="16"/>
          <w:szCs w:val="16"/>
          <w:lang w:val="en-GB"/>
        </w:rPr>
        <w:t>partner organisation</w:t>
      </w:r>
      <w:r w:rsidR="00FC786C" w:rsidRPr="003F37AD">
        <w:rPr>
          <w:rFonts w:cstheme="minorHAnsi"/>
          <w:i/>
          <w:sz w:val="16"/>
          <w:szCs w:val="16"/>
          <w:lang w:val="en-GB"/>
        </w:rPr>
        <w:t>/</w:t>
      </w:r>
      <w:r w:rsidR="00D50820" w:rsidRPr="003F37AD">
        <w:rPr>
          <w:rFonts w:cstheme="minorHAnsi"/>
          <w:i/>
          <w:sz w:val="16"/>
          <w:szCs w:val="16"/>
          <w:lang w:val="en-GB"/>
        </w:rPr>
        <w:t>person</w:t>
      </w:r>
      <w:r w:rsidR="00EC3AD1" w:rsidRPr="003F37AD">
        <w:rPr>
          <w:rStyle w:val="Odkaznapoznmkupodiarou"/>
          <w:rFonts w:cstheme="minorHAnsi"/>
          <w:i/>
          <w:sz w:val="16"/>
          <w:szCs w:val="16"/>
          <w:lang w:val="en-GB"/>
        </w:rPr>
        <w:footnoteReference w:id="12"/>
      </w:r>
      <w:r w:rsidRPr="003F37AD">
        <w:rPr>
          <w:rFonts w:cstheme="minorHAnsi"/>
          <w:i/>
          <w:sz w:val="16"/>
          <w:szCs w:val="16"/>
          <w:lang w:val="en-GB"/>
        </w:rPr>
        <w:t xml:space="preserve"> ) with </w:t>
      </w:r>
      <w:r w:rsidR="00FC786C" w:rsidRPr="003F37AD">
        <w:rPr>
          <w:rFonts w:cstheme="minorHAnsi"/>
          <w:i/>
          <w:sz w:val="16"/>
          <w:szCs w:val="16"/>
          <w:lang w:val="en-GB"/>
        </w:rPr>
        <w:t xml:space="preserve">an indication of the </w:t>
      </w:r>
      <w:r w:rsidR="000A5290" w:rsidRPr="003F37AD">
        <w:rPr>
          <w:rFonts w:cstheme="minorHAnsi"/>
          <w:i/>
          <w:sz w:val="16"/>
          <w:szCs w:val="16"/>
          <w:lang w:val="en-GB"/>
        </w:rPr>
        <w:t>contact details</w:t>
      </w:r>
      <w:r w:rsidRPr="003F37AD">
        <w:rPr>
          <w:rFonts w:cstheme="minorHAnsi"/>
          <w:i/>
          <w:sz w:val="16"/>
          <w:szCs w:val="16"/>
          <w:lang w:val="en-GB"/>
        </w:rPr>
        <w:t xml:space="preserve">, </w:t>
      </w:r>
    </w:p>
    <w:p w14:paraId="4AFB3E4E" w14:textId="6D3D3731" w:rsidR="00732F51" w:rsidRPr="003F37AD" w:rsidRDefault="0087544A">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 xml:space="preserve">course teachers </w:t>
      </w:r>
      <w:r w:rsidR="00CC6722" w:rsidRPr="003F37AD">
        <w:rPr>
          <w:rFonts w:cstheme="minorHAnsi"/>
          <w:i/>
          <w:sz w:val="16"/>
          <w:szCs w:val="16"/>
          <w:lang w:val="en-GB"/>
        </w:rPr>
        <w:t xml:space="preserve">(or </w:t>
      </w:r>
      <w:r w:rsidRPr="003F37AD">
        <w:rPr>
          <w:rFonts w:cstheme="minorHAnsi"/>
          <w:i/>
          <w:sz w:val="16"/>
          <w:szCs w:val="16"/>
          <w:lang w:val="en-GB"/>
        </w:rPr>
        <w:t xml:space="preserve">participating </w:t>
      </w:r>
      <w:r w:rsidR="00CC6722" w:rsidRPr="003F37AD">
        <w:rPr>
          <w:rFonts w:cstheme="minorHAnsi"/>
          <w:i/>
          <w:sz w:val="16"/>
          <w:szCs w:val="16"/>
          <w:lang w:val="en-GB"/>
        </w:rPr>
        <w:t>partner organisations</w:t>
      </w:r>
      <w:r w:rsidRPr="003F37AD">
        <w:rPr>
          <w:rFonts w:cstheme="minorHAnsi"/>
          <w:i/>
          <w:sz w:val="16"/>
          <w:szCs w:val="16"/>
          <w:lang w:val="en-GB"/>
        </w:rPr>
        <w:t>/</w:t>
      </w:r>
      <w:r w:rsidR="00CC6722" w:rsidRPr="003F37AD">
        <w:rPr>
          <w:rFonts w:cstheme="minorHAnsi"/>
          <w:i/>
          <w:sz w:val="16"/>
          <w:szCs w:val="16"/>
          <w:lang w:val="en-GB"/>
        </w:rPr>
        <w:t>person</w:t>
      </w:r>
      <w:r w:rsidRPr="003F37AD">
        <w:rPr>
          <w:rFonts w:cstheme="minorHAnsi"/>
          <w:i/>
          <w:sz w:val="16"/>
          <w:szCs w:val="16"/>
          <w:lang w:val="en-GB"/>
        </w:rPr>
        <w:t>s</w:t>
      </w:r>
      <w:r w:rsidR="00CC6722" w:rsidRPr="003F37AD">
        <w:rPr>
          <w:rFonts w:cstheme="minorHAnsi"/>
          <w:i/>
          <w:sz w:val="16"/>
          <w:szCs w:val="16"/>
          <w:lang w:val="en-GB"/>
        </w:rPr>
        <w:t xml:space="preserve">) </w:t>
      </w:r>
      <w:r w:rsidRPr="003F37AD">
        <w:rPr>
          <w:rFonts w:cstheme="minorHAnsi"/>
          <w:i/>
          <w:sz w:val="16"/>
          <w:szCs w:val="16"/>
          <w:lang w:val="en-GB"/>
        </w:rPr>
        <w:t>(may also be mentioned</w:t>
      </w:r>
      <w:r w:rsidR="00CC6722" w:rsidRPr="003F37AD">
        <w:rPr>
          <w:rFonts w:cstheme="minorHAnsi"/>
          <w:i/>
          <w:sz w:val="16"/>
          <w:szCs w:val="16"/>
          <w:lang w:val="en-GB"/>
        </w:rPr>
        <w:t xml:space="preserve"> </w:t>
      </w:r>
      <w:r w:rsidRPr="003F37AD">
        <w:rPr>
          <w:rFonts w:cstheme="minorHAnsi"/>
          <w:i/>
          <w:sz w:val="16"/>
          <w:szCs w:val="16"/>
          <w:lang w:val="en-GB"/>
        </w:rPr>
        <w:t xml:space="preserve">in Course Information Sheets), </w:t>
      </w:r>
    </w:p>
    <w:p w14:paraId="23921C8A" w14:textId="6F596598" w:rsidR="00732F51" w:rsidRPr="003F37AD" w:rsidRDefault="0087544A">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3F37AD">
        <w:rPr>
          <w:rFonts w:cstheme="minorHAnsi"/>
          <w:i/>
          <w:sz w:val="16"/>
          <w:szCs w:val="16"/>
          <w:lang w:val="en-GB"/>
        </w:rPr>
        <w:t>places where the courses are taught (if the study programme is delivered at several workplaces)</w:t>
      </w:r>
      <w:r w:rsidR="009C000B" w:rsidRPr="003F37AD">
        <w:rPr>
          <w:rFonts w:cstheme="minorHAnsi"/>
          <w:i/>
          <w:sz w:val="16"/>
          <w:szCs w:val="16"/>
          <w:lang w:val="en-GB"/>
        </w:rPr>
        <w:t>.</w:t>
      </w:r>
    </w:p>
    <w:p w14:paraId="375DAAAE" w14:textId="77777777" w:rsidR="00843574" w:rsidRPr="003F37AD" w:rsidRDefault="00843574" w:rsidP="00843574">
      <w:pPr>
        <w:pStyle w:val="Odsekzoznamu"/>
        <w:autoSpaceDE w:val="0"/>
        <w:autoSpaceDN w:val="0"/>
        <w:adjustRightInd w:val="0"/>
        <w:spacing w:after="0" w:line="240" w:lineRule="auto"/>
        <w:jc w:val="both"/>
        <w:rPr>
          <w:rFonts w:cstheme="minorHAnsi"/>
          <w:i/>
          <w:sz w:val="16"/>
          <w:szCs w:val="16"/>
          <w:lang w:val="en-GB"/>
        </w:rPr>
      </w:pPr>
    </w:p>
    <w:p w14:paraId="1F69B92B" w14:textId="5E5CA841" w:rsidR="00732F51" w:rsidRPr="005B0C52" w:rsidRDefault="000A58FF">
      <w:pPr>
        <w:pStyle w:val="Odsekzoznamu"/>
        <w:numPr>
          <w:ilvl w:val="0"/>
          <w:numId w:val="13"/>
        </w:numPr>
        <w:autoSpaceDE w:val="0"/>
        <w:autoSpaceDN w:val="0"/>
        <w:adjustRightInd w:val="0"/>
        <w:spacing w:after="0" w:line="240" w:lineRule="auto"/>
        <w:jc w:val="both"/>
        <w:rPr>
          <w:rFonts w:cstheme="minorHAnsi"/>
          <w:sz w:val="16"/>
          <w:szCs w:val="16"/>
          <w:lang w:val="en-GB"/>
        </w:rPr>
      </w:pPr>
      <w:r w:rsidRPr="005B0C52">
        <w:rPr>
          <w:rFonts w:cstheme="minorHAnsi"/>
          <w:iCs/>
          <w:sz w:val="16"/>
          <w:szCs w:val="16"/>
          <w:lang w:val="en-GB"/>
        </w:rPr>
        <w:t xml:space="preserve">The </w:t>
      </w:r>
      <w:r w:rsidR="0087544A" w:rsidRPr="005B0C52">
        <w:rPr>
          <w:rFonts w:cstheme="minorHAnsi"/>
          <w:iCs/>
          <w:sz w:val="16"/>
          <w:szCs w:val="16"/>
          <w:lang w:val="en-GB"/>
        </w:rPr>
        <w:t>institution</w:t>
      </w:r>
      <w:r w:rsidRPr="005B0C52">
        <w:rPr>
          <w:rFonts w:cstheme="minorHAnsi"/>
          <w:iCs/>
          <w:sz w:val="16"/>
          <w:szCs w:val="16"/>
          <w:lang w:val="en-GB"/>
        </w:rPr>
        <w:t xml:space="preserve"> </w:t>
      </w:r>
      <w:r w:rsidR="0087544A" w:rsidRPr="005B0C52">
        <w:rPr>
          <w:rFonts w:cstheme="minorHAnsi"/>
          <w:iCs/>
          <w:sz w:val="16"/>
          <w:szCs w:val="16"/>
          <w:lang w:val="en-GB"/>
        </w:rPr>
        <w:t>states</w:t>
      </w:r>
      <w:r w:rsidR="005D3722" w:rsidRPr="005B0C52">
        <w:rPr>
          <w:rFonts w:cstheme="minorHAnsi"/>
          <w:iCs/>
          <w:sz w:val="16"/>
          <w:szCs w:val="16"/>
          <w:lang w:val="en-GB"/>
        </w:rPr>
        <w:t xml:space="preserve"> the </w:t>
      </w:r>
      <w:r w:rsidRPr="005B0C52">
        <w:rPr>
          <w:rFonts w:cstheme="minorHAnsi"/>
          <w:iCs/>
          <w:sz w:val="16"/>
          <w:szCs w:val="16"/>
          <w:lang w:val="en-GB"/>
        </w:rPr>
        <w:t xml:space="preserve">number of credits, the achievement of which is a condition for proper completion of studies and other </w:t>
      </w:r>
      <w:r w:rsidR="0087544A" w:rsidRPr="005B0C52">
        <w:rPr>
          <w:rFonts w:cstheme="minorHAnsi"/>
          <w:iCs/>
          <w:sz w:val="16"/>
          <w:szCs w:val="16"/>
          <w:lang w:val="en-GB"/>
        </w:rPr>
        <w:t>requirements</w:t>
      </w:r>
      <w:r w:rsidRPr="005B0C52">
        <w:rPr>
          <w:rFonts w:cstheme="minorHAnsi"/>
          <w:iCs/>
          <w:sz w:val="16"/>
          <w:szCs w:val="16"/>
          <w:lang w:val="en-GB"/>
        </w:rPr>
        <w:t xml:space="preserve"> that the student must </w:t>
      </w:r>
      <w:r w:rsidR="0087544A" w:rsidRPr="005B0C52">
        <w:rPr>
          <w:rFonts w:cstheme="minorHAnsi"/>
          <w:iCs/>
          <w:sz w:val="16"/>
          <w:szCs w:val="16"/>
          <w:lang w:val="en-GB"/>
        </w:rPr>
        <w:t>meet</w:t>
      </w:r>
      <w:r w:rsidRPr="005B0C52">
        <w:rPr>
          <w:rFonts w:cstheme="minorHAnsi"/>
          <w:iCs/>
          <w:sz w:val="16"/>
          <w:szCs w:val="16"/>
          <w:lang w:val="en-GB"/>
        </w:rPr>
        <w:t xml:space="preserve"> </w:t>
      </w:r>
      <w:r w:rsidR="0087544A" w:rsidRPr="005B0C52">
        <w:rPr>
          <w:rFonts w:cstheme="minorHAnsi"/>
          <w:iCs/>
          <w:sz w:val="16"/>
          <w:szCs w:val="16"/>
          <w:lang w:val="en-GB"/>
        </w:rPr>
        <w:t>within the</w:t>
      </w:r>
      <w:r w:rsidRPr="005B0C52">
        <w:rPr>
          <w:rFonts w:cstheme="minorHAnsi"/>
          <w:iCs/>
          <w:sz w:val="16"/>
          <w:szCs w:val="16"/>
          <w:lang w:val="en-GB"/>
        </w:rPr>
        <w:t xml:space="preserve"> study programme and for its proper completion</w:t>
      </w:r>
      <w:r w:rsidR="005F5D1B" w:rsidRPr="005B0C52">
        <w:rPr>
          <w:rFonts w:cstheme="minorHAnsi"/>
          <w:iCs/>
          <w:sz w:val="16"/>
          <w:szCs w:val="16"/>
          <w:lang w:val="en-GB"/>
        </w:rPr>
        <w:t xml:space="preserve">, </w:t>
      </w:r>
      <w:r w:rsidR="00F646F3" w:rsidRPr="005B0C52">
        <w:rPr>
          <w:rFonts w:cstheme="minorHAnsi"/>
          <w:iCs/>
          <w:sz w:val="16"/>
          <w:szCs w:val="16"/>
          <w:lang w:val="en-GB"/>
        </w:rPr>
        <w:t xml:space="preserve">including the </w:t>
      </w:r>
      <w:r w:rsidR="0087544A" w:rsidRPr="005B0C52">
        <w:rPr>
          <w:rFonts w:cstheme="minorHAnsi"/>
          <w:iCs/>
          <w:sz w:val="16"/>
          <w:szCs w:val="16"/>
          <w:lang w:val="en-GB"/>
        </w:rPr>
        <w:t xml:space="preserve">requirements for </w:t>
      </w:r>
      <w:r w:rsidRPr="005B0C52">
        <w:rPr>
          <w:rFonts w:cstheme="minorHAnsi"/>
          <w:iCs/>
          <w:sz w:val="16"/>
          <w:szCs w:val="16"/>
          <w:lang w:val="en-GB"/>
        </w:rPr>
        <w:t>state examinations</w:t>
      </w:r>
      <w:r w:rsidR="00E52176" w:rsidRPr="005B0C52">
        <w:rPr>
          <w:rFonts w:cstheme="minorHAnsi"/>
          <w:iCs/>
          <w:sz w:val="16"/>
          <w:szCs w:val="16"/>
          <w:lang w:val="en-GB"/>
        </w:rPr>
        <w:t xml:space="preserve">, </w:t>
      </w:r>
      <w:r w:rsidR="00002480" w:rsidRPr="005B0C52">
        <w:rPr>
          <w:rFonts w:cstheme="minorHAnsi"/>
          <w:iCs/>
          <w:sz w:val="16"/>
          <w:szCs w:val="16"/>
          <w:lang w:val="en-GB"/>
        </w:rPr>
        <w:t xml:space="preserve">rules for </w:t>
      </w:r>
      <w:r w:rsidR="0087544A" w:rsidRPr="005B0C52">
        <w:rPr>
          <w:rFonts w:cstheme="minorHAnsi"/>
          <w:iCs/>
          <w:sz w:val="16"/>
          <w:szCs w:val="16"/>
          <w:lang w:val="en-GB"/>
        </w:rPr>
        <w:t xml:space="preserve">re-study </w:t>
      </w:r>
      <w:r w:rsidR="00E52176" w:rsidRPr="005B0C52">
        <w:rPr>
          <w:rFonts w:cstheme="minorHAnsi"/>
          <w:iCs/>
          <w:sz w:val="16"/>
          <w:szCs w:val="16"/>
          <w:lang w:val="en-GB"/>
        </w:rPr>
        <w:t xml:space="preserve">and rules for </w:t>
      </w:r>
      <w:r w:rsidR="0087544A" w:rsidRPr="005B0C52">
        <w:rPr>
          <w:rFonts w:cstheme="minorHAnsi"/>
          <w:iCs/>
          <w:sz w:val="16"/>
          <w:szCs w:val="16"/>
          <w:lang w:val="en-GB"/>
        </w:rPr>
        <w:t xml:space="preserve">the </w:t>
      </w:r>
      <w:r w:rsidR="00E52176" w:rsidRPr="005B0C52">
        <w:rPr>
          <w:rFonts w:cstheme="minorHAnsi"/>
          <w:iCs/>
          <w:sz w:val="16"/>
          <w:szCs w:val="16"/>
          <w:lang w:val="en-GB"/>
        </w:rPr>
        <w:t>exten</w:t>
      </w:r>
      <w:r w:rsidR="0087544A" w:rsidRPr="005B0C52">
        <w:rPr>
          <w:rFonts w:cstheme="minorHAnsi"/>
          <w:iCs/>
          <w:sz w:val="16"/>
          <w:szCs w:val="16"/>
          <w:lang w:val="en-GB"/>
        </w:rPr>
        <w:t>sion</w:t>
      </w:r>
      <w:r w:rsidR="00E52176" w:rsidRPr="005B0C52">
        <w:rPr>
          <w:rFonts w:cstheme="minorHAnsi"/>
          <w:iCs/>
          <w:sz w:val="16"/>
          <w:szCs w:val="16"/>
          <w:lang w:val="en-GB"/>
        </w:rPr>
        <w:t>, interrupt</w:t>
      </w:r>
      <w:r w:rsidR="0087544A" w:rsidRPr="005B0C52">
        <w:rPr>
          <w:rFonts w:cstheme="minorHAnsi"/>
          <w:iCs/>
          <w:sz w:val="16"/>
          <w:szCs w:val="16"/>
          <w:lang w:val="en-GB"/>
        </w:rPr>
        <w:t>ion of</w:t>
      </w:r>
      <w:r w:rsidR="00E52176" w:rsidRPr="005B0C52">
        <w:rPr>
          <w:rFonts w:cstheme="minorHAnsi"/>
          <w:iCs/>
          <w:sz w:val="16"/>
          <w:szCs w:val="16"/>
          <w:lang w:val="en-GB"/>
        </w:rPr>
        <w:t xml:space="preserve"> stud</w:t>
      </w:r>
      <w:r w:rsidR="0087544A" w:rsidRPr="005B0C52">
        <w:rPr>
          <w:rFonts w:cstheme="minorHAnsi"/>
          <w:iCs/>
          <w:sz w:val="16"/>
          <w:szCs w:val="16"/>
          <w:lang w:val="en-GB"/>
        </w:rPr>
        <w:t>y</w:t>
      </w:r>
      <w:r w:rsidR="00E52176" w:rsidRPr="005B0C52">
        <w:rPr>
          <w:rFonts w:cstheme="minorHAnsi"/>
          <w:iCs/>
          <w:sz w:val="16"/>
          <w:szCs w:val="16"/>
          <w:lang w:val="en-GB"/>
        </w:rPr>
        <w:t xml:space="preserve">. </w:t>
      </w:r>
    </w:p>
    <w:p w14:paraId="35F165F0" w14:textId="77777777" w:rsidR="00843574" w:rsidRPr="005B0C52" w:rsidRDefault="00843574" w:rsidP="00843574">
      <w:pPr>
        <w:pStyle w:val="Odsekzoznamu"/>
        <w:autoSpaceDE w:val="0"/>
        <w:autoSpaceDN w:val="0"/>
        <w:adjustRightInd w:val="0"/>
        <w:spacing w:after="0" w:line="240" w:lineRule="auto"/>
        <w:ind w:left="360"/>
        <w:jc w:val="both"/>
        <w:rPr>
          <w:rFonts w:cstheme="minorHAnsi"/>
          <w:i/>
          <w:iCs/>
          <w:sz w:val="16"/>
          <w:szCs w:val="16"/>
          <w:lang w:val="en-GB"/>
        </w:rPr>
      </w:pPr>
    </w:p>
    <w:p w14:paraId="08E06E53"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student is obliged to obtain the necessary number of credits in the study programme, the distribution and total number of which is determined by the accredited study programme. The standard student load for the whole academic year is expressed as 60 credits, per semester 30 credits. </w:t>
      </w:r>
    </w:p>
    <w:p w14:paraId="24F51A3B" w14:textId="6089A82A"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number of credits, the achievement of which is a condition for the proper completion of studies, for a second-degree study programme with a standard length of study is at least 120 credits. The study may not exceed its standard length by more than two years according to the study </w:t>
      </w:r>
      <w:r w:rsidR="00952AB5" w:rsidRPr="005B0C52">
        <w:rPr>
          <w:rFonts w:cstheme="minorHAnsi"/>
          <w:i/>
          <w:sz w:val="16"/>
          <w:szCs w:val="16"/>
          <w:lang w:val="en-GB"/>
        </w:rPr>
        <w:t>rules</w:t>
      </w:r>
      <w:r w:rsidRPr="005B0C52">
        <w:rPr>
          <w:rFonts w:cstheme="minorHAnsi"/>
          <w:i/>
          <w:sz w:val="16"/>
          <w:szCs w:val="16"/>
          <w:lang w:val="en-GB"/>
        </w:rPr>
        <w:t>.</w:t>
      </w:r>
    </w:p>
    <w:p w14:paraId="69FC0620" w14:textId="77777777" w:rsidR="00843574" w:rsidRPr="005B0C52" w:rsidRDefault="00843574" w:rsidP="00843574">
      <w:pPr>
        <w:pStyle w:val="Odsekzoznamu"/>
        <w:autoSpaceDE w:val="0"/>
        <w:autoSpaceDN w:val="0"/>
        <w:adjustRightInd w:val="0"/>
        <w:spacing w:after="0" w:line="240" w:lineRule="auto"/>
        <w:ind w:left="360"/>
        <w:jc w:val="both"/>
        <w:rPr>
          <w:rFonts w:cstheme="minorHAnsi"/>
          <w:i/>
          <w:sz w:val="16"/>
          <w:szCs w:val="16"/>
          <w:lang w:val="en-GB"/>
        </w:rPr>
      </w:pPr>
    </w:p>
    <w:p w14:paraId="0483D86A" w14:textId="703EFFF9" w:rsidR="00732F51" w:rsidRPr="005B0C52" w:rsidRDefault="00843574">
      <w:pPr>
        <w:pStyle w:val="Odsekzoznamu"/>
        <w:autoSpaceDE w:val="0"/>
        <w:autoSpaceDN w:val="0"/>
        <w:adjustRightInd w:val="0"/>
        <w:spacing w:after="0" w:line="240" w:lineRule="auto"/>
        <w:ind w:left="360"/>
        <w:jc w:val="both"/>
        <w:rPr>
          <w:i/>
          <w:iCs/>
          <w:sz w:val="16"/>
          <w:szCs w:val="16"/>
          <w:lang w:val="en-GB"/>
        </w:rPr>
      </w:pPr>
      <w:r w:rsidRPr="005B0C52">
        <w:rPr>
          <w:i/>
          <w:iCs/>
          <w:sz w:val="16"/>
          <w:szCs w:val="16"/>
          <w:lang w:val="en-GB"/>
        </w:rPr>
        <w:t xml:space="preserve">The number of credits, the achievement of which is a condition for the </w:t>
      </w:r>
      <w:r w:rsidR="001527DE" w:rsidRPr="005B0C52">
        <w:rPr>
          <w:i/>
          <w:iCs/>
          <w:sz w:val="16"/>
          <w:szCs w:val="16"/>
          <w:lang w:val="en-GB"/>
        </w:rPr>
        <w:t xml:space="preserve">proper completion of the study: </w:t>
      </w:r>
      <w:r w:rsidRPr="005B0C52">
        <w:rPr>
          <w:i/>
          <w:iCs/>
          <w:sz w:val="16"/>
          <w:szCs w:val="16"/>
          <w:lang w:val="en-GB"/>
        </w:rPr>
        <w:t xml:space="preserve">120 credits. A minimum of 24 credits must be obtained for the completion of compulsory </w:t>
      </w:r>
      <w:r w:rsidR="00952AB5" w:rsidRPr="005B0C52">
        <w:rPr>
          <w:i/>
          <w:iCs/>
          <w:sz w:val="16"/>
          <w:szCs w:val="16"/>
          <w:lang w:val="en-GB"/>
        </w:rPr>
        <w:t>optional</w:t>
      </w:r>
      <w:r w:rsidRPr="005B0C52">
        <w:rPr>
          <w:i/>
          <w:iCs/>
          <w:sz w:val="16"/>
          <w:szCs w:val="16"/>
          <w:lang w:val="en-GB"/>
        </w:rPr>
        <w:t xml:space="preserve"> or </w:t>
      </w:r>
      <w:r w:rsidR="00952AB5" w:rsidRPr="005B0C52">
        <w:rPr>
          <w:i/>
          <w:iCs/>
          <w:sz w:val="16"/>
          <w:szCs w:val="16"/>
          <w:lang w:val="en-GB"/>
        </w:rPr>
        <w:t>optional</w:t>
      </w:r>
      <w:r w:rsidRPr="005B0C52">
        <w:rPr>
          <w:i/>
          <w:iCs/>
          <w:sz w:val="16"/>
          <w:szCs w:val="16"/>
          <w:lang w:val="en-GB"/>
        </w:rPr>
        <w:t xml:space="preserve"> courses (</w:t>
      </w:r>
      <w:r w:rsidR="00952AB5" w:rsidRPr="005B0C52">
        <w:rPr>
          <w:i/>
          <w:iCs/>
          <w:sz w:val="16"/>
          <w:szCs w:val="16"/>
          <w:lang w:val="en-GB"/>
        </w:rPr>
        <w:t>optional</w:t>
      </w:r>
      <w:r w:rsidRPr="005B0C52">
        <w:rPr>
          <w:i/>
          <w:iCs/>
          <w:sz w:val="16"/>
          <w:szCs w:val="16"/>
          <w:lang w:val="en-GB"/>
        </w:rPr>
        <w:t xml:space="preserve"> courses may account for a maximum of 5 % of all credits obtained, i.e. 9 credits). </w:t>
      </w:r>
      <w:r w:rsidR="00C33BEA" w:rsidRPr="005B0C52">
        <w:rPr>
          <w:i/>
          <w:iCs/>
          <w:sz w:val="16"/>
          <w:szCs w:val="16"/>
          <w:lang w:val="en-GB"/>
        </w:rPr>
        <w:t xml:space="preserve">Students must obtain </w:t>
      </w:r>
      <w:r w:rsidRPr="005B0C52">
        <w:rPr>
          <w:i/>
          <w:iCs/>
          <w:sz w:val="16"/>
          <w:szCs w:val="16"/>
          <w:lang w:val="en-GB"/>
        </w:rPr>
        <w:t xml:space="preserve">86 credits for compulsory </w:t>
      </w:r>
      <w:r w:rsidR="00C33BEA" w:rsidRPr="005B0C52">
        <w:rPr>
          <w:i/>
          <w:iCs/>
          <w:sz w:val="16"/>
          <w:szCs w:val="16"/>
          <w:lang w:val="en-GB"/>
        </w:rPr>
        <w:t>courses</w:t>
      </w:r>
      <w:r w:rsidRPr="005B0C52">
        <w:rPr>
          <w:i/>
          <w:iCs/>
          <w:sz w:val="16"/>
          <w:szCs w:val="16"/>
          <w:lang w:val="en-GB"/>
        </w:rPr>
        <w:t xml:space="preserve">. </w:t>
      </w:r>
    </w:p>
    <w:p w14:paraId="5112055E" w14:textId="77777777" w:rsidR="00843574" w:rsidRPr="005B0C52" w:rsidRDefault="00843574" w:rsidP="00843574">
      <w:pPr>
        <w:pStyle w:val="Odsekzoznamu"/>
        <w:autoSpaceDE w:val="0"/>
        <w:autoSpaceDN w:val="0"/>
        <w:adjustRightInd w:val="0"/>
        <w:spacing w:after="0" w:line="240" w:lineRule="auto"/>
        <w:ind w:left="360"/>
        <w:jc w:val="both"/>
        <w:rPr>
          <w:rFonts w:cstheme="minorHAnsi"/>
          <w:i/>
          <w:sz w:val="16"/>
          <w:szCs w:val="16"/>
          <w:lang w:val="en-GB"/>
        </w:rPr>
      </w:pPr>
    </w:p>
    <w:p w14:paraId="3B64BD17" w14:textId="6C0676C5"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For successful completion of studies, the </w:t>
      </w:r>
      <w:r w:rsidR="00A82529" w:rsidRPr="005B0C52">
        <w:rPr>
          <w:rFonts w:cstheme="minorHAnsi"/>
          <w:i/>
          <w:sz w:val="16"/>
          <w:szCs w:val="16"/>
          <w:lang w:val="en-GB"/>
        </w:rPr>
        <w:t xml:space="preserve">student must pass the defence of the </w:t>
      </w:r>
      <w:r w:rsidR="003F37AD">
        <w:rPr>
          <w:rFonts w:cstheme="minorHAnsi"/>
          <w:i/>
          <w:sz w:val="16"/>
          <w:szCs w:val="16"/>
          <w:lang w:val="en-GB"/>
        </w:rPr>
        <w:t>diploma</w:t>
      </w:r>
      <w:r w:rsidR="00A82529" w:rsidRPr="005B0C52">
        <w:rPr>
          <w:rFonts w:cstheme="minorHAnsi"/>
          <w:i/>
          <w:sz w:val="16"/>
          <w:szCs w:val="16"/>
          <w:lang w:val="en-GB"/>
        </w:rPr>
        <w:t xml:space="preserve"> thesis and the state final examination in general and Slovak history. </w:t>
      </w:r>
    </w:p>
    <w:p w14:paraId="22B7024F" w14:textId="0A586428" w:rsidR="00732F51" w:rsidRPr="005B0C52" w:rsidRDefault="000A58FF">
      <w:pPr>
        <w:autoSpaceDE w:val="0"/>
        <w:autoSpaceDN w:val="0"/>
        <w:adjustRightInd w:val="0"/>
        <w:spacing w:after="0" w:line="240" w:lineRule="auto"/>
        <w:ind w:left="360"/>
        <w:jc w:val="both"/>
        <w:rPr>
          <w:rFonts w:eastAsia="Calibri" w:cs="Calibri Light"/>
          <w:i/>
          <w:sz w:val="16"/>
          <w:lang w:val="en-GB"/>
        </w:rPr>
      </w:pPr>
      <w:r w:rsidRPr="005B0C52">
        <w:rPr>
          <w:rFonts w:eastAsia="Calibri" w:cs="Calibri Light"/>
          <w:i/>
          <w:sz w:val="16"/>
          <w:lang w:val="en-GB"/>
        </w:rPr>
        <w:t xml:space="preserve">The </w:t>
      </w:r>
      <w:r w:rsidR="003F37AD">
        <w:rPr>
          <w:rFonts w:eastAsia="Calibri" w:cs="Calibri Light"/>
          <w:i/>
          <w:sz w:val="16"/>
          <w:lang w:val="en-GB"/>
        </w:rPr>
        <w:t>diploma</w:t>
      </w:r>
      <w:r w:rsidRPr="005B0C52">
        <w:rPr>
          <w:rFonts w:eastAsia="Calibri" w:cs="Calibri Light"/>
          <w:i/>
          <w:sz w:val="16"/>
          <w:lang w:val="en-GB"/>
        </w:rPr>
        <w:t xml:space="preserve"> thesis is the final thesis of the </w:t>
      </w:r>
      <w:r w:rsidR="005B0C52" w:rsidRPr="005B0C52">
        <w:rPr>
          <w:rFonts w:eastAsia="Calibri" w:cs="Calibri Light"/>
          <w:i/>
          <w:sz w:val="16"/>
          <w:lang w:val="en-GB"/>
        </w:rPr>
        <w:t>master’s</w:t>
      </w:r>
      <w:r w:rsidRPr="005B0C52">
        <w:rPr>
          <w:rFonts w:eastAsia="Calibri" w:cs="Calibri Light"/>
          <w:i/>
          <w:sz w:val="16"/>
          <w:lang w:val="en-GB"/>
        </w:rPr>
        <w:t xml:space="preserve"> study programme. The </w:t>
      </w:r>
      <w:r w:rsidR="003F37AD">
        <w:rPr>
          <w:rFonts w:eastAsia="Calibri" w:cs="Calibri Light"/>
          <w:i/>
          <w:sz w:val="16"/>
          <w:lang w:val="en-GB"/>
        </w:rPr>
        <w:t>diploma</w:t>
      </w:r>
      <w:r w:rsidRPr="005B0C52">
        <w:rPr>
          <w:rFonts w:eastAsia="Calibri" w:cs="Calibri Light"/>
          <w:i/>
          <w:sz w:val="16"/>
          <w:lang w:val="en-GB"/>
        </w:rPr>
        <w:t xml:space="preserve"> thesis may be supervised by a university teacher who has at least one degree higher than the degree obtained by the author of the </w:t>
      </w:r>
      <w:r w:rsidR="003F37AD">
        <w:rPr>
          <w:rFonts w:eastAsia="Calibri" w:cs="Calibri Light"/>
          <w:i/>
          <w:sz w:val="16"/>
          <w:lang w:val="en-GB"/>
        </w:rPr>
        <w:t>diploma</w:t>
      </w:r>
      <w:r w:rsidRPr="005B0C52">
        <w:rPr>
          <w:rFonts w:eastAsia="Calibri" w:cs="Calibri Light"/>
          <w:i/>
          <w:sz w:val="16"/>
          <w:lang w:val="en-GB"/>
        </w:rPr>
        <w:t xml:space="preserve"> thesis after its defence and other experts approved by the scientific council of the faculty. The topics of bachelor's theses are announced by the scientific and pedagogical department in agreement with the guarantor of the study programme and the supervisors of </w:t>
      </w:r>
      <w:r w:rsidR="003F37AD">
        <w:rPr>
          <w:rFonts w:eastAsia="Calibri" w:cs="Calibri Light"/>
          <w:i/>
          <w:sz w:val="16"/>
          <w:lang w:val="en-GB"/>
        </w:rPr>
        <w:t xml:space="preserve">diploma </w:t>
      </w:r>
      <w:r w:rsidRPr="005B0C52">
        <w:rPr>
          <w:rFonts w:eastAsia="Calibri" w:cs="Calibri Light"/>
          <w:i/>
          <w:sz w:val="16"/>
          <w:lang w:val="en-GB"/>
        </w:rPr>
        <w:t xml:space="preserve">theses. The list of recommended </w:t>
      </w:r>
      <w:r w:rsidR="00084FD1" w:rsidRPr="005B0C52">
        <w:rPr>
          <w:rFonts w:eastAsia="Calibri" w:cs="Calibri Light"/>
          <w:i/>
          <w:sz w:val="16"/>
          <w:lang w:val="en-GB"/>
        </w:rPr>
        <w:t>master</w:t>
      </w:r>
      <w:r w:rsidRPr="005B0C52">
        <w:rPr>
          <w:rFonts w:eastAsia="Calibri" w:cs="Calibri Light"/>
          <w:i/>
          <w:sz w:val="16"/>
          <w:lang w:val="en-GB"/>
        </w:rPr>
        <w:t xml:space="preserve"> thesis topics is published by the scientific-pedagogical departments for students enrolled in the first year of the </w:t>
      </w:r>
      <w:r w:rsidR="005B0C52" w:rsidRPr="005B0C52">
        <w:rPr>
          <w:rFonts w:eastAsia="Calibri" w:cs="Calibri Light"/>
          <w:i/>
          <w:sz w:val="16"/>
          <w:lang w:val="en-GB"/>
        </w:rPr>
        <w:t>master’s</w:t>
      </w:r>
      <w:r w:rsidRPr="005B0C52">
        <w:rPr>
          <w:rFonts w:eastAsia="Calibri" w:cs="Calibri Light"/>
          <w:i/>
          <w:sz w:val="16"/>
          <w:lang w:val="en-GB"/>
        </w:rPr>
        <w:t xml:space="preserve"> degree programme by 30 November of the given academic year in the MAIS and registered in the MAIS by 31 January of the given academic year. The thesis is assessed by the thesis supervisor and one referee, or two referees if the thesis does not have a supervisor. The supervisor and the referee will enter the assessments into the </w:t>
      </w:r>
      <w:r w:rsidR="00F43245" w:rsidRPr="005B0C52">
        <w:rPr>
          <w:rFonts w:eastAsia="Calibri" w:cs="Calibri Light"/>
          <w:i/>
          <w:sz w:val="16"/>
          <w:lang w:val="en-GB"/>
        </w:rPr>
        <w:t>EZP storage</w:t>
      </w:r>
      <w:r w:rsidRPr="005B0C52">
        <w:rPr>
          <w:rFonts w:eastAsia="Calibri" w:cs="Calibri Light"/>
          <w:i/>
          <w:sz w:val="16"/>
          <w:lang w:val="en-GB"/>
        </w:rPr>
        <w:t xml:space="preserve"> system at the latest 5 days before the thesis defence. A thesis with one negative evaluation is accepted for defence. If the committee evaluates the defence of the thesis with a failing grade (4, FX), then the overall grade of the thesis is also failing (4, FX). A student whose thesis has been evaluated by two judgements with negative evaluation may participate in the state examination without the possibility to defend the thesis. In this case, the student will defend the thesis in a remedial term.  </w:t>
      </w:r>
    </w:p>
    <w:p w14:paraId="61E05A34" w14:textId="0BB0692E" w:rsidR="00732F51" w:rsidRPr="005B0C52" w:rsidRDefault="000A58FF">
      <w:pPr>
        <w:autoSpaceDE w:val="0"/>
        <w:autoSpaceDN w:val="0"/>
        <w:adjustRightInd w:val="0"/>
        <w:spacing w:after="0" w:line="240" w:lineRule="auto"/>
        <w:ind w:left="360"/>
        <w:jc w:val="both"/>
        <w:rPr>
          <w:rFonts w:eastAsia="Calibri" w:cs="Calibri Light"/>
          <w:i/>
          <w:sz w:val="16"/>
          <w:lang w:val="en-GB"/>
        </w:rPr>
      </w:pPr>
      <w:r w:rsidRPr="005B0C52">
        <w:rPr>
          <w:rFonts w:eastAsia="Calibri" w:cs="Calibri Light"/>
          <w:i/>
          <w:sz w:val="16"/>
          <w:lang w:val="en-GB"/>
        </w:rPr>
        <w:t xml:space="preserve">The state examination shall be held before the examination board for the state examination (hereinafter referred to as the "examination board"). The conduct of the State examination and the announcement of its results shall be public. The decision of the Board of Examiners on the results of the State examination shall be taken at a closed meeting of the Board of Examiners. In </w:t>
      </w:r>
      <w:r w:rsidR="00B41007" w:rsidRPr="005B0C52">
        <w:rPr>
          <w:rFonts w:eastAsia="Calibri" w:cs="Calibri Light"/>
          <w:i/>
          <w:sz w:val="16"/>
          <w:lang w:val="en-GB"/>
        </w:rPr>
        <w:t>bachelor’s and master’s</w:t>
      </w:r>
      <w:r w:rsidRPr="005B0C52">
        <w:rPr>
          <w:rFonts w:eastAsia="Calibri" w:cs="Calibri Light"/>
          <w:i/>
          <w:sz w:val="16"/>
          <w:lang w:val="en-GB"/>
        </w:rPr>
        <w:t xml:space="preserve"> degree programmes, the state examination shall consist of the subjects set out in the relevant accredited study programme. Each subject of the state examination is classified with a specific mark. The form of the state examination is usually a debate on the defence of the final thesis and/or an oral answer to cross-cutting questions aimed at the student's comprehensive knowledge.</w:t>
      </w:r>
    </w:p>
    <w:p w14:paraId="76F15DFF" w14:textId="77777777" w:rsidR="00A82529" w:rsidRPr="005B0C52" w:rsidRDefault="00A82529" w:rsidP="00A82529">
      <w:pPr>
        <w:autoSpaceDE w:val="0"/>
        <w:autoSpaceDN w:val="0"/>
        <w:adjustRightInd w:val="0"/>
        <w:spacing w:after="0" w:line="240" w:lineRule="auto"/>
        <w:jc w:val="both"/>
        <w:rPr>
          <w:rFonts w:eastAsia="Calibri" w:cs="Calibri Light"/>
          <w:i/>
          <w:iCs/>
          <w:sz w:val="10"/>
          <w:szCs w:val="16"/>
          <w:lang w:val="en-GB"/>
        </w:rPr>
      </w:pPr>
    </w:p>
    <w:p w14:paraId="24AFE910" w14:textId="0B702730" w:rsidR="00732F51" w:rsidRPr="005B0C52" w:rsidRDefault="000A58FF">
      <w:pPr>
        <w:autoSpaceDE w:val="0"/>
        <w:autoSpaceDN w:val="0"/>
        <w:adjustRightInd w:val="0"/>
        <w:spacing w:after="0" w:line="240" w:lineRule="auto"/>
        <w:ind w:firstLine="360"/>
        <w:jc w:val="both"/>
        <w:rPr>
          <w:rFonts w:eastAsia="Calibri" w:cs="Calibri Light"/>
          <w:i/>
          <w:iCs/>
          <w:sz w:val="16"/>
          <w:szCs w:val="16"/>
          <w:lang w:val="en-GB"/>
        </w:rPr>
      </w:pPr>
      <w:r w:rsidRPr="005B0C52">
        <w:rPr>
          <w:rFonts w:eastAsia="Calibri" w:cs="Calibri Light"/>
          <w:i/>
          <w:iCs/>
          <w:sz w:val="16"/>
          <w:szCs w:val="16"/>
          <w:lang w:val="en-GB"/>
        </w:rPr>
        <w:t xml:space="preserve">The rules concerning interruption, repetition of studies are contained in the </w:t>
      </w:r>
      <w:proofErr w:type="gramStart"/>
      <w:r w:rsidRPr="005B0C52">
        <w:rPr>
          <w:rFonts w:eastAsia="Calibri" w:cs="Calibri Light"/>
          <w:i/>
          <w:iCs/>
          <w:sz w:val="16"/>
          <w:szCs w:val="16"/>
          <w:lang w:val="en-GB"/>
        </w:rPr>
        <w:t>U</w:t>
      </w:r>
      <w:r w:rsidR="00B41007" w:rsidRPr="005B0C52">
        <w:rPr>
          <w:rFonts w:eastAsia="Calibri" w:cs="Calibri Light"/>
          <w:i/>
          <w:iCs/>
          <w:sz w:val="16"/>
          <w:szCs w:val="16"/>
          <w:lang w:val="en-GB"/>
        </w:rPr>
        <w:t>P</w:t>
      </w:r>
      <w:r w:rsidRPr="005B0C52">
        <w:rPr>
          <w:rFonts w:eastAsia="Calibri" w:cs="Calibri Light"/>
          <w:i/>
          <w:iCs/>
          <w:sz w:val="16"/>
          <w:szCs w:val="16"/>
          <w:lang w:val="en-GB"/>
        </w:rPr>
        <w:t xml:space="preserve"> Study</w:t>
      </w:r>
      <w:proofErr w:type="gramEnd"/>
      <w:r w:rsidRPr="005B0C52">
        <w:rPr>
          <w:rFonts w:eastAsia="Calibri" w:cs="Calibri Light"/>
          <w:i/>
          <w:iCs/>
          <w:sz w:val="16"/>
          <w:szCs w:val="16"/>
          <w:lang w:val="en-GB"/>
        </w:rPr>
        <w:t xml:space="preserve"> </w:t>
      </w:r>
      <w:r w:rsidR="00B41007" w:rsidRPr="005B0C52">
        <w:rPr>
          <w:rFonts w:eastAsia="Calibri" w:cs="Calibri Light"/>
          <w:i/>
          <w:iCs/>
          <w:sz w:val="16"/>
          <w:szCs w:val="16"/>
          <w:lang w:val="en-GB"/>
        </w:rPr>
        <w:t>Rules</w:t>
      </w:r>
      <w:r w:rsidRPr="005B0C52">
        <w:rPr>
          <w:rFonts w:eastAsia="Calibri" w:cs="Calibri Light"/>
          <w:i/>
          <w:iCs/>
          <w:sz w:val="16"/>
          <w:szCs w:val="16"/>
          <w:lang w:val="en-GB"/>
        </w:rPr>
        <w:t xml:space="preserve"> of 2018 in Articles 21 and 24. </w:t>
      </w:r>
    </w:p>
    <w:p w14:paraId="0B8CD42C" w14:textId="5A95A2F4" w:rsidR="00732F51" w:rsidRPr="005B0C52" w:rsidRDefault="000A58FF">
      <w:pPr>
        <w:pStyle w:val="Odsekzoznamu"/>
        <w:autoSpaceDE w:val="0"/>
        <w:autoSpaceDN w:val="0"/>
        <w:adjustRightInd w:val="0"/>
        <w:spacing w:after="0" w:line="240" w:lineRule="auto"/>
        <w:ind w:left="360"/>
        <w:jc w:val="both"/>
        <w:rPr>
          <w:rFonts w:cstheme="minorHAnsi"/>
          <w:sz w:val="16"/>
          <w:szCs w:val="16"/>
          <w:lang w:val="en-GB"/>
        </w:rPr>
      </w:pPr>
      <w:r w:rsidRPr="005B0C52">
        <w:rPr>
          <w:rFonts w:eastAsia="Calibri" w:cs="Calibri Light"/>
          <w:i/>
          <w:sz w:val="16"/>
          <w:szCs w:val="16"/>
          <w:lang w:val="en-GB"/>
        </w:rPr>
        <w:t>U</w:t>
      </w:r>
      <w:r w:rsidR="00B41007" w:rsidRPr="005B0C52">
        <w:rPr>
          <w:rFonts w:eastAsia="Calibri" w:cs="Calibri Light"/>
          <w:i/>
          <w:sz w:val="16"/>
          <w:szCs w:val="16"/>
          <w:lang w:val="en-GB"/>
        </w:rPr>
        <w:t>P</w:t>
      </w:r>
      <w:r w:rsidRPr="005B0C52">
        <w:rPr>
          <w:rFonts w:eastAsia="Calibri" w:cs="Calibri Light"/>
          <w:i/>
          <w:sz w:val="16"/>
          <w:szCs w:val="16"/>
          <w:lang w:val="en-GB"/>
        </w:rPr>
        <w:t xml:space="preserve"> Study </w:t>
      </w:r>
      <w:r w:rsidR="00B41007" w:rsidRPr="005B0C52">
        <w:rPr>
          <w:rFonts w:eastAsia="Calibri" w:cs="Calibri Light"/>
          <w:i/>
          <w:sz w:val="16"/>
          <w:szCs w:val="16"/>
          <w:lang w:val="en-GB"/>
        </w:rPr>
        <w:t>Rules</w:t>
      </w:r>
      <w:r w:rsidRPr="005B0C52">
        <w:rPr>
          <w:rFonts w:eastAsia="Calibri" w:cs="Calibri Light"/>
          <w:i/>
          <w:sz w:val="16"/>
          <w:szCs w:val="16"/>
          <w:lang w:val="en-GB"/>
        </w:rPr>
        <w:t xml:space="preserve"> 2018: </w:t>
      </w:r>
      <w:hyperlink r:id="rId15" w:history="1">
        <w:r w:rsidR="00732F51" w:rsidRPr="005B0C52">
          <w:rPr>
            <w:rFonts w:eastAsia="Calibri" w:cs="Calibri Light"/>
            <w:i/>
            <w:sz w:val="16"/>
            <w:szCs w:val="16"/>
            <w:u w:val="single"/>
            <w:lang w:val="en-GB"/>
          </w:rPr>
          <w:t>https://www.unipo.sk/public/media/0190/STUD%2024.9.18%20pdf.pdf</w:t>
        </w:r>
      </w:hyperlink>
    </w:p>
    <w:p w14:paraId="34B448CB" w14:textId="77777777" w:rsidR="00A82529" w:rsidRPr="005B0C52" w:rsidRDefault="00A82529" w:rsidP="00843574">
      <w:pPr>
        <w:pStyle w:val="Odsekzoznamu"/>
        <w:autoSpaceDE w:val="0"/>
        <w:autoSpaceDN w:val="0"/>
        <w:adjustRightInd w:val="0"/>
        <w:spacing w:after="0" w:line="240" w:lineRule="auto"/>
        <w:ind w:left="360"/>
        <w:jc w:val="both"/>
        <w:rPr>
          <w:rFonts w:cstheme="minorHAnsi"/>
          <w:color w:val="C45911" w:themeColor="accent2" w:themeShade="BF"/>
          <w:sz w:val="16"/>
          <w:szCs w:val="16"/>
          <w:lang w:val="en-GB"/>
        </w:rPr>
      </w:pPr>
    </w:p>
    <w:p w14:paraId="03595F0E" w14:textId="4AC738FF" w:rsidR="00732F51" w:rsidRPr="005B0C52" w:rsidRDefault="00892052">
      <w:pPr>
        <w:pStyle w:val="Odsekzoznamu"/>
        <w:numPr>
          <w:ilvl w:val="0"/>
          <w:numId w:val="13"/>
        </w:numPr>
        <w:autoSpaceDE w:val="0"/>
        <w:autoSpaceDN w:val="0"/>
        <w:adjustRightInd w:val="0"/>
        <w:spacing w:after="0" w:line="240" w:lineRule="auto"/>
        <w:jc w:val="both"/>
        <w:rPr>
          <w:rFonts w:cstheme="minorHAnsi"/>
          <w:sz w:val="16"/>
          <w:szCs w:val="16"/>
          <w:lang w:val="en-GB"/>
        </w:rPr>
      </w:pPr>
      <w:r w:rsidRPr="005B0C52">
        <w:rPr>
          <w:rFonts w:cstheme="minorHAnsi"/>
          <w:iCs/>
          <w:sz w:val="16"/>
          <w:szCs w:val="16"/>
          <w:lang w:val="en-GB"/>
        </w:rPr>
        <w:t xml:space="preserve">For </w:t>
      </w:r>
      <w:r w:rsidR="00B41007" w:rsidRPr="005B0C52">
        <w:rPr>
          <w:rFonts w:cstheme="minorHAnsi"/>
          <w:iCs/>
          <w:sz w:val="16"/>
          <w:szCs w:val="16"/>
          <w:lang w:val="en-GB"/>
        </w:rPr>
        <w:t>individual study plan</w:t>
      </w:r>
      <w:r w:rsidRPr="005B0C52">
        <w:rPr>
          <w:rFonts w:cstheme="minorHAnsi"/>
          <w:iCs/>
          <w:sz w:val="16"/>
          <w:szCs w:val="16"/>
          <w:lang w:val="en-GB"/>
        </w:rPr>
        <w:t xml:space="preserve">, the </w:t>
      </w:r>
      <w:r w:rsidR="00B41007" w:rsidRPr="005B0C52">
        <w:rPr>
          <w:rFonts w:cstheme="minorHAnsi"/>
          <w:iCs/>
          <w:sz w:val="16"/>
          <w:szCs w:val="16"/>
          <w:lang w:val="en-GB"/>
        </w:rPr>
        <w:t>institution</w:t>
      </w:r>
      <w:r w:rsidRPr="005B0C52">
        <w:rPr>
          <w:rFonts w:cstheme="minorHAnsi"/>
          <w:iCs/>
          <w:sz w:val="16"/>
          <w:szCs w:val="16"/>
          <w:lang w:val="en-GB"/>
        </w:rPr>
        <w:t xml:space="preserve"> </w:t>
      </w:r>
      <w:r w:rsidR="00B41007" w:rsidRPr="005B0C52">
        <w:rPr>
          <w:rFonts w:cstheme="minorHAnsi"/>
          <w:iCs/>
          <w:sz w:val="16"/>
          <w:szCs w:val="16"/>
          <w:lang w:val="en-GB"/>
        </w:rPr>
        <w:t>states</w:t>
      </w:r>
      <w:r w:rsidR="005D3722" w:rsidRPr="005B0C52">
        <w:rPr>
          <w:rFonts w:cstheme="minorHAnsi"/>
          <w:iCs/>
          <w:sz w:val="16"/>
          <w:szCs w:val="16"/>
          <w:lang w:val="en-GB"/>
        </w:rPr>
        <w:t xml:space="preserve"> the </w:t>
      </w:r>
      <w:r w:rsidRPr="005B0C52">
        <w:rPr>
          <w:rFonts w:cstheme="minorHAnsi"/>
          <w:iCs/>
          <w:sz w:val="16"/>
          <w:szCs w:val="16"/>
          <w:lang w:val="en-GB"/>
        </w:rPr>
        <w:t xml:space="preserve">requirements for </w:t>
      </w:r>
      <w:r w:rsidR="00365287" w:rsidRPr="005B0C52">
        <w:rPr>
          <w:rFonts w:cstheme="minorHAnsi"/>
          <w:iCs/>
          <w:sz w:val="16"/>
          <w:szCs w:val="16"/>
          <w:lang w:val="en-GB"/>
        </w:rPr>
        <w:t>compl</w:t>
      </w:r>
      <w:r w:rsidR="00B41007" w:rsidRPr="005B0C52">
        <w:rPr>
          <w:rFonts w:cstheme="minorHAnsi"/>
          <w:iCs/>
          <w:sz w:val="16"/>
          <w:szCs w:val="16"/>
          <w:lang w:val="en-GB"/>
        </w:rPr>
        <w:t>eting</w:t>
      </w:r>
      <w:r w:rsidR="00365287" w:rsidRPr="005B0C52">
        <w:rPr>
          <w:rFonts w:cstheme="minorHAnsi"/>
          <w:iCs/>
          <w:sz w:val="16"/>
          <w:szCs w:val="16"/>
          <w:lang w:val="en-GB"/>
        </w:rPr>
        <w:t xml:space="preserve"> </w:t>
      </w:r>
      <w:r w:rsidR="00B41007" w:rsidRPr="005B0C52">
        <w:rPr>
          <w:rFonts w:cstheme="minorHAnsi"/>
          <w:iCs/>
          <w:sz w:val="16"/>
          <w:szCs w:val="16"/>
          <w:lang w:val="en-GB"/>
        </w:rPr>
        <w:t>the individual</w:t>
      </w:r>
      <w:r w:rsidRPr="005B0C52">
        <w:rPr>
          <w:rFonts w:cstheme="minorHAnsi"/>
          <w:iCs/>
          <w:sz w:val="16"/>
          <w:szCs w:val="16"/>
          <w:lang w:val="en-GB"/>
        </w:rPr>
        <w:t xml:space="preserve"> </w:t>
      </w:r>
      <w:r w:rsidR="00945BD5" w:rsidRPr="005B0C52">
        <w:rPr>
          <w:rFonts w:cstheme="minorHAnsi"/>
          <w:iCs/>
          <w:sz w:val="16"/>
          <w:szCs w:val="16"/>
          <w:lang w:val="en-GB"/>
        </w:rPr>
        <w:t>part</w:t>
      </w:r>
      <w:r w:rsidR="00B41007" w:rsidRPr="005B0C52">
        <w:rPr>
          <w:rFonts w:cstheme="minorHAnsi"/>
          <w:iCs/>
          <w:sz w:val="16"/>
          <w:szCs w:val="16"/>
          <w:lang w:val="en-GB"/>
        </w:rPr>
        <w:t>s</w:t>
      </w:r>
      <w:r w:rsidR="00945BD5" w:rsidRPr="005B0C52">
        <w:rPr>
          <w:rFonts w:cstheme="minorHAnsi"/>
          <w:iCs/>
          <w:sz w:val="16"/>
          <w:szCs w:val="16"/>
          <w:lang w:val="en-GB"/>
        </w:rPr>
        <w:t xml:space="preserve"> of the </w:t>
      </w:r>
      <w:r w:rsidR="00B41007" w:rsidRPr="005B0C52">
        <w:rPr>
          <w:rFonts w:cstheme="minorHAnsi"/>
          <w:iCs/>
          <w:sz w:val="16"/>
          <w:szCs w:val="16"/>
          <w:lang w:val="en-GB"/>
        </w:rPr>
        <w:t xml:space="preserve">study programme </w:t>
      </w:r>
      <w:r w:rsidRPr="005B0C52">
        <w:rPr>
          <w:rFonts w:cstheme="minorHAnsi"/>
          <w:iCs/>
          <w:sz w:val="16"/>
          <w:szCs w:val="16"/>
          <w:lang w:val="en-GB"/>
        </w:rPr>
        <w:t xml:space="preserve">and the student's progress </w:t>
      </w:r>
      <w:r w:rsidR="00B41007" w:rsidRPr="005B0C52">
        <w:rPr>
          <w:rFonts w:cstheme="minorHAnsi"/>
          <w:iCs/>
          <w:sz w:val="16"/>
          <w:szCs w:val="16"/>
          <w:lang w:val="en-GB"/>
        </w:rPr>
        <w:t>within</w:t>
      </w:r>
      <w:r w:rsidRPr="005B0C52">
        <w:rPr>
          <w:rFonts w:cstheme="minorHAnsi"/>
          <w:iCs/>
          <w:sz w:val="16"/>
          <w:szCs w:val="16"/>
          <w:lang w:val="en-GB"/>
        </w:rPr>
        <w:t xml:space="preserve"> the </w:t>
      </w:r>
      <w:r w:rsidR="00B41007" w:rsidRPr="005B0C52">
        <w:rPr>
          <w:rFonts w:cstheme="minorHAnsi"/>
          <w:iCs/>
          <w:sz w:val="16"/>
          <w:szCs w:val="16"/>
          <w:lang w:val="en-GB"/>
        </w:rPr>
        <w:t>study programme</w:t>
      </w:r>
      <w:r w:rsidRPr="005B0C52">
        <w:rPr>
          <w:rFonts w:cstheme="minorHAnsi"/>
          <w:iCs/>
          <w:sz w:val="16"/>
          <w:szCs w:val="16"/>
          <w:lang w:val="en-GB"/>
        </w:rPr>
        <w:t xml:space="preserve"> </w:t>
      </w:r>
      <w:r w:rsidR="00F624EB" w:rsidRPr="005B0C52">
        <w:rPr>
          <w:rFonts w:cstheme="minorHAnsi"/>
          <w:iCs/>
          <w:sz w:val="16"/>
          <w:szCs w:val="16"/>
          <w:lang w:val="en-GB"/>
        </w:rPr>
        <w:t>in the</w:t>
      </w:r>
      <w:r w:rsidR="00B41007" w:rsidRPr="005B0C52">
        <w:rPr>
          <w:rFonts w:cstheme="minorHAnsi"/>
          <w:iCs/>
          <w:sz w:val="16"/>
          <w:szCs w:val="16"/>
          <w:lang w:val="en-GB"/>
        </w:rPr>
        <w:t xml:space="preserve"> given</w:t>
      </w:r>
      <w:r w:rsidR="00F624EB" w:rsidRPr="005B0C52">
        <w:rPr>
          <w:rFonts w:cstheme="minorHAnsi"/>
          <w:iCs/>
          <w:sz w:val="16"/>
          <w:szCs w:val="16"/>
          <w:lang w:val="en-GB"/>
        </w:rPr>
        <w:t xml:space="preserve"> structure: </w:t>
      </w:r>
    </w:p>
    <w:p w14:paraId="16A03E42" w14:textId="463039B1" w:rsidR="00732F51" w:rsidRPr="005B0C52" w:rsidRDefault="004D2FA5">
      <w:pPr>
        <w:pStyle w:val="Odsekzoznamu"/>
        <w:numPr>
          <w:ilvl w:val="0"/>
          <w:numId w:val="32"/>
        </w:numPr>
        <w:autoSpaceDE w:val="0"/>
        <w:autoSpaceDN w:val="0"/>
        <w:adjustRightInd w:val="0"/>
        <w:spacing w:after="0" w:line="240" w:lineRule="auto"/>
        <w:jc w:val="both"/>
        <w:rPr>
          <w:sz w:val="16"/>
          <w:szCs w:val="16"/>
          <w:lang w:val="en-GB" w:eastAsia="sk-SK"/>
        </w:rPr>
      </w:pPr>
      <w:r w:rsidRPr="005B0C52">
        <w:rPr>
          <w:color w:val="000000" w:themeColor="text1"/>
          <w:sz w:val="16"/>
          <w:szCs w:val="16"/>
          <w:lang w:val="en-GB" w:eastAsia="sk-SK"/>
        </w:rPr>
        <w:t>n</w:t>
      </w:r>
      <w:r w:rsidR="00F624EB" w:rsidRPr="005B0C52">
        <w:rPr>
          <w:color w:val="000000" w:themeColor="text1"/>
          <w:sz w:val="16"/>
          <w:szCs w:val="16"/>
          <w:lang w:val="en-GB" w:eastAsia="sk-SK"/>
        </w:rPr>
        <w:t xml:space="preserve">umber of credits </w:t>
      </w:r>
      <w:r w:rsidR="00807F32" w:rsidRPr="005B0C52">
        <w:rPr>
          <w:color w:val="000000" w:themeColor="text1"/>
          <w:sz w:val="16"/>
          <w:szCs w:val="16"/>
          <w:lang w:val="en-GB" w:eastAsia="sk-SK"/>
        </w:rPr>
        <w:t xml:space="preserve">for compulsory </w:t>
      </w:r>
      <w:r w:rsidR="00B41007" w:rsidRPr="005B0C52">
        <w:rPr>
          <w:color w:val="000000" w:themeColor="text1"/>
          <w:sz w:val="16"/>
          <w:szCs w:val="16"/>
          <w:lang w:val="en-GB" w:eastAsia="sk-SK"/>
        </w:rPr>
        <w:t>courses</w:t>
      </w:r>
      <w:r w:rsidR="00807F32" w:rsidRPr="005B0C52">
        <w:rPr>
          <w:color w:val="000000" w:themeColor="text1"/>
          <w:sz w:val="16"/>
          <w:szCs w:val="16"/>
          <w:lang w:val="en-GB" w:eastAsia="sk-SK"/>
        </w:rPr>
        <w:t xml:space="preserve"> </w:t>
      </w:r>
      <w:r w:rsidR="00F624EB" w:rsidRPr="005B0C52">
        <w:rPr>
          <w:color w:val="000000" w:themeColor="text1"/>
          <w:sz w:val="16"/>
          <w:szCs w:val="16"/>
          <w:lang w:val="en-GB" w:eastAsia="sk-SK"/>
        </w:rPr>
        <w:t xml:space="preserve">required for proper completion of studies/completion of </w:t>
      </w:r>
      <w:r w:rsidR="00B41007" w:rsidRPr="005B0C52">
        <w:rPr>
          <w:color w:val="000000" w:themeColor="text1"/>
          <w:sz w:val="16"/>
          <w:szCs w:val="16"/>
          <w:lang w:val="en-GB" w:eastAsia="sk-SK"/>
        </w:rPr>
        <w:t xml:space="preserve">a </w:t>
      </w:r>
      <w:r w:rsidR="00F624EB" w:rsidRPr="005B0C52">
        <w:rPr>
          <w:color w:val="000000" w:themeColor="text1"/>
          <w:sz w:val="16"/>
          <w:szCs w:val="16"/>
          <w:lang w:val="en-GB" w:eastAsia="sk-SK"/>
        </w:rPr>
        <w:t>part of studies</w:t>
      </w:r>
      <w:r w:rsidR="004A2EC5" w:rsidRPr="005B0C52">
        <w:rPr>
          <w:color w:val="000000" w:themeColor="text1"/>
          <w:sz w:val="16"/>
          <w:szCs w:val="16"/>
          <w:lang w:val="en-GB" w:eastAsia="sk-SK"/>
        </w:rPr>
        <w:t>: 96</w:t>
      </w:r>
    </w:p>
    <w:p w14:paraId="1C8116DC" w14:textId="62ADF442" w:rsidR="00732F51" w:rsidRPr="005B0C52" w:rsidRDefault="004D2FA5">
      <w:pPr>
        <w:pStyle w:val="Odsekzoznamu"/>
        <w:numPr>
          <w:ilvl w:val="0"/>
          <w:numId w:val="32"/>
        </w:numPr>
        <w:autoSpaceDE w:val="0"/>
        <w:autoSpaceDN w:val="0"/>
        <w:adjustRightInd w:val="0"/>
        <w:spacing w:after="0" w:line="240" w:lineRule="auto"/>
        <w:jc w:val="both"/>
        <w:rPr>
          <w:sz w:val="16"/>
          <w:szCs w:val="16"/>
          <w:lang w:val="en-GB" w:eastAsia="sk-SK"/>
        </w:rPr>
      </w:pPr>
      <w:r w:rsidRPr="005B0C52">
        <w:rPr>
          <w:sz w:val="16"/>
          <w:szCs w:val="16"/>
          <w:lang w:val="en-GB" w:eastAsia="sk-SK"/>
        </w:rPr>
        <w:t>n</w:t>
      </w:r>
      <w:r w:rsidR="00F624EB" w:rsidRPr="005B0C52">
        <w:rPr>
          <w:sz w:val="16"/>
          <w:szCs w:val="16"/>
          <w:lang w:val="en-GB" w:eastAsia="sk-SK"/>
        </w:rPr>
        <w:t xml:space="preserve">umber of credits </w:t>
      </w:r>
      <w:r w:rsidR="00592347" w:rsidRPr="005B0C52">
        <w:rPr>
          <w:sz w:val="16"/>
          <w:szCs w:val="16"/>
          <w:lang w:val="en-GB" w:eastAsia="sk-SK"/>
        </w:rPr>
        <w:t xml:space="preserve">for compulsory </w:t>
      </w:r>
      <w:r w:rsidRPr="005B0C52">
        <w:rPr>
          <w:sz w:val="16"/>
          <w:szCs w:val="16"/>
          <w:lang w:val="en-GB" w:eastAsia="sk-SK"/>
        </w:rPr>
        <w:t>optional</w:t>
      </w:r>
      <w:r w:rsidR="00592347" w:rsidRPr="005B0C52">
        <w:rPr>
          <w:sz w:val="16"/>
          <w:szCs w:val="16"/>
          <w:lang w:val="en-GB" w:eastAsia="sk-SK"/>
        </w:rPr>
        <w:t xml:space="preserve"> courses </w:t>
      </w:r>
      <w:r w:rsidR="00F624EB" w:rsidRPr="005B0C52">
        <w:rPr>
          <w:sz w:val="16"/>
          <w:szCs w:val="16"/>
          <w:lang w:val="en-GB" w:eastAsia="sk-SK"/>
        </w:rPr>
        <w:t xml:space="preserve">required for proper completion of studies/completion of </w:t>
      </w:r>
      <w:r w:rsidRPr="005B0C52">
        <w:rPr>
          <w:sz w:val="16"/>
          <w:szCs w:val="16"/>
          <w:lang w:val="en-GB" w:eastAsia="sk-SK"/>
        </w:rPr>
        <w:t xml:space="preserve">a </w:t>
      </w:r>
      <w:r w:rsidR="00F624EB" w:rsidRPr="005B0C52">
        <w:rPr>
          <w:sz w:val="16"/>
          <w:szCs w:val="16"/>
          <w:lang w:val="en-GB" w:eastAsia="sk-SK"/>
        </w:rPr>
        <w:t>part of studies</w:t>
      </w:r>
      <w:r w:rsidR="004A2EC5" w:rsidRPr="005B0C52">
        <w:rPr>
          <w:sz w:val="16"/>
          <w:szCs w:val="16"/>
          <w:lang w:val="en-GB" w:eastAsia="sk-SK"/>
        </w:rPr>
        <w:t>: 24</w:t>
      </w:r>
    </w:p>
    <w:p w14:paraId="1F56C832" w14:textId="77777777" w:rsidR="00732F51" w:rsidRPr="005B0C52" w:rsidRDefault="00F624EB">
      <w:pPr>
        <w:pStyle w:val="Odsekzoznamu"/>
        <w:numPr>
          <w:ilvl w:val="0"/>
          <w:numId w:val="32"/>
        </w:numPr>
        <w:autoSpaceDE w:val="0"/>
        <w:autoSpaceDN w:val="0"/>
        <w:adjustRightInd w:val="0"/>
        <w:spacing w:after="0" w:line="240" w:lineRule="auto"/>
        <w:jc w:val="both"/>
        <w:rPr>
          <w:sz w:val="16"/>
          <w:szCs w:val="16"/>
          <w:lang w:val="en-GB"/>
        </w:rPr>
      </w:pPr>
      <w:r w:rsidRPr="005B0C52">
        <w:rPr>
          <w:sz w:val="16"/>
          <w:szCs w:val="16"/>
          <w:lang w:val="en-GB" w:eastAsia="sk-SK"/>
        </w:rPr>
        <w:t xml:space="preserve">number of credits </w:t>
      </w:r>
      <w:r w:rsidR="00BE4510" w:rsidRPr="005B0C52">
        <w:rPr>
          <w:sz w:val="16"/>
          <w:szCs w:val="16"/>
          <w:lang w:val="en-GB" w:eastAsia="sk-SK"/>
        </w:rPr>
        <w:t xml:space="preserve">for the final thesis and the defence of the final thesis </w:t>
      </w:r>
      <w:r w:rsidRPr="005B0C52">
        <w:rPr>
          <w:sz w:val="16"/>
          <w:szCs w:val="16"/>
          <w:lang w:val="en-GB" w:eastAsia="sk-SK"/>
        </w:rPr>
        <w:t>required for the proper completion of studies</w:t>
      </w:r>
      <w:r w:rsidR="0075573D" w:rsidRPr="005B0C52">
        <w:rPr>
          <w:sz w:val="16"/>
          <w:szCs w:val="16"/>
          <w:lang w:val="en-GB" w:eastAsia="sk-SK"/>
        </w:rPr>
        <w:t>: 20</w:t>
      </w:r>
    </w:p>
    <w:p w14:paraId="5F4AEA92" w14:textId="0ECA8A80" w:rsidR="00732F51" w:rsidRPr="005B0C52" w:rsidRDefault="0075573D">
      <w:pPr>
        <w:pStyle w:val="Odsekzoznamu"/>
        <w:numPr>
          <w:ilvl w:val="0"/>
          <w:numId w:val="32"/>
        </w:numPr>
        <w:autoSpaceDE w:val="0"/>
        <w:autoSpaceDN w:val="0"/>
        <w:adjustRightInd w:val="0"/>
        <w:spacing w:after="0" w:line="240" w:lineRule="auto"/>
        <w:jc w:val="both"/>
        <w:rPr>
          <w:sz w:val="16"/>
          <w:szCs w:val="16"/>
          <w:lang w:val="en-GB"/>
        </w:rPr>
      </w:pPr>
      <w:r w:rsidRPr="005B0C52">
        <w:rPr>
          <w:sz w:val="16"/>
          <w:szCs w:val="16"/>
          <w:lang w:val="en-GB"/>
        </w:rPr>
        <w:t xml:space="preserve">number of credits for the </w:t>
      </w:r>
      <w:r w:rsidR="001847B2" w:rsidRPr="005B0C52">
        <w:rPr>
          <w:sz w:val="16"/>
          <w:szCs w:val="16"/>
          <w:lang w:val="en-GB"/>
        </w:rPr>
        <w:t xml:space="preserve">final </w:t>
      </w:r>
      <w:r w:rsidRPr="005B0C52">
        <w:rPr>
          <w:sz w:val="16"/>
          <w:szCs w:val="16"/>
          <w:lang w:val="en-GB"/>
        </w:rPr>
        <w:t>state examination: 10</w:t>
      </w:r>
    </w:p>
    <w:p w14:paraId="5815DD05" w14:textId="4EA7A1E0" w:rsidR="00732F51" w:rsidRPr="005B0C52" w:rsidRDefault="003127FA">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5B0C52">
        <w:rPr>
          <w:rFonts w:cstheme="minorHAnsi"/>
          <w:bCs/>
          <w:iCs/>
          <w:sz w:val="16"/>
          <w:szCs w:val="16"/>
          <w:lang w:val="en-GB" w:eastAsia="sk-SK"/>
        </w:rPr>
        <w:t xml:space="preserve">number of credits </w:t>
      </w:r>
      <w:r w:rsidR="00093CEB" w:rsidRPr="005B0C52">
        <w:rPr>
          <w:rFonts w:cstheme="minorHAnsi"/>
          <w:bCs/>
          <w:iCs/>
          <w:sz w:val="16"/>
          <w:szCs w:val="16"/>
          <w:lang w:val="en-GB" w:eastAsia="sk-SK"/>
        </w:rPr>
        <w:t xml:space="preserve">for professional practice </w:t>
      </w:r>
      <w:r w:rsidRPr="005B0C52">
        <w:rPr>
          <w:rFonts w:cstheme="minorHAnsi"/>
          <w:bCs/>
          <w:iCs/>
          <w:sz w:val="16"/>
          <w:szCs w:val="16"/>
          <w:lang w:val="en-GB" w:eastAsia="sk-SK"/>
        </w:rPr>
        <w:t xml:space="preserve">required for the proper completion of studies/completion of </w:t>
      </w:r>
      <w:r w:rsidR="001847B2" w:rsidRPr="005B0C52">
        <w:rPr>
          <w:rFonts w:cstheme="minorHAnsi"/>
          <w:bCs/>
          <w:iCs/>
          <w:sz w:val="16"/>
          <w:szCs w:val="16"/>
          <w:lang w:val="en-GB" w:eastAsia="sk-SK"/>
        </w:rPr>
        <w:t xml:space="preserve">a </w:t>
      </w:r>
      <w:r w:rsidRPr="005B0C52">
        <w:rPr>
          <w:rFonts w:cstheme="minorHAnsi"/>
          <w:bCs/>
          <w:iCs/>
          <w:sz w:val="16"/>
          <w:szCs w:val="16"/>
          <w:lang w:val="en-GB" w:eastAsia="sk-SK"/>
        </w:rPr>
        <w:t>part of studies</w:t>
      </w:r>
      <w:r w:rsidR="00E74D79" w:rsidRPr="005B0C52">
        <w:rPr>
          <w:rFonts w:cstheme="minorHAnsi"/>
          <w:bCs/>
          <w:iCs/>
          <w:sz w:val="16"/>
          <w:szCs w:val="16"/>
          <w:lang w:val="en-GB" w:eastAsia="sk-SK"/>
        </w:rPr>
        <w:t>: 7</w:t>
      </w:r>
    </w:p>
    <w:p w14:paraId="59CCFDEE" w14:textId="77777777" w:rsidR="00F624EB" w:rsidRPr="005B0C52" w:rsidRDefault="00D4358F" w:rsidP="00085E73">
      <w:pPr>
        <w:pStyle w:val="Odsekzoznamu"/>
        <w:autoSpaceDE w:val="0"/>
        <w:autoSpaceDN w:val="0"/>
        <w:adjustRightInd w:val="0"/>
        <w:spacing w:after="0" w:line="240" w:lineRule="auto"/>
        <w:jc w:val="both"/>
        <w:rPr>
          <w:rFonts w:cstheme="minorHAnsi"/>
          <w:iCs/>
          <w:color w:val="000000" w:themeColor="text1"/>
          <w:sz w:val="14"/>
          <w:szCs w:val="14"/>
          <w:lang w:val="en-GB"/>
        </w:rPr>
      </w:pPr>
      <w:r w:rsidRPr="005B0C52">
        <w:rPr>
          <w:rFonts w:cstheme="minorHAnsi"/>
          <w:bCs/>
          <w:iCs/>
          <w:color w:val="000000" w:themeColor="text1"/>
          <w:sz w:val="16"/>
          <w:szCs w:val="16"/>
          <w:lang w:val="en-GB" w:eastAsia="sk-SK"/>
        </w:rPr>
        <w:t xml:space="preserve"> </w:t>
      </w:r>
    </w:p>
    <w:p w14:paraId="283669A1" w14:textId="3DD7816C" w:rsidR="00732F51" w:rsidRPr="005B0C52" w:rsidRDefault="000A58F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The </w:t>
      </w:r>
      <w:r w:rsidR="001847B2" w:rsidRPr="005B0C52">
        <w:rPr>
          <w:rFonts w:cstheme="minorHAnsi"/>
          <w:iCs/>
          <w:sz w:val="16"/>
          <w:szCs w:val="16"/>
          <w:lang w:val="en-GB"/>
        </w:rPr>
        <w:t>institution</w:t>
      </w:r>
      <w:r w:rsidRPr="005B0C52">
        <w:rPr>
          <w:rFonts w:cstheme="minorHAnsi"/>
          <w:iCs/>
          <w:sz w:val="16"/>
          <w:szCs w:val="16"/>
          <w:lang w:val="en-GB"/>
        </w:rPr>
        <w:t xml:space="preserve"> describe</w:t>
      </w:r>
      <w:r w:rsidR="001847B2" w:rsidRPr="005B0C52">
        <w:rPr>
          <w:rFonts w:cstheme="minorHAnsi"/>
          <w:iCs/>
          <w:sz w:val="16"/>
          <w:szCs w:val="16"/>
          <w:lang w:val="en-GB"/>
        </w:rPr>
        <w:t>s</w:t>
      </w:r>
      <w:r w:rsidRPr="005B0C52">
        <w:rPr>
          <w:rFonts w:cstheme="minorHAnsi"/>
          <w:iCs/>
          <w:sz w:val="16"/>
          <w:szCs w:val="16"/>
          <w:lang w:val="en-GB"/>
        </w:rPr>
        <w:t xml:space="preserve"> the rules for </w:t>
      </w:r>
      <w:r w:rsidR="001847B2" w:rsidRPr="005B0C52">
        <w:rPr>
          <w:rFonts w:cstheme="minorHAnsi"/>
          <w:iCs/>
          <w:sz w:val="16"/>
          <w:szCs w:val="16"/>
          <w:lang w:val="en-GB"/>
        </w:rPr>
        <w:t>verification of</w:t>
      </w:r>
      <w:r w:rsidRPr="005B0C52">
        <w:rPr>
          <w:rFonts w:cstheme="minorHAnsi"/>
          <w:iCs/>
          <w:sz w:val="16"/>
          <w:szCs w:val="16"/>
          <w:lang w:val="en-GB"/>
        </w:rPr>
        <w:t xml:space="preserve"> learning outcomes</w:t>
      </w:r>
      <w:r w:rsidR="001847B2" w:rsidRPr="005B0C52">
        <w:rPr>
          <w:rFonts w:cstheme="minorHAnsi"/>
          <w:iCs/>
          <w:sz w:val="16"/>
          <w:szCs w:val="16"/>
          <w:lang w:val="en-GB"/>
        </w:rPr>
        <w:t xml:space="preserve">, </w:t>
      </w:r>
      <w:proofErr w:type="gramStart"/>
      <w:r w:rsidR="00713472" w:rsidRPr="005B0C52">
        <w:rPr>
          <w:rFonts w:cstheme="minorHAnsi"/>
          <w:iCs/>
          <w:sz w:val="16"/>
          <w:szCs w:val="16"/>
          <w:lang w:val="en-GB"/>
        </w:rPr>
        <w:t>student</w:t>
      </w:r>
      <w:r w:rsidR="001847B2" w:rsidRPr="005B0C52">
        <w:rPr>
          <w:rFonts w:cstheme="minorHAnsi"/>
          <w:iCs/>
          <w:sz w:val="16"/>
          <w:szCs w:val="16"/>
          <w:lang w:val="en-GB"/>
        </w:rPr>
        <w:t>s</w:t>
      </w:r>
      <w:proofErr w:type="gramEnd"/>
      <w:r w:rsidR="00713472" w:rsidRPr="005B0C52">
        <w:rPr>
          <w:rFonts w:cstheme="minorHAnsi"/>
          <w:iCs/>
          <w:sz w:val="16"/>
          <w:szCs w:val="16"/>
          <w:lang w:val="en-GB"/>
        </w:rPr>
        <w:t xml:space="preserve"> </w:t>
      </w:r>
      <w:r w:rsidRPr="005B0C52">
        <w:rPr>
          <w:rFonts w:cstheme="minorHAnsi"/>
          <w:iCs/>
          <w:sz w:val="16"/>
          <w:szCs w:val="16"/>
          <w:lang w:val="en-GB"/>
        </w:rPr>
        <w:t xml:space="preserve">assessment and the </w:t>
      </w:r>
      <w:r w:rsidR="001847B2" w:rsidRPr="005B0C52">
        <w:rPr>
          <w:rFonts w:cstheme="minorHAnsi"/>
          <w:iCs/>
          <w:sz w:val="16"/>
          <w:szCs w:val="16"/>
          <w:lang w:val="en-GB"/>
        </w:rPr>
        <w:t>possibilities</w:t>
      </w:r>
      <w:r w:rsidRPr="005B0C52">
        <w:rPr>
          <w:rFonts w:cstheme="minorHAnsi"/>
          <w:iCs/>
          <w:sz w:val="16"/>
          <w:szCs w:val="16"/>
          <w:lang w:val="en-GB"/>
        </w:rPr>
        <w:t xml:space="preserve"> </w:t>
      </w:r>
      <w:r w:rsidR="001847B2" w:rsidRPr="005B0C52">
        <w:rPr>
          <w:rFonts w:cstheme="minorHAnsi"/>
          <w:iCs/>
          <w:sz w:val="16"/>
          <w:szCs w:val="16"/>
          <w:lang w:val="en-GB"/>
        </w:rPr>
        <w:t xml:space="preserve">of appealing </w:t>
      </w:r>
      <w:r w:rsidRPr="005B0C52">
        <w:rPr>
          <w:rFonts w:cstheme="minorHAnsi"/>
          <w:iCs/>
          <w:sz w:val="16"/>
          <w:szCs w:val="16"/>
          <w:lang w:val="en-GB"/>
        </w:rPr>
        <w:t xml:space="preserve">against </w:t>
      </w:r>
      <w:r w:rsidR="001847B2" w:rsidRPr="005B0C52">
        <w:rPr>
          <w:rFonts w:cstheme="minorHAnsi"/>
          <w:iCs/>
          <w:sz w:val="16"/>
          <w:szCs w:val="16"/>
          <w:lang w:val="en-GB"/>
        </w:rPr>
        <w:t>the</w:t>
      </w:r>
      <w:r w:rsidRPr="005B0C52">
        <w:rPr>
          <w:rFonts w:cstheme="minorHAnsi"/>
          <w:iCs/>
          <w:sz w:val="16"/>
          <w:szCs w:val="16"/>
          <w:lang w:val="en-GB"/>
        </w:rPr>
        <w:t xml:space="preserve"> assessment. </w:t>
      </w:r>
    </w:p>
    <w:p w14:paraId="4A7F1AFB" w14:textId="77777777" w:rsidR="003C7065" w:rsidRPr="005B0C52" w:rsidRDefault="003C7065" w:rsidP="003C7065">
      <w:pPr>
        <w:pStyle w:val="Odsekzoznamu"/>
        <w:autoSpaceDE w:val="0"/>
        <w:autoSpaceDN w:val="0"/>
        <w:adjustRightInd w:val="0"/>
        <w:spacing w:after="0" w:line="240" w:lineRule="auto"/>
        <w:ind w:left="360"/>
        <w:jc w:val="both"/>
        <w:rPr>
          <w:rFonts w:cstheme="minorHAnsi"/>
          <w:iCs/>
          <w:sz w:val="16"/>
          <w:szCs w:val="16"/>
          <w:lang w:val="en-GB"/>
        </w:rPr>
      </w:pPr>
    </w:p>
    <w:p w14:paraId="093AF2B1" w14:textId="5361A5FA" w:rsidR="00732F51" w:rsidRPr="005B0C52" w:rsidRDefault="000A58FF">
      <w:pPr>
        <w:autoSpaceDE w:val="0"/>
        <w:autoSpaceDN w:val="0"/>
        <w:adjustRightInd w:val="0"/>
        <w:spacing w:after="0" w:line="240" w:lineRule="auto"/>
        <w:ind w:left="708"/>
        <w:jc w:val="both"/>
        <w:rPr>
          <w:rFonts w:eastAsia="Calibri" w:cs="Calibri Light"/>
          <w:i/>
          <w:iCs/>
          <w:sz w:val="16"/>
          <w:szCs w:val="16"/>
          <w:lang w:val="en-GB"/>
        </w:rPr>
      </w:pPr>
      <w:r w:rsidRPr="005B0C52">
        <w:rPr>
          <w:rFonts w:eastAsia="Calibri" w:cs="Calibri Light"/>
          <w:i/>
          <w:iCs/>
          <w:sz w:val="16"/>
          <w:szCs w:val="16"/>
          <w:lang w:val="en-GB"/>
        </w:rPr>
        <w:t xml:space="preserve">Verification of learning outcomes and evaluation of students is carried out in accordance with the </w:t>
      </w:r>
      <w:proofErr w:type="gramStart"/>
      <w:r w:rsidRPr="005B0C52">
        <w:rPr>
          <w:rFonts w:eastAsia="Calibri" w:cs="Calibri Light"/>
          <w:i/>
          <w:iCs/>
          <w:sz w:val="16"/>
          <w:szCs w:val="16"/>
          <w:lang w:val="en-GB"/>
        </w:rPr>
        <w:t>U</w:t>
      </w:r>
      <w:r w:rsidR="001847B2" w:rsidRPr="005B0C52">
        <w:rPr>
          <w:rFonts w:eastAsia="Calibri" w:cs="Calibri Light"/>
          <w:i/>
          <w:iCs/>
          <w:sz w:val="16"/>
          <w:szCs w:val="16"/>
          <w:lang w:val="en-GB"/>
        </w:rPr>
        <w:t>P</w:t>
      </w:r>
      <w:r w:rsidRPr="005B0C52">
        <w:rPr>
          <w:rFonts w:eastAsia="Calibri" w:cs="Calibri Light"/>
          <w:i/>
          <w:iCs/>
          <w:sz w:val="16"/>
          <w:szCs w:val="16"/>
          <w:lang w:val="en-GB"/>
        </w:rPr>
        <w:t xml:space="preserve"> Study</w:t>
      </w:r>
      <w:proofErr w:type="gramEnd"/>
      <w:r w:rsidRPr="005B0C52">
        <w:rPr>
          <w:rFonts w:eastAsia="Calibri" w:cs="Calibri Light"/>
          <w:i/>
          <w:iCs/>
          <w:sz w:val="16"/>
          <w:szCs w:val="16"/>
          <w:lang w:val="en-GB"/>
        </w:rPr>
        <w:t xml:space="preserve"> </w:t>
      </w:r>
      <w:r w:rsidR="001847B2" w:rsidRPr="005B0C52">
        <w:rPr>
          <w:rFonts w:eastAsia="Calibri" w:cs="Calibri Light"/>
          <w:i/>
          <w:iCs/>
          <w:sz w:val="16"/>
          <w:szCs w:val="16"/>
          <w:lang w:val="en-GB"/>
        </w:rPr>
        <w:t>Rules</w:t>
      </w:r>
      <w:r w:rsidRPr="005B0C52">
        <w:rPr>
          <w:rFonts w:eastAsia="Calibri" w:cs="Calibri Light"/>
          <w:i/>
          <w:iCs/>
          <w:sz w:val="16"/>
          <w:szCs w:val="16"/>
          <w:lang w:val="en-GB"/>
        </w:rPr>
        <w:t xml:space="preserve"> (Article 16), which states: </w:t>
      </w:r>
    </w:p>
    <w:p w14:paraId="357D2C2B" w14:textId="6CFECAB0" w:rsidR="00732F51" w:rsidRPr="005B0C52" w:rsidRDefault="000A58FF">
      <w:pPr>
        <w:autoSpaceDE w:val="0"/>
        <w:autoSpaceDN w:val="0"/>
        <w:adjustRightInd w:val="0"/>
        <w:spacing w:after="0" w:line="240" w:lineRule="auto"/>
        <w:ind w:left="708"/>
        <w:jc w:val="both"/>
        <w:rPr>
          <w:rFonts w:eastAsia="Calibri" w:cs="Calibri Light"/>
          <w:i/>
          <w:iCs/>
          <w:sz w:val="16"/>
          <w:szCs w:val="16"/>
          <w:lang w:val="en-GB"/>
        </w:rPr>
      </w:pPr>
      <w:r w:rsidRPr="005B0C52">
        <w:rPr>
          <w:rFonts w:eastAsia="Calibri" w:cs="Calibri Light"/>
          <w:i/>
          <w:iCs/>
          <w:sz w:val="16"/>
          <w:szCs w:val="16"/>
          <w:lang w:val="en-GB"/>
        </w:rPr>
        <w:t xml:space="preserve">"The evaluation of a student's learning achievements within a course of study is carried out by: (a) continuous </w:t>
      </w:r>
      <w:r w:rsidR="001847B2" w:rsidRPr="005B0C52">
        <w:rPr>
          <w:rFonts w:eastAsia="Calibri" w:cs="Calibri Light"/>
          <w:i/>
          <w:iCs/>
          <w:sz w:val="16"/>
          <w:szCs w:val="16"/>
          <w:lang w:val="en-GB"/>
        </w:rPr>
        <w:t>assessment</w:t>
      </w:r>
      <w:r w:rsidRPr="005B0C52">
        <w:rPr>
          <w:rFonts w:eastAsia="Calibri" w:cs="Calibri Light"/>
          <w:i/>
          <w:iCs/>
          <w:sz w:val="16"/>
          <w:szCs w:val="16"/>
          <w:lang w:val="en-GB"/>
        </w:rPr>
        <w:t xml:space="preserve"> (</w:t>
      </w:r>
      <w:r w:rsidR="001847B2" w:rsidRPr="005B0C52">
        <w:rPr>
          <w:rFonts w:eastAsia="Calibri" w:cs="Calibri Light"/>
          <w:i/>
          <w:iCs/>
          <w:sz w:val="16"/>
          <w:szCs w:val="16"/>
          <w:lang w:val="en-GB"/>
        </w:rPr>
        <w:t>ca</w:t>
      </w:r>
      <w:r w:rsidRPr="005B0C52">
        <w:rPr>
          <w:rFonts w:eastAsia="Calibri" w:cs="Calibri Light"/>
          <w:i/>
          <w:iCs/>
          <w:sz w:val="16"/>
          <w:szCs w:val="16"/>
          <w:lang w:val="en-GB"/>
        </w:rPr>
        <w:t xml:space="preserve"> with classification); (b) examination for a given period of study (with classification); (c) </w:t>
      </w:r>
      <w:r w:rsidR="001847B2" w:rsidRPr="005B0C52">
        <w:rPr>
          <w:rFonts w:eastAsia="Calibri" w:cs="Calibri Light"/>
          <w:i/>
          <w:iCs/>
          <w:sz w:val="16"/>
          <w:szCs w:val="16"/>
          <w:lang w:val="en-GB"/>
        </w:rPr>
        <w:t>completion</w:t>
      </w:r>
      <w:r w:rsidRPr="005B0C52">
        <w:rPr>
          <w:rFonts w:eastAsia="Calibri" w:cs="Calibri Light"/>
          <w:i/>
          <w:iCs/>
          <w:sz w:val="16"/>
          <w:szCs w:val="16"/>
          <w:lang w:val="en-GB"/>
        </w:rPr>
        <w:t xml:space="preserve"> - passed (</w:t>
      </w:r>
      <w:r w:rsidR="001847B2" w:rsidRPr="005B0C52">
        <w:rPr>
          <w:rFonts w:eastAsia="Calibri" w:cs="Calibri Light"/>
          <w:i/>
          <w:iCs/>
          <w:sz w:val="16"/>
          <w:szCs w:val="16"/>
          <w:lang w:val="en-GB"/>
        </w:rPr>
        <w:t>completion</w:t>
      </w:r>
      <w:r w:rsidRPr="005B0C52">
        <w:rPr>
          <w:rFonts w:eastAsia="Calibri" w:cs="Calibri Light"/>
          <w:i/>
          <w:iCs/>
          <w:sz w:val="16"/>
          <w:szCs w:val="16"/>
          <w:lang w:val="en-GB"/>
        </w:rPr>
        <w:t xml:space="preserve"> without classification). The dates of the mid-term examinations are determined by the lecturer in agreement with the students in the first week of the semester. </w:t>
      </w:r>
      <w:r w:rsidR="001847B2" w:rsidRPr="005B0C52">
        <w:rPr>
          <w:rFonts w:eastAsia="Calibri" w:cs="Calibri Light"/>
          <w:i/>
          <w:iCs/>
          <w:sz w:val="16"/>
          <w:szCs w:val="16"/>
          <w:lang w:val="en-GB"/>
        </w:rPr>
        <w:t>Completing</w:t>
      </w:r>
      <w:r w:rsidRPr="005B0C52">
        <w:rPr>
          <w:rFonts w:eastAsia="Calibri" w:cs="Calibri Light"/>
          <w:i/>
          <w:iCs/>
          <w:sz w:val="16"/>
          <w:szCs w:val="16"/>
          <w:lang w:val="en-GB"/>
        </w:rPr>
        <w:t xml:space="preserve"> the course is assessed. The assessment reflects the quality of the acquisition of knowledge or skills in accordance with the learning outcomes of the course as specified in the course information sheet. </w:t>
      </w:r>
    </w:p>
    <w:p w14:paraId="1E144C7C" w14:textId="279A7CA1" w:rsidR="00732F51" w:rsidRPr="005B0C52" w:rsidRDefault="000A58FF">
      <w:pPr>
        <w:autoSpaceDE w:val="0"/>
        <w:autoSpaceDN w:val="0"/>
        <w:adjustRightInd w:val="0"/>
        <w:spacing w:after="0" w:line="240" w:lineRule="auto"/>
        <w:ind w:left="708"/>
        <w:jc w:val="both"/>
        <w:rPr>
          <w:rFonts w:eastAsia="Calibri" w:cs="Calibri Light"/>
          <w:i/>
          <w:iCs/>
          <w:sz w:val="16"/>
          <w:szCs w:val="16"/>
          <w:lang w:val="en-GB"/>
        </w:rPr>
      </w:pPr>
      <w:r w:rsidRPr="005B0C52">
        <w:rPr>
          <w:rFonts w:eastAsia="Calibri" w:cs="Calibri Light"/>
          <w:i/>
          <w:iCs/>
          <w:sz w:val="16"/>
          <w:szCs w:val="16"/>
          <w:lang w:val="en-GB"/>
        </w:rPr>
        <w:t xml:space="preserve">The evaluation of the student's study results within the study of the subject is carried out according to the classification scale and success criteria (percentage of results in the evaluation of the subject) for the classification grades set by the </w:t>
      </w:r>
      <w:proofErr w:type="gramStart"/>
      <w:r w:rsidRPr="005B0C52">
        <w:rPr>
          <w:rFonts w:eastAsia="Calibri" w:cs="Calibri Light"/>
          <w:i/>
          <w:iCs/>
          <w:sz w:val="16"/>
          <w:szCs w:val="16"/>
          <w:lang w:val="en-GB"/>
        </w:rPr>
        <w:t>U</w:t>
      </w:r>
      <w:r w:rsidR="001847B2" w:rsidRPr="005B0C52">
        <w:rPr>
          <w:rFonts w:eastAsia="Calibri" w:cs="Calibri Light"/>
          <w:i/>
          <w:iCs/>
          <w:sz w:val="16"/>
          <w:szCs w:val="16"/>
          <w:lang w:val="en-GB"/>
        </w:rPr>
        <w:t>P</w:t>
      </w:r>
      <w:r w:rsidRPr="005B0C52">
        <w:rPr>
          <w:rFonts w:eastAsia="Calibri" w:cs="Calibri Light"/>
          <w:i/>
          <w:iCs/>
          <w:sz w:val="16"/>
          <w:szCs w:val="16"/>
          <w:lang w:val="en-GB"/>
        </w:rPr>
        <w:t xml:space="preserve"> Study</w:t>
      </w:r>
      <w:proofErr w:type="gramEnd"/>
      <w:r w:rsidRPr="005B0C52">
        <w:rPr>
          <w:rFonts w:eastAsia="Calibri" w:cs="Calibri Light"/>
          <w:i/>
          <w:iCs/>
          <w:sz w:val="16"/>
          <w:szCs w:val="16"/>
          <w:lang w:val="en-GB"/>
        </w:rPr>
        <w:t xml:space="preserve"> </w:t>
      </w:r>
      <w:r w:rsidR="001847B2" w:rsidRPr="005B0C52">
        <w:rPr>
          <w:rFonts w:eastAsia="Calibri" w:cs="Calibri Light"/>
          <w:i/>
          <w:iCs/>
          <w:sz w:val="16"/>
          <w:szCs w:val="16"/>
          <w:lang w:val="en-GB"/>
        </w:rPr>
        <w:t>Rules</w:t>
      </w:r>
      <w:r w:rsidRPr="005B0C52">
        <w:rPr>
          <w:rFonts w:eastAsia="Calibri" w:cs="Calibri Light"/>
          <w:i/>
          <w:iCs/>
          <w:sz w:val="16"/>
          <w:szCs w:val="16"/>
          <w:lang w:val="en-GB"/>
        </w:rPr>
        <w:t>.</w:t>
      </w:r>
    </w:p>
    <w:p w14:paraId="0BC6E2E1" w14:textId="553D4ABE" w:rsidR="00732F51" w:rsidRPr="005B0C52" w:rsidRDefault="000A58FF">
      <w:pPr>
        <w:autoSpaceDE w:val="0"/>
        <w:autoSpaceDN w:val="0"/>
        <w:adjustRightInd w:val="0"/>
        <w:spacing w:after="0" w:line="240" w:lineRule="auto"/>
        <w:ind w:left="708"/>
        <w:jc w:val="both"/>
        <w:rPr>
          <w:rFonts w:eastAsia="Calibri" w:cs="Calibri Light"/>
          <w:i/>
          <w:iCs/>
          <w:sz w:val="16"/>
          <w:szCs w:val="16"/>
          <w:lang w:val="en-GB"/>
        </w:rPr>
      </w:pPr>
      <w:r w:rsidRPr="005B0C52">
        <w:rPr>
          <w:rFonts w:eastAsia="Calibri" w:cs="Calibri Light"/>
          <w:i/>
          <w:iCs/>
          <w:sz w:val="16"/>
          <w:szCs w:val="16"/>
          <w:lang w:val="en-GB"/>
        </w:rPr>
        <w:t>If the student so requests, the Vice-Dean/</w:t>
      </w:r>
      <w:r w:rsidR="001847B2" w:rsidRPr="005B0C52">
        <w:rPr>
          <w:rFonts w:eastAsia="Calibri" w:cs="Calibri Light"/>
          <w:i/>
          <w:iCs/>
          <w:sz w:val="16"/>
          <w:szCs w:val="16"/>
          <w:lang w:val="en-GB"/>
        </w:rPr>
        <w:t>Vice-Rector</w:t>
      </w:r>
      <w:r w:rsidRPr="005B0C52">
        <w:rPr>
          <w:rFonts w:eastAsia="Calibri" w:cs="Calibri Light"/>
          <w:i/>
          <w:iCs/>
          <w:sz w:val="16"/>
          <w:szCs w:val="16"/>
          <w:lang w:val="en-GB"/>
        </w:rPr>
        <w:t xml:space="preserve"> for Education may, in justified cases, allow the examination to be taken on a make-up date before a committee appointed by the Dean/</w:t>
      </w:r>
      <w:r w:rsidR="001847B2" w:rsidRPr="005B0C52">
        <w:rPr>
          <w:rFonts w:eastAsia="Calibri" w:cs="Calibri Light"/>
          <w:i/>
          <w:iCs/>
          <w:sz w:val="16"/>
          <w:szCs w:val="16"/>
          <w:lang w:val="en-GB"/>
        </w:rPr>
        <w:t>Rector</w:t>
      </w:r>
      <w:r w:rsidRPr="005B0C52">
        <w:rPr>
          <w:rFonts w:eastAsia="Calibri" w:cs="Calibri Light"/>
          <w:i/>
          <w:iCs/>
          <w:sz w:val="16"/>
          <w:szCs w:val="16"/>
          <w:lang w:val="en-GB"/>
        </w:rPr>
        <w:t>. A board examination may be requested from the study department of the faculty no later than five working days after the regular examination date or the first make-up examination date (U</w:t>
      </w:r>
      <w:r w:rsidR="001847B2" w:rsidRPr="005B0C52">
        <w:rPr>
          <w:rFonts w:eastAsia="Calibri" w:cs="Calibri Light"/>
          <w:i/>
          <w:iCs/>
          <w:sz w:val="16"/>
          <w:szCs w:val="16"/>
          <w:lang w:val="en-GB"/>
        </w:rPr>
        <w:t>P</w:t>
      </w:r>
      <w:r w:rsidRPr="005B0C52">
        <w:rPr>
          <w:rFonts w:eastAsia="Calibri" w:cs="Calibri Light"/>
          <w:i/>
          <w:iCs/>
          <w:sz w:val="16"/>
          <w:szCs w:val="16"/>
          <w:lang w:val="en-GB"/>
        </w:rPr>
        <w:t xml:space="preserve"> Study </w:t>
      </w:r>
      <w:r w:rsidR="001847B2" w:rsidRPr="005B0C52">
        <w:rPr>
          <w:rFonts w:eastAsia="Calibri" w:cs="Calibri Light"/>
          <w:i/>
          <w:iCs/>
          <w:sz w:val="16"/>
          <w:szCs w:val="16"/>
          <w:lang w:val="en-GB"/>
        </w:rPr>
        <w:t>Rules</w:t>
      </w:r>
      <w:r w:rsidRPr="005B0C52">
        <w:rPr>
          <w:rFonts w:eastAsia="Calibri" w:cs="Calibri Light"/>
          <w:i/>
          <w:iCs/>
          <w:sz w:val="16"/>
          <w:szCs w:val="16"/>
          <w:lang w:val="en-GB"/>
        </w:rPr>
        <w:t xml:space="preserve">, Article 16, point 21. </w:t>
      </w:r>
    </w:p>
    <w:p w14:paraId="67FA7D32" w14:textId="7E3D7288" w:rsidR="00732F51" w:rsidRPr="005B0C52" w:rsidRDefault="000A58FF">
      <w:pPr>
        <w:autoSpaceDE w:val="0"/>
        <w:autoSpaceDN w:val="0"/>
        <w:adjustRightInd w:val="0"/>
        <w:spacing w:after="0" w:line="240" w:lineRule="auto"/>
        <w:ind w:left="708"/>
        <w:jc w:val="both"/>
        <w:rPr>
          <w:rFonts w:eastAsia="Calibri" w:cs="Calibri Light"/>
          <w:i/>
          <w:iCs/>
          <w:sz w:val="16"/>
          <w:szCs w:val="16"/>
          <w:lang w:val="en-GB"/>
        </w:rPr>
      </w:pPr>
      <w:r w:rsidRPr="005B0C52">
        <w:rPr>
          <w:rFonts w:eastAsia="Calibri" w:cs="Calibri Light"/>
          <w:i/>
          <w:iCs/>
          <w:sz w:val="16"/>
          <w:szCs w:val="16"/>
          <w:lang w:val="en-GB"/>
        </w:rPr>
        <w:lastRenderedPageBreak/>
        <w:t xml:space="preserve">Other possibilities of appeal procedures against the assessment can be implemented </w:t>
      </w:r>
      <w:r w:rsidR="001847B2" w:rsidRPr="005B0C52">
        <w:rPr>
          <w:rFonts w:eastAsia="Calibri" w:cs="Calibri Light"/>
          <w:i/>
          <w:iCs/>
          <w:sz w:val="16"/>
          <w:szCs w:val="16"/>
          <w:lang w:val="en-GB"/>
        </w:rPr>
        <w:t>based on</w:t>
      </w:r>
      <w:r w:rsidRPr="005B0C52">
        <w:rPr>
          <w:rFonts w:eastAsia="Calibri" w:cs="Calibri Light"/>
          <w:i/>
          <w:iCs/>
          <w:sz w:val="16"/>
          <w:szCs w:val="16"/>
          <w:lang w:val="en-GB"/>
        </w:rPr>
        <w:t xml:space="preserve"> the Act on Complaints 9/2010 Coll., which regulates the procedure for filing, handling and control of complaints of natural persons or legal entities.</w:t>
      </w:r>
    </w:p>
    <w:p w14:paraId="0FA1CE7E" w14:textId="77777777" w:rsidR="00732F51" w:rsidRPr="005B0C52" w:rsidRDefault="000A58FF">
      <w:pPr>
        <w:autoSpaceDE w:val="0"/>
        <w:autoSpaceDN w:val="0"/>
        <w:adjustRightInd w:val="0"/>
        <w:spacing w:after="0" w:line="240" w:lineRule="auto"/>
        <w:ind w:left="708"/>
        <w:jc w:val="both"/>
        <w:rPr>
          <w:rFonts w:eastAsia="Calibri" w:cs="Calibri Light"/>
          <w:i/>
          <w:iCs/>
          <w:sz w:val="16"/>
          <w:szCs w:val="16"/>
          <w:lang w:val="en-GB"/>
        </w:rPr>
      </w:pPr>
      <w:r w:rsidRPr="005B0C52">
        <w:rPr>
          <w:rFonts w:eastAsia="Calibri" w:cs="Calibri Light"/>
          <w:i/>
          <w:iCs/>
          <w:sz w:val="16"/>
          <w:szCs w:val="16"/>
          <w:lang w:val="en-GB"/>
        </w:rPr>
        <w:t xml:space="preserve">The conditions under which subjects of study or credits are recognised are set out in Article 20 of the SP. A student shall </w:t>
      </w:r>
      <w:proofErr w:type="gramStart"/>
      <w:r w:rsidRPr="005B0C52">
        <w:rPr>
          <w:rFonts w:eastAsia="Calibri" w:cs="Calibri Light"/>
          <w:i/>
          <w:iCs/>
          <w:sz w:val="16"/>
          <w:szCs w:val="16"/>
          <w:lang w:val="en-GB"/>
        </w:rPr>
        <w:t>submit an application</w:t>
      </w:r>
      <w:proofErr w:type="gramEnd"/>
      <w:r w:rsidRPr="005B0C52">
        <w:rPr>
          <w:rFonts w:eastAsia="Calibri" w:cs="Calibri Light"/>
          <w:i/>
          <w:iCs/>
          <w:sz w:val="16"/>
          <w:szCs w:val="16"/>
          <w:lang w:val="en-GB"/>
        </w:rPr>
        <w:t xml:space="preserve"> for recognition of a course and the award of credit for the course to the study department of the home faculty or university.</w:t>
      </w:r>
    </w:p>
    <w:p w14:paraId="4D7B7DC2" w14:textId="5B985C60" w:rsidR="00732F51" w:rsidRPr="005B0C52" w:rsidRDefault="000A58FF">
      <w:pPr>
        <w:autoSpaceDE w:val="0"/>
        <w:autoSpaceDN w:val="0"/>
        <w:adjustRightInd w:val="0"/>
        <w:spacing w:after="0" w:line="240" w:lineRule="auto"/>
        <w:ind w:left="708"/>
        <w:jc w:val="both"/>
        <w:rPr>
          <w:rFonts w:ascii="Calibri Light" w:eastAsia="Calibri" w:hAnsi="Calibri Light" w:cs="Calibri Light"/>
          <w:i/>
          <w:iCs/>
          <w:sz w:val="16"/>
          <w:szCs w:val="16"/>
          <w:lang w:val="en-GB"/>
        </w:rPr>
      </w:pPr>
      <w:r w:rsidRPr="005B0C52">
        <w:rPr>
          <w:rFonts w:eastAsia="Calibri" w:cs="Calibri Light"/>
          <w:i/>
          <w:sz w:val="16"/>
          <w:szCs w:val="16"/>
          <w:lang w:val="en-GB" w:eastAsia="sk-SK"/>
        </w:rPr>
        <w:t>U</w:t>
      </w:r>
      <w:r w:rsidR="001847B2" w:rsidRPr="005B0C52">
        <w:rPr>
          <w:rFonts w:eastAsia="Calibri" w:cs="Calibri Light"/>
          <w:i/>
          <w:sz w:val="16"/>
          <w:szCs w:val="16"/>
          <w:lang w:val="en-GB" w:eastAsia="sk-SK"/>
        </w:rPr>
        <w:t>P</w:t>
      </w:r>
      <w:r w:rsidRPr="005B0C52">
        <w:rPr>
          <w:rFonts w:eastAsia="Calibri" w:cs="Calibri Light"/>
          <w:i/>
          <w:sz w:val="16"/>
          <w:szCs w:val="16"/>
          <w:lang w:val="en-GB" w:eastAsia="sk-SK"/>
        </w:rPr>
        <w:t xml:space="preserve"> Study </w:t>
      </w:r>
      <w:r w:rsidR="001847B2" w:rsidRPr="005B0C52">
        <w:rPr>
          <w:rFonts w:eastAsia="Calibri" w:cs="Calibri Light"/>
          <w:i/>
          <w:sz w:val="16"/>
          <w:szCs w:val="16"/>
          <w:lang w:val="en-GB" w:eastAsia="sk-SK"/>
        </w:rPr>
        <w:t>Rules</w:t>
      </w:r>
      <w:r w:rsidRPr="005B0C52">
        <w:rPr>
          <w:rFonts w:eastAsia="Calibri" w:cs="Calibri Light"/>
          <w:i/>
          <w:sz w:val="16"/>
          <w:szCs w:val="16"/>
          <w:lang w:val="en-GB" w:eastAsia="sk-SK"/>
        </w:rPr>
        <w:t xml:space="preserve">: </w:t>
      </w:r>
      <w:hyperlink r:id="rId16" w:history="1">
        <w:r w:rsidR="00732F51" w:rsidRPr="005B0C52">
          <w:rPr>
            <w:rFonts w:eastAsia="Calibri" w:cs="Calibri Light"/>
            <w:i/>
            <w:sz w:val="16"/>
            <w:szCs w:val="16"/>
            <w:u w:val="single"/>
            <w:lang w:val="en-GB" w:eastAsia="sk-SK"/>
          </w:rPr>
          <w:t>https://www.unipo.sk/public/media/0190/STUD%2024.9.18%20pdf.pdf</w:t>
        </w:r>
      </w:hyperlink>
    </w:p>
    <w:p w14:paraId="159447FB" w14:textId="77777777" w:rsidR="003C7065" w:rsidRPr="005B0C52" w:rsidRDefault="003C7065" w:rsidP="003C7065">
      <w:pPr>
        <w:pStyle w:val="Odsekzoznamu"/>
        <w:autoSpaceDE w:val="0"/>
        <w:autoSpaceDN w:val="0"/>
        <w:adjustRightInd w:val="0"/>
        <w:spacing w:after="0" w:line="240" w:lineRule="auto"/>
        <w:ind w:left="360"/>
        <w:jc w:val="both"/>
        <w:rPr>
          <w:rFonts w:cstheme="minorHAnsi"/>
          <w:iCs/>
          <w:sz w:val="16"/>
          <w:szCs w:val="16"/>
          <w:lang w:val="en-GB"/>
        </w:rPr>
      </w:pPr>
    </w:p>
    <w:p w14:paraId="749A2D1D" w14:textId="6BD6199A" w:rsidR="00732F51" w:rsidRPr="005B0C52" w:rsidRDefault="000A58F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Conditions for recognition of studies or </w:t>
      </w:r>
      <w:r w:rsidR="00EA34CB" w:rsidRPr="005B0C52">
        <w:rPr>
          <w:rFonts w:cstheme="minorHAnsi"/>
          <w:iCs/>
          <w:sz w:val="16"/>
          <w:szCs w:val="16"/>
          <w:lang w:val="en-GB"/>
        </w:rPr>
        <w:t xml:space="preserve">a </w:t>
      </w:r>
      <w:r w:rsidRPr="005B0C52">
        <w:rPr>
          <w:rFonts w:cstheme="minorHAnsi"/>
          <w:iCs/>
          <w:sz w:val="16"/>
          <w:szCs w:val="16"/>
          <w:lang w:val="en-GB"/>
        </w:rPr>
        <w:t xml:space="preserve">part of studies. </w:t>
      </w:r>
    </w:p>
    <w:p w14:paraId="59C1B5EF" w14:textId="77777777" w:rsidR="003C7065" w:rsidRPr="005B0C52" w:rsidRDefault="003C7065" w:rsidP="003C7065">
      <w:pPr>
        <w:pStyle w:val="Odsekzoznamu"/>
        <w:autoSpaceDE w:val="0"/>
        <w:autoSpaceDN w:val="0"/>
        <w:adjustRightInd w:val="0"/>
        <w:spacing w:after="0" w:line="240" w:lineRule="auto"/>
        <w:ind w:left="360"/>
        <w:jc w:val="both"/>
        <w:rPr>
          <w:rFonts w:cstheme="minorHAnsi"/>
          <w:iCs/>
          <w:sz w:val="16"/>
          <w:szCs w:val="16"/>
          <w:lang w:val="en-GB"/>
        </w:rPr>
      </w:pPr>
    </w:p>
    <w:p w14:paraId="776D6A29" w14:textId="4A494E3C" w:rsidR="00732F51" w:rsidRPr="005B0C52" w:rsidRDefault="000A58FF">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A student may apply for recognition of courses and credits taken in another or identical programme of study, conditions</w:t>
      </w:r>
      <w:r w:rsidR="00EA34CB" w:rsidRPr="005B0C52">
        <w:rPr>
          <w:rFonts w:ascii="Calibri" w:eastAsia="Calibri" w:hAnsi="Calibri" w:cs="Calibri"/>
          <w:i/>
          <w:iCs/>
          <w:sz w:val="16"/>
          <w:szCs w:val="16"/>
          <w:lang w:val="en-GB"/>
        </w:rPr>
        <w:t xml:space="preserve"> for </w:t>
      </w:r>
    </w:p>
    <w:p w14:paraId="39369B0A" w14:textId="241E0B74" w:rsidR="00732F51" w:rsidRPr="005B0C52" w:rsidRDefault="000A58FF" w:rsidP="00EA34CB">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recognition of courses and credits is stipulated by the </w:t>
      </w:r>
      <w:proofErr w:type="gramStart"/>
      <w:r w:rsidRPr="005B0C52">
        <w:rPr>
          <w:rFonts w:ascii="Calibri" w:eastAsia="Calibri" w:hAnsi="Calibri" w:cs="Calibri"/>
          <w:i/>
          <w:iCs/>
          <w:sz w:val="16"/>
          <w:szCs w:val="16"/>
          <w:lang w:val="en-GB"/>
        </w:rPr>
        <w:t>U</w:t>
      </w:r>
      <w:r w:rsidR="00EA34CB"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Study</w:t>
      </w:r>
      <w:proofErr w:type="gramEnd"/>
      <w:r w:rsidRPr="005B0C52">
        <w:rPr>
          <w:rFonts w:ascii="Calibri" w:eastAsia="Calibri" w:hAnsi="Calibri" w:cs="Calibri"/>
          <w:i/>
          <w:iCs/>
          <w:sz w:val="16"/>
          <w:szCs w:val="16"/>
          <w:lang w:val="en-GB"/>
        </w:rPr>
        <w:t xml:space="preserve"> </w:t>
      </w:r>
      <w:r w:rsidR="00EA34CB" w:rsidRPr="005B0C52">
        <w:rPr>
          <w:rFonts w:ascii="Calibri" w:eastAsia="Calibri" w:hAnsi="Calibri" w:cs="Calibri"/>
          <w:i/>
          <w:iCs/>
          <w:sz w:val="16"/>
          <w:szCs w:val="16"/>
          <w:lang w:val="en-GB"/>
        </w:rPr>
        <w:t>Rules</w:t>
      </w:r>
      <w:r w:rsidRPr="005B0C52">
        <w:rPr>
          <w:rFonts w:ascii="Calibri" w:eastAsia="Calibri" w:hAnsi="Calibri" w:cs="Calibri"/>
          <w:i/>
          <w:iCs/>
          <w:sz w:val="16"/>
          <w:szCs w:val="16"/>
          <w:lang w:val="en-GB"/>
        </w:rPr>
        <w:t xml:space="preserve"> (Art. 20). A student may apply in writing for the recognition of </w:t>
      </w:r>
      <w:r w:rsidR="005B0C52" w:rsidRPr="005B0C52">
        <w:rPr>
          <w:rFonts w:ascii="Calibri" w:eastAsia="Calibri" w:hAnsi="Calibri" w:cs="Calibri"/>
          <w:i/>
          <w:iCs/>
          <w:sz w:val="16"/>
          <w:szCs w:val="16"/>
          <w:lang w:val="en-GB"/>
        </w:rPr>
        <w:t>courses no</w:t>
      </w:r>
      <w:r w:rsidRPr="005B0C52">
        <w:rPr>
          <w:rFonts w:ascii="Calibri" w:eastAsia="Calibri" w:hAnsi="Calibri" w:cs="Calibri"/>
          <w:i/>
          <w:iCs/>
          <w:sz w:val="16"/>
          <w:szCs w:val="16"/>
          <w:lang w:val="en-GB"/>
        </w:rPr>
        <w:t xml:space="preserve"> later than seven days after enrolment in the relevant academic year, the course can be accepted if the content compliance exceeds 60%</w:t>
      </w:r>
      <w:r w:rsidR="00EA34CB"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with the subject of the current course of study. Recognition of a course that has already been taken once in a previous study is in</w:t>
      </w:r>
      <w:r w:rsidR="00EA34CB" w:rsidRPr="005B0C52">
        <w:rPr>
          <w:rFonts w:ascii="Calibri" w:eastAsia="Calibri" w:hAnsi="Calibri" w:cs="Calibri"/>
          <w:i/>
          <w:iCs/>
          <w:sz w:val="16"/>
          <w:szCs w:val="16"/>
          <w:lang w:val="en-GB"/>
        </w:rPr>
        <w:t xml:space="preserve"> c</w:t>
      </w:r>
      <w:r w:rsidRPr="005B0C52">
        <w:rPr>
          <w:rFonts w:ascii="Calibri" w:eastAsia="Calibri" w:hAnsi="Calibri" w:cs="Calibri"/>
          <w:i/>
          <w:iCs/>
          <w:sz w:val="16"/>
          <w:szCs w:val="16"/>
          <w:lang w:val="en-GB"/>
        </w:rPr>
        <w:t>ompetence of the study programme guarantor. Recognition of state examination subjects is not possible.</w:t>
      </w:r>
    </w:p>
    <w:p w14:paraId="575E3A15" w14:textId="4B725AC1" w:rsidR="00EA34CB" w:rsidRPr="005B0C52" w:rsidRDefault="000A58FF" w:rsidP="00EA34CB">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The rules for the implementation of the programme of study shall regulate and allow for the recognition of studies and parts of studies in accordance with the Recognition Convention</w:t>
      </w:r>
      <w:r w:rsidR="00EA34CB"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 xml:space="preserve">qualifications related to higher education in the European region </w:t>
      </w:r>
      <w:proofErr w:type="gramStart"/>
      <w:r w:rsidRPr="005B0C52">
        <w:rPr>
          <w:rFonts w:ascii="Calibri" w:eastAsia="Calibri" w:hAnsi="Calibri" w:cs="Calibri"/>
          <w:i/>
          <w:iCs/>
          <w:sz w:val="16"/>
          <w:szCs w:val="16"/>
          <w:lang w:val="en-GB"/>
        </w:rPr>
        <w:t>in order to</w:t>
      </w:r>
      <w:proofErr w:type="gramEnd"/>
      <w:r w:rsidRPr="005B0C52">
        <w:rPr>
          <w:rFonts w:ascii="Calibri" w:eastAsia="Calibri" w:hAnsi="Calibri" w:cs="Calibri"/>
          <w:i/>
          <w:iCs/>
          <w:sz w:val="16"/>
          <w:szCs w:val="16"/>
          <w:lang w:val="en-GB"/>
        </w:rPr>
        <w:t xml:space="preserve"> promote both domestic and international mobility</w:t>
      </w:r>
      <w:r w:rsidR="00EA34CB" w:rsidRPr="005B0C52">
        <w:rPr>
          <w:rFonts w:ascii="Calibri" w:eastAsia="Calibri" w:hAnsi="Calibri" w:cs="Calibri"/>
          <w:i/>
          <w:iCs/>
          <w:sz w:val="16"/>
          <w:szCs w:val="16"/>
          <w:lang w:val="en-GB"/>
        </w:rPr>
        <w:t xml:space="preserve"> s</w:t>
      </w:r>
      <w:r w:rsidRPr="005B0C52">
        <w:rPr>
          <w:rFonts w:ascii="Calibri" w:eastAsia="Calibri" w:hAnsi="Calibri" w:cs="Calibri"/>
          <w:i/>
          <w:iCs/>
          <w:sz w:val="16"/>
          <w:szCs w:val="16"/>
          <w:lang w:val="en-GB"/>
        </w:rPr>
        <w:t xml:space="preserve">tudents. At the University of </w:t>
      </w:r>
      <w:proofErr w:type="spellStart"/>
      <w:r w:rsidRPr="005B0C52">
        <w:rPr>
          <w:rFonts w:ascii="Calibri" w:eastAsia="Calibri" w:hAnsi="Calibri" w:cs="Calibri"/>
          <w:i/>
          <w:iCs/>
          <w:sz w:val="16"/>
          <w:szCs w:val="16"/>
          <w:lang w:val="en-GB"/>
        </w:rPr>
        <w:t>Pre</w:t>
      </w:r>
      <w:r w:rsidR="003F37AD">
        <w:rPr>
          <w:rFonts w:ascii="Calibri" w:eastAsia="Calibri" w:hAnsi="Calibri" w:cs="Calibri"/>
          <w:i/>
          <w:iCs/>
          <w:sz w:val="16"/>
          <w:szCs w:val="16"/>
          <w:lang w:val="en-GB"/>
        </w:rPr>
        <w:t>s</w:t>
      </w:r>
      <w:r w:rsidRPr="005B0C52">
        <w:rPr>
          <w:rFonts w:ascii="Calibri" w:eastAsia="Calibri" w:hAnsi="Calibri" w:cs="Calibri"/>
          <w:i/>
          <w:iCs/>
          <w:sz w:val="16"/>
          <w:szCs w:val="16"/>
          <w:lang w:val="en-GB"/>
        </w:rPr>
        <w:t>ov</w:t>
      </w:r>
      <w:proofErr w:type="spellEnd"/>
      <w:r w:rsidRPr="005B0C52">
        <w:rPr>
          <w:rFonts w:ascii="Calibri" w:eastAsia="Calibri" w:hAnsi="Calibri" w:cs="Calibri"/>
          <w:i/>
          <w:iCs/>
          <w:sz w:val="16"/>
          <w:szCs w:val="16"/>
          <w:lang w:val="en-GB"/>
        </w:rPr>
        <w:t>, full recognition of the learning results obtained at the receiving institution is guaranteed</w:t>
      </w:r>
      <w:r w:rsidR="00EA34CB"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in accordance with the "Learning Agreement", which the student submits before leaving for another university. Recognition rules, part of the study,</w:t>
      </w:r>
      <w:r w:rsidR="00EA34CB"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 xml:space="preserve">Article 15, paragraph 5 and Article 20, paragraphs 1-10 of the Study Regulations of the </w:t>
      </w:r>
      <w:r w:rsidR="003F37AD">
        <w:rPr>
          <w:rFonts w:ascii="Calibri" w:eastAsia="Calibri" w:hAnsi="Calibri" w:cs="Calibri"/>
          <w:i/>
          <w:iCs/>
          <w:sz w:val="16"/>
          <w:szCs w:val="16"/>
          <w:lang w:val="en-GB"/>
        </w:rPr>
        <w:t>UP.</w:t>
      </w:r>
      <w:r w:rsidRPr="005B0C52">
        <w:rPr>
          <w:rFonts w:ascii="Calibri" w:eastAsia="Calibri" w:hAnsi="Calibri" w:cs="Calibri"/>
          <w:i/>
          <w:iCs/>
          <w:sz w:val="16"/>
          <w:szCs w:val="16"/>
          <w:lang w:val="en-GB"/>
        </w:rPr>
        <w:t xml:space="preserve"> For more information see:</w:t>
      </w:r>
    </w:p>
    <w:p w14:paraId="3119E371" w14:textId="4F946A81" w:rsidR="00732F51" w:rsidRPr="005B0C52" w:rsidRDefault="00EA34CB" w:rsidP="00EA34CB">
      <w:pPr>
        <w:autoSpaceDE w:val="0"/>
        <w:autoSpaceDN w:val="0"/>
        <w:adjustRightInd w:val="0"/>
        <w:spacing w:after="0" w:line="240" w:lineRule="auto"/>
        <w:ind w:left="360"/>
        <w:contextualSpacing/>
        <w:jc w:val="both"/>
        <w:rPr>
          <w:rFonts w:ascii="Calibri" w:eastAsia="Calibri" w:hAnsi="Calibri" w:cs="Calibri"/>
          <w:i/>
          <w:iCs/>
          <w:sz w:val="16"/>
          <w:szCs w:val="16"/>
          <w:lang w:val="en-GB"/>
        </w:rPr>
      </w:pPr>
      <w:hyperlink r:id="rId17" w:history="1">
        <w:r w:rsidRPr="005B0C52">
          <w:rPr>
            <w:rStyle w:val="Hypertextovprepojenie"/>
            <w:rFonts w:ascii="Calibri" w:eastAsia="Calibri" w:hAnsi="Calibri" w:cs="Calibri"/>
            <w:i/>
            <w:iCs/>
            <w:sz w:val="16"/>
            <w:szCs w:val="16"/>
            <w:lang w:val="en-GB"/>
          </w:rPr>
          <w:t>https://www.unipo.sk/public/media/0190/STUD%2024.9.18%20pdf.pdf</w:t>
        </w:r>
      </w:hyperlink>
      <w:r w:rsidR="00FB60FF" w:rsidRPr="005B0C52">
        <w:rPr>
          <w:rFonts w:ascii="Calibri" w:eastAsia="Calibri" w:hAnsi="Calibri" w:cs="Calibri"/>
          <w:i/>
          <w:iCs/>
          <w:sz w:val="16"/>
          <w:szCs w:val="16"/>
          <w:lang w:val="en-GB"/>
        </w:rPr>
        <w:t>.</w:t>
      </w:r>
      <w:r w:rsidRPr="005B0C52">
        <w:rPr>
          <w:rFonts w:ascii="Calibri" w:eastAsia="Calibri" w:hAnsi="Calibri" w:cs="Calibri"/>
          <w:i/>
          <w:iCs/>
          <w:sz w:val="16"/>
          <w:szCs w:val="16"/>
          <w:lang w:val="en-GB"/>
        </w:rPr>
        <w:t xml:space="preserve"> </w:t>
      </w:r>
      <w:r w:rsidR="00FB60FF" w:rsidRPr="005B0C52">
        <w:rPr>
          <w:rFonts w:ascii="Calibri" w:eastAsia="Calibri" w:hAnsi="Calibri" w:cs="Calibri"/>
          <w:i/>
          <w:iCs/>
          <w:sz w:val="16"/>
          <w:szCs w:val="16"/>
          <w:lang w:val="en-GB"/>
        </w:rPr>
        <w:t xml:space="preserve"> </w:t>
      </w:r>
    </w:p>
    <w:p w14:paraId="4042E96C" w14:textId="7C668E3D" w:rsidR="008D1168" w:rsidRPr="005B0C52" w:rsidRDefault="000A58FF" w:rsidP="008D1168">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A student of the faculty has the right to complete part of his/her studies at another university in the Slovak Republic or abroad. Consent to study and to</w:t>
      </w:r>
      <w:r w:rsidR="00EA34CB"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 xml:space="preserve">the duration of the mobility is granted by the Dean/Rector or the Vice-Rector for External Relations and Marketing, depending on the type of mobility, and is a matter of trilateral agreement between the student, the sending faculty and the receiving faculty. Upon return, the faculty shall recognise the student's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w:t>
      </w:r>
      <w:proofErr w:type="gramStart"/>
      <w:r w:rsidRPr="005B0C52">
        <w:rPr>
          <w:rFonts w:ascii="Calibri" w:eastAsia="Calibri" w:hAnsi="Calibri" w:cs="Calibri"/>
          <w:i/>
          <w:iCs/>
          <w:sz w:val="16"/>
          <w:szCs w:val="16"/>
          <w:lang w:val="en-GB"/>
        </w:rPr>
        <w:t>supervisor</w:t>
      </w:r>
      <w:proofErr w:type="gramEnd"/>
      <w:r w:rsidRPr="005B0C52">
        <w:rPr>
          <w:rFonts w:ascii="Calibri" w:eastAsia="Calibri" w:hAnsi="Calibri" w:cs="Calibri"/>
          <w:i/>
          <w:iCs/>
          <w:sz w:val="16"/>
          <w:szCs w:val="16"/>
          <w:lang w:val="en-GB"/>
        </w:rPr>
        <w:t xml:space="preserve"> and the credits will be awarded by the faculty ECTS coordinator. The procedure for the recognition of study results obtained abroad after the student's return from another higher education institution is set out in Part IV. Rector's </w:t>
      </w:r>
      <w:r w:rsidR="00EA34CB" w:rsidRPr="005B0C52">
        <w:rPr>
          <w:rFonts w:ascii="Calibri" w:eastAsia="Calibri" w:hAnsi="Calibri" w:cs="Calibri"/>
          <w:i/>
          <w:iCs/>
          <w:sz w:val="16"/>
          <w:szCs w:val="16"/>
          <w:lang w:val="en-GB"/>
        </w:rPr>
        <w:t>Directive</w:t>
      </w:r>
      <w:r w:rsidRPr="005B0C52">
        <w:rPr>
          <w:rFonts w:ascii="Calibri" w:eastAsia="Calibri" w:hAnsi="Calibri" w:cs="Calibri"/>
          <w:i/>
          <w:iCs/>
          <w:sz w:val="16"/>
          <w:szCs w:val="16"/>
          <w:lang w:val="en-GB"/>
        </w:rPr>
        <w:t xml:space="preserve"> </w:t>
      </w:r>
      <w:r w:rsidR="006E329A">
        <w:rPr>
          <w:rFonts w:ascii="Calibri" w:eastAsia="Calibri" w:hAnsi="Calibri" w:cs="Calibri"/>
          <w:i/>
          <w:iCs/>
          <w:sz w:val="16"/>
          <w:szCs w:val="16"/>
          <w:lang w:val="en-GB"/>
        </w:rPr>
        <w:t xml:space="preserve">No. </w:t>
      </w:r>
      <w:r w:rsidRPr="005B0C52">
        <w:rPr>
          <w:rFonts w:ascii="Calibri" w:eastAsia="Calibri" w:hAnsi="Calibri" w:cs="Calibri"/>
          <w:i/>
          <w:iCs/>
          <w:sz w:val="16"/>
          <w:szCs w:val="16"/>
          <w:lang w:val="en-GB"/>
        </w:rPr>
        <w:t>8/2014 available at</w:t>
      </w:r>
      <w:r w:rsidR="00EA34CB" w:rsidRPr="005B0C52">
        <w:rPr>
          <w:rFonts w:ascii="Calibri" w:eastAsia="Calibri" w:hAnsi="Calibri" w:cs="Calibri"/>
          <w:i/>
          <w:iCs/>
          <w:sz w:val="16"/>
          <w:szCs w:val="16"/>
          <w:lang w:val="en-GB"/>
        </w:rPr>
        <w:t>:</w:t>
      </w:r>
    </w:p>
    <w:p w14:paraId="7EB28327" w14:textId="70B7BC5E" w:rsidR="008D1168" w:rsidRPr="005B0C52" w:rsidRDefault="000A58FF" w:rsidP="008D1168">
      <w:pPr>
        <w:autoSpaceDE w:val="0"/>
        <w:autoSpaceDN w:val="0"/>
        <w:adjustRightInd w:val="0"/>
        <w:spacing w:after="0" w:line="240" w:lineRule="auto"/>
        <w:ind w:left="360"/>
        <w:contextualSpacing/>
        <w:jc w:val="both"/>
        <w:rPr>
          <w:rFonts w:ascii="Calibri" w:eastAsia="Calibri" w:hAnsi="Calibri" w:cs="Calibri"/>
          <w:i/>
          <w:iCs/>
          <w:sz w:val="16"/>
          <w:szCs w:val="16"/>
          <w:u w:val="single"/>
          <w:lang w:val="en-GB"/>
        </w:rPr>
      </w:pPr>
      <w:r w:rsidRPr="005B0C52">
        <w:rPr>
          <w:rFonts w:ascii="Calibri" w:eastAsia="Calibri" w:hAnsi="Calibri" w:cs="Calibri"/>
          <w:i/>
          <w:iCs/>
          <w:sz w:val="16"/>
          <w:szCs w:val="16"/>
          <w:lang w:val="en-GB"/>
        </w:rPr>
        <w:t xml:space="preserve"> </w:t>
      </w:r>
      <w:hyperlink r:id="rId18" w:history="1">
        <w:r w:rsidR="008D1168" w:rsidRPr="005B0C52">
          <w:rPr>
            <w:rFonts w:ascii="Calibri" w:eastAsia="Calibri" w:hAnsi="Calibri" w:cs="Calibri"/>
            <w:i/>
            <w:iCs/>
            <w:sz w:val="16"/>
            <w:szCs w:val="16"/>
            <w:u w:val="single"/>
            <w:lang w:val="en-GB"/>
          </w:rPr>
          <w:t>https://www.unipo.sk/public/media/34448/1_OR(2014)-08-Erasmus_outgoing_mobility_students_procedure.pdf</w:t>
        </w:r>
      </w:hyperlink>
      <w:r w:rsidR="008D1168" w:rsidRPr="005B0C52">
        <w:rPr>
          <w:rFonts w:ascii="Calibri" w:eastAsia="Calibri" w:hAnsi="Calibri" w:cs="Calibri"/>
          <w:i/>
          <w:iCs/>
          <w:sz w:val="16"/>
          <w:szCs w:val="16"/>
          <w:u w:val="single"/>
          <w:lang w:val="en-GB"/>
        </w:rPr>
        <w:t xml:space="preserve">   </w:t>
      </w:r>
      <w:r w:rsidRPr="005B0C52">
        <w:rPr>
          <w:rFonts w:ascii="Calibri" w:eastAsia="Calibri" w:hAnsi="Calibri" w:cs="Calibri"/>
          <w:i/>
          <w:iCs/>
          <w:sz w:val="16"/>
          <w:szCs w:val="16"/>
          <w:lang w:val="en-GB"/>
        </w:rPr>
        <w:t xml:space="preserve"> </w:t>
      </w:r>
    </w:p>
    <w:p w14:paraId="62FA94C8" w14:textId="38460B65" w:rsidR="00732F51" w:rsidRPr="005B0C52" w:rsidRDefault="008D1168" w:rsidP="008D1168">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and Rector's Directive 9/2014 defines the conditions and procedures relating to the recognition of student internships; it is available at </w:t>
      </w:r>
      <w:hyperlink r:id="rId19" w:history="1">
        <w:r w:rsidRPr="005B0C52">
          <w:rPr>
            <w:rFonts w:ascii="Calibri" w:eastAsia="Calibri" w:hAnsi="Calibri" w:cs="Calibri"/>
            <w:i/>
            <w:iCs/>
            <w:sz w:val="16"/>
            <w:szCs w:val="16"/>
            <w:u w:val="single"/>
            <w:lang w:val="en-GB"/>
          </w:rPr>
          <w:t>https://www.unipo.sk/public/media/34448/2_OR(2014)-09-Erasmus_outgoing_mobility_students_procedure.pdf</w:t>
        </w:r>
      </w:hyperlink>
      <w:r w:rsidRPr="005B0C52">
        <w:rPr>
          <w:rFonts w:ascii="Calibri" w:eastAsia="Calibri" w:hAnsi="Calibri" w:cs="Calibri"/>
          <w:i/>
          <w:iCs/>
          <w:sz w:val="16"/>
          <w:szCs w:val="16"/>
          <w:lang w:val="en-GB"/>
        </w:rPr>
        <w:t xml:space="preserve">.    </w:t>
      </w:r>
    </w:p>
    <w:p w14:paraId="78468783" w14:textId="343C1450" w:rsidR="00732F51" w:rsidRPr="005B0C52" w:rsidRDefault="000A58FF" w:rsidP="008D1168">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Upon return, the student immediately contacts the faculty ECTS coordinator and gives him/her a copy of the Learning Contract and the Transcript of Completion</w:t>
      </w:r>
      <w:r w:rsidR="008D1168"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 xml:space="preserve">subjects and results (Transcript of records). </w:t>
      </w:r>
      <w:proofErr w:type="gramStart"/>
      <w:r w:rsidRPr="005B0C52">
        <w:rPr>
          <w:rFonts w:ascii="Calibri" w:eastAsia="Calibri" w:hAnsi="Calibri" w:cs="Calibri"/>
          <w:i/>
          <w:iCs/>
          <w:sz w:val="16"/>
          <w:szCs w:val="16"/>
          <w:lang w:val="en-GB"/>
        </w:rPr>
        <w:t>On the basis of</w:t>
      </w:r>
      <w:proofErr w:type="gramEnd"/>
      <w:r w:rsidRPr="005B0C52">
        <w:rPr>
          <w:rFonts w:ascii="Calibri" w:eastAsia="Calibri" w:hAnsi="Calibri" w:cs="Calibri"/>
          <w:i/>
          <w:iCs/>
          <w:sz w:val="16"/>
          <w:szCs w:val="16"/>
          <w:lang w:val="en-GB"/>
        </w:rPr>
        <w:t xml:space="preserve"> the Study Contract and the Transcript of Records</w:t>
      </w:r>
    </w:p>
    <w:p w14:paraId="04D1DDB5" w14:textId="1EED109B" w:rsidR="00732F51" w:rsidRPr="005B0C52" w:rsidRDefault="000A58FF" w:rsidP="008D1168">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the ECTS coordinator will ensure that the results are recorded in the MAIS system. The student who has submitted the documentation to the External</w:t>
      </w:r>
      <w:r w:rsidR="008D1168"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relations to the Rector's Office of the U</w:t>
      </w:r>
      <w:r w:rsidR="008D1168"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(ÚVV RPU), the ÚVV RPU will issue a Certificate of Participation in Mobility. The </w:t>
      </w:r>
      <w:r w:rsidR="008D1168" w:rsidRPr="005B0C52">
        <w:rPr>
          <w:rFonts w:ascii="Calibri" w:eastAsia="Calibri" w:hAnsi="Calibri" w:cs="Calibri"/>
          <w:i/>
          <w:iCs/>
          <w:sz w:val="16"/>
          <w:szCs w:val="16"/>
          <w:lang w:val="en-GB"/>
        </w:rPr>
        <w:t xml:space="preserve">ÚVV RPU </w:t>
      </w:r>
      <w:r w:rsidRPr="005B0C52">
        <w:rPr>
          <w:rFonts w:ascii="Calibri" w:eastAsia="Calibri" w:hAnsi="Calibri" w:cs="Calibri"/>
          <w:i/>
          <w:iCs/>
          <w:sz w:val="16"/>
          <w:szCs w:val="16"/>
          <w:lang w:val="en-GB"/>
        </w:rPr>
        <w:t xml:space="preserve">will report to the faculty's designated person the information about the exact date of the student's mobility. The faculty designee will record the mobility completion information in MAIS. </w:t>
      </w:r>
    </w:p>
    <w:p w14:paraId="023325C0" w14:textId="77777777" w:rsidR="003C7065" w:rsidRPr="005B0C52" w:rsidRDefault="003C7065" w:rsidP="003C7065">
      <w:pPr>
        <w:pStyle w:val="Odsekzoznamu"/>
        <w:autoSpaceDE w:val="0"/>
        <w:autoSpaceDN w:val="0"/>
        <w:adjustRightInd w:val="0"/>
        <w:spacing w:after="0" w:line="240" w:lineRule="auto"/>
        <w:ind w:left="360"/>
        <w:jc w:val="both"/>
        <w:rPr>
          <w:rFonts w:cstheme="minorHAnsi"/>
          <w:iCs/>
          <w:sz w:val="16"/>
          <w:szCs w:val="16"/>
          <w:lang w:val="en-GB"/>
        </w:rPr>
      </w:pPr>
    </w:p>
    <w:p w14:paraId="7F3BE4AD" w14:textId="2069537D" w:rsidR="00732F51" w:rsidRPr="005B0C52" w:rsidRDefault="000A58FF">
      <w:pPr>
        <w:pStyle w:val="Odsekzoznamu"/>
        <w:numPr>
          <w:ilvl w:val="0"/>
          <w:numId w:val="13"/>
        </w:numPr>
        <w:autoSpaceDE w:val="0"/>
        <w:autoSpaceDN w:val="0"/>
        <w:adjustRightInd w:val="0"/>
        <w:spacing w:after="0" w:line="240" w:lineRule="auto"/>
        <w:rPr>
          <w:rFonts w:cstheme="minorHAnsi"/>
          <w:iCs/>
          <w:sz w:val="16"/>
          <w:szCs w:val="16"/>
          <w:lang w:val="en-GB"/>
        </w:rPr>
      </w:pPr>
      <w:r w:rsidRPr="005B0C52">
        <w:rPr>
          <w:rFonts w:cstheme="minorHAnsi"/>
          <w:iCs/>
          <w:sz w:val="16"/>
          <w:szCs w:val="16"/>
          <w:lang w:val="en-GB"/>
        </w:rPr>
        <w:t xml:space="preserve">The </w:t>
      </w:r>
      <w:r w:rsidR="00CD05CA" w:rsidRPr="005B0C52">
        <w:rPr>
          <w:rFonts w:cstheme="minorHAnsi"/>
          <w:iCs/>
          <w:sz w:val="16"/>
          <w:szCs w:val="16"/>
          <w:lang w:val="en-GB"/>
        </w:rPr>
        <w:t>institution</w:t>
      </w:r>
      <w:r w:rsidRPr="005B0C52">
        <w:rPr>
          <w:rFonts w:cstheme="minorHAnsi"/>
          <w:iCs/>
          <w:sz w:val="16"/>
          <w:szCs w:val="16"/>
          <w:lang w:val="en-GB"/>
        </w:rPr>
        <w:t xml:space="preserve"> </w:t>
      </w:r>
      <w:r w:rsidR="00CD05CA" w:rsidRPr="005B0C52">
        <w:rPr>
          <w:rFonts w:cstheme="minorHAnsi"/>
          <w:iCs/>
          <w:sz w:val="16"/>
          <w:szCs w:val="16"/>
          <w:lang w:val="en-GB"/>
        </w:rPr>
        <w:t>states</w:t>
      </w:r>
      <w:r w:rsidRPr="005B0C52">
        <w:rPr>
          <w:rFonts w:cstheme="minorHAnsi"/>
          <w:iCs/>
          <w:sz w:val="16"/>
          <w:szCs w:val="16"/>
          <w:lang w:val="en-GB"/>
        </w:rPr>
        <w:t xml:space="preserve"> the</w:t>
      </w:r>
      <w:r w:rsidR="0057099A" w:rsidRPr="005B0C52">
        <w:rPr>
          <w:rFonts w:cstheme="minorHAnsi"/>
          <w:iCs/>
          <w:sz w:val="16"/>
          <w:szCs w:val="16"/>
          <w:lang w:val="en-GB"/>
        </w:rPr>
        <w:t xml:space="preserve"> </w:t>
      </w:r>
      <w:r w:rsidR="00DA55AF" w:rsidRPr="005B0C52">
        <w:rPr>
          <w:rFonts w:cstheme="minorHAnsi"/>
          <w:iCs/>
          <w:sz w:val="16"/>
          <w:szCs w:val="16"/>
          <w:lang w:val="en-GB"/>
        </w:rPr>
        <w:t>topics of</w:t>
      </w:r>
      <w:r w:rsidR="00CD05CA" w:rsidRPr="005B0C52">
        <w:rPr>
          <w:rFonts w:cstheme="minorHAnsi"/>
          <w:iCs/>
          <w:sz w:val="16"/>
          <w:szCs w:val="16"/>
          <w:lang w:val="en-GB"/>
        </w:rPr>
        <w:t xml:space="preserve"> final theses of</w:t>
      </w:r>
      <w:r w:rsidR="00DA55AF" w:rsidRPr="005B0C52">
        <w:rPr>
          <w:rFonts w:cstheme="minorHAnsi"/>
          <w:iCs/>
          <w:sz w:val="16"/>
          <w:szCs w:val="16"/>
          <w:lang w:val="en-GB"/>
        </w:rPr>
        <w:t xml:space="preserve"> </w:t>
      </w:r>
      <w:r w:rsidR="0057099A" w:rsidRPr="005B0C52">
        <w:rPr>
          <w:rFonts w:cstheme="minorHAnsi"/>
          <w:iCs/>
          <w:sz w:val="16"/>
          <w:szCs w:val="16"/>
          <w:lang w:val="en-GB"/>
        </w:rPr>
        <w:t xml:space="preserve">the </w:t>
      </w:r>
      <w:r w:rsidR="00CD05CA" w:rsidRPr="005B0C52">
        <w:rPr>
          <w:rFonts w:cstheme="minorHAnsi"/>
          <w:iCs/>
          <w:sz w:val="16"/>
          <w:szCs w:val="16"/>
          <w:lang w:val="en-GB"/>
        </w:rPr>
        <w:t>study</w:t>
      </w:r>
      <w:r w:rsidR="0057099A" w:rsidRPr="005B0C52">
        <w:rPr>
          <w:rFonts w:cstheme="minorHAnsi"/>
          <w:iCs/>
          <w:sz w:val="16"/>
          <w:szCs w:val="16"/>
          <w:lang w:val="en-GB"/>
        </w:rPr>
        <w:t xml:space="preserve"> programme (or a link to the list)</w:t>
      </w:r>
      <w:r w:rsidR="002E54B1" w:rsidRPr="005B0C52">
        <w:rPr>
          <w:rFonts w:cstheme="minorHAnsi"/>
          <w:iCs/>
          <w:sz w:val="16"/>
          <w:szCs w:val="16"/>
          <w:lang w:val="en-GB"/>
        </w:rPr>
        <w:t xml:space="preserve">. </w:t>
      </w:r>
    </w:p>
    <w:p w14:paraId="37C0CE51" w14:textId="77777777" w:rsidR="004565ED" w:rsidRPr="005B0C52" w:rsidRDefault="004565ED" w:rsidP="004565ED">
      <w:pPr>
        <w:pStyle w:val="Odsekzoznamu"/>
        <w:autoSpaceDE w:val="0"/>
        <w:autoSpaceDN w:val="0"/>
        <w:adjustRightInd w:val="0"/>
        <w:spacing w:after="0" w:line="240" w:lineRule="auto"/>
        <w:ind w:left="360"/>
        <w:rPr>
          <w:rFonts w:cstheme="minorHAnsi"/>
          <w:iCs/>
          <w:sz w:val="16"/>
          <w:szCs w:val="16"/>
          <w:lang w:val="en-GB"/>
        </w:rPr>
      </w:pPr>
    </w:p>
    <w:p w14:paraId="7AB7C194" w14:textId="77777777" w:rsidR="00732F51" w:rsidRPr="005B0C52" w:rsidRDefault="00EB1E6C">
      <w:pPr>
        <w:autoSpaceDE w:val="0"/>
        <w:autoSpaceDN w:val="0"/>
        <w:adjustRightInd w:val="0"/>
        <w:spacing w:after="0" w:line="240" w:lineRule="auto"/>
        <w:ind w:left="360"/>
        <w:contextualSpacing/>
        <w:rPr>
          <w:rFonts w:ascii="Calibri" w:eastAsia="Calibri" w:hAnsi="Calibri" w:cs="Calibri"/>
          <w:iCs/>
          <w:sz w:val="16"/>
          <w:szCs w:val="16"/>
          <w:lang w:val="en-GB"/>
        </w:rPr>
      </w:pPr>
      <w:r w:rsidRPr="005B0C52">
        <w:rPr>
          <w:rFonts w:ascii="Calibri" w:eastAsia="Calibri" w:hAnsi="Calibri" w:cs="Calibri"/>
          <w:iCs/>
          <w:sz w:val="16"/>
          <w:szCs w:val="16"/>
          <w:lang w:val="en-GB"/>
        </w:rPr>
        <w:t xml:space="preserve">The thesis topics are </w:t>
      </w:r>
      <w:r w:rsidR="0052329F" w:rsidRPr="005B0C52">
        <w:rPr>
          <w:rFonts w:ascii="Calibri" w:eastAsia="Calibri" w:hAnsi="Calibri" w:cs="Calibri"/>
          <w:iCs/>
          <w:sz w:val="16"/>
          <w:szCs w:val="16"/>
          <w:lang w:val="en-GB"/>
        </w:rPr>
        <w:t xml:space="preserve">published </w:t>
      </w:r>
      <w:r w:rsidRPr="005B0C52">
        <w:rPr>
          <w:rFonts w:ascii="Calibri" w:eastAsia="Calibri" w:hAnsi="Calibri" w:cs="Calibri"/>
          <w:iCs/>
          <w:sz w:val="16"/>
          <w:szCs w:val="16"/>
          <w:lang w:val="en-GB"/>
        </w:rPr>
        <w:t>at:</w:t>
      </w:r>
    </w:p>
    <w:p w14:paraId="768A47E5" w14:textId="03B49DAF" w:rsidR="00732F51" w:rsidRPr="005B0C52" w:rsidRDefault="004565ED">
      <w:pPr>
        <w:pStyle w:val="Odsekzoznamu"/>
        <w:autoSpaceDE w:val="0"/>
        <w:autoSpaceDN w:val="0"/>
        <w:adjustRightInd w:val="0"/>
        <w:spacing w:after="0" w:line="240" w:lineRule="auto"/>
        <w:ind w:left="360"/>
        <w:rPr>
          <w:rFonts w:ascii="Calibri" w:eastAsia="Calibri" w:hAnsi="Calibri" w:cs="Calibri"/>
          <w:iCs/>
          <w:sz w:val="16"/>
          <w:szCs w:val="16"/>
          <w:lang w:val="en-GB"/>
        </w:rPr>
      </w:pPr>
      <w:hyperlink r:id="rId20" w:history="1">
        <w:r w:rsidRPr="005B0C52">
          <w:rPr>
            <w:rFonts w:ascii="Calibri" w:eastAsia="Calibri" w:hAnsi="Calibri" w:cs="Calibri"/>
            <w:iCs/>
            <w:sz w:val="16"/>
            <w:szCs w:val="16"/>
            <w:u w:val="single"/>
            <w:lang w:val="en-GB"/>
          </w:rPr>
          <w:t>https://www.unipo.sk/filozoficka-fakulta/instituty-fakulty/ih-new/studentomastudentkam/ssaobhzaverecprac/</w:t>
        </w:r>
      </w:hyperlink>
      <w:r w:rsidR="00CD05CA" w:rsidRPr="005B0C52">
        <w:rPr>
          <w:rFonts w:ascii="Calibri" w:eastAsia="Calibri" w:hAnsi="Calibri" w:cs="Calibri"/>
          <w:iCs/>
          <w:sz w:val="16"/>
          <w:szCs w:val="16"/>
          <w:u w:val="single"/>
          <w:lang w:val="en-GB"/>
        </w:rPr>
        <w:t xml:space="preserve"> </w:t>
      </w:r>
    </w:p>
    <w:p w14:paraId="31F50338" w14:textId="77777777" w:rsidR="004565ED" w:rsidRPr="005B0C52" w:rsidRDefault="004565ED" w:rsidP="004565ED">
      <w:pPr>
        <w:pStyle w:val="Odsekzoznamu"/>
        <w:autoSpaceDE w:val="0"/>
        <w:autoSpaceDN w:val="0"/>
        <w:adjustRightInd w:val="0"/>
        <w:spacing w:after="0" w:line="240" w:lineRule="auto"/>
        <w:ind w:left="360"/>
        <w:rPr>
          <w:rFonts w:cstheme="minorHAnsi"/>
          <w:iCs/>
          <w:sz w:val="16"/>
          <w:szCs w:val="16"/>
          <w:lang w:val="en-GB"/>
        </w:rPr>
      </w:pPr>
    </w:p>
    <w:p w14:paraId="1F894BE5" w14:textId="435C515B" w:rsidR="00732F51" w:rsidRPr="005B0C52" w:rsidRDefault="000A58F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The </w:t>
      </w:r>
      <w:r w:rsidR="00CD05CA" w:rsidRPr="005B0C52">
        <w:rPr>
          <w:rFonts w:cstheme="minorHAnsi"/>
          <w:iCs/>
          <w:sz w:val="16"/>
          <w:szCs w:val="16"/>
          <w:lang w:val="en-GB"/>
        </w:rPr>
        <w:t>institution</w:t>
      </w:r>
      <w:r w:rsidRPr="005B0C52">
        <w:rPr>
          <w:rFonts w:cstheme="minorHAnsi"/>
          <w:iCs/>
          <w:sz w:val="16"/>
          <w:szCs w:val="16"/>
          <w:lang w:val="en-GB"/>
        </w:rPr>
        <w:t xml:space="preserve"> describe</w:t>
      </w:r>
      <w:r w:rsidR="00CD05CA" w:rsidRPr="005B0C52">
        <w:rPr>
          <w:rFonts w:cstheme="minorHAnsi"/>
          <w:iCs/>
          <w:sz w:val="16"/>
          <w:szCs w:val="16"/>
          <w:lang w:val="en-GB"/>
        </w:rPr>
        <w:t>s</w:t>
      </w:r>
      <w:r w:rsidRPr="005B0C52">
        <w:rPr>
          <w:rFonts w:cstheme="minorHAnsi"/>
          <w:iCs/>
          <w:sz w:val="16"/>
          <w:szCs w:val="16"/>
          <w:lang w:val="en-GB"/>
        </w:rPr>
        <w:t xml:space="preserve"> or refer</w:t>
      </w:r>
      <w:r w:rsidR="00CD05CA" w:rsidRPr="005B0C52">
        <w:rPr>
          <w:rFonts w:cstheme="minorHAnsi"/>
          <w:iCs/>
          <w:sz w:val="16"/>
          <w:szCs w:val="16"/>
          <w:lang w:val="en-GB"/>
        </w:rPr>
        <w:t>s</w:t>
      </w:r>
      <w:r w:rsidRPr="005B0C52">
        <w:rPr>
          <w:rFonts w:cstheme="minorHAnsi"/>
          <w:iCs/>
          <w:sz w:val="16"/>
          <w:szCs w:val="16"/>
          <w:lang w:val="en-GB"/>
        </w:rPr>
        <w:t xml:space="preserve"> to</w:t>
      </w:r>
      <w:r w:rsidR="001F3EAE" w:rsidRPr="005B0C52">
        <w:rPr>
          <w:rFonts w:cstheme="minorHAnsi"/>
          <w:iCs/>
          <w:sz w:val="16"/>
          <w:szCs w:val="16"/>
          <w:lang w:val="en-GB"/>
        </w:rPr>
        <w:t>:</w:t>
      </w:r>
    </w:p>
    <w:p w14:paraId="71314DC8" w14:textId="36DA7D7E" w:rsidR="00732F51" w:rsidRPr="005B0C52" w:rsidRDefault="003E67E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rules for </w:t>
      </w:r>
      <w:r w:rsidR="00CD05CA" w:rsidRPr="005B0C52">
        <w:rPr>
          <w:rFonts w:cstheme="minorHAnsi"/>
          <w:iCs/>
          <w:sz w:val="16"/>
          <w:szCs w:val="16"/>
          <w:lang w:val="en-GB"/>
        </w:rPr>
        <w:t xml:space="preserve">the </w:t>
      </w:r>
      <w:r w:rsidRPr="005B0C52">
        <w:rPr>
          <w:rFonts w:cstheme="minorHAnsi"/>
          <w:iCs/>
          <w:sz w:val="16"/>
          <w:szCs w:val="16"/>
          <w:lang w:val="en-GB"/>
        </w:rPr>
        <w:t>assign</w:t>
      </w:r>
      <w:r w:rsidR="00CD05CA" w:rsidRPr="005B0C52">
        <w:rPr>
          <w:rFonts w:cstheme="minorHAnsi"/>
          <w:iCs/>
          <w:sz w:val="16"/>
          <w:szCs w:val="16"/>
          <w:lang w:val="en-GB"/>
        </w:rPr>
        <w:t>ment</w:t>
      </w:r>
      <w:r w:rsidRPr="005B0C52">
        <w:rPr>
          <w:rFonts w:cstheme="minorHAnsi"/>
          <w:iCs/>
          <w:sz w:val="16"/>
          <w:szCs w:val="16"/>
          <w:lang w:val="en-GB"/>
        </w:rPr>
        <w:t>, processing, oppo</w:t>
      </w:r>
      <w:r w:rsidR="00CD05CA" w:rsidRPr="005B0C52">
        <w:rPr>
          <w:rFonts w:cstheme="minorHAnsi"/>
          <w:iCs/>
          <w:sz w:val="16"/>
          <w:szCs w:val="16"/>
          <w:lang w:val="en-GB"/>
        </w:rPr>
        <w:t>sition</w:t>
      </w:r>
      <w:r w:rsidRPr="005B0C52">
        <w:rPr>
          <w:rFonts w:cstheme="minorHAnsi"/>
          <w:iCs/>
          <w:sz w:val="16"/>
          <w:szCs w:val="16"/>
          <w:lang w:val="en-GB"/>
        </w:rPr>
        <w:t xml:space="preserve">, </w:t>
      </w:r>
      <w:r w:rsidR="00CD05CA" w:rsidRPr="005B0C52">
        <w:rPr>
          <w:rFonts w:cstheme="minorHAnsi"/>
          <w:iCs/>
          <w:sz w:val="16"/>
          <w:szCs w:val="16"/>
          <w:lang w:val="en-GB"/>
        </w:rPr>
        <w:t>defence</w:t>
      </w:r>
      <w:r w:rsidRPr="005B0C52">
        <w:rPr>
          <w:rFonts w:cstheme="minorHAnsi"/>
          <w:iCs/>
          <w:sz w:val="16"/>
          <w:szCs w:val="16"/>
          <w:lang w:val="en-GB"/>
        </w:rPr>
        <w:t xml:space="preserve"> and evaluat</w:t>
      </w:r>
      <w:r w:rsidR="00CD05CA" w:rsidRPr="005B0C52">
        <w:rPr>
          <w:rFonts w:cstheme="minorHAnsi"/>
          <w:iCs/>
          <w:sz w:val="16"/>
          <w:szCs w:val="16"/>
          <w:lang w:val="en-GB"/>
        </w:rPr>
        <w:t>ion of</w:t>
      </w:r>
      <w:r w:rsidRPr="005B0C52">
        <w:rPr>
          <w:rFonts w:cstheme="minorHAnsi"/>
          <w:iCs/>
          <w:sz w:val="16"/>
          <w:szCs w:val="16"/>
          <w:lang w:val="en-GB"/>
        </w:rPr>
        <w:t xml:space="preserve"> final theses in the study programme</w:t>
      </w:r>
      <w:r w:rsidR="00A4496E" w:rsidRPr="005B0C52">
        <w:rPr>
          <w:rFonts w:cstheme="minorHAnsi"/>
          <w:iCs/>
          <w:sz w:val="16"/>
          <w:szCs w:val="16"/>
          <w:lang w:val="en-GB"/>
        </w:rPr>
        <w:t xml:space="preserve">, </w:t>
      </w:r>
    </w:p>
    <w:p w14:paraId="0B81D756" w14:textId="77777777" w:rsidR="00B43ABF" w:rsidRPr="005B0C52" w:rsidRDefault="00B43ABF" w:rsidP="00B43ABF">
      <w:pPr>
        <w:pStyle w:val="Odsekzoznamu"/>
        <w:autoSpaceDE w:val="0"/>
        <w:autoSpaceDN w:val="0"/>
        <w:adjustRightInd w:val="0"/>
        <w:spacing w:after="0" w:line="240" w:lineRule="auto"/>
        <w:jc w:val="both"/>
        <w:rPr>
          <w:rFonts w:cstheme="minorHAnsi"/>
          <w:iCs/>
          <w:sz w:val="16"/>
          <w:szCs w:val="16"/>
          <w:lang w:val="en-GB"/>
        </w:rPr>
      </w:pPr>
    </w:p>
    <w:p w14:paraId="0F2EC474" w14:textId="25A4414F" w:rsidR="00732F51" w:rsidRPr="005B0C52" w:rsidRDefault="000A58FF">
      <w:pPr>
        <w:pStyle w:val="Odsekzoznamu"/>
        <w:autoSpaceDE w:val="0"/>
        <w:autoSpaceDN w:val="0"/>
        <w:adjustRightInd w:val="0"/>
        <w:spacing w:after="0" w:line="240" w:lineRule="auto"/>
        <w:jc w:val="both"/>
        <w:rPr>
          <w:rFonts w:cstheme="minorHAnsi"/>
          <w:i/>
          <w:iCs/>
          <w:sz w:val="16"/>
          <w:szCs w:val="16"/>
          <w:lang w:val="en-GB"/>
        </w:rPr>
      </w:pPr>
      <w:r w:rsidRPr="005B0C52">
        <w:rPr>
          <w:rFonts w:cstheme="minorHAnsi"/>
          <w:i/>
          <w:iCs/>
          <w:sz w:val="16"/>
          <w:szCs w:val="16"/>
          <w:lang w:val="en-GB"/>
        </w:rPr>
        <w:t>The University has developed a comprehensive system of processes ensuring the procedure for the preparation and organisation of final theses at all levels of study. The basic document is the Directive on the requirements of final theses, their bibliographic registration, originality control, storage and accessibility, issued by the U</w:t>
      </w:r>
      <w:r w:rsidR="006705F3" w:rsidRPr="005B0C52">
        <w:rPr>
          <w:rFonts w:cstheme="minorHAnsi"/>
          <w:i/>
          <w:iCs/>
          <w:sz w:val="16"/>
          <w:szCs w:val="16"/>
          <w:lang w:val="en-GB"/>
        </w:rPr>
        <w:t>P</w:t>
      </w:r>
      <w:r w:rsidRPr="005B0C52">
        <w:rPr>
          <w:rFonts w:cstheme="minorHAnsi"/>
          <w:i/>
          <w:iCs/>
          <w:sz w:val="16"/>
          <w:szCs w:val="16"/>
          <w:lang w:val="en-GB"/>
        </w:rPr>
        <w:t xml:space="preserve"> Rector in 2019. The Directive specifies the general provisions, basic concepts, characteristics and formality of theses, ethics and technique of citation and bibliographic references, structure of the thesis, submission, originality control and accessibility, the scope of the University, its components and the scope of the author of the thesis, information about the central register of theses and the scope of the Ministry and the University, final provisions.</w:t>
      </w:r>
    </w:p>
    <w:p w14:paraId="10335130" w14:textId="4BD7E3D6" w:rsidR="00732F51" w:rsidRPr="005B0C52" w:rsidRDefault="000A58FF">
      <w:pPr>
        <w:pStyle w:val="Odsekzoznamu"/>
        <w:autoSpaceDE w:val="0"/>
        <w:autoSpaceDN w:val="0"/>
        <w:adjustRightInd w:val="0"/>
        <w:spacing w:after="0" w:line="240" w:lineRule="auto"/>
        <w:jc w:val="both"/>
        <w:rPr>
          <w:rFonts w:cstheme="minorHAnsi"/>
          <w:i/>
          <w:iCs/>
          <w:sz w:val="16"/>
          <w:szCs w:val="16"/>
          <w:lang w:val="en-GB"/>
        </w:rPr>
      </w:pPr>
      <w:r w:rsidRPr="005B0C52">
        <w:rPr>
          <w:rFonts w:cstheme="minorHAnsi"/>
          <w:i/>
          <w:iCs/>
          <w:sz w:val="16"/>
          <w:szCs w:val="16"/>
          <w:lang w:val="en-GB"/>
        </w:rPr>
        <w:t xml:space="preserve">The </w:t>
      </w:r>
      <w:r w:rsidR="006705F3" w:rsidRPr="005B0C52">
        <w:rPr>
          <w:rFonts w:cstheme="minorHAnsi"/>
          <w:i/>
          <w:iCs/>
          <w:sz w:val="16"/>
          <w:szCs w:val="16"/>
          <w:lang w:val="en-GB"/>
        </w:rPr>
        <w:t>master’s</w:t>
      </w:r>
      <w:r w:rsidRPr="005B0C52">
        <w:rPr>
          <w:rFonts w:cstheme="minorHAnsi"/>
          <w:i/>
          <w:iCs/>
          <w:sz w:val="16"/>
          <w:szCs w:val="16"/>
          <w:lang w:val="en-GB"/>
        </w:rPr>
        <w:t xml:space="preserve"> thesis is the final thesis of the </w:t>
      </w:r>
      <w:r w:rsidR="005B0C52" w:rsidRPr="005B0C52">
        <w:rPr>
          <w:rFonts w:cstheme="minorHAnsi"/>
          <w:i/>
          <w:iCs/>
          <w:sz w:val="16"/>
          <w:szCs w:val="16"/>
          <w:lang w:val="en-GB"/>
        </w:rPr>
        <w:t>master’s</w:t>
      </w:r>
      <w:r w:rsidRPr="005B0C52">
        <w:rPr>
          <w:rFonts w:cstheme="minorHAnsi"/>
          <w:i/>
          <w:iCs/>
          <w:sz w:val="16"/>
          <w:szCs w:val="16"/>
          <w:lang w:val="en-GB"/>
        </w:rPr>
        <w:t xml:space="preserve"> study programme. The master's thesis may be supervised by a university teacher who has at least one degree higher than the degree which the author of the master's thesis will obtain after its defence. The topics of the master's thesis are announced by the scientific and pedagogical department in agreement with the guarantor of the study programme and the supervisors of the master's theses. The list of recommended </w:t>
      </w:r>
      <w:r w:rsidR="006705F3" w:rsidRPr="005B0C52">
        <w:rPr>
          <w:rFonts w:cstheme="minorHAnsi"/>
          <w:i/>
          <w:iCs/>
          <w:sz w:val="16"/>
          <w:szCs w:val="16"/>
          <w:lang w:val="en-GB"/>
        </w:rPr>
        <w:t>master’s</w:t>
      </w:r>
      <w:r w:rsidRPr="005B0C52">
        <w:rPr>
          <w:rFonts w:cstheme="minorHAnsi"/>
          <w:i/>
          <w:iCs/>
          <w:sz w:val="16"/>
          <w:szCs w:val="16"/>
          <w:lang w:val="en-GB"/>
        </w:rPr>
        <w:t xml:space="preserve"> thesis topics is published by the scientific-pedagogical departments for students enrolled in the second year of the </w:t>
      </w:r>
      <w:r w:rsidR="005B0C52" w:rsidRPr="005B0C52">
        <w:rPr>
          <w:rFonts w:cstheme="minorHAnsi"/>
          <w:i/>
          <w:iCs/>
          <w:sz w:val="16"/>
          <w:szCs w:val="16"/>
          <w:lang w:val="en-GB"/>
        </w:rPr>
        <w:t>master’s</w:t>
      </w:r>
      <w:r w:rsidRPr="005B0C52">
        <w:rPr>
          <w:rFonts w:cstheme="minorHAnsi"/>
          <w:i/>
          <w:iCs/>
          <w:sz w:val="16"/>
          <w:szCs w:val="16"/>
          <w:lang w:val="en-GB"/>
        </w:rPr>
        <w:t xml:space="preserve"> degree programme by 30 November of the academic year in MAIS and registered in MAIS by 31 January of the academic year in question. The thesis is assessed by the thesis supervisor and one referee, or two referees if the thesis does not have a supervisor. The supervisor and the referee will enter the assessments into the </w:t>
      </w:r>
      <w:r w:rsidR="006705F3" w:rsidRPr="005B0C52">
        <w:rPr>
          <w:rFonts w:cstheme="minorHAnsi"/>
          <w:i/>
          <w:iCs/>
          <w:sz w:val="16"/>
          <w:szCs w:val="16"/>
          <w:lang w:val="en-GB"/>
        </w:rPr>
        <w:t>EZP storage</w:t>
      </w:r>
      <w:r w:rsidRPr="005B0C52">
        <w:rPr>
          <w:rFonts w:cstheme="minorHAnsi"/>
          <w:i/>
          <w:iCs/>
          <w:sz w:val="16"/>
          <w:szCs w:val="16"/>
          <w:lang w:val="en-GB"/>
        </w:rPr>
        <w:t xml:space="preserve"> system at the latest 5 days before the thesis defence. The following aspects must be taken into account in the evaluations, which include a grade and a mark: a) overall mastery of the topic; b) use of representative literature; c) independence of the student's work (in the case of the evaluation by the supervisor of the </w:t>
      </w:r>
      <w:r w:rsidR="006705F3" w:rsidRPr="005B0C52">
        <w:rPr>
          <w:rFonts w:cstheme="minorHAnsi"/>
          <w:i/>
          <w:iCs/>
          <w:sz w:val="16"/>
          <w:szCs w:val="16"/>
          <w:lang w:val="en-GB"/>
        </w:rPr>
        <w:t>maste</w:t>
      </w:r>
      <w:r w:rsidRPr="005B0C52">
        <w:rPr>
          <w:rFonts w:cstheme="minorHAnsi"/>
          <w:i/>
          <w:iCs/>
          <w:sz w:val="16"/>
          <w:szCs w:val="16"/>
          <w:lang w:val="en-GB"/>
        </w:rPr>
        <w:t>r's thesis); d) the functionality of the chosen method and the functionality of its application; e) the appropriate linguistic culture; f) the opinion on the originality check protocol. 5. A thesis with one negative evaluation is accepted for defence. If the committee evaluates the defence of the thesis insufficiently (4, FX), then the overall evaluation of the thesis is also insufficient (4, FX). A student whose thesis has been evaluated with two negative evaluations may participate in the state examination without the possibility of defending the thesis. In this case, the student will defend the thesis in a remedial term.</w:t>
      </w:r>
    </w:p>
    <w:p w14:paraId="1BBE5703" w14:textId="6F82B7EB" w:rsidR="00732F51" w:rsidRPr="005B0C52" w:rsidRDefault="000A58FF">
      <w:pPr>
        <w:pStyle w:val="Odsekzoznamu"/>
        <w:autoSpaceDE w:val="0"/>
        <w:autoSpaceDN w:val="0"/>
        <w:adjustRightInd w:val="0"/>
        <w:spacing w:after="0" w:line="240" w:lineRule="auto"/>
        <w:jc w:val="both"/>
        <w:rPr>
          <w:rFonts w:cstheme="minorHAnsi"/>
          <w:i/>
          <w:iCs/>
          <w:sz w:val="16"/>
          <w:szCs w:val="16"/>
          <w:lang w:val="en-GB"/>
        </w:rPr>
      </w:pPr>
      <w:r w:rsidRPr="005B0C52">
        <w:rPr>
          <w:rFonts w:cstheme="minorHAnsi"/>
          <w:i/>
          <w:iCs/>
          <w:sz w:val="16"/>
          <w:szCs w:val="16"/>
          <w:lang w:val="en-GB"/>
        </w:rPr>
        <w:t>U</w:t>
      </w:r>
      <w:r w:rsidR="006705F3" w:rsidRPr="005B0C52">
        <w:rPr>
          <w:rFonts w:cstheme="minorHAnsi"/>
          <w:i/>
          <w:iCs/>
          <w:sz w:val="16"/>
          <w:szCs w:val="16"/>
          <w:lang w:val="en-GB"/>
        </w:rPr>
        <w:t>P</w:t>
      </w:r>
      <w:r w:rsidRPr="005B0C52">
        <w:rPr>
          <w:rFonts w:cstheme="minorHAnsi"/>
          <w:i/>
          <w:iCs/>
          <w:sz w:val="16"/>
          <w:szCs w:val="16"/>
          <w:lang w:val="en-GB"/>
        </w:rPr>
        <w:t xml:space="preserve"> Study </w:t>
      </w:r>
      <w:r w:rsidR="006705F3" w:rsidRPr="005B0C52">
        <w:rPr>
          <w:rFonts w:cstheme="minorHAnsi"/>
          <w:i/>
          <w:iCs/>
          <w:sz w:val="16"/>
          <w:szCs w:val="16"/>
          <w:lang w:val="en-GB"/>
        </w:rPr>
        <w:t>Rules</w:t>
      </w:r>
      <w:r w:rsidRPr="005B0C52">
        <w:rPr>
          <w:rFonts w:cstheme="minorHAnsi"/>
          <w:i/>
          <w:iCs/>
          <w:sz w:val="16"/>
          <w:szCs w:val="16"/>
          <w:lang w:val="en-GB"/>
        </w:rPr>
        <w:t xml:space="preserve">, Art. 23: </w:t>
      </w:r>
      <w:hyperlink r:id="rId21" w:history="1">
        <w:r w:rsidR="00732F51" w:rsidRPr="005B0C52">
          <w:rPr>
            <w:rStyle w:val="Hypertextovprepojenie"/>
            <w:rFonts w:cstheme="minorHAnsi"/>
            <w:i/>
            <w:iCs/>
            <w:color w:val="auto"/>
            <w:sz w:val="16"/>
            <w:szCs w:val="16"/>
            <w:lang w:val="en-GB"/>
          </w:rPr>
          <w:t>https:</w:t>
        </w:r>
      </w:hyperlink>
      <w:r w:rsidRPr="005B0C52">
        <w:rPr>
          <w:rFonts w:cstheme="minorHAnsi"/>
          <w:i/>
          <w:iCs/>
          <w:sz w:val="16"/>
          <w:szCs w:val="16"/>
          <w:lang w:val="en-GB"/>
        </w:rPr>
        <w:t xml:space="preserve">//www.unipo.sk/public/media/0190/STUD%2024.9.18%20pdf.pdf </w:t>
      </w:r>
    </w:p>
    <w:p w14:paraId="701CC6E2" w14:textId="1023C4A9" w:rsidR="00732F51" w:rsidRPr="005B0C52" w:rsidRDefault="000A58FF">
      <w:pPr>
        <w:pStyle w:val="Odsekzoznamu"/>
        <w:autoSpaceDE w:val="0"/>
        <w:autoSpaceDN w:val="0"/>
        <w:adjustRightInd w:val="0"/>
        <w:spacing w:after="0" w:line="240" w:lineRule="auto"/>
        <w:jc w:val="both"/>
        <w:rPr>
          <w:rFonts w:cstheme="minorHAnsi"/>
          <w:i/>
          <w:iCs/>
          <w:sz w:val="16"/>
          <w:szCs w:val="16"/>
          <w:lang w:val="en-GB"/>
        </w:rPr>
      </w:pPr>
      <w:r w:rsidRPr="005B0C52">
        <w:rPr>
          <w:rFonts w:cstheme="minorHAnsi"/>
          <w:i/>
          <w:iCs/>
          <w:sz w:val="16"/>
          <w:szCs w:val="16"/>
          <w:lang w:val="en-GB"/>
        </w:rPr>
        <w:t xml:space="preserve">In addition to the </w:t>
      </w:r>
      <w:proofErr w:type="gramStart"/>
      <w:r w:rsidRPr="005B0C52">
        <w:rPr>
          <w:rFonts w:cstheme="minorHAnsi"/>
          <w:i/>
          <w:iCs/>
          <w:sz w:val="16"/>
          <w:szCs w:val="16"/>
          <w:lang w:val="en-GB"/>
        </w:rPr>
        <w:t>U</w:t>
      </w:r>
      <w:r w:rsidR="006705F3" w:rsidRPr="005B0C52">
        <w:rPr>
          <w:rFonts w:cstheme="minorHAnsi"/>
          <w:i/>
          <w:iCs/>
          <w:sz w:val="16"/>
          <w:szCs w:val="16"/>
          <w:lang w:val="en-GB"/>
        </w:rPr>
        <w:t>P</w:t>
      </w:r>
      <w:r w:rsidRPr="005B0C52">
        <w:rPr>
          <w:rFonts w:cstheme="minorHAnsi"/>
          <w:i/>
          <w:iCs/>
          <w:sz w:val="16"/>
          <w:szCs w:val="16"/>
          <w:lang w:val="en-GB"/>
        </w:rPr>
        <w:t xml:space="preserve"> Study</w:t>
      </w:r>
      <w:proofErr w:type="gramEnd"/>
      <w:r w:rsidRPr="005B0C52">
        <w:rPr>
          <w:rFonts w:cstheme="minorHAnsi"/>
          <w:i/>
          <w:iCs/>
          <w:sz w:val="16"/>
          <w:szCs w:val="16"/>
          <w:lang w:val="en-GB"/>
        </w:rPr>
        <w:t xml:space="preserve"> </w:t>
      </w:r>
      <w:r w:rsidR="006705F3" w:rsidRPr="005B0C52">
        <w:rPr>
          <w:rFonts w:cstheme="minorHAnsi"/>
          <w:i/>
          <w:iCs/>
          <w:sz w:val="16"/>
          <w:szCs w:val="16"/>
          <w:lang w:val="en-GB"/>
        </w:rPr>
        <w:t>Rules</w:t>
      </w:r>
      <w:r w:rsidRPr="005B0C52">
        <w:rPr>
          <w:rFonts w:cstheme="minorHAnsi"/>
          <w:i/>
          <w:iCs/>
          <w:sz w:val="16"/>
          <w:szCs w:val="16"/>
          <w:lang w:val="en-GB"/>
        </w:rPr>
        <w:t>, the student is governed by the applicable directives, standards and decrees concerning the requirements of the final thesis. The basic document is the Directive on the requirements of theses, their bibliographic registration, originality control, preservation and accessibility, issued by the U</w:t>
      </w:r>
      <w:r w:rsidR="006705F3" w:rsidRPr="005B0C52">
        <w:rPr>
          <w:rFonts w:cstheme="minorHAnsi"/>
          <w:i/>
          <w:iCs/>
          <w:sz w:val="16"/>
          <w:szCs w:val="16"/>
          <w:lang w:val="en-GB"/>
        </w:rPr>
        <w:t>P</w:t>
      </w:r>
      <w:r w:rsidRPr="005B0C52">
        <w:rPr>
          <w:rFonts w:cstheme="minorHAnsi"/>
          <w:i/>
          <w:iCs/>
          <w:sz w:val="16"/>
          <w:szCs w:val="16"/>
          <w:lang w:val="en-GB"/>
        </w:rPr>
        <w:t xml:space="preserve"> Rector in 2019. The Directive specifies the general provisions, basic concepts, characteristics and formality of theses, ethics and technique of citation and bibliographic references, structure of </w:t>
      </w:r>
      <w:r w:rsidRPr="005B0C52">
        <w:rPr>
          <w:rFonts w:cstheme="minorHAnsi"/>
          <w:i/>
          <w:iCs/>
          <w:sz w:val="16"/>
          <w:szCs w:val="16"/>
          <w:lang w:val="en-GB"/>
        </w:rPr>
        <w:lastRenderedPageBreak/>
        <w:t>the thesis, submission, originality control and accessibility, the scope of the University, its components and the scope of the author of the thesis, information about the central register of theses and the scope of the Ministry and the University, final provisions.</w:t>
      </w:r>
    </w:p>
    <w:p w14:paraId="1B06C02B" w14:textId="77777777" w:rsidR="00732F51" w:rsidRPr="005B0C52" w:rsidRDefault="000A58FF">
      <w:pPr>
        <w:pStyle w:val="Odsekzoznamu"/>
        <w:autoSpaceDE w:val="0"/>
        <w:autoSpaceDN w:val="0"/>
        <w:adjustRightInd w:val="0"/>
        <w:spacing w:after="0" w:line="240" w:lineRule="auto"/>
        <w:jc w:val="both"/>
        <w:rPr>
          <w:rFonts w:cstheme="minorHAnsi"/>
          <w:i/>
          <w:iCs/>
          <w:sz w:val="16"/>
          <w:szCs w:val="16"/>
          <w:lang w:val="en-GB"/>
        </w:rPr>
      </w:pPr>
      <w:r w:rsidRPr="005B0C52">
        <w:rPr>
          <w:rFonts w:cstheme="minorHAnsi"/>
          <w:i/>
          <w:iCs/>
          <w:sz w:val="16"/>
          <w:szCs w:val="16"/>
          <w:lang w:val="en-GB"/>
        </w:rPr>
        <w:t xml:space="preserve">Standards for thesis: </w:t>
      </w:r>
    </w:p>
    <w:p w14:paraId="6D06F308" w14:textId="77777777" w:rsidR="00732F51" w:rsidRPr="005B0C52" w:rsidRDefault="00B43ABF">
      <w:pPr>
        <w:pStyle w:val="Odsekzoznamu"/>
        <w:autoSpaceDE w:val="0"/>
        <w:autoSpaceDN w:val="0"/>
        <w:adjustRightInd w:val="0"/>
        <w:spacing w:after="0" w:line="240" w:lineRule="auto"/>
        <w:jc w:val="both"/>
        <w:rPr>
          <w:rFonts w:cstheme="minorHAnsi"/>
          <w:i/>
          <w:iCs/>
          <w:sz w:val="16"/>
          <w:szCs w:val="16"/>
          <w:lang w:val="en-GB"/>
        </w:rPr>
      </w:pPr>
      <w:hyperlink r:id="rId22" w:history="1">
        <w:r w:rsidRPr="005B0C52">
          <w:rPr>
            <w:rStyle w:val="Hypertextovprepojenie"/>
            <w:rFonts w:cstheme="minorHAnsi"/>
            <w:i/>
            <w:iCs/>
            <w:color w:val="auto"/>
            <w:sz w:val="16"/>
            <w:szCs w:val="16"/>
            <w:lang w:val="en-GB"/>
          </w:rPr>
          <w:t>https://www.pulib.sk/web/kniznica/strana/nazov/zaverecne-prace</w:t>
        </w:r>
      </w:hyperlink>
    </w:p>
    <w:p w14:paraId="3EA669B3" w14:textId="77777777" w:rsidR="00732F51" w:rsidRPr="005B0C52" w:rsidRDefault="00B43ABF">
      <w:pPr>
        <w:pStyle w:val="Odsekzoznamu"/>
        <w:autoSpaceDE w:val="0"/>
        <w:autoSpaceDN w:val="0"/>
        <w:adjustRightInd w:val="0"/>
        <w:spacing w:after="0" w:line="240" w:lineRule="auto"/>
        <w:jc w:val="both"/>
        <w:rPr>
          <w:rFonts w:cstheme="minorHAnsi"/>
          <w:i/>
          <w:iCs/>
          <w:sz w:val="16"/>
          <w:szCs w:val="16"/>
          <w:lang w:val="en-GB"/>
        </w:rPr>
      </w:pPr>
      <w:hyperlink r:id="rId23" w:history="1">
        <w:r w:rsidRPr="005B0C52">
          <w:rPr>
            <w:rStyle w:val="Hypertextovprepojenie"/>
            <w:rFonts w:cstheme="minorHAnsi"/>
            <w:i/>
            <w:iCs/>
            <w:color w:val="auto"/>
            <w:sz w:val="16"/>
            <w:szCs w:val="16"/>
            <w:lang w:val="en-GB"/>
          </w:rPr>
          <w:t>http://www.pulib.sk/web/data/pulib/subory/stranka/ezp-smernica2019.pdf</w:t>
        </w:r>
      </w:hyperlink>
    </w:p>
    <w:p w14:paraId="1131D22B" w14:textId="77777777" w:rsidR="00B43ABF" w:rsidRPr="005B0C52" w:rsidRDefault="00B43ABF" w:rsidP="00B43ABF">
      <w:pPr>
        <w:pStyle w:val="Odsekzoznamu"/>
        <w:autoSpaceDE w:val="0"/>
        <w:autoSpaceDN w:val="0"/>
        <w:adjustRightInd w:val="0"/>
        <w:spacing w:after="0" w:line="240" w:lineRule="auto"/>
        <w:jc w:val="both"/>
        <w:rPr>
          <w:rFonts w:cstheme="minorHAnsi"/>
          <w:iCs/>
          <w:sz w:val="16"/>
          <w:szCs w:val="16"/>
          <w:lang w:val="en-GB"/>
        </w:rPr>
      </w:pPr>
    </w:p>
    <w:p w14:paraId="3F5882CE" w14:textId="77777777" w:rsidR="00732F51" w:rsidRPr="005B0C52" w:rsidRDefault="000A58F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opportunities and procedures for </w:t>
      </w:r>
      <w:r w:rsidR="00A4496E" w:rsidRPr="005B0C52">
        <w:rPr>
          <w:rFonts w:cstheme="minorHAnsi"/>
          <w:iCs/>
          <w:sz w:val="16"/>
          <w:szCs w:val="16"/>
          <w:lang w:val="en-GB"/>
        </w:rPr>
        <w:t xml:space="preserve">participation in </w:t>
      </w:r>
      <w:r w:rsidRPr="005B0C52">
        <w:rPr>
          <w:rFonts w:cstheme="minorHAnsi"/>
          <w:iCs/>
          <w:sz w:val="16"/>
          <w:szCs w:val="16"/>
          <w:lang w:val="en-GB"/>
        </w:rPr>
        <w:t xml:space="preserve">student </w:t>
      </w:r>
      <w:r w:rsidR="00A4496E" w:rsidRPr="005B0C52">
        <w:rPr>
          <w:rFonts w:cstheme="minorHAnsi"/>
          <w:iCs/>
          <w:sz w:val="16"/>
          <w:szCs w:val="16"/>
          <w:lang w:val="en-GB"/>
        </w:rPr>
        <w:t>mobility</w:t>
      </w:r>
      <w:r w:rsidR="00374240" w:rsidRPr="005B0C52">
        <w:rPr>
          <w:rFonts w:cstheme="minorHAnsi"/>
          <w:iCs/>
          <w:sz w:val="16"/>
          <w:szCs w:val="16"/>
          <w:lang w:val="en-GB"/>
        </w:rPr>
        <w:t>,</w:t>
      </w:r>
    </w:p>
    <w:p w14:paraId="419EE1BE"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074705C0" w14:textId="42AE4769"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The </w:t>
      </w:r>
      <w:proofErr w:type="gramStart"/>
      <w:r w:rsidRPr="005B0C52">
        <w:rPr>
          <w:rFonts w:ascii="Calibri" w:eastAsia="Calibri" w:hAnsi="Calibri" w:cs="Calibri"/>
          <w:i/>
          <w:iCs/>
          <w:sz w:val="16"/>
          <w:szCs w:val="16"/>
          <w:lang w:val="en-GB"/>
        </w:rPr>
        <w:t>U</w:t>
      </w:r>
      <w:r w:rsidR="006705F3"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Study</w:t>
      </w:r>
      <w:proofErr w:type="gramEnd"/>
      <w:r w:rsidRPr="005B0C52">
        <w:rPr>
          <w:rFonts w:ascii="Calibri" w:eastAsia="Calibri" w:hAnsi="Calibri" w:cs="Calibri"/>
          <w:i/>
          <w:iCs/>
          <w:sz w:val="16"/>
          <w:szCs w:val="16"/>
          <w:lang w:val="en-GB"/>
        </w:rPr>
        <w:t xml:space="preserve"> </w:t>
      </w:r>
      <w:r w:rsidR="006705F3" w:rsidRPr="005B0C52">
        <w:rPr>
          <w:rFonts w:ascii="Calibri" w:eastAsia="Calibri" w:hAnsi="Calibri" w:cs="Calibri"/>
          <w:i/>
          <w:iCs/>
          <w:sz w:val="16"/>
          <w:szCs w:val="16"/>
          <w:lang w:val="en-GB"/>
        </w:rPr>
        <w:t>Rules</w:t>
      </w:r>
      <w:r w:rsidRPr="005B0C52">
        <w:rPr>
          <w:rFonts w:ascii="Calibri" w:eastAsia="Calibri" w:hAnsi="Calibri" w:cs="Calibri"/>
          <w:i/>
          <w:iCs/>
          <w:sz w:val="16"/>
          <w:szCs w:val="16"/>
          <w:lang w:val="en-GB"/>
        </w:rPr>
        <w:t xml:space="preserve">, in the section on the organisation of educational activities, address the student's right to complete part of his/her studies at another higher education institution in the Slovak Republic or abroad. Consent for mobility is granted by the dean/rector or the vice-rector for external relations and marketing. The part of the study is recognised in accordance with the Treaty, the European Standard and the European Credit Transfer System. The Rector's </w:t>
      </w:r>
      <w:r w:rsidR="00DD3B07" w:rsidRPr="005B0C52">
        <w:rPr>
          <w:rFonts w:ascii="Calibri" w:eastAsia="Calibri" w:hAnsi="Calibri" w:cs="Calibri"/>
          <w:i/>
          <w:iCs/>
          <w:sz w:val="16"/>
          <w:szCs w:val="16"/>
          <w:lang w:val="en-GB"/>
        </w:rPr>
        <w:t>directive</w:t>
      </w:r>
      <w:r w:rsidRPr="005B0C52">
        <w:rPr>
          <w:rFonts w:ascii="Calibri" w:eastAsia="Calibri" w:hAnsi="Calibri" w:cs="Calibri"/>
          <w:i/>
          <w:iCs/>
          <w:sz w:val="16"/>
          <w:szCs w:val="16"/>
          <w:lang w:val="en-GB"/>
        </w:rPr>
        <w:t xml:space="preserve"> "Procedure for the implementation of outgoing student mobility within the Erasmus+ programme" is issued at the University of Presov (U</w:t>
      </w:r>
      <w:r w:rsidR="00DD3B07"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w:t>
      </w:r>
      <w:r w:rsidR="00DD3B07" w:rsidRPr="005B0C52">
        <w:rPr>
          <w:rFonts w:ascii="Calibri" w:eastAsia="Calibri" w:hAnsi="Calibri" w:cs="Calibri"/>
          <w:i/>
          <w:iCs/>
          <w:sz w:val="16"/>
          <w:szCs w:val="16"/>
          <w:lang w:val="en-GB"/>
        </w:rPr>
        <w:t>based on</w:t>
      </w:r>
      <w:r w:rsidRPr="005B0C52">
        <w:rPr>
          <w:rFonts w:ascii="Calibri" w:eastAsia="Calibri" w:hAnsi="Calibri" w:cs="Calibri"/>
          <w:i/>
          <w:iCs/>
          <w:sz w:val="16"/>
          <w:szCs w:val="16"/>
          <w:lang w:val="en-GB"/>
        </w:rPr>
        <w:t xml:space="preserve"> the provisions of </w:t>
      </w:r>
      <w:r w:rsidR="006E329A">
        <w:rPr>
          <w:rFonts w:ascii="Calibri" w:eastAsia="Calibri" w:hAnsi="Calibri" w:cs="Calibri"/>
          <w:i/>
          <w:iCs/>
          <w:sz w:val="16"/>
          <w:szCs w:val="16"/>
          <w:lang w:val="en-GB"/>
        </w:rPr>
        <w:t>Article</w:t>
      </w:r>
      <w:r w:rsidRPr="005B0C52">
        <w:rPr>
          <w:rFonts w:ascii="Calibri" w:eastAsia="Calibri" w:hAnsi="Calibri" w:cs="Calibri"/>
          <w:i/>
          <w:iCs/>
          <w:sz w:val="16"/>
          <w:szCs w:val="16"/>
          <w:lang w:val="en-GB"/>
        </w:rPr>
        <w:t xml:space="preserve"> 15(1)(l) of Act No. 131/2002 Coll. on Higher Education and on Amendments and Additions to Certain Acts, as amended. With this Rector's </w:t>
      </w:r>
      <w:r w:rsidR="00DD3B07" w:rsidRPr="005B0C52">
        <w:rPr>
          <w:rFonts w:ascii="Calibri" w:eastAsia="Calibri" w:hAnsi="Calibri" w:cs="Calibri"/>
          <w:i/>
          <w:iCs/>
          <w:sz w:val="16"/>
          <w:szCs w:val="16"/>
          <w:lang w:val="en-GB"/>
        </w:rPr>
        <w:t>directive</w:t>
      </w:r>
      <w:r w:rsidRPr="005B0C52">
        <w:rPr>
          <w:rFonts w:ascii="Calibri" w:eastAsia="Calibri" w:hAnsi="Calibri" w:cs="Calibri"/>
          <w:i/>
          <w:iCs/>
          <w:sz w:val="16"/>
          <w:szCs w:val="16"/>
          <w:lang w:val="en-GB"/>
        </w:rPr>
        <w:t>, the U</w:t>
      </w:r>
      <w:r w:rsidR="00DD3B07"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management determines the course of activities of individual actors related to the implementation of student mobility abroad under the Erasmus+ programme.1.1Introductory provisions The Rector's </w:t>
      </w:r>
      <w:r w:rsidR="00DD3B07" w:rsidRPr="005B0C52">
        <w:rPr>
          <w:rFonts w:ascii="Calibri" w:eastAsia="Calibri" w:hAnsi="Calibri" w:cs="Calibri"/>
          <w:i/>
          <w:iCs/>
          <w:sz w:val="16"/>
          <w:szCs w:val="16"/>
          <w:lang w:val="en-GB"/>
        </w:rPr>
        <w:t>directive</w:t>
      </w:r>
      <w:r w:rsidRPr="005B0C52">
        <w:rPr>
          <w:rFonts w:ascii="Calibri" w:eastAsia="Calibri" w:hAnsi="Calibri" w:cs="Calibri"/>
          <w:i/>
          <w:iCs/>
          <w:sz w:val="16"/>
          <w:szCs w:val="16"/>
          <w:lang w:val="en-GB"/>
        </w:rPr>
        <w:t xml:space="preserve"> responds to the main ideas of the Bologna Process. In designing the quality of education, U</w:t>
      </w:r>
      <w:r w:rsidR="00DD3B07"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applies the approaches declared in the current concepts of determining and evaluating learning outcomes. The Rector's </w:t>
      </w:r>
      <w:r w:rsidR="00DD3B07" w:rsidRPr="005B0C52">
        <w:rPr>
          <w:rFonts w:ascii="Calibri" w:eastAsia="Calibri" w:hAnsi="Calibri" w:cs="Calibri"/>
          <w:i/>
          <w:iCs/>
          <w:sz w:val="16"/>
          <w:szCs w:val="16"/>
          <w:lang w:val="en-GB"/>
        </w:rPr>
        <w:t>directive</w:t>
      </w:r>
      <w:r w:rsidRPr="005B0C52">
        <w:rPr>
          <w:rFonts w:ascii="Calibri" w:eastAsia="Calibri" w:hAnsi="Calibri" w:cs="Calibri"/>
          <w:i/>
          <w:iCs/>
          <w:sz w:val="16"/>
          <w:szCs w:val="16"/>
          <w:lang w:val="en-GB"/>
        </w:rPr>
        <w:t xml:space="preserve"> is drawn up in accordance with Section 87a of the Higher Education Act.</w:t>
      </w:r>
    </w:p>
    <w:p w14:paraId="4AB4546A" w14:textId="79E2D1AD" w:rsidR="00732F51" w:rsidRPr="005B0C52" w:rsidRDefault="000A58FF">
      <w:pPr>
        <w:autoSpaceDE w:val="0"/>
        <w:autoSpaceDN w:val="0"/>
        <w:adjustRightInd w:val="0"/>
        <w:spacing w:line="240" w:lineRule="auto"/>
        <w:ind w:left="720"/>
        <w:contextualSpacing/>
        <w:jc w:val="both"/>
        <w:rPr>
          <w:rFonts w:ascii="Calibri" w:eastAsia="Calibri" w:hAnsi="Calibri" w:cs="Calibri"/>
          <w:iCs/>
          <w:sz w:val="16"/>
          <w:szCs w:val="16"/>
          <w:lang w:val="en-GB"/>
        </w:rPr>
      </w:pPr>
      <w:r w:rsidRPr="005B0C52">
        <w:rPr>
          <w:rFonts w:ascii="Calibri" w:eastAsia="Calibri" w:hAnsi="Calibri" w:cs="Calibri"/>
          <w:i/>
          <w:iCs/>
          <w:sz w:val="16"/>
          <w:szCs w:val="16"/>
          <w:lang w:val="en-GB"/>
        </w:rPr>
        <w:t xml:space="preserve">For incoming students, credits are assessed </w:t>
      </w:r>
      <w:r w:rsidR="00DD3B07" w:rsidRPr="005B0C52">
        <w:rPr>
          <w:rFonts w:ascii="Calibri" w:eastAsia="Calibri" w:hAnsi="Calibri" w:cs="Calibri"/>
          <w:i/>
          <w:iCs/>
          <w:sz w:val="16"/>
          <w:szCs w:val="16"/>
          <w:lang w:val="en-GB"/>
        </w:rPr>
        <w:t>based on</w:t>
      </w:r>
      <w:r w:rsidRPr="005B0C52">
        <w:rPr>
          <w:rFonts w:ascii="Calibri" w:eastAsia="Calibri" w:hAnsi="Calibri" w:cs="Calibri"/>
          <w:i/>
          <w:iCs/>
          <w:sz w:val="16"/>
          <w:szCs w:val="16"/>
          <w:lang w:val="en-GB"/>
        </w:rPr>
        <w:t xml:space="preserve"> their acquisition, i.e. the degree of compliance of the completed teaching with the given study programme is evaluated by the guarantor of the study. In the case of a match, the credits are recognised, or the outstanding coursework can be made up within the requirements of the programme of study. Student mobility is arranged and guided by a coordinator appointed by the Rector or Dean. His/her task is to prepare and implement a programme of international cooperation in the educational field, to deal with the tasks related to sending and receiving students, and to provide students with advisory services on the possibilities of studying at other higher education institutions in the Slovak Republic and abroad.</w:t>
      </w:r>
    </w:p>
    <w:p w14:paraId="03175328" w14:textId="77777777" w:rsidR="00374240" w:rsidRPr="005B0C52" w:rsidRDefault="00374240" w:rsidP="00374240">
      <w:pPr>
        <w:autoSpaceDE w:val="0"/>
        <w:autoSpaceDN w:val="0"/>
        <w:adjustRightInd w:val="0"/>
        <w:spacing w:line="240" w:lineRule="auto"/>
        <w:ind w:left="720"/>
        <w:contextualSpacing/>
        <w:jc w:val="both"/>
        <w:rPr>
          <w:rFonts w:ascii="Calibri" w:eastAsia="Calibri" w:hAnsi="Calibri" w:cs="Calibri"/>
          <w:iCs/>
          <w:sz w:val="16"/>
          <w:szCs w:val="16"/>
          <w:lang w:val="en-GB"/>
        </w:rPr>
      </w:pPr>
      <w:r w:rsidRPr="005B0C52">
        <w:rPr>
          <w:rFonts w:ascii="Calibri" w:eastAsia="Calibri" w:hAnsi="Calibri" w:cs="Calibri"/>
          <w:iCs/>
          <w:sz w:val="16"/>
          <w:szCs w:val="16"/>
          <w:lang w:val="en-GB"/>
        </w:rPr>
        <w:t xml:space="preserve"> </w:t>
      </w:r>
    </w:p>
    <w:p w14:paraId="30DDE78B" w14:textId="319384CD" w:rsidR="00732F51" w:rsidRPr="005B0C52" w:rsidRDefault="000A58FF">
      <w:pPr>
        <w:autoSpaceDE w:val="0"/>
        <w:autoSpaceDN w:val="0"/>
        <w:adjustRightInd w:val="0"/>
        <w:spacing w:line="240" w:lineRule="auto"/>
        <w:ind w:left="720"/>
        <w:contextualSpacing/>
        <w:jc w:val="both"/>
        <w:rPr>
          <w:rFonts w:ascii="Calibri" w:eastAsia="Calibri" w:hAnsi="Calibri" w:cs="Calibri"/>
          <w:iCs/>
          <w:sz w:val="16"/>
          <w:szCs w:val="16"/>
          <w:lang w:val="en-GB"/>
        </w:rPr>
      </w:pPr>
      <w:r w:rsidRPr="005B0C52">
        <w:rPr>
          <w:rFonts w:ascii="Calibri" w:eastAsia="Calibri" w:hAnsi="Calibri" w:cs="Calibri"/>
          <w:iCs/>
          <w:sz w:val="16"/>
          <w:szCs w:val="16"/>
          <w:lang w:val="en-GB"/>
        </w:rPr>
        <w:t>U</w:t>
      </w:r>
      <w:r w:rsidR="00DD3B07" w:rsidRPr="005B0C52">
        <w:rPr>
          <w:rFonts w:ascii="Calibri" w:eastAsia="Calibri" w:hAnsi="Calibri" w:cs="Calibri"/>
          <w:iCs/>
          <w:sz w:val="16"/>
          <w:szCs w:val="16"/>
          <w:lang w:val="en-GB"/>
        </w:rPr>
        <w:t>P</w:t>
      </w:r>
      <w:r w:rsidRPr="005B0C52">
        <w:rPr>
          <w:rFonts w:ascii="Calibri" w:eastAsia="Calibri" w:hAnsi="Calibri" w:cs="Calibri"/>
          <w:iCs/>
          <w:sz w:val="16"/>
          <w:szCs w:val="16"/>
          <w:lang w:val="en-GB"/>
        </w:rPr>
        <w:t xml:space="preserve"> Study </w:t>
      </w:r>
      <w:r w:rsidR="00DD3B07" w:rsidRPr="005B0C52">
        <w:rPr>
          <w:rFonts w:ascii="Calibri" w:eastAsia="Calibri" w:hAnsi="Calibri" w:cs="Calibri"/>
          <w:iCs/>
          <w:sz w:val="16"/>
          <w:szCs w:val="16"/>
          <w:lang w:val="en-GB"/>
        </w:rPr>
        <w:t>Rules</w:t>
      </w:r>
      <w:r w:rsidRPr="005B0C52">
        <w:rPr>
          <w:rFonts w:ascii="Calibri" w:eastAsia="Calibri" w:hAnsi="Calibri" w:cs="Calibri"/>
          <w:iCs/>
          <w:sz w:val="16"/>
          <w:szCs w:val="16"/>
          <w:lang w:val="en-GB"/>
        </w:rPr>
        <w:t xml:space="preserve">: </w:t>
      </w:r>
      <w:hyperlink r:id="rId24" w:history="1">
        <w:r w:rsidR="00192752" w:rsidRPr="005B0C52">
          <w:rPr>
            <w:rStyle w:val="Hypertextovprepojenie"/>
            <w:rFonts w:ascii="Calibri" w:eastAsia="Calibri" w:hAnsi="Calibri" w:cs="Calibri"/>
            <w:iCs/>
            <w:sz w:val="16"/>
            <w:szCs w:val="16"/>
            <w:lang w:val="en-GB"/>
          </w:rPr>
          <w:t>https://www.unipo.sk/public/media/0190/STUD%2024.9.18%20pdf.pdf</w:t>
        </w:r>
      </w:hyperlink>
      <w:r w:rsidR="00192752" w:rsidRPr="005B0C52">
        <w:rPr>
          <w:rFonts w:ascii="Calibri" w:eastAsia="Calibri" w:hAnsi="Calibri" w:cs="Calibri"/>
          <w:iCs/>
          <w:sz w:val="16"/>
          <w:szCs w:val="16"/>
          <w:lang w:val="en-GB"/>
        </w:rPr>
        <w:t xml:space="preserve"> </w:t>
      </w:r>
      <w:r w:rsidRPr="005B0C52">
        <w:rPr>
          <w:rFonts w:ascii="Calibri" w:eastAsia="Calibri" w:hAnsi="Calibri" w:cs="Calibri"/>
          <w:iCs/>
          <w:sz w:val="16"/>
          <w:szCs w:val="16"/>
          <w:lang w:val="en-GB"/>
        </w:rPr>
        <w:t xml:space="preserve"> </w:t>
      </w:r>
    </w:p>
    <w:p w14:paraId="4C089A50" w14:textId="428660BE" w:rsidR="00732F51" w:rsidRPr="005B0C52" w:rsidRDefault="000A58FF">
      <w:pPr>
        <w:autoSpaceDE w:val="0"/>
        <w:autoSpaceDN w:val="0"/>
        <w:adjustRightInd w:val="0"/>
        <w:spacing w:line="240" w:lineRule="auto"/>
        <w:ind w:left="720"/>
        <w:contextualSpacing/>
        <w:jc w:val="both"/>
        <w:rPr>
          <w:rFonts w:ascii="Calibri" w:eastAsia="Calibri" w:hAnsi="Calibri" w:cs="Calibri"/>
          <w:iCs/>
          <w:sz w:val="16"/>
          <w:szCs w:val="16"/>
          <w:lang w:val="en-GB"/>
        </w:rPr>
      </w:pPr>
      <w:r w:rsidRPr="005B0C52">
        <w:rPr>
          <w:rFonts w:ascii="Calibri" w:eastAsia="Calibri" w:hAnsi="Calibri" w:cs="Calibri"/>
          <w:iCs/>
          <w:sz w:val="16"/>
          <w:szCs w:val="16"/>
          <w:lang w:val="en-GB"/>
        </w:rPr>
        <w:t>U</w:t>
      </w:r>
      <w:r w:rsidR="00DD3B07" w:rsidRPr="005B0C52">
        <w:rPr>
          <w:rFonts w:ascii="Calibri" w:eastAsia="Calibri" w:hAnsi="Calibri" w:cs="Calibri"/>
          <w:iCs/>
          <w:sz w:val="16"/>
          <w:szCs w:val="16"/>
          <w:lang w:val="en-GB"/>
        </w:rPr>
        <w:t>P</w:t>
      </w:r>
      <w:r w:rsidRPr="005B0C52">
        <w:rPr>
          <w:rFonts w:ascii="Calibri" w:eastAsia="Calibri" w:hAnsi="Calibri" w:cs="Calibri"/>
          <w:iCs/>
          <w:sz w:val="16"/>
          <w:szCs w:val="16"/>
          <w:lang w:val="en-GB"/>
        </w:rPr>
        <w:t xml:space="preserve"> website: </w:t>
      </w:r>
      <w:hyperlink r:id="rId25" w:history="1">
        <w:r w:rsidR="00732F51" w:rsidRPr="005B0C52">
          <w:rPr>
            <w:rFonts w:ascii="Calibri" w:eastAsia="Calibri" w:hAnsi="Calibri" w:cs="Calibri"/>
            <w:iCs/>
            <w:sz w:val="16"/>
            <w:szCs w:val="16"/>
            <w:u w:val="single"/>
            <w:lang w:val="en-GB"/>
          </w:rPr>
          <w:t>https://www.unipo.sk/search/?q=mobility</w:t>
        </w:r>
      </w:hyperlink>
      <w:r w:rsidR="00192752" w:rsidRPr="005B0C52">
        <w:rPr>
          <w:rFonts w:ascii="Calibri" w:eastAsia="Calibri" w:hAnsi="Calibri" w:cs="Calibri"/>
          <w:iCs/>
          <w:sz w:val="16"/>
          <w:szCs w:val="16"/>
          <w:u w:val="single"/>
          <w:lang w:val="en-GB"/>
        </w:rPr>
        <w:t xml:space="preserve">  </w:t>
      </w:r>
    </w:p>
    <w:p w14:paraId="0114BF3D" w14:textId="383A3F14" w:rsidR="00732F51" w:rsidRPr="005B0C52" w:rsidRDefault="000A58FF">
      <w:pPr>
        <w:pStyle w:val="Odsekzoznamu"/>
        <w:autoSpaceDE w:val="0"/>
        <w:autoSpaceDN w:val="0"/>
        <w:adjustRightInd w:val="0"/>
        <w:spacing w:after="0" w:line="240" w:lineRule="auto"/>
        <w:jc w:val="both"/>
        <w:rPr>
          <w:rFonts w:ascii="Calibri" w:eastAsia="Calibri" w:hAnsi="Calibri" w:cs="Calibri"/>
          <w:iCs/>
          <w:sz w:val="16"/>
          <w:szCs w:val="16"/>
          <w:lang w:val="en-GB"/>
        </w:rPr>
      </w:pPr>
      <w:r w:rsidRPr="005B0C52">
        <w:rPr>
          <w:rFonts w:ascii="Calibri" w:eastAsia="Calibri" w:hAnsi="Calibri" w:cs="Calibri"/>
          <w:iCs/>
          <w:sz w:val="16"/>
          <w:szCs w:val="16"/>
          <w:lang w:val="en-GB"/>
        </w:rPr>
        <w:t>U</w:t>
      </w:r>
      <w:r w:rsidR="00DD3B07" w:rsidRPr="005B0C52">
        <w:rPr>
          <w:rFonts w:ascii="Calibri" w:eastAsia="Calibri" w:hAnsi="Calibri" w:cs="Calibri"/>
          <w:iCs/>
          <w:sz w:val="16"/>
          <w:szCs w:val="16"/>
          <w:lang w:val="en-GB"/>
        </w:rPr>
        <w:t>P</w:t>
      </w:r>
      <w:r w:rsidRPr="005B0C52">
        <w:rPr>
          <w:rFonts w:ascii="Calibri" w:eastAsia="Calibri" w:hAnsi="Calibri" w:cs="Calibri"/>
          <w:iCs/>
          <w:sz w:val="16"/>
          <w:szCs w:val="16"/>
          <w:lang w:val="en-GB"/>
        </w:rPr>
        <w:t xml:space="preserve"> Rector's </w:t>
      </w:r>
      <w:r w:rsidR="00DD3B07" w:rsidRPr="005B0C52">
        <w:rPr>
          <w:rFonts w:ascii="Calibri" w:eastAsia="Calibri" w:hAnsi="Calibri" w:cs="Calibri"/>
          <w:iCs/>
          <w:sz w:val="16"/>
          <w:szCs w:val="16"/>
          <w:lang w:val="en-GB"/>
        </w:rPr>
        <w:t>directive</w:t>
      </w:r>
      <w:r w:rsidRPr="005B0C52">
        <w:rPr>
          <w:rFonts w:ascii="Calibri" w:eastAsia="Calibri" w:hAnsi="Calibri" w:cs="Calibri"/>
          <w:iCs/>
          <w:sz w:val="16"/>
          <w:szCs w:val="16"/>
          <w:lang w:val="en-GB"/>
        </w:rPr>
        <w:t xml:space="preserve">: </w:t>
      </w:r>
      <w:hyperlink r:id="rId26" w:history="1">
        <w:r w:rsidR="00732F51" w:rsidRPr="005B0C52">
          <w:rPr>
            <w:rFonts w:ascii="Calibri" w:eastAsia="Calibri" w:hAnsi="Calibri" w:cs="Calibri"/>
            <w:iCs/>
            <w:sz w:val="16"/>
            <w:szCs w:val="16"/>
            <w:u w:val="single"/>
            <w:lang w:val="en-GB"/>
          </w:rPr>
          <w:t>https://www.unipo.sk/public/media/10602/Opatrenie-rektora-8-05-31.pdf</w:t>
        </w:r>
      </w:hyperlink>
      <w:r w:rsidR="00192752" w:rsidRPr="005B0C52">
        <w:rPr>
          <w:rFonts w:ascii="Calibri" w:eastAsia="Calibri" w:hAnsi="Calibri" w:cs="Calibri"/>
          <w:iCs/>
          <w:sz w:val="16"/>
          <w:szCs w:val="16"/>
          <w:u w:val="single"/>
          <w:lang w:val="en-GB"/>
        </w:rPr>
        <w:t xml:space="preserve"> </w:t>
      </w:r>
    </w:p>
    <w:p w14:paraId="13F94847"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5D567959" w14:textId="77777777" w:rsidR="00732F51" w:rsidRPr="005B0C52" w:rsidRDefault="003E67E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the rules for observing </w:t>
      </w:r>
      <w:r w:rsidR="001A0122" w:rsidRPr="005B0C52">
        <w:rPr>
          <w:rFonts w:cstheme="minorHAnsi"/>
          <w:iCs/>
          <w:sz w:val="16"/>
          <w:szCs w:val="16"/>
          <w:lang w:val="en-GB"/>
        </w:rPr>
        <w:t xml:space="preserve">academic ethics </w:t>
      </w:r>
      <w:r w:rsidR="00CE4F66" w:rsidRPr="005B0C52">
        <w:rPr>
          <w:rFonts w:cstheme="minorHAnsi"/>
          <w:iCs/>
          <w:sz w:val="16"/>
          <w:szCs w:val="16"/>
          <w:lang w:val="en-GB"/>
        </w:rPr>
        <w:t xml:space="preserve">and </w:t>
      </w:r>
      <w:r w:rsidR="00AD069D" w:rsidRPr="005B0C52">
        <w:rPr>
          <w:rFonts w:cstheme="minorHAnsi"/>
          <w:iCs/>
          <w:sz w:val="16"/>
          <w:szCs w:val="16"/>
          <w:lang w:val="en-GB"/>
        </w:rPr>
        <w:t xml:space="preserve">drawing </w:t>
      </w:r>
      <w:r w:rsidR="00B269DC" w:rsidRPr="005B0C52">
        <w:rPr>
          <w:rFonts w:cstheme="minorHAnsi"/>
          <w:iCs/>
          <w:sz w:val="16"/>
          <w:szCs w:val="16"/>
          <w:lang w:val="en-GB"/>
        </w:rPr>
        <w:t>consequences</w:t>
      </w:r>
      <w:r w:rsidR="00CE4F66" w:rsidRPr="005B0C52">
        <w:rPr>
          <w:rFonts w:cstheme="minorHAnsi"/>
          <w:iCs/>
          <w:sz w:val="16"/>
          <w:szCs w:val="16"/>
          <w:lang w:val="en-GB"/>
        </w:rPr>
        <w:t xml:space="preserve">, </w:t>
      </w:r>
    </w:p>
    <w:p w14:paraId="597A4175"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422DF9E0" w14:textId="7E604015" w:rsidR="00732F51" w:rsidRPr="006E329A" w:rsidRDefault="000A58FF">
      <w:pPr>
        <w:autoSpaceDE w:val="0"/>
        <w:autoSpaceDN w:val="0"/>
        <w:adjustRightInd w:val="0"/>
        <w:spacing w:after="0" w:line="240" w:lineRule="auto"/>
        <w:ind w:left="720"/>
        <w:contextualSpacing/>
        <w:jc w:val="both"/>
        <w:rPr>
          <w:rFonts w:ascii="Calibri" w:eastAsia="Calibri" w:hAnsi="Calibri" w:cs="Calibri"/>
          <w:i/>
          <w:iCs/>
          <w:sz w:val="16"/>
          <w:szCs w:val="16"/>
        </w:rPr>
      </w:pPr>
      <w:r w:rsidRPr="005B0C52">
        <w:rPr>
          <w:rFonts w:ascii="Calibri" w:eastAsia="Calibri" w:hAnsi="Calibri" w:cs="Calibri"/>
          <w:i/>
          <w:iCs/>
          <w:sz w:val="16"/>
          <w:szCs w:val="16"/>
          <w:lang w:val="en-GB"/>
        </w:rPr>
        <w:t xml:space="preserve">Since 2012, the rules of academic ethics have been defined by the Code of Ethics of the Faculty of Arts of the University of </w:t>
      </w:r>
      <w:proofErr w:type="spellStart"/>
      <w:r w:rsidRPr="005B0C52">
        <w:rPr>
          <w:rFonts w:ascii="Calibri" w:eastAsia="Calibri" w:hAnsi="Calibri" w:cs="Calibri"/>
          <w:i/>
          <w:iCs/>
          <w:sz w:val="16"/>
          <w:szCs w:val="16"/>
          <w:lang w:val="en-GB"/>
        </w:rPr>
        <w:t>Pre</w:t>
      </w:r>
      <w:r w:rsidR="003F37AD">
        <w:rPr>
          <w:rFonts w:ascii="Calibri" w:eastAsia="Calibri" w:hAnsi="Calibri" w:cs="Calibri"/>
          <w:i/>
          <w:iCs/>
          <w:sz w:val="16"/>
          <w:szCs w:val="16"/>
          <w:lang w:val="en-GB"/>
        </w:rPr>
        <w:t>s</w:t>
      </w:r>
      <w:r w:rsidRPr="005B0C52">
        <w:rPr>
          <w:rFonts w:ascii="Calibri" w:eastAsia="Calibri" w:hAnsi="Calibri" w:cs="Calibri"/>
          <w:i/>
          <w:iCs/>
          <w:sz w:val="16"/>
          <w:szCs w:val="16"/>
          <w:lang w:val="en-GB"/>
        </w:rPr>
        <w:t>ov</w:t>
      </w:r>
      <w:proofErr w:type="spellEnd"/>
      <w:r w:rsidRPr="005B0C52">
        <w:rPr>
          <w:rFonts w:ascii="Calibri" w:eastAsia="Calibri" w:hAnsi="Calibri" w:cs="Calibri"/>
          <w:i/>
          <w:iCs/>
          <w:sz w:val="16"/>
          <w:szCs w:val="16"/>
          <w:lang w:val="en-GB"/>
        </w:rPr>
        <w:t xml:space="preserve"> in the form of basic ethical values and rules applicable to all categories of employees and students of the </w:t>
      </w:r>
      <w:r w:rsidR="00192752" w:rsidRPr="005B0C52">
        <w:rPr>
          <w:rFonts w:ascii="Calibri" w:eastAsia="Calibri" w:hAnsi="Calibri" w:cs="Calibri"/>
          <w:i/>
          <w:iCs/>
          <w:sz w:val="16"/>
          <w:szCs w:val="16"/>
          <w:lang w:val="en-GB"/>
        </w:rPr>
        <w:t>faculty</w:t>
      </w:r>
      <w:r w:rsidRPr="005B0C52">
        <w:rPr>
          <w:rFonts w:ascii="Calibri" w:eastAsia="Calibri" w:hAnsi="Calibri" w:cs="Calibri"/>
          <w:i/>
          <w:iCs/>
          <w:sz w:val="16"/>
          <w:szCs w:val="16"/>
          <w:lang w:val="en-GB"/>
        </w:rPr>
        <w:t xml:space="preserve">. </w:t>
      </w:r>
      <w:hyperlink r:id="rId27" w:history="1">
        <w:r w:rsidR="00192752" w:rsidRPr="006E329A">
          <w:rPr>
            <w:rStyle w:val="Hypertextovprepojenie"/>
            <w:rFonts w:ascii="Calibri" w:eastAsia="Calibri" w:hAnsi="Calibri" w:cs="Calibri"/>
            <w:i/>
            <w:iCs/>
            <w:sz w:val="16"/>
            <w:szCs w:val="16"/>
          </w:rPr>
          <w:t>https://www.unipo.sk/public/media/17176/Eticky%20kodex%20FF%20PU.pdf</w:t>
        </w:r>
      </w:hyperlink>
      <w:r w:rsidR="00192752" w:rsidRPr="006E329A">
        <w:rPr>
          <w:rFonts w:ascii="Calibri" w:eastAsia="Calibri" w:hAnsi="Calibri" w:cs="Calibri"/>
          <w:i/>
          <w:iCs/>
          <w:sz w:val="16"/>
          <w:szCs w:val="16"/>
        </w:rPr>
        <w:t xml:space="preserve"> </w:t>
      </w:r>
      <w:r w:rsidRPr="006E329A">
        <w:rPr>
          <w:rFonts w:ascii="Calibri" w:eastAsia="Calibri" w:hAnsi="Calibri" w:cs="Calibri"/>
          <w:i/>
          <w:iCs/>
          <w:sz w:val="16"/>
          <w:szCs w:val="16"/>
        </w:rPr>
        <w:t xml:space="preserve">   </w:t>
      </w:r>
      <w:r w:rsidR="00192752" w:rsidRPr="006E329A">
        <w:rPr>
          <w:rFonts w:ascii="Calibri" w:eastAsia="Calibri" w:hAnsi="Calibri" w:cs="Calibri"/>
          <w:i/>
          <w:iCs/>
          <w:sz w:val="16"/>
          <w:szCs w:val="16"/>
        </w:rPr>
        <w:t xml:space="preserve"> </w:t>
      </w:r>
    </w:p>
    <w:p w14:paraId="78D7CE14" w14:textId="7E439ECD"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Since 2021, the rules of academic ethics are also formulated in the document Code of Ethics of the University of </w:t>
      </w:r>
      <w:proofErr w:type="spellStart"/>
      <w:r w:rsidRPr="005B0C52">
        <w:rPr>
          <w:rFonts w:ascii="Calibri" w:eastAsia="Calibri" w:hAnsi="Calibri" w:cs="Calibri"/>
          <w:i/>
          <w:iCs/>
          <w:sz w:val="16"/>
          <w:szCs w:val="16"/>
          <w:lang w:val="en-GB"/>
        </w:rPr>
        <w:t>Pre</w:t>
      </w:r>
      <w:r w:rsidR="003F37AD">
        <w:rPr>
          <w:rFonts w:ascii="Calibri" w:eastAsia="Calibri" w:hAnsi="Calibri" w:cs="Calibri"/>
          <w:i/>
          <w:iCs/>
          <w:sz w:val="16"/>
          <w:szCs w:val="16"/>
          <w:lang w:val="en-GB"/>
        </w:rPr>
        <w:t>s</w:t>
      </w:r>
      <w:r w:rsidRPr="005B0C52">
        <w:rPr>
          <w:rFonts w:ascii="Calibri" w:eastAsia="Calibri" w:hAnsi="Calibri" w:cs="Calibri"/>
          <w:i/>
          <w:iCs/>
          <w:sz w:val="16"/>
          <w:szCs w:val="16"/>
          <w:lang w:val="en-GB"/>
        </w:rPr>
        <w:t>ov</w:t>
      </w:r>
      <w:proofErr w:type="spellEnd"/>
      <w:r w:rsidRPr="005B0C52">
        <w:rPr>
          <w:rFonts w:ascii="Calibri" w:eastAsia="Calibri" w:hAnsi="Calibri" w:cs="Calibri"/>
          <w:i/>
          <w:iCs/>
          <w:sz w:val="16"/>
          <w:szCs w:val="16"/>
          <w:lang w:val="en-GB"/>
        </w:rPr>
        <w:t>. Scientific Integrity and Ethics. It establishes ethical principles and requirements for all academic and professional activities (educational, scientific research, development, artistic and other creative activities, as well as management and support activities). Consideration and discussion of suggestions of possible violations of the Code of Ethics is the subject of the activities of the Ethics Committee of the U</w:t>
      </w:r>
      <w:r w:rsidR="00192752"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whose activities are governed by special rules of procedure. </w:t>
      </w:r>
    </w:p>
    <w:p w14:paraId="0A09CEF4" w14:textId="00A9D14E" w:rsidR="00732F51" w:rsidRPr="005B0C52" w:rsidRDefault="00192752">
      <w:pPr>
        <w:autoSpaceDE w:val="0"/>
        <w:autoSpaceDN w:val="0"/>
        <w:adjustRightInd w:val="0"/>
        <w:spacing w:after="0" w:line="240" w:lineRule="auto"/>
        <w:ind w:left="720"/>
        <w:contextualSpacing/>
        <w:jc w:val="both"/>
        <w:rPr>
          <w:rFonts w:ascii="Calibri" w:eastAsia="Calibri" w:hAnsi="Calibri" w:cs="Calibri"/>
          <w:i/>
          <w:iCs/>
          <w:sz w:val="16"/>
          <w:szCs w:val="16"/>
          <w:lang w:val="en-GB"/>
        </w:rPr>
      </w:pPr>
      <w:hyperlink r:id="rId28" w:history="1">
        <w:r w:rsidRPr="005B0C52">
          <w:rPr>
            <w:rStyle w:val="Hypertextovprepojenie"/>
            <w:rFonts w:ascii="Calibri" w:eastAsia="Calibri" w:hAnsi="Calibri" w:cs="Calibri"/>
            <w:i/>
            <w:iCs/>
            <w:sz w:val="16"/>
            <w:szCs w:val="16"/>
            <w:lang w:val="en-GB"/>
          </w:rPr>
          <w:t>Https://www.unipo.sk/public/media/38250/Etick%C3%BD%20k%C3%b3dex%20Pre%C5%a1ovskej%20univerzity%20v%20Pre%C5%a1ove.pdf</w:t>
        </w:r>
      </w:hyperlink>
      <w:r w:rsidRPr="005B0C52">
        <w:rPr>
          <w:rFonts w:ascii="Calibri" w:eastAsia="Calibri" w:hAnsi="Calibri" w:cs="Calibri"/>
          <w:i/>
          <w:iCs/>
          <w:sz w:val="16"/>
          <w:szCs w:val="16"/>
          <w:lang w:val="en-GB"/>
        </w:rPr>
        <w:t xml:space="preserve"> </w:t>
      </w:r>
      <w:r w:rsidR="00374240"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 xml:space="preserve"> </w:t>
      </w:r>
    </w:p>
    <w:p w14:paraId="35551985" w14:textId="67E7A6A9"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The disciplinary consequences for non-compliance with the rules of academic ethics are also contained in the Disciplinary Regulations of the University of </w:t>
      </w:r>
      <w:proofErr w:type="spellStart"/>
      <w:r w:rsidRPr="005B0C52">
        <w:rPr>
          <w:rFonts w:ascii="Calibri" w:eastAsia="Calibri" w:hAnsi="Calibri" w:cs="Calibri"/>
          <w:i/>
          <w:iCs/>
          <w:sz w:val="16"/>
          <w:szCs w:val="16"/>
          <w:lang w:val="en-GB"/>
        </w:rPr>
        <w:t>Pre</w:t>
      </w:r>
      <w:r w:rsidR="003F37AD">
        <w:rPr>
          <w:rFonts w:ascii="Calibri" w:eastAsia="Calibri" w:hAnsi="Calibri" w:cs="Calibri"/>
          <w:i/>
          <w:iCs/>
          <w:sz w:val="16"/>
          <w:szCs w:val="16"/>
          <w:lang w:val="en-GB"/>
        </w:rPr>
        <w:t>s</w:t>
      </w:r>
      <w:r w:rsidRPr="005B0C52">
        <w:rPr>
          <w:rFonts w:ascii="Calibri" w:eastAsia="Calibri" w:hAnsi="Calibri" w:cs="Calibri"/>
          <w:i/>
          <w:iCs/>
          <w:sz w:val="16"/>
          <w:szCs w:val="16"/>
          <w:lang w:val="en-GB"/>
        </w:rPr>
        <w:t>ov</w:t>
      </w:r>
      <w:proofErr w:type="spellEnd"/>
      <w:r w:rsidRPr="005B0C52">
        <w:rPr>
          <w:rFonts w:ascii="Calibri" w:eastAsia="Calibri" w:hAnsi="Calibri" w:cs="Calibri"/>
          <w:i/>
          <w:iCs/>
          <w:sz w:val="16"/>
          <w:szCs w:val="16"/>
          <w:lang w:val="en-GB"/>
        </w:rPr>
        <w:t xml:space="preserve"> for Students and in the Guidelines on Plagiarism and Cheating of Students. </w:t>
      </w:r>
    </w:p>
    <w:p w14:paraId="1CC0C39B" w14:textId="6A98B411" w:rsidR="00732F51" w:rsidRPr="005B0C52" w:rsidRDefault="00192752">
      <w:pPr>
        <w:autoSpaceDE w:val="0"/>
        <w:autoSpaceDN w:val="0"/>
        <w:adjustRightInd w:val="0"/>
        <w:spacing w:after="0" w:line="240" w:lineRule="auto"/>
        <w:ind w:left="720"/>
        <w:contextualSpacing/>
        <w:jc w:val="both"/>
        <w:rPr>
          <w:rFonts w:ascii="Calibri" w:eastAsia="Calibri" w:hAnsi="Calibri" w:cs="Calibri"/>
          <w:i/>
          <w:iCs/>
          <w:sz w:val="16"/>
          <w:szCs w:val="16"/>
          <w:lang w:val="en-GB"/>
        </w:rPr>
      </w:pPr>
      <w:hyperlink r:id="rId29" w:history="1">
        <w:r w:rsidRPr="005B0C52">
          <w:rPr>
            <w:rStyle w:val="Hypertextovprepojenie"/>
            <w:rFonts w:ascii="Calibri" w:eastAsia="Calibri" w:hAnsi="Calibri" w:cs="Calibri"/>
            <w:i/>
            <w:iCs/>
            <w:sz w:val="16"/>
            <w:szCs w:val="16"/>
            <w:lang w:val="en-GB"/>
          </w:rPr>
          <w:t xml:space="preserve">https://www.unipo.sk/public/media/files/docs/u/svk/disciplinarny_poriadok_08.pdf  </w:t>
        </w:r>
      </w:hyperlink>
    </w:p>
    <w:p w14:paraId="2A1CE54E" w14:textId="1222EF0F" w:rsidR="00732F51" w:rsidRPr="005B0C52" w:rsidRDefault="00374240" w:rsidP="00192752">
      <w:pPr>
        <w:pStyle w:val="Odsekzoznamu"/>
        <w:autoSpaceDE w:val="0"/>
        <w:autoSpaceDN w:val="0"/>
        <w:adjustRightInd w:val="0"/>
        <w:spacing w:after="0" w:line="240" w:lineRule="auto"/>
        <w:jc w:val="both"/>
        <w:rPr>
          <w:rFonts w:ascii="Calibri" w:eastAsia="Calibri" w:hAnsi="Calibri" w:cs="Calibri"/>
          <w:i/>
          <w:iCs/>
          <w:sz w:val="16"/>
          <w:szCs w:val="16"/>
          <w:u w:val="single"/>
          <w:lang w:val="en-GB"/>
        </w:rPr>
      </w:pPr>
      <w:hyperlink r:id="rId30" w:history="1">
        <w:r w:rsidRPr="005B0C52">
          <w:rPr>
            <w:rFonts w:ascii="Calibri" w:eastAsia="Calibri" w:hAnsi="Calibri" w:cs="Calibri"/>
            <w:i/>
            <w:iCs/>
            <w:sz w:val="16"/>
            <w:szCs w:val="16"/>
            <w:u w:val="single"/>
            <w:lang w:val="en-GB"/>
          </w:rPr>
          <w:t>https://www.unipo.sk/public/media/14733/09_smernica_plagiatorstvo_2011.pdf</w:t>
        </w:r>
      </w:hyperlink>
      <w:r w:rsidR="00192752" w:rsidRPr="005B0C52">
        <w:rPr>
          <w:rFonts w:ascii="Calibri" w:eastAsia="Calibri" w:hAnsi="Calibri" w:cs="Calibri"/>
          <w:i/>
          <w:iCs/>
          <w:sz w:val="16"/>
          <w:szCs w:val="16"/>
          <w:u w:val="single"/>
          <w:lang w:val="en-GB"/>
        </w:rPr>
        <w:t xml:space="preserve">   </w:t>
      </w:r>
    </w:p>
    <w:p w14:paraId="3195AC91"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5609F83D" w14:textId="77777777" w:rsidR="00732F51" w:rsidRPr="005B0C52" w:rsidRDefault="000A58F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 xml:space="preserve">procedures applicable to students with special </w:t>
      </w:r>
      <w:r w:rsidR="00B269DC" w:rsidRPr="005B0C52">
        <w:rPr>
          <w:rFonts w:cstheme="minorHAnsi"/>
          <w:iCs/>
          <w:sz w:val="16"/>
          <w:szCs w:val="16"/>
          <w:lang w:val="en-GB"/>
        </w:rPr>
        <w:t>needs</w:t>
      </w:r>
      <w:r w:rsidRPr="005B0C52">
        <w:rPr>
          <w:rFonts w:cstheme="minorHAnsi"/>
          <w:iCs/>
          <w:sz w:val="16"/>
          <w:szCs w:val="16"/>
          <w:lang w:val="en-GB"/>
        </w:rPr>
        <w:t xml:space="preserve">, </w:t>
      </w:r>
    </w:p>
    <w:p w14:paraId="57851387"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274AF3F1" w14:textId="3CF19D54"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The diversity of student needs (special needs) is accepted within the scope of the Methodology Guide document. In accordance with Section 100</w:t>
      </w:r>
      <w:r w:rsidR="003F37AD">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(11) of Act No. 131/2002 Coll. on Higher Education and on Amendments and Additions to Certain Acts, as amended (hereinafter referred to as the "Higher Education Act") and Decree No. 458/2012 Coll. on Minimum Requirements for Students with Specific Needs, the document creates a generally accessible academic environment and appropriate study conditions for students with specific needs without reducing the requirements for their study performance.</w:t>
      </w:r>
    </w:p>
    <w:p w14:paraId="1FE5B2BF" w14:textId="0A1C3DC3" w:rsidR="00192752" w:rsidRPr="005B0C52" w:rsidRDefault="000A58FF" w:rsidP="00192752">
      <w:pPr>
        <w:pStyle w:val="Odsekzoznamu"/>
        <w:autoSpaceDE w:val="0"/>
        <w:autoSpaceDN w:val="0"/>
        <w:adjustRightInd w:val="0"/>
        <w:spacing w:after="0" w:line="240" w:lineRule="auto"/>
        <w:jc w:val="both"/>
        <w:rPr>
          <w:rFonts w:ascii="Calibri" w:eastAsia="Calibri" w:hAnsi="Calibri" w:cs="Calibri"/>
          <w:i/>
          <w:iCs/>
          <w:sz w:val="16"/>
          <w:szCs w:val="16"/>
          <w:u w:val="single"/>
          <w:lang w:val="en-GB"/>
        </w:rPr>
      </w:pPr>
      <w:r w:rsidRPr="005B0C52">
        <w:rPr>
          <w:rFonts w:ascii="Calibri" w:eastAsia="Calibri" w:hAnsi="Calibri" w:cs="Calibri"/>
          <w:i/>
          <w:iCs/>
          <w:sz w:val="16"/>
          <w:szCs w:val="16"/>
          <w:lang w:val="en-GB"/>
        </w:rPr>
        <w:t xml:space="preserve">Methodological guide: </w:t>
      </w:r>
      <w:hyperlink r:id="rId31" w:history="1">
        <w:r w:rsidR="00192752" w:rsidRPr="005B0C52">
          <w:rPr>
            <w:rFonts w:ascii="Calibri" w:eastAsia="Calibri" w:hAnsi="Calibri" w:cs="Calibri"/>
            <w:i/>
            <w:iCs/>
            <w:sz w:val="16"/>
            <w:szCs w:val="16"/>
            <w:u w:val="single"/>
            <w:lang w:val="en-GB"/>
          </w:rPr>
          <w:t>https://www.unipo.sk/public/media/0190/METODIKA_%C5%A0%C5%A0P_april2017.pdf</w:t>
        </w:r>
      </w:hyperlink>
      <w:r w:rsidR="00192752" w:rsidRPr="005B0C52">
        <w:rPr>
          <w:rFonts w:ascii="Calibri" w:eastAsia="Calibri" w:hAnsi="Calibri" w:cs="Calibri"/>
          <w:i/>
          <w:iCs/>
          <w:sz w:val="16"/>
          <w:szCs w:val="16"/>
          <w:u w:val="single"/>
          <w:lang w:val="en-GB"/>
        </w:rPr>
        <w:t xml:space="preserve">  </w:t>
      </w:r>
    </w:p>
    <w:p w14:paraId="3A2052E9"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05198187" w14:textId="7058281A" w:rsidR="00732F51" w:rsidRPr="005B0C52" w:rsidRDefault="005B0C52">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5B0C52">
        <w:rPr>
          <w:rFonts w:cstheme="minorHAnsi"/>
          <w:iCs/>
          <w:sz w:val="16"/>
          <w:szCs w:val="16"/>
          <w:lang w:val="en-GB"/>
        </w:rPr>
        <w:t>procedures for</w:t>
      </w:r>
      <w:r w:rsidR="00192752" w:rsidRPr="005B0C52">
        <w:rPr>
          <w:rFonts w:cstheme="minorHAnsi"/>
          <w:iCs/>
          <w:sz w:val="16"/>
          <w:szCs w:val="16"/>
          <w:lang w:val="en-GB"/>
        </w:rPr>
        <w:t xml:space="preserve"> filing </w:t>
      </w:r>
      <w:r w:rsidR="00093B72" w:rsidRPr="005B0C52">
        <w:rPr>
          <w:rFonts w:cstheme="minorHAnsi"/>
          <w:iCs/>
          <w:sz w:val="16"/>
          <w:szCs w:val="16"/>
          <w:lang w:val="en-GB"/>
        </w:rPr>
        <w:t xml:space="preserve">complaints </w:t>
      </w:r>
      <w:r w:rsidR="00553613" w:rsidRPr="005B0C52">
        <w:rPr>
          <w:rFonts w:cstheme="minorHAnsi"/>
          <w:iCs/>
          <w:sz w:val="16"/>
          <w:szCs w:val="16"/>
          <w:lang w:val="en-GB"/>
        </w:rPr>
        <w:t>and appeals</w:t>
      </w:r>
      <w:r w:rsidR="00192752" w:rsidRPr="005B0C52">
        <w:rPr>
          <w:rFonts w:cstheme="minorHAnsi"/>
          <w:iCs/>
          <w:sz w:val="16"/>
          <w:szCs w:val="16"/>
          <w:lang w:val="en-GB"/>
        </w:rPr>
        <w:t xml:space="preserve"> by students. </w:t>
      </w:r>
    </w:p>
    <w:p w14:paraId="3E8ABE8E"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3ECE2532" w14:textId="77777777" w:rsidR="00192752" w:rsidRPr="005B0C52" w:rsidRDefault="000A58FF">
      <w:pPr>
        <w:ind w:left="720"/>
        <w:contextualSpacing/>
        <w:jc w:val="both"/>
        <w:rPr>
          <w:rFonts w:ascii="Calibri" w:eastAsia="Calibri" w:hAnsi="Calibri" w:cs="Calibri"/>
          <w:iCs/>
          <w:sz w:val="16"/>
          <w:szCs w:val="16"/>
          <w:lang w:val="en-GB"/>
        </w:rPr>
      </w:pPr>
      <w:r w:rsidRPr="005B0C52">
        <w:rPr>
          <w:rFonts w:ascii="Calibri" w:eastAsia="Calibri" w:hAnsi="Calibri" w:cs="Calibri"/>
          <w:iCs/>
          <w:sz w:val="16"/>
          <w:szCs w:val="16"/>
          <w:lang w:val="en-GB"/>
        </w:rPr>
        <w:t xml:space="preserve">Student complaints and appeals procedures may take place in matters relating to admission to the school, studies, accommodation or criminal activity and are governed by the Complaints Act No. 9/2010 Coll. 94/2017 Coll. </w:t>
      </w:r>
      <w:hyperlink r:id="rId32" w:history="1">
        <w:r w:rsidR="00192752" w:rsidRPr="006E329A">
          <w:rPr>
            <w:rFonts w:ascii="Calibri" w:eastAsia="Calibri" w:hAnsi="Calibri" w:cs="Calibri"/>
            <w:iCs/>
            <w:sz w:val="16"/>
            <w:szCs w:val="16"/>
            <w:u w:val="single"/>
          </w:rPr>
          <w:t>(</w:t>
        </w:r>
      </w:hyperlink>
      <w:hyperlink r:id="rId33" w:history="1">
        <w:r w:rsidR="00192752" w:rsidRPr="006E329A">
          <w:rPr>
            <w:rStyle w:val="Hypertextovprepojenie"/>
            <w:rFonts w:ascii="Calibri" w:eastAsia="Calibri" w:hAnsi="Calibri" w:cs="Calibri"/>
            <w:iCs/>
            <w:sz w:val="16"/>
            <w:szCs w:val="16"/>
          </w:rPr>
          <w:t>https://www.aspi.sk/products/lawText/1/88314/1/2/zakon-c-94-2017-zz-ktorym-sa-meni-a-doplna-zakon-c-9-2010-zz-o-staznostiach-v-zneni-neskorsich-predpisov/zakon-c-94-2017-zz-ktorym-sa-meni-a-doplna-zakon-c-9-2010-zz-o-staznostiach-v-zneni-neskorsich-predpisov</w:t>
        </w:r>
      </w:hyperlink>
      <w:r w:rsidRPr="006E329A">
        <w:rPr>
          <w:rFonts w:ascii="Calibri" w:eastAsia="Calibri" w:hAnsi="Calibri" w:cs="Calibri"/>
          <w:iCs/>
          <w:sz w:val="16"/>
          <w:szCs w:val="16"/>
          <w:u w:val="single"/>
        </w:rPr>
        <w:t>)</w:t>
      </w:r>
      <w:r w:rsidRPr="006E329A">
        <w:rPr>
          <w:rFonts w:ascii="Calibri" w:eastAsia="Calibri" w:hAnsi="Calibri" w:cs="Calibri"/>
          <w:iCs/>
          <w:sz w:val="16"/>
          <w:szCs w:val="16"/>
        </w:rPr>
        <w:t xml:space="preserve">. </w:t>
      </w:r>
      <w:r w:rsidRPr="005B0C52">
        <w:rPr>
          <w:rFonts w:ascii="Calibri" w:eastAsia="Calibri" w:hAnsi="Calibri" w:cs="Calibri"/>
          <w:iCs/>
          <w:sz w:val="16"/>
          <w:szCs w:val="16"/>
          <w:lang w:val="en-GB"/>
        </w:rPr>
        <w:t xml:space="preserve">Act No. 131/2002 Coll. on Higher Education, Section 70 Student's rights: </w:t>
      </w:r>
    </w:p>
    <w:p w14:paraId="6BBD355C" w14:textId="647C9079" w:rsidR="00732F51" w:rsidRPr="005B0C52" w:rsidRDefault="00192752">
      <w:pPr>
        <w:ind w:left="720"/>
        <w:contextualSpacing/>
        <w:jc w:val="both"/>
        <w:rPr>
          <w:rFonts w:ascii="Calibri" w:eastAsia="Calibri" w:hAnsi="Calibri" w:cs="Calibri"/>
          <w:iCs/>
          <w:sz w:val="16"/>
          <w:szCs w:val="16"/>
          <w:lang w:val="en-GB"/>
        </w:rPr>
      </w:pPr>
      <w:hyperlink r:id="rId34" w:history="1">
        <w:r w:rsidRPr="005B0C52">
          <w:rPr>
            <w:rStyle w:val="Hypertextovprepojenie"/>
            <w:rFonts w:ascii="Calibri" w:eastAsia="Calibri" w:hAnsi="Calibri" w:cs="Calibri"/>
            <w:iCs/>
            <w:sz w:val="16"/>
            <w:szCs w:val="16"/>
            <w:lang w:val="en-GB"/>
          </w:rPr>
          <w:t>https://www.unipo.sk/public/media/0190/ZZ_2002_131_20210401.pdf</w:t>
        </w:r>
      </w:hyperlink>
    </w:p>
    <w:p w14:paraId="54B4FA37" w14:textId="77777777" w:rsidR="00374240" w:rsidRPr="005B0C52" w:rsidRDefault="00374240" w:rsidP="00EB1E6C">
      <w:pPr>
        <w:ind w:left="720"/>
        <w:contextualSpacing/>
        <w:jc w:val="both"/>
        <w:rPr>
          <w:rFonts w:ascii="Calibri" w:eastAsia="Calibri" w:hAnsi="Calibri" w:cs="Calibri"/>
          <w:i/>
          <w:iCs/>
          <w:sz w:val="16"/>
          <w:szCs w:val="16"/>
          <w:lang w:val="en-GB"/>
        </w:rPr>
      </w:pPr>
    </w:p>
    <w:p w14:paraId="3DEFEA1F" w14:textId="17C64789"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In addition to general laws, the internal regulations and directives of the University of </w:t>
      </w:r>
      <w:proofErr w:type="spellStart"/>
      <w:r w:rsidRPr="005B0C52">
        <w:rPr>
          <w:rFonts w:ascii="Calibri" w:eastAsia="Calibri" w:hAnsi="Calibri" w:cs="Calibri"/>
          <w:i/>
          <w:iCs/>
          <w:sz w:val="16"/>
          <w:szCs w:val="16"/>
          <w:lang w:val="en-GB"/>
        </w:rPr>
        <w:t>Pre</w:t>
      </w:r>
      <w:r w:rsidR="003F37AD">
        <w:rPr>
          <w:rFonts w:ascii="Calibri" w:eastAsia="Calibri" w:hAnsi="Calibri" w:cs="Calibri"/>
          <w:i/>
          <w:iCs/>
          <w:sz w:val="16"/>
          <w:szCs w:val="16"/>
          <w:lang w:val="en-GB"/>
        </w:rPr>
        <w:t>s</w:t>
      </w:r>
      <w:r w:rsidRPr="005B0C52">
        <w:rPr>
          <w:rFonts w:ascii="Calibri" w:eastAsia="Calibri" w:hAnsi="Calibri" w:cs="Calibri"/>
          <w:i/>
          <w:iCs/>
          <w:sz w:val="16"/>
          <w:szCs w:val="16"/>
          <w:lang w:val="en-GB"/>
        </w:rPr>
        <w:t>ov</w:t>
      </w:r>
      <w:proofErr w:type="spellEnd"/>
      <w:r w:rsidRPr="005B0C52">
        <w:rPr>
          <w:rFonts w:ascii="Calibri" w:eastAsia="Calibri" w:hAnsi="Calibri" w:cs="Calibri"/>
          <w:i/>
          <w:iCs/>
          <w:sz w:val="16"/>
          <w:szCs w:val="16"/>
          <w:lang w:val="en-GB"/>
        </w:rPr>
        <w:t xml:space="preserve"> also address these matters:  </w:t>
      </w:r>
    </w:p>
    <w:p w14:paraId="37F56E72" w14:textId="4F2C134E"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U</w:t>
      </w:r>
      <w:r w:rsidR="00192752"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Study </w:t>
      </w:r>
      <w:r w:rsidR="00192752" w:rsidRPr="005B0C52">
        <w:rPr>
          <w:rFonts w:ascii="Calibri" w:eastAsia="Calibri" w:hAnsi="Calibri" w:cs="Calibri"/>
          <w:i/>
          <w:iCs/>
          <w:sz w:val="16"/>
          <w:szCs w:val="16"/>
          <w:lang w:val="en-GB"/>
        </w:rPr>
        <w:t>Rules</w:t>
      </w:r>
      <w:r w:rsidRPr="005B0C52">
        <w:rPr>
          <w:rFonts w:ascii="Calibri" w:eastAsia="Calibri" w:hAnsi="Calibri" w:cs="Calibri"/>
          <w:i/>
          <w:iCs/>
          <w:sz w:val="16"/>
          <w:szCs w:val="16"/>
          <w:lang w:val="en-GB"/>
        </w:rPr>
        <w:t xml:space="preserve">: </w:t>
      </w:r>
      <w:hyperlink r:id="rId35" w:history="1">
        <w:r w:rsidR="00192752" w:rsidRPr="005B0C52">
          <w:rPr>
            <w:rStyle w:val="Hypertextovprepojenie"/>
            <w:rFonts w:ascii="Calibri" w:eastAsia="Calibri" w:hAnsi="Calibri" w:cs="Calibri"/>
            <w:i/>
            <w:iCs/>
            <w:sz w:val="16"/>
            <w:szCs w:val="16"/>
            <w:lang w:val="en-GB"/>
          </w:rPr>
          <w:t>https://www.unipo.sk/public/media/0190/STUD%2024.9.18%20pdf.pdf</w:t>
        </w:r>
      </w:hyperlink>
      <w:r w:rsidR="00192752" w:rsidRPr="005B0C52">
        <w:rPr>
          <w:rFonts w:ascii="Calibri" w:eastAsia="Calibri" w:hAnsi="Calibri" w:cs="Calibri"/>
          <w:i/>
          <w:iCs/>
          <w:sz w:val="16"/>
          <w:szCs w:val="16"/>
          <w:lang w:val="en-GB"/>
        </w:rPr>
        <w:t xml:space="preserve"> </w:t>
      </w:r>
      <w:r w:rsidRPr="005B0C52">
        <w:rPr>
          <w:rFonts w:ascii="Calibri" w:eastAsia="Calibri" w:hAnsi="Calibri" w:cs="Calibri"/>
          <w:i/>
          <w:iCs/>
          <w:sz w:val="16"/>
          <w:szCs w:val="16"/>
          <w:lang w:val="en-GB"/>
        </w:rPr>
        <w:t xml:space="preserve"> </w:t>
      </w:r>
    </w:p>
    <w:p w14:paraId="01342478" w14:textId="14CE5393" w:rsidR="00192752" w:rsidRPr="005B0C52" w:rsidRDefault="000A58FF" w:rsidP="00192752">
      <w:pPr>
        <w:autoSpaceDE w:val="0"/>
        <w:autoSpaceDN w:val="0"/>
        <w:adjustRightInd w:val="0"/>
        <w:spacing w:after="0" w:line="240" w:lineRule="auto"/>
        <w:ind w:left="720"/>
        <w:contextualSpacing/>
        <w:jc w:val="both"/>
        <w:rPr>
          <w:rFonts w:ascii="Calibri" w:eastAsia="Calibri" w:hAnsi="Calibri" w:cs="Calibri"/>
          <w:i/>
          <w:iCs/>
          <w:sz w:val="16"/>
          <w:szCs w:val="16"/>
          <w:u w:val="single"/>
          <w:lang w:val="en-GB"/>
        </w:rPr>
      </w:pPr>
      <w:r w:rsidRPr="005B0C52">
        <w:rPr>
          <w:rFonts w:ascii="Calibri" w:eastAsia="Calibri" w:hAnsi="Calibri" w:cs="Calibri"/>
          <w:i/>
          <w:iCs/>
          <w:sz w:val="16"/>
          <w:szCs w:val="16"/>
          <w:lang w:val="en-GB"/>
        </w:rPr>
        <w:t xml:space="preserve">Rector's Directive No.5/2021 Admission Procedure: </w:t>
      </w:r>
      <w:hyperlink r:id="rId36" w:history="1">
        <w:r w:rsidR="00192752" w:rsidRPr="005B0C52">
          <w:rPr>
            <w:rFonts w:ascii="Calibri" w:eastAsia="Calibri" w:hAnsi="Calibri" w:cs="Calibri"/>
            <w:i/>
            <w:iCs/>
            <w:sz w:val="16"/>
            <w:szCs w:val="16"/>
            <w:u w:val="single"/>
            <w:lang w:val="en-GB"/>
          </w:rPr>
          <w:t>https://www.unipo.sk/public/media/0190/OR_prijimacie_konanie-2.docx.pdf</w:t>
        </w:r>
      </w:hyperlink>
      <w:r w:rsidR="00192752" w:rsidRPr="005B0C52">
        <w:rPr>
          <w:rFonts w:ascii="Calibri" w:eastAsia="Calibri" w:hAnsi="Calibri" w:cs="Calibri"/>
          <w:i/>
          <w:iCs/>
          <w:sz w:val="16"/>
          <w:szCs w:val="16"/>
          <w:u w:val="single"/>
          <w:lang w:val="en-GB"/>
        </w:rPr>
        <w:t xml:space="preserve"> </w:t>
      </w:r>
    </w:p>
    <w:p w14:paraId="480EC1DF" w14:textId="04BA3D09" w:rsidR="00C562F1" w:rsidRPr="005B0C52" w:rsidRDefault="000A58FF" w:rsidP="00C562F1">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Accommodation Regulations of the </w:t>
      </w:r>
      <w:r w:rsidR="00C562F1" w:rsidRPr="005B0C52">
        <w:rPr>
          <w:rFonts w:ascii="Calibri" w:eastAsia="Calibri" w:hAnsi="Calibri" w:cs="Calibri"/>
          <w:i/>
          <w:iCs/>
          <w:sz w:val="16"/>
          <w:szCs w:val="16"/>
          <w:lang w:val="en-GB"/>
        </w:rPr>
        <w:t>SHR</w:t>
      </w:r>
      <w:r w:rsidRPr="005B0C52">
        <w:rPr>
          <w:rFonts w:ascii="Calibri" w:eastAsia="Calibri" w:hAnsi="Calibri" w:cs="Calibri"/>
          <w:i/>
          <w:iCs/>
          <w:sz w:val="16"/>
          <w:szCs w:val="16"/>
          <w:lang w:val="en-GB"/>
        </w:rPr>
        <w:t xml:space="preserve"> U</w:t>
      </w:r>
      <w:r w:rsidR="00C562F1" w:rsidRPr="005B0C52">
        <w:rPr>
          <w:rFonts w:ascii="Calibri" w:eastAsia="Calibri" w:hAnsi="Calibri" w:cs="Calibri"/>
          <w:i/>
          <w:iCs/>
          <w:sz w:val="16"/>
          <w:szCs w:val="16"/>
          <w:lang w:val="en-GB"/>
        </w:rPr>
        <w:t>P</w:t>
      </w:r>
    </w:p>
    <w:p w14:paraId="17D01D84" w14:textId="5CE8A892" w:rsidR="00732F51" w:rsidRPr="005B0C52" w:rsidRDefault="000A58FF">
      <w:pPr>
        <w:autoSpaceDE w:val="0"/>
        <w:autoSpaceDN w:val="0"/>
        <w:adjustRightInd w:val="0"/>
        <w:spacing w:after="0" w:line="240" w:lineRule="auto"/>
        <w:ind w:left="720"/>
        <w:contextualSpacing/>
        <w:jc w:val="both"/>
        <w:rPr>
          <w:rFonts w:ascii="Calibri" w:eastAsia="Calibri" w:hAnsi="Calibri" w:cs="Calibri"/>
          <w:i/>
          <w:iCs/>
          <w:sz w:val="16"/>
          <w:szCs w:val="16"/>
          <w:lang w:val="en-GB"/>
        </w:rPr>
      </w:pPr>
      <w:r w:rsidRPr="005B0C52">
        <w:rPr>
          <w:rFonts w:ascii="Calibri" w:eastAsia="Calibri" w:hAnsi="Calibri" w:cs="Calibri"/>
          <w:i/>
          <w:iCs/>
          <w:sz w:val="16"/>
          <w:szCs w:val="16"/>
          <w:lang w:val="en-GB"/>
        </w:rPr>
        <w:t xml:space="preserve"> </w:t>
      </w:r>
      <w:hyperlink r:id="rId37" w:history="1">
        <w:r w:rsidR="00732F51" w:rsidRPr="005B0C52">
          <w:rPr>
            <w:rFonts w:ascii="Calibri" w:eastAsia="Calibri" w:hAnsi="Calibri" w:cs="Calibri"/>
            <w:i/>
            <w:iCs/>
            <w:sz w:val="16"/>
            <w:szCs w:val="16"/>
            <w:u w:val="single"/>
            <w:lang w:val="en-GB"/>
          </w:rPr>
          <w:t>https://www.unipo.sk/public/media/25722/Ubytovac%C3%AD%20poriadok%20SDJ%20PU%202020.pdf</w:t>
        </w:r>
      </w:hyperlink>
      <w:r w:rsidR="00192752" w:rsidRPr="005B0C52">
        <w:rPr>
          <w:rFonts w:ascii="Calibri" w:eastAsia="Calibri" w:hAnsi="Calibri" w:cs="Calibri"/>
          <w:i/>
          <w:iCs/>
          <w:sz w:val="16"/>
          <w:szCs w:val="16"/>
          <w:u w:val="single"/>
          <w:lang w:val="en-GB"/>
        </w:rPr>
        <w:t xml:space="preserve"> </w:t>
      </w:r>
    </w:p>
    <w:p w14:paraId="4482B00B" w14:textId="7739DB82" w:rsidR="00374240" w:rsidRPr="005B0C52" w:rsidRDefault="000A58FF" w:rsidP="004F7B78">
      <w:pPr>
        <w:autoSpaceDE w:val="0"/>
        <w:autoSpaceDN w:val="0"/>
        <w:adjustRightInd w:val="0"/>
        <w:spacing w:after="0" w:line="240" w:lineRule="auto"/>
        <w:ind w:left="720"/>
        <w:contextualSpacing/>
        <w:jc w:val="both"/>
        <w:rPr>
          <w:rFonts w:ascii="Calibri" w:eastAsia="Calibri" w:hAnsi="Calibri" w:cs="Calibri"/>
          <w:iCs/>
          <w:sz w:val="16"/>
          <w:szCs w:val="16"/>
          <w:lang w:val="en-GB"/>
        </w:rPr>
      </w:pPr>
      <w:r w:rsidRPr="005B0C52">
        <w:rPr>
          <w:rFonts w:ascii="Calibri" w:eastAsia="Calibri" w:hAnsi="Calibri" w:cs="Calibri"/>
          <w:i/>
          <w:iCs/>
          <w:sz w:val="16"/>
          <w:szCs w:val="16"/>
          <w:lang w:val="en-GB"/>
        </w:rPr>
        <w:t xml:space="preserve">House Rules of the </w:t>
      </w:r>
      <w:r w:rsidR="00C562F1" w:rsidRPr="005B0C52">
        <w:rPr>
          <w:rFonts w:ascii="Calibri" w:eastAsia="Calibri" w:hAnsi="Calibri" w:cs="Calibri"/>
          <w:i/>
          <w:iCs/>
          <w:sz w:val="16"/>
          <w:szCs w:val="16"/>
          <w:lang w:val="en-GB"/>
        </w:rPr>
        <w:t>SHR</w:t>
      </w:r>
      <w:r w:rsidRPr="005B0C52">
        <w:rPr>
          <w:rFonts w:ascii="Calibri" w:eastAsia="Calibri" w:hAnsi="Calibri" w:cs="Calibri"/>
          <w:i/>
          <w:iCs/>
          <w:sz w:val="16"/>
          <w:szCs w:val="16"/>
          <w:lang w:val="en-GB"/>
        </w:rPr>
        <w:t xml:space="preserve"> U</w:t>
      </w:r>
      <w:r w:rsidR="00C562F1" w:rsidRPr="005B0C52">
        <w:rPr>
          <w:rFonts w:ascii="Calibri" w:eastAsia="Calibri" w:hAnsi="Calibri" w:cs="Calibri"/>
          <w:i/>
          <w:iCs/>
          <w:sz w:val="16"/>
          <w:szCs w:val="16"/>
          <w:lang w:val="en-GB"/>
        </w:rPr>
        <w:t>P</w:t>
      </w:r>
      <w:r w:rsidRPr="005B0C52">
        <w:rPr>
          <w:rFonts w:ascii="Calibri" w:eastAsia="Calibri" w:hAnsi="Calibri" w:cs="Calibri"/>
          <w:i/>
          <w:iCs/>
          <w:sz w:val="16"/>
          <w:szCs w:val="16"/>
          <w:lang w:val="en-GB"/>
        </w:rPr>
        <w:t xml:space="preserve"> </w:t>
      </w:r>
      <w:hyperlink r:id="rId38" w:history="1">
        <w:r w:rsidR="00374240" w:rsidRPr="005B0C52">
          <w:rPr>
            <w:rFonts w:ascii="Calibri" w:eastAsia="Calibri" w:hAnsi="Calibri" w:cs="Calibri"/>
            <w:i/>
            <w:iCs/>
            <w:sz w:val="16"/>
            <w:szCs w:val="16"/>
            <w:u w:val="single"/>
            <w:lang w:val="en-GB"/>
          </w:rPr>
          <w:t>https://www.unipo.sk/public/media/25722/Domovy%20poriadok%20SDJ%20PU%202020.pdf</w:t>
        </w:r>
      </w:hyperlink>
      <w:r w:rsidR="004F7B78" w:rsidRPr="005B0C52">
        <w:rPr>
          <w:rFonts w:ascii="Calibri" w:eastAsia="Calibri" w:hAnsi="Calibri" w:cs="Calibri"/>
          <w:i/>
          <w:iCs/>
          <w:sz w:val="16"/>
          <w:szCs w:val="16"/>
          <w:u w:val="single"/>
          <w:lang w:val="en-GB"/>
        </w:rPr>
        <w:t xml:space="preserve"> </w:t>
      </w:r>
      <w:r w:rsidR="00192752" w:rsidRPr="005B0C52">
        <w:rPr>
          <w:rFonts w:ascii="Calibri" w:eastAsia="Calibri" w:hAnsi="Calibri" w:cs="Calibri"/>
          <w:i/>
          <w:iCs/>
          <w:sz w:val="16"/>
          <w:szCs w:val="16"/>
          <w:u w:val="single"/>
          <w:lang w:val="en-GB"/>
        </w:rPr>
        <w:t xml:space="preserve"> </w:t>
      </w:r>
    </w:p>
    <w:p w14:paraId="64A87E5F" w14:textId="77777777" w:rsidR="00374240" w:rsidRPr="005B0C52" w:rsidRDefault="00374240" w:rsidP="00374240">
      <w:pPr>
        <w:pStyle w:val="Odsekzoznamu"/>
        <w:autoSpaceDE w:val="0"/>
        <w:autoSpaceDN w:val="0"/>
        <w:adjustRightInd w:val="0"/>
        <w:spacing w:after="0" w:line="240" w:lineRule="auto"/>
        <w:jc w:val="both"/>
        <w:rPr>
          <w:rFonts w:cstheme="minorHAnsi"/>
          <w:iCs/>
          <w:sz w:val="16"/>
          <w:szCs w:val="16"/>
          <w:lang w:val="en-GB"/>
        </w:rPr>
      </w:pPr>
    </w:p>
    <w:p w14:paraId="2F04DD53" w14:textId="4B1AD301" w:rsidR="00732F51" w:rsidRPr="005B0C52" w:rsidRDefault="00C562F1">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5B0C52">
        <w:rPr>
          <w:rFonts w:cstheme="minorHAnsi"/>
          <w:b/>
          <w:bCs/>
          <w:sz w:val="16"/>
          <w:szCs w:val="16"/>
          <w:lang w:val="en-GB"/>
        </w:rPr>
        <w:t xml:space="preserve">Course information sheets of the study </w:t>
      </w:r>
      <w:r w:rsidR="00E05E8F" w:rsidRPr="005B0C52">
        <w:rPr>
          <w:rFonts w:cstheme="minorHAnsi"/>
          <w:b/>
          <w:bCs/>
          <w:sz w:val="16"/>
          <w:szCs w:val="16"/>
          <w:lang w:val="en-GB"/>
        </w:rPr>
        <w:t xml:space="preserve">programme </w:t>
      </w:r>
    </w:p>
    <w:p w14:paraId="68AB98AF" w14:textId="77777777" w:rsidR="00732F51" w:rsidRPr="005B0C52" w:rsidRDefault="000A58FF">
      <w:pPr>
        <w:autoSpaceDE w:val="0"/>
        <w:autoSpaceDN w:val="0"/>
        <w:adjustRightInd w:val="0"/>
        <w:spacing w:after="0" w:line="240" w:lineRule="auto"/>
        <w:ind w:firstLine="360"/>
        <w:rPr>
          <w:rFonts w:cstheme="minorHAnsi"/>
          <w:iCs/>
          <w:sz w:val="16"/>
          <w:szCs w:val="16"/>
          <w:lang w:val="en-GB"/>
        </w:rPr>
      </w:pPr>
      <w:r w:rsidRPr="005B0C52">
        <w:rPr>
          <w:rFonts w:cstheme="minorHAnsi"/>
          <w:iCs/>
          <w:sz w:val="16"/>
          <w:szCs w:val="16"/>
          <w:lang w:val="en-GB"/>
        </w:rPr>
        <w:lastRenderedPageBreak/>
        <w:t xml:space="preserve">In the structure </w:t>
      </w:r>
      <w:r w:rsidR="00AC0BAB" w:rsidRPr="005B0C52">
        <w:rPr>
          <w:rFonts w:cstheme="minorHAnsi"/>
          <w:iCs/>
          <w:sz w:val="16"/>
          <w:szCs w:val="16"/>
          <w:lang w:val="en-GB"/>
        </w:rPr>
        <w:t>according to Decree No. 614/2002 Coll.</w:t>
      </w:r>
    </w:p>
    <w:p w14:paraId="1A0D621F" w14:textId="77777777" w:rsidR="0052329F" w:rsidRPr="005B0C52" w:rsidRDefault="0052329F" w:rsidP="00B6329C">
      <w:pPr>
        <w:autoSpaceDE w:val="0"/>
        <w:autoSpaceDN w:val="0"/>
        <w:adjustRightInd w:val="0"/>
        <w:spacing w:after="0" w:line="240" w:lineRule="auto"/>
        <w:ind w:firstLine="360"/>
        <w:rPr>
          <w:rFonts w:cstheme="minorHAnsi"/>
          <w:iCs/>
          <w:sz w:val="16"/>
          <w:szCs w:val="16"/>
          <w:lang w:val="en-GB"/>
        </w:rPr>
      </w:pPr>
    </w:p>
    <w:p w14:paraId="0E79EBFF" w14:textId="47AF58AE" w:rsidR="00732F51" w:rsidRPr="005B0C52" w:rsidRDefault="000A58FF">
      <w:pPr>
        <w:autoSpaceDE w:val="0"/>
        <w:autoSpaceDN w:val="0"/>
        <w:adjustRightInd w:val="0"/>
        <w:spacing w:after="0" w:line="240" w:lineRule="auto"/>
        <w:ind w:firstLine="360"/>
        <w:rPr>
          <w:rFonts w:cstheme="minorHAnsi"/>
          <w:iCs/>
          <w:sz w:val="16"/>
          <w:szCs w:val="16"/>
          <w:lang w:val="en-GB"/>
        </w:rPr>
      </w:pPr>
      <w:r w:rsidRPr="005B0C52">
        <w:rPr>
          <w:rFonts w:cstheme="minorHAnsi"/>
          <w:iCs/>
          <w:sz w:val="16"/>
          <w:szCs w:val="16"/>
          <w:lang w:val="en-GB"/>
        </w:rPr>
        <w:t xml:space="preserve">The </w:t>
      </w:r>
      <w:r w:rsidR="00C562F1" w:rsidRPr="005B0C52">
        <w:rPr>
          <w:rFonts w:cstheme="minorHAnsi"/>
          <w:iCs/>
          <w:sz w:val="16"/>
          <w:szCs w:val="16"/>
          <w:lang w:val="en-GB"/>
        </w:rPr>
        <w:t xml:space="preserve">course </w:t>
      </w:r>
      <w:r w:rsidRPr="005B0C52">
        <w:rPr>
          <w:rFonts w:cstheme="minorHAnsi"/>
          <w:iCs/>
          <w:sz w:val="16"/>
          <w:szCs w:val="16"/>
          <w:lang w:val="en-GB"/>
        </w:rPr>
        <w:t>information sheets of the study programme are a separate annex to the description of the study programme.</w:t>
      </w:r>
    </w:p>
    <w:p w14:paraId="765F59F8" w14:textId="7E99E924" w:rsidR="00732F51" w:rsidRPr="005B0C52" w:rsidRDefault="000A58FF">
      <w:pPr>
        <w:autoSpaceDE w:val="0"/>
        <w:autoSpaceDN w:val="0"/>
        <w:adjustRightInd w:val="0"/>
        <w:spacing w:after="0" w:line="240" w:lineRule="auto"/>
        <w:ind w:firstLine="360"/>
        <w:rPr>
          <w:rFonts w:cstheme="minorHAnsi"/>
          <w:iCs/>
          <w:sz w:val="16"/>
          <w:szCs w:val="16"/>
          <w:lang w:val="en-GB"/>
        </w:rPr>
      </w:pPr>
      <w:r w:rsidRPr="005B0C52">
        <w:rPr>
          <w:rFonts w:cstheme="minorHAnsi"/>
          <w:iCs/>
          <w:sz w:val="16"/>
          <w:szCs w:val="16"/>
          <w:lang w:val="en-GB"/>
        </w:rPr>
        <w:t xml:space="preserve">Available at: </w:t>
      </w:r>
      <w:hyperlink r:id="rId39" w:history="1">
        <w:r w:rsidR="00C562F1" w:rsidRPr="005B0C52">
          <w:rPr>
            <w:rStyle w:val="Hypertextovprepojenie"/>
            <w:rFonts w:cstheme="minorHAnsi"/>
            <w:iCs/>
            <w:sz w:val="16"/>
            <w:szCs w:val="16"/>
            <w:lang w:val="en-GB"/>
          </w:rPr>
          <w:t>https://www.unipo.sk/filozoficka-fakulta/instituty-fakulty/ih/zsp/his/mgr/il/</w:t>
        </w:r>
      </w:hyperlink>
      <w:r w:rsidR="00C562F1" w:rsidRPr="005B0C52">
        <w:rPr>
          <w:rFonts w:cstheme="minorHAnsi"/>
          <w:iCs/>
          <w:sz w:val="16"/>
          <w:szCs w:val="16"/>
          <w:lang w:val="en-GB"/>
        </w:rPr>
        <w:t xml:space="preserve"> </w:t>
      </w:r>
      <w:r w:rsidRPr="005B0C52">
        <w:rPr>
          <w:rFonts w:cstheme="minorHAnsi"/>
          <w:iCs/>
          <w:sz w:val="16"/>
          <w:szCs w:val="16"/>
          <w:lang w:val="en-GB"/>
        </w:rPr>
        <w:t xml:space="preserve"> </w:t>
      </w:r>
    </w:p>
    <w:p w14:paraId="430B721C" w14:textId="77777777" w:rsidR="007C1C0C" w:rsidRPr="005B0C52" w:rsidRDefault="007C1C0C" w:rsidP="007C1C0C">
      <w:pPr>
        <w:autoSpaceDE w:val="0"/>
        <w:autoSpaceDN w:val="0"/>
        <w:adjustRightInd w:val="0"/>
        <w:spacing w:after="0" w:line="240" w:lineRule="auto"/>
        <w:rPr>
          <w:rFonts w:cstheme="minorHAnsi"/>
          <w:b/>
          <w:bCs/>
          <w:sz w:val="16"/>
          <w:szCs w:val="16"/>
          <w:lang w:val="en-GB"/>
        </w:rPr>
      </w:pPr>
    </w:p>
    <w:p w14:paraId="29256F1F" w14:textId="5C3FAA83" w:rsidR="00732F51" w:rsidRPr="005B0C52" w:rsidRDefault="00C562F1">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Current </w:t>
      </w:r>
      <w:r w:rsidR="00572B80" w:rsidRPr="005B0C52">
        <w:rPr>
          <w:rFonts w:cstheme="minorHAnsi"/>
          <w:b/>
          <w:bCs/>
          <w:sz w:val="16"/>
          <w:szCs w:val="16"/>
          <w:lang w:val="en-GB"/>
        </w:rPr>
        <w:t xml:space="preserve">academic year </w:t>
      </w:r>
      <w:r w:rsidRPr="005B0C52">
        <w:rPr>
          <w:rFonts w:cstheme="minorHAnsi"/>
          <w:b/>
          <w:bCs/>
          <w:sz w:val="16"/>
          <w:szCs w:val="16"/>
          <w:lang w:val="en-GB"/>
        </w:rPr>
        <w:t>plan</w:t>
      </w:r>
      <w:r w:rsidR="00572B80" w:rsidRPr="005B0C52">
        <w:rPr>
          <w:rFonts w:cstheme="minorHAnsi"/>
          <w:b/>
          <w:bCs/>
          <w:sz w:val="16"/>
          <w:szCs w:val="16"/>
          <w:lang w:val="en-GB"/>
        </w:rPr>
        <w:t xml:space="preserve"> and </w:t>
      </w:r>
      <w:r w:rsidR="00253EEA" w:rsidRPr="005B0C52">
        <w:rPr>
          <w:rFonts w:cstheme="minorHAnsi"/>
          <w:b/>
          <w:bCs/>
          <w:sz w:val="16"/>
          <w:szCs w:val="16"/>
          <w:lang w:val="en-GB"/>
        </w:rPr>
        <w:t xml:space="preserve">current </w:t>
      </w:r>
      <w:r w:rsidRPr="005B0C52">
        <w:rPr>
          <w:rFonts w:cstheme="minorHAnsi"/>
          <w:b/>
          <w:bCs/>
          <w:sz w:val="16"/>
          <w:szCs w:val="16"/>
          <w:lang w:val="en-GB"/>
        </w:rPr>
        <w:t xml:space="preserve">schedule </w:t>
      </w:r>
      <w:r w:rsidR="0088160F" w:rsidRPr="005B0C52">
        <w:rPr>
          <w:rFonts w:cstheme="minorHAnsi"/>
          <w:sz w:val="16"/>
          <w:szCs w:val="16"/>
          <w:lang w:val="en-GB"/>
        </w:rPr>
        <w:t>(</w:t>
      </w:r>
      <w:r w:rsidRPr="005B0C52">
        <w:rPr>
          <w:rFonts w:cstheme="minorHAnsi"/>
          <w:sz w:val="16"/>
          <w:szCs w:val="16"/>
          <w:lang w:val="en-GB"/>
        </w:rPr>
        <w:t xml:space="preserve">or </w:t>
      </w:r>
      <w:r w:rsidR="00A25745" w:rsidRPr="005B0C52">
        <w:rPr>
          <w:rFonts w:cstheme="minorHAnsi"/>
          <w:sz w:val="16"/>
          <w:szCs w:val="16"/>
          <w:lang w:val="en-GB"/>
        </w:rPr>
        <w:t>hyperlink</w:t>
      </w:r>
      <w:r w:rsidR="0088160F" w:rsidRPr="005B0C52">
        <w:rPr>
          <w:rFonts w:cstheme="minorHAnsi"/>
          <w:sz w:val="16"/>
          <w:szCs w:val="16"/>
          <w:lang w:val="en-GB"/>
        </w:rPr>
        <w:t xml:space="preserve">). </w:t>
      </w:r>
    </w:p>
    <w:p w14:paraId="1C24AEAA" w14:textId="77777777" w:rsidR="00741CF6" w:rsidRPr="005B0C52" w:rsidRDefault="00741CF6" w:rsidP="00741CF6">
      <w:pPr>
        <w:pStyle w:val="Odsekzoznamu"/>
        <w:autoSpaceDE w:val="0"/>
        <w:autoSpaceDN w:val="0"/>
        <w:adjustRightInd w:val="0"/>
        <w:spacing w:after="0" w:line="240" w:lineRule="auto"/>
        <w:ind w:left="360"/>
        <w:rPr>
          <w:rFonts w:cstheme="minorHAnsi"/>
          <w:b/>
          <w:bCs/>
          <w:sz w:val="16"/>
          <w:szCs w:val="16"/>
          <w:lang w:val="en-GB"/>
        </w:rPr>
      </w:pPr>
    </w:p>
    <w:p w14:paraId="464D5E4A" w14:textId="386112E2" w:rsidR="00732F51" w:rsidRPr="005B0C52" w:rsidRDefault="004F7B78">
      <w:pPr>
        <w:pStyle w:val="Odsekzoznamu"/>
        <w:autoSpaceDE w:val="0"/>
        <w:autoSpaceDN w:val="0"/>
        <w:adjustRightInd w:val="0"/>
        <w:spacing w:after="0" w:line="240" w:lineRule="auto"/>
        <w:ind w:left="360"/>
        <w:rPr>
          <w:rFonts w:cstheme="minorHAnsi"/>
          <w:bCs/>
          <w:sz w:val="16"/>
          <w:szCs w:val="16"/>
          <w:lang w:val="en-GB"/>
        </w:rPr>
      </w:pPr>
      <w:hyperlink r:id="rId40" w:history="1">
        <w:r w:rsidRPr="005B0C52">
          <w:rPr>
            <w:rStyle w:val="Hypertextovprepojenie"/>
            <w:rFonts w:cstheme="minorHAnsi"/>
            <w:bCs/>
            <w:sz w:val="16"/>
            <w:szCs w:val="16"/>
            <w:lang w:val="en-GB"/>
          </w:rPr>
          <w:t xml:space="preserve">https://www.unipo.sk/public/media/25051/Harmonogram_AR_21_22_aktualizovane.pdf  </w:t>
        </w:r>
      </w:hyperlink>
    </w:p>
    <w:p w14:paraId="21270F02" w14:textId="4DDCFE4F" w:rsidR="00732F51" w:rsidRPr="005B0C52" w:rsidRDefault="004F7B78">
      <w:pPr>
        <w:pStyle w:val="Odsekzoznamu"/>
        <w:autoSpaceDE w:val="0"/>
        <w:autoSpaceDN w:val="0"/>
        <w:adjustRightInd w:val="0"/>
        <w:spacing w:after="0" w:line="240" w:lineRule="auto"/>
        <w:ind w:left="360"/>
        <w:rPr>
          <w:rFonts w:cstheme="minorHAnsi"/>
          <w:bCs/>
          <w:sz w:val="16"/>
          <w:szCs w:val="16"/>
          <w:lang w:val="en-GB"/>
        </w:rPr>
      </w:pPr>
      <w:hyperlink r:id="rId41" w:history="1">
        <w:r w:rsidRPr="005B0C52">
          <w:rPr>
            <w:rStyle w:val="Hypertextovprepojenie"/>
            <w:rFonts w:cstheme="minorHAnsi"/>
            <w:bCs/>
            <w:sz w:val="16"/>
            <w:szCs w:val="16"/>
            <w:lang w:val="en-GB"/>
          </w:rPr>
          <w:t xml:space="preserve">https://student.unipo.sk/maisportal/rozvrhy.mais     </w:t>
        </w:r>
      </w:hyperlink>
      <w:r w:rsidRPr="005B0C52">
        <w:rPr>
          <w:rStyle w:val="Hypertextovprepojenie"/>
          <w:rFonts w:cstheme="minorHAnsi"/>
          <w:bCs/>
          <w:color w:val="auto"/>
          <w:sz w:val="16"/>
          <w:szCs w:val="16"/>
          <w:lang w:val="en-GB"/>
        </w:rPr>
        <w:t xml:space="preserve">  </w:t>
      </w:r>
    </w:p>
    <w:p w14:paraId="72777632" w14:textId="77777777" w:rsidR="003C34BA" w:rsidRPr="005B0C52" w:rsidRDefault="003C34BA" w:rsidP="003C34BA">
      <w:pPr>
        <w:pStyle w:val="Odsekzoznamu"/>
        <w:autoSpaceDE w:val="0"/>
        <w:autoSpaceDN w:val="0"/>
        <w:adjustRightInd w:val="0"/>
        <w:spacing w:after="0" w:line="240" w:lineRule="auto"/>
        <w:ind w:left="360"/>
        <w:rPr>
          <w:rFonts w:cstheme="minorHAnsi"/>
          <w:b/>
          <w:bCs/>
          <w:color w:val="C45911" w:themeColor="accent2" w:themeShade="BF"/>
          <w:sz w:val="16"/>
          <w:szCs w:val="16"/>
          <w:lang w:val="en-GB"/>
        </w:rPr>
      </w:pPr>
    </w:p>
    <w:p w14:paraId="6BFE5E63" w14:textId="3B0DD46F" w:rsidR="00732F51" w:rsidRPr="005B0C52" w:rsidRDefault="004F7B78">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Persons responsible for the study programme </w:t>
      </w:r>
    </w:p>
    <w:p w14:paraId="1877F07B" w14:textId="50888DC8" w:rsidR="00732F51" w:rsidRPr="005B0C52" w:rsidRDefault="004F7B78">
      <w:pPr>
        <w:pStyle w:val="Odsekzoznamu"/>
        <w:numPr>
          <w:ilvl w:val="0"/>
          <w:numId w:val="15"/>
        </w:numPr>
        <w:rPr>
          <w:rFonts w:cstheme="minorHAnsi"/>
          <w:sz w:val="16"/>
          <w:szCs w:val="16"/>
          <w:lang w:val="en-GB"/>
        </w:rPr>
      </w:pPr>
      <w:r w:rsidRPr="005B0C52">
        <w:rPr>
          <w:rFonts w:cstheme="minorHAnsi"/>
          <w:sz w:val="16"/>
          <w:szCs w:val="16"/>
          <w:lang w:val="en-GB"/>
        </w:rPr>
        <w:t xml:space="preserve">A person responsible for the delivery, development and quality of the study programme (indicating the </w:t>
      </w:r>
      <w:r w:rsidR="00C54DD0" w:rsidRPr="005B0C52">
        <w:rPr>
          <w:rFonts w:cstheme="minorHAnsi"/>
          <w:sz w:val="16"/>
          <w:szCs w:val="16"/>
          <w:lang w:val="en-GB"/>
        </w:rPr>
        <w:t xml:space="preserve">position </w:t>
      </w:r>
      <w:r w:rsidR="005E1A00" w:rsidRPr="005B0C52">
        <w:rPr>
          <w:rFonts w:cstheme="minorHAnsi"/>
          <w:sz w:val="16"/>
          <w:szCs w:val="16"/>
          <w:lang w:val="en-GB"/>
        </w:rPr>
        <w:t xml:space="preserve">and </w:t>
      </w:r>
      <w:r w:rsidR="00AF3EA2" w:rsidRPr="005B0C52">
        <w:rPr>
          <w:rFonts w:cstheme="minorHAnsi"/>
          <w:sz w:val="16"/>
          <w:szCs w:val="16"/>
          <w:lang w:val="en-GB"/>
        </w:rPr>
        <w:t>contact details</w:t>
      </w:r>
      <w:r w:rsidRPr="005B0C52">
        <w:rPr>
          <w:rFonts w:cstheme="minorHAnsi"/>
          <w:sz w:val="16"/>
          <w:szCs w:val="16"/>
          <w:lang w:val="en-GB"/>
        </w:rPr>
        <w:t>).</w:t>
      </w:r>
    </w:p>
    <w:p w14:paraId="4C51638B" w14:textId="77777777" w:rsidR="000D6D1A" w:rsidRPr="005B0C52" w:rsidRDefault="000D6D1A" w:rsidP="000D6D1A">
      <w:pPr>
        <w:pStyle w:val="Odsekzoznamu"/>
        <w:ind w:left="360"/>
        <w:rPr>
          <w:rFonts w:cstheme="minorHAnsi"/>
          <w:sz w:val="16"/>
          <w:szCs w:val="16"/>
          <w:lang w:val="en-GB"/>
        </w:rPr>
      </w:pPr>
    </w:p>
    <w:p w14:paraId="6964A290" w14:textId="77777777" w:rsidR="00732F51" w:rsidRPr="005B0C52" w:rsidRDefault="000A58FF">
      <w:pPr>
        <w:pStyle w:val="Odsekzoznamu"/>
        <w:ind w:left="360"/>
        <w:rPr>
          <w:rFonts w:cstheme="minorHAnsi"/>
          <w:sz w:val="16"/>
          <w:szCs w:val="16"/>
          <w:lang w:val="en-GB"/>
        </w:rPr>
      </w:pPr>
      <w:r w:rsidRPr="005B0C52">
        <w:rPr>
          <w:rFonts w:cstheme="minorHAnsi"/>
          <w:sz w:val="16"/>
          <w:szCs w:val="16"/>
          <w:lang w:val="en-GB"/>
        </w:rPr>
        <w:t xml:space="preserve">Dr.h.c. </w:t>
      </w:r>
      <w:r w:rsidR="000D6D1A" w:rsidRPr="005B0C52">
        <w:rPr>
          <w:rFonts w:cstheme="minorHAnsi"/>
          <w:sz w:val="16"/>
          <w:szCs w:val="16"/>
          <w:lang w:val="en-GB"/>
        </w:rPr>
        <w:t xml:space="preserve">prof. PhDr. Peter Kónya, PhD., </w:t>
      </w:r>
      <w:hyperlink r:id="rId42" w:history="1">
        <w:r w:rsidR="000D6D1A" w:rsidRPr="005B0C52">
          <w:rPr>
            <w:rStyle w:val="Hypertextovprepojenie"/>
            <w:rFonts w:cstheme="minorHAnsi"/>
            <w:color w:val="auto"/>
            <w:sz w:val="16"/>
            <w:szCs w:val="16"/>
            <w:lang w:val="en-GB"/>
          </w:rPr>
          <w:t>peter.konya@unipo.sk</w:t>
        </w:r>
      </w:hyperlink>
    </w:p>
    <w:p w14:paraId="54BD4AB3" w14:textId="77777777" w:rsidR="000D6D1A" w:rsidRPr="005B0C52" w:rsidRDefault="000D6D1A" w:rsidP="000D6D1A">
      <w:pPr>
        <w:pStyle w:val="Odsekzoznamu"/>
        <w:ind w:left="360"/>
        <w:rPr>
          <w:rFonts w:cstheme="minorHAnsi"/>
          <w:sz w:val="16"/>
          <w:szCs w:val="16"/>
          <w:lang w:val="en-GB"/>
        </w:rPr>
      </w:pPr>
    </w:p>
    <w:p w14:paraId="7CE78D70" w14:textId="145880DE"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List of persons </w:t>
      </w:r>
      <w:r w:rsidR="004F7B78" w:rsidRPr="005B0C52">
        <w:rPr>
          <w:rFonts w:cstheme="minorHAnsi"/>
          <w:sz w:val="16"/>
          <w:szCs w:val="16"/>
          <w:lang w:val="en-GB"/>
        </w:rPr>
        <w:t xml:space="preserve">responsible for the </w:t>
      </w:r>
      <w:r w:rsidRPr="005B0C52">
        <w:rPr>
          <w:rFonts w:cstheme="minorHAnsi"/>
          <w:sz w:val="16"/>
          <w:szCs w:val="16"/>
          <w:lang w:val="en-GB"/>
        </w:rPr>
        <w:t xml:space="preserve">profile </w:t>
      </w:r>
      <w:r w:rsidR="00753370" w:rsidRPr="005B0C52">
        <w:rPr>
          <w:rFonts w:cstheme="minorHAnsi"/>
          <w:sz w:val="16"/>
          <w:szCs w:val="16"/>
          <w:lang w:val="en-GB"/>
        </w:rPr>
        <w:t>subjects</w:t>
      </w:r>
      <w:r w:rsidRPr="005B0C52">
        <w:rPr>
          <w:rFonts w:cstheme="minorHAnsi"/>
          <w:sz w:val="16"/>
          <w:szCs w:val="16"/>
          <w:lang w:val="en-GB"/>
        </w:rPr>
        <w:t xml:space="preserve"> of the study programme </w:t>
      </w:r>
      <w:r w:rsidR="008C5F93" w:rsidRPr="005B0C52">
        <w:rPr>
          <w:rFonts w:cstheme="minorHAnsi"/>
          <w:sz w:val="16"/>
          <w:szCs w:val="16"/>
          <w:lang w:val="en-GB"/>
        </w:rPr>
        <w:t xml:space="preserve">with </w:t>
      </w:r>
      <w:r w:rsidR="004F7B78" w:rsidRPr="005B0C52">
        <w:rPr>
          <w:rFonts w:cstheme="minorHAnsi"/>
          <w:sz w:val="16"/>
          <w:szCs w:val="16"/>
          <w:lang w:val="en-GB"/>
        </w:rPr>
        <w:t xml:space="preserve">the </w:t>
      </w:r>
      <w:r w:rsidR="008C5F93" w:rsidRPr="005B0C52">
        <w:rPr>
          <w:rFonts w:cstheme="minorHAnsi"/>
          <w:sz w:val="16"/>
          <w:szCs w:val="16"/>
          <w:lang w:val="en-GB"/>
        </w:rPr>
        <w:t xml:space="preserve">assignment to the </w:t>
      </w:r>
      <w:r w:rsidR="00753370" w:rsidRPr="005B0C52">
        <w:rPr>
          <w:rFonts w:cstheme="minorHAnsi"/>
          <w:sz w:val="16"/>
          <w:szCs w:val="16"/>
          <w:lang w:val="en-GB"/>
        </w:rPr>
        <w:t>subject</w:t>
      </w:r>
      <w:r w:rsidR="004F7B78" w:rsidRPr="005B0C52">
        <w:rPr>
          <w:rFonts w:cstheme="minorHAnsi"/>
          <w:sz w:val="16"/>
          <w:szCs w:val="16"/>
          <w:lang w:val="en-GB"/>
        </w:rPr>
        <w:t xml:space="preserve"> and provided</w:t>
      </w:r>
      <w:r w:rsidR="008C5F93" w:rsidRPr="005B0C52">
        <w:rPr>
          <w:rFonts w:cstheme="minorHAnsi"/>
          <w:sz w:val="16"/>
          <w:szCs w:val="16"/>
          <w:lang w:val="en-GB"/>
        </w:rPr>
        <w:t xml:space="preserve"> </w:t>
      </w:r>
      <w:r w:rsidR="00165A89" w:rsidRPr="005B0C52">
        <w:rPr>
          <w:rFonts w:cstheme="minorHAnsi"/>
          <w:sz w:val="16"/>
          <w:szCs w:val="16"/>
          <w:lang w:val="en-GB"/>
        </w:rPr>
        <w:t xml:space="preserve">with a link to the central </w:t>
      </w:r>
      <w:r w:rsidR="004F7B78" w:rsidRPr="005B0C52">
        <w:rPr>
          <w:rFonts w:cstheme="minorHAnsi"/>
          <w:sz w:val="16"/>
          <w:szCs w:val="16"/>
          <w:lang w:val="en-GB"/>
        </w:rPr>
        <w:t>R</w:t>
      </w:r>
      <w:r w:rsidR="00165A89" w:rsidRPr="005B0C52">
        <w:rPr>
          <w:rFonts w:cstheme="minorHAnsi"/>
          <w:sz w:val="16"/>
          <w:szCs w:val="16"/>
          <w:lang w:val="en-GB"/>
        </w:rPr>
        <w:t>egister of university staff</w:t>
      </w:r>
      <w:r w:rsidR="004F7B78" w:rsidRPr="005B0C52">
        <w:rPr>
          <w:rFonts w:cstheme="minorHAnsi"/>
          <w:sz w:val="16"/>
          <w:szCs w:val="16"/>
          <w:lang w:val="en-GB"/>
        </w:rPr>
        <w:t xml:space="preserve"> and</w:t>
      </w:r>
      <w:r w:rsidR="00692ED7" w:rsidRPr="005B0C52">
        <w:rPr>
          <w:rFonts w:cstheme="minorHAnsi"/>
          <w:sz w:val="16"/>
          <w:szCs w:val="16"/>
          <w:lang w:val="en-GB"/>
        </w:rPr>
        <w:t xml:space="preserve"> </w:t>
      </w:r>
      <w:r w:rsidR="00026F87" w:rsidRPr="005B0C52">
        <w:rPr>
          <w:rFonts w:cstheme="minorHAnsi"/>
          <w:sz w:val="16"/>
          <w:szCs w:val="16"/>
          <w:lang w:val="en-GB"/>
        </w:rPr>
        <w:t xml:space="preserve">with contact details </w:t>
      </w:r>
      <w:r w:rsidR="00692ED7" w:rsidRPr="005B0C52">
        <w:rPr>
          <w:rFonts w:cstheme="minorHAnsi"/>
          <w:sz w:val="16"/>
          <w:szCs w:val="16"/>
          <w:lang w:val="en-GB"/>
        </w:rPr>
        <w:t>(they may also be listed in the study plan).</w:t>
      </w:r>
    </w:p>
    <w:p w14:paraId="5A2A0EC7" w14:textId="77777777" w:rsidR="000D6D1A" w:rsidRPr="005B0C52" w:rsidRDefault="000D6D1A" w:rsidP="000D6D1A">
      <w:pPr>
        <w:pStyle w:val="Odsekzoznamu"/>
        <w:autoSpaceDE w:val="0"/>
        <w:autoSpaceDN w:val="0"/>
        <w:adjustRightInd w:val="0"/>
        <w:spacing w:after="0" w:line="240" w:lineRule="auto"/>
        <w:ind w:left="360"/>
        <w:rPr>
          <w:rFonts w:cstheme="minorHAnsi"/>
          <w:sz w:val="16"/>
          <w:szCs w:val="16"/>
          <w:lang w:val="en-GB"/>
        </w:rPr>
      </w:pPr>
    </w:p>
    <w:tbl>
      <w:tblPr>
        <w:tblStyle w:val="Mriekatabuky"/>
        <w:tblW w:w="9356" w:type="dxa"/>
        <w:tblInd w:w="-5" w:type="dxa"/>
        <w:tblLayout w:type="fixed"/>
        <w:tblLook w:val="04A0" w:firstRow="1" w:lastRow="0" w:firstColumn="1" w:lastColumn="0" w:noHBand="0" w:noVBand="1"/>
      </w:tblPr>
      <w:tblGrid>
        <w:gridCol w:w="2665"/>
        <w:gridCol w:w="1446"/>
        <w:gridCol w:w="2948"/>
        <w:gridCol w:w="2297"/>
      </w:tblGrid>
      <w:tr w:rsidR="000D6D1A" w:rsidRPr="005B0C52" w14:paraId="07F0F05D" w14:textId="77777777" w:rsidTr="00356094">
        <w:tc>
          <w:tcPr>
            <w:tcW w:w="2665" w:type="dxa"/>
          </w:tcPr>
          <w:p w14:paraId="1A85C355" w14:textId="77777777" w:rsidR="00732F51" w:rsidRPr="005B0C52" w:rsidRDefault="000A58FF">
            <w:pPr>
              <w:pStyle w:val="Odsekzoznamu"/>
              <w:autoSpaceDE w:val="0"/>
              <w:autoSpaceDN w:val="0"/>
              <w:adjustRightInd w:val="0"/>
              <w:ind w:left="0"/>
              <w:rPr>
                <w:rFonts w:cstheme="minorHAnsi"/>
                <w:b/>
                <w:bCs/>
                <w:sz w:val="16"/>
                <w:szCs w:val="16"/>
                <w:lang w:val="en-GB"/>
              </w:rPr>
            </w:pPr>
            <w:r w:rsidRPr="005B0C52">
              <w:rPr>
                <w:rFonts w:cstheme="minorHAnsi"/>
                <w:b/>
                <w:bCs/>
                <w:sz w:val="16"/>
                <w:szCs w:val="16"/>
                <w:lang w:val="en-GB"/>
              </w:rPr>
              <w:t>Teacher providing a profile subject</w:t>
            </w:r>
          </w:p>
        </w:tc>
        <w:tc>
          <w:tcPr>
            <w:tcW w:w="1446" w:type="dxa"/>
          </w:tcPr>
          <w:p w14:paraId="18A361F5" w14:textId="77777777" w:rsidR="00732F51" w:rsidRPr="005B0C52" w:rsidRDefault="000A58FF">
            <w:pPr>
              <w:pStyle w:val="Odsekzoznamu"/>
              <w:autoSpaceDE w:val="0"/>
              <w:autoSpaceDN w:val="0"/>
              <w:adjustRightInd w:val="0"/>
              <w:ind w:left="0"/>
              <w:rPr>
                <w:rFonts w:cstheme="minorHAnsi"/>
                <w:b/>
                <w:bCs/>
                <w:sz w:val="16"/>
                <w:szCs w:val="16"/>
                <w:lang w:val="en-GB"/>
              </w:rPr>
            </w:pPr>
            <w:r w:rsidRPr="005B0C52">
              <w:rPr>
                <w:rFonts w:cstheme="minorHAnsi"/>
                <w:b/>
                <w:bCs/>
                <w:sz w:val="16"/>
                <w:szCs w:val="16"/>
                <w:lang w:val="en-GB"/>
              </w:rPr>
              <w:t>Profile subject</w:t>
            </w:r>
          </w:p>
        </w:tc>
        <w:tc>
          <w:tcPr>
            <w:tcW w:w="2948" w:type="dxa"/>
          </w:tcPr>
          <w:p w14:paraId="4EF1B1D2" w14:textId="77777777" w:rsidR="00732F51" w:rsidRPr="005B0C52" w:rsidRDefault="000A58FF">
            <w:pPr>
              <w:pStyle w:val="Odsekzoznamu"/>
              <w:autoSpaceDE w:val="0"/>
              <w:autoSpaceDN w:val="0"/>
              <w:adjustRightInd w:val="0"/>
              <w:ind w:left="0"/>
              <w:rPr>
                <w:rFonts w:cstheme="minorHAnsi"/>
                <w:b/>
                <w:bCs/>
                <w:sz w:val="16"/>
                <w:szCs w:val="16"/>
                <w:lang w:val="en-GB"/>
              </w:rPr>
            </w:pPr>
            <w:r w:rsidRPr="005B0C52">
              <w:rPr>
                <w:rFonts w:cstheme="minorHAnsi"/>
                <w:b/>
                <w:bCs/>
                <w:sz w:val="16"/>
                <w:szCs w:val="16"/>
                <w:lang w:val="en-GB"/>
              </w:rPr>
              <w:t>Register of university staff</w:t>
            </w:r>
          </w:p>
        </w:tc>
        <w:tc>
          <w:tcPr>
            <w:tcW w:w="2297" w:type="dxa"/>
          </w:tcPr>
          <w:p w14:paraId="293F9983" w14:textId="77777777" w:rsidR="00732F51" w:rsidRPr="005B0C52" w:rsidRDefault="000A58FF">
            <w:pPr>
              <w:pStyle w:val="Odsekzoznamu"/>
              <w:autoSpaceDE w:val="0"/>
              <w:autoSpaceDN w:val="0"/>
              <w:adjustRightInd w:val="0"/>
              <w:ind w:left="0"/>
              <w:rPr>
                <w:rFonts w:cstheme="minorHAnsi"/>
                <w:b/>
                <w:bCs/>
                <w:sz w:val="16"/>
                <w:szCs w:val="16"/>
                <w:lang w:val="en-GB"/>
              </w:rPr>
            </w:pPr>
            <w:r w:rsidRPr="005B0C52">
              <w:rPr>
                <w:rFonts w:cstheme="minorHAnsi"/>
                <w:b/>
                <w:bCs/>
                <w:sz w:val="16"/>
                <w:szCs w:val="16"/>
                <w:lang w:val="en-GB"/>
              </w:rPr>
              <w:t>Contact</w:t>
            </w:r>
          </w:p>
        </w:tc>
      </w:tr>
      <w:tr w:rsidR="000D6D1A" w:rsidRPr="005B0C52" w14:paraId="4D6516E3" w14:textId="77777777" w:rsidTr="00356094">
        <w:tc>
          <w:tcPr>
            <w:tcW w:w="2665" w:type="dxa"/>
          </w:tcPr>
          <w:p w14:paraId="4141D4FC" w14:textId="77777777" w:rsidR="00732F51" w:rsidRPr="005B0C52" w:rsidRDefault="000A58FF">
            <w:pPr>
              <w:pStyle w:val="Odsekzoznamu"/>
              <w:autoSpaceDE w:val="0"/>
              <w:autoSpaceDN w:val="0"/>
              <w:adjustRightInd w:val="0"/>
              <w:ind w:left="0"/>
              <w:rPr>
                <w:rFonts w:cstheme="minorHAnsi"/>
                <w:sz w:val="16"/>
                <w:szCs w:val="16"/>
                <w:lang w:val="en-GB"/>
              </w:rPr>
            </w:pPr>
            <w:r w:rsidRPr="005B0C52">
              <w:rPr>
                <w:rFonts w:cstheme="minorHAnsi"/>
                <w:sz w:val="16"/>
                <w:szCs w:val="16"/>
                <w:lang w:val="en-GB"/>
              </w:rPr>
              <w:t xml:space="preserve">Dr.h.c. Prof. PhDr. Peter Kónya, PhD. </w:t>
            </w:r>
          </w:p>
        </w:tc>
        <w:tc>
          <w:tcPr>
            <w:tcW w:w="1446" w:type="dxa"/>
          </w:tcPr>
          <w:p w14:paraId="1594A00A" w14:textId="085320F7" w:rsidR="00732F51" w:rsidRPr="005B0C52" w:rsidRDefault="000A58FF">
            <w:pPr>
              <w:jc w:val="center"/>
              <w:rPr>
                <w:bCs/>
                <w:iCs/>
                <w:sz w:val="16"/>
                <w:szCs w:val="16"/>
                <w:lang w:val="en-GB" w:eastAsia="sk-SK"/>
              </w:rPr>
            </w:pPr>
            <w:r w:rsidRPr="005B0C52">
              <w:rPr>
                <w:bCs/>
                <w:iCs/>
                <w:sz w:val="16"/>
                <w:szCs w:val="16"/>
                <w:lang w:val="en-GB" w:eastAsia="sk-SK"/>
              </w:rPr>
              <w:t xml:space="preserve">Selected </w:t>
            </w:r>
            <w:r w:rsidR="004C2C58" w:rsidRPr="005B0C52">
              <w:rPr>
                <w:bCs/>
                <w:iCs/>
                <w:sz w:val="16"/>
                <w:szCs w:val="16"/>
                <w:lang w:val="en-GB" w:eastAsia="sk-SK"/>
              </w:rPr>
              <w:t>C</w:t>
            </w:r>
            <w:r w:rsidRPr="005B0C52">
              <w:rPr>
                <w:bCs/>
                <w:iCs/>
                <w:sz w:val="16"/>
                <w:szCs w:val="16"/>
                <w:lang w:val="en-GB" w:eastAsia="sk-SK"/>
              </w:rPr>
              <w:t xml:space="preserve">hapters from </w:t>
            </w:r>
            <w:r w:rsidR="004C2C58" w:rsidRPr="005B0C52">
              <w:rPr>
                <w:bCs/>
                <w:iCs/>
                <w:sz w:val="16"/>
                <w:szCs w:val="16"/>
                <w:lang w:val="en-GB" w:eastAsia="sk-SK"/>
              </w:rPr>
              <w:t>Slovak History in Early Modern Period</w:t>
            </w:r>
          </w:p>
        </w:tc>
        <w:tc>
          <w:tcPr>
            <w:tcW w:w="2948" w:type="dxa"/>
          </w:tcPr>
          <w:p w14:paraId="01CC66F8" w14:textId="77777777" w:rsidR="00732F51" w:rsidRPr="005B0C52" w:rsidRDefault="000D6D1A">
            <w:pPr>
              <w:pStyle w:val="Odsekzoznamu"/>
              <w:autoSpaceDE w:val="0"/>
              <w:autoSpaceDN w:val="0"/>
              <w:adjustRightInd w:val="0"/>
              <w:ind w:left="0"/>
              <w:rPr>
                <w:rFonts w:cstheme="minorHAnsi"/>
                <w:sz w:val="16"/>
                <w:szCs w:val="16"/>
                <w:lang w:val="en-GB"/>
              </w:rPr>
            </w:pPr>
            <w:hyperlink r:id="rId43" w:history="1">
              <w:r w:rsidRPr="005B0C52">
                <w:rPr>
                  <w:rStyle w:val="Hypertextovprepojenie"/>
                  <w:rFonts w:cstheme="minorHAnsi"/>
                  <w:sz w:val="16"/>
                  <w:szCs w:val="16"/>
                  <w:lang w:val="en-GB"/>
                </w:rPr>
                <w:t xml:space="preserve">https://www.portalvs.sk/regzam/detail/6383 </w:t>
              </w:r>
            </w:hyperlink>
          </w:p>
        </w:tc>
        <w:tc>
          <w:tcPr>
            <w:tcW w:w="2297" w:type="dxa"/>
          </w:tcPr>
          <w:p w14:paraId="1996E893" w14:textId="77777777" w:rsidR="00732F51" w:rsidRPr="005B0C52" w:rsidRDefault="000D6D1A">
            <w:pPr>
              <w:pStyle w:val="Odsekzoznamu"/>
              <w:autoSpaceDE w:val="0"/>
              <w:autoSpaceDN w:val="0"/>
              <w:adjustRightInd w:val="0"/>
              <w:ind w:left="0"/>
              <w:rPr>
                <w:rFonts w:cstheme="minorHAnsi"/>
                <w:sz w:val="16"/>
                <w:szCs w:val="16"/>
                <w:lang w:val="en-GB"/>
              </w:rPr>
            </w:pPr>
            <w:hyperlink r:id="rId44" w:history="1">
              <w:r w:rsidRPr="005B0C52">
                <w:rPr>
                  <w:rStyle w:val="Hypertextovprepojenie"/>
                  <w:rFonts w:cstheme="minorHAnsi"/>
                  <w:i/>
                  <w:iCs/>
                  <w:sz w:val="16"/>
                  <w:szCs w:val="16"/>
                  <w:lang w:val="en-GB"/>
                </w:rPr>
                <w:t xml:space="preserve">peter.konya@unipo.sk </w:t>
              </w:r>
            </w:hyperlink>
          </w:p>
        </w:tc>
      </w:tr>
      <w:tr w:rsidR="000D6D1A" w:rsidRPr="005B0C52" w14:paraId="3D74E99B" w14:textId="77777777" w:rsidTr="00356094">
        <w:tc>
          <w:tcPr>
            <w:tcW w:w="2665" w:type="dxa"/>
          </w:tcPr>
          <w:p w14:paraId="3A2BD7E2" w14:textId="271D192A" w:rsidR="00732F51" w:rsidRPr="006E329A" w:rsidRDefault="004C2C58">
            <w:pPr>
              <w:rPr>
                <w:rFonts w:cstheme="minorHAnsi"/>
                <w:sz w:val="16"/>
                <w:szCs w:val="16"/>
              </w:rPr>
            </w:pPr>
            <w:proofErr w:type="spellStart"/>
            <w:r w:rsidRPr="006E329A">
              <w:rPr>
                <w:rFonts w:cstheme="minorHAnsi"/>
                <w:sz w:val="16"/>
                <w:szCs w:val="16"/>
              </w:rPr>
              <w:t>Assoc</w:t>
            </w:r>
            <w:proofErr w:type="spellEnd"/>
            <w:r w:rsidRPr="006E329A">
              <w:rPr>
                <w:rFonts w:cstheme="minorHAnsi"/>
                <w:sz w:val="16"/>
                <w:szCs w:val="16"/>
              </w:rPr>
              <w:t>. Prof</w:t>
            </w:r>
            <w:r w:rsidRPr="006E329A">
              <w:rPr>
                <w:rFonts w:cstheme="minorHAnsi"/>
                <w:iCs/>
                <w:sz w:val="16"/>
                <w:szCs w:val="16"/>
              </w:rPr>
              <w:t xml:space="preserve">. PhDr. Ľubica </w:t>
            </w:r>
            <w:proofErr w:type="spellStart"/>
            <w:r w:rsidRPr="006E329A">
              <w:rPr>
                <w:rFonts w:cstheme="minorHAnsi"/>
                <w:iCs/>
                <w:sz w:val="16"/>
                <w:szCs w:val="16"/>
              </w:rPr>
              <w:t>Harbuľová</w:t>
            </w:r>
            <w:proofErr w:type="spellEnd"/>
            <w:r w:rsidRPr="006E329A">
              <w:rPr>
                <w:rFonts w:cstheme="minorHAnsi"/>
                <w:iCs/>
                <w:sz w:val="16"/>
                <w:szCs w:val="16"/>
              </w:rPr>
              <w:t xml:space="preserve">, CSc.  </w:t>
            </w:r>
          </w:p>
        </w:tc>
        <w:tc>
          <w:tcPr>
            <w:tcW w:w="1446" w:type="dxa"/>
          </w:tcPr>
          <w:p w14:paraId="3F05D5A3" w14:textId="077630A7" w:rsidR="00732F51" w:rsidRPr="005B0C52" w:rsidRDefault="000A58FF">
            <w:pPr>
              <w:jc w:val="center"/>
              <w:rPr>
                <w:rFonts w:cstheme="minorHAnsi"/>
                <w:bCs/>
                <w:iCs/>
                <w:sz w:val="16"/>
                <w:szCs w:val="16"/>
                <w:lang w:val="en-GB"/>
              </w:rPr>
            </w:pPr>
            <w:r w:rsidRPr="005B0C52">
              <w:rPr>
                <w:rFonts w:cstheme="minorHAnsi"/>
                <w:bCs/>
                <w:iCs/>
                <w:sz w:val="16"/>
                <w:szCs w:val="16"/>
                <w:lang w:val="en-GB"/>
              </w:rPr>
              <w:t xml:space="preserve">History of </w:t>
            </w:r>
            <w:r w:rsidR="004C2C58" w:rsidRPr="005B0C52">
              <w:rPr>
                <w:rFonts w:cstheme="minorHAnsi"/>
                <w:bCs/>
                <w:iCs/>
                <w:sz w:val="16"/>
                <w:szCs w:val="16"/>
                <w:lang w:val="en-GB"/>
              </w:rPr>
              <w:t>I</w:t>
            </w:r>
            <w:r w:rsidRPr="005B0C52">
              <w:rPr>
                <w:rFonts w:cstheme="minorHAnsi"/>
                <w:bCs/>
                <w:iCs/>
                <w:sz w:val="16"/>
                <w:szCs w:val="16"/>
                <w:lang w:val="en-GB"/>
              </w:rPr>
              <w:t xml:space="preserve">nternational </w:t>
            </w:r>
            <w:r w:rsidR="004C2C58" w:rsidRPr="005B0C52">
              <w:rPr>
                <w:rFonts w:cstheme="minorHAnsi"/>
                <w:bCs/>
                <w:iCs/>
                <w:sz w:val="16"/>
                <w:szCs w:val="16"/>
                <w:lang w:val="en-GB"/>
              </w:rPr>
              <w:t>R</w:t>
            </w:r>
            <w:r w:rsidRPr="005B0C52">
              <w:rPr>
                <w:rFonts w:cstheme="minorHAnsi"/>
                <w:bCs/>
                <w:iCs/>
                <w:sz w:val="16"/>
                <w:szCs w:val="16"/>
                <w:lang w:val="en-GB"/>
              </w:rPr>
              <w:t xml:space="preserve">elations in the 20th </w:t>
            </w:r>
            <w:r w:rsidR="004C2C58" w:rsidRPr="005B0C52">
              <w:rPr>
                <w:rFonts w:cstheme="minorHAnsi"/>
                <w:bCs/>
                <w:iCs/>
                <w:sz w:val="16"/>
                <w:szCs w:val="16"/>
                <w:lang w:val="en-GB"/>
              </w:rPr>
              <w:t>C</w:t>
            </w:r>
            <w:r w:rsidRPr="005B0C52">
              <w:rPr>
                <w:rFonts w:cstheme="minorHAnsi"/>
                <w:bCs/>
                <w:iCs/>
                <w:sz w:val="16"/>
                <w:szCs w:val="16"/>
                <w:lang w:val="en-GB"/>
              </w:rPr>
              <w:t>entury</w:t>
            </w:r>
          </w:p>
        </w:tc>
        <w:tc>
          <w:tcPr>
            <w:tcW w:w="2948" w:type="dxa"/>
          </w:tcPr>
          <w:p w14:paraId="5DE1B491" w14:textId="77777777" w:rsidR="00732F51" w:rsidRPr="005B0C52" w:rsidRDefault="000D6D1A">
            <w:pPr>
              <w:pStyle w:val="Odsekzoznamu"/>
              <w:autoSpaceDE w:val="0"/>
              <w:autoSpaceDN w:val="0"/>
              <w:adjustRightInd w:val="0"/>
              <w:ind w:left="0"/>
              <w:rPr>
                <w:rFonts w:cstheme="minorHAnsi"/>
                <w:sz w:val="16"/>
                <w:szCs w:val="16"/>
                <w:lang w:val="en-GB"/>
              </w:rPr>
            </w:pPr>
            <w:hyperlink r:id="rId45" w:history="1">
              <w:r w:rsidRPr="005B0C52">
                <w:rPr>
                  <w:rStyle w:val="Hypertextovprepojenie"/>
                  <w:rFonts w:cstheme="minorHAnsi"/>
                  <w:sz w:val="16"/>
                  <w:szCs w:val="16"/>
                  <w:lang w:val="en-GB"/>
                </w:rPr>
                <w:t xml:space="preserve">https://www.portalvs.sk/regzam/detail/6374 </w:t>
              </w:r>
            </w:hyperlink>
          </w:p>
        </w:tc>
        <w:tc>
          <w:tcPr>
            <w:tcW w:w="2297" w:type="dxa"/>
          </w:tcPr>
          <w:p w14:paraId="36D8FD29" w14:textId="77777777" w:rsidR="00732F51" w:rsidRPr="005B0C52" w:rsidRDefault="000D6D1A">
            <w:pPr>
              <w:pStyle w:val="Odsekzoznamu"/>
              <w:autoSpaceDE w:val="0"/>
              <w:autoSpaceDN w:val="0"/>
              <w:adjustRightInd w:val="0"/>
              <w:ind w:left="0"/>
              <w:rPr>
                <w:rFonts w:cstheme="minorHAnsi"/>
                <w:sz w:val="16"/>
                <w:szCs w:val="16"/>
                <w:lang w:val="en-GB"/>
              </w:rPr>
            </w:pPr>
            <w:hyperlink r:id="rId46" w:history="1">
              <w:r w:rsidRPr="005B0C52">
                <w:rPr>
                  <w:rStyle w:val="Hypertextovprepojenie"/>
                  <w:rFonts w:cstheme="minorHAnsi"/>
                  <w:i/>
                  <w:iCs/>
                  <w:sz w:val="16"/>
                  <w:szCs w:val="16"/>
                  <w:lang w:val="en-GB"/>
                </w:rPr>
                <w:t xml:space="preserve">lubica.harbulova@unipo.sk </w:t>
              </w:r>
            </w:hyperlink>
          </w:p>
        </w:tc>
      </w:tr>
      <w:tr w:rsidR="000D6D1A" w:rsidRPr="005B0C52" w14:paraId="6C8916B6" w14:textId="77777777" w:rsidTr="00356094">
        <w:tc>
          <w:tcPr>
            <w:tcW w:w="2665" w:type="dxa"/>
          </w:tcPr>
          <w:p w14:paraId="4932C5BC" w14:textId="14E98C59" w:rsidR="00732F51" w:rsidRPr="005B0C52" w:rsidRDefault="004C2C58">
            <w:pPr>
              <w:pStyle w:val="Odsekzoznamu"/>
              <w:autoSpaceDE w:val="0"/>
              <w:autoSpaceDN w:val="0"/>
              <w:adjustRightInd w:val="0"/>
              <w:ind w:left="0"/>
              <w:rPr>
                <w:rFonts w:cstheme="minorHAnsi"/>
                <w:iCs/>
                <w:sz w:val="16"/>
                <w:szCs w:val="16"/>
                <w:lang w:val="en-GB"/>
              </w:rPr>
            </w:pPr>
            <w:r w:rsidRPr="005B0C52">
              <w:rPr>
                <w:rFonts w:cstheme="minorHAnsi"/>
                <w:sz w:val="16"/>
                <w:szCs w:val="16"/>
                <w:lang w:val="en-GB"/>
              </w:rPr>
              <w:t xml:space="preserve">Assoc. </w:t>
            </w:r>
            <w:r w:rsidR="005B0C52" w:rsidRPr="005B0C52">
              <w:rPr>
                <w:rFonts w:cstheme="minorHAnsi"/>
                <w:sz w:val="16"/>
                <w:szCs w:val="16"/>
                <w:lang w:val="en-GB"/>
              </w:rPr>
              <w:t>Prof.</w:t>
            </w:r>
            <w:r w:rsidRPr="005B0C52">
              <w:rPr>
                <w:rFonts w:cstheme="minorHAnsi"/>
                <w:sz w:val="16"/>
                <w:szCs w:val="16"/>
                <w:lang w:val="en-GB"/>
              </w:rPr>
              <w:t xml:space="preserve"> Mgr. Annamária Kónyová, PhD</w:t>
            </w:r>
            <w:r w:rsidRPr="005B0C52">
              <w:rPr>
                <w:rFonts w:cstheme="minorHAnsi"/>
                <w:iCs/>
                <w:sz w:val="16"/>
                <w:szCs w:val="16"/>
                <w:lang w:val="en-GB"/>
              </w:rPr>
              <w:t xml:space="preserve">. </w:t>
            </w:r>
          </w:p>
        </w:tc>
        <w:tc>
          <w:tcPr>
            <w:tcW w:w="1446" w:type="dxa"/>
          </w:tcPr>
          <w:p w14:paraId="3BD8A2C0" w14:textId="1EC86B02" w:rsidR="00732F51" w:rsidRPr="005B0C52" w:rsidRDefault="000A58FF">
            <w:pPr>
              <w:jc w:val="center"/>
              <w:rPr>
                <w:bCs/>
                <w:iCs/>
                <w:sz w:val="16"/>
                <w:szCs w:val="16"/>
                <w:lang w:val="en-GB" w:eastAsia="sk-SK"/>
              </w:rPr>
            </w:pPr>
            <w:r w:rsidRPr="005B0C52">
              <w:rPr>
                <w:bCs/>
                <w:iCs/>
                <w:sz w:val="16"/>
                <w:szCs w:val="16"/>
                <w:lang w:val="en-GB" w:eastAsia="sk-SK"/>
              </w:rPr>
              <w:t xml:space="preserve">Selected </w:t>
            </w:r>
            <w:r w:rsidR="004C2C58" w:rsidRPr="005B0C52">
              <w:rPr>
                <w:bCs/>
                <w:iCs/>
                <w:sz w:val="16"/>
                <w:szCs w:val="16"/>
                <w:lang w:val="en-GB" w:eastAsia="sk-SK"/>
              </w:rPr>
              <w:t>C</w:t>
            </w:r>
            <w:r w:rsidRPr="005B0C52">
              <w:rPr>
                <w:bCs/>
                <w:iCs/>
                <w:sz w:val="16"/>
                <w:szCs w:val="16"/>
                <w:lang w:val="en-GB" w:eastAsia="sk-SK"/>
              </w:rPr>
              <w:t xml:space="preserve">hapters from </w:t>
            </w:r>
            <w:r w:rsidR="004C2C58" w:rsidRPr="005B0C52">
              <w:rPr>
                <w:bCs/>
                <w:iCs/>
                <w:sz w:val="16"/>
                <w:szCs w:val="16"/>
                <w:lang w:val="en-GB" w:eastAsia="sk-SK"/>
              </w:rPr>
              <w:t>E</w:t>
            </w:r>
            <w:r w:rsidRPr="005B0C52">
              <w:rPr>
                <w:bCs/>
                <w:iCs/>
                <w:sz w:val="16"/>
                <w:szCs w:val="16"/>
                <w:lang w:val="en-GB" w:eastAsia="sk-SK"/>
              </w:rPr>
              <w:t xml:space="preserve">arly </w:t>
            </w:r>
            <w:r w:rsidR="004C2C58" w:rsidRPr="005B0C52">
              <w:rPr>
                <w:bCs/>
                <w:iCs/>
                <w:sz w:val="16"/>
                <w:szCs w:val="16"/>
                <w:lang w:val="en-GB" w:eastAsia="sk-SK"/>
              </w:rPr>
              <w:t>M</w:t>
            </w:r>
            <w:r w:rsidRPr="005B0C52">
              <w:rPr>
                <w:bCs/>
                <w:iCs/>
                <w:sz w:val="16"/>
                <w:szCs w:val="16"/>
                <w:lang w:val="en-GB" w:eastAsia="sk-SK"/>
              </w:rPr>
              <w:t xml:space="preserve">odern </w:t>
            </w:r>
            <w:r w:rsidR="004C2C58" w:rsidRPr="005B0C52">
              <w:rPr>
                <w:bCs/>
                <w:iCs/>
                <w:sz w:val="16"/>
                <w:szCs w:val="16"/>
                <w:lang w:val="en-GB" w:eastAsia="sk-SK"/>
              </w:rPr>
              <w:t>Times History</w:t>
            </w:r>
          </w:p>
        </w:tc>
        <w:tc>
          <w:tcPr>
            <w:tcW w:w="2948" w:type="dxa"/>
          </w:tcPr>
          <w:p w14:paraId="00E87758" w14:textId="77777777" w:rsidR="00732F51" w:rsidRPr="005B0C52" w:rsidRDefault="000D6D1A">
            <w:pPr>
              <w:pStyle w:val="Odsekzoznamu"/>
              <w:autoSpaceDE w:val="0"/>
              <w:autoSpaceDN w:val="0"/>
              <w:adjustRightInd w:val="0"/>
              <w:ind w:left="0"/>
              <w:rPr>
                <w:rFonts w:cstheme="minorHAnsi"/>
                <w:sz w:val="16"/>
                <w:szCs w:val="16"/>
                <w:lang w:val="en-GB"/>
              </w:rPr>
            </w:pPr>
            <w:hyperlink r:id="rId47" w:history="1">
              <w:r w:rsidRPr="005B0C52">
                <w:rPr>
                  <w:rStyle w:val="Hypertextovprepojenie"/>
                  <w:rFonts w:cstheme="minorHAnsi"/>
                  <w:sz w:val="16"/>
                  <w:szCs w:val="16"/>
                  <w:lang w:val="en-GB"/>
                </w:rPr>
                <w:t>https://www.portalvs.sk/regzam/detail/6335</w:t>
              </w:r>
            </w:hyperlink>
          </w:p>
        </w:tc>
        <w:tc>
          <w:tcPr>
            <w:tcW w:w="2297" w:type="dxa"/>
          </w:tcPr>
          <w:p w14:paraId="71372B68" w14:textId="77777777" w:rsidR="00732F51" w:rsidRPr="005B0C52" w:rsidRDefault="000D6D1A">
            <w:pPr>
              <w:pStyle w:val="Odsekzoznamu"/>
              <w:autoSpaceDE w:val="0"/>
              <w:autoSpaceDN w:val="0"/>
              <w:adjustRightInd w:val="0"/>
              <w:ind w:left="0"/>
              <w:rPr>
                <w:rFonts w:cstheme="minorHAnsi"/>
                <w:i/>
                <w:iCs/>
                <w:sz w:val="16"/>
                <w:szCs w:val="16"/>
                <w:lang w:val="en-GB"/>
              </w:rPr>
            </w:pPr>
            <w:hyperlink r:id="rId48" w:history="1">
              <w:r w:rsidRPr="005B0C52">
                <w:rPr>
                  <w:rStyle w:val="Hypertextovprepojenie"/>
                  <w:rFonts w:cstheme="minorHAnsi"/>
                  <w:i/>
                  <w:iCs/>
                  <w:sz w:val="16"/>
                  <w:szCs w:val="16"/>
                  <w:lang w:val="en-GB"/>
                </w:rPr>
                <w:t>annamaria.konyova@unipo.sk</w:t>
              </w:r>
            </w:hyperlink>
          </w:p>
        </w:tc>
      </w:tr>
      <w:tr w:rsidR="000D6D1A" w:rsidRPr="005B0C52" w14:paraId="5FE0327F" w14:textId="77777777" w:rsidTr="00356094">
        <w:tc>
          <w:tcPr>
            <w:tcW w:w="2665" w:type="dxa"/>
          </w:tcPr>
          <w:p w14:paraId="62393914" w14:textId="1DCB658C" w:rsidR="00732F51" w:rsidRPr="005B0C52" w:rsidRDefault="004C2C58">
            <w:pPr>
              <w:pStyle w:val="Odsekzoznamu"/>
              <w:autoSpaceDE w:val="0"/>
              <w:autoSpaceDN w:val="0"/>
              <w:adjustRightInd w:val="0"/>
              <w:ind w:left="0"/>
              <w:rPr>
                <w:rFonts w:cstheme="minorHAnsi"/>
                <w:iCs/>
                <w:sz w:val="16"/>
                <w:szCs w:val="16"/>
                <w:lang w:val="en-GB"/>
              </w:rPr>
            </w:pPr>
            <w:r w:rsidRPr="005B0C52">
              <w:rPr>
                <w:rFonts w:cstheme="minorHAnsi"/>
                <w:sz w:val="16"/>
                <w:szCs w:val="16"/>
                <w:lang w:val="en-GB"/>
              </w:rPr>
              <w:t>Assoc. Prof</w:t>
            </w:r>
            <w:r w:rsidRPr="005B0C52">
              <w:rPr>
                <w:rFonts w:cstheme="minorHAnsi"/>
                <w:iCs/>
                <w:sz w:val="16"/>
                <w:szCs w:val="16"/>
                <w:lang w:val="en-GB"/>
              </w:rPr>
              <w:t>. PhDr. Martin Javor, PhD.</w:t>
            </w:r>
          </w:p>
        </w:tc>
        <w:tc>
          <w:tcPr>
            <w:tcW w:w="1446" w:type="dxa"/>
          </w:tcPr>
          <w:p w14:paraId="484FA2EF" w14:textId="77777777" w:rsidR="00732F51" w:rsidRPr="005B0C52" w:rsidRDefault="000A58FF">
            <w:pPr>
              <w:jc w:val="center"/>
              <w:rPr>
                <w:bCs/>
                <w:iCs/>
                <w:sz w:val="16"/>
                <w:szCs w:val="16"/>
                <w:lang w:val="en-GB" w:eastAsia="sk-SK"/>
              </w:rPr>
            </w:pPr>
            <w:r w:rsidRPr="005B0C52">
              <w:rPr>
                <w:bCs/>
                <w:iCs/>
                <w:sz w:val="16"/>
                <w:szCs w:val="16"/>
                <w:lang w:val="en-GB" w:eastAsia="sk-SK"/>
              </w:rPr>
              <w:t>Economic History</w:t>
            </w:r>
          </w:p>
        </w:tc>
        <w:tc>
          <w:tcPr>
            <w:tcW w:w="2948" w:type="dxa"/>
          </w:tcPr>
          <w:p w14:paraId="322A8F87" w14:textId="77777777" w:rsidR="00732F51" w:rsidRPr="005B0C52" w:rsidRDefault="000D6D1A">
            <w:pPr>
              <w:pStyle w:val="Odsekzoznamu"/>
              <w:autoSpaceDE w:val="0"/>
              <w:autoSpaceDN w:val="0"/>
              <w:adjustRightInd w:val="0"/>
              <w:ind w:left="0"/>
              <w:rPr>
                <w:rFonts w:cstheme="minorHAnsi"/>
                <w:sz w:val="16"/>
                <w:szCs w:val="16"/>
                <w:lang w:val="en-GB"/>
              </w:rPr>
            </w:pPr>
            <w:hyperlink r:id="rId49" w:history="1">
              <w:r w:rsidRPr="005B0C52">
                <w:rPr>
                  <w:rStyle w:val="Hypertextovprepojenie"/>
                  <w:rFonts w:cstheme="minorHAnsi"/>
                  <w:sz w:val="16"/>
                  <w:szCs w:val="16"/>
                  <w:lang w:val="en-GB"/>
                </w:rPr>
                <w:t>https://www.portalvs.sk/regzam/detail/6380</w:t>
              </w:r>
            </w:hyperlink>
          </w:p>
        </w:tc>
        <w:tc>
          <w:tcPr>
            <w:tcW w:w="2297" w:type="dxa"/>
          </w:tcPr>
          <w:p w14:paraId="25D10CAE" w14:textId="77777777" w:rsidR="00732F51" w:rsidRPr="005B0C52" w:rsidRDefault="000D6D1A">
            <w:pPr>
              <w:pStyle w:val="Odsekzoznamu"/>
              <w:autoSpaceDE w:val="0"/>
              <w:autoSpaceDN w:val="0"/>
              <w:adjustRightInd w:val="0"/>
              <w:ind w:left="0"/>
              <w:rPr>
                <w:rFonts w:cstheme="minorHAnsi"/>
                <w:i/>
                <w:iCs/>
                <w:sz w:val="16"/>
                <w:szCs w:val="16"/>
                <w:lang w:val="en-GB"/>
              </w:rPr>
            </w:pPr>
            <w:hyperlink r:id="rId50" w:history="1">
              <w:r w:rsidRPr="005B0C52">
                <w:rPr>
                  <w:rStyle w:val="Hypertextovprepojenie"/>
                  <w:rFonts w:cstheme="minorHAnsi"/>
                  <w:i/>
                  <w:iCs/>
                  <w:sz w:val="16"/>
                  <w:szCs w:val="16"/>
                  <w:lang w:val="en-GB"/>
                </w:rPr>
                <w:t>martin.javor@unipo.sk</w:t>
              </w:r>
            </w:hyperlink>
          </w:p>
        </w:tc>
      </w:tr>
      <w:tr w:rsidR="000D6D1A" w:rsidRPr="005B0C52" w14:paraId="5C6FCC06" w14:textId="77777777" w:rsidTr="00356094">
        <w:tc>
          <w:tcPr>
            <w:tcW w:w="2665" w:type="dxa"/>
          </w:tcPr>
          <w:p w14:paraId="36FE1053" w14:textId="5EC39F8B" w:rsidR="00732F51" w:rsidRPr="005B0C52" w:rsidRDefault="004C2C58">
            <w:pPr>
              <w:pStyle w:val="Odsekzoznamu"/>
              <w:autoSpaceDE w:val="0"/>
              <w:autoSpaceDN w:val="0"/>
              <w:adjustRightInd w:val="0"/>
              <w:ind w:left="0"/>
              <w:rPr>
                <w:rFonts w:cstheme="minorHAnsi"/>
                <w:iCs/>
                <w:sz w:val="16"/>
                <w:szCs w:val="16"/>
                <w:lang w:val="en-GB"/>
              </w:rPr>
            </w:pPr>
            <w:r w:rsidRPr="005B0C52">
              <w:rPr>
                <w:rFonts w:cstheme="minorHAnsi"/>
                <w:sz w:val="16"/>
                <w:szCs w:val="16"/>
                <w:lang w:val="en-GB"/>
              </w:rPr>
              <w:t>Assoc. Prof</w:t>
            </w:r>
            <w:r w:rsidRPr="005B0C52">
              <w:rPr>
                <w:rFonts w:cstheme="minorHAnsi"/>
                <w:iCs/>
                <w:sz w:val="16"/>
                <w:szCs w:val="16"/>
                <w:lang w:val="en-GB"/>
              </w:rPr>
              <w:t>. PaedDr. Patrik Derfiňák, PhD.</w:t>
            </w:r>
          </w:p>
        </w:tc>
        <w:tc>
          <w:tcPr>
            <w:tcW w:w="1446" w:type="dxa"/>
          </w:tcPr>
          <w:p w14:paraId="4BC4FFFE" w14:textId="67345C46" w:rsidR="00732F51" w:rsidRPr="005B0C52" w:rsidRDefault="000A58FF">
            <w:pPr>
              <w:jc w:val="center"/>
              <w:rPr>
                <w:bCs/>
                <w:iCs/>
                <w:sz w:val="16"/>
                <w:szCs w:val="16"/>
                <w:lang w:val="en-GB" w:eastAsia="sk-SK"/>
              </w:rPr>
            </w:pPr>
            <w:r w:rsidRPr="005B0C52">
              <w:rPr>
                <w:bCs/>
                <w:iCs/>
                <w:sz w:val="16"/>
                <w:szCs w:val="16"/>
                <w:lang w:val="en-GB" w:eastAsia="sk-SK"/>
              </w:rPr>
              <w:t xml:space="preserve">Selected </w:t>
            </w:r>
            <w:r w:rsidR="003E1BC8" w:rsidRPr="005B0C52">
              <w:rPr>
                <w:bCs/>
                <w:iCs/>
                <w:sz w:val="16"/>
                <w:szCs w:val="16"/>
                <w:lang w:val="en-GB" w:eastAsia="sk-SK"/>
              </w:rPr>
              <w:t>C</w:t>
            </w:r>
            <w:r w:rsidRPr="005B0C52">
              <w:rPr>
                <w:bCs/>
                <w:iCs/>
                <w:sz w:val="16"/>
                <w:szCs w:val="16"/>
                <w:lang w:val="en-GB" w:eastAsia="sk-SK"/>
              </w:rPr>
              <w:t xml:space="preserve">hapters from </w:t>
            </w:r>
            <w:r w:rsidR="003E1BC8" w:rsidRPr="005B0C52">
              <w:rPr>
                <w:bCs/>
                <w:iCs/>
                <w:sz w:val="16"/>
                <w:szCs w:val="16"/>
                <w:lang w:val="en-GB" w:eastAsia="sk-SK"/>
              </w:rPr>
              <w:t>Modern Period History</w:t>
            </w:r>
          </w:p>
        </w:tc>
        <w:tc>
          <w:tcPr>
            <w:tcW w:w="2948" w:type="dxa"/>
          </w:tcPr>
          <w:p w14:paraId="5F9D83D2" w14:textId="77777777" w:rsidR="00732F51" w:rsidRPr="005B0C52" w:rsidRDefault="000D6D1A">
            <w:pPr>
              <w:pStyle w:val="Odsekzoznamu"/>
              <w:autoSpaceDE w:val="0"/>
              <w:autoSpaceDN w:val="0"/>
              <w:adjustRightInd w:val="0"/>
              <w:ind w:left="0"/>
              <w:rPr>
                <w:rFonts w:cstheme="minorHAnsi"/>
                <w:sz w:val="16"/>
                <w:szCs w:val="16"/>
                <w:lang w:val="en-GB"/>
              </w:rPr>
            </w:pPr>
            <w:hyperlink r:id="rId51" w:history="1">
              <w:r w:rsidRPr="005B0C52">
                <w:rPr>
                  <w:rStyle w:val="Hypertextovprepojenie"/>
                  <w:rFonts w:cstheme="minorHAnsi"/>
                  <w:sz w:val="16"/>
                  <w:szCs w:val="16"/>
                  <w:lang w:val="en-GB"/>
                </w:rPr>
                <w:t>https://www.portalvs.sk/regzam/detail/6362</w:t>
              </w:r>
            </w:hyperlink>
          </w:p>
          <w:p w14:paraId="38D6F33F" w14:textId="77777777" w:rsidR="000D6D1A" w:rsidRPr="005B0C52" w:rsidRDefault="000D6D1A" w:rsidP="00356094">
            <w:pPr>
              <w:pStyle w:val="Odsekzoznamu"/>
              <w:autoSpaceDE w:val="0"/>
              <w:autoSpaceDN w:val="0"/>
              <w:adjustRightInd w:val="0"/>
              <w:ind w:left="0"/>
              <w:rPr>
                <w:rFonts w:cstheme="minorHAnsi"/>
                <w:sz w:val="16"/>
                <w:szCs w:val="16"/>
                <w:lang w:val="en-GB"/>
              </w:rPr>
            </w:pPr>
          </w:p>
        </w:tc>
        <w:tc>
          <w:tcPr>
            <w:tcW w:w="2297" w:type="dxa"/>
          </w:tcPr>
          <w:p w14:paraId="293E7734" w14:textId="77777777" w:rsidR="00732F51" w:rsidRPr="005B0C52" w:rsidRDefault="000D6D1A">
            <w:pPr>
              <w:pStyle w:val="Odsekzoznamu"/>
              <w:autoSpaceDE w:val="0"/>
              <w:autoSpaceDN w:val="0"/>
              <w:adjustRightInd w:val="0"/>
              <w:ind w:left="0"/>
              <w:rPr>
                <w:rFonts w:cstheme="minorHAnsi"/>
                <w:i/>
                <w:iCs/>
                <w:sz w:val="16"/>
                <w:szCs w:val="16"/>
                <w:lang w:val="en-GB"/>
              </w:rPr>
            </w:pPr>
            <w:hyperlink r:id="rId52" w:history="1">
              <w:r w:rsidRPr="005B0C52">
                <w:rPr>
                  <w:rStyle w:val="Hypertextovprepojenie"/>
                  <w:rFonts w:cstheme="minorHAnsi"/>
                  <w:i/>
                  <w:iCs/>
                  <w:sz w:val="16"/>
                  <w:szCs w:val="16"/>
                  <w:lang w:val="en-GB"/>
                </w:rPr>
                <w:t xml:space="preserve">patrik.derfinak@unipo.sk </w:t>
              </w:r>
            </w:hyperlink>
          </w:p>
        </w:tc>
      </w:tr>
    </w:tbl>
    <w:p w14:paraId="47F2DC9E" w14:textId="77777777" w:rsidR="000D6D1A" w:rsidRPr="005B0C52" w:rsidRDefault="000D6D1A" w:rsidP="000D6D1A">
      <w:pPr>
        <w:pStyle w:val="Odsekzoznamu"/>
        <w:autoSpaceDE w:val="0"/>
        <w:autoSpaceDN w:val="0"/>
        <w:adjustRightInd w:val="0"/>
        <w:spacing w:after="0" w:line="240" w:lineRule="auto"/>
        <w:ind w:left="360"/>
        <w:rPr>
          <w:rFonts w:cstheme="minorHAnsi"/>
          <w:sz w:val="16"/>
          <w:szCs w:val="16"/>
          <w:lang w:val="en-GB"/>
        </w:rPr>
      </w:pPr>
    </w:p>
    <w:p w14:paraId="4B067C74" w14:textId="328F5D3E"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Reference to the </w:t>
      </w:r>
      <w:r w:rsidR="00753370" w:rsidRPr="005B0C52">
        <w:rPr>
          <w:rFonts w:cstheme="minorHAnsi"/>
          <w:sz w:val="16"/>
          <w:szCs w:val="16"/>
          <w:lang w:val="en-GB"/>
        </w:rPr>
        <w:t>research</w:t>
      </w:r>
      <w:r w:rsidR="00803771" w:rsidRPr="005B0C52">
        <w:rPr>
          <w:rFonts w:cstheme="minorHAnsi"/>
          <w:sz w:val="16"/>
          <w:szCs w:val="16"/>
          <w:lang w:val="en-GB"/>
        </w:rPr>
        <w:t>/arti/</w:t>
      </w:r>
      <w:r w:rsidR="00753370" w:rsidRPr="005B0C52">
        <w:rPr>
          <w:rFonts w:cstheme="minorHAnsi"/>
          <w:sz w:val="16"/>
          <w:szCs w:val="16"/>
          <w:lang w:val="en-GB"/>
        </w:rPr>
        <w:t>teacher</w:t>
      </w:r>
      <w:r w:rsidR="00803771" w:rsidRPr="005B0C52">
        <w:rPr>
          <w:rFonts w:cstheme="minorHAnsi"/>
          <w:sz w:val="16"/>
          <w:szCs w:val="16"/>
          <w:lang w:val="en-GB"/>
        </w:rPr>
        <w:t xml:space="preserve"> </w:t>
      </w:r>
      <w:r w:rsidR="00753370" w:rsidRPr="005B0C52">
        <w:rPr>
          <w:rFonts w:cstheme="minorHAnsi"/>
          <w:sz w:val="16"/>
          <w:szCs w:val="16"/>
          <w:lang w:val="en-GB"/>
        </w:rPr>
        <w:t>profile</w:t>
      </w:r>
      <w:r w:rsidRPr="005B0C52">
        <w:rPr>
          <w:rFonts w:cstheme="minorHAnsi"/>
          <w:sz w:val="16"/>
          <w:szCs w:val="16"/>
          <w:lang w:val="en-GB"/>
        </w:rPr>
        <w:t xml:space="preserve">s of persons </w:t>
      </w:r>
      <w:r w:rsidR="00753370" w:rsidRPr="005B0C52">
        <w:rPr>
          <w:rFonts w:cstheme="minorHAnsi"/>
          <w:sz w:val="16"/>
          <w:szCs w:val="16"/>
          <w:lang w:val="en-GB"/>
        </w:rPr>
        <w:t>responsible for</w:t>
      </w:r>
      <w:r w:rsidRPr="005B0C52">
        <w:rPr>
          <w:rFonts w:cstheme="minorHAnsi"/>
          <w:sz w:val="16"/>
          <w:szCs w:val="16"/>
          <w:lang w:val="en-GB"/>
        </w:rPr>
        <w:t xml:space="preserve"> the profile </w:t>
      </w:r>
      <w:r w:rsidR="00753370" w:rsidRPr="005B0C52">
        <w:rPr>
          <w:rFonts w:cstheme="minorHAnsi"/>
          <w:sz w:val="16"/>
          <w:szCs w:val="16"/>
          <w:lang w:val="en-GB"/>
        </w:rPr>
        <w:t>subjects</w:t>
      </w:r>
      <w:r w:rsidRPr="005B0C52">
        <w:rPr>
          <w:rFonts w:cstheme="minorHAnsi"/>
          <w:sz w:val="16"/>
          <w:szCs w:val="16"/>
          <w:lang w:val="en-GB"/>
        </w:rPr>
        <w:t xml:space="preserve"> of the study programme. </w:t>
      </w:r>
    </w:p>
    <w:p w14:paraId="52E14CED" w14:textId="77777777" w:rsidR="0011629D" w:rsidRPr="005B0C52" w:rsidRDefault="0011629D" w:rsidP="0011629D">
      <w:pPr>
        <w:pStyle w:val="Odsekzoznamu"/>
        <w:autoSpaceDE w:val="0"/>
        <w:autoSpaceDN w:val="0"/>
        <w:adjustRightInd w:val="0"/>
        <w:spacing w:after="0" w:line="240" w:lineRule="auto"/>
        <w:ind w:left="360"/>
        <w:rPr>
          <w:rFonts w:cstheme="minorHAnsi"/>
          <w:sz w:val="16"/>
          <w:szCs w:val="16"/>
          <w:lang w:val="en-GB"/>
        </w:rPr>
      </w:pPr>
    </w:p>
    <w:p w14:paraId="2850F152" w14:textId="4CC00703" w:rsidR="00732F51" w:rsidRPr="005B0C52" w:rsidRDefault="00753370">
      <w:pPr>
        <w:pStyle w:val="Odsekzoznamu"/>
        <w:autoSpaceDE w:val="0"/>
        <w:autoSpaceDN w:val="0"/>
        <w:adjustRightInd w:val="0"/>
        <w:spacing w:after="0" w:line="240" w:lineRule="auto"/>
        <w:ind w:left="360"/>
        <w:rPr>
          <w:rFonts w:cstheme="minorHAnsi"/>
          <w:sz w:val="16"/>
          <w:szCs w:val="16"/>
          <w:lang w:val="en-GB"/>
        </w:rPr>
      </w:pPr>
      <w:hyperlink r:id="rId53" w:history="1">
        <w:r w:rsidRPr="005B0C52">
          <w:rPr>
            <w:rStyle w:val="Hypertextovprepojenie"/>
            <w:rFonts w:cstheme="minorHAnsi"/>
            <w:sz w:val="16"/>
            <w:szCs w:val="16"/>
            <w:lang w:val="en-GB"/>
          </w:rPr>
          <w:t xml:space="preserve">https://www.unipo.sk/filozoficka-fakulta/instituty-fakulty/ih/zsp/his/mgr/vpch/  </w:t>
        </w:r>
      </w:hyperlink>
    </w:p>
    <w:p w14:paraId="4446ACBB" w14:textId="77777777" w:rsidR="000038A0" w:rsidRPr="005B0C52" w:rsidRDefault="000038A0" w:rsidP="000038A0">
      <w:pPr>
        <w:pStyle w:val="Odsekzoznamu"/>
        <w:autoSpaceDE w:val="0"/>
        <w:autoSpaceDN w:val="0"/>
        <w:adjustRightInd w:val="0"/>
        <w:spacing w:after="0" w:line="240" w:lineRule="auto"/>
        <w:ind w:left="360"/>
        <w:rPr>
          <w:rFonts w:cstheme="minorHAnsi"/>
          <w:sz w:val="16"/>
          <w:szCs w:val="16"/>
          <w:lang w:val="en-GB"/>
        </w:rPr>
      </w:pPr>
    </w:p>
    <w:p w14:paraId="665D68E2" w14:textId="77777777" w:rsidR="000038A0" w:rsidRPr="005B0C52" w:rsidRDefault="000038A0" w:rsidP="000038A0">
      <w:pPr>
        <w:pStyle w:val="Odsekzoznamu"/>
        <w:autoSpaceDE w:val="0"/>
        <w:autoSpaceDN w:val="0"/>
        <w:adjustRightInd w:val="0"/>
        <w:spacing w:after="0" w:line="240" w:lineRule="auto"/>
        <w:ind w:left="360"/>
        <w:rPr>
          <w:rFonts w:cstheme="minorHAnsi"/>
          <w:sz w:val="16"/>
          <w:szCs w:val="16"/>
          <w:lang w:val="en-GB"/>
        </w:rPr>
      </w:pPr>
    </w:p>
    <w:p w14:paraId="288D95F9" w14:textId="372EED06"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List of teachers of the study programme </w:t>
      </w:r>
      <w:r w:rsidR="00431DCB" w:rsidRPr="005B0C52">
        <w:rPr>
          <w:rFonts w:cstheme="minorHAnsi"/>
          <w:sz w:val="16"/>
          <w:szCs w:val="16"/>
          <w:lang w:val="en-GB"/>
        </w:rPr>
        <w:t xml:space="preserve">with </w:t>
      </w:r>
      <w:r w:rsidR="00753370" w:rsidRPr="005B0C52">
        <w:rPr>
          <w:rFonts w:cstheme="minorHAnsi"/>
          <w:sz w:val="16"/>
          <w:szCs w:val="16"/>
          <w:lang w:val="en-GB"/>
        </w:rPr>
        <w:t xml:space="preserve">the </w:t>
      </w:r>
      <w:r w:rsidR="00431DCB" w:rsidRPr="005B0C52">
        <w:rPr>
          <w:rFonts w:cstheme="minorHAnsi"/>
          <w:sz w:val="16"/>
          <w:szCs w:val="16"/>
          <w:lang w:val="en-GB"/>
        </w:rPr>
        <w:t xml:space="preserve">assignment to the subject </w:t>
      </w:r>
      <w:r w:rsidR="00026F87" w:rsidRPr="005B0C52">
        <w:rPr>
          <w:rFonts w:cstheme="minorHAnsi"/>
          <w:sz w:val="16"/>
          <w:szCs w:val="16"/>
          <w:lang w:val="en-GB"/>
        </w:rPr>
        <w:t xml:space="preserve">and </w:t>
      </w:r>
      <w:r w:rsidR="00753370" w:rsidRPr="005B0C52">
        <w:rPr>
          <w:rFonts w:cstheme="minorHAnsi"/>
          <w:sz w:val="16"/>
          <w:szCs w:val="16"/>
          <w:lang w:val="en-GB"/>
        </w:rPr>
        <w:t xml:space="preserve">provide with a </w:t>
      </w:r>
      <w:r w:rsidR="00026F87" w:rsidRPr="005B0C52">
        <w:rPr>
          <w:rFonts w:cstheme="minorHAnsi"/>
          <w:sz w:val="16"/>
          <w:szCs w:val="16"/>
          <w:lang w:val="en-GB"/>
        </w:rPr>
        <w:t xml:space="preserve">link to the </w:t>
      </w:r>
      <w:r w:rsidR="00F43F51" w:rsidRPr="005B0C52">
        <w:rPr>
          <w:rFonts w:cstheme="minorHAnsi"/>
          <w:sz w:val="16"/>
          <w:szCs w:val="16"/>
          <w:lang w:val="en-GB"/>
        </w:rPr>
        <w:t xml:space="preserve">central </w:t>
      </w:r>
      <w:r w:rsidR="00753370" w:rsidRPr="005B0C52">
        <w:rPr>
          <w:rFonts w:cstheme="minorHAnsi"/>
          <w:sz w:val="16"/>
          <w:szCs w:val="16"/>
          <w:lang w:val="en-GB"/>
        </w:rPr>
        <w:t>R</w:t>
      </w:r>
      <w:r w:rsidR="00F43F51" w:rsidRPr="005B0C52">
        <w:rPr>
          <w:rFonts w:cstheme="minorHAnsi"/>
          <w:sz w:val="16"/>
          <w:szCs w:val="16"/>
          <w:lang w:val="en-GB"/>
        </w:rPr>
        <w:t xml:space="preserve">egister of university </w:t>
      </w:r>
      <w:r w:rsidR="00026F87" w:rsidRPr="005B0C52">
        <w:rPr>
          <w:rFonts w:cstheme="minorHAnsi"/>
          <w:sz w:val="16"/>
          <w:szCs w:val="16"/>
          <w:lang w:val="en-GB"/>
        </w:rPr>
        <w:t>staff</w:t>
      </w:r>
      <w:r w:rsidR="00753370" w:rsidRPr="005B0C52">
        <w:rPr>
          <w:rFonts w:cstheme="minorHAnsi"/>
          <w:sz w:val="16"/>
          <w:szCs w:val="16"/>
          <w:lang w:val="en-GB"/>
        </w:rPr>
        <w:t xml:space="preserve"> and</w:t>
      </w:r>
      <w:r w:rsidR="00692ED7" w:rsidRPr="005B0C52">
        <w:rPr>
          <w:rFonts w:cstheme="minorHAnsi"/>
          <w:sz w:val="16"/>
          <w:szCs w:val="16"/>
          <w:lang w:val="en-GB"/>
        </w:rPr>
        <w:t xml:space="preserve"> </w:t>
      </w:r>
      <w:r w:rsidR="00026F87" w:rsidRPr="005B0C52">
        <w:rPr>
          <w:rFonts w:cstheme="minorHAnsi"/>
          <w:sz w:val="16"/>
          <w:szCs w:val="16"/>
          <w:lang w:val="en-GB"/>
        </w:rPr>
        <w:t xml:space="preserve">with </w:t>
      </w:r>
      <w:r w:rsidR="00AF3EA2" w:rsidRPr="005B0C52">
        <w:rPr>
          <w:rFonts w:cstheme="minorHAnsi"/>
          <w:sz w:val="16"/>
          <w:szCs w:val="16"/>
          <w:lang w:val="en-GB"/>
        </w:rPr>
        <w:t xml:space="preserve">contact details </w:t>
      </w:r>
      <w:r w:rsidR="00692ED7" w:rsidRPr="005B0C52">
        <w:rPr>
          <w:rFonts w:cstheme="minorHAnsi"/>
          <w:sz w:val="16"/>
          <w:szCs w:val="16"/>
          <w:lang w:val="en-GB"/>
        </w:rPr>
        <w:t>(</w:t>
      </w:r>
      <w:r w:rsidR="00AF3EA2" w:rsidRPr="005B0C52">
        <w:rPr>
          <w:rFonts w:cstheme="minorHAnsi"/>
          <w:sz w:val="16"/>
          <w:szCs w:val="16"/>
          <w:lang w:val="en-GB"/>
        </w:rPr>
        <w:t xml:space="preserve">may be </w:t>
      </w:r>
      <w:r w:rsidR="00753370" w:rsidRPr="005B0C52">
        <w:rPr>
          <w:rFonts w:cstheme="minorHAnsi"/>
          <w:sz w:val="16"/>
          <w:szCs w:val="16"/>
          <w:lang w:val="en-GB"/>
        </w:rPr>
        <w:t xml:space="preserve">a part of </w:t>
      </w:r>
      <w:r w:rsidR="00AF3EA2" w:rsidRPr="005B0C52">
        <w:rPr>
          <w:rFonts w:cstheme="minorHAnsi"/>
          <w:sz w:val="16"/>
          <w:szCs w:val="16"/>
          <w:lang w:val="en-GB"/>
        </w:rPr>
        <w:t>the study plan</w:t>
      </w:r>
      <w:r w:rsidR="00692ED7" w:rsidRPr="005B0C52">
        <w:rPr>
          <w:rFonts w:cstheme="minorHAnsi"/>
          <w:sz w:val="16"/>
          <w:szCs w:val="16"/>
          <w:lang w:val="en-GB"/>
        </w:rPr>
        <w:t xml:space="preserve">). </w:t>
      </w:r>
    </w:p>
    <w:p w14:paraId="5ABF2C33" w14:textId="77777777" w:rsidR="0040441E" w:rsidRPr="005B0C52" w:rsidRDefault="0040441E" w:rsidP="0040441E">
      <w:pPr>
        <w:pStyle w:val="Odsekzoznamu"/>
        <w:autoSpaceDE w:val="0"/>
        <w:autoSpaceDN w:val="0"/>
        <w:adjustRightInd w:val="0"/>
        <w:spacing w:after="0" w:line="240" w:lineRule="auto"/>
        <w:ind w:left="360"/>
        <w:rPr>
          <w:rFonts w:cstheme="minorHAnsi"/>
          <w:sz w:val="16"/>
          <w:szCs w:val="16"/>
          <w:lang w:val="en-GB"/>
        </w:rPr>
      </w:pPr>
    </w:p>
    <w:tbl>
      <w:tblPr>
        <w:tblStyle w:val="Mriekatabuky"/>
        <w:tblW w:w="9356" w:type="dxa"/>
        <w:tblInd w:w="-5" w:type="dxa"/>
        <w:tblLayout w:type="fixed"/>
        <w:tblLook w:val="04A0" w:firstRow="1" w:lastRow="0" w:firstColumn="1" w:lastColumn="0" w:noHBand="0" w:noVBand="1"/>
      </w:tblPr>
      <w:tblGrid>
        <w:gridCol w:w="1673"/>
        <w:gridCol w:w="3572"/>
        <w:gridCol w:w="1843"/>
        <w:gridCol w:w="2268"/>
      </w:tblGrid>
      <w:tr w:rsidR="0040441E" w:rsidRPr="005B0C52" w14:paraId="542ED7F9" w14:textId="77777777" w:rsidTr="044A5C6B">
        <w:tc>
          <w:tcPr>
            <w:tcW w:w="1673" w:type="dxa"/>
          </w:tcPr>
          <w:p w14:paraId="730F89F3" w14:textId="6990B0BB" w:rsidR="00732F51" w:rsidRPr="005B0C52" w:rsidRDefault="00753370">
            <w:pPr>
              <w:pStyle w:val="Odsekzoznamu"/>
              <w:autoSpaceDE w:val="0"/>
              <w:autoSpaceDN w:val="0"/>
              <w:adjustRightInd w:val="0"/>
              <w:ind w:left="0"/>
              <w:jc w:val="center"/>
              <w:rPr>
                <w:rFonts w:cstheme="minorHAnsi"/>
                <w:b/>
                <w:bCs/>
                <w:i/>
                <w:iCs/>
                <w:sz w:val="16"/>
                <w:szCs w:val="16"/>
                <w:lang w:val="en-GB"/>
              </w:rPr>
            </w:pPr>
            <w:r w:rsidRPr="005B0C52">
              <w:rPr>
                <w:rFonts w:cstheme="minorHAnsi"/>
                <w:b/>
                <w:bCs/>
                <w:i/>
                <w:iCs/>
                <w:sz w:val="16"/>
                <w:szCs w:val="16"/>
                <w:lang w:val="en-GB"/>
              </w:rPr>
              <w:t>Teacher delivering</w:t>
            </w:r>
          </w:p>
        </w:tc>
        <w:tc>
          <w:tcPr>
            <w:tcW w:w="3572" w:type="dxa"/>
          </w:tcPr>
          <w:p w14:paraId="362C1EEC" w14:textId="77777777" w:rsidR="00732F51" w:rsidRPr="005B0C52" w:rsidRDefault="000A58FF">
            <w:pPr>
              <w:pStyle w:val="Odsekzoznamu"/>
              <w:autoSpaceDE w:val="0"/>
              <w:autoSpaceDN w:val="0"/>
              <w:adjustRightInd w:val="0"/>
              <w:ind w:left="0"/>
              <w:jc w:val="center"/>
              <w:rPr>
                <w:rFonts w:cstheme="minorHAnsi"/>
                <w:b/>
                <w:bCs/>
                <w:i/>
                <w:iCs/>
                <w:sz w:val="16"/>
                <w:szCs w:val="16"/>
                <w:lang w:val="en-GB"/>
              </w:rPr>
            </w:pPr>
            <w:r w:rsidRPr="005B0C52">
              <w:rPr>
                <w:rFonts w:cstheme="minorHAnsi"/>
                <w:b/>
                <w:bCs/>
                <w:i/>
                <w:iCs/>
                <w:sz w:val="16"/>
                <w:szCs w:val="16"/>
                <w:lang w:val="en-GB"/>
              </w:rPr>
              <w:t>Subject</w:t>
            </w:r>
          </w:p>
        </w:tc>
        <w:tc>
          <w:tcPr>
            <w:tcW w:w="1843" w:type="dxa"/>
          </w:tcPr>
          <w:p w14:paraId="55AB1016" w14:textId="1D538BDF" w:rsidR="00732F51" w:rsidRPr="005B0C52" w:rsidRDefault="000A58FF">
            <w:pPr>
              <w:pStyle w:val="Odsekzoznamu"/>
              <w:autoSpaceDE w:val="0"/>
              <w:autoSpaceDN w:val="0"/>
              <w:adjustRightInd w:val="0"/>
              <w:ind w:left="0"/>
              <w:jc w:val="center"/>
              <w:rPr>
                <w:rFonts w:cstheme="minorHAnsi"/>
                <w:b/>
                <w:bCs/>
                <w:i/>
                <w:iCs/>
                <w:sz w:val="16"/>
                <w:szCs w:val="16"/>
                <w:lang w:val="en-GB"/>
              </w:rPr>
            </w:pPr>
            <w:r w:rsidRPr="005B0C52">
              <w:rPr>
                <w:rFonts w:cstheme="minorHAnsi"/>
                <w:b/>
                <w:bCs/>
                <w:i/>
                <w:iCs/>
                <w:sz w:val="16"/>
                <w:szCs w:val="16"/>
                <w:lang w:val="en-GB"/>
              </w:rPr>
              <w:t xml:space="preserve">central </w:t>
            </w:r>
            <w:r w:rsidR="00753370" w:rsidRPr="005B0C52">
              <w:rPr>
                <w:rFonts w:cstheme="minorHAnsi"/>
                <w:b/>
                <w:bCs/>
                <w:i/>
                <w:iCs/>
                <w:sz w:val="16"/>
                <w:szCs w:val="16"/>
                <w:lang w:val="en-GB"/>
              </w:rPr>
              <w:t>Re</w:t>
            </w:r>
            <w:r w:rsidRPr="005B0C52">
              <w:rPr>
                <w:rFonts w:cstheme="minorHAnsi"/>
                <w:b/>
                <w:bCs/>
                <w:i/>
                <w:iCs/>
                <w:sz w:val="16"/>
                <w:szCs w:val="16"/>
                <w:lang w:val="en-GB"/>
              </w:rPr>
              <w:t>gister of university staff</w:t>
            </w:r>
          </w:p>
        </w:tc>
        <w:tc>
          <w:tcPr>
            <w:tcW w:w="2268" w:type="dxa"/>
          </w:tcPr>
          <w:p w14:paraId="1E94F95B" w14:textId="77777777" w:rsidR="00732F51" w:rsidRPr="005B0C52" w:rsidRDefault="000A58FF">
            <w:pPr>
              <w:pStyle w:val="Odsekzoznamu"/>
              <w:autoSpaceDE w:val="0"/>
              <w:autoSpaceDN w:val="0"/>
              <w:adjustRightInd w:val="0"/>
              <w:ind w:left="0"/>
              <w:jc w:val="center"/>
              <w:rPr>
                <w:rFonts w:cstheme="minorHAnsi"/>
                <w:b/>
                <w:bCs/>
                <w:i/>
                <w:iCs/>
                <w:sz w:val="16"/>
                <w:szCs w:val="16"/>
                <w:lang w:val="en-GB"/>
              </w:rPr>
            </w:pPr>
            <w:r w:rsidRPr="005B0C52">
              <w:rPr>
                <w:rFonts w:cstheme="minorHAnsi"/>
                <w:b/>
                <w:bCs/>
                <w:i/>
                <w:iCs/>
                <w:sz w:val="16"/>
                <w:szCs w:val="16"/>
                <w:lang w:val="en-GB"/>
              </w:rPr>
              <w:t>Contact</w:t>
            </w:r>
          </w:p>
        </w:tc>
      </w:tr>
      <w:tr w:rsidR="0040441E" w:rsidRPr="005B0C52" w14:paraId="144047E2" w14:textId="77777777" w:rsidTr="044A5C6B">
        <w:tc>
          <w:tcPr>
            <w:tcW w:w="1673" w:type="dxa"/>
          </w:tcPr>
          <w:p w14:paraId="242042FA"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Dr.h.c. Prof.PhDr. Peter Kónya, PhD. </w:t>
            </w:r>
          </w:p>
        </w:tc>
        <w:tc>
          <w:tcPr>
            <w:tcW w:w="3572" w:type="dxa"/>
          </w:tcPr>
          <w:p w14:paraId="066D627E" w14:textId="77777777" w:rsidR="00753370" w:rsidRPr="005B0C52" w:rsidRDefault="00753370">
            <w:pPr>
              <w:pStyle w:val="Odsekzoznamu"/>
              <w:autoSpaceDE w:val="0"/>
              <w:autoSpaceDN w:val="0"/>
              <w:adjustRightInd w:val="0"/>
              <w:ind w:left="0"/>
              <w:jc w:val="center"/>
              <w:rPr>
                <w:bCs/>
                <w:i/>
                <w:sz w:val="16"/>
                <w:szCs w:val="16"/>
                <w:lang w:val="en-GB" w:eastAsia="sk-SK"/>
              </w:rPr>
            </w:pPr>
            <w:r w:rsidRPr="005B0C52">
              <w:rPr>
                <w:bCs/>
                <w:i/>
                <w:sz w:val="16"/>
                <w:szCs w:val="16"/>
                <w:lang w:val="en-GB" w:eastAsia="sk-SK"/>
              </w:rPr>
              <w:t>Selected Chapters from Early Modern Times History</w:t>
            </w:r>
          </w:p>
          <w:p w14:paraId="5B813EEF" w14:textId="608C6E39"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History of </w:t>
            </w:r>
            <w:r w:rsidR="00753370" w:rsidRPr="005B0C52">
              <w:rPr>
                <w:rFonts w:cstheme="minorHAnsi"/>
                <w:bCs/>
                <w:i/>
                <w:iCs/>
                <w:sz w:val="16"/>
                <w:szCs w:val="16"/>
                <w:lang w:val="en-GB"/>
              </w:rPr>
              <w:t>A</w:t>
            </w:r>
            <w:r w:rsidRPr="005B0C52">
              <w:rPr>
                <w:rFonts w:cstheme="minorHAnsi"/>
                <w:bCs/>
                <w:i/>
                <w:iCs/>
                <w:sz w:val="16"/>
                <w:szCs w:val="16"/>
                <w:lang w:val="en-GB"/>
              </w:rPr>
              <w:t>rt</w:t>
            </w:r>
            <w:r w:rsidR="00753370" w:rsidRPr="005B0C52">
              <w:rPr>
                <w:rFonts w:cstheme="minorHAnsi"/>
                <w:bCs/>
                <w:i/>
                <w:iCs/>
                <w:sz w:val="16"/>
                <w:szCs w:val="16"/>
                <w:lang w:val="en-GB"/>
              </w:rPr>
              <w:t>s</w:t>
            </w:r>
            <w:r w:rsidRPr="005B0C52">
              <w:rPr>
                <w:rFonts w:cstheme="minorHAnsi"/>
                <w:bCs/>
                <w:i/>
                <w:iCs/>
                <w:sz w:val="16"/>
                <w:szCs w:val="16"/>
                <w:lang w:val="en-GB"/>
              </w:rPr>
              <w:t xml:space="preserve"> in Slovakia</w:t>
            </w:r>
          </w:p>
          <w:p w14:paraId="08583FCD" w14:textId="71FB2A72" w:rsidR="00732F51" w:rsidRPr="005B0C52" w:rsidRDefault="00753370">
            <w:pPr>
              <w:pStyle w:val="Odsekzoznamu"/>
              <w:autoSpaceDE w:val="0"/>
              <w:autoSpaceDN w:val="0"/>
              <w:adjustRightInd w:val="0"/>
              <w:ind w:left="0"/>
              <w:jc w:val="center"/>
              <w:rPr>
                <w:rFonts w:cstheme="minorHAnsi"/>
                <w:bCs/>
                <w:i/>
                <w:sz w:val="16"/>
                <w:szCs w:val="16"/>
                <w:lang w:val="en-GB"/>
              </w:rPr>
            </w:pPr>
            <w:r w:rsidRPr="005B0C52">
              <w:rPr>
                <w:bCs/>
                <w:i/>
                <w:sz w:val="16"/>
                <w:szCs w:val="16"/>
                <w:lang w:val="en-GB" w:eastAsia="sk-SK"/>
              </w:rPr>
              <w:t>Selected Chapters from Slovak History in Early Modern Period</w:t>
            </w:r>
          </w:p>
        </w:tc>
        <w:tc>
          <w:tcPr>
            <w:tcW w:w="1843" w:type="dxa"/>
          </w:tcPr>
          <w:p w14:paraId="3C94614E"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54" w:history="1">
              <w:r w:rsidRPr="005B0C52">
                <w:rPr>
                  <w:rStyle w:val="Hypertextovprepojenie"/>
                  <w:rFonts w:cstheme="minorHAnsi"/>
                  <w:i/>
                  <w:sz w:val="18"/>
                  <w:szCs w:val="18"/>
                  <w:lang w:val="en-GB"/>
                </w:rPr>
                <w:t>https://www.portalvs.sk/regzam/detail/6383</w:t>
              </w:r>
            </w:hyperlink>
          </w:p>
        </w:tc>
        <w:tc>
          <w:tcPr>
            <w:tcW w:w="2268" w:type="dxa"/>
          </w:tcPr>
          <w:p w14:paraId="2365D244"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55" w:history="1">
              <w:r w:rsidRPr="005B0C52">
                <w:rPr>
                  <w:rStyle w:val="Hypertextovprepojenie"/>
                  <w:rFonts w:cstheme="minorHAnsi"/>
                  <w:i/>
                  <w:iCs/>
                  <w:sz w:val="16"/>
                  <w:szCs w:val="16"/>
                  <w:lang w:val="en-GB"/>
                </w:rPr>
                <w:t>peter.konya@unipo.sk</w:t>
              </w:r>
            </w:hyperlink>
          </w:p>
        </w:tc>
      </w:tr>
      <w:tr w:rsidR="0040441E" w:rsidRPr="005B0C52" w14:paraId="4265BFFB" w14:textId="77777777" w:rsidTr="044A5C6B">
        <w:tc>
          <w:tcPr>
            <w:tcW w:w="1673" w:type="dxa"/>
          </w:tcPr>
          <w:p w14:paraId="01126007"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Prof. PhDr. Peter Švorc, CSc.</w:t>
            </w:r>
          </w:p>
        </w:tc>
        <w:tc>
          <w:tcPr>
            <w:tcW w:w="3572" w:type="dxa"/>
          </w:tcPr>
          <w:p w14:paraId="38FAA57D" w14:textId="36DD46D4"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Selected </w:t>
            </w:r>
            <w:r w:rsidR="00753370" w:rsidRPr="005B0C52">
              <w:rPr>
                <w:rFonts w:cstheme="minorHAnsi"/>
                <w:bCs/>
                <w:i/>
                <w:iCs/>
                <w:sz w:val="16"/>
                <w:szCs w:val="16"/>
                <w:lang w:val="en-GB"/>
              </w:rPr>
              <w:t>C</w:t>
            </w:r>
            <w:r w:rsidRPr="005B0C52">
              <w:rPr>
                <w:rFonts w:cstheme="minorHAnsi"/>
                <w:bCs/>
                <w:i/>
                <w:iCs/>
                <w:sz w:val="16"/>
                <w:szCs w:val="16"/>
                <w:lang w:val="en-GB"/>
              </w:rPr>
              <w:t>hapters from Slovak</w:t>
            </w:r>
            <w:r w:rsidR="00753370" w:rsidRPr="005B0C52">
              <w:rPr>
                <w:rFonts w:cstheme="minorHAnsi"/>
                <w:bCs/>
                <w:i/>
                <w:iCs/>
                <w:sz w:val="16"/>
                <w:szCs w:val="16"/>
                <w:lang w:val="en-GB"/>
              </w:rPr>
              <w:t xml:space="preserve"> History</w:t>
            </w:r>
            <w:r w:rsidRPr="005B0C52">
              <w:rPr>
                <w:rFonts w:cstheme="minorHAnsi"/>
                <w:bCs/>
                <w:i/>
                <w:iCs/>
                <w:sz w:val="16"/>
                <w:szCs w:val="16"/>
                <w:lang w:val="en-GB"/>
              </w:rPr>
              <w:t xml:space="preserve"> in the 20th century</w:t>
            </w:r>
          </w:p>
          <w:p w14:paraId="02AB880D" w14:textId="3A774FB0" w:rsidR="00732F51" w:rsidRPr="005B0C52" w:rsidRDefault="00E312D3">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Carpatho-Ukrainian History in 1918 - 1945</w:t>
            </w:r>
          </w:p>
        </w:tc>
        <w:tc>
          <w:tcPr>
            <w:tcW w:w="1843" w:type="dxa"/>
          </w:tcPr>
          <w:p w14:paraId="098F1F49"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56" w:history="1">
              <w:r w:rsidRPr="005B0C52">
                <w:rPr>
                  <w:rStyle w:val="Hypertextovprepojenie"/>
                  <w:rFonts w:cstheme="minorHAnsi"/>
                  <w:bCs/>
                  <w:i/>
                  <w:iCs/>
                  <w:sz w:val="18"/>
                  <w:szCs w:val="18"/>
                  <w:lang w:val="en-GB"/>
                </w:rPr>
                <w:t xml:space="preserve">https://www.portalvs.sk/regzam/detail/6426 </w:t>
              </w:r>
            </w:hyperlink>
          </w:p>
        </w:tc>
        <w:tc>
          <w:tcPr>
            <w:tcW w:w="2268" w:type="dxa"/>
          </w:tcPr>
          <w:p w14:paraId="52AFEEB7"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57" w:history="1">
              <w:r w:rsidRPr="005B0C52">
                <w:rPr>
                  <w:rStyle w:val="Hypertextovprepojenie"/>
                  <w:rFonts w:cstheme="minorHAnsi"/>
                  <w:bCs/>
                  <w:i/>
                  <w:iCs/>
                  <w:sz w:val="16"/>
                  <w:szCs w:val="16"/>
                  <w:lang w:val="en-GB"/>
                </w:rPr>
                <w:t xml:space="preserve">peter.svorc@unipo.sk </w:t>
              </w:r>
            </w:hyperlink>
          </w:p>
        </w:tc>
      </w:tr>
      <w:tr w:rsidR="0040441E" w:rsidRPr="005B0C52" w14:paraId="43CEE2B6" w14:textId="77777777" w:rsidTr="044A5C6B">
        <w:tc>
          <w:tcPr>
            <w:tcW w:w="1673" w:type="dxa"/>
          </w:tcPr>
          <w:p w14:paraId="5482E51C" w14:textId="43B17D91" w:rsidR="00732F51" w:rsidRPr="005B0C52" w:rsidRDefault="00753370">
            <w:pPr>
              <w:pStyle w:val="Odsekzoznamu"/>
              <w:autoSpaceDE w:val="0"/>
              <w:autoSpaceDN w:val="0"/>
              <w:adjustRightInd w:val="0"/>
              <w:ind w:left="0"/>
              <w:jc w:val="center"/>
              <w:rPr>
                <w:rFonts w:cstheme="minorHAnsi"/>
                <w:bCs/>
                <w:i/>
                <w:iCs/>
                <w:sz w:val="16"/>
                <w:szCs w:val="16"/>
                <w:lang w:val="en-GB"/>
              </w:rPr>
            </w:pPr>
            <w:r w:rsidRPr="005B0C52">
              <w:rPr>
                <w:rFonts w:cstheme="minorHAnsi"/>
                <w:sz w:val="16"/>
                <w:szCs w:val="16"/>
                <w:lang w:val="en-GB"/>
              </w:rPr>
              <w:t>Assoc. Prof</w:t>
            </w:r>
            <w:r w:rsidRPr="005B0C52">
              <w:rPr>
                <w:rFonts w:cstheme="minorHAnsi"/>
                <w:bCs/>
                <w:i/>
                <w:iCs/>
                <w:sz w:val="16"/>
                <w:szCs w:val="16"/>
                <w:lang w:val="en-GB"/>
              </w:rPr>
              <w:t xml:space="preserve">. PhDr. Miloslava Bodnárová, CSc. </w:t>
            </w:r>
          </w:p>
        </w:tc>
        <w:tc>
          <w:tcPr>
            <w:tcW w:w="3572" w:type="dxa"/>
          </w:tcPr>
          <w:p w14:paraId="3C9C56B6" w14:textId="36709C08"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Palaeography for </w:t>
            </w:r>
            <w:r w:rsidR="00E312D3" w:rsidRPr="005B0C52">
              <w:rPr>
                <w:rFonts w:cstheme="minorHAnsi"/>
                <w:bCs/>
                <w:i/>
                <w:iCs/>
                <w:sz w:val="16"/>
                <w:szCs w:val="16"/>
                <w:lang w:val="en-GB"/>
              </w:rPr>
              <w:t>H</w:t>
            </w:r>
            <w:r w:rsidRPr="005B0C52">
              <w:rPr>
                <w:rFonts w:cstheme="minorHAnsi"/>
                <w:bCs/>
                <w:i/>
                <w:iCs/>
                <w:sz w:val="16"/>
                <w:szCs w:val="16"/>
                <w:lang w:val="en-GB"/>
              </w:rPr>
              <w:t>istorians</w:t>
            </w:r>
          </w:p>
          <w:p w14:paraId="54B76167" w14:textId="3E228422"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Diplom</w:t>
            </w:r>
            <w:r w:rsidR="00E312D3" w:rsidRPr="005B0C52">
              <w:rPr>
                <w:rFonts w:cstheme="minorHAnsi"/>
                <w:bCs/>
                <w:i/>
                <w:iCs/>
                <w:sz w:val="16"/>
                <w:szCs w:val="16"/>
                <w:lang w:val="en-GB"/>
              </w:rPr>
              <w:t>atics</w:t>
            </w:r>
            <w:r w:rsidRPr="005B0C52">
              <w:rPr>
                <w:rFonts w:cstheme="minorHAnsi"/>
                <w:bCs/>
                <w:i/>
                <w:iCs/>
                <w:sz w:val="16"/>
                <w:szCs w:val="16"/>
                <w:lang w:val="en-GB"/>
              </w:rPr>
              <w:t xml:space="preserve"> for </w:t>
            </w:r>
            <w:r w:rsidR="00E312D3" w:rsidRPr="005B0C52">
              <w:rPr>
                <w:rFonts w:cstheme="minorHAnsi"/>
                <w:bCs/>
                <w:i/>
                <w:iCs/>
                <w:sz w:val="16"/>
                <w:szCs w:val="16"/>
                <w:lang w:val="en-GB"/>
              </w:rPr>
              <w:t>H</w:t>
            </w:r>
            <w:r w:rsidRPr="005B0C52">
              <w:rPr>
                <w:rFonts w:cstheme="minorHAnsi"/>
                <w:bCs/>
                <w:i/>
                <w:iCs/>
                <w:sz w:val="16"/>
                <w:szCs w:val="16"/>
                <w:lang w:val="en-GB"/>
              </w:rPr>
              <w:t>istorians</w:t>
            </w:r>
          </w:p>
        </w:tc>
        <w:tc>
          <w:tcPr>
            <w:tcW w:w="1843" w:type="dxa"/>
          </w:tcPr>
          <w:p w14:paraId="1A208BBB"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58" w:history="1">
              <w:r w:rsidRPr="005B0C52">
                <w:rPr>
                  <w:rStyle w:val="Hypertextovprepojenie"/>
                  <w:rFonts w:cstheme="minorHAnsi"/>
                  <w:bCs/>
                  <w:i/>
                  <w:iCs/>
                  <w:sz w:val="18"/>
                  <w:szCs w:val="18"/>
                  <w:lang w:val="en-GB"/>
                </w:rPr>
                <w:t xml:space="preserve">https://www.portalvs.sk/regzam/detail/6719 </w:t>
              </w:r>
            </w:hyperlink>
          </w:p>
        </w:tc>
        <w:tc>
          <w:tcPr>
            <w:tcW w:w="2268" w:type="dxa"/>
          </w:tcPr>
          <w:p w14:paraId="6D9D3A35"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59" w:history="1">
              <w:r w:rsidRPr="005B0C52">
                <w:rPr>
                  <w:rStyle w:val="Hypertextovprepojenie"/>
                  <w:rFonts w:cstheme="minorHAnsi"/>
                  <w:bCs/>
                  <w:i/>
                  <w:iCs/>
                  <w:sz w:val="16"/>
                  <w:szCs w:val="16"/>
                  <w:lang w:val="en-GB"/>
                </w:rPr>
                <w:t xml:space="preserve">miloslava.bodnarova@unipo.sk </w:t>
              </w:r>
            </w:hyperlink>
          </w:p>
        </w:tc>
      </w:tr>
      <w:tr w:rsidR="0040441E" w:rsidRPr="005B0C52" w14:paraId="01B26471" w14:textId="77777777" w:rsidTr="044A5C6B">
        <w:trPr>
          <w:trHeight w:val="541"/>
        </w:trPr>
        <w:tc>
          <w:tcPr>
            <w:tcW w:w="1673" w:type="dxa"/>
          </w:tcPr>
          <w:p w14:paraId="72DC49D7" w14:textId="0C6635F4" w:rsidR="00732F51" w:rsidRPr="005B0C52" w:rsidRDefault="00753370">
            <w:pPr>
              <w:pStyle w:val="Odsekzoznamu"/>
              <w:autoSpaceDE w:val="0"/>
              <w:autoSpaceDN w:val="0"/>
              <w:adjustRightInd w:val="0"/>
              <w:ind w:left="0"/>
              <w:jc w:val="center"/>
              <w:rPr>
                <w:rFonts w:cstheme="minorHAnsi"/>
                <w:bCs/>
                <w:i/>
                <w:iCs/>
                <w:sz w:val="16"/>
                <w:szCs w:val="16"/>
                <w:lang w:val="en-GB"/>
              </w:rPr>
            </w:pPr>
            <w:r w:rsidRPr="005B0C52">
              <w:rPr>
                <w:rFonts w:cstheme="minorHAnsi"/>
                <w:sz w:val="16"/>
                <w:szCs w:val="16"/>
                <w:lang w:val="en-GB"/>
              </w:rPr>
              <w:t>Assoc. Prof</w:t>
            </w:r>
            <w:r w:rsidRPr="005B0C52">
              <w:rPr>
                <w:rFonts w:cstheme="minorHAnsi"/>
                <w:bCs/>
                <w:i/>
                <w:iCs/>
                <w:sz w:val="16"/>
                <w:szCs w:val="16"/>
                <w:lang w:val="en-GB"/>
              </w:rPr>
              <w:t>. PaedDr. Patrik Derfiňák, PhD.</w:t>
            </w:r>
          </w:p>
        </w:tc>
        <w:tc>
          <w:tcPr>
            <w:tcW w:w="3572" w:type="dxa"/>
          </w:tcPr>
          <w:p w14:paraId="0809A243"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History of European and Slovak Science and Technology</w:t>
            </w:r>
          </w:p>
          <w:p w14:paraId="74A2A034" w14:textId="5FDC1BDA"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The </w:t>
            </w:r>
            <w:r w:rsidR="00CE7464" w:rsidRPr="005B0C52">
              <w:rPr>
                <w:rFonts w:cstheme="minorHAnsi"/>
                <w:bCs/>
                <w:i/>
                <w:iCs/>
                <w:sz w:val="16"/>
                <w:szCs w:val="16"/>
                <w:lang w:val="en-GB"/>
              </w:rPr>
              <w:t>M</w:t>
            </w:r>
            <w:r w:rsidRPr="005B0C52">
              <w:rPr>
                <w:rFonts w:cstheme="minorHAnsi"/>
                <w:bCs/>
                <w:i/>
                <w:iCs/>
                <w:sz w:val="16"/>
                <w:szCs w:val="16"/>
                <w:lang w:val="en-GB"/>
              </w:rPr>
              <w:t xml:space="preserve">ost </w:t>
            </w:r>
            <w:r w:rsidR="00CE7464" w:rsidRPr="005B0C52">
              <w:rPr>
                <w:rFonts w:cstheme="minorHAnsi"/>
                <w:bCs/>
                <w:i/>
                <w:iCs/>
                <w:sz w:val="16"/>
                <w:szCs w:val="16"/>
                <w:lang w:val="en-GB"/>
              </w:rPr>
              <w:t>Significant A</w:t>
            </w:r>
            <w:r w:rsidRPr="005B0C52">
              <w:rPr>
                <w:rFonts w:cstheme="minorHAnsi"/>
                <w:bCs/>
                <w:i/>
                <w:iCs/>
                <w:sz w:val="16"/>
                <w:szCs w:val="16"/>
                <w:lang w:val="en-GB"/>
              </w:rPr>
              <w:t xml:space="preserve">rchaeological </w:t>
            </w:r>
            <w:r w:rsidR="00CE7464" w:rsidRPr="005B0C52">
              <w:rPr>
                <w:rFonts w:cstheme="minorHAnsi"/>
                <w:bCs/>
                <w:i/>
                <w:iCs/>
                <w:sz w:val="16"/>
                <w:szCs w:val="16"/>
                <w:lang w:val="en-GB"/>
              </w:rPr>
              <w:t>S</w:t>
            </w:r>
            <w:r w:rsidRPr="005B0C52">
              <w:rPr>
                <w:rFonts w:cstheme="minorHAnsi"/>
                <w:bCs/>
                <w:i/>
                <w:iCs/>
                <w:sz w:val="16"/>
                <w:szCs w:val="16"/>
                <w:lang w:val="en-GB"/>
              </w:rPr>
              <w:t>ites in Central Europe</w:t>
            </w:r>
          </w:p>
          <w:p w14:paraId="1DE8F01E" w14:textId="69749C36"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Selected </w:t>
            </w:r>
            <w:r w:rsidR="00CE7464" w:rsidRPr="005B0C52">
              <w:rPr>
                <w:rFonts w:cstheme="minorHAnsi"/>
                <w:bCs/>
                <w:i/>
                <w:iCs/>
                <w:sz w:val="16"/>
                <w:szCs w:val="16"/>
                <w:lang w:val="en-GB"/>
              </w:rPr>
              <w:t>C</w:t>
            </w:r>
            <w:r w:rsidRPr="005B0C52">
              <w:rPr>
                <w:rFonts w:cstheme="minorHAnsi"/>
                <w:bCs/>
                <w:i/>
                <w:iCs/>
                <w:sz w:val="16"/>
                <w:szCs w:val="16"/>
                <w:lang w:val="en-GB"/>
              </w:rPr>
              <w:t xml:space="preserve">hapters from </w:t>
            </w:r>
            <w:r w:rsidR="00CE7464" w:rsidRPr="005B0C52">
              <w:rPr>
                <w:rFonts w:cstheme="minorHAnsi"/>
                <w:bCs/>
                <w:i/>
                <w:iCs/>
                <w:sz w:val="16"/>
                <w:szCs w:val="16"/>
                <w:lang w:val="en-GB"/>
              </w:rPr>
              <w:t>Modern Period History</w:t>
            </w:r>
          </w:p>
        </w:tc>
        <w:tc>
          <w:tcPr>
            <w:tcW w:w="1843" w:type="dxa"/>
          </w:tcPr>
          <w:p w14:paraId="0C5060E1" w14:textId="77777777" w:rsidR="00732F51" w:rsidRPr="005B0C52" w:rsidRDefault="0040441E">
            <w:pPr>
              <w:autoSpaceDE w:val="0"/>
              <w:autoSpaceDN w:val="0"/>
              <w:adjustRightInd w:val="0"/>
              <w:spacing w:after="160" w:line="259" w:lineRule="auto"/>
              <w:contextualSpacing/>
              <w:rPr>
                <w:rFonts w:cstheme="minorHAnsi"/>
                <w:i/>
                <w:sz w:val="18"/>
                <w:szCs w:val="18"/>
                <w:lang w:val="en-GB"/>
              </w:rPr>
            </w:pPr>
            <w:hyperlink r:id="rId60" w:history="1">
              <w:r w:rsidRPr="005B0C52">
                <w:rPr>
                  <w:rFonts w:cstheme="minorHAnsi"/>
                  <w:i/>
                  <w:color w:val="0563C1" w:themeColor="hyperlink"/>
                  <w:sz w:val="18"/>
                  <w:szCs w:val="18"/>
                  <w:u w:val="single"/>
                  <w:lang w:val="en-GB"/>
                </w:rPr>
                <w:t>https://www.portalvs.sk/regzam/detail/6362</w:t>
              </w:r>
            </w:hyperlink>
          </w:p>
        </w:tc>
        <w:tc>
          <w:tcPr>
            <w:tcW w:w="2268" w:type="dxa"/>
          </w:tcPr>
          <w:p w14:paraId="02A15123"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61" w:history="1">
              <w:r w:rsidRPr="005B0C52">
                <w:rPr>
                  <w:rStyle w:val="Hypertextovprepojenie"/>
                  <w:rFonts w:cstheme="minorHAnsi"/>
                  <w:i/>
                  <w:iCs/>
                  <w:sz w:val="16"/>
                  <w:szCs w:val="16"/>
                  <w:lang w:val="en-GB"/>
                </w:rPr>
                <w:t>patrik.derfinak@unipo.sk</w:t>
              </w:r>
            </w:hyperlink>
          </w:p>
        </w:tc>
      </w:tr>
      <w:tr w:rsidR="0040441E" w:rsidRPr="005B0C52" w14:paraId="70E563F5" w14:textId="77777777" w:rsidTr="044A5C6B">
        <w:tc>
          <w:tcPr>
            <w:tcW w:w="1673" w:type="dxa"/>
          </w:tcPr>
          <w:p w14:paraId="33C3E36C" w14:textId="0B16030E" w:rsidR="00732F51" w:rsidRPr="005B0C52" w:rsidRDefault="00753370">
            <w:pPr>
              <w:pStyle w:val="Odsekzoznamu"/>
              <w:autoSpaceDE w:val="0"/>
              <w:autoSpaceDN w:val="0"/>
              <w:adjustRightInd w:val="0"/>
              <w:ind w:left="0"/>
              <w:jc w:val="center"/>
              <w:rPr>
                <w:rFonts w:cstheme="minorHAnsi"/>
                <w:bCs/>
                <w:i/>
                <w:iCs/>
                <w:sz w:val="16"/>
                <w:szCs w:val="16"/>
                <w:lang w:val="en-GB"/>
              </w:rPr>
            </w:pPr>
            <w:r w:rsidRPr="005B0C52">
              <w:rPr>
                <w:rFonts w:cstheme="minorHAnsi"/>
                <w:sz w:val="16"/>
                <w:szCs w:val="16"/>
                <w:lang w:val="en-GB"/>
              </w:rPr>
              <w:t>Assoc. Prof</w:t>
            </w:r>
            <w:r w:rsidRPr="005B0C52">
              <w:rPr>
                <w:rFonts w:cstheme="minorHAnsi"/>
                <w:bCs/>
                <w:i/>
                <w:iCs/>
                <w:sz w:val="16"/>
                <w:szCs w:val="16"/>
                <w:lang w:val="en-GB"/>
              </w:rPr>
              <w:t xml:space="preserve">. Mgr. Marcela Domenová, PhD. </w:t>
            </w:r>
          </w:p>
        </w:tc>
        <w:tc>
          <w:tcPr>
            <w:tcW w:w="3572" w:type="dxa"/>
          </w:tcPr>
          <w:p w14:paraId="7CF882B0" w14:textId="56FACF00"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Palaeography for </w:t>
            </w:r>
            <w:r w:rsidR="00CE7464" w:rsidRPr="005B0C52">
              <w:rPr>
                <w:rFonts w:cstheme="minorHAnsi"/>
                <w:bCs/>
                <w:i/>
                <w:iCs/>
                <w:sz w:val="16"/>
                <w:szCs w:val="16"/>
                <w:lang w:val="en-GB"/>
              </w:rPr>
              <w:t>H</w:t>
            </w:r>
            <w:r w:rsidRPr="005B0C52">
              <w:rPr>
                <w:rFonts w:cstheme="minorHAnsi"/>
                <w:bCs/>
                <w:i/>
                <w:iCs/>
                <w:sz w:val="16"/>
                <w:szCs w:val="16"/>
                <w:lang w:val="en-GB"/>
              </w:rPr>
              <w:t>istorians</w:t>
            </w:r>
          </w:p>
          <w:p w14:paraId="64BA980A" w14:textId="465548F8"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Diploma</w:t>
            </w:r>
            <w:r w:rsidR="00CE7464" w:rsidRPr="005B0C52">
              <w:rPr>
                <w:rFonts w:cstheme="minorHAnsi"/>
                <w:bCs/>
                <w:i/>
                <w:iCs/>
                <w:sz w:val="16"/>
                <w:szCs w:val="16"/>
                <w:lang w:val="en-GB"/>
              </w:rPr>
              <w:t>tics</w:t>
            </w:r>
            <w:r w:rsidRPr="005B0C52">
              <w:rPr>
                <w:rFonts w:cstheme="minorHAnsi"/>
                <w:bCs/>
                <w:i/>
                <w:iCs/>
                <w:sz w:val="16"/>
                <w:szCs w:val="16"/>
                <w:lang w:val="en-GB"/>
              </w:rPr>
              <w:t xml:space="preserve"> for </w:t>
            </w:r>
            <w:r w:rsidR="00CE7464" w:rsidRPr="005B0C52">
              <w:rPr>
                <w:rFonts w:cstheme="minorHAnsi"/>
                <w:bCs/>
                <w:i/>
                <w:iCs/>
                <w:sz w:val="16"/>
                <w:szCs w:val="16"/>
                <w:lang w:val="en-GB"/>
              </w:rPr>
              <w:t>H</w:t>
            </w:r>
            <w:r w:rsidRPr="005B0C52">
              <w:rPr>
                <w:rFonts w:cstheme="minorHAnsi"/>
                <w:bCs/>
                <w:i/>
                <w:iCs/>
                <w:sz w:val="16"/>
                <w:szCs w:val="16"/>
                <w:lang w:val="en-GB"/>
              </w:rPr>
              <w:t>istorians</w:t>
            </w:r>
          </w:p>
          <w:p w14:paraId="6567AC72" w14:textId="4FE581C1"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Heraldry and </w:t>
            </w:r>
            <w:r w:rsidR="00CE7464" w:rsidRPr="005B0C52">
              <w:rPr>
                <w:rFonts w:cstheme="minorHAnsi"/>
                <w:bCs/>
                <w:i/>
                <w:iCs/>
                <w:sz w:val="16"/>
                <w:szCs w:val="16"/>
                <w:lang w:val="en-GB"/>
              </w:rPr>
              <w:t>G</w:t>
            </w:r>
            <w:r w:rsidRPr="005B0C52">
              <w:rPr>
                <w:rFonts w:cstheme="minorHAnsi"/>
                <w:bCs/>
                <w:i/>
                <w:iCs/>
                <w:sz w:val="16"/>
                <w:szCs w:val="16"/>
                <w:lang w:val="en-GB"/>
              </w:rPr>
              <w:t>enealogy</w:t>
            </w:r>
          </w:p>
        </w:tc>
        <w:tc>
          <w:tcPr>
            <w:tcW w:w="1843" w:type="dxa"/>
          </w:tcPr>
          <w:p w14:paraId="554F7212" w14:textId="77777777" w:rsidR="00732F51" w:rsidRPr="005B0C52" w:rsidRDefault="0040441E">
            <w:pPr>
              <w:pStyle w:val="Odsekzoznamu"/>
              <w:autoSpaceDE w:val="0"/>
              <w:autoSpaceDN w:val="0"/>
              <w:adjustRightInd w:val="0"/>
              <w:ind w:left="0"/>
              <w:rPr>
                <w:rFonts w:cstheme="minorHAnsi"/>
                <w:bCs/>
                <w:i/>
                <w:iCs/>
                <w:sz w:val="18"/>
                <w:szCs w:val="18"/>
                <w:lang w:val="en-GB"/>
              </w:rPr>
            </w:pPr>
            <w:hyperlink r:id="rId62" w:history="1">
              <w:r w:rsidRPr="005B0C52">
                <w:rPr>
                  <w:rStyle w:val="Hypertextovprepojenie"/>
                  <w:rFonts w:cstheme="minorHAnsi"/>
                  <w:bCs/>
                  <w:i/>
                  <w:iCs/>
                  <w:sz w:val="18"/>
                  <w:szCs w:val="18"/>
                  <w:lang w:val="en-GB"/>
                </w:rPr>
                <w:t xml:space="preserve">https://www.portalvs.sk/regzam/detail/6702 </w:t>
              </w:r>
            </w:hyperlink>
          </w:p>
        </w:tc>
        <w:tc>
          <w:tcPr>
            <w:tcW w:w="2268" w:type="dxa"/>
          </w:tcPr>
          <w:p w14:paraId="63D80284"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63" w:history="1">
              <w:r w:rsidRPr="005B0C52">
                <w:rPr>
                  <w:rStyle w:val="Hypertextovprepojenie"/>
                  <w:rFonts w:cstheme="minorHAnsi"/>
                  <w:bCs/>
                  <w:i/>
                  <w:iCs/>
                  <w:sz w:val="16"/>
                  <w:szCs w:val="16"/>
                  <w:lang w:val="en-GB"/>
                </w:rPr>
                <w:t xml:space="preserve">marcela.domenova@unipo.sk </w:t>
              </w:r>
            </w:hyperlink>
          </w:p>
        </w:tc>
      </w:tr>
      <w:tr w:rsidR="0040441E" w:rsidRPr="005B0C52" w14:paraId="09412B49" w14:textId="77777777" w:rsidTr="044A5C6B">
        <w:tc>
          <w:tcPr>
            <w:tcW w:w="1673" w:type="dxa"/>
          </w:tcPr>
          <w:p w14:paraId="2B389E53" w14:textId="5133350A" w:rsidR="00732F51" w:rsidRPr="006E329A" w:rsidRDefault="00753370">
            <w:pPr>
              <w:pStyle w:val="Odsekzoznamu"/>
              <w:autoSpaceDE w:val="0"/>
              <w:autoSpaceDN w:val="0"/>
              <w:adjustRightInd w:val="0"/>
              <w:ind w:left="0"/>
              <w:jc w:val="center"/>
              <w:rPr>
                <w:i/>
                <w:iCs/>
                <w:sz w:val="16"/>
                <w:szCs w:val="16"/>
              </w:rPr>
            </w:pPr>
            <w:proofErr w:type="spellStart"/>
            <w:r w:rsidRPr="006E329A">
              <w:rPr>
                <w:rFonts w:cstheme="minorHAnsi"/>
                <w:sz w:val="16"/>
                <w:szCs w:val="16"/>
              </w:rPr>
              <w:t>Assoc</w:t>
            </w:r>
            <w:proofErr w:type="spellEnd"/>
            <w:r w:rsidRPr="006E329A">
              <w:rPr>
                <w:rFonts w:cstheme="minorHAnsi"/>
                <w:sz w:val="16"/>
                <w:szCs w:val="16"/>
              </w:rPr>
              <w:t>. Prof</w:t>
            </w:r>
            <w:r w:rsidR="0040441E" w:rsidRPr="006E329A">
              <w:rPr>
                <w:i/>
                <w:iCs/>
                <w:sz w:val="16"/>
                <w:szCs w:val="16"/>
              </w:rPr>
              <w:t xml:space="preserve">. PhDr. Ľubica </w:t>
            </w:r>
            <w:proofErr w:type="spellStart"/>
            <w:r w:rsidR="0040441E" w:rsidRPr="006E329A">
              <w:rPr>
                <w:i/>
                <w:iCs/>
                <w:sz w:val="16"/>
                <w:szCs w:val="16"/>
              </w:rPr>
              <w:t>Harbuľová</w:t>
            </w:r>
            <w:proofErr w:type="spellEnd"/>
            <w:r w:rsidR="0040441E" w:rsidRPr="006E329A">
              <w:rPr>
                <w:i/>
                <w:iCs/>
                <w:sz w:val="16"/>
                <w:szCs w:val="16"/>
              </w:rPr>
              <w:t xml:space="preserve">, CSc. </w:t>
            </w:r>
          </w:p>
        </w:tc>
        <w:tc>
          <w:tcPr>
            <w:tcW w:w="3572" w:type="dxa"/>
          </w:tcPr>
          <w:p w14:paraId="361E946B" w14:textId="65042F2A"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History of </w:t>
            </w:r>
            <w:r w:rsidR="00CE7464" w:rsidRPr="005B0C52">
              <w:rPr>
                <w:rFonts w:cstheme="minorHAnsi"/>
                <w:bCs/>
                <w:i/>
                <w:iCs/>
                <w:sz w:val="16"/>
                <w:szCs w:val="16"/>
                <w:lang w:val="en-GB"/>
              </w:rPr>
              <w:t>I</w:t>
            </w:r>
            <w:r w:rsidRPr="005B0C52">
              <w:rPr>
                <w:rFonts w:cstheme="minorHAnsi"/>
                <w:bCs/>
                <w:i/>
                <w:iCs/>
                <w:sz w:val="16"/>
                <w:szCs w:val="16"/>
                <w:lang w:val="en-GB"/>
              </w:rPr>
              <w:t xml:space="preserve">nternational </w:t>
            </w:r>
            <w:r w:rsidR="00CE7464" w:rsidRPr="005B0C52">
              <w:rPr>
                <w:rFonts w:cstheme="minorHAnsi"/>
                <w:bCs/>
                <w:i/>
                <w:iCs/>
                <w:sz w:val="16"/>
                <w:szCs w:val="16"/>
                <w:lang w:val="en-GB"/>
              </w:rPr>
              <w:t>R</w:t>
            </w:r>
            <w:r w:rsidRPr="005B0C52">
              <w:rPr>
                <w:rFonts w:cstheme="minorHAnsi"/>
                <w:bCs/>
                <w:i/>
                <w:iCs/>
                <w:sz w:val="16"/>
                <w:szCs w:val="16"/>
                <w:lang w:val="en-GB"/>
              </w:rPr>
              <w:t xml:space="preserve">elations in the 20th </w:t>
            </w:r>
            <w:r w:rsidR="00CE7464" w:rsidRPr="005B0C52">
              <w:rPr>
                <w:rFonts w:cstheme="minorHAnsi"/>
                <w:bCs/>
                <w:i/>
                <w:iCs/>
                <w:sz w:val="16"/>
                <w:szCs w:val="16"/>
                <w:lang w:val="en-GB"/>
              </w:rPr>
              <w:t>C</w:t>
            </w:r>
            <w:r w:rsidRPr="005B0C52">
              <w:rPr>
                <w:rFonts w:cstheme="minorHAnsi"/>
                <w:bCs/>
                <w:i/>
                <w:iCs/>
                <w:sz w:val="16"/>
                <w:szCs w:val="16"/>
                <w:lang w:val="en-GB"/>
              </w:rPr>
              <w:t>entury</w:t>
            </w:r>
          </w:p>
          <w:p w14:paraId="4E30A489" w14:textId="2FD187A5"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Selected </w:t>
            </w:r>
            <w:r w:rsidR="00CE7464" w:rsidRPr="005B0C52">
              <w:rPr>
                <w:rFonts w:cstheme="minorHAnsi"/>
                <w:bCs/>
                <w:i/>
                <w:iCs/>
                <w:sz w:val="16"/>
                <w:szCs w:val="16"/>
                <w:lang w:val="en-GB"/>
              </w:rPr>
              <w:t>C</w:t>
            </w:r>
            <w:r w:rsidRPr="005B0C52">
              <w:rPr>
                <w:rFonts w:cstheme="minorHAnsi"/>
                <w:bCs/>
                <w:i/>
                <w:iCs/>
                <w:sz w:val="16"/>
                <w:szCs w:val="16"/>
                <w:lang w:val="en-GB"/>
              </w:rPr>
              <w:t xml:space="preserve">hapters from the 20th </w:t>
            </w:r>
            <w:r w:rsidR="00CE7464" w:rsidRPr="005B0C52">
              <w:rPr>
                <w:rFonts w:cstheme="minorHAnsi"/>
                <w:bCs/>
                <w:i/>
                <w:iCs/>
                <w:sz w:val="16"/>
                <w:szCs w:val="16"/>
                <w:lang w:val="en-GB"/>
              </w:rPr>
              <w:t>C</w:t>
            </w:r>
            <w:r w:rsidRPr="005B0C52">
              <w:rPr>
                <w:rFonts w:cstheme="minorHAnsi"/>
                <w:bCs/>
                <w:i/>
                <w:iCs/>
                <w:sz w:val="16"/>
                <w:szCs w:val="16"/>
                <w:lang w:val="en-GB"/>
              </w:rPr>
              <w:t>entury</w:t>
            </w:r>
            <w:r w:rsidR="00CE7464" w:rsidRPr="005B0C52">
              <w:rPr>
                <w:rFonts w:cstheme="minorHAnsi"/>
                <w:bCs/>
                <w:i/>
                <w:iCs/>
                <w:sz w:val="16"/>
                <w:szCs w:val="16"/>
                <w:lang w:val="en-GB"/>
              </w:rPr>
              <w:t xml:space="preserve"> History</w:t>
            </w:r>
          </w:p>
          <w:p w14:paraId="3B25098A"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History of Russia in the 20th century 1</w:t>
            </w:r>
          </w:p>
          <w:p w14:paraId="16EBD0F2"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History of Russia in the 20th century 2</w:t>
            </w:r>
          </w:p>
          <w:p w14:paraId="6FBB9746" w14:textId="09DA09CE" w:rsidR="00732F51" w:rsidRPr="005B0C52" w:rsidRDefault="004976A6">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Inclusion of Central and South-Eastern Europe into the Soviet sphere of power </w:t>
            </w:r>
          </w:p>
        </w:tc>
        <w:tc>
          <w:tcPr>
            <w:tcW w:w="1843" w:type="dxa"/>
          </w:tcPr>
          <w:p w14:paraId="0AA73D96" w14:textId="77777777" w:rsidR="00732F51" w:rsidRPr="005B0C52" w:rsidRDefault="0040441E">
            <w:pPr>
              <w:pStyle w:val="Odsekzoznamu"/>
              <w:autoSpaceDE w:val="0"/>
              <w:autoSpaceDN w:val="0"/>
              <w:adjustRightInd w:val="0"/>
              <w:ind w:left="0"/>
              <w:rPr>
                <w:rFonts w:cstheme="minorHAnsi"/>
                <w:bCs/>
                <w:i/>
                <w:iCs/>
                <w:sz w:val="18"/>
                <w:szCs w:val="18"/>
                <w:lang w:val="en-GB"/>
              </w:rPr>
            </w:pPr>
            <w:hyperlink r:id="rId64" w:history="1">
              <w:r w:rsidRPr="005B0C52">
                <w:rPr>
                  <w:rStyle w:val="Hypertextovprepojenie"/>
                  <w:rFonts w:cstheme="minorHAnsi"/>
                  <w:i/>
                  <w:sz w:val="18"/>
                  <w:szCs w:val="18"/>
                  <w:lang w:val="en-GB"/>
                </w:rPr>
                <w:t>https://www.portalvs.sk/regzam/detail/6374</w:t>
              </w:r>
            </w:hyperlink>
          </w:p>
        </w:tc>
        <w:tc>
          <w:tcPr>
            <w:tcW w:w="2268" w:type="dxa"/>
          </w:tcPr>
          <w:p w14:paraId="4CF25F5C"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65" w:history="1">
              <w:r w:rsidRPr="005B0C52">
                <w:rPr>
                  <w:rStyle w:val="Hypertextovprepojenie"/>
                  <w:rFonts w:cstheme="minorHAnsi"/>
                  <w:bCs/>
                  <w:i/>
                  <w:iCs/>
                  <w:sz w:val="16"/>
                  <w:szCs w:val="16"/>
                  <w:lang w:val="en-GB"/>
                </w:rPr>
                <w:t xml:space="preserve">lubica.harbulova@unipo.sk </w:t>
              </w:r>
            </w:hyperlink>
          </w:p>
        </w:tc>
      </w:tr>
      <w:tr w:rsidR="0040441E" w:rsidRPr="005B0C52" w14:paraId="153E1389" w14:textId="77777777" w:rsidTr="044A5C6B">
        <w:tc>
          <w:tcPr>
            <w:tcW w:w="1673" w:type="dxa"/>
          </w:tcPr>
          <w:p w14:paraId="24264159" w14:textId="2AB2E7B3" w:rsidR="00732F51" w:rsidRPr="005B0C52" w:rsidRDefault="00753370">
            <w:pPr>
              <w:pStyle w:val="Odsekzoznamu"/>
              <w:autoSpaceDE w:val="0"/>
              <w:autoSpaceDN w:val="0"/>
              <w:adjustRightInd w:val="0"/>
              <w:ind w:left="0"/>
              <w:jc w:val="center"/>
              <w:rPr>
                <w:rFonts w:cstheme="minorHAnsi"/>
                <w:bCs/>
                <w:i/>
                <w:iCs/>
                <w:sz w:val="16"/>
                <w:szCs w:val="16"/>
                <w:lang w:val="en-GB"/>
              </w:rPr>
            </w:pPr>
            <w:r w:rsidRPr="005B0C52">
              <w:rPr>
                <w:rFonts w:cstheme="minorHAnsi"/>
                <w:sz w:val="16"/>
                <w:szCs w:val="16"/>
                <w:lang w:val="en-GB"/>
              </w:rPr>
              <w:lastRenderedPageBreak/>
              <w:t>Assoc. Prof</w:t>
            </w:r>
            <w:r w:rsidRPr="005B0C52">
              <w:rPr>
                <w:rFonts w:cstheme="minorHAnsi"/>
                <w:bCs/>
                <w:i/>
                <w:iCs/>
                <w:sz w:val="16"/>
                <w:szCs w:val="16"/>
                <w:lang w:val="en-GB"/>
              </w:rPr>
              <w:t xml:space="preserve">. PhDr. Martin Javor, PhD. </w:t>
            </w:r>
          </w:p>
        </w:tc>
        <w:tc>
          <w:tcPr>
            <w:tcW w:w="3572" w:type="dxa"/>
          </w:tcPr>
          <w:p w14:paraId="6AA5C527" w14:textId="77777777" w:rsidR="00732F51" w:rsidRPr="005B0C52" w:rsidRDefault="000A58FF">
            <w:pPr>
              <w:autoSpaceDE w:val="0"/>
              <w:autoSpaceDN w:val="0"/>
              <w:adjustRightInd w:val="0"/>
              <w:jc w:val="center"/>
              <w:rPr>
                <w:rFonts w:cstheme="minorHAnsi"/>
                <w:bCs/>
                <w:i/>
                <w:iCs/>
                <w:sz w:val="16"/>
                <w:szCs w:val="16"/>
                <w:lang w:val="en-GB"/>
              </w:rPr>
            </w:pPr>
            <w:r w:rsidRPr="005B0C52">
              <w:rPr>
                <w:rFonts w:cstheme="minorHAnsi"/>
                <w:bCs/>
                <w:i/>
                <w:iCs/>
                <w:sz w:val="16"/>
                <w:szCs w:val="16"/>
                <w:lang w:val="en-GB"/>
              </w:rPr>
              <w:t>Economic History</w:t>
            </w:r>
          </w:p>
          <w:p w14:paraId="7489507E" w14:textId="77D71260" w:rsidR="00732F51" w:rsidRPr="005B0C52" w:rsidRDefault="000A58FF" w:rsidP="004976A6">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History of </w:t>
            </w:r>
            <w:r w:rsidR="004976A6" w:rsidRPr="005B0C52">
              <w:rPr>
                <w:rFonts w:cstheme="minorHAnsi"/>
                <w:bCs/>
                <w:i/>
                <w:iCs/>
                <w:sz w:val="16"/>
                <w:szCs w:val="16"/>
                <w:lang w:val="en-GB"/>
              </w:rPr>
              <w:t>I</w:t>
            </w:r>
            <w:r w:rsidRPr="005B0C52">
              <w:rPr>
                <w:rFonts w:cstheme="minorHAnsi"/>
                <w:bCs/>
                <w:i/>
                <w:iCs/>
                <w:sz w:val="16"/>
                <w:szCs w:val="16"/>
                <w:lang w:val="en-GB"/>
              </w:rPr>
              <w:t xml:space="preserve">nternational </w:t>
            </w:r>
            <w:r w:rsidR="004976A6" w:rsidRPr="005B0C52">
              <w:rPr>
                <w:rFonts w:cstheme="minorHAnsi"/>
                <w:bCs/>
                <w:i/>
                <w:iCs/>
                <w:sz w:val="16"/>
                <w:szCs w:val="16"/>
                <w:lang w:val="en-GB"/>
              </w:rPr>
              <w:t>R</w:t>
            </w:r>
            <w:r w:rsidRPr="005B0C52">
              <w:rPr>
                <w:rFonts w:cstheme="minorHAnsi"/>
                <w:bCs/>
                <w:i/>
                <w:iCs/>
                <w:sz w:val="16"/>
                <w:szCs w:val="16"/>
                <w:lang w:val="en-GB"/>
              </w:rPr>
              <w:t xml:space="preserve">elations in the 17th-19th </w:t>
            </w:r>
            <w:r w:rsidR="004976A6" w:rsidRPr="005B0C52">
              <w:rPr>
                <w:rFonts w:cstheme="minorHAnsi"/>
                <w:bCs/>
                <w:i/>
                <w:iCs/>
                <w:sz w:val="16"/>
                <w:szCs w:val="16"/>
                <w:lang w:val="en-GB"/>
              </w:rPr>
              <w:t>C</w:t>
            </w:r>
            <w:r w:rsidRPr="005B0C52">
              <w:rPr>
                <w:rFonts w:cstheme="minorHAnsi"/>
                <w:bCs/>
                <w:i/>
                <w:iCs/>
                <w:sz w:val="16"/>
                <w:szCs w:val="16"/>
                <w:lang w:val="en-GB"/>
              </w:rPr>
              <w:t>enturies</w:t>
            </w:r>
          </w:p>
          <w:p w14:paraId="52E1DE1E" w14:textId="3A98C105"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Selected </w:t>
            </w:r>
            <w:r w:rsidR="004976A6" w:rsidRPr="005B0C52">
              <w:rPr>
                <w:rFonts w:cstheme="minorHAnsi"/>
                <w:bCs/>
                <w:i/>
                <w:iCs/>
                <w:sz w:val="16"/>
                <w:szCs w:val="16"/>
                <w:lang w:val="en-GB"/>
              </w:rPr>
              <w:t>Chapters from Modern Period History</w:t>
            </w:r>
          </w:p>
        </w:tc>
        <w:tc>
          <w:tcPr>
            <w:tcW w:w="1843" w:type="dxa"/>
          </w:tcPr>
          <w:p w14:paraId="3E1317EA" w14:textId="77777777" w:rsidR="00732F51" w:rsidRPr="005B0C52" w:rsidRDefault="0040441E">
            <w:pPr>
              <w:pStyle w:val="Odsekzoznamu"/>
              <w:autoSpaceDE w:val="0"/>
              <w:autoSpaceDN w:val="0"/>
              <w:adjustRightInd w:val="0"/>
              <w:ind w:left="0"/>
              <w:rPr>
                <w:rFonts w:cstheme="minorHAnsi"/>
                <w:bCs/>
                <w:i/>
                <w:iCs/>
                <w:sz w:val="18"/>
                <w:szCs w:val="18"/>
                <w:lang w:val="en-GB"/>
              </w:rPr>
            </w:pPr>
            <w:hyperlink r:id="rId66" w:history="1">
              <w:r w:rsidRPr="005B0C52">
                <w:rPr>
                  <w:rStyle w:val="Hypertextovprepojenie"/>
                  <w:rFonts w:cstheme="minorHAnsi"/>
                  <w:i/>
                  <w:sz w:val="18"/>
                  <w:szCs w:val="18"/>
                  <w:lang w:val="en-GB"/>
                </w:rPr>
                <w:t>https://www.portalvs.sk/regzam/detail/6380</w:t>
              </w:r>
            </w:hyperlink>
          </w:p>
        </w:tc>
        <w:tc>
          <w:tcPr>
            <w:tcW w:w="2268" w:type="dxa"/>
          </w:tcPr>
          <w:p w14:paraId="7D893EE0"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67" w:history="1">
              <w:r w:rsidRPr="005B0C52">
                <w:rPr>
                  <w:rStyle w:val="Hypertextovprepojenie"/>
                  <w:rFonts w:cstheme="minorHAnsi"/>
                  <w:bCs/>
                  <w:i/>
                  <w:iCs/>
                  <w:sz w:val="16"/>
                  <w:szCs w:val="16"/>
                  <w:lang w:val="en-GB"/>
                </w:rPr>
                <w:t xml:space="preserve">martin.javor@unipo.sk </w:t>
              </w:r>
            </w:hyperlink>
          </w:p>
        </w:tc>
      </w:tr>
      <w:tr w:rsidR="0040441E" w:rsidRPr="005B0C52" w14:paraId="19CB7C12" w14:textId="77777777" w:rsidTr="044A5C6B">
        <w:tc>
          <w:tcPr>
            <w:tcW w:w="1673" w:type="dxa"/>
          </w:tcPr>
          <w:p w14:paraId="09802180" w14:textId="4E72C4B8" w:rsidR="00732F51" w:rsidRPr="006E329A" w:rsidRDefault="00753370">
            <w:pPr>
              <w:pStyle w:val="Odsekzoznamu"/>
              <w:autoSpaceDE w:val="0"/>
              <w:autoSpaceDN w:val="0"/>
              <w:adjustRightInd w:val="0"/>
              <w:ind w:left="0"/>
              <w:jc w:val="center"/>
              <w:rPr>
                <w:rFonts w:cstheme="minorHAnsi"/>
                <w:bCs/>
                <w:i/>
                <w:iCs/>
                <w:sz w:val="16"/>
                <w:szCs w:val="16"/>
              </w:rPr>
            </w:pPr>
            <w:proofErr w:type="spellStart"/>
            <w:r w:rsidRPr="006E329A">
              <w:rPr>
                <w:rFonts w:cstheme="minorHAnsi"/>
                <w:sz w:val="16"/>
                <w:szCs w:val="16"/>
              </w:rPr>
              <w:t>Assoc</w:t>
            </w:r>
            <w:proofErr w:type="spellEnd"/>
            <w:r w:rsidRPr="006E329A">
              <w:rPr>
                <w:rFonts w:cstheme="minorHAnsi"/>
                <w:sz w:val="16"/>
                <w:szCs w:val="16"/>
              </w:rPr>
              <w:t>. Prof</w:t>
            </w:r>
            <w:r w:rsidRPr="006E329A">
              <w:rPr>
                <w:rFonts w:cstheme="minorHAnsi"/>
                <w:bCs/>
                <w:i/>
                <w:iCs/>
                <w:sz w:val="16"/>
                <w:szCs w:val="16"/>
              </w:rPr>
              <w:t xml:space="preserve">. PhDr. Nadežda </w:t>
            </w:r>
            <w:proofErr w:type="spellStart"/>
            <w:r w:rsidRPr="006E329A">
              <w:rPr>
                <w:rFonts w:cstheme="minorHAnsi"/>
                <w:bCs/>
                <w:i/>
                <w:iCs/>
                <w:sz w:val="16"/>
                <w:szCs w:val="16"/>
              </w:rPr>
              <w:t>Jurčišinová</w:t>
            </w:r>
            <w:proofErr w:type="spellEnd"/>
            <w:r w:rsidRPr="006E329A">
              <w:rPr>
                <w:rFonts w:cstheme="minorHAnsi"/>
                <w:bCs/>
                <w:i/>
                <w:iCs/>
                <w:sz w:val="16"/>
                <w:szCs w:val="16"/>
              </w:rPr>
              <w:t xml:space="preserve">, CSc. </w:t>
            </w:r>
          </w:p>
        </w:tc>
        <w:tc>
          <w:tcPr>
            <w:tcW w:w="3572" w:type="dxa"/>
          </w:tcPr>
          <w:p w14:paraId="1391DDDB" w14:textId="6EE9939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Selected </w:t>
            </w:r>
            <w:r w:rsidR="009A45C3" w:rsidRPr="005B0C52">
              <w:rPr>
                <w:rFonts w:cstheme="minorHAnsi"/>
                <w:bCs/>
                <w:i/>
                <w:iCs/>
                <w:sz w:val="16"/>
                <w:szCs w:val="16"/>
                <w:lang w:val="en-GB"/>
              </w:rPr>
              <w:t>C</w:t>
            </w:r>
            <w:r w:rsidRPr="005B0C52">
              <w:rPr>
                <w:rFonts w:cstheme="minorHAnsi"/>
                <w:bCs/>
                <w:i/>
                <w:iCs/>
                <w:sz w:val="16"/>
                <w:szCs w:val="16"/>
                <w:lang w:val="en-GB"/>
              </w:rPr>
              <w:t>hapters from</w:t>
            </w:r>
            <w:r w:rsidR="009A45C3" w:rsidRPr="005B0C52">
              <w:rPr>
                <w:rFonts w:cstheme="minorHAnsi"/>
                <w:bCs/>
                <w:i/>
                <w:iCs/>
                <w:sz w:val="16"/>
                <w:szCs w:val="16"/>
                <w:lang w:val="en-GB"/>
              </w:rPr>
              <w:t xml:space="preserve"> Slo</w:t>
            </w:r>
            <w:r w:rsidRPr="005B0C52">
              <w:rPr>
                <w:rFonts w:cstheme="minorHAnsi"/>
                <w:bCs/>
                <w:i/>
                <w:iCs/>
                <w:sz w:val="16"/>
                <w:szCs w:val="16"/>
                <w:lang w:val="en-GB"/>
              </w:rPr>
              <w:t>vak</w:t>
            </w:r>
            <w:r w:rsidR="009A45C3" w:rsidRPr="005B0C52">
              <w:rPr>
                <w:rFonts w:cstheme="minorHAnsi"/>
                <w:bCs/>
                <w:i/>
                <w:iCs/>
                <w:sz w:val="16"/>
                <w:szCs w:val="16"/>
                <w:lang w:val="en-GB"/>
              </w:rPr>
              <w:t xml:space="preserve"> History</w:t>
            </w:r>
            <w:r w:rsidRPr="005B0C52">
              <w:rPr>
                <w:rFonts w:cstheme="minorHAnsi"/>
                <w:bCs/>
                <w:i/>
                <w:iCs/>
                <w:sz w:val="16"/>
                <w:szCs w:val="16"/>
                <w:lang w:val="en-GB"/>
              </w:rPr>
              <w:t xml:space="preserve"> in the 19th </w:t>
            </w:r>
            <w:r w:rsidR="009A45C3" w:rsidRPr="005B0C52">
              <w:rPr>
                <w:rFonts w:cstheme="minorHAnsi"/>
                <w:bCs/>
                <w:i/>
                <w:iCs/>
                <w:sz w:val="16"/>
                <w:szCs w:val="16"/>
                <w:lang w:val="en-GB"/>
              </w:rPr>
              <w:t>C</w:t>
            </w:r>
            <w:r w:rsidRPr="005B0C52">
              <w:rPr>
                <w:rFonts w:cstheme="minorHAnsi"/>
                <w:bCs/>
                <w:i/>
                <w:iCs/>
                <w:sz w:val="16"/>
                <w:szCs w:val="16"/>
                <w:lang w:val="en-GB"/>
              </w:rPr>
              <w:t>entury</w:t>
            </w:r>
          </w:p>
          <w:p w14:paraId="5DF8D06E" w14:textId="737908B6"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History of Slovak </w:t>
            </w:r>
            <w:r w:rsidR="009A45C3" w:rsidRPr="005B0C52">
              <w:rPr>
                <w:rFonts w:cstheme="minorHAnsi"/>
                <w:bCs/>
                <w:i/>
                <w:iCs/>
                <w:sz w:val="16"/>
                <w:szCs w:val="16"/>
                <w:lang w:val="en-GB"/>
              </w:rPr>
              <w:t>H</w:t>
            </w:r>
            <w:r w:rsidRPr="005B0C52">
              <w:rPr>
                <w:rFonts w:cstheme="minorHAnsi"/>
                <w:bCs/>
                <w:i/>
                <w:iCs/>
                <w:sz w:val="16"/>
                <w:szCs w:val="16"/>
                <w:lang w:val="en-GB"/>
              </w:rPr>
              <w:t>istoriography</w:t>
            </w:r>
          </w:p>
          <w:p w14:paraId="2D60FCCE" w14:textId="37B6079C"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Czech</w:t>
            </w:r>
            <w:r w:rsidR="009A45C3" w:rsidRPr="005B0C52">
              <w:rPr>
                <w:rFonts w:cstheme="minorHAnsi"/>
                <w:bCs/>
                <w:i/>
                <w:iCs/>
                <w:sz w:val="16"/>
                <w:szCs w:val="16"/>
                <w:lang w:val="en-GB"/>
              </w:rPr>
              <w:t>o</w:t>
            </w:r>
            <w:r w:rsidRPr="005B0C52">
              <w:rPr>
                <w:rFonts w:cstheme="minorHAnsi"/>
                <w:bCs/>
                <w:i/>
                <w:iCs/>
                <w:sz w:val="16"/>
                <w:szCs w:val="16"/>
                <w:lang w:val="en-GB"/>
              </w:rPr>
              <w:t xml:space="preserve">-Slovak </w:t>
            </w:r>
            <w:r w:rsidR="009A45C3" w:rsidRPr="005B0C52">
              <w:rPr>
                <w:rFonts w:cstheme="minorHAnsi"/>
                <w:bCs/>
                <w:i/>
                <w:iCs/>
                <w:sz w:val="16"/>
                <w:szCs w:val="16"/>
                <w:lang w:val="en-GB"/>
              </w:rPr>
              <w:t>R</w:t>
            </w:r>
            <w:r w:rsidRPr="005B0C52">
              <w:rPr>
                <w:rFonts w:cstheme="minorHAnsi"/>
                <w:bCs/>
                <w:i/>
                <w:iCs/>
                <w:sz w:val="16"/>
                <w:szCs w:val="16"/>
                <w:lang w:val="en-GB"/>
              </w:rPr>
              <w:t>elations 1780 - 1848</w:t>
            </w:r>
          </w:p>
          <w:p w14:paraId="7CCF3370" w14:textId="2687AB8A"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Czech</w:t>
            </w:r>
            <w:r w:rsidR="009A45C3" w:rsidRPr="005B0C52">
              <w:rPr>
                <w:rFonts w:cstheme="minorHAnsi"/>
                <w:bCs/>
                <w:i/>
                <w:iCs/>
                <w:sz w:val="16"/>
                <w:szCs w:val="16"/>
                <w:lang w:val="en-GB"/>
              </w:rPr>
              <w:t>o</w:t>
            </w:r>
            <w:r w:rsidRPr="005B0C52">
              <w:rPr>
                <w:rFonts w:cstheme="minorHAnsi"/>
                <w:bCs/>
                <w:i/>
                <w:iCs/>
                <w:sz w:val="16"/>
                <w:szCs w:val="16"/>
                <w:lang w:val="en-GB"/>
              </w:rPr>
              <w:t xml:space="preserve">-Slovak </w:t>
            </w:r>
            <w:r w:rsidR="009A45C3" w:rsidRPr="005B0C52">
              <w:rPr>
                <w:rFonts w:cstheme="minorHAnsi"/>
                <w:bCs/>
                <w:i/>
                <w:iCs/>
                <w:sz w:val="16"/>
                <w:szCs w:val="16"/>
                <w:lang w:val="en-GB"/>
              </w:rPr>
              <w:t>R</w:t>
            </w:r>
            <w:r w:rsidRPr="005B0C52">
              <w:rPr>
                <w:rFonts w:cstheme="minorHAnsi"/>
                <w:bCs/>
                <w:i/>
                <w:iCs/>
                <w:sz w:val="16"/>
                <w:szCs w:val="16"/>
                <w:lang w:val="en-GB"/>
              </w:rPr>
              <w:t>elations 1848-1918</w:t>
            </w:r>
          </w:p>
          <w:p w14:paraId="33F55044" w14:textId="3022656E"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Slovak </w:t>
            </w:r>
            <w:r w:rsidR="009A45C3" w:rsidRPr="005B0C52">
              <w:rPr>
                <w:rFonts w:cstheme="minorHAnsi"/>
                <w:bCs/>
                <w:i/>
                <w:iCs/>
                <w:sz w:val="16"/>
                <w:szCs w:val="16"/>
                <w:lang w:val="en-GB"/>
              </w:rPr>
              <w:t>H</w:t>
            </w:r>
            <w:r w:rsidRPr="005B0C52">
              <w:rPr>
                <w:rFonts w:cstheme="minorHAnsi"/>
                <w:bCs/>
                <w:i/>
                <w:iCs/>
                <w:sz w:val="16"/>
                <w:szCs w:val="16"/>
                <w:lang w:val="en-GB"/>
              </w:rPr>
              <w:t xml:space="preserve">istoriography in the 19th </w:t>
            </w:r>
            <w:r w:rsidR="009A45C3" w:rsidRPr="005B0C52">
              <w:rPr>
                <w:rFonts w:cstheme="minorHAnsi"/>
                <w:bCs/>
                <w:i/>
                <w:iCs/>
                <w:sz w:val="16"/>
                <w:szCs w:val="16"/>
                <w:lang w:val="en-GB"/>
              </w:rPr>
              <w:t>-</w:t>
            </w:r>
            <w:r w:rsidRPr="005B0C52">
              <w:rPr>
                <w:rFonts w:cstheme="minorHAnsi"/>
                <w:bCs/>
                <w:i/>
                <w:iCs/>
                <w:sz w:val="16"/>
                <w:szCs w:val="16"/>
                <w:lang w:val="en-GB"/>
              </w:rPr>
              <w:t xml:space="preserve"> 20th </w:t>
            </w:r>
            <w:r w:rsidR="009A45C3" w:rsidRPr="005B0C52">
              <w:rPr>
                <w:rFonts w:cstheme="minorHAnsi"/>
                <w:bCs/>
                <w:i/>
                <w:iCs/>
                <w:sz w:val="16"/>
                <w:szCs w:val="16"/>
                <w:lang w:val="en-GB"/>
              </w:rPr>
              <w:t>C</w:t>
            </w:r>
            <w:r w:rsidRPr="005B0C52">
              <w:rPr>
                <w:rFonts w:cstheme="minorHAnsi"/>
                <w:bCs/>
                <w:i/>
                <w:iCs/>
                <w:sz w:val="16"/>
                <w:szCs w:val="16"/>
                <w:lang w:val="en-GB"/>
              </w:rPr>
              <w:t>enturies</w:t>
            </w:r>
          </w:p>
        </w:tc>
        <w:tc>
          <w:tcPr>
            <w:tcW w:w="1843" w:type="dxa"/>
          </w:tcPr>
          <w:p w14:paraId="65150EDA" w14:textId="77777777" w:rsidR="00732F51" w:rsidRPr="005B0C52" w:rsidRDefault="0040441E">
            <w:pPr>
              <w:pStyle w:val="Odsekzoznamu"/>
              <w:autoSpaceDE w:val="0"/>
              <w:autoSpaceDN w:val="0"/>
              <w:adjustRightInd w:val="0"/>
              <w:ind w:left="0"/>
              <w:rPr>
                <w:i/>
                <w:sz w:val="18"/>
                <w:szCs w:val="18"/>
                <w:lang w:val="en-GB"/>
              </w:rPr>
            </w:pPr>
            <w:hyperlink r:id="rId68" w:history="1">
              <w:r w:rsidRPr="005B0C52">
                <w:rPr>
                  <w:rStyle w:val="Hypertextovprepojenie"/>
                  <w:i/>
                  <w:sz w:val="18"/>
                  <w:szCs w:val="18"/>
                  <w:lang w:val="en-GB"/>
                </w:rPr>
                <w:t xml:space="preserve">https://www.portalvs.sk/regzam/detail/6381 </w:t>
              </w:r>
            </w:hyperlink>
          </w:p>
        </w:tc>
        <w:tc>
          <w:tcPr>
            <w:tcW w:w="2268" w:type="dxa"/>
          </w:tcPr>
          <w:p w14:paraId="73E7AC57"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69" w:history="1">
              <w:r w:rsidRPr="005B0C52">
                <w:rPr>
                  <w:rStyle w:val="Hypertextovprepojenie"/>
                  <w:rFonts w:cstheme="minorHAnsi"/>
                  <w:bCs/>
                  <w:i/>
                  <w:iCs/>
                  <w:sz w:val="16"/>
                  <w:szCs w:val="16"/>
                  <w:lang w:val="en-GB"/>
                </w:rPr>
                <w:t xml:space="preserve">nadezda.jurcisinova@unipo.sk </w:t>
              </w:r>
            </w:hyperlink>
          </w:p>
        </w:tc>
      </w:tr>
      <w:tr w:rsidR="0040441E" w:rsidRPr="005B0C52" w14:paraId="61CA8ED0" w14:textId="77777777" w:rsidTr="044A5C6B">
        <w:tc>
          <w:tcPr>
            <w:tcW w:w="1673" w:type="dxa"/>
          </w:tcPr>
          <w:p w14:paraId="2E6378C2" w14:textId="0843A486" w:rsidR="00732F51" w:rsidRPr="005B0C52" w:rsidRDefault="00753370">
            <w:pPr>
              <w:pStyle w:val="Odsekzoznamu"/>
              <w:autoSpaceDE w:val="0"/>
              <w:autoSpaceDN w:val="0"/>
              <w:adjustRightInd w:val="0"/>
              <w:ind w:left="0"/>
              <w:jc w:val="center"/>
              <w:rPr>
                <w:rFonts w:cstheme="minorHAnsi"/>
                <w:bCs/>
                <w:i/>
                <w:iCs/>
                <w:sz w:val="16"/>
                <w:szCs w:val="16"/>
                <w:lang w:val="en-GB"/>
              </w:rPr>
            </w:pPr>
            <w:r w:rsidRPr="005B0C52">
              <w:rPr>
                <w:rFonts w:cstheme="minorHAnsi"/>
                <w:sz w:val="16"/>
                <w:szCs w:val="16"/>
                <w:lang w:val="en-GB"/>
              </w:rPr>
              <w:t>Assoc. Prof</w:t>
            </w:r>
            <w:r w:rsidRPr="005B0C52">
              <w:rPr>
                <w:rFonts w:cstheme="minorHAnsi"/>
                <w:bCs/>
                <w:i/>
                <w:iCs/>
                <w:sz w:val="16"/>
                <w:szCs w:val="16"/>
                <w:lang w:val="en-GB"/>
              </w:rPr>
              <w:t xml:space="preserve">. Mgr. Annamária Kónyová, PhD. </w:t>
            </w:r>
          </w:p>
        </w:tc>
        <w:tc>
          <w:tcPr>
            <w:tcW w:w="3572" w:type="dxa"/>
          </w:tcPr>
          <w:p w14:paraId="2B54DBB0" w14:textId="77777777" w:rsidR="009A45C3" w:rsidRPr="005B0C52" w:rsidRDefault="009A45C3" w:rsidP="009A45C3">
            <w:pPr>
              <w:pStyle w:val="Odsekzoznamu"/>
              <w:autoSpaceDE w:val="0"/>
              <w:autoSpaceDN w:val="0"/>
              <w:adjustRightInd w:val="0"/>
              <w:ind w:left="0"/>
              <w:jc w:val="center"/>
              <w:rPr>
                <w:bCs/>
                <w:i/>
                <w:sz w:val="16"/>
                <w:szCs w:val="16"/>
                <w:lang w:val="en-GB" w:eastAsia="sk-SK"/>
              </w:rPr>
            </w:pPr>
            <w:r w:rsidRPr="005B0C52">
              <w:rPr>
                <w:bCs/>
                <w:i/>
                <w:sz w:val="16"/>
                <w:szCs w:val="16"/>
                <w:lang w:val="en-GB" w:eastAsia="sk-SK"/>
              </w:rPr>
              <w:t>Selected Chapters from Early Modern Times History</w:t>
            </w:r>
          </w:p>
          <w:p w14:paraId="3680AC47" w14:textId="77777777" w:rsidR="009A45C3" w:rsidRPr="005B0C52" w:rsidRDefault="009A45C3">
            <w:pPr>
              <w:pStyle w:val="Odsekzoznamu"/>
              <w:autoSpaceDE w:val="0"/>
              <w:autoSpaceDN w:val="0"/>
              <w:adjustRightInd w:val="0"/>
              <w:ind w:left="0"/>
              <w:jc w:val="center"/>
              <w:rPr>
                <w:rFonts w:cstheme="minorHAnsi"/>
                <w:bCs/>
                <w:i/>
                <w:iCs/>
                <w:sz w:val="16"/>
                <w:szCs w:val="16"/>
                <w:lang w:val="en-GB"/>
              </w:rPr>
            </w:pPr>
            <w:r w:rsidRPr="005B0C52">
              <w:rPr>
                <w:bCs/>
                <w:i/>
                <w:sz w:val="16"/>
                <w:szCs w:val="16"/>
                <w:lang w:val="en-GB" w:eastAsia="sk-SK"/>
              </w:rPr>
              <w:t>Selected Chapters from Slovak History in Early Modern Period</w:t>
            </w:r>
            <w:r w:rsidRPr="005B0C52">
              <w:rPr>
                <w:rFonts w:cstheme="minorHAnsi"/>
                <w:bCs/>
                <w:i/>
                <w:iCs/>
                <w:sz w:val="16"/>
                <w:szCs w:val="16"/>
                <w:lang w:val="en-GB"/>
              </w:rPr>
              <w:t xml:space="preserve"> </w:t>
            </w:r>
          </w:p>
          <w:p w14:paraId="4151C7ED" w14:textId="015DEB06"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Church in Europe and Slovakia in the Middle Ages</w:t>
            </w:r>
          </w:p>
          <w:p w14:paraId="796FB72B" w14:textId="7E500741"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Personalities and </w:t>
            </w:r>
            <w:r w:rsidR="009A45C3" w:rsidRPr="005B0C52">
              <w:rPr>
                <w:rFonts w:cstheme="minorHAnsi"/>
                <w:bCs/>
                <w:i/>
                <w:iCs/>
                <w:sz w:val="16"/>
                <w:szCs w:val="16"/>
                <w:lang w:val="en-GB"/>
              </w:rPr>
              <w:t>Movements</w:t>
            </w:r>
            <w:r w:rsidRPr="005B0C52">
              <w:rPr>
                <w:rFonts w:cstheme="minorHAnsi"/>
                <w:bCs/>
                <w:i/>
                <w:iCs/>
                <w:sz w:val="16"/>
                <w:szCs w:val="16"/>
                <w:lang w:val="en-GB"/>
              </w:rPr>
              <w:t xml:space="preserve"> of Reformation</w:t>
            </w:r>
          </w:p>
        </w:tc>
        <w:tc>
          <w:tcPr>
            <w:tcW w:w="1843" w:type="dxa"/>
          </w:tcPr>
          <w:p w14:paraId="4DD2F849" w14:textId="77777777" w:rsidR="00732F51" w:rsidRPr="005B0C52" w:rsidRDefault="0040441E">
            <w:pPr>
              <w:pStyle w:val="Odsekzoznamu"/>
              <w:autoSpaceDE w:val="0"/>
              <w:autoSpaceDN w:val="0"/>
              <w:adjustRightInd w:val="0"/>
              <w:ind w:left="0"/>
              <w:rPr>
                <w:rFonts w:cstheme="minorHAnsi"/>
                <w:bCs/>
                <w:i/>
                <w:iCs/>
                <w:sz w:val="18"/>
                <w:szCs w:val="18"/>
                <w:lang w:val="en-GB"/>
              </w:rPr>
            </w:pPr>
            <w:hyperlink r:id="rId70" w:history="1">
              <w:r w:rsidRPr="005B0C52">
                <w:rPr>
                  <w:rStyle w:val="Hypertextovprepojenie"/>
                  <w:rFonts w:cstheme="minorHAnsi"/>
                  <w:i/>
                  <w:sz w:val="18"/>
                  <w:szCs w:val="18"/>
                  <w:lang w:val="en-GB"/>
                </w:rPr>
                <w:t>https://www.portalvs.sk/regzam/detail/6335</w:t>
              </w:r>
            </w:hyperlink>
          </w:p>
        </w:tc>
        <w:tc>
          <w:tcPr>
            <w:tcW w:w="2268" w:type="dxa"/>
          </w:tcPr>
          <w:p w14:paraId="318BF88A"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71" w:history="1">
              <w:r w:rsidRPr="005B0C52">
                <w:rPr>
                  <w:rStyle w:val="Hypertextovprepojenie"/>
                  <w:rFonts w:cstheme="minorHAnsi"/>
                  <w:bCs/>
                  <w:i/>
                  <w:iCs/>
                  <w:sz w:val="16"/>
                  <w:szCs w:val="16"/>
                  <w:lang w:val="en-GB"/>
                </w:rPr>
                <w:t xml:space="preserve">annamaria.konyova@unipo.sk </w:t>
              </w:r>
            </w:hyperlink>
          </w:p>
        </w:tc>
      </w:tr>
      <w:tr w:rsidR="0040441E" w:rsidRPr="005B0C52" w14:paraId="49641431" w14:textId="77777777" w:rsidTr="044A5C6B">
        <w:tc>
          <w:tcPr>
            <w:tcW w:w="1673" w:type="dxa"/>
          </w:tcPr>
          <w:p w14:paraId="32D5A2BF" w14:textId="1F2B6190" w:rsidR="00732F51" w:rsidRPr="005B0C52" w:rsidRDefault="00753370">
            <w:pPr>
              <w:pStyle w:val="Odsekzoznamu"/>
              <w:autoSpaceDE w:val="0"/>
              <w:autoSpaceDN w:val="0"/>
              <w:adjustRightInd w:val="0"/>
              <w:ind w:left="0"/>
              <w:jc w:val="center"/>
              <w:rPr>
                <w:rFonts w:cstheme="minorHAnsi"/>
                <w:bCs/>
                <w:i/>
                <w:iCs/>
                <w:sz w:val="16"/>
                <w:szCs w:val="16"/>
                <w:lang w:val="en-GB"/>
              </w:rPr>
            </w:pPr>
            <w:r w:rsidRPr="005B0C52">
              <w:rPr>
                <w:rFonts w:cstheme="minorHAnsi"/>
                <w:sz w:val="16"/>
                <w:szCs w:val="16"/>
                <w:lang w:val="en-GB"/>
              </w:rPr>
              <w:t>Assoc. Prof</w:t>
            </w:r>
            <w:r w:rsidRPr="005B0C52">
              <w:rPr>
                <w:rFonts w:cstheme="minorHAnsi"/>
                <w:bCs/>
                <w:i/>
                <w:iCs/>
                <w:sz w:val="16"/>
                <w:szCs w:val="16"/>
                <w:lang w:val="en-GB"/>
              </w:rPr>
              <w:t xml:space="preserve">. PhDr. Peter Kovaľ, PhD. </w:t>
            </w:r>
          </w:p>
        </w:tc>
        <w:tc>
          <w:tcPr>
            <w:tcW w:w="3572" w:type="dxa"/>
          </w:tcPr>
          <w:p w14:paraId="48D1436A"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History of World Historiography</w:t>
            </w:r>
          </w:p>
          <w:p w14:paraId="1F142508" w14:textId="182F6846"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Political </w:t>
            </w:r>
            <w:r w:rsidR="009A45C3" w:rsidRPr="005B0C52">
              <w:rPr>
                <w:rFonts w:cstheme="minorHAnsi"/>
                <w:bCs/>
                <w:i/>
                <w:iCs/>
                <w:sz w:val="16"/>
                <w:szCs w:val="16"/>
                <w:lang w:val="en-GB"/>
              </w:rPr>
              <w:t>S</w:t>
            </w:r>
            <w:r w:rsidRPr="005B0C52">
              <w:rPr>
                <w:rFonts w:cstheme="minorHAnsi"/>
                <w:bCs/>
                <w:i/>
                <w:iCs/>
                <w:sz w:val="16"/>
                <w:szCs w:val="16"/>
                <w:lang w:val="en-GB"/>
              </w:rPr>
              <w:t xml:space="preserve">ystem </w:t>
            </w:r>
            <w:r w:rsidR="009A45C3" w:rsidRPr="005B0C52">
              <w:rPr>
                <w:rFonts w:cstheme="minorHAnsi"/>
                <w:bCs/>
                <w:i/>
                <w:iCs/>
                <w:sz w:val="16"/>
                <w:szCs w:val="16"/>
                <w:lang w:val="en-GB"/>
              </w:rPr>
              <w:t>of the First Czechoslovak Republic</w:t>
            </w:r>
          </w:p>
        </w:tc>
        <w:tc>
          <w:tcPr>
            <w:tcW w:w="1843" w:type="dxa"/>
          </w:tcPr>
          <w:p w14:paraId="62DD707B"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72" w:history="1">
              <w:r w:rsidRPr="005B0C52">
                <w:rPr>
                  <w:rStyle w:val="Hypertextovprepojenie"/>
                  <w:rFonts w:cstheme="minorHAnsi"/>
                  <w:bCs/>
                  <w:i/>
                  <w:iCs/>
                  <w:sz w:val="18"/>
                  <w:szCs w:val="18"/>
                  <w:lang w:val="en-GB"/>
                </w:rPr>
                <w:t xml:space="preserve">https://www.portalvs.sk/regzam/detail/6393 </w:t>
              </w:r>
            </w:hyperlink>
          </w:p>
        </w:tc>
        <w:tc>
          <w:tcPr>
            <w:tcW w:w="2268" w:type="dxa"/>
          </w:tcPr>
          <w:p w14:paraId="643110F3"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73" w:history="1">
              <w:r w:rsidRPr="005B0C52">
                <w:rPr>
                  <w:rStyle w:val="Hypertextovprepojenie"/>
                  <w:rFonts w:cstheme="minorHAnsi"/>
                  <w:bCs/>
                  <w:i/>
                  <w:iCs/>
                  <w:sz w:val="16"/>
                  <w:szCs w:val="16"/>
                  <w:lang w:val="en-GB"/>
                </w:rPr>
                <w:t xml:space="preserve">peter.koval@unipo.sk </w:t>
              </w:r>
            </w:hyperlink>
          </w:p>
        </w:tc>
      </w:tr>
      <w:tr w:rsidR="0040441E" w:rsidRPr="005B0C52" w14:paraId="6F11C809" w14:textId="77777777" w:rsidTr="044A5C6B">
        <w:tc>
          <w:tcPr>
            <w:tcW w:w="1673" w:type="dxa"/>
          </w:tcPr>
          <w:p w14:paraId="1F677471"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Mgr. Monika Bizoňová, PhD. </w:t>
            </w:r>
          </w:p>
        </w:tc>
        <w:tc>
          <w:tcPr>
            <w:tcW w:w="3572" w:type="dxa"/>
          </w:tcPr>
          <w:p w14:paraId="6F0C035F" w14:textId="77777777" w:rsidR="00375BA2" w:rsidRPr="005B0C52" w:rsidRDefault="00375BA2" w:rsidP="00375BA2">
            <w:pPr>
              <w:pStyle w:val="Odsekzoznamu"/>
              <w:autoSpaceDE w:val="0"/>
              <w:autoSpaceDN w:val="0"/>
              <w:adjustRightInd w:val="0"/>
              <w:ind w:left="0"/>
              <w:jc w:val="center"/>
              <w:rPr>
                <w:bCs/>
                <w:i/>
                <w:sz w:val="16"/>
                <w:szCs w:val="16"/>
                <w:lang w:val="en-GB" w:eastAsia="sk-SK"/>
              </w:rPr>
            </w:pPr>
            <w:r w:rsidRPr="005B0C52">
              <w:rPr>
                <w:bCs/>
                <w:i/>
                <w:sz w:val="16"/>
                <w:szCs w:val="16"/>
                <w:lang w:val="en-GB" w:eastAsia="sk-SK"/>
              </w:rPr>
              <w:t>Selected Chapters from Early Modern Times History</w:t>
            </w:r>
          </w:p>
          <w:p w14:paraId="74DF6063" w14:textId="3AEA5391"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History of Art</w:t>
            </w:r>
            <w:r w:rsidR="00375BA2" w:rsidRPr="005B0C52">
              <w:rPr>
                <w:rFonts w:cstheme="minorHAnsi"/>
                <w:bCs/>
                <w:i/>
                <w:iCs/>
                <w:sz w:val="16"/>
                <w:szCs w:val="16"/>
                <w:lang w:val="en-GB"/>
              </w:rPr>
              <w:t>s</w:t>
            </w:r>
            <w:r w:rsidRPr="005B0C52">
              <w:rPr>
                <w:rFonts w:cstheme="minorHAnsi"/>
                <w:bCs/>
                <w:i/>
                <w:iCs/>
                <w:sz w:val="16"/>
                <w:szCs w:val="16"/>
                <w:lang w:val="en-GB"/>
              </w:rPr>
              <w:t xml:space="preserve"> in Slovakia</w:t>
            </w:r>
          </w:p>
          <w:p w14:paraId="439D6EA6" w14:textId="77777777" w:rsidR="00375BA2" w:rsidRPr="005B0C52" w:rsidRDefault="00375BA2" w:rsidP="00375BA2">
            <w:pPr>
              <w:pStyle w:val="Odsekzoznamu"/>
              <w:autoSpaceDE w:val="0"/>
              <w:autoSpaceDN w:val="0"/>
              <w:adjustRightInd w:val="0"/>
              <w:ind w:left="0"/>
              <w:jc w:val="center"/>
              <w:rPr>
                <w:rFonts w:cstheme="minorHAnsi"/>
                <w:bCs/>
                <w:i/>
                <w:iCs/>
                <w:sz w:val="16"/>
                <w:szCs w:val="16"/>
                <w:lang w:val="en-GB"/>
              </w:rPr>
            </w:pPr>
            <w:r w:rsidRPr="005B0C52">
              <w:rPr>
                <w:bCs/>
                <w:i/>
                <w:sz w:val="16"/>
                <w:szCs w:val="16"/>
                <w:lang w:val="en-GB" w:eastAsia="sk-SK"/>
              </w:rPr>
              <w:t>Selected Chapters from Slovak History in Early Modern Period</w:t>
            </w:r>
            <w:r w:rsidRPr="005B0C52">
              <w:rPr>
                <w:rFonts w:cstheme="minorHAnsi"/>
                <w:bCs/>
                <w:i/>
                <w:iCs/>
                <w:sz w:val="16"/>
                <w:szCs w:val="16"/>
                <w:lang w:val="en-GB"/>
              </w:rPr>
              <w:t xml:space="preserve"> </w:t>
            </w:r>
          </w:p>
          <w:p w14:paraId="6092DFAF"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History of Christianity in Slovakia</w:t>
            </w:r>
          </w:p>
          <w:p w14:paraId="7D9C1F54" w14:textId="71BBE990"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Cultural </w:t>
            </w:r>
            <w:r w:rsidR="00375BA2" w:rsidRPr="005B0C52">
              <w:rPr>
                <w:rFonts w:cstheme="minorHAnsi"/>
                <w:bCs/>
                <w:i/>
                <w:iCs/>
                <w:sz w:val="16"/>
                <w:szCs w:val="16"/>
                <w:lang w:val="en-GB"/>
              </w:rPr>
              <w:t>M</w:t>
            </w:r>
            <w:r w:rsidRPr="005B0C52">
              <w:rPr>
                <w:rFonts w:cstheme="minorHAnsi"/>
                <w:bCs/>
                <w:i/>
                <w:iCs/>
                <w:sz w:val="16"/>
                <w:szCs w:val="16"/>
                <w:lang w:val="en-GB"/>
              </w:rPr>
              <w:t>onuments in Slovakia</w:t>
            </w:r>
          </w:p>
          <w:p w14:paraId="696AC2CA" w14:textId="7509A7C9"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The Habsburgs in European </w:t>
            </w:r>
            <w:r w:rsidR="00375BA2" w:rsidRPr="005B0C52">
              <w:rPr>
                <w:rFonts w:cstheme="minorHAnsi"/>
                <w:bCs/>
                <w:i/>
                <w:iCs/>
                <w:sz w:val="16"/>
                <w:szCs w:val="16"/>
                <w:lang w:val="en-GB"/>
              </w:rPr>
              <w:t>H</w:t>
            </w:r>
            <w:r w:rsidRPr="005B0C52">
              <w:rPr>
                <w:rFonts w:cstheme="minorHAnsi"/>
                <w:bCs/>
                <w:i/>
                <w:iCs/>
                <w:sz w:val="16"/>
                <w:szCs w:val="16"/>
                <w:lang w:val="en-GB"/>
              </w:rPr>
              <w:t>istory</w:t>
            </w:r>
          </w:p>
        </w:tc>
        <w:tc>
          <w:tcPr>
            <w:tcW w:w="1843" w:type="dxa"/>
          </w:tcPr>
          <w:p w14:paraId="3FBFA12A"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74" w:history="1">
              <w:r w:rsidRPr="005B0C52">
                <w:rPr>
                  <w:rStyle w:val="Hypertextovprepojenie"/>
                  <w:rFonts w:cstheme="minorHAnsi"/>
                  <w:bCs/>
                  <w:i/>
                  <w:iCs/>
                  <w:sz w:val="18"/>
                  <w:szCs w:val="18"/>
                  <w:lang w:val="en-GB"/>
                </w:rPr>
                <w:t xml:space="preserve">https://www.portalvs.sk/regzam/detail/20414 </w:t>
              </w:r>
            </w:hyperlink>
          </w:p>
        </w:tc>
        <w:tc>
          <w:tcPr>
            <w:tcW w:w="2268" w:type="dxa"/>
          </w:tcPr>
          <w:p w14:paraId="3596A3AC"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75" w:history="1">
              <w:r w:rsidRPr="005B0C52">
                <w:rPr>
                  <w:rStyle w:val="Hypertextovprepojenie"/>
                  <w:rFonts w:cstheme="minorHAnsi"/>
                  <w:i/>
                  <w:sz w:val="16"/>
                  <w:szCs w:val="16"/>
                  <w:lang w:val="en-GB"/>
                </w:rPr>
                <w:t>monika.bizonova@unipo.sk</w:t>
              </w:r>
            </w:hyperlink>
          </w:p>
        </w:tc>
      </w:tr>
      <w:tr w:rsidR="0040441E" w:rsidRPr="005B0C52" w14:paraId="7E5C0E94" w14:textId="77777777" w:rsidTr="044A5C6B">
        <w:tc>
          <w:tcPr>
            <w:tcW w:w="1673" w:type="dxa"/>
          </w:tcPr>
          <w:p w14:paraId="1833F736"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PhDr. Ján Džujko, PhD. </w:t>
            </w:r>
          </w:p>
        </w:tc>
        <w:tc>
          <w:tcPr>
            <w:tcW w:w="3572" w:type="dxa"/>
          </w:tcPr>
          <w:p w14:paraId="1C9F8280" w14:textId="035878FE"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Diploma </w:t>
            </w:r>
            <w:r w:rsidR="00375BA2" w:rsidRPr="005B0C52">
              <w:rPr>
                <w:rFonts w:cstheme="minorHAnsi"/>
                <w:bCs/>
                <w:i/>
                <w:iCs/>
                <w:sz w:val="16"/>
                <w:szCs w:val="16"/>
                <w:lang w:val="en-GB"/>
              </w:rPr>
              <w:t xml:space="preserve">Thesis </w:t>
            </w:r>
            <w:r w:rsidRPr="005B0C52">
              <w:rPr>
                <w:rFonts w:cstheme="minorHAnsi"/>
                <w:bCs/>
                <w:i/>
                <w:iCs/>
                <w:sz w:val="16"/>
                <w:szCs w:val="16"/>
                <w:lang w:val="en-GB"/>
              </w:rPr>
              <w:t>Seminar</w:t>
            </w:r>
          </w:p>
          <w:p w14:paraId="2E5E1E9A" w14:textId="5CAF17B5"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Selected </w:t>
            </w:r>
            <w:r w:rsidR="00375BA2" w:rsidRPr="005B0C52">
              <w:rPr>
                <w:rFonts w:cstheme="minorHAnsi"/>
                <w:bCs/>
                <w:i/>
                <w:iCs/>
                <w:sz w:val="16"/>
                <w:szCs w:val="16"/>
                <w:lang w:val="en-GB"/>
              </w:rPr>
              <w:t>C</w:t>
            </w:r>
            <w:r w:rsidRPr="005B0C52">
              <w:rPr>
                <w:rFonts w:cstheme="minorHAnsi"/>
                <w:bCs/>
                <w:i/>
                <w:iCs/>
                <w:sz w:val="16"/>
                <w:szCs w:val="16"/>
                <w:lang w:val="en-GB"/>
              </w:rPr>
              <w:t xml:space="preserve">hapters </w:t>
            </w:r>
            <w:r w:rsidR="00375BA2" w:rsidRPr="005B0C52">
              <w:rPr>
                <w:rFonts w:cstheme="minorHAnsi"/>
                <w:bCs/>
                <w:i/>
                <w:iCs/>
                <w:sz w:val="16"/>
                <w:szCs w:val="16"/>
                <w:lang w:val="en-GB"/>
              </w:rPr>
              <w:t>of the</w:t>
            </w:r>
            <w:r w:rsidRPr="005B0C52">
              <w:rPr>
                <w:rFonts w:cstheme="minorHAnsi"/>
                <w:bCs/>
                <w:i/>
                <w:iCs/>
                <w:sz w:val="16"/>
                <w:szCs w:val="16"/>
                <w:lang w:val="en-GB"/>
              </w:rPr>
              <w:t xml:space="preserve"> Slovak </w:t>
            </w:r>
            <w:r w:rsidR="00375BA2" w:rsidRPr="005B0C52">
              <w:rPr>
                <w:rFonts w:cstheme="minorHAnsi"/>
                <w:bCs/>
                <w:i/>
                <w:iCs/>
                <w:sz w:val="16"/>
                <w:szCs w:val="16"/>
                <w:lang w:val="en-GB"/>
              </w:rPr>
              <w:t>J</w:t>
            </w:r>
            <w:r w:rsidRPr="005B0C52">
              <w:rPr>
                <w:rFonts w:cstheme="minorHAnsi"/>
                <w:bCs/>
                <w:i/>
                <w:iCs/>
                <w:sz w:val="16"/>
                <w:szCs w:val="16"/>
                <w:lang w:val="en-GB"/>
              </w:rPr>
              <w:t>ournalism</w:t>
            </w:r>
            <w:r w:rsidR="00375BA2" w:rsidRPr="005B0C52">
              <w:rPr>
                <w:rFonts w:cstheme="minorHAnsi"/>
                <w:bCs/>
                <w:i/>
                <w:iCs/>
                <w:sz w:val="16"/>
                <w:szCs w:val="16"/>
                <w:lang w:val="en-GB"/>
              </w:rPr>
              <w:t xml:space="preserve"> History</w:t>
            </w:r>
          </w:p>
        </w:tc>
        <w:tc>
          <w:tcPr>
            <w:tcW w:w="1843" w:type="dxa"/>
          </w:tcPr>
          <w:p w14:paraId="6BC8B2F7"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76" w:history="1">
              <w:r w:rsidRPr="005B0C52">
                <w:rPr>
                  <w:rStyle w:val="Hypertextovprepojenie"/>
                  <w:rFonts w:cstheme="minorHAnsi"/>
                  <w:bCs/>
                  <w:i/>
                  <w:iCs/>
                  <w:sz w:val="18"/>
                  <w:szCs w:val="18"/>
                  <w:lang w:val="en-GB"/>
                </w:rPr>
                <w:t xml:space="preserve">https://www.portalvs.sk/regzam/detail/6327 </w:t>
              </w:r>
            </w:hyperlink>
          </w:p>
        </w:tc>
        <w:tc>
          <w:tcPr>
            <w:tcW w:w="2268" w:type="dxa"/>
          </w:tcPr>
          <w:p w14:paraId="0D869057"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77" w:history="1">
              <w:r w:rsidRPr="005B0C52">
                <w:rPr>
                  <w:rStyle w:val="Hypertextovprepojenie"/>
                  <w:rFonts w:cstheme="minorHAnsi"/>
                  <w:i/>
                  <w:sz w:val="16"/>
                  <w:szCs w:val="16"/>
                  <w:lang w:val="en-GB"/>
                </w:rPr>
                <w:t>jan.dzujko@unipo.sk</w:t>
              </w:r>
            </w:hyperlink>
          </w:p>
        </w:tc>
      </w:tr>
      <w:tr w:rsidR="0040441E" w:rsidRPr="005B0C52" w14:paraId="5A0B57FB" w14:textId="77777777" w:rsidTr="044A5C6B">
        <w:tc>
          <w:tcPr>
            <w:tcW w:w="1673" w:type="dxa"/>
          </w:tcPr>
          <w:p w14:paraId="2CA82DB7" w14:textId="77777777"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Mgr. Júlia Kotrusová, PhD. </w:t>
            </w:r>
          </w:p>
        </w:tc>
        <w:tc>
          <w:tcPr>
            <w:tcW w:w="3572" w:type="dxa"/>
          </w:tcPr>
          <w:p w14:paraId="4AEE9953" w14:textId="1A0A7D48" w:rsidR="00732F51" w:rsidRPr="005B0C52" w:rsidRDefault="000A58FF">
            <w:pPr>
              <w:pStyle w:val="Odsekzoznamu"/>
              <w:autoSpaceDE w:val="0"/>
              <w:autoSpaceDN w:val="0"/>
              <w:adjustRightInd w:val="0"/>
              <w:ind w:left="0"/>
              <w:jc w:val="center"/>
              <w:rPr>
                <w:rFonts w:cstheme="minorHAnsi"/>
                <w:bCs/>
                <w:i/>
                <w:iCs/>
                <w:sz w:val="16"/>
                <w:szCs w:val="16"/>
                <w:lang w:val="en-GB"/>
              </w:rPr>
            </w:pPr>
            <w:r w:rsidRPr="005B0C52">
              <w:rPr>
                <w:rFonts w:cstheme="minorHAnsi"/>
                <w:bCs/>
                <w:i/>
                <w:iCs/>
                <w:sz w:val="16"/>
                <w:szCs w:val="16"/>
                <w:lang w:val="en-GB"/>
              </w:rPr>
              <w:t xml:space="preserve">Heraldry and </w:t>
            </w:r>
            <w:r w:rsidR="00375BA2" w:rsidRPr="005B0C52">
              <w:rPr>
                <w:rFonts w:cstheme="minorHAnsi"/>
                <w:bCs/>
                <w:i/>
                <w:iCs/>
                <w:sz w:val="16"/>
                <w:szCs w:val="16"/>
                <w:lang w:val="en-GB"/>
              </w:rPr>
              <w:t>G</w:t>
            </w:r>
            <w:r w:rsidRPr="005B0C52">
              <w:rPr>
                <w:rFonts w:cstheme="minorHAnsi"/>
                <w:bCs/>
                <w:i/>
                <w:iCs/>
                <w:sz w:val="16"/>
                <w:szCs w:val="16"/>
                <w:lang w:val="en-GB"/>
              </w:rPr>
              <w:t>enealogy</w:t>
            </w:r>
          </w:p>
        </w:tc>
        <w:tc>
          <w:tcPr>
            <w:tcW w:w="1843" w:type="dxa"/>
          </w:tcPr>
          <w:p w14:paraId="3E7CE8CF" w14:textId="77777777" w:rsidR="00732F51" w:rsidRPr="005B0C52" w:rsidRDefault="0040441E">
            <w:pPr>
              <w:pStyle w:val="Odsekzoznamu"/>
              <w:autoSpaceDE w:val="0"/>
              <w:autoSpaceDN w:val="0"/>
              <w:adjustRightInd w:val="0"/>
              <w:ind w:left="0"/>
              <w:jc w:val="center"/>
              <w:rPr>
                <w:rFonts w:cstheme="minorHAnsi"/>
                <w:bCs/>
                <w:i/>
                <w:iCs/>
                <w:sz w:val="18"/>
                <w:szCs w:val="18"/>
                <w:lang w:val="en-GB"/>
              </w:rPr>
            </w:pPr>
            <w:hyperlink r:id="rId78" w:history="1">
              <w:r w:rsidRPr="005B0C52">
                <w:rPr>
                  <w:rStyle w:val="Hypertextovprepojenie"/>
                  <w:rFonts w:cstheme="minorHAnsi"/>
                  <w:bCs/>
                  <w:i/>
                  <w:iCs/>
                  <w:sz w:val="18"/>
                  <w:szCs w:val="18"/>
                  <w:lang w:val="en-GB"/>
                </w:rPr>
                <w:t xml:space="preserve">https://www.portalvs.sk/regzam/detail/30738 </w:t>
              </w:r>
            </w:hyperlink>
          </w:p>
        </w:tc>
        <w:tc>
          <w:tcPr>
            <w:tcW w:w="2268" w:type="dxa"/>
          </w:tcPr>
          <w:p w14:paraId="58FC1701" w14:textId="77777777" w:rsidR="00732F51" w:rsidRPr="005B0C52" w:rsidRDefault="0040441E">
            <w:pPr>
              <w:pStyle w:val="Odsekzoznamu"/>
              <w:autoSpaceDE w:val="0"/>
              <w:autoSpaceDN w:val="0"/>
              <w:adjustRightInd w:val="0"/>
              <w:ind w:left="0"/>
              <w:jc w:val="center"/>
              <w:rPr>
                <w:rFonts w:cstheme="minorHAnsi"/>
                <w:bCs/>
                <w:i/>
                <w:iCs/>
                <w:sz w:val="16"/>
                <w:szCs w:val="16"/>
                <w:lang w:val="en-GB"/>
              </w:rPr>
            </w:pPr>
            <w:hyperlink r:id="rId79" w:history="1">
              <w:r w:rsidRPr="005B0C52">
                <w:rPr>
                  <w:rStyle w:val="Hypertextovprepojenie"/>
                  <w:rFonts w:cstheme="minorHAnsi"/>
                  <w:bCs/>
                  <w:i/>
                  <w:iCs/>
                  <w:sz w:val="16"/>
                  <w:szCs w:val="16"/>
                  <w:lang w:val="en-GB"/>
                </w:rPr>
                <w:t xml:space="preserve">julia.kotrusova@unipo.sk </w:t>
              </w:r>
            </w:hyperlink>
          </w:p>
        </w:tc>
      </w:tr>
    </w:tbl>
    <w:p w14:paraId="003B1121" w14:textId="77777777" w:rsidR="0040441E" w:rsidRPr="005B0C52" w:rsidRDefault="0040441E" w:rsidP="0040441E">
      <w:pPr>
        <w:pStyle w:val="Odsekzoznamu"/>
        <w:autoSpaceDE w:val="0"/>
        <w:autoSpaceDN w:val="0"/>
        <w:adjustRightInd w:val="0"/>
        <w:spacing w:after="0" w:line="240" w:lineRule="auto"/>
        <w:ind w:left="360"/>
        <w:rPr>
          <w:rFonts w:cstheme="minorHAnsi"/>
          <w:sz w:val="16"/>
          <w:szCs w:val="16"/>
          <w:lang w:val="en-GB"/>
        </w:rPr>
      </w:pPr>
    </w:p>
    <w:p w14:paraId="750CC367" w14:textId="77777777" w:rsidR="0040441E" w:rsidRPr="005B0C52" w:rsidRDefault="0040441E" w:rsidP="0040441E">
      <w:pPr>
        <w:pStyle w:val="Odsekzoznamu"/>
        <w:autoSpaceDE w:val="0"/>
        <w:autoSpaceDN w:val="0"/>
        <w:adjustRightInd w:val="0"/>
        <w:spacing w:after="0" w:line="240" w:lineRule="auto"/>
        <w:ind w:left="360"/>
        <w:rPr>
          <w:rFonts w:cstheme="minorHAnsi"/>
          <w:sz w:val="16"/>
          <w:szCs w:val="16"/>
          <w:lang w:val="en-GB"/>
        </w:rPr>
      </w:pPr>
    </w:p>
    <w:p w14:paraId="05B12AE7" w14:textId="7DD22A80"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List of </w:t>
      </w:r>
      <w:r w:rsidR="00B37895" w:rsidRPr="005B0C52">
        <w:rPr>
          <w:rFonts w:cstheme="minorHAnsi"/>
          <w:sz w:val="16"/>
          <w:szCs w:val="16"/>
          <w:lang w:val="en-GB"/>
        </w:rPr>
        <w:t>the</w:t>
      </w:r>
      <w:r w:rsidRPr="005B0C52">
        <w:rPr>
          <w:rFonts w:cstheme="minorHAnsi"/>
          <w:sz w:val="16"/>
          <w:szCs w:val="16"/>
          <w:lang w:val="en-GB"/>
        </w:rPr>
        <w:t xml:space="preserve"> supervisors</w:t>
      </w:r>
      <w:r w:rsidR="00B37895" w:rsidRPr="005B0C52">
        <w:rPr>
          <w:rFonts w:cstheme="minorHAnsi"/>
          <w:sz w:val="16"/>
          <w:szCs w:val="16"/>
          <w:lang w:val="en-GB"/>
        </w:rPr>
        <w:t xml:space="preserve"> of final theses</w:t>
      </w:r>
      <w:r w:rsidRPr="005B0C52">
        <w:rPr>
          <w:rFonts w:cstheme="minorHAnsi"/>
          <w:sz w:val="16"/>
          <w:szCs w:val="16"/>
          <w:lang w:val="en-GB"/>
        </w:rPr>
        <w:t xml:space="preserve"> with</w:t>
      </w:r>
      <w:r w:rsidR="00B37895" w:rsidRPr="005B0C52">
        <w:rPr>
          <w:rFonts w:cstheme="minorHAnsi"/>
          <w:sz w:val="16"/>
          <w:szCs w:val="16"/>
          <w:lang w:val="en-GB"/>
        </w:rPr>
        <w:t xml:space="preserve"> the</w:t>
      </w:r>
      <w:r w:rsidRPr="005B0C52">
        <w:rPr>
          <w:rFonts w:cstheme="minorHAnsi"/>
          <w:sz w:val="16"/>
          <w:szCs w:val="16"/>
          <w:lang w:val="en-GB"/>
        </w:rPr>
        <w:t xml:space="preserve"> assignment to topics (</w:t>
      </w:r>
      <w:r w:rsidR="00B37895" w:rsidRPr="005B0C52">
        <w:rPr>
          <w:rFonts w:cstheme="minorHAnsi"/>
          <w:sz w:val="16"/>
          <w:szCs w:val="16"/>
          <w:lang w:val="en-GB"/>
        </w:rPr>
        <w:t>indicating the</w:t>
      </w:r>
      <w:r w:rsidRPr="005B0C52">
        <w:rPr>
          <w:rFonts w:cstheme="minorHAnsi"/>
          <w:sz w:val="16"/>
          <w:szCs w:val="16"/>
          <w:lang w:val="en-GB"/>
        </w:rPr>
        <w:t xml:space="preserve"> </w:t>
      </w:r>
      <w:r w:rsidR="00AF3EA2" w:rsidRPr="005B0C52">
        <w:rPr>
          <w:rFonts w:cstheme="minorHAnsi"/>
          <w:sz w:val="16"/>
          <w:szCs w:val="16"/>
          <w:lang w:val="en-GB"/>
        </w:rPr>
        <w:t>contact</w:t>
      </w:r>
      <w:r w:rsidR="00B37895" w:rsidRPr="005B0C52">
        <w:rPr>
          <w:rFonts w:cstheme="minorHAnsi"/>
          <w:sz w:val="16"/>
          <w:szCs w:val="16"/>
          <w:lang w:val="en-GB"/>
        </w:rPr>
        <w:t xml:space="preserve"> details</w:t>
      </w:r>
      <w:r w:rsidRPr="005B0C52">
        <w:rPr>
          <w:rFonts w:cstheme="minorHAnsi"/>
          <w:sz w:val="16"/>
          <w:szCs w:val="16"/>
          <w:lang w:val="en-GB"/>
        </w:rPr>
        <w:t>)</w:t>
      </w:r>
      <w:r w:rsidR="000413DC" w:rsidRPr="005B0C52">
        <w:rPr>
          <w:rFonts w:cstheme="minorHAnsi"/>
          <w:sz w:val="16"/>
          <w:szCs w:val="16"/>
          <w:lang w:val="en-GB"/>
        </w:rPr>
        <w:t xml:space="preserve">.  </w:t>
      </w:r>
    </w:p>
    <w:p w14:paraId="78C791BE" w14:textId="77777777" w:rsidR="00B5302A" w:rsidRPr="005B0C52" w:rsidRDefault="00B5302A" w:rsidP="00B5302A">
      <w:pPr>
        <w:pStyle w:val="Odsekzoznamu"/>
        <w:autoSpaceDE w:val="0"/>
        <w:autoSpaceDN w:val="0"/>
        <w:adjustRightInd w:val="0"/>
        <w:spacing w:after="0" w:line="240" w:lineRule="auto"/>
        <w:ind w:left="360"/>
        <w:rPr>
          <w:rFonts w:cstheme="minorHAnsi"/>
          <w:sz w:val="16"/>
          <w:szCs w:val="16"/>
          <w:lang w:val="en-GB"/>
        </w:rPr>
      </w:pPr>
    </w:p>
    <w:p w14:paraId="1B2F1E36" w14:textId="77777777" w:rsidR="00732F51" w:rsidRPr="006E329A" w:rsidRDefault="000A58FF">
      <w:pPr>
        <w:pStyle w:val="Odsekzoznamu"/>
        <w:autoSpaceDE w:val="0"/>
        <w:autoSpaceDN w:val="0"/>
        <w:adjustRightInd w:val="0"/>
        <w:spacing w:after="0" w:line="240" w:lineRule="auto"/>
        <w:ind w:left="360"/>
        <w:rPr>
          <w:rFonts w:cstheme="minorHAnsi"/>
          <w:b/>
          <w:sz w:val="16"/>
          <w:szCs w:val="16"/>
          <w:lang w:val="de-DE"/>
        </w:rPr>
      </w:pPr>
      <w:proofErr w:type="spellStart"/>
      <w:r w:rsidRPr="006E329A">
        <w:rPr>
          <w:rFonts w:cstheme="minorHAnsi"/>
          <w:b/>
          <w:sz w:val="16"/>
          <w:szCs w:val="16"/>
          <w:lang w:val="de-DE"/>
        </w:rPr>
        <w:t>Mgr</w:t>
      </w:r>
      <w:proofErr w:type="spellEnd"/>
      <w:r w:rsidRPr="006E329A">
        <w:rPr>
          <w:rFonts w:cstheme="minorHAnsi"/>
          <w:b/>
          <w:sz w:val="16"/>
          <w:szCs w:val="16"/>
          <w:lang w:val="de-DE"/>
        </w:rPr>
        <w:t xml:space="preserve">. Monika Bizoňová, PhD. </w:t>
      </w:r>
      <w:r w:rsidR="00B27EC3" w:rsidRPr="006E329A">
        <w:rPr>
          <w:rFonts w:cstheme="minorHAnsi"/>
          <w:b/>
          <w:sz w:val="16"/>
          <w:szCs w:val="16"/>
          <w:lang w:val="de-DE"/>
        </w:rPr>
        <w:t xml:space="preserve">(monika.bizonova@unipo.sk) </w:t>
      </w:r>
    </w:p>
    <w:p w14:paraId="79A6BE94" w14:textId="75899498"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1. Religious conditions of the selected deanery </w:t>
      </w:r>
      <w:r w:rsidR="003C07F9" w:rsidRPr="005B0C52">
        <w:rPr>
          <w:rFonts w:cstheme="minorHAnsi"/>
          <w:sz w:val="16"/>
          <w:szCs w:val="16"/>
          <w:lang w:val="en-GB"/>
        </w:rPr>
        <w:t>based on</w:t>
      </w:r>
      <w:r w:rsidRPr="005B0C52">
        <w:rPr>
          <w:rFonts w:cstheme="minorHAnsi"/>
          <w:sz w:val="16"/>
          <w:szCs w:val="16"/>
          <w:lang w:val="en-GB"/>
        </w:rPr>
        <w:t xml:space="preserve"> canonical visitations</w:t>
      </w:r>
    </w:p>
    <w:p w14:paraId="0CEA201E"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2. Baroque painting in the territory of today's Slovakia and the work of Jan Kupecký </w:t>
      </w:r>
    </w:p>
    <w:p w14:paraId="0CDEC531" w14:textId="77777777" w:rsidR="00B5302A" w:rsidRPr="005B0C52" w:rsidRDefault="00B5302A" w:rsidP="00B5302A">
      <w:pPr>
        <w:pStyle w:val="Odsekzoznamu"/>
        <w:autoSpaceDE w:val="0"/>
        <w:autoSpaceDN w:val="0"/>
        <w:adjustRightInd w:val="0"/>
        <w:spacing w:after="0" w:line="240" w:lineRule="auto"/>
        <w:ind w:left="360"/>
        <w:rPr>
          <w:rFonts w:cstheme="minorHAnsi"/>
          <w:sz w:val="16"/>
          <w:szCs w:val="16"/>
          <w:lang w:val="en-GB"/>
        </w:rPr>
      </w:pPr>
    </w:p>
    <w:p w14:paraId="593F954F" w14:textId="42E814DB" w:rsidR="00732F51" w:rsidRPr="005B0C52" w:rsidRDefault="00667C94">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bCs/>
          <w:sz w:val="16"/>
          <w:szCs w:val="16"/>
          <w:lang w:val="en-GB"/>
        </w:rPr>
        <w:t>Assoc. Prof. PaedDr</w:t>
      </w:r>
      <w:r w:rsidRPr="005B0C52">
        <w:rPr>
          <w:rFonts w:cstheme="minorHAnsi"/>
          <w:b/>
          <w:sz w:val="16"/>
          <w:szCs w:val="16"/>
          <w:lang w:val="en-GB"/>
        </w:rPr>
        <w:t xml:space="preserve">. Patrik Derfiňák, PhD. </w:t>
      </w:r>
      <w:r w:rsidR="00B27EC3" w:rsidRPr="005B0C52">
        <w:rPr>
          <w:rFonts w:cstheme="minorHAnsi"/>
          <w:b/>
          <w:sz w:val="16"/>
          <w:szCs w:val="16"/>
          <w:lang w:val="en-GB"/>
        </w:rPr>
        <w:t xml:space="preserve">(patrik.derfinak@unipo.sk) </w:t>
      </w:r>
    </w:p>
    <w:p w14:paraId="774FCD7D"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Selected personality of European modern history</w:t>
      </w:r>
    </w:p>
    <w:p w14:paraId="364E9E21" w14:textId="68CF61FE" w:rsidR="00732F51" w:rsidRPr="005B0C52" w:rsidRDefault="000A58FF" w:rsidP="00DD15B4">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The selected industrial undertaking, financial institution or business entity and their</w:t>
      </w:r>
      <w:r w:rsidR="00DD15B4" w:rsidRPr="005B0C52">
        <w:rPr>
          <w:rFonts w:cstheme="minorHAnsi"/>
          <w:sz w:val="16"/>
          <w:szCs w:val="16"/>
          <w:lang w:val="en-GB"/>
        </w:rPr>
        <w:t xml:space="preserve"> </w:t>
      </w:r>
      <w:r w:rsidRPr="005B0C52">
        <w:rPr>
          <w:rFonts w:cstheme="minorHAnsi"/>
          <w:sz w:val="16"/>
          <w:szCs w:val="16"/>
          <w:lang w:val="en-GB"/>
        </w:rPr>
        <w:t>activity in the 19th and the first half of the 20th century</w:t>
      </w:r>
    </w:p>
    <w:p w14:paraId="261F7870" w14:textId="360CD4ED" w:rsidR="00732F51" w:rsidRPr="005B0C52" w:rsidRDefault="000A58FF" w:rsidP="00DD15B4">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Selected historical monument as a part of cultural heritage (historical development,</w:t>
      </w:r>
      <w:r w:rsidR="00DD15B4" w:rsidRPr="005B0C52">
        <w:rPr>
          <w:rFonts w:cstheme="minorHAnsi"/>
          <w:sz w:val="16"/>
          <w:szCs w:val="16"/>
          <w:lang w:val="en-GB"/>
        </w:rPr>
        <w:t xml:space="preserve"> </w:t>
      </w:r>
      <w:r w:rsidRPr="005B0C52">
        <w:rPr>
          <w:rFonts w:cstheme="minorHAnsi"/>
          <w:sz w:val="16"/>
          <w:szCs w:val="16"/>
          <w:lang w:val="en-GB"/>
        </w:rPr>
        <w:t xml:space="preserve">analysis, </w:t>
      </w:r>
      <w:r w:rsidR="00DD15B4" w:rsidRPr="005B0C52">
        <w:rPr>
          <w:rFonts w:cstheme="minorHAnsi"/>
          <w:sz w:val="16"/>
          <w:szCs w:val="16"/>
          <w:lang w:val="en-GB"/>
        </w:rPr>
        <w:t xml:space="preserve">current </w:t>
      </w:r>
      <w:r w:rsidRPr="005B0C52">
        <w:rPr>
          <w:rFonts w:cstheme="minorHAnsi"/>
          <w:sz w:val="16"/>
          <w:szCs w:val="16"/>
          <w:lang w:val="en-GB"/>
        </w:rPr>
        <w:t>state)</w:t>
      </w:r>
    </w:p>
    <w:p w14:paraId="205C2CD1"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History of a selected sport in the late 19th and the first half of the 20th century</w:t>
      </w:r>
    </w:p>
    <w:p w14:paraId="0B3021E3" w14:textId="77777777" w:rsidR="00B5302A" w:rsidRPr="005B0C52" w:rsidRDefault="00B5302A" w:rsidP="00B5302A">
      <w:pPr>
        <w:pStyle w:val="Odsekzoznamu"/>
        <w:autoSpaceDE w:val="0"/>
        <w:autoSpaceDN w:val="0"/>
        <w:adjustRightInd w:val="0"/>
        <w:spacing w:after="0" w:line="240" w:lineRule="auto"/>
        <w:ind w:left="360"/>
        <w:rPr>
          <w:rFonts w:cstheme="minorHAnsi"/>
          <w:sz w:val="16"/>
          <w:szCs w:val="16"/>
          <w:lang w:val="en-GB"/>
        </w:rPr>
      </w:pPr>
    </w:p>
    <w:p w14:paraId="5090B607" w14:textId="0A0BB085" w:rsidR="00732F51" w:rsidRPr="005B0C52" w:rsidRDefault="00667C94">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bCs/>
          <w:sz w:val="16"/>
          <w:szCs w:val="16"/>
          <w:lang w:val="en-GB"/>
        </w:rPr>
        <w:t>Assoc. Prof. Mgr</w:t>
      </w:r>
      <w:r w:rsidRPr="005B0C52">
        <w:rPr>
          <w:rFonts w:cstheme="minorHAnsi"/>
          <w:b/>
          <w:sz w:val="16"/>
          <w:szCs w:val="16"/>
          <w:lang w:val="en-GB"/>
        </w:rPr>
        <w:t xml:space="preserve">. Marcela Domenová, PhD. </w:t>
      </w:r>
      <w:r w:rsidR="00B27EC3" w:rsidRPr="005B0C52">
        <w:rPr>
          <w:rFonts w:cstheme="minorHAnsi"/>
          <w:b/>
          <w:sz w:val="16"/>
          <w:szCs w:val="16"/>
          <w:lang w:val="en-GB"/>
        </w:rPr>
        <w:t xml:space="preserve">(marcela.domenova@unipo.sk) </w:t>
      </w:r>
    </w:p>
    <w:p w14:paraId="5AA40159"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1. Patronage rights (jus patronatus) in the reflection of </w:t>
      </w:r>
      <w:r w:rsidR="000126E1" w:rsidRPr="005B0C52">
        <w:rPr>
          <w:rFonts w:cstheme="minorHAnsi"/>
          <w:sz w:val="16"/>
          <w:szCs w:val="16"/>
          <w:lang w:val="en-GB"/>
        </w:rPr>
        <w:t xml:space="preserve">monuments in sacral buildings </w:t>
      </w:r>
      <w:r w:rsidR="00B27EC3" w:rsidRPr="005B0C52">
        <w:rPr>
          <w:rFonts w:cstheme="minorHAnsi"/>
          <w:sz w:val="16"/>
          <w:szCs w:val="16"/>
          <w:lang w:val="en-GB"/>
        </w:rPr>
        <w:t>in Eastern Slovakia</w:t>
      </w:r>
    </w:p>
    <w:p w14:paraId="60D48A8C"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2. Liber defunctorum - as a source for the history of the Piarist Order in Slovakia </w:t>
      </w:r>
    </w:p>
    <w:p w14:paraId="54D4072F"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w:t>
      </w:r>
      <w:r w:rsidR="000126E1" w:rsidRPr="005B0C52">
        <w:rPr>
          <w:rFonts w:cstheme="minorHAnsi"/>
          <w:sz w:val="16"/>
          <w:szCs w:val="16"/>
          <w:lang w:val="en-GB"/>
        </w:rPr>
        <w:t xml:space="preserve">. The Piarist Order in Sabinov in the selected </w:t>
      </w:r>
      <w:r w:rsidRPr="005B0C52">
        <w:rPr>
          <w:rFonts w:cstheme="minorHAnsi"/>
          <w:sz w:val="16"/>
          <w:szCs w:val="16"/>
          <w:lang w:val="en-GB"/>
        </w:rPr>
        <w:t xml:space="preserve">period </w:t>
      </w:r>
    </w:p>
    <w:p w14:paraId="6524663F"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History of the administration of a selected town in Slovakia in the medieval and early modern period,</w:t>
      </w:r>
    </w:p>
    <w:p w14:paraId="4073665D"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5. Beer or wine in the economy of towns (income and </w:t>
      </w:r>
      <w:r w:rsidR="000126E1" w:rsidRPr="005B0C52">
        <w:rPr>
          <w:rFonts w:cstheme="minorHAnsi"/>
          <w:sz w:val="16"/>
          <w:szCs w:val="16"/>
          <w:lang w:val="en-GB"/>
        </w:rPr>
        <w:t>expenditure of the town from tapping, vine-growing</w:t>
      </w:r>
      <w:r w:rsidRPr="005B0C52">
        <w:rPr>
          <w:rFonts w:cstheme="minorHAnsi"/>
          <w:sz w:val="16"/>
          <w:szCs w:val="16"/>
          <w:lang w:val="en-GB"/>
        </w:rPr>
        <w:t>, etc., a selected locality in the medieval and early modern period)</w:t>
      </w:r>
    </w:p>
    <w:p w14:paraId="262AD1B5"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6. Diplomatic-content analysis of a selected town book, guild book </w:t>
      </w:r>
      <w:r w:rsidR="000126E1" w:rsidRPr="005B0C52">
        <w:rPr>
          <w:rFonts w:cstheme="minorHAnsi"/>
          <w:sz w:val="16"/>
          <w:szCs w:val="16"/>
          <w:lang w:val="en-GB"/>
        </w:rPr>
        <w:t xml:space="preserve">or court </w:t>
      </w:r>
      <w:r w:rsidRPr="005B0C52">
        <w:rPr>
          <w:rFonts w:cstheme="minorHAnsi"/>
          <w:sz w:val="16"/>
          <w:szCs w:val="16"/>
          <w:lang w:val="en-GB"/>
        </w:rPr>
        <w:t xml:space="preserve">book from the </w:t>
      </w:r>
      <w:r w:rsidR="00B27EC3" w:rsidRPr="005B0C52">
        <w:rPr>
          <w:rFonts w:cstheme="minorHAnsi"/>
          <w:sz w:val="16"/>
          <w:szCs w:val="16"/>
          <w:lang w:val="en-GB"/>
        </w:rPr>
        <w:t>medieval or modern period</w:t>
      </w:r>
    </w:p>
    <w:p w14:paraId="53BBD103" w14:textId="43F4AFCC"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7. History of a selected noble family (based on the </w:t>
      </w:r>
      <w:r w:rsidR="000126E1" w:rsidRPr="005B0C52">
        <w:rPr>
          <w:rFonts w:cstheme="minorHAnsi"/>
          <w:sz w:val="16"/>
          <w:szCs w:val="16"/>
          <w:lang w:val="en-GB"/>
        </w:rPr>
        <w:t xml:space="preserve">archival collection, with emphasis on </w:t>
      </w:r>
      <w:r w:rsidR="00511022" w:rsidRPr="005B0C52">
        <w:rPr>
          <w:rFonts w:cstheme="minorHAnsi"/>
          <w:sz w:val="16"/>
          <w:szCs w:val="16"/>
          <w:lang w:val="en-GB"/>
        </w:rPr>
        <w:t>Auxiliary Historical Sciences (AHS)</w:t>
      </w:r>
      <w:r w:rsidR="000126E1" w:rsidRPr="005B0C52">
        <w:rPr>
          <w:rFonts w:cstheme="minorHAnsi"/>
          <w:sz w:val="16"/>
          <w:szCs w:val="16"/>
          <w:lang w:val="en-GB"/>
        </w:rPr>
        <w:t xml:space="preserve"> </w:t>
      </w:r>
      <w:r w:rsidRPr="005B0C52">
        <w:rPr>
          <w:rFonts w:cstheme="minorHAnsi"/>
          <w:sz w:val="16"/>
          <w:szCs w:val="16"/>
          <w:lang w:val="en-GB"/>
        </w:rPr>
        <w:t>- genealogy, property-legal documents)</w:t>
      </w:r>
    </w:p>
    <w:p w14:paraId="674E4C22"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8. Demographic conditions in the selected locality. Diplomatic-content </w:t>
      </w:r>
      <w:r w:rsidR="000126E1" w:rsidRPr="005B0C52">
        <w:rPr>
          <w:rFonts w:cstheme="minorHAnsi"/>
          <w:sz w:val="16"/>
          <w:szCs w:val="16"/>
          <w:lang w:val="en-GB"/>
        </w:rPr>
        <w:t xml:space="preserve">analysis of the selected </w:t>
      </w:r>
      <w:r w:rsidRPr="005B0C52">
        <w:rPr>
          <w:rFonts w:cstheme="minorHAnsi"/>
          <w:sz w:val="16"/>
          <w:szCs w:val="16"/>
          <w:lang w:val="en-GB"/>
        </w:rPr>
        <w:t xml:space="preserve">church registry from the modern period </w:t>
      </w:r>
    </w:p>
    <w:p w14:paraId="41CBB1B5"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9. Archival-historical research of a selected sacral </w:t>
      </w:r>
      <w:r w:rsidR="00885702" w:rsidRPr="005B0C52">
        <w:rPr>
          <w:rFonts w:cstheme="minorHAnsi"/>
          <w:sz w:val="16"/>
          <w:szCs w:val="16"/>
          <w:lang w:val="en-GB"/>
        </w:rPr>
        <w:t>monument in eastern Slovakia</w:t>
      </w:r>
    </w:p>
    <w:p w14:paraId="3E6D422C" w14:textId="77777777" w:rsidR="000126E1" w:rsidRPr="005B0C52" w:rsidRDefault="000126E1" w:rsidP="00B5302A">
      <w:pPr>
        <w:pStyle w:val="Odsekzoznamu"/>
        <w:autoSpaceDE w:val="0"/>
        <w:autoSpaceDN w:val="0"/>
        <w:adjustRightInd w:val="0"/>
        <w:spacing w:after="0" w:line="240" w:lineRule="auto"/>
        <w:ind w:left="360"/>
        <w:rPr>
          <w:rFonts w:cstheme="minorHAnsi"/>
          <w:sz w:val="16"/>
          <w:szCs w:val="16"/>
          <w:lang w:val="en-GB"/>
        </w:rPr>
      </w:pPr>
    </w:p>
    <w:p w14:paraId="00906E86" w14:textId="77777777" w:rsidR="00732F51" w:rsidRPr="005B0C52" w:rsidRDefault="000A58FF">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sz w:val="16"/>
          <w:szCs w:val="16"/>
          <w:lang w:val="en-GB"/>
        </w:rPr>
        <w:t xml:space="preserve">PhDr. Ján Džujko, PhD. </w:t>
      </w:r>
      <w:r w:rsidR="00885702" w:rsidRPr="005B0C52">
        <w:rPr>
          <w:rFonts w:cstheme="minorHAnsi"/>
          <w:b/>
          <w:sz w:val="16"/>
          <w:szCs w:val="16"/>
          <w:lang w:val="en-GB"/>
        </w:rPr>
        <w:t xml:space="preserve">(jan.dzujko@unipo.sk) </w:t>
      </w:r>
    </w:p>
    <w:p w14:paraId="7A27E09B" w14:textId="714F58EF" w:rsidR="00732F51" w:rsidRPr="005B0C52" w:rsidRDefault="000A58FF" w:rsidP="000A7143">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1. The diary of Kassai Napló and his attitude towards </w:t>
      </w:r>
      <w:proofErr w:type="gramStart"/>
      <w:r w:rsidRPr="005B0C52">
        <w:rPr>
          <w:rFonts w:cstheme="minorHAnsi"/>
          <w:sz w:val="16"/>
          <w:szCs w:val="16"/>
          <w:lang w:val="en-GB"/>
        </w:rPr>
        <w:t>Slovak-Hungarian</w:t>
      </w:r>
      <w:proofErr w:type="gramEnd"/>
      <w:r w:rsidRPr="005B0C52">
        <w:rPr>
          <w:rFonts w:cstheme="minorHAnsi"/>
          <w:sz w:val="16"/>
          <w:szCs w:val="16"/>
          <w:lang w:val="en-GB"/>
        </w:rPr>
        <w:t xml:space="preserve"> relations after 1918 on</w:t>
      </w:r>
      <w:r w:rsidR="000A7143" w:rsidRPr="005B0C52">
        <w:rPr>
          <w:rFonts w:cstheme="minorHAnsi"/>
          <w:sz w:val="16"/>
          <w:szCs w:val="16"/>
          <w:lang w:val="en-GB"/>
        </w:rPr>
        <w:t xml:space="preserve"> </w:t>
      </w:r>
      <w:r w:rsidRPr="005B0C52">
        <w:rPr>
          <w:rFonts w:cstheme="minorHAnsi"/>
          <w:sz w:val="16"/>
          <w:szCs w:val="16"/>
          <w:lang w:val="en-GB"/>
        </w:rPr>
        <w:t>eastern Slovakia</w:t>
      </w:r>
    </w:p>
    <w:p w14:paraId="66E0817C" w14:textId="6C845530"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History of education in Humenn</w:t>
      </w:r>
      <w:r w:rsidR="000A7143" w:rsidRPr="005B0C52">
        <w:rPr>
          <w:rFonts w:cstheme="minorHAnsi"/>
          <w:sz w:val="16"/>
          <w:szCs w:val="16"/>
          <w:lang w:val="en-GB"/>
        </w:rPr>
        <w:t>é</w:t>
      </w:r>
      <w:r w:rsidRPr="005B0C52">
        <w:rPr>
          <w:rFonts w:cstheme="minorHAnsi"/>
          <w:sz w:val="16"/>
          <w:szCs w:val="16"/>
          <w:lang w:val="en-GB"/>
        </w:rPr>
        <w:t xml:space="preserve"> in 1945 - 1989</w:t>
      </w:r>
    </w:p>
    <w:p w14:paraId="4DD45088"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History of Stropkov in the interwar period</w:t>
      </w:r>
    </w:p>
    <w:p w14:paraId="65224D1E"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Personality from the field of history of Slovak journalism of the 20th century (in agreement with</w:t>
      </w:r>
    </w:p>
    <w:p w14:paraId="6FF55E53"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students)</w:t>
      </w:r>
    </w:p>
    <w:p w14:paraId="33307B9B" w14:textId="77777777" w:rsidR="00B5302A" w:rsidRPr="005B0C52" w:rsidRDefault="00B5302A" w:rsidP="00B5302A">
      <w:pPr>
        <w:pStyle w:val="Odsekzoznamu"/>
        <w:autoSpaceDE w:val="0"/>
        <w:autoSpaceDN w:val="0"/>
        <w:adjustRightInd w:val="0"/>
        <w:spacing w:after="0" w:line="240" w:lineRule="auto"/>
        <w:ind w:left="360"/>
        <w:rPr>
          <w:rFonts w:cstheme="minorHAnsi"/>
          <w:sz w:val="16"/>
          <w:szCs w:val="16"/>
          <w:lang w:val="en-GB"/>
        </w:rPr>
      </w:pPr>
    </w:p>
    <w:p w14:paraId="6602C10C" w14:textId="5F4F1079" w:rsidR="00732F51" w:rsidRPr="005B0C52" w:rsidRDefault="00667C94">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bCs/>
          <w:sz w:val="16"/>
          <w:szCs w:val="16"/>
          <w:lang w:val="en-GB"/>
        </w:rPr>
        <w:t>Assoc. Prof</w:t>
      </w:r>
      <w:r w:rsidRPr="005B0C52">
        <w:rPr>
          <w:rFonts w:cstheme="minorHAnsi"/>
          <w:b/>
          <w:sz w:val="16"/>
          <w:szCs w:val="16"/>
          <w:lang w:val="en-GB"/>
        </w:rPr>
        <w:t xml:space="preserve">. PhDr. Ľubica Harbuľová, CSc. </w:t>
      </w:r>
      <w:r w:rsidR="00BB7B0D" w:rsidRPr="005B0C52">
        <w:rPr>
          <w:rFonts w:cstheme="minorHAnsi"/>
          <w:b/>
          <w:sz w:val="16"/>
          <w:szCs w:val="16"/>
          <w:lang w:val="en-GB"/>
        </w:rPr>
        <w:t xml:space="preserve">(lubica.harbulova@unipo.sk) </w:t>
      </w:r>
    </w:p>
    <w:p w14:paraId="12B4DE1A"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The image of the Soviet Union in the years of the Second World War in Slovakia</w:t>
      </w:r>
    </w:p>
    <w:p w14:paraId="3FB93EC6"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Activities and life of Russian students in interwar Czechoslovakia</w:t>
      </w:r>
    </w:p>
    <w:p w14:paraId="53425C63" w14:textId="63235964" w:rsidR="00732F51" w:rsidRPr="005B0C52" w:rsidRDefault="000A58FF" w:rsidP="00EF1D79">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Establishment and activity of Russian emigrant publishing houses in the interwar period</w:t>
      </w:r>
      <w:r w:rsidR="00EF1D79" w:rsidRPr="005B0C52">
        <w:rPr>
          <w:rFonts w:cstheme="minorHAnsi"/>
          <w:sz w:val="16"/>
          <w:szCs w:val="16"/>
          <w:lang w:val="en-GB"/>
        </w:rPr>
        <w:t xml:space="preserve"> </w:t>
      </w:r>
      <w:r w:rsidRPr="005B0C52">
        <w:rPr>
          <w:rFonts w:cstheme="minorHAnsi"/>
          <w:sz w:val="16"/>
          <w:szCs w:val="16"/>
          <w:lang w:val="en-GB"/>
        </w:rPr>
        <w:t>Czechoslovakia</w:t>
      </w:r>
    </w:p>
    <w:p w14:paraId="33DF35CE"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Cossacks in interwar Czechoslovakia</w:t>
      </w:r>
    </w:p>
    <w:p w14:paraId="151FF2A2"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5. The internal political development of the Soviet Union in the first post-war years (1945-1949)</w:t>
      </w:r>
    </w:p>
    <w:p w14:paraId="05ABFFAE" w14:textId="77777777" w:rsidR="00885702" w:rsidRPr="005B0C52" w:rsidRDefault="00885702" w:rsidP="00B5302A">
      <w:pPr>
        <w:pStyle w:val="Odsekzoznamu"/>
        <w:autoSpaceDE w:val="0"/>
        <w:autoSpaceDN w:val="0"/>
        <w:adjustRightInd w:val="0"/>
        <w:spacing w:after="0" w:line="240" w:lineRule="auto"/>
        <w:ind w:left="360"/>
        <w:rPr>
          <w:rFonts w:cstheme="minorHAnsi"/>
          <w:sz w:val="16"/>
          <w:szCs w:val="16"/>
          <w:lang w:val="en-GB"/>
        </w:rPr>
      </w:pPr>
    </w:p>
    <w:p w14:paraId="327C6CFC" w14:textId="77777777" w:rsidR="00732F51" w:rsidRPr="005B0C52" w:rsidRDefault="000A58FF">
      <w:pPr>
        <w:pStyle w:val="Odsekzoznamu"/>
        <w:autoSpaceDE w:val="0"/>
        <w:autoSpaceDN w:val="0"/>
        <w:adjustRightInd w:val="0"/>
        <w:spacing w:after="0" w:line="240" w:lineRule="auto"/>
        <w:ind w:left="360"/>
        <w:rPr>
          <w:rFonts w:cstheme="minorHAnsi"/>
          <w:b/>
          <w:sz w:val="16"/>
          <w:szCs w:val="16"/>
          <w:lang w:val="en-GB"/>
        </w:rPr>
      </w:pPr>
      <w:r w:rsidRPr="006E329A">
        <w:rPr>
          <w:rFonts w:cstheme="minorHAnsi"/>
          <w:b/>
          <w:sz w:val="16"/>
          <w:szCs w:val="16"/>
          <w:lang w:val="es-ES"/>
        </w:rPr>
        <w:t xml:space="preserve">Mgr. et Mgr. Luciana Hoptová, PhD. </w:t>
      </w:r>
      <w:r w:rsidR="00BB7B0D" w:rsidRPr="005B0C52">
        <w:rPr>
          <w:rFonts w:cstheme="minorHAnsi"/>
          <w:b/>
          <w:sz w:val="16"/>
          <w:szCs w:val="16"/>
          <w:lang w:val="en-GB"/>
        </w:rPr>
        <w:t xml:space="preserve">(luciana.hoptova@unipo.sk) </w:t>
      </w:r>
    </w:p>
    <w:p w14:paraId="11F4AB41" w14:textId="13748E98" w:rsidR="00732F51" w:rsidRPr="005B0C52" w:rsidRDefault="000A58FF" w:rsidP="007F37EE">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The image of the selected state in primary school history textbooks (concretization after</w:t>
      </w:r>
      <w:r w:rsidR="007F37EE" w:rsidRPr="005B0C52">
        <w:rPr>
          <w:rFonts w:cstheme="minorHAnsi"/>
          <w:sz w:val="16"/>
          <w:szCs w:val="16"/>
          <w:lang w:val="en-GB"/>
        </w:rPr>
        <w:t xml:space="preserve"> </w:t>
      </w:r>
      <w:r w:rsidRPr="005B0C52">
        <w:rPr>
          <w:rFonts w:cstheme="minorHAnsi"/>
          <w:sz w:val="16"/>
          <w:szCs w:val="16"/>
          <w:lang w:val="en-GB"/>
        </w:rPr>
        <w:t>agreement with the student)</w:t>
      </w:r>
    </w:p>
    <w:p w14:paraId="725A94F5" w14:textId="46040F9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Subcarpathian Rus in teaching</w:t>
      </w:r>
      <w:r w:rsidR="007F37EE" w:rsidRPr="005B0C52">
        <w:rPr>
          <w:rFonts w:cstheme="minorHAnsi"/>
          <w:sz w:val="16"/>
          <w:szCs w:val="16"/>
          <w:lang w:val="en-GB"/>
        </w:rPr>
        <w:t xml:space="preserve"> history</w:t>
      </w:r>
      <w:r w:rsidRPr="005B0C52">
        <w:rPr>
          <w:rFonts w:cstheme="minorHAnsi"/>
          <w:sz w:val="16"/>
          <w:szCs w:val="16"/>
          <w:lang w:val="en-GB"/>
        </w:rPr>
        <w:t xml:space="preserve"> in secondary schools</w:t>
      </w:r>
    </w:p>
    <w:p w14:paraId="18116BA0" w14:textId="77777777" w:rsidR="00885702" w:rsidRPr="005B0C52" w:rsidRDefault="00885702" w:rsidP="00B5302A">
      <w:pPr>
        <w:pStyle w:val="Odsekzoznamu"/>
        <w:autoSpaceDE w:val="0"/>
        <w:autoSpaceDN w:val="0"/>
        <w:adjustRightInd w:val="0"/>
        <w:spacing w:after="0" w:line="240" w:lineRule="auto"/>
        <w:ind w:left="360"/>
        <w:rPr>
          <w:rFonts w:cstheme="minorHAnsi"/>
          <w:sz w:val="16"/>
          <w:szCs w:val="16"/>
          <w:lang w:val="en-GB"/>
        </w:rPr>
      </w:pPr>
    </w:p>
    <w:p w14:paraId="6F5A8CE6" w14:textId="323BE6AA" w:rsidR="00732F51" w:rsidRPr="005B0C52" w:rsidRDefault="00667C94">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bCs/>
          <w:sz w:val="16"/>
          <w:szCs w:val="16"/>
          <w:lang w:val="en-GB"/>
        </w:rPr>
        <w:t>Assoc. Prof</w:t>
      </w:r>
      <w:r w:rsidRPr="005B0C52">
        <w:rPr>
          <w:rFonts w:cstheme="minorHAnsi"/>
          <w:b/>
          <w:sz w:val="16"/>
          <w:szCs w:val="16"/>
          <w:lang w:val="en-GB"/>
        </w:rPr>
        <w:t>. PhDr. Martin Javor, PhD</w:t>
      </w:r>
      <w:r w:rsidR="00BB7B0D" w:rsidRPr="005B0C52">
        <w:rPr>
          <w:rFonts w:cstheme="minorHAnsi"/>
          <w:b/>
          <w:sz w:val="16"/>
          <w:szCs w:val="16"/>
          <w:lang w:val="en-GB"/>
        </w:rPr>
        <w:t xml:space="preserve">. (martin.javor@unipo.sk) </w:t>
      </w:r>
    </w:p>
    <w:p w14:paraId="7FDC4119"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Emigration from Slovakia to North America until 1918</w:t>
      </w:r>
    </w:p>
    <w:p w14:paraId="3FBA4B80"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Slovak magazines in the USA until 1918</w:t>
      </w:r>
    </w:p>
    <w:p w14:paraId="68EF4B3C"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Relations between Austria-Hungary and the USA in the dualist period</w:t>
      </w:r>
    </w:p>
    <w:p w14:paraId="3F261F8E"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Freemasonry movement in the selected locality</w:t>
      </w:r>
    </w:p>
    <w:p w14:paraId="34954D7F" w14:textId="2F06356F"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5. Emigration from Šariš </w:t>
      </w:r>
      <w:r w:rsidR="00204AA8" w:rsidRPr="005B0C52">
        <w:rPr>
          <w:rFonts w:cstheme="minorHAnsi"/>
          <w:sz w:val="16"/>
          <w:szCs w:val="16"/>
          <w:lang w:val="en-GB"/>
        </w:rPr>
        <w:t>county</w:t>
      </w:r>
      <w:r w:rsidRPr="005B0C52">
        <w:rPr>
          <w:rFonts w:cstheme="minorHAnsi"/>
          <w:sz w:val="16"/>
          <w:szCs w:val="16"/>
          <w:lang w:val="en-GB"/>
        </w:rPr>
        <w:t xml:space="preserve"> until 1918</w:t>
      </w:r>
    </w:p>
    <w:p w14:paraId="5ECAE2D7" w14:textId="77777777" w:rsidR="00BB7B0D" w:rsidRPr="005B0C52" w:rsidRDefault="00BB7B0D" w:rsidP="00356094">
      <w:pPr>
        <w:autoSpaceDE w:val="0"/>
        <w:autoSpaceDN w:val="0"/>
        <w:adjustRightInd w:val="0"/>
        <w:spacing w:after="0" w:line="240" w:lineRule="auto"/>
        <w:rPr>
          <w:rFonts w:cstheme="minorHAnsi"/>
          <w:b/>
          <w:sz w:val="16"/>
          <w:szCs w:val="16"/>
          <w:lang w:val="en-GB"/>
        </w:rPr>
      </w:pPr>
    </w:p>
    <w:p w14:paraId="286D4CEA" w14:textId="67AE3080" w:rsidR="00732F51" w:rsidRPr="005B0C52" w:rsidRDefault="00667C94">
      <w:pPr>
        <w:pStyle w:val="Odsekzoznamu"/>
        <w:autoSpaceDE w:val="0"/>
        <w:autoSpaceDN w:val="0"/>
        <w:adjustRightInd w:val="0"/>
        <w:spacing w:after="0" w:line="240" w:lineRule="auto"/>
        <w:ind w:left="360"/>
        <w:rPr>
          <w:rFonts w:cstheme="minorHAnsi"/>
          <w:sz w:val="16"/>
          <w:szCs w:val="16"/>
          <w:lang w:val="en-GB"/>
        </w:rPr>
      </w:pPr>
      <w:r w:rsidRPr="005B0C52">
        <w:rPr>
          <w:rFonts w:cstheme="minorHAnsi"/>
          <w:b/>
          <w:bCs/>
          <w:sz w:val="16"/>
          <w:szCs w:val="16"/>
          <w:lang w:val="en-GB"/>
        </w:rPr>
        <w:t>Assoc. Prof</w:t>
      </w:r>
      <w:r w:rsidRPr="005B0C52">
        <w:rPr>
          <w:rFonts w:cstheme="minorHAnsi"/>
          <w:b/>
          <w:sz w:val="16"/>
          <w:szCs w:val="16"/>
          <w:lang w:val="en-GB"/>
        </w:rPr>
        <w:t xml:space="preserve">. PhDr. Nadežda Jurčišinová, PhD. </w:t>
      </w:r>
      <w:r w:rsidR="00356094" w:rsidRPr="005B0C52">
        <w:rPr>
          <w:rFonts w:cstheme="minorHAnsi"/>
          <w:b/>
          <w:sz w:val="16"/>
          <w:szCs w:val="16"/>
          <w:lang w:val="en-GB"/>
        </w:rPr>
        <w:t xml:space="preserve">(nadezda.jurcisinova@unipo.sk) </w:t>
      </w:r>
    </w:p>
    <w:p w14:paraId="042C7BB0"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Selected personalities of national life in Eastern Slovakia in the 19th and early 20th century.</w:t>
      </w:r>
    </w:p>
    <w:p w14:paraId="2644008C"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Pavel Fábry's work in Eastern Slovakia</w:t>
      </w:r>
    </w:p>
    <w:p w14:paraId="19D5B7A1" w14:textId="631869B5"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Czech</w:t>
      </w:r>
      <w:r w:rsidR="00204AA8" w:rsidRPr="005B0C52">
        <w:rPr>
          <w:rFonts w:cstheme="minorHAnsi"/>
          <w:sz w:val="16"/>
          <w:szCs w:val="16"/>
          <w:lang w:val="en-GB"/>
        </w:rPr>
        <w:t>os</w:t>
      </w:r>
      <w:r w:rsidRPr="005B0C52">
        <w:rPr>
          <w:rFonts w:cstheme="minorHAnsi"/>
          <w:sz w:val="16"/>
          <w:szCs w:val="16"/>
          <w:lang w:val="en-GB"/>
        </w:rPr>
        <w:t>lovak cooperation in journalism before the First World War.</w:t>
      </w:r>
    </w:p>
    <w:p w14:paraId="36F25AE1"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History of a selected town in Eastern Slovakia in the 19th and the first half of the 20th century</w:t>
      </w:r>
    </w:p>
    <w:p w14:paraId="0A9536D8" w14:textId="77777777" w:rsidR="00BB7B0D" w:rsidRPr="005B0C52" w:rsidRDefault="00BB7B0D" w:rsidP="00B5302A">
      <w:pPr>
        <w:pStyle w:val="Odsekzoznamu"/>
        <w:autoSpaceDE w:val="0"/>
        <w:autoSpaceDN w:val="0"/>
        <w:adjustRightInd w:val="0"/>
        <w:spacing w:after="0" w:line="240" w:lineRule="auto"/>
        <w:ind w:left="360"/>
        <w:rPr>
          <w:rFonts w:cstheme="minorHAnsi"/>
          <w:sz w:val="16"/>
          <w:szCs w:val="16"/>
          <w:lang w:val="en-GB"/>
        </w:rPr>
      </w:pPr>
    </w:p>
    <w:p w14:paraId="1965AC6D" w14:textId="77777777" w:rsidR="00732F51" w:rsidRPr="005B0C52" w:rsidRDefault="000A58FF">
      <w:pPr>
        <w:pStyle w:val="Odsekzoznamu"/>
        <w:autoSpaceDE w:val="0"/>
        <w:autoSpaceDN w:val="0"/>
        <w:adjustRightInd w:val="0"/>
        <w:spacing w:after="0" w:line="240" w:lineRule="auto"/>
        <w:ind w:left="360"/>
        <w:rPr>
          <w:rFonts w:cstheme="minorHAnsi"/>
          <w:b/>
          <w:sz w:val="16"/>
          <w:szCs w:val="16"/>
          <w:lang w:val="en-GB"/>
        </w:rPr>
      </w:pPr>
      <w:r w:rsidRPr="006E329A">
        <w:rPr>
          <w:rFonts w:cstheme="minorHAnsi"/>
          <w:b/>
          <w:sz w:val="16"/>
          <w:szCs w:val="16"/>
          <w:lang w:val="de-DE"/>
        </w:rPr>
        <w:t xml:space="preserve">Dr. h. c. prof. PhDr. </w:t>
      </w:r>
      <w:r w:rsidRPr="005B0C52">
        <w:rPr>
          <w:rFonts w:cstheme="minorHAnsi"/>
          <w:b/>
          <w:sz w:val="16"/>
          <w:szCs w:val="16"/>
          <w:lang w:val="en-GB"/>
        </w:rPr>
        <w:t xml:space="preserve">Peter Kónya, PhD. </w:t>
      </w:r>
      <w:r w:rsidR="00356094" w:rsidRPr="005B0C52">
        <w:rPr>
          <w:rFonts w:cstheme="minorHAnsi"/>
          <w:b/>
          <w:sz w:val="16"/>
          <w:szCs w:val="16"/>
          <w:lang w:val="en-GB"/>
        </w:rPr>
        <w:t xml:space="preserve">(peter.konya@unipo.sk) </w:t>
      </w:r>
    </w:p>
    <w:p w14:paraId="6C948EA9"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Recatholization in Slovakia (specific region, capital, city)</w:t>
      </w:r>
    </w:p>
    <w:p w14:paraId="1A31EB06"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Anti-Habsburg Uprising (specific uprising, region, city)</w:t>
      </w:r>
    </w:p>
    <w:p w14:paraId="081201F3"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Jews in Central Europe in the Early Modern Period</w:t>
      </w:r>
    </w:p>
    <w:p w14:paraId="35E186AB"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History of Jews in a particular locality (capital, town) until 1918</w:t>
      </w:r>
    </w:p>
    <w:p w14:paraId="27F81B39"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5. History of the village or town of your choice (up to 1918)</w:t>
      </w:r>
    </w:p>
    <w:p w14:paraId="74393006"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6. The Anti-Habsburg Uprising in Historical Writing</w:t>
      </w:r>
    </w:p>
    <w:p w14:paraId="50F4399C"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7. Demographic, economic, social, confessional or cultural conditions</w:t>
      </w:r>
    </w:p>
    <w:p w14:paraId="3CF4C3AD" w14:textId="62E1087D" w:rsidR="00732F51" w:rsidRPr="005B0C52" w:rsidRDefault="000A58FF" w:rsidP="00204AA8">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(of a particular region in the light of population censuses and censuses in the 18th-19th centuries</w:t>
      </w:r>
      <w:r w:rsidR="00204AA8" w:rsidRPr="005B0C52">
        <w:rPr>
          <w:rFonts w:cstheme="minorHAnsi"/>
          <w:sz w:val="16"/>
          <w:szCs w:val="16"/>
          <w:lang w:val="en-GB"/>
        </w:rPr>
        <w:t xml:space="preserve"> of a </w:t>
      </w:r>
      <w:r w:rsidRPr="005B0C52">
        <w:rPr>
          <w:rFonts w:cstheme="minorHAnsi"/>
          <w:sz w:val="16"/>
          <w:szCs w:val="16"/>
          <w:lang w:val="en-GB"/>
        </w:rPr>
        <w:t>specific region)</w:t>
      </w:r>
    </w:p>
    <w:p w14:paraId="1503978C"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8. History of the Potiské Diocese of the Hungarian Evangelical Church</w:t>
      </w:r>
    </w:p>
    <w:p w14:paraId="45D98537"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9. Religious conditions of a particular region in the 18th century according to canonical visitations</w:t>
      </w:r>
    </w:p>
    <w:p w14:paraId="44D86107"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10. History of the Švabľovka Spa</w:t>
      </w:r>
    </w:p>
    <w:p w14:paraId="3C0F1F69"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11. Tivadar Kostka Csontváry - life and work</w:t>
      </w:r>
    </w:p>
    <w:p w14:paraId="2B34DF21" w14:textId="77777777" w:rsidR="00BB7B0D" w:rsidRPr="005B0C52" w:rsidRDefault="00BB7B0D" w:rsidP="00BB7B0D">
      <w:pPr>
        <w:autoSpaceDE w:val="0"/>
        <w:autoSpaceDN w:val="0"/>
        <w:adjustRightInd w:val="0"/>
        <w:spacing w:after="0" w:line="240" w:lineRule="auto"/>
        <w:rPr>
          <w:rFonts w:cstheme="minorHAnsi"/>
          <w:sz w:val="16"/>
          <w:szCs w:val="16"/>
          <w:lang w:val="en-GB"/>
        </w:rPr>
      </w:pPr>
    </w:p>
    <w:p w14:paraId="2660C29E" w14:textId="0A5999AD" w:rsidR="00732F51" w:rsidRPr="005B0C52" w:rsidRDefault="00667C94">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bCs/>
          <w:sz w:val="16"/>
          <w:szCs w:val="16"/>
          <w:lang w:val="en-GB"/>
        </w:rPr>
        <w:t>Assoc. Prof</w:t>
      </w:r>
      <w:r w:rsidRPr="005B0C52">
        <w:rPr>
          <w:rFonts w:cstheme="minorHAnsi"/>
          <w:b/>
          <w:sz w:val="16"/>
          <w:szCs w:val="16"/>
          <w:lang w:val="en-GB"/>
        </w:rPr>
        <w:t xml:space="preserve">. Mgr. Annamária Kónyová, PhD. </w:t>
      </w:r>
      <w:r w:rsidR="00356094" w:rsidRPr="005B0C52">
        <w:rPr>
          <w:rFonts w:cstheme="minorHAnsi"/>
          <w:b/>
          <w:sz w:val="16"/>
          <w:szCs w:val="16"/>
          <w:lang w:val="en-GB"/>
        </w:rPr>
        <w:t xml:space="preserve">(annamaria.konyova@unipo.sk) </w:t>
      </w:r>
    </w:p>
    <w:p w14:paraId="6916E1C4"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Important personality of medieval/early modern history</w:t>
      </w:r>
    </w:p>
    <w:p w14:paraId="2DE00926" w14:textId="65D7144E"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2. History of </w:t>
      </w:r>
      <w:r w:rsidR="00204AA8" w:rsidRPr="005B0C52">
        <w:rPr>
          <w:rFonts w:cstheme="minorHAnsi"/>
          <w:sz w:val="16"/>
          <w:szCs w:val="16"/>
          <w:lang w:val="en-GB"/>
        </w:rPr>
        <w:t>a</w:t>
      </w:r>
      <w:r w:rsidRPr="005B0C52">
        <w:rPr>
          <w:rFonts w:cstheme="minorHAnsi"/>
          <w:sz w:val="16"/>
          <w:szCs w:val="16"/>
          <w:lang w:val="en-GB"/>
        </w:rPr>
        <w:t xml:space="preserve"> selected locality (town, village)</w:t>
      </w:r>
    </w:p>
    <w:p w14:paraId="06CBD4B2" w14:textId="455B4C28"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3. Religious development of </w:t>
      </w:r>
      <w:r w:rsidR="00204AA8" w:rsidRPr="005B0C52">
        <w:rPr>
          <w:rFonts w:cstheme="minorHAnsi"/>
          <w:sz w:val="16"/>
          <w:szCs w:val="16"/>
          <w:lang w:val="en-GB"/>
        </w:rPr>
        <w:t>a</w:t>
      </w:r>
      <w:r w:rsidRPr="005B0C52">
        <w:rPr>
          <w:rFonts w:cstheme="minorHAnsi"/>
          <w:sz w:val="16"/>
          <w:szCs w:val="16"/>
          <w:lang w:val="en-GB"/>
        </w:rPr>
        <w:t xml:space="preserve"> selected capital, town until 1918</w:t>
      </w:r>
    </w:p>
    <w:p w14:paraId="54AB54A1" w14:textId="77777777" w:rsidR="00BB7B0D" w:rsidRPr="005B0C52" w:rsidRDefault="00BB7B0D" w:rsidP="00B5302A">
      <w:pPr>
        <w:pStyle w:val="Odsekzoznamu"/>
        <w:autoSpaceDE w:val="0"/>
        <w:autoSpaceDN w:val="0"/>
        <w:adjustRightInd w:val="0"/>
        <w:spacing w:after="0" w:line="240" w:lineRule="auto"/>
        <w:ind w:left="360"/>
        <w:rPr>
          <w:rFonts w:cstheme="minorHAnsi"/>
          <w:sz w:val="16"/>
          <w:szCs w:val="16"/>
          <w:lang w:val="en-GB"/>
        </w:rPr>
      </w:pPr>
    </w:p>
    <w:p w14:paraId="4BDA8585" w14:textId="77777777" w:rsidR="00732F51" w:rsidRPr="005B0C52" w:rsidRDefault="000A58FF">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sz w:val="16"/>
          <w:szCs w:val="16"/>
          <w:lang w:val="en-GB"/>
        </w:rPr>
        <w:t xml:space="preserve">Mgr. Júlia Kotrusová, PhD. </w:t>
      </w:r>
      <w:r w:rsidR="00356094" w:rsidRPr="005B0C52">
        <w:rPr>
          <w:rFonts w:cstheme="minorHAnsi"/>
          <w:b/>
          <w:sz w:val="16"/>
          <w:szCs w:val="16"/>
          <w:lang w:val="en-GB"/>
        </w:rPr>
        <w:t xml:space="preserve">(julia.kotrusova@unipo.sk) </w:t>
      </w:r>
    </w:p>
    <w:p w14:paraId="194121C6" w14:textId="49F41308"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1. History and administration of </w:t>
      </w:r>
      <w:r w:rsidR="00204AA8" w:rsidRPr="005B0C52">
        <w:rPr>
          <w:rFonts w:cstheme="minorHAnsi"/>
          <w:sz w:val="16"/>
          <w:szCs w:val="16"/>
          <w:lang w:val="en-GB"/>
        </w:rPr>
        <w:t>a</w:t>
      </w:r>
      <w:r w:rsidRPr="005B0C52">
        <w:rPr>
          <w:rFonts w:cstheme="minorHAnsi"/>
          <w:sz w:val="16"/>
          <w:szCs w:val="16"/>
          <w:lang w:val="en-GB"/>
        </w:rPr>
        <w:t xml:space="preserve"> (selected) parish</w:t>
      </w:r>
    </w:p>
    <w:p w14:paraId="72B97654" w14:textId="764825F3"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2. Archontology of the representatives of </w:t>
      </w:r>
      <w:r w:rsidR="00204AA8" w:rsidRPr="005B0C52">
        <w:rPr>
          <w:rFonts w:cstheme="minorHAnsi"/>
          <w:sz w:val="16"/>
          <w:szCs w:val="16"/>
          <w:lang w:val="en-GB"/>
        </w:rPr>
        <w:t>a</w:t>
      </w:r>
      <w:r w:rsidRPr="005B0C52">
        <w:rPr>
          <w:rFonts w:cstheme="minorHAnsi"/>
          <w:sz w:val="16"/>
          <w:szCs w:val="16"/>
          <w:lang w:val="en-GB"/>
        </w:rPr>
        <w:t xml:space="preserve"> (selected) monastery</w:t>
      </w:r>
    </w:p>
    <w:p w14:paraId="4FFD66B5" w14:textId="0E7A12CC"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3. History of </w:t>
      </w:r>
      <w:r w:rsidR="00204AA8" w:rsidRPr="005B0C52">
        <w:rPr>
          <w:rFonts w:cstheme="minorHAnsi"/>
          <w:sz w:val="16"/>
          <w:szCs w:val="16"/>
          <w:lang w:val="en-GB"/>
        </w:rPr>
        <w:t>a</w:t>
      </w:r>
      <w:r w:rsidRPr="005B0C52">
        <w:rPr>
          <w:rFonts w:cstheme="minorHAnsi"/>
          <w:sz w:val="16"/>
          <w:szCs w:val="16"/>
          <w:lang w:val="en-GB"/>
        </w:rPr>
        <w:t xml:space="preserve"> (selected) monastery in the Middle Ages</w:t>
      </w:r>
    </w:p>
    <w:p w14:paraId="475A00B3"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The office of a (selected) provincial official in the Middle Ages</w:t>
      </w:r>
    </w:p>
    <w:p w14:paraId="62D9AFC9" w14:textId="77777777" w:rsidR="00BB7B0D" w:rsidRPr="005B0C52" w:rsidRDefault="00BB7B0D" w:rsidP="00B5302A">
      <w:pPr>
        <w:pStyle w:val="Odsekzoznamu"/>
        <w:autoSpaceDE w:val="0"/>
        <w:autoSpaceDN w:val="0"/>
        <w:adjustRightInd w:val="0"/>
        <w:spacing w:after="0" w:line="240" w:lineRule="auto"/>
        <w:ind w:left="360"/>
        <w:rPr>
          <w:rFonts w:cstheme="minorHAnsi"/>
          <w:sz w:val="16"/>
          <w:szCs w:val="16"/>
          <w:lang w:val="en-GB"/>
        </w:rPr>
      </w:pPr>
    </w:p>
    <w:p w14:paraId="5439AD47" w14:textId="1F919573" w:rsidR="00732F51" w:rsidRPr="005B0C52" w:rsidRDefault="00667C94">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bCs/>
          <w:sz w:val="16"/>
          <w:szCs w:val="16"/>
          <w:lang w:val="en-GB"/>
        </w:rPr>
        <w:t>Assoc. Prof</w:t>
      </w:r>
      <w:r w:rsidRPr="005B0C52">
        <w:rPr>
          <w:rFonts w:cstheme="minorHAnsi"/>
          <w:b/>
          <w:sz w:val="16"/>
          <w:szCs w:val="16"/>
          <w:lang w:val="en-GB"/>
        </w:rPr>
        <w:t xml:space="preserve">. PhDr. Peter Koval, PhD. </w:t>
      </w:r>
      <w:r w:rsidR="00356094" w:rsidRPr="005B0C52">
        <w:rPr>
          <w:rFonts w:cstheme="minorHAnsi"/>
          <w:b/>
          <w:sz w:val="16"/>
          <w:szCs w:val="16"/>
          <w:lang w:val="en-GB"/>
        </w:rPr>
        <w:t xml:space="preserve">(peter.koval@unipo.sk) </w:t>
      </w:r>
    </w:p>
    <w:p w14:paraId="371543D8" w14:textId="407135D7" w:rsidR="00732F51" w:rsidRPr="005B0C52" w:rsidRDefault="000A58FF" w:rsidP="00204AA8">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Operation and organizational structure of political parties (Agrarian Party, HSĽS, KSČ, etc.)</w:t>
      </w:r>
      <w:r w:rsidR="00204AA8" w:rsidRPr="005B0C52">
        <w:rPr>
          <w:rFonts w:cstheme="minorHAnsi"/>
          <w:sz w:val="16"/>
          <w:szCs w:val="16"/>
          <w:lang w:val="en-GB"/>
        </w:rPr>
        <w:t xml:space="preserve"> </w:t>
      </w:r>
      <w:r w:rsidRPr="005B0C52">
        <w:rPr>
          <w:rFonts w:cstheme="minorHAnsi"/>
          <w:sz w:val="16"/>
          <w:szCs w:val="16"/>
          <w:lang w:val="en-GB"/>
        </w:rPr>
        <w:t>in a selected Slovak region in the interwar period</w:t>
      </w:r>
    </w:p>
    <w:p w14:paraId="45D89155"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Leisure activities of the inhabitants of a selected Slovak town in the interwar period</w:t>
      </w:r>
    </w:p>
    <w:p w14:paraId="27088FF3"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Political and Social Situation in a Selected Slovak District in 1945-48</w:t>
      </w:r>
    </w:p>
    <w:p w14:paraId="0E87359F" w14:textId="77777777" w:rsidR="00BB7B0D" w:rsidRPr="005B0C52" w:rsidRDefault="00BB7B0D" w:rsidP="00B5302A">
      <w:pPr>
        <w:pStyle w:val="Odsekzoznamu"/>
        <w:autoSpaceDE w:val="0"/>
        <w:autoSpaceDN w:val="0"/>
        <w:adjustRightInd w:val="0"/>
        <w:spacing w:after="0" w:line="240" w:lineRule="auto"/>
        <w:ind w:left="360"/>
        <w:rPr>
          <w:rFonts w:cstheme="minorHAnsi"/>
          <w:sz w:val="16"/>
          <w:szCs w:val="16"/>
          <w:lang w:val="en-GB"/>
        </w:rPr>
      </w:pPr>
    </w:p>
    <w:p w14:paraId="7420CE27" w14:textId="77777777" w:rsidR="00732F51" w:rsidRPr="006E329A" w:rsidRDefault="000A58FF">
      <w:pPr>
        <w:pStyle w:val="Odsekzoznamu"/>
        <w:autoSpaceDE w:val="0"/>
        <w:autoSpaceDN w:val="0"/>
        <w:adjustRightInd w:val="0"/>
        <w:spacing w:after="0" w:line="240" w:lineRule="auto"/>
        <w:ind w:left="360"/>
        <w:rPr>
          <w:rFonts w:cstheme="minorHAnsi"/>
          <w:b/>
          <w:sz w:val="16"/>
          <w:szCs w:val="16"/>
          <w:lang w:val="es-ES"/>
        </w:rPr>
      </w:pPr>
      <w:r w:rsidRPr="006E329A">
        <w:rPr>
          <w:rFonts w:cstheme="minorHAnsi"/>
          <w:b/>
          <w:sz w:val="16"/>
          <w:szCs w:val="16"/>
          <w:lang w:val="es-ES"/>
        </w:rPr>
        <w:t xml:space="preserve">Mgr. Lucia Šteflová, PhD. </w:t>
      </w:r>
      <w:r w:rsidR="00356094" w:rsidRPr="006E329A">
        <w:rPr>
          <w:rFonts w:cstheme="minorHAnsi"/>
          <w:b/>
          <w:sz w:val="16"/>
          <w:szCs w:val="16"/>
          <w:lang w:val="es-ES"/>
        </w:rPr>
        <w:t xml:space="preserve">(lucia.steflova@unipo.sk) </w:t>
      </w:r>
    </w:p>
    <w:p w14:paraId="2991B39E"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1. Life and work of a selected personality of the Evangelical Church in Hungary.</w:t>
      </w:r>
    </w:p>
    <w:p w14:paraId="55A47B34"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History of a particular seniority of the Evangelical Church in Hungary.</w:t>
      </w:r>
    </w:p>
    <w:p w14:paraId="22176CAF"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Status and image of women in Puritanism in literary-historical sources of the 17th-18th centuries.</w:t>
      </w:r>
    </w:p>
    <w:p w14:paraId="77B13389" w14:textId="62566861" w:rsidR="00732F51" w:rsidRPr="005B0C52" w:rsidRDefault="00732F51">
      <w:pPr>
        <w:pStyle w:val="Odsekzoznamu"/>
        <w:autoSpaceDE w:val="0"/>
        <w:autoSpaceDN w:val="0"/>
        <w:adjustRightInd w:val="0"/>
        <w:spacing w:after="0" w:line="240" w:lineRule="auto"/>
        <w:ind w:left="360"/>
        <w:rPr>
          <w:rFonts w:cstheme="minorHAnsi"/>
          <w:sz w:val="16"/>
          <w:szCs w:val="16"/>
          <w:lang w:val="en-GB"/>
        </w:rPr>
      </w:pPr>
    </w:p>
    <w:p w14:paraId="64131749" w14:textId="77777777" w:rsidR="00BB7B0D" w:rsidRPr="005B0C52" w:rsidRDefault="00BB7B0D" w:rsidP="00B5302A">
      <w:pPr>
        <w:pStyle w:val="Odsekzoznamu"/>
        <w:autoSpaceDE w:val="0"/>
        <w:autoSpaceDN w:val="0"/>
        <w:adjustRightInd w:val="0"/>
        <w:spacing w:after="0" w:line="240" w:lineRule="auto"/>
        <w:ind w:left="360"/>
        <w:rPr>
          <w:rFonts w:cstheme="minorHAnsi"/>
          <w:sz w:val="16"/>
          <w:szCs w:val="16"/>
          <w:lang w:val="en-GB"/>
        </w:rPr>
      </w:pPr>
    </w:p>
    <w:p w14:paraId="4B7149EC" w14:textId="77777777" w:rsidR="00732F51" w:rsidRPr="005B0C52" w:rsidRDefault="000A58FF">
      <w:pPr>
        <w:pStyle w:val="Odsekzoznamu"/>
        <w:autoSpaceDE w:val="0"/>
        <w:autoSpaceDN w:val="0"/>
        <w:adjustRightInd w:val="0"/>
        <w:spacing w:after="0" w:line="240" w:lineRule="auto"/>
        <w:ind w:left="360"/>
        <w:rPr>
          <w:rFonts w:cstheme="minorHAnsi"/>
          <w:b/>
          <w:sz w:val="16"/>
          <w:szCs w:val="16"/>
          <w:lang w:val="en-GB"/>
        </w:rPr>
      </w:pPr>
      <w:r w:rsidRPr="005B0C52">
        <w:rPr>
          <w:rFonts w:cstheme="minorHAnsi"/>
          <w:b/>
          <w:sz w:val="16"/>
          <w:szCs w:val="16"/>
          <w:lang w:val="en-GB"/>
        </w:rPr>
        <w:t xml:space="preserve">prof. PhDr. Peter Švorc, CSc. </w:t>
      </w:r>
      <w:r w:rsidR="00356094" w:rsidRPr="005B0C52">
        <w:rPr>
          <w:rFonts w:cstheme="minorHAnsi"/>
          <w:b/>
          <w:sz w:val="16"/>
          <w:szCs w:val="16"/>
          <w:lang w:val="en-GB"/>
        </w:rPr>
        <w:t xml:space="preserve">(peter.svorc@unipo.sk) </w:t>
      </w:r>
    </w:p>
    <w:p w14:paraId="542DCCFB" w14:textId="1B9618F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1. History of </w:t>
      </w:r>
      <w:r w:rsidR="00204AA8" w:rsidRPr="005B0C52">
        <w:rPr>
          <w:rFonts w:cstheme="minorHAnsi"/>
          <w:sz w:val="16"/>
          <w:szCs w:val="16"/>
          <w:lang w:val="en-GB"/>
        </w:rPr>
        <w:t>a</w:t>
      </w:r>
      <w:r w:rsidRPr="005B0C52">
        <w:rPr>
          <w:rFonts w:cstheme="minorHAnsi"/>
          <w:sz w:val="16"/>
          <w:szCs w:val="16"/>
          <w:lang w:val="en-GB"/>
        </w:rPr>
        <w:t xml:space="preserve"> </w:t>
      </w:r>
      <w:r w:rsidR="00204AA8" w:rsidRPr="005B0C52">
        <w:rPr>
          <w:rFonts w:cstheme="minorHAnsi"/>
          <w:sz w:val="16"/>
          <w:szCs w:val="16"/>
          <w:lang w:val="en-GB"/>
        </w:rPr>
        <w:t>selected</w:t>
      </w:r>
      <w:r w:rsidRPr="005B0C52">
        <w:rPr>
          <w:rFonts w:cstheme="minorHAnsi"/>
          <w:sz w:val="16"/>
          <w:szCs w:val="16"/>
          <w:lang w:val="en-GB"/>
        </w:rPr>
        <w:t xml:space="preserve"> town/village in the second half of the 20th century.</w:t>
      </w:r>
    </w:p>
    <w:p w14:paraId="18DFB95A" w14:textId="2D21002B" w:rsidR="00732F51" w:rsidRPr="005B0C52" w:rsidRDefault="000A58FF" w:rsidP="00204AA8">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2. The emergence and development of higher education in Eastern Slovakia in the 20th century (</w:t>
      </w:r>
      <w:r w:rsidR="00204AA8" w:rsidRPr="005B0C52">
        <w:rPr>
          <w:rFonts w:cstheme="minorHAnsi"/>
          <w:sz w:val="16"/>
          <w:szCs w:val="16"/>
          <w:lang w:val="en-GB"/>
        </w:rPr>
        <w:t>with an emphasis</w:t>
      </w:r>
      <w:r w:rsidRPr="005B0C52">
        <w:rPr>
          <w:rFonts w:cstheme="minorHAnsi"/>
          <w:sz w:val="16"/>
          <w:szCs w:val="16"/>
          <w:lang w:val="en-GB"/>
        </w:rPr>
        <w:t xml:space="preserve"> on Prešov).</w:t>
      </w:r>
    </w:p>
    <w:p w14:paraId="59D65EE0"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3. Liberation and reconstruction of post-war Prešov in the years 1945 - 1948</w:t>
      </w:r>
    </w:p>
    <w:p w14:paraId="1002A586"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4. Economic life of Prešov in the interwar period (1918 - 1939)</w:t>
      </w:r>
    </w:p>
    <w:p w14:paraId="74A1446D" w14:textId="63438E65" w:rsidR="00732F51" w:rsidRPr="005B0C52" w:rsidRDefault="000A58FF" w:rsidP="00204AA8">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5. The Spiš Germans and their relationship to interwar Czechoslovakia (</w:t>
      </w:r>
      <w:r w:rsidR="00204AA8" w:rsidRPr="005B0C52">
        <w:rPr>
          <w:rFonts w:cstheme="minorHAnsi"/>
          <w:sz w:val="16"/>
          <w:szCs w:val="16"/>
          <w:lang w:val="en-GB"/>
        </w:rPr>
        <w:t xml:space="preserve">in </w:t>
      </w:r>
      <w:r w:rsidRPr="005B0C52">
        <w:rPr>
          <w:rFonts w:cstheme="minorHAnsi"/>
          <w:sz w:val="16"/>
          <w:szCs w:val="16"/>
          <w:lang w:val="en-GB"/>
        </w:rPr>
        <w:t>Karpathen Post).</w:t>
      </w:r>
    </w:p>
    <w:p w14:paraId="297DFAAD" w14:textId="5B8BA01B" w:rsidR="00732F51" w:rsidRPr="005B0C52" w:rsidRDefault="000A58FF" w:rsidP="00204AA8">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6. Church Life in Prešov in the Interwar Period (1918 - 1939) (Evangelical</w:t>
      </w:r>
      <w:r w:rsidR="00204AA8" w:rsidRPr="005B0C52">
        <w:rPr>
          <w:rFonts w:cstheme="minorHAnsi"/>
          <w:sz w:val="16"/>
          <w:szCs w:val="16"/>
          <w:lang w:val="en-GB"/>
        </w:rPr>
        <w:t xml:space="preserve"> </w:t>
      </w:r>
      <w:r w:rsidRPr="005B0C52">
        <w:rPr>
          <w:rFonts w:cstheme="minorHAnsi"/>
          <w:sz w:val="16"/>
          <w:szCs w:val="16"/>
          <w:lang w:val="en-GB"/>
        </w:rPr>
        <w:t>Church a. v. in Slovakia)</w:t>
      </w:r>
    </w:p>
    <w:p w14:paraId="61067C70"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7. The Eastern Slovak Society of Svojina and its fate (1945 - 1951).</w:t>
      </w:r>
    </w:p>
    <w:p w14:paraId="585A6E48" w14:textId="718B1230" w:rsidR="00732F51" w:rsidRPr="005B0C52" w:rsidRDefault="000A58FF" w:rsidP="00204AA8">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8. 17 November 1989 and Prešov higher education. From P. J. Šafárik University</w:t>
      </w:r>
      <w:r w:rsidR="00204AA8" w:rsidRPr="005B0C52">
        <w:rPr>
          <w:rFonts w:cstheme="minorHAnsi"/>
          <w:sz w:val="16"/>
          <w:szCs w:val="16"/>
          <w:lang w:val="en-GB"/>
        </w:rPr>
        <w:t xml:space="preserve"> </w:t>
      </w:r>
      <w:r w:rsidRPr="005B0C52">
        <w:rPr>
          <w:rFonts w:cstheme="minorHAnsi"/>
          <w:sz w:val="16"/>
          <w:szCs w:val="16"/>
          <w:lang w:val="en-GB"/>
        </w:rPr>
        <w:t xml:space="preserve">to the University of </w:t>
      </w:r>
      <w:proofErr w:type="spellStart"/>
      <w:r w:rsidRPr="005B0C52">
        <w:rPr>
          <w:rFonts w:cstheme="minorHAnsi"/>
          <w:sz w:val="16"/>
          <w:szCs w:val="16"/>
          <w:lang w:val="en-GB"/>
        </w:rPr>
        <w:t>Pre</w:t>
      </w:r>
      <w:r w:rsidR="003F37AD">
        <w:rPr>
          <w:rFonts w:cstheme="minorHAnsi"/>
          <w:sz w:val="16"/>
          <w:szCs w:val="16"/>
          <w:lang w:val="en-GB"/>
        </w:rPr>
        <w:t>s</w:t>
      </w:r>
      <w:r w:rsidRPr="005B0C52">
        <w:rPr>
          <w:rFonts w:cstheme="minorHAnsi"/>
          <w:sz w:val="16"/>
          <w:szCs w:val="16"/>
          <w:lang w:val="en-GB"/>
        </w:rPr>
        <w:t>ov</w:t>
      </w:r>
      <w:proofErr w:type="spellEnd"/>
      <w:r w:rsidRPr="005B0C52">
        <w:rPr>
          <w:rFonts w:cstheme="minorHAnsi"/>
          <w:sz w:val="16"/>
          <w:szCs w:val="16"/>
          <w:lang w:val="en-GB"/>
        </w:rPr>
        <w:t>.</w:t>
      </w:r>
    </w:p>
    <w:p w14:paraId="20459A99" w14:textId="77777777" w:rsidR="00BB7B0D" w:rsidRPr="005B0C52" w:rsidRDefault="00BB7B0D" w:rsidP="00B5302A">
      <w:pPr>
        <w:pStyle w:val="Odsekzoznamu"/>
        <w:autoSpaceDE w:val="0"/>
        <w:autoSpaceDN w:val="0"/>
        <w:adjustRightInd w:val="0"/>
        <w:spacing w:after="0" w:line="240" w:lineRule="auto"/>
        <w:ind w:left="360"/>
        <w:rPr>
          <w:rFonts w:cstheme="minorHAnsi"/>
          <w:sz w:val="16"/>
          <w:szCs w:val="16"/>
          <w:lang w:val="en-GB"/>
        </w:rPr>
      </w:pPr>
    </w:p>
    <w:p w14:paraId="29489C47" w14:textId="21182C7A"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Reference to the </w:t>
      </w:r>
      <w:r w:rsidR="00204AA8" w:rsidRPr="005B0C52">
        <w:rPr>
          <w:rFonts w:cstheme="minorHAnsi"/>
          <w:sz w:val="16"/>
          <w:szCs w:val="16"/>
          <w:lang w:val="en-GB"/>
        </w:rPr>
        <w:t>research</w:t>
      </w:r>
      <w:r w:rsidR="00803771" w:rsidRPr="005B0C52">
        <w:rPr>
          <w:rFonts w:cstheme="minorHAnsi"/>
          <w:sz w:val="16"/>
          <w:szCs w:val="16"/>
          <w:lang w:val="en-GB"/>
        </w:rPr>
        <w:t>/art</w:t>
      </w:r>
      <w:r w:rsidR="00204AA8" w:rsidRPr="005B0C52">
        <w:rPr>
          <w:rFonts w:cstheme="minorHAnsi"/>
          <w:sz w:val="16"/>
          <w:szCs w:val="16"/>
          <w:lang w:val="en-GB"/>
        </w:rPr>
        <w:t>/teacher</w:t>
      </w:r>
      <w:r w:rsidRPr="005B0C52">
        <w:rPr>
          <w:rFonts w:cstheme="minorHAnsi"/>
          <w:sz w:val="16"/>
          <w:szCs w:val="16"/>
          <w:lang w:val="en-GB"/>
        </w:rPr>
        <w:t xml:space="preserve"> </w:t>
      </w:r>
      <w:r w:rsidR="00204AA8" w:rsidRPr="005B0C52">
        <w:rPr>
          <w:rFonts w:cstheme="minorHAnsi"/>
          <w:sz w:val="16"/>
          <w:szCs w:val="16"/>
          <w:lang w:val="en-GB"/>
        </w:rPr>
        <w:t>profiles</w:t>
      </w:r>
      <w:r w:rsidRPr="005B0C52">
        <w:rPr>
          <w:rFonts w:cstheme="minorHAnsi"/>
          <w:sz w:val="16"/>
          <w:szCs w:val="16"/>
          <w:lang w:val="en-GB"/>
        </w:rPr>
        <w:t xml:space="preserve"> of the supervisors</w:t>
      </w:r>
      <w:r w:rsidR="00204AA8" w:rsidRPr="005B0C52">
        <w:rPr>
          <w:rFonts w:cstheme="minorHAnsi"/>
          <w:sz w:val="16"/>
          <w:szCs w:val="16"/>
          <w:lang w:val="en-GB"/>
        </w:rPr>
        <w:t xml:space="preserve"> of final theses</w:t>
      </w:r>
      <w:r w:rsidRPr="005B0C52">
        <w:rPr>
          <w:rFonts w:cstheme="minorHAnsi"/>
          <w:sz w:val="16"/>
          <w:szCs w:val="16"/>
          <w:lang w:val="en-GB"/>
        </w:rPr>
        <w:t xml:space="preserve">. </w:t>
      </w:r>
    </w:p>
    <w:p w14:paraId="61A00836" w14:textId="77777777" w:rsidR="00847A99" w:rsidRPr="005B0C52" w:rsidRDefault="00847A99" w:rsidP="00847A99">
      <w:pPr>
        <w:pStyle w:val="Odsekzoznamu"/>
        <w:autoSpaceDE w:val="0"/>
        <w:autoSpaceDN w:val="0"/>
        <w:adjustRightInd w:val="0"/>
        <w:spacing w:after="0" w:line="240" w:lineRule="auto"/>
        <w:ind w:left="360"/>
        <w:rPr>
          <w:rFonts w:cstheme="minorHAnsi"/>
          <w:sz w:val="16"/>
          <w:szCs w:val="16"/>
          <w:lang w:val="en-GB"/>
        </w:rPr>
      </w:pPr>
    </w:p>
    <w:p w14:paraId="5367F734" w14:textId="3C0A6665" w:rsidR="00732F51" w:rsidRPr="005B0C52" w:rsidRDefault="00847A99">
      <w:pPr>
        <w:pStyle w:val="Odsekzoznamu"/>
        <w:autoSpaceDE w:val="0"/>
        <w:autoSpaceDN w:val="0"/>
        <w:adjustRightInd w:val="0"/>
        <w:spacing w:after="0" w:line="240" w:lineRule="auto"/>
        <w:ind w:left="360"/>
        <w:rPr>
          <w:rFonts w:cstheme="minorHAnsi"/>
          <w:sz w:val="16"/>
          <w:szCs w:val="16"/>
          <w:lang w:val="en-GB"/>
        </w:rPr>
      </w:pPr>
      <w:hyperlink r:id="rId80" w:history="1">
        <w:r w:rsidRPr="005B0C52">
          <w:rPr>
            <w:rStyle w:val="Hypertextovprepojenie"/>
            <w:rFonts w:cstheme="minorHAnsi"/>
            <w:color w:val="auto"/>
            <w:sz w:val="16"/>
            <w:szCs w:val="16"/>
            <w:lang w:val="en-GB"/>
          </w:rPr>
          <w:t>https://www.unipo.sk/filozoficka-fakulta/instituty-fakulty/ih/zsp/</w:t>
        </w:r>
      </w:hyperlink>
      <w:r w:rsidR="00204AA8" w:rsidRPr="005B0C52">
        <w:rPr>
          <w:rStyle w:val="Hypertextovprepojenie"/>
          <w:rFonts w:cstheme="minorHAnsi"/>
          <w:color w:val="auto"/>
          <w:sz w:val="16"/>
          <w:szCs w:val="16"/>
          <w:lang w:val="en-GB"/>
        </w:rPr>
        <w:t xml:space="preserve">  </w:t>
      </w:r>
    </w:p>
    <w:p w14:paraId="56835BD5" w14:textId="77777777" w:rsidR="00847A99" w:rsidRPr="005B0C52" w:rsidRDefault="00847A99" w:rsidP="00847A99">
      <w:pPr>
        <w:pStyle w:val="Odsekzoznamu"/>
        <w:autoSpaceDE w:val="0"/>
        <w:autoSpaceDN w:val="0"/>
        <w:adjustRightInd w:val="0"/>
        <w:spacing w:after="0" w:line="240" w:lineRule="auto"/>
        <w:ind w:left="360"/>
        <w:rPr>
          <w:rFonts w:cstheme="minorHAnsi"/>
          <w:sz w:val="16"/>
          <w:szCs w:val="16"/>
          <w:lang w:val="en-GB"/>
        </w:rPr>
      </w:pPr>
    </w:p>
    <w:p w14:paraId="0866E156" w14:textId="2E790CFA"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Student representatives represent</w:t>
      </w:r>
      <w:r w:rsidR="008A26F0" w:rsidRPr="005B0C52">
        <w:rPr>
          <w:rFonts w:cstheme="minorHAnsi"/>
          <w:sz w:val="16"/>
          <w:szCs w:val="16"/>
          <w:lang w:val="en-GB"/>
        </w:rPr>
        <w:t>ing</w:t>
      </w:r>
      <w:r w:rsidRPr="005B0C52">
        <w:rPr>
          <w:rFonts w:cstheme="minorHAnsi"/>
          <w:sz w:val="16"/>
          <w:szCs w:val="16"/>
          <w:lang w:val="en-GB"/>
        </w:rPr>
        <w:t xml:space="preserve"> the interests of </w:t>
      </w:r>
      <w:r w:rsidR="00AF3EA2" w:rsidRPr="005B0C52">
        <w:rPr>
          <w:rFonts w:cstheme="minorHAnsi"/>
          <w:sz w:val="16"/>
          <w:szCs w:val="16"/>
          <w:lang w:val="en-GB"/>
        </w:rPr>
        <w:t xml:space="preserve">students </w:t>
      </w:r>
      <w:r w:rsidR="008A26F0" w:rsidRPr="005B0C52">
        <w:rPr>
          <w:rFonts w:cstheme="minorHAnsi"/>
          <w:sz w:val="16"/>
          <w:szCs w:val="16"/>
          <w:lang w:val="en-GB"/>
        </w:rPr>
        <w:t>of</w:t>
      </w:r>
      <w:r w:rsidRPr="005B0C52">
        <w:rPr>
          <w:rFonts w:cstheme="minorHAnsi"/>
          <w:sz w:val="16"/>
          <w:szCs w:val="16"/>
          <w:lang w:val="en-GB"/>
        </w:rPr>
        <w:t xml:space="preserve"> the study programme (name and contact details). </w:t>
      </w:r>
    </w:p>
    <w:p w14:paraId="6DDF4362" w14:textId="77777777" w:rsidR="002C3587" w:rsidRPr="005B0C52" w:rsidRDefault="002C3587" w:rsidP="002C3587">
      <w:pPr>
        <w:pStyle w:val="Odsekzoznamu"/>
        <w:autoSpaceDE w:val="0"/>
        <w:autoSpaceDN w:val="0"/>
        <w:adjustRightInd w:val="0"/>
        <w:spacing w:after="0" w:line="240" w:lineRule="auto"/>
        <w:ind w:left="360"/>
        <w:rPr>
          <w:rFonts w:cstheme="minorHAnsi"/>
          <w:sz w:val="16"/>
          <w:szCs w:val="16"/>
          <w:lang w:val="en-GB"/>
        </w:rPr>
      </w:pPr>
    </w:p>
    <w:p w14:paraId="2928E7B6" w14:textId="1E196336"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Bc. Marek Mochorovský </w:t>
      </w:r>
      <w:hyperlink r:id="rId81" w:history="1">
        <w:r w:rsidR="0089571E" w:rsidRPr="005B0C52">
          <w:rPr>
            <w:rStyle w:val="Hypertextovprepojenie"/>
            <w:rFonts w:cstheme="minorHAnsi"/>
            <w:color w:val="auto"/>
            <w:sz w:val="16"/>
            <w:szCs w:val="16"/>
            <w:lang w:val="en-GB"/>
          </w:rPr>
          <w:t>(</w:t>
        </w:r>
      </w:hyperlink>
      <w:r w:rsidR="00F70B84" w:rsidRPr="005B0C52">
        <w:rPr>
          <w:rFonts w:cstheme="minorHAnsi"/>
          <w:sz w:val="16"/>
          <w:szCs w:val="16"/>
          <w:lang w:val="en-GB"/>
        </w:rPr>
        <w:t xml:space="preserve">marek.mochorovsky@smail.unipo.sk), </w:t>
      </w:r>
      <w:r w:rsidR="005B0C52" w:rsidRPr="005B0C52">
        <w:rPr>
          <w:rFonts w:cstheme="minorHAnsi"/>
          <w:sz w:val="16"/>
          <w:szCs w:val="16"/>
          <w:lang w:val="en-GB"/>
        </w:rPr>
        <w:t>master’s</w:t>
      </w:r>
      <w:r w:rsidR="00F70B84" w:rsidRPr="005B0C52">
        <w:rPr>
          <w:rFonts w:cstheme="minorHAnsi"/>
          <w:sz w:val="16"/>
          <w:szCs w:val="16"/>
          <w:lang w:val="en-GB"/>
        </w:rPr>
        <w:t xml:space="preserve"> degree student in History</w:t>
      </w:r>
    </w:p>
    <w:p w14:paraId="214DF42E" w14:textId="6BF205D2"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Bc. Kinga Mészárosová </w:t>
      </w:r>
      <w:hyperlink r:id="rId82" w:history="1">
        <w:r w:rsidR="00732F51" w:rsidRPr="005B0C52">
          <w:rPr>
            <w:rStyle w:val="Hypertextovprepojenie"/>
            <w:rFonts w:cstheme="minorHAnsi"/>
            <w:sz w:val="16"/>
            <w:szCs w:val="16"/>
            <w:lang w:val="en-GB"/>
          </w:rPr>
          <w:t>(</w:t>
        </w:r>
      </w:hyperlink>
      <w:r w:rsidRPr="005B0C52">
        <w:rPr>
          <w:rFonts w:cstheme="minorHAnsi"/>
          <w:sz w:val="16"/>
          <w:szCs w:val="16"/>
          <w:lang w:val="en-GB"/>
        </w:rPr>
        <w:t xml:space="preserve">kinga.meszarosova@smail.com) represents students in the Academic Senate of the Faculty of Arts and the Academic Senate of the University of </w:t>
      </w:r>
      <w:proofErr w:type="spellStart"/>
      <w:r w:rsidRPr="005B0C52">
        <w:rPr>
          <w:rFonts w:cstheme="minorHAnsi"/>
          <w:sz w:val="16"/>
          <w:szCs w:val="16"/>
          <w:lang w:val="en-GB"/>
        </w:rPr>
        <w:t>Pre</w:t>
      </w:r>
      <w:r w:rsidR="003F37AD">
        <w:rPr>
          <w:rFonts w:cstheme="minorHAnsi"/>
          <w:sz w:val="16"/>
          <w:szCs w:val="16"/>
          <w:lang w:val="en-GB"/>
        </w:rPr>
        <w:t>s</w:t>
      </w:r>
      <w:r w:rsidRPr="005B0C52">
        <w:rPr>
          <w:rFonts w:cstheme="minorHAnsi"/>
          <w:sz w:val="16"/>
          <w:szCs w:val="16"/>
          <w:lang w:val="en-GB"/>
        </w:rPr>
        <w:t>ov</w:t>
      </w:r>
      <w:proofErr w:type="spellEnd"/>
    </w:p>
    <w:p w14:paraId="469D51FE" w14:textId="77777777" w:rsidR="00204E8B" w:rsidRPr="005B0C52" w:rsidRDefault="00204E8B" w:rsidP="002C3587">
      <w:pPr>
        <w:pStyle w:val="Odsekzoznamu"/>
        <w:autoSpaceDE w:val="0"/>
        <w:autoSpaceDN w:val="0"/>
        <w:adjustRightInd w:val="0"/>
        <w:spacing w:after="0" w:line="240" w:lineRule="auto"/>
        <w:ind w:left="360"/>
        <w:rPr>
          <w:rFonts w:cstheme="minorHAnsi"/>
          <w:color w:val="C45911" w:themeColor="accent2" w:themeShade="BF"/>
          <w:sz w:val="16"/>
          <w:szCs w:val="16"/>
          <w:lang w:val="en-GB"/>
        </w:rPr>
      </w:pPr>
    </w:p>
    <w:p w14:paraId="1C5F497A" w14:textId="77777777" w:rsidR="002C3587" w:rsidRPr="005B0C52" w:rsidRDefault="002C3587" w:rsidP="002C3587">
      <w:pPr>
        <w:pStyle w:val="Odsekzoznamu"/>
        <w:autoSpaceDE w:val="0"/>
        <w:autoSpaceDN w:val="0"/>
        <w:adjustRightInd w:val="0"/>
        <w:spacing w:after="0" w:line="240" w:lineRule="auto"/>
        <w:ind w:left="360"/>
        <w:rPr>
          <w:rFonts w:cstheme="minorHAnsi"/>
          <w:sz w:val="16"/>
          <w:szCs w:val="16"/>
          <w:lang w:val="en-GB"/>
        </w:rPr>
      </w:pPr>
    </w:p>
    <w:p w14:paraId="0E929CBF" w14:textId="578AEA54"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Study advisor </w:t>
      </w:r>
      <w:r w:rsidR="008A26F0" w:rsidRPr="005B0C52">
        <w:rPr>
          <w:rFonts w:cstheme="minorHAnsi"/>
          <w:sz w:val="16"/>
          <w:szCs w:val="16"/>
          <w:lang w:val="en-GB"/>
        </w:rPr>
        <w:t xml:space="preserve">of the study programme </w:t>
      </w:r>
      <w:r w:rsidRPr="005B0C52">
        <w:rPr>
          <w:rFonts w:cstheme="minorHAnsi"/>
          <w:sz w:val="16"/>
          <w:szCs w:val="16"/>
          <w:lang w:val="en-GB"/>
        </w:rPr>
        <w:t>(</w:t>
      </w:r>
      <w:r w:rsidR="008A26F0" w:rsidRPr="005B0C52">
        <w:rPr>
          <w:rFonts w:cstheme="minorHAnsi"/>
          <w:sz w:val="16"/>
          <w:szCs w:val="16"/>
          <w:lang w:val="en-GB"/>
        </w:rPr>
        <w:t xml:space="preserve">indicating </w:t>
      </w:r>
      <w:r w:rsidR="00172A82" w:rsidRPr="005B0C52">
        <w:rPr>
          <w:rFonts w:cstheme="minorHAnsi"/>
          <w:sz w:val="16"/>
          <w:szCs w:val="16"/>
          <w:lang w:val="en-GB"/>
        </w:rPr>
        <w:t xml:space="preserve">contact details </w:t>
      </w:r>
      <w:r w:rsidR="00C37141" w:rsidRPr="005B0C52">
        <w:rPr>
          <w:rFonts w:cstheme="minorHAnsi"/>
          <w:sz w:val="16"/>
          <w:szCs w:val="16"/>
          <w:lang w:val="en-GB"/>
        </w:rPr>
        <w:t xml:space="preserve">and information on </w:t>
      </w:r>
      <w:r w:rsidR="008A26F0" w:rsidRPr="005B0C52">
        <w:rPr>
          <w:rFonts w:cstheme="minorHAnsi"/>
          <w:sz w:val="16"/>
          <w:szCs w:val="16"/>
          <w:lang w:val="en-GB"/>
        </w:rPr>
        <w:t xml:space="preserve">the </w:t>
      </w:r>
      <w:r w:rsidR="005F6835" w:rsidRPr="005B0C52">
        <w:rPr>
          <w:rFonts w:cstheme="minorHAnsi"/>
          <w:sz w:val="16"/>
          <w:szCs w:val="16"/>
          <w:lang w:val="en-GB"/>
        </w:rPr>
        <w:t xml:space="preserve">access to </w:t>
      </w:r>
      <w:r w:rsidR="008A26F0" w:rsidRPr="005B0C52">
        <w:rPr>
          <w:rFonts w:cstheme="minorHAnsi"/>
          <w:sz w:val="16"/>
          <w:szCs w:val="16"/>
          <w:lang w:val="en-GB"/>
        </w:rPr>
        <w:t>counselling</w:t>
      </w:r>
      <w:r w:rsidR="007E3D44" w:rsidRPr="005B0C52">
        <w:rPr>
          <w:rFonts w:cstheme="minorHAnsi"/>
          <w:sz w:val="16"/>
          <w:szCs w:val="16"/>
          <w:lang w:val="en-GB"/>
        </w:rPr>
        <w:t xml:space="preserve"> </w:t>
      </w:r>
      <w:r w:rsidR="005F6835" w:rsidRPr="005B0C52">
        <w:rPr>
          <w:rFonts w:cstheme="minorHAnsi"/>
          <w:sz w:val="16"/>
          <w:szCs w:val="16"/>
          <w:lang w:val="en-GB"/>
        </w:rPr>
        <w:t xml:space="preserve">and </w:t>
      </w:r>
      <w:r w:rsidR="008A26F0" w:rsidRPr="005B0C52">
        <w:rPr>
          <w:rFonts w:cstheme="minorHAnsi"/>
          <w:sz w:val="16"/>
          <w:szCs w:val="16"/>
          <w:lang w:val="en-GB"/>
        </w:rPr>
        <w:t>on the schedule of consultations</w:t>
      </w:r>
      <w:r w:rsidRPr="005B0C52">
        <w:rPr>
          <w:rFonts w:cstheme="minorHAnsi"/>
          <w:sz w:val="16"/>
          <w:szCs w:val="16"/>
          <w:lang w:val="en-GB"/>
        </w:rPr>
        <w:t xml:space="preserve">).  </w:t>
      </w:r>
    </w:p>
    <w:p w14:paraId="2994138B" w14:textId="77777777" w:rsidR="00EF172F" w:rsidRPr="005B0C52" w:rsidRDefault="00EF172F" w:rsidP="00EF172F">
      <w:pPr>
        <w:pStyle w:val="Odsekzoznamu"/>
        <w:autoSpaceDE w:val="0"/>
        <w:autoSpaceDN w:val="0"/>
        <w:adjustRightInd w:val="0"/>
        <w:spacing w:after="0" w:line="240" w:lineRule="auto"/>
        <w:ind w:left="360"/>
        <w:rPr>
          <w:rFonts w:cstheme="minorHAnsi"/>
          <w:color w:val="C45911" w:themeColor="accent2" w:themeShade="BF"/>
          <w:sz w:val="16"/>
          <w:szCs w:val="16"/>
          <w:lang w:val="en-GB"/>
        </w:rPr>
      </w:pPr>
    </w:p>
    <w:p w14:paraId="30BE9244" w14:textId="77777777" w:rsidR="00732F51" w:rsidRPr="006E329A" w:rsidRDefault="000A58FF">
      <w:pPr>
        <w:pStyle w:val="Odsekzoznamu"/>
        <w:autoSpaceDE w:val="0"/>
        <w:autoSpaceDN w:val="0"/>
        <w:adjustRightInd w:val="0"/>
        <w:spacing w:after="0" w:line="240" w:lineRule="auto"/>
        <w:ind w:left="360"/>
        <w:rPr>
          <w:rFonts w:cstheme="minorHAnsi"/>
          <w:sz w:val="16"/>
          <w:szCs w:val="16"/>
          <w:lang w:val="de-DE"/>
        </w:rPr>
      </w:pPr>
      <w:proofErr w:type="spellStart"/>
      <w:r w:rsidRPr="006E329A">
        <w:rPr>
          <w:rFonts w:cstheme="minorHAnsi"/>
          <w:sz w:val="16"/>
          <w:szCs w:val="16"/>
          <w:lang w:val="de-DE"/>
        </w:rPr>
        <w:t>Mgr</w:t>
      </w:r>
      <w:proofErr w:type="spellEnd"/>
      <w:r w:rsidRPr="006E329A">
        <w:rPr>
          <w:rFonts w:cstheme="minorHAnsi"/>
          <w:sz w:val="16"/>
          <w:szCs w:val="16"/>
          <w:lang w:val="de-DE"/>
        </w:rPr>
        <w:t>. Monika Bizoňová, PhD. (monika.bizonova@unipo.sk)</w:t>
      </w:r>
    </w:p>
    <w:p w14:paraId="19FDFB38" w14:textId="77777777"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Consultation: </w:t>
      </w:r>
      <w:hyperlink r:id="rId83" w:history="1">
        <w:r w:rsidR="00732F51" w:rsidRPr="005B0C52">
          <w:rPr>
            <w:rStyle w:val="Hypertextovprepojenie"/>
            <w:rFonts w:cstheme="minorHAnsi"/>
            <w:color w:val="auto"/>
            <w:sz w:val="16"/>
            <w:szCs w:val="16"/>
            <w:lang w:val="en-GB"/>
          </w:rPr>
          <w:t>https:</w:t>
        </w:r>
      </w:hyperlink>
      <w:r w:rsidRPr="005B0C52">
        <w:rPr>
          <w:rFonts w:cstheme="minorHAnsi"/>
          <w:sz w:val="16"/>
          <w:szCs w:val="16"/>
          <w:lang w:val="en-GB"/>
        </w:rPr>
        <w:t xml:space="preserve">//www.unipo.sk/filozoficka-fakulta/instituty-fakulty/ih-new/kontaktyakonzultacie/ </w:t>
      </w:r>
    </w:p>
    <w:p w14:paraId="3F9B55E1" w14:textId="27E3B215"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sz w:val="16"/>
          <w:szCs w:val="16"/>
          <w:lang w:val="en-GB"/>
        </w:rPr>
        <w:t xml:space="preserve">always at the appointed time or by appointment, room number 485 in the University campus on ul. 17. </w:t>
      </w:r>
      <w:r w:rsidR="008A26F0" w:rsidRPr="005B0C52">
        <w:rPr>
          <w:rFonts w:cstheme="minorHAnsi"/>
          <w:sz w:val="16"/>
          <w:szCs w:val="16"/>
          <w:lang w:val="en-GB"/>
        </w:rPr>
        <w:t>novembra</w:t>
      </w:r>
      <w:r w:rsidRPr="005B0C52">
        <w:rPr>
          <w:rFonts w:cstheme="minorHAnsi"/>
          <w:sz w:val="16"/>
          <w:szCs w:val="16"/>
          <w:lang w:val="en-GB"/>
        </w:rPr>
        <w:t xml:space="preserve"> 1, Prešov</w:t>
      </w:r>
    </w:p>
    <w:p w14:paraId="453A7DF7" w14:textId="77777777" w:rsidR="00EF172F" w:rsidRPr="005B0C52" w:rsidRDefault="00EF172F" w:rsidP="00EF172F">
      <w:pPr>
        <w:pStyle w:val="Odsekzoznamu"/>
        <w:autoSpaceDE w:val="0"/>
        <w:autoSpaceDN w:val="0"/>
        <w:adjustRightInd w:val="0"/>
        <w:spacing w:after="0" w:line="240" w:lineRule="auto"/>
        <w:ind w:left="360"/>
        <w:rPr>
          <w:rFonts w:cstheme="minorHAnsi"/>
          <w:sz w:val="16"/>
          <w:szCs w:val="16"/>
          <w:lang w:val="en-GB"/>
        </w:rPr>
      </w:pPr>
    </w:p>
    <w:p w14:paraId="6FFF55C7" w14:textId="10FC1CF1" w:rsidR="00732F51" w:rsidRPr="005B0C52" w:rsidRDefault="000A58FF">
      <w:pPr>
        <w:pStyle w:val="Odsekzoznamu"/>
        <w:numPr>
          <w:ilvl w:val="0"/>
          <w:numId w:val="15"/>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Other support</w:t>
      </w:r>
      <w:r w:rsidR="007B706C" w:rsidRPr="005B0C52">
        <w:rPr>
          <w:rFonts w:cstheme="minorHAnsi"/>
          <w:sz w:val="16"/>
          <w:szCs w:val="16"/>
          <w:lang w:val="en-GB"/>
        </w:rPr>
        <w:t>ing</w:t>
      </w:r>
      <w:r w:rsidRPr="005B0C52">
        <w:rPr>
          <w:rFonts w:cstheme="minorHAnsi"/>
          <w:sz w:val="16"/>
          <w:szCs w:val="16"/>
          <w:lang w:val="en-GB"/>
        </w:rPr>
        <w:t xml:space="preserve"> staff</w:t>
      </w:r>
      <w:r w:rsidR="007B706C" w:rsidRPr="005B0C52">
        <w:rPr>
          <w:rFonts w:cstheme="minorHAnsi"/>
          <w:sz w:val="16"/>
          <w:szCs w:val="16"/>
          <w:lang w:val="en-GB"/>
        </w:rPr>
        <w:t xml:space="preserve"> of the study programme</w:t>
      </w:r>
      <w:r w:rsidRPr="005B0C52">
        <w:rPr>
          <w:rFonts w:cstheme="minorHAnsi"/>
          <w:sz w:val="16"/>
          <w:szCs w:val="16"/>
          <w:lang w:val="en-GB"/>
        </w:rPr>
        <w:t xml:space="preserve"> - assigned study officer, careers </w:t>
      </w:r>
      <w:r w:rsidR="007B706C" w:rsidRPr="005B0C52">
        <w:rPr>
          <w:rFonts w:cstheme="minorHAnsi"/>
          <w:sz w:val="16"/>
          <w:szCs w:val="16"/>
          <w:lang w:val="en-GB"/>
        </w:rPr>
        <w:t>counsellor</w:t>
      </w:r>
      <w:r w:rsidRPr="005B0C52">
        <w:rPr>
          <w:rFonts w:cstheme="minorHAnsi"/>
          <w:sz w:val="16"/>
          <w:szCs w:val="16"/>
          <w:lang w:val="en-GB"/>
        </w:rPr>
        <w:t>, administration</w:t>
      </w:r>
      <w:r w:rsidR="00811355" w:rsidRPr="005B0C52">
        <w:rPr>
          <w:rFonts w:cstheme="minorHAnsi"/>
          <w:sz w:val="16"/>
          <w:szCs w:val="16"/>
          <w:lang w:val="en-GB"/>
        </w:rPr>
        <w:t xml:space="preserve">, accommodation </w:t>
      </w:r>
      <w:r w:rsidR="007B706C" w:rsidRPr="005B0C52">
        <w:rPr>
          <w:rFonts w:cstheme="minorHAnsi"/>
          <w:sz w:val="16"/>
          <w:szCs w:val="16"/>
          <w:lang w:val="en-GB"/>
        </w:rPr>
        <w:t>department</w:t>
      </w:r>
      <w:r w:rsidR="00811355" w:rsidRPr="005B0C52">
        <w:rPr>
          <w:rFonts w:cstheme="minorHAnsi"/>
          <w:sz w:val="16"/>
          <w:szCs w:val="16"/>
          <w:lang w:val="en-GB"/>
        </w:rPr>
        <w:t>, etc (with contact</w:t>
      </w:r>
      <w:r w:rsidR="007B706C" w:rsidRPr="005B0C52">
        <w:rPr>
          <w:rFonts w:cstheme="minorHAnsi"/>
          <w:sz w:val="16"/>
          <w:szCs w:val="16"/>
          <w:lang w:val="en-GB"/>
        </w:rPr>
        <w:t xml:space="preserve"> details</w:t>
      </w:r>
      <w:r w:rsidR="00811355" w:rsidRPr="005B0C52">
        <w:rPr>
          <w:rFonts w:cstheme="minorHAnsi"/>
          <w:sz w:val="16"/>
          <w:szCs w:val="16"/>
          <w:lang w:val="en-GB"/>
        </w:rPr>
        <w:t xml:space="preserve">). </w:t>
      </w:r>
    </w:p>
    <w:p w14:paraId="318AA675" w14:textId="77777777" w:rsidR="0063386E" w:rsidRPr="005B0C52" w:rsidRDefault="0063386E" w:rsidP="0063386E">
      <w:pPr>
        <w:pStyle w:val="Odsekzoznamu"/>
        <w:autoSpaceDE w:val="0"/>
        <w:autoSpaceDN w:val="0"/>
        <w:adjustRightInd w:val="0"/>
        <w:spacing w:after="0" w:line="240" w:lineRule="auto"/>
        <w:ind w:left="360"/>
        <w:rPr>
          <w:rFonts w:cstheme="minorHAnsi"/>
          <w:sz w:val="16"/>
          <w:szCs w:val="16"/>
          <w:lang w:val="en-GB"/>
        </w:rPr>
      </w:pPr>
    </w:p>
    <w:p w14:paraId="2F20B763" w14:textId="280DF1C2"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Vice-Dean for Educational Activities: </w:t>
      </w:r>
      <w:r w:rsidR="007B706C" w:rsidRPr="005B0C52">
        <w:rPr>
          <w:rFonts w:cstheme="minorHAnsi"/>
          <w:i/>
          <w:sz w:val="16"/>
          <w:szCs w:val="16"/>
          <w:lang w:val="en-GB"/>
        </w:rPr>
        <w:t>Assoc. Prof</w:t>
      </w:r>
      <w:r w:rsidRPr="005B0C52">
        <w:rPr>
          <w:rFonts w:cstheme="minorHAnsi"/>
          <w:i/>
          <w:sz w:val="16"/>
          <w:szCs w:val="16"/>
          <w:lang w:val="en-GB"/>
        </w:rPr>
        <w:t>. Mgr. Michal Bočák, PhD., michal.bocak@unipo.sk</w:t>
      </w:r>
    </w:p>
    <w:p w14:paraId="1528257D" w14:textId="77777777"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Head of the Study Department: Katarína Mikitová katarina.mikitova@unipo.sk </w:t>
      </w:r>
    </w:p>
    <w:p w14:paraId="4032DBB1" w14:textId="44728824"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Study officer for the 1st year of the </w:t>
      </w:r>
      <w:r w:rsidR="005B0C52" w:rsidRPr="005B0C52">
        <w:rPr>
          <w:rFonts w:cstheme="minorHAnsi"/>
          <w:i/>
          <w:sz w:val="16"/>
          <w:szCs w:val="16"/>
          <w:lang w:val="en-GB"/>
        </w:rPr>
        <w:t>master’s</w:t>
      </w:r>
      <w:r w:rsidRPr="005B0C52">
        <w:rPr>
          <w:rFonts w:cstheme="minorHAnsi"/>
          <w:i/>
          <w:sz w:val="16"/>
          <w:szCs w:val="16"/>
          <w:lang w:val="en-GB"/>
        </w:rPr>
        <w:t xml:space="preserve"> degree: Mgr. Mgr. Katarína Kužmová katarina.kuzmova@unipo.sk </w:t>
      </w:r>
    </w:p>
    <w:p w14:paraId="7A22E060" w14:textId="6AF1B030"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Study officer for the 2nd year of the </w:t>
      </w:r>
      <w:r w:rsidR="005B0C52" w:rsidRPr="005B0C52">
        <w:rPr>
          <w:rFonts w:cstheme="minorHAnsi"/>
          <w:i/>
          <w:sz w:val="16"/>
          <w:szCs w:val="16"/>
          <w:lang w:val="en-GB"/>
        </w:rPr>
        <w:t>master’s</w:t>
      </w:r>
      <w:r w:rsidRPr="005B0C52">
        <w:rPr>
          <w:rFonts w:cstheme="minorHAnsi"/>
          <w:i/>
          <w:sz w:val="16"/>
          <w:szCs w:val="16"/>
          <w:lang w:val="en-GB"/>
        </w:rPr>
        <w:t xml:space="preserve"> degree: Mgr. Mgr. Anna Zámborská anna.zamborska@unipo.sk </w:t>
      </w:r>
    </w:p>
    <w:p w14:paraId="2706C33B" w14:textId="77777777"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Accommodation clerks: </w:t>
      </w:r>
    </w:p>
    <w:p w14:paraId="497C67C1" w14:textId="77777777"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Maria Husárová: maria.husarova@unipo.sk </w:t>
      </w:r>
    </w:p>
    <w:p w14:paraId="44A52F3B" w14:textId="77777777" w:rsidR="00732F51" w:rsidRPr="006E329A" w:rsidRDefault="000A58FF">
      <w:pPr>
        <w:pStyle w:val="Odsekzoznamu"/>
        <w:autoSpaceDE w:val="0"/>
        <w:autoSpaceDN w:val="0"/>
        <w:adjustRightInd w:val="0"/>
        <w:spacing w:after="0" w:line="240" w:lineRule="auto"/>
        <w:ind w:left="360"/>
        <w:rPr>
          <w:rFonts w:cstheme="minorHAnsi"/>
          <w:sz w:val="16"/>
          <w:szCs w:val="16"/>
          <w:lang w:val="es-ES"/>
        </w:rPr>
      </w:pPr>
      <w:r w:rsidRPr="006E329A">
        <w:rPr>
          <w:rFonts w:cstheme="minorHAnsi"/>
          <w:i/>
          <w:sz w:val="16"/>
          <w:szCs w:val="16"/>
          <w:lang w:val="es-ES"/>
        </w:rPr>
        <w:t xml:space="preserve">PhDr. Martina Bašistová: </w:t>
      </w:r>
      <w:hyperlink r:id="rId84" w:history="1">
        <w:r w:rsidRPr="006E329A">
          <w:rPr>
            <w:rStyle w:val="Hypertextovprepojenie"/>
            <w:rFonts w:cstheme="minorHAnsi"/>
            <w:i/>
            <w:color w:val="auto"/>
            <w:sz w:val="16"/>
            <w:szCs w:val="16"/>
            <w:lang w:val="es-ES"/>
          </w:rPr>
          <w:t>martina.basistova@unipo.sk</w:t>
        </w:r>
      </w:hyperlink>
    </w:p>
    <w:p w14:paraId="1011B54A" w14:textId="77777777" w:rsidR="0063386E" w:rsidRPr="006E329A" w:rsidRDefault="0063386E" w:rsidP="0063386E">
      <w:pPr>
        <w:pStyle w:val="Odsekzoznamu"/>
        <w:autoSpaceDE w:val="0"/>
        <w:autoSpaceDN w:val="0"/>
        <w:adjustRightInd w:val="0"/>
        <w:spacing w:after="0" w:line="240" w:lineRule="auto"/>
        <w:ind w:left="360"/>
        <w:rPr>
          <w:rFonts w:cstheme="minorHAnsi"/>
          <w:sz w:val="16"/>
          <w:szCs w:val="16"/>
          <w:lang w:val="es-ES"/>
        </w:rPr>
      </w:pPr>
    </w:p>
    <w:p w14:paraId="12649CF8" w14:textId="77777777" w:rsidR="00732F51" w:rsidRPr="005B0C52" w:rsidRDefault="000A58FF">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Spatial, material </w:t>
      </w:r>
      <w:r w:rsidR="0085194C" w:rsidRPr="005B0C52">
        <w:rPr>
          <w:rFonts w:cstheme="minorHAnsi"/>
          <w:b/>
          <w:bCs/>
          <w:sz w:val="16"/>
          <w:szCs w:val="16"/>
          <w:lang w:val="en-GB"/>
        </w:rPr>
        <w:t xml:space="preserve">and technical provision of the study programme </w:t>
      </w:r>
      <w:r w:rsidR="005D3722" w:rsidRPr="005B0C52">
        <w:rPr>
          <w:rFonts w:cstheme="minorHAnsi"/>
          <w:b/>
          <w:bCs/>
          <w:sz w:val="16"/>
          <w:szCs w:val="16"/>
          <w:lang w:val="en-GB"/>
        </w:rPr>
        <w:t>and support</w:t>
      </w:r>
    </w:p>
    <w:p w14:paraId="38E69BB4" w14:textId="39F73E24" w:rsidR="00732F51" w:rsidRPr="005B0C52" w:rsidRDefault="000A58FF">
      <w:pPr>
        <w:pStyle w:val="Odsekzoznamu"/>
        <w:numPr>
          <w:ilvl w:val="0"/>
          <w:numId w:val="16"/>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List and characteristics of the </w:t>
      </w:r>
      <w:r w:rsidR="00000145" w:rsidRPr="005B0C52">
        <w:rPr>
          <w:rFonts w:cstheme="minorHAnsi"/>
          <w:sz w:val="16"/>
          <w:szCs w:val="16"/>
          <w:lang w:val="en-GB"/>
        </w:rPr>
        <w:t xml:space="preserve">study programme </w:t>
      </w:r>
      <w:r w:rsidRPr="005B0C52">
        <w:rPr>
          <w:rFonts w:cstheme="minorHAnsi"/>
          <w:sz w:val="16"/>
          <w:szCs w:val="16"/>
          <w:lang w:val="en-GB"/>
        </w:rPr>
        <w:t xml:space="preserve">classrooms </w:t>
      </w:r>
      <w:r w:rsidR="00583FD4" w:rsidRPr="005B0C52">
        <w:rPr>
          <w:rFonts w:cstheme="minorHAnsi"/>
          <w:sz w:val="16"/>
          <w:szCs w:val="16"/>
          <w:lang w:val="en-GB"/>
        </w:rPr>
        <w:t xml:space="preserve">and their technical equipment </w:t>
      </w:r>
      <w:r w:rsidRPr="005B0C52">
        <w:rPr>
          <w:rFonts w:cstheme="minorHAnsi"/>
          <w:sz w:val="16"/>
          <w:szCs w:val="16"/>
          <w:lang w:val="en-GB"/>
        </w:rPr>
        <w:t xml:space="preserve">with </w:t>
      </w:r>
      <w:r w:rsidR="00A8023A" w:rsidRPr="005B0C52">
        <w:rPr>
          <w:rFonts w:cstheme="minorHAnsi"/>
          <w:sz w:val="16"/>
          <w:szCs w:val="16"/>
          <w:lang w:val="en-GB"/>
        </w:rPr>
        <w:t xml:space="preserve">the </w:t>
      </w:r>
      <w:r w:rsidRPr="005B0C52">
        <w:rPr>
          <w:rFonts w:cstheme="minorHAnsi"/>
          <w:sz w:val="16"/>
          <w:szCs w:val="16"/>
          <w:lang w:val="en-GB"/>
        </w:rPr>
        <w:t xml:space="preserve">assignment to learning outcomes </w:t>
      </w:r>
      <w:r w:rsidR="00B86EE3" w:rsidRPr="005B0C52">
        <w:rPr>
          <w:rFonts w:cstheme="minorHAnsi"/>
          <w:sz w:val="16"/>
          <w:szCs w:val="16"/>
          <w:lang w:val="en-GB"/>
        </w:rPr>
        <w:t xml:space="preserve">and </w:t>
      </w:r>
      <w:r w:rsidR="00A8023A" w:rsidRPr="005B0C52">
        <w:rPr>
          <w:rFonts w:cstheme="minorHAnsi"/>
          <w:sz w:val="16"/>
          <w:szCs w:val="16"/>
          <w:lang w:val="en-GB"/>
        </w:rPr>
        <w:t>courses</w:t>
      </w:r>
      <w:r w:rsidR="00B86EE3" w:rsidRPr="005B0C52">
        <w:rPr>
          <w:rFonts w:cstheme="minorHAnsi"/>
          <w:sz w:val="16"/>
          <w:szCs w:val="16"/>
          <w:lang w:val="en-GB"/>
        </w:rPr>
        <w:t xml:space="preserve"> </w:t>
      </w:r>
      <w:r w:rsidR="00450AEB" w:rsidRPr="005B0C52">
        <w:rPr>
          <w:rFonts w:cstheme="minorHAnsi"/>
          <w:sz w:val="16"/>
          <w:szCs w:val="16"/>
          <w:lang w:val="en-GB"/>
        </w:rPr>
        <w:t>(</w:t>
      </w:r>
      <w:r w:rsidR="00C918B8" w:rsidRPr="005B0C52">
        <w:rPr>
          <w:rFonts w:cstheme="minorHAnsi"/>
          <w:sz w:val="16"/>
          <w:szCs w:val="16"/>
          <w:lang w:val="en-GB"/>
        </w:rPr>
        <w:t>laboratories</w:t>
      </w:r>
      <w:r w:rsidR="00B86EE3" w:rsidRPr="005B0C52">
        <w:rPr>
          <w:rFonts w:cstheme="minorHAnsi"/>
          <w:sz w:val="16"/>
          <w:szCs w:val="16"/>
          <w:lang w:val="en-GB"/>
        </w:rPr>
        <w:t xml:space="preserve">, </w:t>
      </w:r>
      <w:r w:rsidR="00A8023A" w:rsidRPr="005B0C52">
        <w:rPr>
          <w:rFonts w:cstheme="minorHAnsi"/>
          <w:sz w:val="16"/>
          <w:szCs w:val="16"/>
          <w:lang w:val="en-GB"/>
        </w:rPr>
        <w:t>design</w:t>
      </w:r>
      <w:r w:rsidR="00B86EE3" w:rsidRPr="005B0C52">
        <w:rPr>
          <w:rFonts w:cstheme="minorHAnsi"/>
          <w:sz w:val="16"/>
          <w:szCs w:val="16"/>
          <w:lang w:val="en-GB"/>
        </w:rPr>
        <w:t xml:space="preserve"> and art studios, studios, workshops, interpreter's booths, clinics, </w:t>
      </w:r>
      <w:r w:rsidR="00A8023A" w:rsidRPr="005B0C52">
        <w:rPr>
          <w:rFonts w:cstheme="minorHAnsi"/>
          <w:sz w:val="16"/>
          <w:szCs w:val="16"/>
          <w:lang w:val="en-GB"/>
        </w:rPr>
        <w:t>priest seminaries</w:t>
      </w:r>
      <w:r w:rsidR="00B86EE3" w:rsidRPr="005B0C52">
        <w:rPr>
          <w:rFonts w:cstheme="minorHAnsi"/>
          <w:sz w:val="16"/>
          <w:szCs w:val="16"/>
          <w:lang w:val="en-GB"/>
        </w:rPr>
        <w:t xml:space="preserve">, science and technology parks, technology incubators, school enterprises, practice centres, training schools, </w:t>
      </w:r>
      <w:r w:rsidR="00A8023A" w:rsidRPr="005B0C52">
        <w:rPr>
          <w:rFonts w:cstheme="minorHAnsi"/>
          <w:sz w:val="16"/>
          <w:szCs w:val="16"/>
          <w:lang w:val="en-GB"/>
        </w:rPr>
        <w:t>classroom-</w:t>
      </w:r>
      <w:r w:rsidR="00B86EE3" w:rsidRPr="005B0C52">
        <w:rPr>
          <w:rFonts w:cstheme="minorHAnsi"/>
          <w:sz w:val="16"/>
          <w:szCs w:val="16"/>
          <w:lang w:val="en-GB"/>
        </w:rPr>
        <w:t>training facilities, sports halls, swimming pools, sports grounds)</w:t>
      </w:r>
      <w:r w:rsidR="00450AEB" w:rsidRPr="005B0C52">
        <w:rPr>
          <w:rFonts w:cstheme="minorHAnsi"/>
          <w:sz w:val="16"/>
          <w:szCs w:val="16"/>
          <w:lang w:val="en-GB"/>
        </w:rPr>
        <w:t xml:space="preserve">.  </w:t>
      </w:r>
    </w:p>
    <w:p w14:paraId="01F0186B" w14:textId="77777777" w:rsidR="009970B4" w:rsidRPr="005B0C52" w:rsidRDefault="009970B4" w:rsidP="009970B4">
      <w:pPr>
        <w:pStyle w:val="Odsekzoznamu"/>
        <w:autoSpaceDE w:val="0"/>
        <w:autoSpaceDN w:val="0"/>
        <w:adjustRightInd w:val="0"/>
        <w:spacing w:after="0" w:line="240" w:lineRule="auto"/>
        <w:ind w:left="360"/>
        <w:jc w:val="both"/>
        <w:rPr>
          <w:rFonts w:cstheme="minorHAnsi"/>
          <w:sz w:val="16"/>
          <w:szCs w:val="16"/>
          <w:lang w:val="en-GB"/>
        </w:rPr>
      </w:pPr>
    </w:p>
    <w:p w14:paraId="72E5740B" w14:textId="03E4F79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University of </w:t>
      </w:r>
      <w:proofErr w:type="spellStart"/>
      <w:r w:rsidRPr="005B0C52">
        <w:rPr>
          <w:rFonts w:cstheme="minorHAnsi"/>
          <w:i/>
          <w:sz w:val="16"/>
          <w:szCs w:val="16"/>
          <w:lang w:val="en-GB"/>
        </w:rPr>
        <w:t>Pre</w:t>
      </w:r>
      <w:r w:rsidR="006E329A">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ensures the activities of the individual parts of the University in its own premises or in rented premises. The Faculty of </w:t>
      </w:r>
      <w:r w:rsidR="00A8023A" w:rsidRPr="005B0C52">
        <w:rPr>
          <w:rFonts w:cstheme="minorHAnsi"/>
          <w:i/>
          <w:sz w:val="16"/>
          <w:szCs w:val="16"/>
          <w:lang w:val="en-GB"/>
        </w:rPr>
        <w:t>Arts</w:t>
      </w:r>
      <w:r w:rsidRPr="005B0C52">
        <w:rPr>
          <w:rFonts w:cstheme="minorHAnsi"/>
          <w:i/>
          <w:sz w:val="16"/>
          <w:szCs w:val="16"/>
          <w:lang w:val="en-GB"/>
        </w:rPr>
        <w:t xml:space="preserve"> is situated in the largest building of the University, namely in the University Campus </w:t>
      </w:r>
      <w:r w:rsidR="00A8023A" w:rsidRPr="005B0C52">
        <w:rPr>
          <w:rFonts w:cstheme="minorHAnsi"/>
          <w:i/>
          <w:sz w:val="16"/>
          <w:szCs w:val="16"/>
          <w:lang w:val="en-GB"/>
        </w:rPr>
        <w:t>on</w:t>
      </w:r>
      <w:r w:rsidRPr="005B0C52">
        <w:rPr>
          <w:rFonts w:cstheme="minorHAnsi"/>
          <w:i/>
          <w:sz w:val="16"/>
          <w:szCs w:val="16"/>
          <w:lang w:val="en-GB"/>
        </w:rPr>
        <w:t xml:space="preserve"> </w:t>
      </w:r>
      <w:r w:rsidR="00A8023A" w:rsidRPr="005B0C52">
        <w:rPr>
          <w:rFonts w:cstheme="minorHAnsi"/>
          <w:i/>
          <w:sz w:val="16"/>
          <w:szCs w:val="16"/>
          <w:lang w:val="en-GB"/>
        </w:rPr>
        <w:t>Ul</w:t>
      </w:r>
      <w:r w:rsidRPr="005B0C52">
        <w:rPr>
          <w:rFonts w:cstheme="minorHAnsi"/>
          <w:i/>
          <w:sz w:val="16"/>
          <w:szCs w:val="16"/>
          <w:lang w:val="en-GB"/>
        </w:rPr>
        <w:t xml:space="preserve"> </w:t>
      </w:r>
      <w:r w:rsidR="005B0C52" w:rsidRPr="005B0C52">
        <w:rPr>
          <w:rFonts w:cstheme="minorHAnsi"/>
          <w:i/>
          <w:sz w:val="16"/>
          <w:szCs w:val="16"/>
          <w:lang w:val="en-GB"/>
        </w:rPr>
        <w:t>17. novembra</w:t>
      </w:r>
      <w:r w:rsidRPr="005B0C52">
        <w:rPr>
          <w:rFonts w:cstheme="minorHAnsi"/>
          <w:i/>
          <w:sz w:val="16"/>
          <w:szCs w:val="16"/>
          <w:lang w:val="en-GB"/>
        </w:rPr>
        <w:t xml:space="preserve"> </w:t>
      </w:r>
      <w:r w:rsidR="00A8023A" w:rsidRPr="005B0C52">
        <w:rPr>
          <w:rFonts w:cstheme="minorHAnsi"/>
          <w:i/>
          <w:sz w:val="16"/>
          <w:szCs w:val="16"/>
          <w:lang w:val="en-GB"/>
        </w:rPr>
        <w:t>1</w:t>
      </w:r>
      <w:r w:rsidRPr="005B0C52">
        <w:rPr>
          <w:rFonts w:cstheme="minorHAnsi"/>
          <w:i/>
          <w:sz w:val="16"/>
          <w:szCs w:val="16"/>
          <w:lang w:val="en-GB"/>
        </w:rPr>
        <w:t>, Prešov. The whole complex of buildings consists of five interconnected parts in which the teaching and facilities of the faculties, lecture halls, lecture rooms and professional workplaces take place. The building provides all the activities necessary to ensure quality teaching of individual programmes. The total usable area of the building is 25</w:t>
      </w:r>
      <w:r w:rsidR="006E329A">
        <w:rPr>
          <w:rFonts w:cstheme="minorHAnsi"/>
          <w:i/>
          <w:sz w:val="16"/>
          <w:szCs w:val="16"/>
          <w:lang w:val="en-GB"/>
        </w:rPr>
        <w:t>,</w:t>
      </w:r>
      <w:r w:rsidRPr="005B0C52">
        <w:rPr>
          <w:rFonts w:cstheme="minorHAnsi"/>
          <w:i/>
          <w:sz w:val="16"/>
          <w:szCs w:val="16"/>
          <w:lang w:val="en-GB"/>
        </w:rPr>
        <w:t xml:space="preserve">060 m2. It is a building constructed in the 80's of the last </w:t>
      </w:r>
      <w:proofErr w:type="gramStart"/>
      <w:r w:rsidRPr="005B0C52">
        <w:rPr>
          <w:rFonts w:cstheme="minorHAnsi"/>
          <w:i/>
          <w:sz w:val="16"/>
          <w:szCs w:val="16"/>
          <w:lang w:val="en-GB"/>
        </w:rPr>
        <w:t>century</w:t>
      </w:r>
      <w:proofErr w:type="gramEnd"/>
      <w:r w:rsidRPr="005B0C52">
        <w:rPr>
          <w:rFonts w:cstheme="minorHAnsi"/>
          <w:i/>
          <w:sz w:val="16"/>
          <w:szCs w:val="16"/>
          <w:lang w:val="en-GB"/>
        </w:rPr>
        <w:t>, the premises are continuously repaired for the needs of the study disciplines and faculties. The building houses laboratories and centres of excellence for science and research.</w:t>
      </w:r>
    </w:p>
    <w:p w14:paraId="67A1CC85" w14:textId="035340CD"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University of </w:t>
      </w:r>
      <w:proofErr w:type="spellStart"/>
      <w:r w:rsidRPr="005B0C52">
        <w:rPr>
          <w:rFonts w:cstheme="minorHAnsi"/>
          <w:i/>
          <w:sz w:val="16"/>
          <w:szCs w:val="16"/>
          <w:lang w:val="en-GB"/>
        </w:rPr>
        <w:t>Pre</w:t>
      </w:r>
      <w:r w:rsidR="006E329A">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is continuously modernizing its classrooms. New equipment has been installed in a total of 165 seminar, lecture and professional classrooms. These included 136 computers for lecture and seminar rooms, another 406 computers for computer and vocational classrooms, 132 data projectors and electric screens, 17 interactive whiteboards and other small equipment. In 2020, further upgrading of the 25 largest classrooms at the university took place, ICT equipment and video-presentation technology was upgraded</w:t>
      </w:r>
      <w:r w:rsidR="00A8023A" w:rsidRPr="005B0C52">
        <w:rPr>
          <w:rFonts w:cstheme="minorHAnsi"/>
          <w:i/>
          <w:sz w:val="16"/>
          <w:szCs w:val="16"/>
          <w:lang w:val="en-GB"/>
        </w:rPr>
        <w:t>.</w:t>
      </w:r>
    </w:p>
    <w:p w14:paraId="45300B45" w14:textId="47EFF40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In recent years, modern metallic and optical computer wiring in 14 buildings of the university, including the initial wiring in the rooms of the students accommodated in the Student </w:t>
      </w:r>
      <w:r w:rsidR="00A8023A" w:rsidRPr="005B0C52">
        <w:rPr>
          <w:rFonts w:cstheme="minorHAnsi"/>
          <w:i/>
          <w:sz w:val="16"/>
          <w:szCs w:val="16"/>
          <w:lang w:val="en-GB"/>
        </w:rPr>
        <w:t>Hall of Residence and Canteen</w:t>
      </w:r>
      <w:r w:rsidRPr="005B0C52">
        <w:rPr>
          <w:rFonts w:cstheme="minorHAnsi"/>
          <w:i/>
          <w:sz w:val="16"/>
          <w:szCs w:val="16"/>
          <w:lang w:val="en-GB"/>
        </w:rPr>
        <w:t xml:space="preserve"> of the PU, was built and expanded within the framework of the projects from the State Fund. A total of 1</w:t>
      </w:r>
      <w:r w:rsidR="006E329A">
        <w:rPr>
          <w:rFonts w:cstheme="minorHAnsi"/>
          <w:i/>
          <w:sz w:val="16"/>
          <w:szCs w:val="16"/>
          <w:lang w:val="en-GB"/>
        </w:rPr>
        <w:t>,</w:t>
      </w:r>
      <w:r w:rsidRPr="005B0C52">
        <w:rPr>
          <w:rFonts w:cstheme="minorHAnsi"/>
          <w:i/>
          <w:sz w:val="16"/>
          <w:szCs w:val="16"/>
          <w:lang w:val="en-GB"/>
        </w:rPr>
        <w:t xml:space="preserve">694 computer sockets were installed. All buildings have high-speed networks, which typically operate at 1 Gbit/s, but are also ready for the introduction of 10 Gbit/s in the future. Between 2017 and 2020, the University underwent a complete replacement and refurbishment of the centrally managed </w:t>
      </w:r>
      <w:r w:rsidR="00A8023A" w:rsidRPr="005B0C52">
        <w:rPr>
          <w:rFonts w:cstheme="minorHAnsi"/>
          <w:i/>
          <w:sz w:val="16"/>
          <w:szCs w:val="16"/>
          <w:lang w:val="en-GB"/>
        </w:rPr>
        <w:t>Wi-Fi</w:t>
      </w:r>
      <w:r w:rsidRPr="005B0C52">
        <w:rPr>
          <w:rFonts w:cstheme="minorHAnsi"/>
          <w:i/>
          <w:sz w:val="16"/>
          <w:szCs w:val="16"/>
          <w:lang w:val="en-GB"/>
        </w:rPr>
        <w:t xml:space="preserve"> network at a cost of €154,000, with a total of 298 new access points installed in all buildings.</w:t>
      </w:r>
    </w:p>
    <w:p w14:paraId="5F2D20B2" w14:textId="2D38A164"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At present, U</w:t>
      </w:r>
      <w:r w:rsidR="00A8023A" w:rsidRPr="005B0C52">
        <w:rPr>
          <w:rFonts w:cstheme="minorHAnsi"/>
          <w:i/>
          <w:sz w:val="16"/>
          <w:szCs w:val="16"/>
          <w:lang w:val="en-GB"/>
        </w:rPr>
        <w:t>P</w:t>
      </w:r>
      <w:r w:rsidRPr="005B0C52">
        <w:rPr>
          <w:rFonts w:cstheme="minorHAnsi"/>
          <w:i/>
          <w:sz w:val="16"/>
          <w:szCs w:val="16"/>
          <w:lang w:val="en-GB"/>
        </w:rPr>
        <w:t xml:space="preserve"> has more than 2</w:t>
      </w:r>
      <w:r w:rsidR="006E329A">
        <w:rPr>
          <w:rFonts w:cstheme="minorHAnsi"/>
          <w:i/>
          <w:sz w:val="16"/>
          <w:szCs w:val="16"/>
          <w:lang w:val="en-GB"/>
        </w:rPr>
        <w:t>,</w:t>
      </w:r>
      <w:r w:rsidRPr="005B0C52">
        <w:rPr>
          <w:rFonts w:cstheme="minorHAnsi"/>
          <w:i/>
          <w:sz w:val="16"/>
          <w:szCs w:val="16"/>
          <w:lang w:val="en-GB"/>
        </w:rPr>
        <w:t>880 personal computers, 98 servers, nearly 1</w:t>
      </w:r>
      <w:r w:rsidR="006E329A">
        <w:rPr>
          <w:rFonts w:cstheme="minorHAnsi"/>
          <w:i/>
          <w:sz w:val="16"/>
          <w:szCs w:val="16"/>
          <w:lang w:val="en-GB"/>
        </w:rPr>
        <w:t>,</w:t>
      </w:r>
      <w:r w:rsidRPr="005B0C52">
        <w:rPr>
          <w:rFonts w:cstheme="minorHAnsi"/>
          <w:i/>
          <w:sz w:val="16"/>
          <w:szCs w:val="16"/>
          <w:lang w:val="en-GB"/>
        </w:rPr>
        <w:t>000 printers, 300 data projectors, 20 interactive whiteboards at the disposal of the teachers.</w:t>
      </w:r>
    </w:p>
    <w:p w14:paraId="614C2334" w14:textId="5B779013"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Teaching of all subjects of the study programme History (</w:t>
      </w:r>
      <w:r w:rsidR="005B0C52" w:rsidRPr="005B0C52">
        <w:rPr>
          <w:rFonts w:cstheme="minorHAnsi"/>
          <w:i/>
          <w:sz w:val="16"/>
          <w:szCs w:val="16"/>
          <w:lang w:val="en-GB"/>
        </w:rPr>
        <w:t>master’s</w:t>
      </w:r>
      <w:r w:rsidRPr="005B0C52">
        <w:rPr>
          <w:rFonts w:cstheme="minorHAnsi"/>
          <w:i/>
          <w:sz w:val="16"/>
          <w:szCs w:val="16"/>
          <w:lang w:val="en-GB"/>
        </w:rPr>
        <w:t xml:space="preserve"> degree) takes place in the premises of the Faculty of Arts U</w:t>
      </w:r>
      <w:r w:rsidR="000437F8" w:rsidRPr="005B0C52">
        <w:rPr>
          <w:rFonts w:cstheme="minorHAnsi"/>
          <w:i/>
          <w:sz w:val="16"/>
          <w:szCs w:val="16"/>
          <w:lang w:val="en-GB"/>
        </w:rPr>
        <w:t>P</w:t>
      </w:r>
      <w:r w:rsidRPr="005B0C52">
        <w:rPr>
          <w:rFonts w:cstheme="minorHAnsi"/>
          <w:i/>
          <w:sz w:val="16"/>
          <w:szCs w:val="16"/>
          <w:lang w:val="en-GB"/>
        </w:rPr>
        <w:t xml:space="preserve"> equipped at the appropriate level necessary for teaching individual disciplines. In the lecture and seminar rooms there are computers with data projectors and high-speed internet connection, which allows providing modern forms of presentations of professional issues. </w:t>
      </w:r>
    </w:p>
    <w:p w14:paraId="40EF7A3A" w14:textId="77777777" w:rsidR="009970B4" w:rsidRPr="005B0C52" w:rsidRDefault="009970B4" w:rsidP="009970B4">
      <w:pPr>
        <w:pStyle w:val="Odsekzoznamu"/>
        <w:autoSpaceDE w:val="0"/>
        <w:autoSpaceDN w:val="0"/>
        <w:adjustRightInd w:val="0"/>
        <w:spacing w:after="0" w:line="240" w:lineRule="auto"/>
        <w:ind w:left="360"/>
        <w:jc w:val="both"/>
        <w:rPr>
          <w:rFonts w:cstheme="minorHAnsi"/>
          <w:i/>
          <w:sz w:val="16"/>
          <w:szCs w:val="16"/>
          <w:lang w:val="en-GB"/>
        </w:rPr>
      </w:pPr>
    </w:p>
    <w:p w14:paraId="3E30D1F8" w14:textId="150C8330"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For students of the History (</w:t>
      </w:r>
      <w:proofErr w:type="gramStart"/>
      <w:r w:rsidR="006E329A">
        <w:rPr>
          <w:rFonts w:cstheme="minorHAnsi"/>
          <w:i/>
          <w:sz w:val="16"/>
          <w:szCs w:val="16"/>
          <w:lang w:val="en-GB"/>
        </w:rPr>
        <w:t>M</w:t>
      </w:r>
      <w:r w:rsidR="005B0C52" w:rsidRPr="005B0C52">
        <w:rPr>
          <w:rFonts w:cstheme="minorHAnsi"/>
          <w:i/>
          <w:sz w:val="16"/>
          <w:szCs w:val="16"/>
          <w:lang w:val="en-GB"/>
        </w:rPr>
        <w:t>aster’s</w:t>
      </w:r>
      <w:proofErr w:type="gramEnd"/>
      <w:r w:rsidRPr="005B0C52">
        <w:rPr>
          <w:rFonts w:cstheme="minorHAnsi"/>
          <w:i/>
          <w:sz w:val="16"/>
          <w:szCs w:val="16"/>
          <w:lang w:val="en-GB"/>
        </w:rPr>
        <w:t xml:space="preserve"> </w:t>
      </w:r>
      <w:r w:rsidR="000437F8" w:rsidRPr="005B0C52">
        <w:rPr>
          <w:rFonts w:cstheme="minorHAnsi"/>
          <w:i/>
          <w:sz w:val="16"/>
          <w:szCs w:val="16"/>
          <w:lang w:val="en-GB"/>
        </w:rPr>
        <w:t>degree</w:t>
      </w:r>
      <w:r w:rsidRPr="005B0C52">
        <w:rPr>
          <w:rFonts w:cstheme="minorHAnsi"/>
          <w:i/>
          <w:sz w:val="16"/>
          <w:szCs w:val="16"/>
          <w:lang w:val="en-GB"/>
        </w:rPr>
        <w:t xml:space="preserve">) programme all the facilities of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are available, which support the development of their psychomotor, cognitive competences, skills and knowledge. Such spaces include, for example, indoor and outdoor sports grounds, sports halls, swimming pool, where they can develop especially their physical skills. These can be used either in the form of elective courses from the rich offer of U</w:t>
      </w:r>
      <w:r w:rsidR="000437F8" w:rsidRPr="005B0C52">
        <w:rPr>
          <w:rFonts w:cstheme="minorHAnsi"/>
          <w:i/>
          <w:sz w:val="16"/>
          <w:szCs w:val="16"/>
          <w:lang w:val="en-GB"/>
        </w:rPr>
        <w:t>P</w:t>
      </w:r>
      <w:r w:rsidRPr="005B0C52">
        <w:rPr>
          <w:rFonts w:cstheme="minorHAnsi"/>
          <w:i/>
          <w:sz w:val="16"/>
          <w:szCs w:val="16"/>
          <w:lang w:val="en-GB"/>
        </w:rPr>
        <w:t>, or in the framework of various courses, trainings organized by university departments, sports clubs. Especially the outdoor sports grounds, multifunctional sports ground with a running track, beach volleyball court, athletic oval can be used freely. For studying, students can use the services and premises of the University Library and its components, lecture and seminar rooms within U</w:t>
      </w:r>
      <w:r w:rsidR="000437F8" w:rsidRPr="005B0C52">
        <w:rPr>
          <w:rFonts w:cstheme="minorHAnsi"/>
          <w:i/>
          <w:sz w:val="16"/>
          <w:szCs w:val="16"/>
          <w:lang w:val="en-GB"/>
        </w:rPr>
        <w:t>P</w:t>
      </w:r>
      <w:r w:rsidRPr="005B0C52">
        <w:rPr>
          <w:rFonts w:cstheme="minorHAnsi"/>
          <w:i/>
          <w:sz w:val="16"/>
          <w:szCs w:val="16"/>
          <w:lang w:val="en-GB"/>
        </w:rPr>
        <w:t xml:space="preserve"> buildings, modernly equipped special classrooms, interpreter's booths.  Classrooms are equipped with modern information and communication technology and audiovisual pedagogical </w:t>
      </w:r>
      <w:r w:rsidR="005B0C52" w:rsidRPr="005B0C52">
        <w:rPr>
          <w:rFonts w:cstheme="minorHAnsi"/>
          <w:i/>
          <w:sz w:val="16"/>
          <w:szCs w:val="16"/>
          <w:lang w:val="en-GB"/>
        </w:rPr>
        <w:t>equipment;</w:t>
      </w:r>
      <w:r w:rsidRPr="005B0C52">
        <w:rPr>
          <w:rFonts w:cstheme="minorHAnsi"/>
          <w:i/>
          <w:sz w:val="16"/>
          <w:szCs w:val="16"/>
          <w:lang w:val="en-GB"/>
        </w:rPr>
        <w:t xml:space="preserve"> free </w:t>
      </w:r>
      <w:r w:rsidR="000437F8" w:rsidRPr="005B0C52">
        <w:rPr>
          <w:rFonts w:cstheme="minorHAnsi"/>
          <w:i/>
          <w:sz w:val="16"/>
          <w:szCs w:val="16"/>
          <w:lang w:val="en-GB"/>
        </w:rPr>
        <w:t>Wi-Fi</w:t>
      </w:r>
      <w:r w:rsidRPr="005B0C52">
        <w:rPr>
          <w:rFonts w:cstheme="minorHAnsi"/>
          <w:i/>
          <w:sz w:val="16"/>
          <w:szCs w:val="16"/>
          <w:lang w:val="en-GB"/>
        </w:rPr>
        <w:t xml:space="preserve"> internet connection is available for students in the premises of the University. In recent years, the lecture rooms and the large auditorium have been gradually renovated. In recent years, the area around the university has also been considerably renovated, </w:t>
      </w:r>
      <w:proofErr w:type="gramStart"/>
      <w:r w:rsidRPr="005B0C52">
        <w:rPr>
          <w:rFonts w:cstheme="minorHAnsi"/>
          <w:i/>
          <w:sz w:val="16"/>
          <w:szCs w:val="16"/>
          <w:lang w:val="en-GB"/>
        </w:rPr>
        <w:t>in particular around</w:t>
      </w:r>
      <w:proofErr w:type="gramEnd"/>
      <w:r w:rsidRPr="005B0C52">
        <w:rPr>
          <w:rFonts w:cstheme="minorHAnsi"/>
          <w:i/>
          <w:sz w:val="16"/>
          <w:szCs w:val="16"/>
          <w:lang w:val="en-GB"/>
        </w:rPr>
        <w:t xml:space="preserve"> the Rector's Office building, where a didactic park has been built. The area between the Student Houses and the Canteen and the University Campus has undergone significant revitalisation, offering students a pleasant environment in which to spend time for relaxation as well as for leisure studies; the renovated atriums within the main building of the University of </w:t>
      </w:r>
      <w:proofErr w:type="spellStart"/>
      <w:r w:rsidR="003F37AD">
        <w:rPr>
          <w:rFonts w:cstheme="minorHAnsi"/>
          <w:i/>
          <w:sz w:val="16"/>
          <w:szCs w:val="16"/>
          <w:lang w:val="en-GB"/>
        </w:rPr>
        <w:t>Presov</w:t>
      </w:r>
      <w:proofErr w:type="spellEnd"/>
      <w:r w:rsidRPr="005B0C52">
        <w:rPr>
          <w:rFonts w:cstheme="minorHAnsi"/>
          <w:i/>
          <w:sz w:val="16"/>
          <w:szCs w:val="16"/>
          <w:lang w:val="en-GB"/>
        </w:rPr>
        <w:t xml:space="preserve"> can be used for didactic purposes. Thanks to these renovations, the quality of students' studies, their comfort and external study conditions have been significantly improved. </w:t>
      </w:r>
    </w:p>
    <w:p w14:paraId="71F3FB32" w14:textId="77777777" w:rsidR="004B36A3" w:rsidRPr="005B0C52" w:rsidRDefault="004B36A3" w:rsidP="004B36A3">
      <w:pPr>
        <w:pStyle w:val="Odsekzoznamu"/>
        <w:autoSpaceDE w:val="0"/>
        <w:autoSpaceDN w:val="0"/>
        <w:adjustRightInd w:val="0"/>
        <w:spacing w:after="0" w:line="240" w:lineRule="auto"/>
        <w:ind w:left="360"/>
        <w:jc w:val="both"/>
        <w:rPr>
          <w:rFonts w:cstheme="minorHAnsi"/>
          <w:i/>
          <w:sz w:val="16"/>
          <w:szCs w:val="16"/>
          <w:lang w:val="en-GB"/>
        </w:rPr>
      </w:pPr>
    </w:p>
    <w:p w14:paraId="37F8A0C7"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Annual reports on the activities of the University of Presov: </w:t>
      </w:r>
      <w:hyperlink r:id="rId85"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//www.unipo.sk/informacie-o-univerzite/vyrocne-spravy/  </w:t>
      </w:r>
    </w:p>
    <w:p w14:paraId="583CD69F" w14:textId="2876CB24"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Rector's </w:t>
      </w:r>
      <w:r w:rsidR="003F37AD">
        <w:rPr>
          <w:rFonts w:cstheme="minorHAnsi"/>
          <w:i/>
          <w:sz w:val="16"/>
          <w:szCs w:val="16"/>
          <w:lang w:val="en-GB"/>
        </w:rPr>
        <w:t>Directive</w:t>
      </w:r>
      <w:r w:rsidRPr="005B0C52">
        <w:rPr>
          <w:rFonts w:cstheme="minorHAnsi"/>
          <w:i/>
          <w:sz w:val="16"/>
          <w:szCs w:val="16"/>
          <w:lang w:val="en-GB"/>
        </w:rPr>
        <w:t xml:space="preserve"> No. 9/2021 Ensuring material, technical and information resources to support student learning appropriate to the needs of the study programmes: </w:t>
      </w:r>
      <w:hyperlink r:id="rId86" w:history="1">
        <w:r w:rsidR="00732F51" w:rsidRPr="005B0C52">
          <w:rPr>
            <w:rStyle w:val="Hypertextovprepojenie"/>
            <w:rFonts w:cstheme="minorHAnsi"/>
            <w:i/>
            <w:color w:val="auto"/>
            <w:sz w:val="16"/>
            <w:szCs w:val="16"/>
            <w:lang w:val="en-GB"/>
          </w:rPr>
          <w:t>https://www.unipo.sk/public/media/0190/OR_zabezp_mater-1.docx.pdf</w:t>
        </w:r>
      </w:hyperlink>
    </w:p>
    <w:p w14:paraId="310273EB" w14:textId="77777777" w:rsidR="004B36A3" w:rsidRPr="005B0C52" w:rsidRDefault="004B36A3" w:rsidP="004B36A3">
      <w:pPr>
        <w:pStyle w:val="Odsekzoznamu"/>
        <w:autoSpaceDE w:val="0"/>
        <w:autoSpaceDN w:val="0"/>
        <w:adjustRightInd w:val="0"/>
        <w:spacing w:after="0" w:line="240" w:lineRule="auto"/>
        <w:ind w:left="360"/>
        <w:jc w:val="both"/>
        <w:rPr>
          <w:rFonts w:cstheme="minorHAnsi"/>
          <w:sz w:val="16"/>
          <w:szCs w:val="16"/>
          <w:lang w:val="en-GB"/>
        </w:rPr>
      </w:pPr>
    </w:p>
    <w:p w14:paraId="4625D643" w14:textId="47FCCFB3" w:rsidR="00732F51" w:rsidRPr="005B0C52" w:rsidRDefault="000A58FF">
      <w:pPr>
        <w:pStyle w:val="Odsekzoznamu"/>
        <w:numPr>
          <w:ilvl w:val="0"/>
          <w:numId w:val="16"/>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Characteristics of the study programme </w:t>
      </w:r>
      <w:r w:rsidR="008719B3" w:rsidRPr="005B0C52">
        <w:rPr>
          <w:rFonts w:cstheme="minorHAnsi"/>
          <w:sz w:val="16"/>
          <w:szCs w:val="16"/>
          <w:lang w:val="en-GB"/>
        </w:rPr>
        <w:t xml:space="preserve">information management </w:t>
      </w:r>
      <w:r w:rsidRPr="005B0C52">
        <w:rPr>
          <w:rFonts w:cstheme="minorHAnsi"/>
          <w:sz w:val="16"/>
          <w:szCs w:val="16"/>
          <w:lang w:val="en-GB"/>
        </w:rPr>
        <w:t xml:space="preserve">(access to study literature according to </w:t>
      </w:r>
      <w:r w:rsidR="00507FBF" w:rsidRPr="005B0C52">
        <w:rPr>
          <w:rFonts w:cstheme="minorHAnsi"/>
          <w:sz w:val="16"/>
          <w:szCs w:val="16"/>
          <w:lang w:val="en-GB"/>
        </w:rPr>
        <w:t xml:space="preserve">course </w:t>
      </w:r>
      <w:r w:rsidRPr="005B0C52">
        <w:rPr>
          <w:rFonts w:cstheme="minorHAnsi"/>
          <w:sz w:val="16"/>
          <w:szCs w:val="16"/>
          <w:lang w:val="en-GB"/>
        </w:rPr>
        <w:t>information sheets</w:t>
      </w:r>
      <w:r w:rsidR="002E27BC" w:rsidRPr="005B0C52">
        <w:rPr>
          <w:rFonts w:cstheme="minorHAnsi"/>
          <w:sz w:val="16"/>
          <w:szCs w:val="16"/>
          <w:lang w:val="en-GB"/>
        </w:rPr>
        <w:t>)</w:t>
      </w:r>
      <w:r w:rsidRPr="005B0C52">
        <w:rPr>
          <w:rFonts w:cstheme="minorHAnsi"/>
          <w:sz w:val="16"/>
          <w:szCs w:val="16"/>
          <w:lang w:val="en-GB"/>
        </w:rPr>
        <w:t xml:space="preserve">, </w:t>
      </w:r>
      <w:r w:rsidR="00507FBF" w:rsidRPr="005B0C52">
        <w:rPr>
          <w:rFonts w:cstheme="minorHAnsi"/>
          <w:sz w:val="16"/>
          <w:szCs w:val="16"/>
          <w:lang w:val="en-GB"/>
        </w:rPr>
        <w:t xml:space="preserve">access to </w:t>
      </w:r>
      <w:r w:rsidRPr="005B0C52">
        <w:rPr>
          <w:rFonts w:cstheme="minorHAnsi"/>
          <w:sz w:val="16"/>
          <w:szCs w:val="16"/>
          <w:lang w:val="en-GB"/>
        </w:rPr>
        <w:t xml:space="preserve">information databases and other information </w:t>
      </w:r>
      <w:r w:rsidR="008719B3" w:rsidRPr="005B0C52">
        <w:rPr>
          <w:rFonts w:cstheme="minorHAnsi"/>
          <w:sz w:val="16"/>
          <w:szCs w:val="16"/>
          <w:lang w:val="en-GB"/>
        </w:rPr>
        <w:t>s</w:t>
      </w:r>
      <w:r w:rsidRPr="005B0C52">
        <w:rPr>
          <w:rFonts w:cstheme="minorHAnsi"/>
          <w:sz w:val="16"/>
          <w:szCs w:val="16"/>
          <w:lang w:val="en-GB"/>
        </w:rPr>
        <w:t>ources, information technologies, etc.).</w:t>
      </w:r>
    </w:p>
    <w:p w14:paraId="3499A4A7" w14:textId="77777777" w:rsidR="009147D5" w:rsidRPr="005B0C52" w:rsidRDefault="009147D5" w:rsidP="009147D5">
      <w:pPr>
        <w:pStyle w:val="Odsekzoznamu"/>
        <w:autoSpaceDE w:val="0"/>
        <w:autoSpaceDN w:val="0"/>
        <w:adjustRightInd w:val="0"/>
        <w:spacing w:after="0" w:line="240" w:lineRule="auto"/>
        <w:ind w:left="360"/>
        <w:jc w:val="both"/>
        <w:rPr>
          <w:rFonts w:cstheme="minorHAnsi"/>
          <w:sz w:val="16"/>
          <w:szCs w:val="16"/>
          <w:lang w:val="en-GB"/>
        </w:rPr>
      </w:pPr>
    </w:p>
    <w:p w14:paraId="054E6C1E" w14:textId="641F4CB4"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most important institution providing access to study literature is, of course, the university library.  The </w:t>
      </w:r>
      <w:proofErr w:type="gramStart"/>
      <w:r w:rsidRPr="005B0C52">
        <w:rPr>
          <w:rFonts w:cstheme="minorHAnsi"/>
          <w:i/>
          <w:sz w:val="16"/>
          <w:szCs w:val="16"/>
          <w:lang w:val="en-GB"/>
        </w:rPr>
        <w:t>U</w:t>
      </w:r>
      <w:r w:rsidR="008719B3" w:rsidRPr="005B0C52">
        <w:rPr>
          <w:rFonts w:cstheme="minorHAnsi"/>
          <w:i/>
          <w:sz w:val="16"/>
          <w:szCs w:val="16"/>
          <w:lang w:val="en-GB"/>
        </w:rPr>
        <w:t>P</w:t>
      </w:r>
      <w:r w:rsidRPr="005B0C52">
        <w:rPr>
          <w:rFonts w:cstheme="minorHAnsi"/>
          <w:i/>
          <w:sz w:val="16"/>
          <w:szCs w:val="16"/>
          <w:lang w:val="en-GB"/>
        </w:rPr>
        <w:t xml:space="preserve"> University</w:t>
      </w:r>
      <w:proofErr w:type="gramEnd"/>
      <w:r w:rsidRPr="005B0C52">
        <w:rPr>
          <w:rFonts w:cstheme="minorHAnsi"/>
          <w:i/>
          <w:sz w:val="16"/>
          <w:szCs w:val="16"/>
          <w:lang w:val="en-GB"/>
        </w:rPr>
        <w:t xml:space="preserve"> Library is a scientific-information, bibliographic, coordinating and consulting workplace of the University, which provides library and information services primarily to students and employees of the University and, within its capabilities, to </w:t>
      </w:r>
      <w:r w:rsidR="005B0C52" w:rsidRPr="005B0C52">
        <w:rPr>
          <w:rFonts w:cstheme="minorHAnsi"/>
          <w:i/>
          <w:sz w:val="16"/>
          <w:szCs w:val="16"/>
          <w:lang w:val="en-GB"/>
        </w:rPr>
        <w:t>another</w:t>
      </w:r>
      <w:r w:rsidRPr="005B0C52">
        <w:rPr>
          <w:rFonts w:cstheme="minorHAnsi"/>
          <w:i/>
          <w:sz w:val="16"/>
          <w:szCs w:val="16"/>
          <w:lang w:val="en-GB"/>
        </w:rPr>
        <w:t xml:space="preserve"> professional public. U</w:t>
      </w:r>
      <w:r w:rsidR="008719B3" w:rsidRPr="005B0C52">
        <w:rPr>
          <w:rFonts w:cstheme="minorHAnsi"/>
          <w:i/>
          <w:sz w:val="16"/>
          <w:szCs w:val="16"/>
          <w:lang w:val="en-GB"/>
        </w:rPr>
        <w:t>L</w:t>
      </w:r>
      <w:r w:rsidRPr="005B0C52">
        <w:rPr>
          <w:rFonts w:cstheme="minorHAnsi"/>
          <w:i/>
          <w:sz w:val="16"/>
          <w:szCs w:val="16"/>
          <w:lang w:val="en-GB"/>
        </w:rPr>
        <w:t xml:space="preserve"> </w:t>
      </w:r>
      <w:r w:rsidR="008719B3" w:rsidRPr="005B0C52">
        <w:rPr>
          <w:rFonts w:cstheme="minorHAnsi"/>
          <w:i/>
          <w:sz w:val="16"/>
          <w:szCs w:val="16"/>
          <w:lang w:val="en-GB"/>
        </w:rPr>
        <w:t>UP</w:t>
      </w:r>
      <w:r w:rsidRPr="005B0C52">
        <w:rPr>
          <w:rFonts w:cstheme="minorHAnsi"/>
          <w:i/>
          <w:sz w:val="16"/>
          <w:szCs w:val="16"/>
          <w:lang w:val="en-GB"/>
        </w:rPr>
        <w:t xml:space="preserve"> develops </w:t>
      </w:r>
      <w:r w:rsidRPr="005B0C52">
        <w:rPr>
          <w:rFonts w:cstheme="minorHAnsi"/>
          <w:i/>
          <w:sz w:val="16"/>
          <w:szCs w:val="16"/>
          <w:lang w:val="en-GB"/>
        </w:rPr>
        <w:lastRenderedPageBreak/>
        <w:t>its activities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U</w:t>
      </w:r>
      <w:r w:rsidR="008719B3" w:rsidRPr="005B0C52">
        <w:rPr>
          <w:rFonts w:cstheme="minorHAnsi"/>
          <w:i/>
          <w:sz w:val="16"/>
          <w:szCs w:val="16"/>
          <w:lang w:val="en-GB"/>
        </w:rPr>
        <w:t>L</w:t>
      </w:r>
      <w:r w:rsidRPr="005B0C52">
        <w:rPr>
          <w:rFonts w:cstheme="minorHAnsi"/>
          <w:i/>
          <w:sz w:val="16"/>
          <w:szCs w:val="16"/>
          <w:lang w:val="en-GB"/>
        </w:rPr>
        <w:t xml:space="preserve"> U</w:t>
      </w:r>
      <w:r w:rsidR="008719B3" w:rsidRPr="005B0C52">
        <w:rPr>
          <w:rFonts w:cstheme="minorHAnsi"/>
          <w:i/>
          <w:sz w:val="16"/>
          <w:szCs w:val="16"/>
          <w:lang w:val="en-GB"/>
        </w:rPr>
        <w:t>P</w:t>
      </w:r>
      <w:r w:rsidRPr="005B0C52">
        <w:rPr>
          <w:rFonts w:cstheme="minorHAnsi"/>
          <w:i/>
          <w:sz w:val="16"/>
          <w:szCs w:val="16"/>
          <w:lang w:val="en-GB"/>
        </w:rPr>
        <w:t>; organization of exhibitions of scientific literature, exhibitions of works of art, concerts, presentations, professional library events, etc.). The library fund contains almost 225</w:t>
      </w:r>
      <w:r w:rsidR="006E329A">
        <w:rPr>
          <w:rFonts w:cstheme="minorHAnsi"/>
          <w:i/>
          <w:sz w:val="16"/>
          <w:szCs w:val="16"/>
          <w:lang w:val="en-GB"/>
        </w:rPr>
        <w:t>,</w:t>
      </w:r>
      <w:r w:rsidRPr="005B0C52">
        <w:rPr>
          <w:rFonts w:cstheme="minorHAnsi"/>
          <w:i/>
          <w:sz w:val="16"/>
          <w:szCs w:val="16"/>
          <w:lang w:val="en-GB"/>
        </w:rPr>
        <w:t>000 library units (the annual growth of the library fund is about 4</w:t>
      </w:r>
      <w:r w:rsidR="006E329A">
        <w:rPr>
          <w:rFonts w:cstheme="minorHAnsi"/>
          <w:i/>
          <w:sz w:val="16"/>
          <w:szCs w:val="16"/>
          <w:lang w:val="en-GB"/>
        </w:rPr>
        <w:t>,</w:t>
      </w:r>
      <w:r w:rsidRPr="005B0C52">
        <w:rPr>
          <w:rFonts w:cstheme="minorHAnsi"/>
          <w:i/>
          <w:sz w:val="16"/>
          <w:szCs w:val="16"/>
          <w:lang w:val="en-GB"/>
        </w:rPr>
        <w:t xml:space="preserve">000 books and 250 titles of periodicals, while the purchase of documents is carried out </w:t>
      </w:r>
      <w:r w:rsidR="008719B3" w:rsidRPr="005B0C52">
        <w:rPr>
          <w:rFonts w:cstheme="minorHAnsi"/>
          <w:i/>
          <w:sz w:val="16"/>
          <w:szCs w:val="16"/>
          <w:lang w:val="en-GB"/>
        </w:rPr>
        <w:t>based on</w:t>
      </w:r>
      <w:r w:rsidRPr="005B0C52">
        <w:rPr>
          <w:rFonts w:cstheme="minorHAnsi"/>
          <w:i/>
          <w:sz w:val="16"/>
          <w:szCs w:val="16"/>
          <w:lang w:val="en-GB"/>
        </w:rPr>
        <w:t xml:space="preserve"> faculties' requirements with the aim of uniform purchase for the needs of all study programmes at U</w:t>
      </w:r>
      <w:r w:rsidR="008719B3" w:rsidRPr="005B0C52">
        <w:rPr>
          <w:rFonts w:cstheme="minorHAnsi"/>
          <w:i/>
          <w:sz w:val="16"/>
          <w:szCs w:val="16"/>
          <w:lang w:val="en-GB"/>
        </w:rPr>
        <w:t>P</w:t>
      </w:r>
      <w:r w:rsidRPr="005B0C52">
        <w:rPr>
          <w:rFonts w:cstheme="minorHAnsi"/>
          <w:i/>
          <w:sz w:val="16"/>
          <w:szCs w:val="16"/>
          <w:lang w:val="en-GB"/>
        </w:rPr>
        <w:t>). Since 2004, the library has been building a Digital Library (a database of electronic full-text publications created by the university staff, which contains over 800 publications. Since 1997, it has been building a database of U</w:t>
      </w:r>
      <w:r w:rsidR="008719B3" w:rsidRPr="005B0C52">
        <w:rPr>
          <w:rFonts w:cstheme="minorHAnsi"/>
          <w:i/>
          <w:sz w:val="16"/>
          <w:szCs w:val="16"/>
          <w:lang w:val="en-GB"/>
        </w:rPr>
        <w:t>P</w:t>
      </w:r>
      <w:r w:rsidRPr="005B0C52">
        <w:rPr>
          <w:rFonts w:cstheme="minorHAnsi"/>
          <w:i/>
          <w:sz w:val="16"/>
          <w:szCs w:val="16"/>
          <w:lang w:val="en-GB"/>
        </w:rPr>
        <w:t xml:space="preserve"> publications, in which it registers over 66</w:t>
      </w:r>
      <w:r w:rsidR="006E329A">
        <w:rPr>
          <w:rFonts w:cstheme="minorHAnsi"/>
          <w:i/>
          <w:sz w:val="16"/>
          <w:szCs w:val="16"/>
          <w:lang w:val="en-GB"/>
        </w:rPr>
        <w:t>,</w:t>
      </w:r>
      <w:r w:rsidRPr="005B0C52">
        <w:rPr>
          <w:rFonts w:cstheme="minorHAnsi"/>
          <w:i/>
          <w:sz w:val="16"/>
          <w:szCs w:val="16"/>
          <w:lang w:val="en-GB"/>
        </w:rPr>
        <w:t>000 documents. The library provides almost 280</w:t>
      </w:r>
      <w:r w:rsidR="006E329A">
        <w:rPr>
          <w:rFonts w:cstheme="minorHAnsi"/>
          <w:i/>
          <w:sz w:val="16"/>
          <w:szCs w:val="16"/>
          <w:lang w:val="en-GB"/>
        </w:rPr>
        <w:t>,</w:t>
      </w:r>
      <w:r w:rsidRPr="005B0C52">
        <w:rPr>
          <w:rFonts w:cstheme="minorHAnsi"/>
          <w:i/>
          <w:sz w:val="16"/>
          <w:szCs w:val="16"/>
          <w:lang w:val="en-GB"/>
        </w:rPr>
        <w:t>000 loans annually, most of which are electronic. The total area of the library is over 2</w:t>
      </w:r>
      <w:r w:rsidR="006E329A">
        <w:rPr>
          <w:rFonts w:cstheme="minorHAnsi"/>
          <w:i/>
          <w:sz w:val="16"/>
          <w:szCs w:val="16"/>
          <w:lang w:val="en-GB"/>
        </w:rPr>
        <w:t>,</w:t>
      </w:r>
      <w:r w:rsidRPr="005B0C52">
        <w:rPr>
          <w:rFonts w:cstheme="minorHAnsi"/>
          <w:i/>
          <w:sz w:val="16"/>
          <w:szCs w:val="16"/>
          <w:lang w:val="en-GB"/>
        </w:rPr>
        <w:t>600 m2, of which 1</w:t>
      </w:r>
      <w:r w:rsidR="006E329A">
        <w:rPr>
          <w:rFonts w:cstheme="minorHAnsi"/>
          <w:i/>
          <w:sz w:val="16"/>
          <w:szCs w:val="16"/>
          <w:lang w:val="en-GB"/>
        </w:rPr>
        <w:t>,</w:t>
      </w:r>
      <w:r w:rsidRPr="005B0C52">
        <w:rPr>
          <w:rFonts w:cstheme="minorHAnsi"/>
          <w:i/>
          <w:sz w:val="16"/>
          <w:szCs w:val="16"/>
          <w:lang w:val="en-GB"/>
        </w:rPr>
        <w:t>150 m2 is for users. There are 303 study places in 6 study rooms (2 of which are database rooms). Over 70</w:t>
      </w:r>
      <w:r w:rsidR="006E329A">
        <w:rPr>
          <w:rFonts w:cstheme="minorHAnsi"/>
          <w:i/>
          <w:sz w:val="16"/>
          <w:szCs w:val="16"/>
          <w:lang w:val="en-GB"/>
        </w:rPr>
        <w:t>,</w:t>
      </w:r>
      <w:r w:rsidRPr="005B0C52">
        <w:rPr>
          <w:rFonts w:cstheme="minorHAnsi"/>
          <w:i/>
          <w:sz w:val="16"/>
          <w:szCs w:val="16"/>
          <w:lang w:val="en-GB"/>
        </w:rPr>
        <w:t>000 readers visit the library every year and over 500</w:t>
      </w:r>
      <w:r w:rsidR="006E329A">
        <w:rPr>
          <w:rFonts w:cstheme="minorHAnsi"/>
          <w:i/>
          <w:sz w:val="16"/>
          <w:szCs w:val="16"/>
          <w:lang w:val="en-GB"/>
        </w:rPr>
        <w:t>,</w:t>
      </w:r>
      <w:r w:rsidRPr="005B0C52">
        <w:rPr>
          <w:rFonts w:cstheme="minorHAnsi"/>
          <w:i/>
          <w:sz w:val="16"/>
          <w:szCs w:val="16"/>
          <w:lang w:val="en-GB"/>
        </w:rPr>
        <w:t>000 readers visit the library website. The library has its own computer network (PULIBnet) with 4 servers, 84 computers, of which 45 computers are reserved for users. Annually it publishes a bibliography of U</w:t>
      </w:r>
      <w:r w:rsidR="008719B3" w:rsidRPr="005B0C52">
        <w:rPr>
          <w:rFonts w:cstheme="minorHAnsi"/>
          <w:i/>
          <w:sz w:val="16"/>
          <w:szCs w:val="16"/>
          <w:lang w:val="en-GB"/>
        </w:rPr>
        <w:t>P</w:t>
      </w:r>
      <w:r w:rsidRPr="005B0C52">
        <w:rPr>
          <w:rFonts w:cstheme="minorHAnsi"/>
          <w:i/>
          <w:sz w:val="16"/>
          <w:szCs w:val="16"/>
          <w:lang w:val="en-GB"/>
        </w:rPr>
        <w:t>'s publishing activity. The library provides access to 9 paid full-text database centres (EBSCO, Gale, ProQuest, Science Direct, Scopus, Springer, Taylor and Francis, Web of Knowledge, Wiley).</w:t>
      </w:r>
    </w:p>
    <w:p w14:paraId="2C967F62" w14:textId="05484A95"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University Library of the University of Presov: </w:t>
      </w:r>
      <w:hyperlink r:id="rId87" w:history="1">
        <w:r w:rsidR="008719B3" w:rsidRPr="005B0C52">
          <w:rPr>
            <w:rStyle w:val="Hypertextovprepojenie"/>
            <w:rFonts w:cstheme="minorHAnsi"/>
            <w:i/>
            <w:sz w:val="16"/>
            <w:szCs w:val="16"/>
            <w:lang w:val="en-GB"/>
          </w:rPr>
          <w:t>https://www.pulib.sk/web/kniznica/strana/nazov/kniznica-sucasnost</w:t>
        </w:r>
      </w:hyperlink>
      <w:r w:rsidR="008719B3" w:rsidRPr="005B0C52">
        <w:rPr>
          <w:rFonts w:cstheme="minorHAnsi"/>
          <w:i/>
          <w:sz w:val="16"/>
          <w:szCs w:val="16"/>
          <w:lang w:val="en-GB"/>
        </w:rPr>
        <w:t xml:space="preserve"> </w:t>
      </w:r>
      <w:r w:rsidRPr="005B0C52">
        <w:rPr>
          <w:rFonts w:cstheme="minorHAnsi"/>
          <w:i/>
          <w:sz w:val="16"/>
          <w:szCs w:val="16"/>
          <w:lang w:val="en-GB"/>
        </w:rPr>
        <w:t xml:space="preserve"> </w:t>
      </w:r>
    </w:p>
    <w:p w14:paraId="24A1AD31" w14:textId="77777777" w:rsidR="009147D5" w:rsidRPr="005B0C52" w:rsidRDefault="009147D5" w:rsidP="009147D5">
      <w:pPr>
        <w:pStyle w:val="Odsekzoznamu"/>
        <w:autoSpaceDE w:val="0"/>
        <w:autoSpaceDN w:val="0"/>
        <w:adjustRightInd w:val="0"/>
        <w:spacing w:after="0" w:line="240" w:lineRule="auto"/>
        <w:ind w:left="360"/>
        <w:jc w:val="both"/>
        <w:rPr>
          <w:rFonts w:cstheme="minorHAnsi"/>
          <w:i/>
          <w:sz w:val="16"/>
          <w:szCs w:val="16"/>
          <w:lang w:val="en-GB"/>
        </w:rPr>
      </w:pPr>
    </w:p>
    <w:p w14:paraId="697DFB6D" w14:textId="6676C994" w:rsidR="00732F51" w:rsidRPr="005B0C52" w:rsidRDefault="00CB5219">
      <w:pPr>
        <w:pStyle w:val="Odsekzoznamu"/>
        <w:autoSpaceDE w:val="0"/>
        <w:autoSpaceDN w:val="0"/>
        <w:adjustRightInd w:val="0"/>
        <w:spacing w:after="0" w:line="240" w:lineRule="auto"/>
        <w:ind w:left="360"/>
        <w:jc w:val="both"/>
        <w:rPr>
          <w:i/>
          <w:iCs/>
          <w:sz w:val="16"/>
          <w:szCs w:val="16"/>
          <w:lang w:val="en-GB"/>
        </w:rPr>
      </w:pPr>
      <w:r w:rsidRPr="005B0C52">
        <w:rPr>
          <w:i/>
          <w:iCs/>
          <w:sz w:val="16"/>
          <w:szCs w:val="16"/>
          <w:lang w:val="en-GB"/>
        </w:rPr>
        <w:t xml:space="preserve">The Institute of History of </w:t>
      </w:r>
      <w:r w:rsidR="009147D5" w:rsidRPr="005B0C52">
        <w:rPr>
          <w:i/>
          <w:iCs/>
          <w:sz w:val="16"/>
          <w:szCs w:val="16"/>
          <w:lang w:val="en-GB"/>
        </w:rPr>
        <w:t xml:space="preserve">the Faculty of Arts of the University of </w:t>
      </w:r>
      <w:proofErr w:type="spellStart"/>
      <w:r w:rsidR="009147D5" w:rsidRPr="005B0C52">
        <w:rPr>
          <w:i/>
          <w:iCs/>
          <w:sz w:val="16"/>
          <w:szCs w:val="16"/>
          <w:lang w:val="en-GB"/>
        </w:rPr>
        <w:t>Pre</w:t>
      </w:r>
      <w:r w:rsidR="006E329A">
        <w:rPr>
          <w:i/>
          <w:iCs/>
          <w:sz w:val="16"/>
          <w:szCs w:val="16"/>
          <w:lang w:val="en-GB"/>
        </w:rPr>
        <w:t>s</w:t>
      </w:r>
      <w:r w:rsidR="009147D5" w:rsidRPr="005B0C52">
        <w:rPr>
          <w:i/>
          <w:iCs/>
          <w:sz w:val="16"/>
          <w:szCs w:val="16"/>
          <w:lang w:val="en-GB"/>
        </w:rPr>
        <w:t>ov</w:t>
      </w:r>
      <w:proofErr w:type="spellEnd"/>
      <w:r w:rsidR="009147D5" w:rsidRPr="005B0C52">
        <w:rPr>
          <w:i/>
          <w:iCs/>
          <w:sz w:val="16"/>
          <w:szCs w:val="16"/>
          <w:lang w:val="en-GB"/>
        </w:rPr>
        <w:t xml:space="preserve"> has an institutional library, which currently contains more than 1</w:t>
      </w:r>
      <w:r w:rsidR="006E329A">
        <w:rPr>
          <w:i/>
          <w:iCs/>
          <w:sz w:val="16"/>
          <w:szCs w:val="16"/>
          <w:lang w:val="en-GB"/>
        </w:rPr>
        <w:t>,</w:t>
      </w:r>
      <w:r w:rsidR="009147D5" w:rsidRPr="005B0C52">
        <w:rPr>
          <w:i/>
          <w:iCs/>
          <w:sz w:val="16"/>
          <w:szCs w:val="16"/>
          <w:lang w:val="en-GB"/>
        </w:rPr>
        <w:t xml:space="preserve">415 publications, including monographs, specialized publications, collections, editions of sources, catalogues, textbooks, dictionaries and encyclopaedias or archival aids. Thematically, they are predominantly related to the issues of Slovak and general history from prehistoric times to the most recent period, to the issues of regional history or auxiliary historical sciences. The oldest recorded titles date back to the 19th century. The library also contains specialist periodicals - more than 1684 volumes of Slovak and foreign journals, yearbooks and proceedings. The documents of the library are available to the staff and students </w:t>
      </w:r>
      <w:r w:rsidR="005B0C52" w:rsidRPr="005B0C52">
        <w:rPr>
          <w:i/>
          <w:iCs/>
          <w:sz w:val="16"/>
          <w:szCs w:val="16"/>
          <w:lang w:val="en-GB"/>
        </w:rPr>
        <w:t>at</w:t>
      </w:r>
      <w:r w:rsidR="009147D5" w:rsidRPr="005B0C52">
        <w:rPr>
          <w:i/>
          <w:iCs/>
          <w:sz w:val="16"/>
          <w:szCs w:val="16"/>
          <w:lang w:val="en-GB"/>
        </w:rPr>
        <w:t xml:space="preserve"> the Institute of History for full-time study. </w:t>
      </w:r>
    </w:p>
    <w:p w14:paraId="21238181" w14:textId="4B339292"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Institute of History also systematically builds up a fund of final classification theses (bachelor theses, diploma theses, dissertations, rigorous theses) of graduates of the Institute. The collection currently contains 1</w:t>
      </w:r>
      <w:r w:rsidR="006E329A">
        <w:rPr>
          <w:rFonts w:cstheme="minorHAnsi"/>
          <w:i/>
          <w:sz w:val="16"/>
          <w:szCs w:val="16"/>
          <w:lang w:val="en-GB"/>
        </w:rPr>
        <w:t>,</w:t>
      </w:r>
      <w:r w:rsidRPr="005B0C52">
        <w:rPr>
          <w:rFonts w:cstheme="minorHAnsi"/>
          <w:i/>
          <w:sz w:val="16"/>
          <w:szCs w:val="16"/>
          <w:lang w:val="en-GB"/>
        </w:rPr>
        <w:t>652 volumes. The oldest theses date back to the 1960s.</w:t>
      </w:r>
    </w:p>
    <w:p w14:paraId="6A2C03D5" w14:textId="76202B8C" w:rsidR="00732F51" w:rsidRPr="005B0C52" w:rsidRDefault="00204E8B">
      <w:pPr>
        <w:pStyle w:val="Odsekzoznamu"/>
        <w:autoSpaceDE w:val="0"/>
        <w:autoSpaceDN w:val="0"/>
        <w:adjustRightInd w:val="0"/>
        <w:spacing w:after="0" w:line="240" w:lineRule="auto"/>
        <w:ind w:left="360"/>
        <w:jc w:val="both"/>
        <w:rPr>
          <w:rFonts w:ascii="Calibri" w:eastAsia="Calibri" w:hAnsi="Calibri" w:cs="Calibri"/>
          <w:sz w:val="16"/>
          <w:szCs w:val="16"/>
          <w:lang w:val="en-GB"/>
        </w:rPr>
      </w:pPr>
      <w:r w:rsidRPr="005B0C52">
        <w:rPr>
          <w:i/>
          <w:iCs/>
          <w:sz w:val="16"/>
          <w:szCs w:val="16"/>
          <w:lang w:val="en-GB"/>
        </w:rPr>
        <w:t>Students of the study programme can also use the library and the database of archival materials of the Centre of Excellence for Socio-Historical and Cultural-Historical Research of U</w:t>
      </w:r>
      <w:r w:rsidR="008719B3" w:rsidRPr="005B0C52">
        <w:rPr>
          <w:i/>
          <w:iCs/>
          <w:sz w:val="16"/>
          <w:szCs w:val="16"/>
          <w:lang w:val="en-GB"/>
        </w:rPr>
        <w:t>P</w:t>
      </w:r>
      <w:r w:rsidRPr="005B0C52">
        <w:rPr>
          <w:i/>
          <w:iCs/>
          <w:sz w:val="16"/>
          <w:szCs w:val="16"/>
          <w:lang w:val="en-GB"/>
        </w:rPr>
        <w:t xml:space="preserve">. </w:t>
      </w:r>
      <w:r w:rsidR="23B3BB58" w:rsidRPr="005B0C52">
        <w:rPr>
          <w:rFonts w:ascii="Calibri" w:eastAsia="Calibri" w:hAnsi="Calibri" w:cs="Calibri"/>
          <w:i/>
          <w:iCs/>
          <w:sz w:val="16"/>
          <w:szCs w:val="16"/>
          <w:lang w:val="en-GB"/>
        </w:rPr>
        <w:t>Students can fully use the digital archive and library of the Centre of Excellence in Sociohistorical and Cultural-Historical Research of the University of Presov. It contains more than 3 million copies of pages of archival documents and more than 1</w:t>
      </w:r>
      <w:r w:rsidR="006E329A">
        <w:rPr>
          <w:rFonts w:ascii="Calibri" w:eastAsia="Calibri" w:hAnsi="Calibri" w:cs="Calibri"/>
          <w:i/>
          <w:iCs/>
          <w:sz w:val="16"/>
          <w:szCs w:val="16"/>
          <w:lang w:val="en-GB"/>
        </w:rPr>
        <w:t>,</w:t>
      </w:r>
      <w:r w:rsidR="23B3BB58" w:rsidRPr="005B0C52">
        <w:rPr>
          <w:rFonts w:ascii="Calibri" w:eastAsia="Calibri" w:hAnsi="Calibri" w:cs="Calibri"/>
          <w:i/>
          <w:iCs/>
          <w:sz w:val="16"/>
          <w:szCs w:val="16"/>
          <w:lang w:val="en-GB"/>
        </w:rPr>
        <w:t>000 titles of literature, including rare manuscripts. The archival and library documents in the Centre of Excellence are primarily focused on research into the social, confessional and cultural history of the territory of Slovakia and, in a broader sense, of Hungary in the 16th-19th centuries.</w:t>
      </w:r>
    </w:p>
    <w:p w14:paraId="359BF7A5" w14:textId="77777777" w:rsidR="009147D5" w:rsidRPr="005B0C52" w:rsidRDefault="009147D5" w:rsidP="009147D5">
      <w:pPr>
        <w:pStyle w:val="Odsekzoznamu"/>
        <w:autoSpaceDE w:val="0"/>
        <w:autoSpaceDN w:val="0"/>
        <w:adjustRightInd w:val="0"/>
        <w:spacing w:after="0" w:line="240" w:lineRule="auto"/>
        <w:ind w:left="360"/>
        <w:jc w:val="both"/>
        <w:rPr>
          <w:rFonts w:cstheme="minorHAnsi"/>
          <w:i/>
          <w:sz w:val="16"/>
          <w:szCs w:val="16"/>
          <w:lang w:val="en-GB"/>
        </w:rPr>
      </w:pPr>
    </w:p>
    <w:p w14:paraId="3B7832AF" w14:textId="2887D63E"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In addition to the </w:t>
      </w:r>
      <w:proofErr w:type="gramStart"/>
      <w:r w:rsidRPr="005B0C52">
        <w:rPr>
          <w:rFonts w:cstheme="minorHAnsi"/>
          <w:i/>
          <w:sz w:val="16"/>
          <w:szCs w:val="16"/>
          <w:lang w:val="en-GB"/>
        </w:rPr>
        <w:t>U</w:t>
      </w:r>
      <w:r w:rsidR="008719B3" w:rsidRPr="005B0C52">
        <w:rPr>
          <w:rFonts w:cstheme="minorHAnsi"/>
          <w:i/>
          <w:sz w:val="16"/>
          <w:szCs w:val="16"/>
          <w:lang w:val="en-GB"/>
        </w:rPr>
        <w:t>P</w:t>
      </w:r>
      <w:r w:rsidRPr="005B0C52">
        <w:rPr>
          <w:rFonts w:cstheme="minorHAnsi"/>
          <w:i/>
          <w:sz w:val="16"/>
          <w:szCs w:val="16"/>
          <w:lang w:val="en-GB"/>
        </w:rPr>
        <w:t xml:space="preserve"> University</w:t>
      </w:r>
      <w:proofErr w:type="gramEnd"/>
      <w:r w:rsidRPr="005B0C52">
        <w:rPr>
          <w:rFonts w:cstheme="minorHAnsi"/>
          <w:i/>
          <w:sz w:val="16"/>
          <w:szCs w:val="16"/>
          <w:lang w:val="en-GB"/>
        </w:rPr>
        <w:t xml:space="preserve"> Library, students have at their disposal the book collection of the State Scientific Library in Prešov, for historians and archivists also the Collegiate Library of the Evangelical Church in Slovakia with more than 40</w:t>
      </w:r>
      <w:r w:rsidR="006E329A">
        <w:rPr>
          <w:rFonts w:cstheme="minorHAnsi"/>
          <w:i/>
          <w:sz w:val="16"/>
          <w:szCs w:val="16"/>
          <w:lang w:val="en-GB"/>
        </w:rPr>
        <w:t>,</w:t>
      </w:r>
      <w:r w:rsidRPr="005B0C52">
        <w:rPr>
          <w:rFonts w:cstheme="minorHAnsi"/>
          <w:i/>
          <w:sz w:val="16"/>
          <w:szCs w:val="16"/>
          <w:lang w:val="en-GB"/>
        </w:rPr>
        <w:t>000 volumes of books.</w:t>
      </w:r>
    </w:p>
    <w:p w14:paraId="0D3D30D4" w14:textId="77777777" w:rsidR="009147D5" w:rsidRPr="005B0C52" w:rsidRDefault="009147D5" w:rsidP="009147D5">
      <w:pPr>
        <w:pStyle w:val="Odsekzoznamu"/>
        <w:autoSpaceDE w:val="0"/>
        <w:autoSpaceDN w:val="0"/>
        <w:adjustRightInd w:val="0"/>
        <w:spacing w:after="0" w:line="240" w:lineRule="auto"/>
        <w:ind w:left="360"/>
        <w:jc w:val="both"/>
        <w:rPr>
          <w:rFonts w:cstheme="minorHAnsi"/>
          <w:i/>
          <w:color w:val="C45911" w:themeColor="accent2" w:themeShade="BF"/>
          <w:sz w:val="16"/>
          <w:szCs w:val="16"/>
          <w:lang w:val="en-GB"/>
        </w:rPr>
      </w:pPr>
    </w:p>
    <w:p w14:paraId="7F86F2E7" w14:textId="2897F8CC" w:rsidR="00732F51" w:rsidRPr="005B0C52" w:rsidRDefault="000A58FF">
      <w:pPr>
        <w:pStyle w:val="Odsekzoznamu"/>
        <w:numPr>
          <w:ilvl w:val="0"/>
          <w:numId w:val="16"/>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Characteristics and </w:t>
      </w:r>
      <w:r w:rsidR="00991B3F" w:rsidRPr="005B0C52">
        <w:rPr>
          <w:rFonts w:cstheme="minorHAnsi"/>
          <w:sz w:val="16"/>
          <w:szCs w:val="16"/>
          <w:lang w:val="en-GB"/>
        </w:rPr>
        <w:t>extent</w:t>
      </w:r>
      <w:r w:rsidRPr="005B0C52">
        <w:rPr>
          <w:rFonts w:cstheme="minorHAnsi"/>
          <w:sz w:val="16"/>
          <w:szCs w:val="16"/>
          <w:lang w:val="en-GB"/>
        </w:rPr>
        <w:t xml:space="preserve"> of distance </w:t>
      </w:r>
      <w:r w:rsidR="00991B3F" w:rsidRPr="005B0C52">
        <w:rPr>
          <w:rFonts w:cstheme="minorHAnsi"/>
          <w:sz w:val="16"/>
          <w:szCs w:val="16"/>
          <w:lang w:val="en-GB"/>
        </w:rPr>
        <w:t>education</w:t>
      </w:r>
      <w:r w:rsidRPr="005B0C52">
        <w:rPr>
          <w:rFonts w:cstheme="minorHAnsi"/>
          <w:sz w:val="16"/>
          <w:szCs w:val="16"/>
          <w:lang w:val="en-GB"/>
        </w:rPr>
        <w:t xml:space="preserve"> applied in the </w:t>
      </w:r>
      <w:r w:rsidR="00991B3F" w:rsidRPr="005B0C52">
        <w:rPr>
          <w:rFonts w:cstheme="minorHAnsi"/>
          <w:sz w:val="16"/>
          <w:szCs w:val="16"/>
          <w:lang w:val="en-GB"/>
        </w:rPr>
        <w:t>study programme</w:t>
      </w:r>
      <w:r w:rsidRPr="005B0C52">
        <w:rPr>
          <w:rFonts w:cstheme="minorHAnsi"/>
          <w:sz w:val="16"/>
          <w:szCs w:val="16"/>
          <w:lang w:val="en-GB"/>
        </w:rPr>
        <w:t xml:space="preserve"> with</w:t>
      </w:r>
      <w:r w:rsidR="00991B3F" w:rsidRPr="005B0C52">
        <w:rPr>
          <w:rFonts w:cstheme="minorHAnsi"/>
          <w:sz w:val="16"/>
          <w:szCs w:val="16"/>
          <w:lang w:val="en-GB"/>
        </w:rPr>
        <w:t xml:space="preserve"> the</w:t>
      </w:r>
      <w:r w:rsidRPr="005B0C52">
        <w:rPr>
          <w:rFonts w:cstheme="minorHAnsi"/>
          <w:sz w:val="16"/>
          <w:szCs w:val="16"/>
          <w:lang w:val="en-GB"/>
        </w:rPr>
        <w:t xml:space="preserve"> assignment to courses. </w:t>
      </w:r>
      <w:r w:rsidR="00991B3F" w:rsidRPr="005B0C52">
        <w:rPr>
          <w:rFonts w:cstheme="minorHAnsi"/>
          <w:sz w:val="16"/>
          <w:szCs w:val="16"/>
          <w:lang w:val="en-GB"/>
        </w:rPr>
        <w:t>Access</w:t>
      </w:r>
      <w:r w:rsidR="005443FF" w:rsidRPr="005B0C52">
        <w:rPr>
          <w:rFonts w:cstheme="minorHAnsi"/>
          <w:sz w:val="16"/>
          <w:szCs w:val="16"/>
          <w:lang w:val="en-GB"/>
        </w:rPr>
        <w:t xml:space="preserve">, manuals of </w:t>
      </w:r>
      <w:r w:rsidR="00BC321D" w:rsidRPr="005B0C52">
        <w:rPr>
          <w:rFonts w:cstheme="minorHAnsi"/>
          <w:sz w:val="16"/>
          <w:szCs w:val="16"/>
          <w:lang w:val="en-GB"/>
        </w:rPr>
        <w:t xml:space="preserve">e-learning </w:t>
      </w:r>
      <w:r w:rsidR="005443FF" w:rsidRPr="005B0C52">
        <w:rPr>
          <w:rFonts w:cstheme="minorHAnsi"/>
          <w:sz w:val="16"/>
          <w:szCs w:val="16"/>
          <w:lang w:val="en-GB"/>
        </w:rPr>
        <w:t xml:space="preserve">portals. </w:t>
      </w:r>
      <w:r w:rsidRPr="005B0C52">
        <w:rPr>
          <w:rFonts w:cstheme="minorHAnsi"/>
          <w:sz w:val="16"/>
          <w:szCs w:val="16"/>
          <w:lang w:val="en-GB"/>
        </w:rPr>
        <w:t xml:space="preserve">Procedures for </w:t>
      </w:r>
      <w:r w:rsidR="00991B3F" w:rsidRPr="005B0C52">
        <w:rPr>
          <w:rFonts w:cstheme="minorHAnsi"/>
          <w:sz w:val="16"/>
          <w:szCs w:val="16"/>
          <w:lang w:val="en-GB"/>
        </w:rPr>
        <w:t xml:space="preserve">the </w:t>
      </w:r>
      <w:r w:rsidRPr="005B0C52">
        <w:rPr>
          <w:rFonts w:cstheme="minorHAnsi"/>
          <w:sz w:val="16"/>
          <w:szCs w:val="16"/>
          <w:lang w:val="en-GB"/>
        </w:rPr>
        <w:t xml:space="preserve">transition from </w:t>
      </w:r>
      <w:r w:rsidR="00F11471" w:rsidRPr="005B0C52">
        <w:rPr>
          <w:rFonts w:cstheme="minorHAnsi"/>
          <w:sz w:val="16"/>
          <w:szCs w:val="16"/>
          <w:lang w:val="en-GB"/>
        </w:rPr>
        <w:t>contact</w:t>
      </w:r>
      <w:r w:rsidRPr="005B0C52">
        <w:rPr>
          <w:rFonts w:cstheme="minorHAnsi"/>
          <w:sz w:val="16"/>
          <w:szCs w:val="16"/>
          <w:lang w:val="en-GB"/>
        </w:rPr>
        <w:t xml:space="preserve"> to distance learning. </w:t>
      </w:r>
    </w:p>
    <w:p w14:paraId="77218977" w14:textId="77777777" w:rsidR="00B44708" w:rsidRPr="005B0C52" w:rsidRDefault="00B44708" w:rsidP="00B44708">
      <w:pPr>
        <w:pStyle w:val="Odsekzoznamu"/>
        <w:autoSpaceDE w:val="0"/>
        <w:autoSpaceDN w:val="0"/>
        <w:adjustRightInd w:val="0"/>
        <w:spacing w:after="0" w:line="240" w:lineRule="auto"/>
        <w:ind w:left="360"/>
        <w:jc w:val="both"/>
        <w:rPr>
          <w:rFonts w:cstheme="minorHAnsi"/>
          <w:sz w:val="16"/>
          <w:szCs w:val="16"/>
          <w:lang w:val="en-GB"/>
        </w:rPr>
      </w:pPr>
    </w:p>
    <w:p w14:paraId="5CA39CAE" w14:textId="3FC8EAA1"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Office 365, especially MS TEAMS and MS FORMS, is primarily used for distance learning. All U</w:t>
      </w:r>
      <w:r w:rsidR="00F11471" w:rsidRPr="005B0C52">
        <w:rPr>
          <w:rFonts w:cstheme="minorHAnsi"/>
          <w:i/>
          <w:sz w:val="16"/>
          <w:szCs w:val="16"/>
          <w:lang w:val="en-GB"/>
        </w:rPr>
        <w:t>P</w:t>
      </w:r>
      <w:r w:rsidRPr="005B0C52">
        <w:rPr>
          <w:rFonts w:cstheme="minorHAnsi"/>
          <w:i/>
          <w:sz w:val="16"/>
          <w:szCs w:val="16"/>
          <w:lang w:val="en-GB"/>
        </w:rPr>
        <w:t xml:space="preserve"> employees and students have an account in Office 365.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uses the e-learning system to support teaching online learning also in the Moodle environment. It is available at </w:t>
      </w:r>
      <w:hyperlink r:id="rId88" w:history="1">
        <w:r w:rsidR="00F11471" w:rsidRPr="005B0C52">
          <w:rPr>
            <w:rStyle w:val="Hypertextovprepojenie"/>
            <w:rFonts w:cstheme="minorHAnsi"/>
            <w:i/>
            <w:sz w:val="16"/>
            <w:szCs w:val="16"/>
            <w:lang w:val="en-GB"/>
          </w:rPr>
          <w:t>https://elearning.unipo.sk/</w:t>
        </w:r>
      </w:hyperlink>
      <w:r w:rsidR="00F11471" w:rsidRPr="005B0C52">
        <w:rPr>
          <w:rFonts w:cstheme="minorHAnsi"/>
          <w:i/>
          <w:sz w:val="16"/>
          <w:szCs w:val="16"/>
          <w:lang w:val="en-GB"/>
        </w:rPr>
        <w:t xml:space="preserve"> </w:t>
      </w:r>
      <w:r w:rsidRPr="005B0C52">
        <w:rPr>
          <w:rFonts w:cstheme="minorHAnsi"/>
          <w:i/>
          <w:sz w:val="16"/>
          <w:szCs w:val="16"/>
          <w:lang w:val="en-GB"/>
        </w:rPr>
        <w:t xml:space="preserve">and contains basic information, courses and guides. The e-learning system in the Moodle environment is available to all students, teachers and staff of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w:t>
      </w:r>
    </w:p>
    <w:p w14:paraId="0BBEA232"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Existing courses are used in the following forms: </w:t>
      </w:r>
    </w:p>
    <w:p w14:paraId="2B61099E" w14:textId="377B9ADD"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 </w:t>
      </w:r>
      <w:r w:rsidR="00F11471" w:rsidRPr="005B0C52">
        <w:rPr>
          <w:rFonts w:cstheme="minorHAnsi"/>
          <w:i/>
          <w:sz w:val="16"/>
          <w:szCs w:val="16"/>
          <w:lang w:val="en-GB"/>
        </w:rPr>
        <w:t>S</w:t>
      </w:r>
      <w:r w:rsidRPr="005B0C52">
        <w:rPr>
          <w:rFonts w:cstheme="minorHAnsi"/>
          <w:i/>
          <w:sz w:val="16"/>
          <w:szCs w:val="16"/>
          <w:lang w:val="en-GB"/>
        </w:rPr>
        <w:t xml:space="preserve">lovak </w:t>
      </w:r>
      <w:r w:rsidR="00F11471" w:rsidRPr="005B0C52">
        <w:rPr>
          <w:rFonts w:cstheme="minorHAnsi"/>
          <w:i/>
          <w:sz w:val="16"/>
          <w:szCs w:val="16"/>
          <w:lang w:val="en-GB"/>
        </w:rPr>
        <w:t>versions</w:t>
      </w:r>
      <w:r w:rsidRPr="005B0C52">
        <w:rPr>
          <w:rFonts w:cstheme="minorHAnsi"/>
          <w:i/>
          <w:sz w:val="16"/>
          <w:szCs w:val="16"/>
          <w:lang w:val="en-GB"/>
        </w:rPr>
        <w:t xml:space="preserve"> as support for face-to-face courses, </w:t>
      </w:r>
    </w:p>
    <w:p w14:paraId="44BAC7BE" w14:textId="5081BD72"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2. Slovak and English versions as support for students whose mother tongue is other than Slovak language, who are studying in full-time form at U</w:t>
      </w:r>
      <w:r w:rsidR="00F11471" w:rsidRPr="005B0C52">
        <w:rPr>
          <w:rFonts w:cstheme="minorHAnsi"/>
          <w:i/>
          <w:sz w:val="16"/>
          <w:szCs w:val="16"/>
          <w:lang w:val="en-GB"/>
        </w:rPr>
        <w:t>P</w:t>
      </w:r>
      <w:r w:rsidRPr="005B0C52">
        <w:rPr>
          <w:rFonts w:cstheme="minorHAnsi"/>
          <w:i/>
          <w:sz w:val="16"/>
          <w:szCs w:val="16"/>
          <w:lang w:val="en-GB"/>
        </w:rPr>
        <w:t xml:space="preserve"> and the teaching of courses is in Slovak language, </w:t>
      </w:r>
    </w:p>
    <w:p w14:paraId="4C8D9997" w14:textId="69F04F19"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3. English versions as support for Erasmus students who are completing part of their studies at U</w:t>
      </w:r>
      <w:r w:rsidR="00F11471" w:rsidRPr="005B0C52">
        <w:rPr>
          <w:rFonts w:cstheme="minorHAnsi"/>
          <w:i/>
          <w:sz w:val="16"/>
          <w:szCs w:val="16"/>
          <w:lang w:val="en-GB"/>
        </w:rPr>
        <w:t>P</w:t>
      </w:r>
      <w:r w:rsidRPr="005B0C52">
        <w:rPr>
          <w:rFonts w:cstheme="minorHAnsi"/>
          <w:i/>
          <w:sz w:val="16"/>
          <w:szCs w:val="16"/>
          <w:lang w:val="en-GB"/>
        </w:rPr>
        <w:t xml:space="preserve">, </w:t>
      </w:r>
    </w:p>
    <w:p w14:paraId="6F4A2053" w14:textId="1517565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4. Slovak </w:t>
      </w:r>
      <w:r w:rsidR="00F11471" w:rsidRPr="005B0C52">
        <w:rPr>
          <w:rFonts w:cstheme="minorHAnsi"/>
          <w:i/>
          <w:sz w:val="16"/>
          <w:szCs w:val="16"/>
          <w:lang w:val="en-GB"/>
        </w:rPr>
        <w:t xml:space="preserve">versions </w:t>
      </w:r>
      <w:r w:rsidRPr="005B0C52">
        <w:rPr>
          <w:rFonts w:cstheme="minorHAnsi"/>
          <w:i/>
          <w:sz w:val="16"/>
          <w:szCs w:val="16"/>
          <w:lang w:val="en-GB"/>
        </w:rPr>
        <w:t xml:space="preserve">as a distance learning form for PU students who are studying abroad, </w:t>
      </w:r>
    </w:p>
    <w:p w14:paraId="09C714A1"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5. some Slovak students also request access to the English versions of the courses, </w:t>
      </w:r>
      <w:proofErr w:type="gramStart"/>
      <w:r w:rsidRPr="005B0C52">
        <w:rPr>
          <w:rFonts w:cstheme="minorHAnsi"/>
          <w:i/>
          <w:sz w:val="16"/>
          <w:szCs w:val="16"/>
          <w:lang w:val="en-GB"/>
        </w:rPr>
        <w:t>in order to</w:t>
      </w:r>
      <w:proofErr w:type="gramEnd"/>
      <w:r w:rsidRPr="005B0C52">
        <w:rPr>
          <w:rFonts w:cstheme="minorHAnsi"/>
          <w:i/>
          <w:sz w:val="16"/>
          <w:szCs w:val="16"/>
          <w:lang w:val="en-GB"/>
        </w:rPr>
        <w:t xml:space="preserve"> be able to acquire especially English professional terminology in case they work abroad, or to be able to study professional literature in English in the preparation of qualification papers.</w:t>
      </w:r>
    </w:p>
    <w:p w14:paraId="356F1D5C" w14:textId="77777777" w:rsidR="00B44708" w:rsidRPr="005B0C52" w:rsidRDefault="00B44708" w:rsidP="00B44708">
      <w:pPr>
        <w:pStyle w:val="Odsekzoznamu"/>
        <w:autoSpaceDE w:val="0"/>
        <w:autoSpaceDN w:val="0"/>
        <w:adjustRightInd w:val="0"/>
        <w:spacing w:after="0" w:line="240" w:lineRule="auto"/>
        <w:ind w:left="360"/>
        <w:jc w:val="both"/>
        <w:rPr>
          <w:rFonts w:cstheme="minorHAnsi"/>
          <w:i/>
          <w:sz w:val="16"/>
          <w:szCs w:val="16"/>
          <w:lang w:val="en-GB"/>
        </w:rPr>
      </w:pPr>
    </w:p>
    <w:p w14:paraId="02C62718" w14:textId="2259B0BE"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Courses in the </w:t>
      </w:r>
      <w:r w:rsidR="00F11471" w:rsidRPr="005B0C52">
        <w:rPr>
          <w:rFonts w:cstheme="minorHAnsi"/>
          <w:i/>
          <w:sz w:val="16"/>
          <w:szCs w:val="16"/>
          <w:lang w:val="en-GB"/>
        </w:rPr>
        <w:t>study plans</w:t>
      </w:r>
      <w:r w:rsidRPr="005B0C52">
        <w:rPr>
          <w:rFonts w:cstheme="minorHAnsi"/>
          <w:i/>
          <w:sz w:val="16"/>
          <w:szCs w:val="16"/>
          <w:lang w:val="en-GB"/>
        </w:rPr>
        <w:t xml:space="preserve"> have been prepared in a presentational mode, because presentational teaching is inherent in the case of language teaching and its proper acquisition. However, at the time of the Sars-covid 19 pandemic, both teachers and students have adopted distance mode of working, especially by using the MS Teams and MS Forms platforms. In the future, the procedures for the transition from </w:t>
      </w:r>
      <w:r w:rsidR="00F11471" w:rsidRPr="005B0C52">
        <w:rPr>
          <w:rFonts w:cstheme="minorHAnsi"/>
          <w:i/>
          <w:sz w:val="16"/>
          <w:szCs w:val="16"/>
          <w:lang w:val="en-GB"/>
        </w:rPr>
        <w:t>contact</w:t>
      </w:r>
      <w:r w:rsidRPr="005B0C52">
        <w:rPr>
          <w:rFonts w:cstheme="minorHAnsi"/>
          <w:i/>
          <w:sz w:val="16"/>
          <w:szCs w:val="16"/>
          <w:lang w:val="en-GB"/>
        </w:rPr>
        <w:t xml:space="preserve"> to distance education will be made depending on the reasons for the transition to distance education and the resulting constraints and measures.  </w:t>
      </w:r>
    </w:p>
    <w:p w14:paraId="06D680F0" w14:textId="77777777" w:rsidR="00B44708" w:rsidRPr="005B0C52" w:rsidRDefault="00B44708" w:rsidP="00B44708">
      <w:pPr>
        <w:pStyle w:val="Odsekzoznamu"/>
        <w:autoSpaceDE w:val="0"/>
        <w:autoSpaceDN w:val="0"/>
        <w:adjustRightInd w:val="0"/>
        <w:spacing w:after="0" w:line="240" w:lineRule="auto"/>
        <w:ind w:left="360"/>
        <w:jc w:val="both"/>
        <w:rPr>
          <w:rFonts w:cstheme="minorHAnsi"/>
          <w:sz w:val="16"/>
          <w:szCs w:val="16"/>
          <w:lang w:val="en-GB"/>
        </w:rPr>
      </w:pPr>
    </w:p>
    <w:p w14:paraId="6E1D3A06" w14:textId="198B4C53" w:rsidR="00732F51" w:rsidRPr="005B0C52" w:rsidRDefault="009324F4">
      <w:pPr>
        <w:pStyle w:val="Odsekzoznamu"/>
        <w:numPr>
          <w:ilvl w:val="0"/>
          <w:numId w:val="16"/>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Institution partners in providing </w:t>
      </w:r>
      <w:r w:rsidR="00137788" w:rsidRPr="005B0C52">
        <w:rPr>
          <w:rFonts w:cstheme="minorHAnsi"/>
          <w:sz w:val="16"/>
          <w:szCs w:val="16"/>
          <w:lang w:val="en-GB"/>
        </w:rPr>
        <w:t xml:space="preserve">educational activities </w:t>
      </w:r>
      <w:r w:rsidRPr="005B0C52">
        <w:rPr>
          <w:rFonts w:cstheme="minorHAnsi"/>
          <w:sz w:val="16"/>
          <w:szCs w:val="16"/>
          <w:lang w:val="en-GB"/>
        </w:rPr>
        <w:t>for</w:t>
      </w:r>
      <w:r w:rsidR="00137788" w:rsidRPr="005B0C52">
        <w:rPr>
          <w:rFonts w:cstheme="minorHAnsi"/>
          <w:sz w:val="16"/>
          <w:szCs w:val="16"/>
          <w:lang w:val="en-GB"/>
        </w:rPr>
        <w:t xml:space="preserve"> </w:t>
      </w:r>
      <w:r w:rsidRPr="005B0C52">
        <w:rPr>
          <w:rFonts w:cstheme="minorHAnsi"/>
          <w:sz w:val="16"/>
          <w:szCs w:val="16"/>
          <w:lang w:val="en-GB"/>
        </w:rPr>
        <w:t xml:space="preserve">the study programme and the characteristics of their participation. </w:t>
      </w:r>
    </w:p>
    <w:p w14:paraId="7247E9E9" w14:textId="77777777" w:rsidR="007F655B" w:rsidRPr="005B0C52" w:rsidRDefault="007F655B" w:rsidP="007F655B">
      <w:pPr>
        <w:pStyle w:val="Odsekzoznamu"/>
        <w:autoSpaceDE w:val="0"/>
        <w:autoSpaceDN w:val="0"/>
        <w:adjustRightInd w:val="0"/>
        <w:spacing w:after="0" w:line="240" w:lineRule="auto"/>
        <w:ind w:left="360"/>
        <w:jc w:val="both"/>
        <w:rPr>
          <w:rFonts w:cstheme="minorHAnsi"/>
          <w:sz w:val="16"/>
          <w:szCs w:val="16"/>
          <w:lang w:val="en-GB"/>
        </w:rPr>
      </w:pPr>
    </w:p>
    <w:p w14:paraId="4BE5765F" w14:textId="46FFB441"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Students benefit from the cooperation of teachers with several museum and archival institutions, most of which have signed cooperation agreements with the Institute of History of the Faculty of Arts of the U</w:t>
      </w:r>
      <w:r w:rsidR="00C85C5D" w:rsidRPr="005B0C52">
        <w:rPr>
          <w:rFonts w:cstheme="minorHAnsi"/>
          <w:i/>
          <w:sz w:val="16"/>
          <w:szCs w:val="16"/>
          <w:lang w:val="en-GB"/>
        </w:rPr>
        <w:t>P</w:t>
      </w:r>
      <w:r w:rsidRPr="005B0C52">
        <w:rPr>
          <w:rFonts w:cstheme="minorHAnsi"/>
          <w:i/>
          <w:sz w:val="16"/>
          <w:szCs w:val="16"/>
          <w:lang w:val="en-GB"/>
        </w:rPr>
        <w:t xml:space="preserve">. At the same time, students of the study field </w:t>
      </w:r>
      <w:proofErr w:type="gramStart"/>
      <w:r w:rsidRPr="005B0C52">
        <w:rPr>
          <w:rFonts w:cstheme="minorHAnsi"/>
          <w:i/>
          <w:sz w:val="16"/>
          <w:szCs w:val="16"/>
          <w:lang w:val="en-GB"/>
        </w:rPr>
        <w:t>have the opportunity to</w:t>
      </w:r>
      <w:proofErr w:type="gramEnd"/>
      <w:r w:rsidRPr="005B0C52">
        <w:rPr>
          <w:rFonts w:cstheme="minorHAnsi"/>
          <w:i/>
          <w:sz w:val="16"/>
          <w:szCs w:val="16"/>
          <w:lang w:val="en-GB"/>
        </w:rPr>
        <w:t xml:space="preserve"> carry out compulsory professional practice in these institutions. These are the following institutions:</w:t>
      </w:r>
    </w:p>
    <w:p w14:paraId="3CFAF58D"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Museums:</w:t>
      </w:r>
    </w:p>
    <w:p w14:paraId="02AAF04D"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Slovak Technical Museum - National Cultural Monument Solivar</w:t>
      </w:r>
    </w:p>
    <w:p w14:paraId="72D177C9"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Jewish religious community. Museum of Jewish Culture and Orthodox Synagogue</w:t>
      </w:r>
    </w:p>
    <w:p w14:paraId="68ED549A"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Eastern Slovak Museum in Košice</w:t>
      </w:r>
    </w:p>
    <w:p w14:paraId="73D38F27"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Slovak National Museum - Betliar Museum</w:t>
      </w:r>
    </w:p>
    <w:p w14:paraId="1627CB00"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Slovak National Museum - Spiš Museum in Levoča</w:t>
      </w:r>
    </w:p>
    <w:p w14:paraId="0FA36DFC"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Ľubovnian Museum in Stara Ľubovna</w:t>
      </w:r>
    </w:p>
    <w:p w14:paraId="0BBF0BC1" w14:textId="77777777" w:rsidR="00732F51" w:rsidRPr="006E329A" w:rsidRDefault="000A58FF">
      <w:pPr>
        <w:pStyle w:val="Odsekzoznamu"/>
        <w:autoSpaceDE w:val="0"/>
        <w:autoSpaceDN w:val="0"/>
        <w:adjustRightInd w:val="0"/>
        <w:spacing w:after="0" w:line="240" w:lineRule="auto"/>
        <w:ind w:left="360"/>
        <w:jc w:val="both"/>
        <w:rPr>
          <w:rFonts w:cstheme="minorHAnsi"/>
          <w:i/>
          <w:sz w:val="16"/>
          <w:szCs w:val="16"/>
          <w:lang w:val="de-DE"/>
        </w:rPr>
      </w:pPr>
      <w:r w:rsidRPr="006E329A">
        <w:rPr>
          <w:rFonts w:cstheme="minorHAnsi"/>
          <w:i/>
          <w:sz w:val="16"/>
          <w:szCs w:val="16"/>
          <w:lang w:val="de-DE"/>
        </w:rPr>
        <w:t xml:space="preserve">- Museum in </w:t>
      </w:r>
      <w:proofErr w:type="spellStart"/>
      <w:r w:rsidRPr="006E329A">
        <w:rPr>
          <w:rFonts w:cstheme="minorHAnsi"/>
          <w:i/>
          <w:sz w:val="16"/>
          <w:szCs w:val="16"/>
          <w:lang w:val="de-DE"/>
        </w:rPr>
        <w:t>Kežmarok</w:t>
      </w:r>
      <w:proofErr w:type="spellEnd"/>
    </w:p>
    <w:p w14:paraId="3B32AF39" w14:textId="77777777" w:rsidR="00732F51" w:rsidRPr="006E329A" w:rsidRDefault="000A58FF">
      <w:pPr>
        <w:pStyle w:val="Odsekzoznamu"/>
        <w:autoSpaceDE w:val="0"/>
        <w:autoSpaceDN w:val="0"/>
        <w:adjustRightInd w:val="0"/>
        <w:spacing w:after="0" w:line="240" w:lineRule="auto"/>
        <w:ind w:left="360"/>
        <w:jc w:val="both"/>
        <w:rPr>
          <w:rFonts w:cstheme="minorHAnsi"/>
          <w:i/>
          <w:sz w:val="16"/>
          <w:szCs w:val="16"/>
          <w:lang w:val="de-DE"/>
        </w:rPr>
      </w:pPr>
      <w:r w:rsidRPr="006E329A">
        <w:rPr>
          <w:rFonts w:cstheme="minorHAnsi"/>
          <w:i/>
          <w:sz w:val="16"/>
          <w:szCs w:val="16"/>
          <w:lang w:val="de-DE"/>
        </w:rPr>
        <w:lastRenderedPageBreak/>
        <w:t xml:space="preserve">- </w:t>
      </w:r>
      <w:proofErr w:type="spellStart"/>
      <w:r w:rsidRPr="006E329A">
        <w:rPr>
          <w:rFonts w:cstheme="minorHAnsi"/>
          <w:i/>
          <w:sz w:val="16"/>
          <w:szCs w:val="16"/>
          <w:lang w:val="de-DE"/>
        </w:rPr>
        <w:t>Zemplín</w:t>
      </w:r>
      <w:proofErr w:type="spellEnd"/>
      <w:r w:rsidRPr="006E329A">
        <w:rPr>
          <w:rFonts w:cstheme="minorHAnsi"/>
          <w:i/>
          <w:sz w:val="16"/>
          <w:szCs w:val="16"/>
          <w:lang w:val="de-DE"/>
        </w:rPr>
        <w:t xml:space="preserve"> Museum </w:t>
      </w:r>
      <w:proofErr w:type="spellStart"/>
      <w:r w:rsidRPr="006E329A">
        <w:rPr>
          <w:rFonts w:cstheme="minorHAnsi"/>
          <w:i/>
          <w:sz w:val="16"/>
          <w:szCs w:val="16"/>
          <w:lang w:val="de-DE"/>
        </w:rPr>
        <w:t>Michalovce</w:t>
      </w:r>
      <w:proofErr w:type="spellEnd"/>
    </w:p>
    <w:p w14:paraId="2278FBD2"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 </w:t>
      </w:r>
      <w:proofErr w:type="spellStart"/>
      <w:r w:rsidRPr="005B0C52">
        <w:rPr>
          <w:rFonts w:cstheme="minorHAnsi"/>
          <w:i/>
          <w:sz w:val="16"/>
          <w:szCs w:val="16"/>
          <w:lang w:val="en-GB"/>
        </w:rPr>
        <w:t>Šariš</w:t>
      </w:r>
      <w:proofErr w:type="spellEnd"/>
      <w:r w:rsidRPr="005B0C52">
        <w:rPr>
          <w:rFonts w:cstheme="minorHAnsi"/>
          <w:i/>
          <w:sz w:val="16"/>
          <w:szCs w:val="16"/>
          <w:lang w:val="en-GB"/>
        </w:rPr>
        <w:t xml:space="preserve"> Museum in </w:t>
      </w:r>
      <w:proofErr w:type="spellStart"/>
      <w:r w:rsidRPr="005B0C52">
        <w:rPr>
          <w:rFonts w:cstheme="minorHAnsi"/>
          <w:i/>
          <w:sz w:val="16"/>
          <w:szCs w:val="16"/>
          <w:lang w:val="en-GB"/>
        </w:rPr>
        <w:t>Bardejov</w:t>
      </w:r>
      <w:proofErr w:type="spellEnd"/>
    </w:p>
    <w:p w14:paraId="1661602A" w14:textId="77777777" w:rsidR="00732F51" w:rsidRPr="005B0C52" w:rsidRDefault="00ED5548">
      <w:pPr>
        <w:pStyle w:val="Odsekzoznamu"/>
        <w:autoSpaceDE w:val="0"/>
        <w:autoSpaceDN w:val="0"/>
        <w:adjustRightInd w:val="0"/>
        <w:spacing w:after="0" w:line="240" w:lineRule="auto"/>
        <w:ind w:left="360"/>
        <w:jc w:val="both"/>
        <w:rPr>
          <w:i/>
          <w:iCs/>
          <w:sz w:val="16"/>
          <w:szCs w:val="16"/>
          <w:lang w:val="en-GB"/>
        </w:rPr>
      </w:pPr>
      <w:r w:rsidRPr="005B0C52">
        <w:rPr>
          <w:i/>
          <w:iCs/>
          <w:sz w:val="16"/>
          <w:szCs w:val="16"/>
          <w:lang w:val="en-GB"/>
        </w:rPr>
        <w:t>- SNM - Museum of Rusyn Culture in Prešov</w:t>
      </w:r>
    </w:p>
    <w:p w14:paraId="30B2D991" w14:textId="77777777" w:rsidR="00732F51" w:rsidRPr="005B0C52" w:rsidRDefault="23B3BB58">
      <w:pPr>
        <w:pStyle w:val="Odsekzoznamu"/>
        <w:spacing w:after="0" w:line="240" w:lineRule="auto"/>
        <w:ind w:left="360"/>
        <w:jc w:val="both"/>
        <w:rPr>
          <w:i/>
          <w:iCs/>
          <w:sz w:val="16"/>
          <w:szCs w:val="16"/>
          <w:lang w:val="en-GB"/>
        </w:rPr>
      </w:pPr>
      <w:r w:rsidRPr="005B0C52">
        <w:rPr>
          <w:i/>
          <w:iCs/>
          <w:sz w:val="16"/>
          <w:szCs w:val="16"/>
          <w:lang w:val="en-GB"/>
        </w:rPr>
        <w:t>- SNM - Museum of Jewish Culture in Bratislava</w:t>
      </w:r>
    </w:p>
    <w:p w14:paraId="58514CE4" w14:textId="77777777" w:rsidR="00732F51" w:rsidRPr="005B0C52" w:rsidRDefault="23B3BB58">
      <w:pPr>
        <w:pStyle w:val="Odsekzoznamu"/>
        <w:spacing w:after="0" w:line="240" w:lineRule="auto"/>
        <w:ind w:left="360"/>
        <w:jc w:val="both"/>
        <w:rPr>
          <w:i/>
          <w:iCs/>
          <w:sz w:val="16"/>
          <w:szCs w:val="16"/>
          <w:lang w:val="en-GB"/>
        </w:rPr>
      </w:pPr>
      <w:r w:rsidRPr="005B0C52">
        <w:rPr>
          <w:rFonts w:ascii="Calibri" w:eastAsia="Calibri" w:hAnsi="Calibri" w:cs="Calibri"/>
          <w:i/>
          <w:iCs/>
          <w:sz w:val="16"/>
          <w:szCs w:val="16"/>
          <w:lang w:val="en-GB"/>
        </w:rPr>
        <w:t xml:space="preserve">- Magyar Nemzeti Múzeum Rákóczi Múzeuama </w:t>
      </w:r>
      <w:r w:rsidRPr="005B0C52">
        <w:rPr>
          <w:rFonts w:ascii="Calibri" w:eastAsia="Calibri" w:hAnsi="Calibri" w:cs="Calibri"/>
          <w:sz w:val="16"/>
          <w:szCs w:val="16"/>
          <w:lang w:val="en-GB"/>
        </w:rPr>
        <w:t xml:space="preserve">Sárospatak </w:t>
      </w:r>
    </w:p>
    <w:p w14:paraId="41FFB007" w14:textId="77777777" w:rsidR="00732F51" w:rsidRPr="005B0C52" w:rsidRDefault="23B3BB58">
      <w:pPr>
        <w:pStyle w:val="Odsekzoznamu"/>
        <w:spacing w:after="0" w:line="240" w:lineRule="auto"/>
        <w:ind w:left="360"/>
        <w:jc w:val="both"/>
        <w:rPr>
          <w:rFonts w:ascii="Calibri" w:eastAsia="Calibri" w:hAnsi="Calibri" w:cs="Calibri"/>
          <w:sz w:val="16"/>
          <w:szCs w:val="16"/>
          <w:lang w:val="en-GB"/>
        </w:rPr>
      </w:pPr>
      <w:r w:rsidRPr="005B0C52">
        <w:rPr>
          <w:rFonts w:ascii="Calibri" w:eastAsia="Calibri" w:hAnsi="Calibri" w:cs="Calibri"/>
          <w:i/>
          <w:iCs/>
          <w:sz w:val="16"/>
          <w:szCs w:val="16"/>
          <w:lang w:val="en-GB"/>
        </w:rPr>
        <w:t xml:space="preserve">- Evangélikus Országos Museum </w:t>
      </w:r>
      <w:r w:rsidRPr="005B0C52">
        <w:rPr>
          <w:rFonts w:ascii="Calibri" w:eastAsia="Calibri" w:hAnsi="Calibri" w:cs="Calibri"/>
          <w:sz w:val="16"/>
          <w:szCs w:val="16"/>
          <w:lang w:val="en-GB"/>
        </w:rPr>
        <w:t xml:space="preserve">Budapest </w:t>
      </w:r>
    </w:p>
    <w:p w14:paraId="0910D749" w14:textId="77777777" w:rsidR="00732F51" w:rsidRPr="005B0C52" w:rsidRDefault="23B3BB58">
      <w:pPr>
        <w:pStyle w:val="Odsekzoznamu"/>
        <w:spacing w:after="0" w:line="240" w:lineRule="auto"/>
        <w:ind w:left="360"/>
        <w:jc w:val="both"/>
        <w:rPr>
          <w:rFonts w:ascii="Calibri" w:eastAsia="Calibri" w:hAnsi="Calibri" w:cs="Calibri"/>
          <w:sz w:val="16"/>
          <w:szCs w:val="16"/>
          <w:lang w:val="en-GB"/>
        </w:rPr>
      </w:pPr>
      <w:r w:rsidRPr="005B0C52">
        <w:rPr>
          <w:rFonts w:ascii="Calibri" w:eastAsia="Calibri" w:hAnsi="Calibri" w:cs="Calibri"/>
          <w:i/>
          <w:iCs/>
          <w:sz w:val="16"/>
          <w:szCs w:val="16"/>
          <w:lang w:val="en-GB"/>
        </w:rPr>
        <w:t>- Sárospataki Református Kollégium Gyűjteményei Sárospatak</w:t>
      </w:r>
    </w:p>
    <w:p w14:paraId="661FBDB8" w14:textId="77777777" w:rsidR="23B3BB58" w:rsidRPr="005B0C52" w:rsidRDefault="23B3BB58" w:rsidP="23B3BB58">
      <w:pPr>
        <w:pStyle w:val="Odsekzoznamu"/>
        <w:spacing w:after="0" w:line="240" w:lineRule="auto"/>
        <w:ind w:left="360"/>
        <w:jc w:val="both"/>
        <w:rPr>
          <w:i/>
          <w:iCs/>
          <w:sz w:val="16"/>
          <w:szCs w:val="16"/>
          <w:lang w:val="en-GB"/>
        </w:rPr>
      </w:pPr>
    </w:p>
    <w:p w14:paraId="6ABE3081" w14:textId="77777777" w:rsidR="00ED5548" w:rsidRPr="005B0C52" w:rsidRDefault="00ED5548" w:rsidP="00ED5548">
      <w:pPr>
        <w:pStyle w:val="Odsekzoznamu"/>
        <w:autoSpaceDE w:val="0"/>
        <w:autoSpaceDN w:val="0"/>
        <w:adjustRightInd w:val="0"/>
        <w:spacing w:after="0" w:line="240" w:lineRule="auto"/>
        <w:ind w:left="360"/>
        <w:jc w:val="both"/>
        <w:rPr>
          <w:rFonts w:cstheme="minorHAnsi"/>
          <w:i/>
          <w:sz w:val="16"/>
          <w:szCs w:val="16"/>
          <w:lang w:val="en-GB"/>
        </w:rPr>
      </w:pPr>
    </w:p>
    <w:p w14:paraId="1D57BDF3"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Archives:</w:t>
      </w:r>
    </w:p>
    <w:p w14:paraId="4A1EDB22" w14:textId="4A5A5CEC"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U</w:t>
      </w:r>
      <w:r w:rsidR="001901AD" w:rsidRPr="005B0C52">
        <w:rPr>
          <w:rFonts w:cstheme="minorHAnsi"/>
          <w:i/>
          <w:sz w:val="16"/>
          <w:szCs w:val="16"/>
          <w:lang w:val="en-GB"/>
        </w:rPr>
        <w:t>P</w:t>
      </w:r>
      <w:r w:rsidRPr="005B0C52">
        <w:rPr>
          <w:rFonts w:cstheme="minorHAnsi"/>
          <w:i/>
          <w:sz w:val="16"/>
          <w:szCs w:val="16"/>
          <w:lang w:val="en-GB"/>
        </w:rPr>
        <w:t xml:space="preserve"> University Archives (U</w:t>
      </w:r>
      <w:r w:rsidR="001901AD" w:rsidRPr="005B0C52">
        <w:rPr>
          <w:rFonts w:cstheme="minorHAnsi"/>
          <w:i/>
          <w:sz w:val="16"/>
          <w:szCs w:val="16"/>
          <w:lang w:val="en-GB"/>
        </w:rPr>
        <w:t>P</w:t>
      </w:r>
      <w:r w:rsidRPr="005B0C52">
        <w:rPr>
          <w:rFonts w:cstheme="minorHAnsi"/>
          <w:i/>
          <w:sz w:val="16"/>
          <w:szCs w:val="16"/>
          <w:lang w:val="en-GB"/>
        </w:rPr>
        <w:t xml:space="preserve"> Rectorate - archives)</w:t>
      </w:r>
    </w:p>
    <w:p w14:paraId="1CC9889C"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Ministry of the Interior of the Slovak Republic, State Archive Prešov and its workplaces (such as Bardejov, Stará Ľubovňa, Vranov</w:t>
      </w:r>
    </w:p>
    <w:p w14:paraId="7A8A99AB"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nad Topľou, Humenné, in Poprad, Spišský archive in Levoča,)</w:t>
      </w:r>
    </w:p>
    <w:p w14:paraId="32361C86"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Ministry of the Interior of the Slovak Republic, State Archive in Košice and its workplaces (Košice, Michalovce, Rožňava)</w:t>
      </w:r>
    </w:p>
    <w:p w14:paraId="60F10DA1"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Slovak National Archives Bratislava</w:t>
      </w:r>
    </w:p>
    <w:p w14:paraId="1AA4C83C"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Košice City Archives</w:t>
      </w:r>
    </w:p>
    <w:p w14:paraId="3EA26B1B"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Archives of the Greek Catholic Archbishopric of Presov</w:t>
      </w:r>
    </w:p>
    <w:p w14:paraId="77F3C552" w14:textId="77777777" w:rsidR="00732F51" w:rsidRPr="005B0C52" w:rsidRDefault="000A58FF">
      <w:pPr>
        <w:pStyle w:val="Odsekzoznamu"/>
        <w:autoSpaceDE w:val="0"/>
        <w:autoSpaceDN w:val="0"/>
        <w:adjustRightInd w:val="0"/>
        <w:spacing w:after="0" w:line="240" w:lineRule="auto"/>
        <w:ind w:left="360"/>
        <w:jc w:val="both"/>
        <w:rPr>
          <w:rFonts w:cstheme="minorHAnsi"/>
          <w:sz w:val="16"/>
          <w:szCs w:val="16"/>
          <w:lang w:val="en-GB"/>
        </w:rPr>
      </w:pPr>
      <w:r w:rsidRPr="005B0C52">
        <w:rPr>
          <w:rFonts w:cstheme="minorHAnsi"/>
          <w:i/>
          <w:sz w:val="16"/>
          <w:szCs w:val="16"/>
          <w:lang w:val="en-GB"/>
        </w:rPr>
        <w:t>- Archive of the Eastern Diocese of the ECAV Prešov</w:t>
      </w:r>
    </w:p>
    <w:p w14:paraId="5DE5C4D0" w14:textId="161F6E72" w:rsidR="00732F51" w:rsidRPr="006E329A" w:rsidRDefault="00ED5548">
      <w:pPr>
        <w:pStyle w:val="Odsekzoznamu"/>
        <w:spacing w:after="0" w:line="240" w:lineRule="auto"/>
        <w:ind w:left="360"/>
        <w:jc w:val="both"/>
        <w:rPr>
          <w:sz w:val="16"/>
          <w:szCs w:val="16"/>
          <w:lang w:val="de-DE"/>
        </w:rPr>
      </w:pPr>
      <w:r w:rsidRPr="006E329A">
        <w:rPr>
          <w:sz w:val="16"/>
          <w:szCs w:val="16"/>
          <w:lang w:val="de-DE"/>
        </w:rPr>
        <w:t xml:space="preserve">- </w:t>
      </w:r>
      <w:proofErr w:type="spellStart"/>
      <w:r w:rsidRPr="006E329A">
        <w:rPr>
          <w:sz w:val="16"/>
          <w:szCs w:val="16"/>
          <w:lang w:val="de-DE"/>
        </w:rPr>
        <w:t>Bishop's</w:t>
      </w:r>
      <w:proofErr w:type="spellEnd"/>
      <w:r w:rsidRPr="006E329A">
        <w:rPr>
          <w:sz w:val="16"/>
          <w:szCs w:val="16"/>
          <w:lang w:val="de-DE"/>
        </w:rPr>
        <w:t xml:space="preserve"> </w:t>
      </w:r>
      <w:proofErr w:type="spellStart"/>
      <w:r w:rsidRPr="006E329A">
        <w:rPr>
          <w:sz w:val="16"/>
          <w:szCs w:val="16"/>
          <w:lang w:val="de-DE"/>
        </w:rPr>
        <w:t>archive</w:t>
      </w:r>
      <w:proofErr w:type="spellEnd"/>
      <w:r w:rsidRPr="006E329A">
        <w:rPr>
          <w:sz w:val="16"/>
          <w:szCs w:val="16"/>
          <w:lang w:val="de-DE"/>
        </w:rPr>
        <w:t xml:space="preserve"> in </w:t>
      </w:r>
      <w:proofErr w:type="spellStart"/>
      <w:r w:rsidRPr="006E329A">
        <w:rPr>
          <w:sz w:val="16"/>
          <w:szCs w:val="16"/>
          <w:lang w:val="de-DE"/>
        </w:rPr>
        <w:t>Spišská</w:t>
      </w:r>
      <w:proofErr w:type="spellEnd"/>
      <w:r w:rsidRPr="006E329A">
        <w:rPr>
          <w:sz w:val="16"/>
          <w:szCs w:val="16"/>
          <w:lang w:val="de-DE"/>
        </w:rPr>
        <w:t xml:space="preserve"> Kapitula in </w:t>
      </w:r>
      <w:proofErr w:type="spellStart"/>
      <w:r w:rsidRPr="006E329A">
        <w:rPr>
          <w:sz w:val="16"/>
          <w:szCs w:val="16"/>
          <w:lang w:val="de-DE"/>
        </w:rPr>
        <w:t>Spišské</w:t>
      </w:r>
      <w:proofErr w:type="spellEnd"/>
      <w:r w:rsidRPr="006E329A">
        <w:rPr>
          <w:sz w:val="16"/>
          <w:szCs w:val="16"/>
          <w:lang w:val="de-DE"/>
        </w:rPr>
        <w:t xml:space="preserve"> </w:t>
      </w:r>
      <w:proofErr w:type="spellStart"/>
      <w:r w:rsidRPr="006E329A">
        <w:rPr>
          <w:sz w:val="16"/>
          <w:szCs w:val="16"/>
          <w:lang w:val="de-DE"/>
        </w:rPr>
        <w:t>Podhrad</w:t>
      </w:r>
      <w:r w:rsidR="001901AD" w:rsidRPr="006E329A">
        <w:rPr>
          <w:sz w:val="16"/>
          <w:szCs w:val="16"/>
          <w:lang w:val="de-DE"/>
        </w:rPr>
        <w:t>ie</w:t>
      </w:r>
      <w:proofErr w:type="spellEnd"/>
    </w:p>
    <w:p w14:paraId="52BC3A4D" w14:textId="77777777" w:rsidR="00732F51" w:rsidRPr="006E329A" w:rsidRDefault="23B3BB58">
      <w:pPr>
        <w:pStyle w:val="Odsekzoznamu"/>
        <w:spacing w:after="0" w:line="240" w:lineRule="auto"/>
        <w:ind w:left="360"/>
        <w:jc w:val="both"/>
        <w:rPr>
          <w:sz w:val="16"/>
          <w:szCs w:val="16"/>
          <w:lang w:val="es-ES"/>
        </w:rPr>
      </w:pPr>
      <w:r w:rsidRPr="006E329A">
        <w:rPr>
          <w:rFonts w:ascii="Calibri" w:eastAsia="Calibri" w:hAnsi="Calibri" w:cs="Calibri"/>
          <w:i/>
          <w:iCs/>
          <w:sz w:val="16"/>
          <w:szCs w:val="16"/>
          <w:lang w:val="es-ES"/>
        </w:rPr>
        <w:t xml:space="preserve">- Magyar Nemzeti Levéltár Országos Levéltára </w:t>
      </w:r>
      <w:r w:rsidRPr="006E329A">
        <w:rPr>
          <w:rFonts w:ascii="Calibri" w:eastAsia="Calibri" w:hAnsi="Calibri" w:cs="Calibri"/>
          <w:sz w:val="16"/>
          <w:szCs w:val="16"/>
          <w:lang w:val="es-ES"/>
        </w:rPr>
        <w:t xml:space="preserve">Budapest </w:t>
      </w:r>
    </w:p>
    <w:p w14:paraId="1A15748A" w14:textId="77777777" w:rsidR="00732F51" w:rsidRPr="006E329A" w:rsidRDefault="23B3BB58">
      <w:pPr>
        <w:pStyle w:val="Odsekzoznamu"/>
        <w:spacing w:after="0" w:line="240" w:lineRule="auto"/>
        <w:ind w:left="360"/>
        <w:jc w:val="both"/>
        <w:rPr>
          <w:sz w:val="16"/>
          <w:szCs w:val="16"/>
          <w:lang w:val="es-ES"/>
        </w:rPr>
      </w:pPr>
      <w:r w:rsidRPr="006E329A">
        <w:rPr>
          <w:rFonts w:ascii="Calibri" w:eastAsia="Calibri" w:hAnsi="Calibri" w:cs="Calibri"/>
          <w:i/>
          <w:iCs/>
          <w:sz w:val="16"/>
          <w:szCs w:val="16"/>
          <w:lang w:val="es-ES"/>
        </w:rPr>
        <w:t xml:space="preserve">- Magyar Nemzeti Levéltár Borsod-Abaúj-Zemplén-megyei Levéltár </w:t>
      </w:r>
      <w:r w:rsidRPr="006E329A">
        <w:rPr>
          <w:rFonts w:ascii="Calibri" w:eastAsia="Calibri" w:hAnsi="Calibri" w:cs="Calibri"/>
          <w:sz w:val="16"/>
          <w:szCs w:val="16"/>
          <w:lang w:val="es-ES"/>
        </w:rPr>
        <w:t xml:space="preserve">Sátoraljaújjhely </w:t>
      </w:r>
    </w:p>
    <w:p w14:paraId="4424A06F" w14:textId="77777777" w:rsidR="00732F51" w:rsidRPr="006E329A" w:rsidRDefault="23B3BB58">
      <w:pPr>
        <w:pStyle w:val="Odsekzoznamu"/>
        <w:spacing w:after="0" w:line="240" w:lineRule="auto"/>
        <w:ind w:left="360"/>
        <w:jc w:val="both"/>
        <w:rPr>
          <w:sz w:val="16"/>
          <w:szCs w:val="16"/>
          <w:lang w:val="es-ES"/>
        </w:rPr>
      </w:pPr>
      <w:r w:rsidRPr="006E329A">
        <w:rPr>
          <w:rFonts w:ascii="Calibri" w:eastAsia="Calibri" w:hAnsi="Calibri" w:cs="Calibri"/>
          <w:i/>
          <w:iCs/>
          <w:sz w:val="16"/>
          <w:szCs w:val="16"/>
          <w:lang w:val="es-ES"/>
        </w:rPr>
        <w:t xml:space="preserve">- Országos Evangôlikus Levéltár </w:t>
      </w:r>
      <w:r w:rsidRPr="006E329A">
        <w:rPr>
          <w:rFonts w:ascii="Calibri" w:eastAsia="Calibri" w:hAnsi="Calibri" w:cs="Calibri"/>
          <w:sz w:val="16"/>
          <w:szCs w:val="16"/>
          <w:lang w:val="es-ES"/>
        </w:rPr>
        <w:t xml:space="preserve">Budapest </w:t>
      </w:r>
    </w:p>
    <w:p w14:paraId="4C2B950B" w14:textId="77777777" w:rsidR="00732F51" w:rsidRPr="006E329A" w:rsidRDefault="23B3BB58">
      <w:pPr>
        <w:pStyle w:val="Odsekzoznamu"/>
        <w:spacing w:after="0" w:line="240" w:lineRule="auto"/>
        <w:ind w:left="360"/>
        <w:jc w:val="both"/>
        <w:rPr>
          <w:sz w:val="16"/>
          <w:szCs w:val="16"/>
          <w:lang w:val="es-ES"/>
        </w:rPr>
      </w:pPr>
      <w:r w:rsidRPr="006E329A">
        <w:rPr>
          <w:rFonts w:ascii="Calibri" w:eastAsia="Calibri" w:hAnsi="Calibri" w:cs="Calibri"/>
          <w:i/>
          <w:iCs/>
          <w:sz w:val="16"/>
          <w:szCs w:val="16"/>
          <w:lang w:val="es-ES"/>
        </w:rPr>
        <w:t xml:space="preserve">- Tiszáninneni Református Egyházkerület Levéltára </w:t>
      </w:r>
      <w:r w:rsidRPr="006E329A">
        <w:rPr>
          <w:rFonts w:ascii="Calibri" w:eastAsia="Calibri" w:hAnsi="Calibri" w:cs="Calibri"/>
          <w:sz w:val="16"/>
          <w:szCs w:val="16"/>
          <w:lang w:val="es-ES"/>
        </w:rPr>
        <w:t xml:space="preserve">Sárospatak </w:t>
      </w:r>
    </w:p>
    <w:p w14:paraId="3F01B537" w14:textId="77777777" w:rsidR="00732F51" w:rsidRPr="006E329A" w:rsidRDefault="23B3BB58">
      <w:pPr>
        <w:pStyle w:val="Odsekzoznamu"/>
        <w:spacing w:after="0" w:line="240" w:lineRule="auto"/>
        <w:ind w:left="360"/>
        <w:jc w:val="both"/>
        <w:rPr>
          <w:rFonts w:ascii="Calibri" w:eastAsia="Calibri" w:hAnsi="Calibri" w:cs="Calibri"/>
          <w:sz w:val="16"/>
          <w:szCs w:val="16"/>
          <w:lang w:val="de-DE"/>
        </w:rPr>
      </w:pPr>
      <w:r w:rsidRPr="006E329A">
        <w:rPr>
          <w:rFonts w:ascii="Calibri" w:eastAsia="Calibri" w:hAnsi="Calibri" w:cs="Calibri"/>
          <w:i/>
          <w:iCs/>
          <w:sz w:val="16"/>
          <w:szCs w:val="16"/>
          <w:lang w:val="de-DE"/>
        </w:rPr>
        <w:t xml:space="preserve">- Egri </w:t>
      </w:r>
      <w:proofErr w:type="spellStart"/>
      <w:r w:rsidRPr="006E329A">
        <w:rPr>
          <w:rFonts w:ascii="Calibri" w:eastAsia="Calibri" w:hAnsi="Calibri" w:cs="Calibri"/>
          <w:i/>
          <w:iCs/>
          <w:sz w:val="16"/>
          <w:szCs w:val="16"/>
          <w:lang w:val="de-DE"/>
        </w:rPr>
        <w:t>Főegyházmegyei</w:t>
      </w:r>
      <w:proofErr w:type="spellEnd"/>
      <w:r w:rsidRPr="006E329A">
        <w:rPr>
          <w:rFonts w:ascii="Calibri" w:eastAsia="Calibri" w:hAnsi="Calibri" w:cs="Calibri"/>
          <w:i/>
          <w:iCs/>
          <w:sz w:val="16"/>
          <w:szCs w:val="16"/>
          <w:lang w:val="de-DE"/>
        </w:rPr>
        <w:t xml:space="preserve"> </w:t>
      </w:r>
      <w:proofErr w:type="spellStart"/>
      <w:r w:rsidRPr="006E329A">
        <w:rPr>
          <w:rFonts w:ascii="Calibri" w:eastAsia="Calibri" w:hAnsi="Calibri" w:cs="Calibri"/>
          <w:i/>
          <w:iCs/>
          <w:sz w:val="16"/>
          <w:szCs w:val="16"/>
          <w:lang w:val="de-DE"/>
        </w:rPr>
        <w:t>Levéltár</w:t>
      </w:r>
      <w:proofErr w:type="spellEnd"/>
      <w:r w:rsidRPr="006E329A">
        <w:rPr>
          <w:rFonts w:ascii="Calibri" w:eastAsia="Calibri" w:hAnsi="Calibri" w:cs="Calibri"/>
          <w:i/>
          <w:iCs/>
          <w:sz w:val="16"/>
          <w:szCs w:val="16"/>
          <w:lang w:val="de-DE"/>
        </w:rPr>
        <w:t xml:space="preserve"> </w:t>
      </w:r>
      <w:r w:rsidRPr="006E329A">
        <w:rPr>
          <w:rFonts w:ascii="Calibri" w:eastAsia="Calibri" w:hAnsi="Calibri" w:cs="Calibri"/>
          <w:sz w:val="16"/>
          <w:szCs w:val="16"/>
          <w:lang w:val="de-DE"/>
        </w:rPr>
        <w:t xml:space="preserve">Eger </w:t>
      </w:r>
    </w:p>
    <w:p w14:paraId="3F91E03D" w14:textId="77777777" w:rsidR="00732F51" w:rsidRPr="006E329A" w:rsidRDefault="23B3BB58">
      <w:pPr>
        <w:pStyle w:val="Odsekzoznamu"/>
        <w:spacing w:after="0" w:line="240" w:lineRule="auto"/>
        <w:ind w:left="360"/>
        <w:jc w:val="both"/>
        <w:rPr>
          <w:rFonts w:ascii="Calibri" w:eastAsia="Calibri" w:hAnsi="Calibri" w:cs="Calibri"/>
          <w:sz w:val="16"/>
          <w:szCs w:val="16"/>
          <w:lang w:val="de-DE"/>
        </w:rPr>
      </w:pPr>
      <w:r w:rsidRPr="006E329A">
        <w:rPr>
          <w:rFonts w:ascii="Calibri" w:eastAsia="Calibri" w:hAnsi="Calibri" w:cs="Calibri"/>
          <w:i/>
          <w:iCs/>
          <w:sz w:val="16"/>
          <w:szCs w:val="16"/>
          <w:lang w:val="de-DE"/>
        </w:rPr>
        <w:t>- Österreichisches Staatsarchiv Haus-Hof- und Staatsarchiv Wien</w:t>
      </w:r>
    </w:p>
    <w:p w14:paraId="5A545528" w14:textId="77777777" w:rsidR="23B3BB58" w:rsidRPr="006E329A" w:rsidRDefault="23B3BB58" w:rsidP="23B3BB58">
      <w:pPr>
        <w:pStyle w:val="Odsekzoznamu"/>
        <w:spacing w:after="0" w:line="240" w:lineRule="auto"/>
        <w:ind w:left="360"/>
        <w:jc w:val="both"/>
        <w:rPr>
          <w:sz w:val="16"/>
          <w:szCs w:val="16"/>
          <w:lang w:val="de-DE"/>
        </w:rPr>
      </w:pPr>
    </w:p>
    <w:p w14:paraId="7053C6EE" w14:textId="77777777" w:rsidR="00ED5548" w:rsidRPr="006E329A" w:rsidRDefault="00ED5548" w:rsidP="00ED5548">
      <w:pPr>
        <w:pStyle w:val="Odsekzoznamu"/>
        <w:autoSpaceDE w:val="0"/>
        <w:autoSpaceDN w:val="0"/>
        <w:adjustRightInd w:val="0"/>
        <w:spacing w:after="0" w:line="240" w:lineRule="auto"/>
        <w:ind w:left="360"/>
        <w:jc w:val="both"/>
        <w:rPr>
          <w:rFonts w:cstheme="minorHAnsi"/>
          <w:sz w:val="16"/>
          <w:szCs w:val="16"/>
          <w:lang w:val="de-DE"/>
        </w:rPr>
      </w:pPr>
    </w:p>
    <w:p w14:paraId="59038BC6" w14:textId="77777777" w:rsidR="00732F51" w:rsidRPr="006E329A" w:rsidRDefault="000A58FF">
      <w:pPr>
        <w:pStyle w:val="Odsekzoznamu"/>
        <w:autoSpaceDE w:val="0"/>
        <w:autoSpaceDN w:val="0"/>
        <w:adjustRightInd w:val="0"/>
        <w:spacing w:after="0" w:line="240" w:lineRule="auto"/>
        <w:ind w:left="360"/>
        <w:jc w:val="both"/>
        <w:rPr>
          <w:rFonts w:cstheme="minorHAnsi"/>
          <w:i/>
          <w:iCs/>
          <w:sz w:val="16"/>
          <w:szCs w:val="16"/>
          <w:lang w:val="en-GB"/>
        </w:rPr>
      </w:pPr>
      <w:r w:rsidRPr="006E329A">
        <w:rPr>
          <w:rFonts w:cstheme="minorHAnsi"/>
          <w:i/>
          <w:iCs/>
          <w:sz w:val="16"/>
          <w:szCs w:val="16"/>
          <w:lang w:val="en-GB"/>
        </w:rPr>
        <w:t>Other:</w:t>
      </w:r>
    </w:p>
    <w:p w14:paraId="781619BF" w14:textId="77777777" w:rsidR="00732F51" w:rsidRPr="006E329A" w:rsidRDefault="000A58FF">
      <w:pPr>
        <w:pStyle w:val="Odsekzoznamu"/>
        <w:autoSpaceDE w:val="0"/>
        <w:autoSpaceDN w:val="0"/>
        <w:adjustRightInd w:val="0"/>
        <w:spacing w:after="0" w:line="240" w:lineRule="auto"/>
        <w:ind w:left="360"/>
        <w:jc w:val="both"/>
        <w:rPr>
          <w:rFonts w:cstheme="minorHAnsi"/>
          <w:i/>
          <w:iCs/>
          <w:sz w:val="16"/>
          <w:szCs w:val="16"/>
          <w:lang w:val="en-GB"/>
        </w:rPr>
      </w:pPr>
      <w:r w:rsidRPr="006E329A">
        <w:rPr>
          <w:rFonts w:cstheme="minorHAnsi"/>
          <w:i/>
          <w:iCs/>
          <w:sz w:val="16"/>
          <w:szCs w:val="16"/>
          <w:lang w:val="en-GB"/>
        </w:rPr>
        <w:t>- Regional Monuments Office Prešov</w:t>
      </w:r>
    </w:p>
    <w:p w14:paraId="02E6A708" w14:textId="77777777" w:rsidR="00732F51" w:rsidRPr="006E329A" w:rsidRDefault="000A58FF">
      <w:pPr>
        <w:pStyle w:val="Odsekzoznamu"/>
        <w:autoSpaceDE w:val="0"/>
        <w:autoSpaceDN w:val="0"/>
        <w:adjustRightInd w:val="0"/>
        <w:spacing w:after="0" w:line="240" w:lineRule="auto"/>
        <w:ind w:left="360"/>
        <w:jc w:val="both"/>
        <w:rPr>
          <w:rFonts w:cstheme="minorHAnsi"/>
          <w:i/>
          <w:iCs/>
          <w:sz w:val="16"/>
          <w:szCs w:val="16"/>
          <w:lang w:val="en-GB"/>
        </w:rPr>
      </w:pPr>
      <w:r w:rsidRPr="006E329A">
        <w:rPr>
          <w:rFonts w:cstheme="minorHAnsi"/>
          <w:i/>
          <w:iCs/>
          <w:sz w:val="16"/>
          <w:szCs w:val="16"/>
          <w:lang w:val="en-GB"/>
        </w:rPr>
        <w:t>- Regional Monuments Office Prešov, Levoča Branch</w:t>
      </w:r>
    </w:p>
    <w:p w14:paraId="65A28E15" w14:textId="77777777" w:rsidR="00ED5548" w:rsidRPr="005B0C52" w:rsidRDefault="00ED5548" w:rsidP="00ED5548">
      <w:pPr>
        <w:pStyle w:val="Odsekzoznamu"/>
        <w:autoSpaceDE w:val="0"/>
        <w:autoSpaceDN w:val="0"/>
        <w:adjustRightInd w:val="0"/>
        <w:spacing w:after="0" w:line="240" w:lineRule="auto"/>
        <w:ind w:left="360"/>
        <w:jc w:val="both"/>
        <w:rPr>
          <w:rFonts w:cstheme="minorHAnsi"/>
          <w:sz w:val="16"/>
          <w:szCs w:val="16"/>
          <w:lang w:val="en-GB"/>
        </w:rPr>
      </w:pPr>
    </w:p>
    <w:p w14:paraId="2831B3F8" w14:textId="1CD4BE52" w:rsidR="00732F51" w:rsidRPr="005B0C52" w:rsidRDefault="000A58FF">
      <w:pPr>
        <w:pStyle w:val="Odsekzoznamu"/>
        <w:numPr>
          <w:ilvl w:val="0"/>
          <w:numId w:val="16"/>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Characteristics </w:t>
      </w:r>
      <w:r w:rsidR="0085194C" w:rsidRPr="005B0C52">
        <w:rPr>
          <w:rFonts w:cstheme="minorHAnsi"/>
          <w:sz w:val="16"/>
          <w:szCs w:val="16"/>
          <w:lang w:val="en-GB"/>
        </w:rPr>
        <w:t>o</w:t>
      </w:r>
      <w:r w:rsidR="001901AD" w:rsidRPr="005B0C52">
        <w:rPr>
          <w:rFonts w:cstheme="minorHAnsi"/>
          <w:sz w:val="16"/>
          <w:szCs w:val="16"/>
          <w:lang w:val="en-GB"/>
        </w:rPr>
        <w:t>f the possibilities for</w:t>
      </w:r>
      <w:r w:rsidR="0085194C" w:rsidRPr="005B0C52">
        <w:rPr>
          <w:rFonts w:cstheme="minorHAnsi"/>
          <w:sz w:val="16"/>
          <w:szCs w:val="16"/>
          <w:lang w:val="en-GB"/>
        </w:rPr>
        <w:t xml:space="preserve"> social, sport</w:t>
      </w:r>
      <w:r w:rsidR="001901AD" w:rsidRPr="005B0C52">
        <w:rPr>
          <w:rFonts w:cstheme="minorHAnsi"/>
          <w:sz w:val="16"/>
          <w:szCs w:val="16"/>
          <w:lang w:val="en-GB"/>
        </w:rPr>
        <w:t>s</w:t>
      </w:r>
      <w:r w:rsidR="0085194C" w:rsidRPr="005B0C52">
        <w:rPr>
          <w:rFonts w:cstheme="minorHAnsi"/>
          <w:sz w:val="16"/>
          <w:szCs w:val="16"/>
          <w:lang w:val="en-GB"/>
        </w:rPr>
        <w:t xml:space="preserve">, cultural, spiritual and social </w:t>
      </w:r>
      <w:r w:rsidR="001901AD" w:rsidRPr="005B0C52">
        <w:rPr>
          <w:rFonts w:cstheme="minorHAnsi"/>
          <w:sz w:val="16"/>
          <w:szCs w:val="16"/>
          <w:lang w:val="en-GB"/>
        </w:rPr>
        <w:t>activities</w:t>
      </w:r>
      <w:r w:rsidR="0085194C" w:rsidRPr="005B0C52">
        <w:rPr>
          <w:rFonts w:cstheme="minorHAnsi"/>
          <w:sz w:val="16"/>
          <w:szCs w:val="16"/>
          <w:lang w:val="en-GB"/>
        </w:rPr>
        <w:t xml:space="preserve">. </w:t>
      </w:r>
    </w:p>
    <w:p w14:paraId="15D1F0A3" w14:textId="77777777" w:rsidR="00244F90" w:rsidRPr="005B0C52" w:rsidRDefault="00244F90" w:rsidP="00244F90">
      <w:pPr>
        <w:pStyle w:val="Odsekzoznamu"/>
        <w:autoSpaceDE w:val="0"/>
        <w:autoSpaceDN w:val="0"/>
        <w:adjustRightInd w:val="0"/>
        <w:spacing w:after="0" w:line="240" w:lineRule="auto"/>
        <w:ind w:left="360"/>
        <w:jc w:val="both"/>
        <w:rPr>
          <w:rFonts w:cstheme="minorHAnsi"/>
          <w:sz w:val="16"/>
          <w:szCs w:val="16"/>
          <w:lang w:val="en-GB"/>
        </w:rPr>
      </w:pPr>
    </w:p>
    <w:p w14:paraId="320951E4" w14:textId="1BBC3DC9"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w:t>
      </w:r>
      <w:proofErr w:type="gramStart"/>
      <w:r w:rsidRPr="005B0C52">
        <w:rPr>
          <w:rFonts w:cstheme="minorHAnsi"/>
          <w:i/>
          <w:sz w:val="16"/>
          <w:szCs w:val="16"/>
          <w:lang w:val="en-GB"/>
        </w:rPr>
        <w:t>U</w:t>
      </w:r>
      <w:r w:rsidR="001901AD" w:rsidRPr="005B0C52">
        <w:rPr>
          <w:rFonts w:cstheme="minorHAnsi"/>
          <w:i/>
          <w:sz w:val="16"/>
          <w:szCs w:val="16"/>
          <w:lang w:val="en-GB"/>
        </w:rPr>
        <w:t>P</w:t>
      </w:r>
      <w:r w:rsidRPr="005B0C52">
        <w:rPr>
          <w:rFonts w:cstheme="minorHAnsi"/>
          <w:i/>
          <w:sz w:val="16"/>
          <w:szCs w:val="16"/>
          <w:lang w:val="en-GB"/>
        </w:rPr>
        <w:t xml:space="preserve"> Student</w:t>
      </w:r>
      <w:proofErr w:type="gramEnd"/>
      <w:r w:rsidRPr="005B0C52">
        <w:rPr>
          <w:rFonts w:cstheme="minorHAnsi"/>
          <w:i/>
          <w:sz w:val="16"/>
          <w:szCs w:val="16"/>
          <w:lang w:val="en-GB"/>
        </w:rPr>
        <w:t xml:space="preserve"> House and Canteen as a special-purpose facility of the University of </w:t>
      </w:r>
      <w:proofErr w:type="spellStart"/>
      <w:r w:rsidRPr="005B0C52">
        <w:rPr>
          <w:rFonts w:cstheme="minorHAnsi"/>
          <w:i/>
          <w:sz w:val="16"/>
          <w:szCs w:val="16"/>
          <w:lang w:val="en-GB"/>
        </w:rPr>
        <w:t>Pr</w:t>
      </w:r>
      <w:r w:rsidR="003F37AD">
        <w:rPr>
          <w:rFonts w:cstheme="minorHAnsi"/>
          <w:i/>
          <w:sz w:val="16"/>
          <w:szCs w:val="16"/>
          <w:lang w:val="en-GB"/>
        </w:rPr>
        <w:t>es</w:t>
      </w:r>
      <w:r w:rsidRPr="005B0C52">
        <w:rPr>
          <w:rFonts w:cstheme="minorHAnsi"/>
          <w:i/>
          <w:sz w:val="16"/>
          <w:szCs w:val="16"/>
          <w:lang w:val="en-GB"/>
        </w:rPr>
        <w:t>ov</w:t>
      </w:r>
      <w:proofErr w:type="spellEnd"/>
      <w:r w:rsidRPr="005B0C52">
        <w:rPr>
          <w:rFonts w:cstheme="minorHAnsi"/>
          <w:i/>
          <w:sz w:val="16"/>
          <w:szCs w:val="16"/>
          <w:lang w:val="en-GB"/>
        </w:rPr>
        <w:t xml:space="preserve"> provides accommodation for students in its facilities: the Student </w:t>
      </w:r>
      <w:r w:rsidR="00641E80" w:rsidRPr="005B0C52">
        <w:rPr>
          <w:rFonts w:cstheme="minorHAnsi"/>
          <w:i/>
          <w:sz w:val="16"/>
          <w:szCs w:val="16"/>
          <w:lang w:val="en-GB"/>
        </w:rPr>
        <w:t>Hall of Residence</w:t>
      </w:r>
      <w:r w:rsidRPr="005B0C52">
        <w:rPr>
          <w:rFonts w:cstheme="minorHAnsi"/>
          <w:i/>
          <w:sz w:val="16"/>
          <w:szCs w:val="16"/>
          <w:lang w:val="en-GB"/>
        </w:rPr>
        <w:t xml:space="preserve"> </w:t>
      </w:r>
      <w:r w:rsidR="005B0C52" w:rsidRPr="005B0C52">
        <w:rPr>
          <w:rFonts w:cstheme="minorHAnsi"/>
          <w:i/>
          <w:sz w:val="16"/>
          <w:szCs w:val="16"/>
          <w:lang w:val="en-GB"/>
        </w:rPr>
        <w:t>17. November</w:t>
      </w:r>
      <w:r w:rsidRPr="005B0C52">
        <w:rPr>
          <w:rFonts w:cstheme="minorHAnsi"/>
          <w:i/>
          <w:sz w:val="16"/>
          <w:szCs w:val="16"/>
          <w:lang w:val="en-GB"/>
        </w:rPr>
        <w:t xml:space="preserve"> No. 11, Student </w:t>
      </w:r>
      <w:r w:rsidR="00641E80" w:rsidRPr="005B0C52">
        <w:rPr>
          <w:rFonts w:cstheme="minorHAnsi"/>
          <w:i/>
          <w:sz w:val="16"/>
          <w:szCs w:val="16"/>
          <w:lang w:val="en-GB"/>
        </w:rPr>
        <w:t>Hall of Residence</w:t>
      </w:r>
      <w:r w:rsidRPr="005B0C52">
        <w:rPr>
          <w:rFonts w:cstheme="minorHAnsi"/>
          <w:i/>
          <w:sz w:val="16"/>
          <w:szCs w:val="16"/>
          <w:lang w:val="en-GB"/>
        </w:rPr>
        <w:t xml:space="preserve"> </w:t>
      </w:r>
      <w:r w:rsidR="005B0C52" w:rsidRPr="005B0C52">
        <w:rPr>
          <w:rFonts w:cstheme="minorHAnsi"/>
          <w:i/>
          <w:sz w:val="16"/>
          <w:szCs w:val="16"/>
          <w:lang w:val="en-GB"/>
        </w:rPr>
        <w:t>17. November</w:t>
      </w:r>
      <w:r w:rsidRPr="005B0C52">
        <w:rPr>
          <w:rFonts w:cstheme="minorHAnsi"/>
          <w:i/>
          <w:sz w:val="16"/>
          <w:szCs w:val="16"/>
          <w:lang w:val="en-GB"/>
        </w:rPr>
        <w:t xml:space="preserve"> No. 13, </w:t>
      </w:r>
      <w:r w:rsidR="005B0C52" w:rsidRPr="005B0C52">
        <w:rPr>
          <w:rFonts w:cstheme="minorHAnsi"/>
          <w:i/>
          <w:sz w:val="16"/>
          <w:szCs w:val="16"/>
          <w:lang w:val="en-GB"/>
        </w:rPr>
        <w:t>Student Hall</w:t>
      </w:r>
      <w:r w:rsidR="00641E80" w:rsidRPr="005B0C52">
        <w:rPr>
          <w:rFonts w:cstheme="minorHAnsi"/>
          <w:i/>
          <w:sz w:val="16"/>
          <w:szCs w:val="16"/>
          <w:lang w:val="en-GB"/>
        </w:rPr>
        <w:t xml:space="preserve"> of Residence</w:t>
      </w:r>
      <w:r w:rsidRPr="005B0C52">
        <w:rPr>
          <w:rFonts w:cstheme="minorHAnsi"/>
          <w:i/>
          <w:sz w:val="16"/>
          <w:szCs w:val="16"/>
          <w:lang w:val="en-GB"/>
        </w:rPr>
        <w:t xml:space="preserve"> Nám. </w:t>
      </w:r>
      <w:r w:rsidR="005B0C52" w:rsidRPr="00204E8B">
        <w:rPr>
          <w:rFonts w:cstheme="minorHAnsi"/>
          <w:i/>
          <w:sz w:val="16"/>
          <w:szCs w:val="16"/>
        </w:rPr>
        <w:t xml:space="preserve">mládeže </w:t>
      </w:r>
      <w:r w:rsidRPr="005B0C52">
        <w:rPr>
          <w:rFonts w:cstheme="minorHAnsi"/>
          <w:i/>
          <w:sz w:val="16"/>
          <w:szCs w:val="16"/>
          <w:lang w:val="en-GB"/>
        </w:rPr>
        <w:t xml:space="preserve">No. 2, </w:t>
      </w:r>
      <w:r w:rsidR="001901AD" w:rsidRPr="005B0C52">
        <w:rPr>
          <w:rFonts w:cstheme="minorHAnsi"/>
          <w:i/>
          <w:sz w:val="16"/>
          <w:szCs w:val="16"/>
          <w:lang w:val="en-GB"/>
        </w:rPr>
        <w:t>SH</w:t>
      </w:r>
      <w:r w:rsidR="00641E80" w:rsidRPr="005B0C52">
        <w:rPr>
          <w:rFonts w:cstheme="minorHAnsi"/>
          <w:i/>
          <w:sz w:val="16"/>
          <w:szCs w:val="16"/>
          <w:lang w:val="en-GB"/>
        </w:rPr>
        <w:t>R</w:t>
      </w:r>
      <w:r w:rsidRPr="005B0C52">
        <w:rPr>
          <w:rFonts w:cstheme="minorHAnsi"/>
          <w:i/>
          <w:sz w:val="16"/>
          <w:szCs w:val="16"/>
          <w:lang w:val="en-GB"/>
        </w:rPr>
        <w:t xml:space="preserve"> Exnárová No. 36. The capacity of the student house</w:t>
      </w:r>
      <w:r w:rsidR="001901AD" w:rsidRPr="005B0C52">
        <w:rPr>
          <w:rFonts w:cstheme="minorHAnsi"/>
          <w:i/>
          <w:sz w:val="16"/>
          <w:szCs w:val="16"/>
          <w:lang w:val="en-GB"/>
        </w:rPr>
        <w:t>s</w:t>
      </w:r>
      <w:r w:rsidRPr="005B0C52">
        <w:rPr>
          <w:rFonts w:cstheme="minorHAnsi"/>
          <w:i/>
          <w:sz w:val="16"/>
          <w:szCs w:val="16"/>
          <w:lang w:val="en-GB"/>
        </w:rPr>
        <w:t xml:space="preserve"> is 1</w:t>
      </w:r>
      <w:r w:rsidR="006E329A">
        <w:rPr>
          <w:rFonts w:cstheme="minorHAnsi"/>
          <w:i/>
          <w:sz w:val="16"/>
          <w:szCs w:val="16"/>
          <w:lang w:val="en-GB"/>
        </w:rPr>
        <w:t>,</w:t>
      </w:r>
      <w:r w:rsidRPr="005B0C52">
        <w:rPr>
          <w:rFonts w:cstheme="minorHAnsi"/>
          <w:i/>
          <w:sz w:val="16"/>
          <w:szCs w:val="16"/>
          <w:lang w:val="en-GB"/>
        </w:rPr>
        <w:t xml:space="preserve">918 places. Accommodation for students </w:t>
      </w:r>
      <w:proofErr w:type="gramStart"/>
      <w:r w:rsidRPr="005B0C52">
        <w:rPr>
          <w:rFonts w:cstheme="minorHAnsi"/>
          <w:i/>
          <w:sz w:val="16"/>
          <w:szCs w:val="16"/>
          <w:lang w:val="en-GB"/>
        </w:rPr>
        <w:t>of</w:t>
      </w:r>
      <w:proofErr w:type="gramEnd"/>
      <w:r w:rsidRPr="005B0C52">
        <w:rPr>
          <w:rFonts w:cstheme="minorHAnsi"/>
          <w:i/>
          <w:sz w:val="16"/>
          <w:szCs w:val="16"/>
          <w:lang w:val="en-GB"/>
        </w:rPr>
        <w:t xml:space="preserve"> the University of </w:t>
      </w:r>
      <w:proofErr w:type="spellStart"/>
      <w:r w:rsidRPr="005B0C52">
        <w:rPr>
          <w:rFonts w:cstheme="minorHAnsi"/>
          <w:i/>
          <w:sz w:val="16"/>
          <w:szCs w:val="16"/>
          <w:lang w:val="en-GB"/>
        </w:rPr>
        <w:t>Pre</w:t>
      </w:r>
      <w:r w:rsidR="006E329A">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is designed in single to quadruple rooms with complete sanitary facilities in a cellular system. There is a television room, laundry and tea kitchens on each floor. There is internet access directly in the rooms. Irons and vacuum cleaners can be hired from the buildings' concierges. A hairdresser, a beauty salon, a manicure-pedicure and a health centre offer their services on the premises. The Student </w:t>
      </w:r>
      <w:r w:rsidR="00641E80" w:rsidRPr="005B0C52">
        <w:rPr>
          <w:rFonts w:cstheme="minorHAnsi"/>
          <w:i/>
          <w:sz w:val="16"/>
          <w:szCs w:val="16"/>
          <w:lang w:val="en-GB"/>
        </w:rPr>
        <w:t>Hall of Residence</w:t>
      </w:r>
      <w:r w:rsidRPr="005B0C52">
        <w:rPr>
          <w:rFonts w:cstheme="minorHAnsi"/>
          <w:i/>
          <w:sz w:val="16"/>
          <w:szCs w:val="16"/>
          <w:lang w:val="en-GB"/>
        </w:rPr>
        <w:t xml:space="preserve"> has a radio studio, Radio PaF, as well as the Student Boarding House Council as a student self-government body, which represents all the boarding students. In 2018, the renovation of the S</w:t>
      </w:r>
      <w:r w:rsidR="00641E80" w:rsidRPr="005B0C52">
        <w:rPr>
          <w:rFonts w:cstheme="minorHAnsi"/>
          <w:i/>
          <w:sz w:val="16"/>
          <w:szCs w:val="16"/>
          <w:lang w:val="en-GB"/>
        </w:rPr>
        <w:t xml:space="preserve">HR </w:t>
      </w:r>
      <w:r w:rsidRPr="005B0C52">
        <w:rPr>
          <w:rFonts w:cstheme="minorHAnsi"/>
          <w:i/>
          <w:sz w:val="16"/>
          <w:szCs w:val="16"/>
          <w:lang w:val="en-GB"/>
        </w:rPr>
        <w:t xml:space="preserve">of 17 November 11 and 13 was started and completed at the end of 2019. Internet connection is installed in all rooms directly in the rooms. There is a TV room, laundry facilities and tea kitchens on each floor for the use of residents. The University Pastoral Centre is available to students on the 11th floor. A hairdressing salon, a beauty salon and a health centre offer their services on the campus. A cafeteria is available to students in the </w:t>
      </w:r>
      <w:r w:rsidR="006E329A">
        <w:rPr>
          <w:rFonts w:cstheme="minorHAnsi"/>
          <w:i/>
          <w:sz w:val="16"/>
          <w:szCs w:val="16"/>
          <w:lang w:val="en-GB"/>
        </w:rPr>
        <w:t xml:space="preserve">Ul. </w:t>
      </w:r>
      <w:r w:rsidRPr="005B0C52">
        <w:rPr>
          <w:rFonts w:cstheme="minorHAnsi"/>
          <w:i/>
          <w:sz w:val="16"/>
          <w:szCs w:val="16"/>
          <w:lang w:val="en-GB"/>
        </w:rPr>
        <w:t>17.</w:t>
      </w:r>
      <w:r w:rsidR="006E329A">
        <w:rPr>
          <w:rFonts w:cstheme="minorHAnsi"/>
          <w:i/>
          <w:sz w:val="16"/>
          <w:szCs w:val="16"/>
          <w:lang w:val="en-GB"/>
        </w:rPr>
        <w:t xml:space="preserve"> </w:t>
      </w:r>
      <w:proofErr w:type="spellStart"/>
      <w:r w:rsidRPr="005B0C52">
        <w:rPr>
          <w:rFonts w:cstheme="minorHAnsi"/>
          <w:i/>
          <w:sz w:val="16"/>
          <w:szCs w:val="16"/>
          <w:lang w:val="en-GB"/>
        </w:rPr>
        <w:t>novembra</w:t>
      </w:r>
      <w:proofErr w:type="spellEnd"/>
      <w:r w:rsidRPr="005B0C52">
        <w:rPr>
          <w:rFonts w:cstheme="minorHAnsi"/>
          <w:i/>
          <w:sz w:val="16"/>
          <w:szCs w:val="16"/>
          <w:lang w:val="en-GB"/>
        </w:rPr>
        <w:t xml:space="preserve"> No.</w:t>
      </w:r>
      <w:r w:rsidR="006E329A">
        <w:rPr>
          <w:rFonts w:cstheme="minorHAnsi"/>
          <w:i/>
          <w:sz w:val="16"/>
          <w:szCs w:val="16"/>
          <w:lang w:val="en-GB"/>
        </w:rPr>
        <w:t xml:space="preserve"> </w:t>
      </w:r>
      <w:r w:rsidRPr="005B0C52">
        <w:rPr>
          <w:rFonts w:cstheme="minorHAnsi"/>
          <w:i/>
          <w:sz w:val="16"/>
          <w:szCs w:val="16"/>
          <w:lang w:val="en-GB"/>
        </w:rPr>
        <w:t>13 building.</w:t>
      </w:r>
    </w:p>
    <w:p w14:paraId="2A9765E8" w14:textId="669FDBFC"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University students have the opportunity for leisure-time sports activities in U</w:t>
      </w:r>
      <w:r w:rsidR="00641E80" w:rsidRPr="005B0C52">
        <w:rPr>
          <w:rFonts w:cstheme="minorHAnsi"/>
          <w:i/>
          <w:sz w:val="16"/>
          <w:szCs w:val="16"/>
          <w:lang w:val="en-GB"/>
        </w:rPr>
        <w:t>P</w:t>
      </w:r>
      <w:r w:rsidRPr="005B0C52">
        <w:rPr>
          <w:rFonts w:cstheme="minorHAnsi"/>
          <w:i/>
          <w:sz w:val="16"/>
          <w:szCs w:val="16"/>
          <w:lang w:val="en-GB"/>
        </w:rPr>
        <w:t xml:space="preserve"> sports facilities such as a swimming pool, gym, multi-purpose sports complex, or multifunctional playground. In both semesters of the calendar year 2019, the Faculty of Sports organised the </w:t>
      </w:r>
      <w:proofErr w:type="gramStart"/>
      <w:r w:rsidRPr="005B0C52">
        <w:rPr>
          <w:rFonts w:cstheme="minorHAnsi"/>
          <w:i/>
          <w:sz w:val="16"/>
          <w:szCs w:val="16"/>
          <w:lang w:val="en-GB"/>
        </w:rPr>
        <w:t>U</w:t>
      </w:r>
      <w:r w:rsidR="00641E80" w:rsidRPr="005B0C52">
        <w:rPr>
          <w:rFonts w:cstheme="minorHAnsi"/>
          <w:i/>
          <w:sz w:val="16"/>
          <w:szCs w:val="16"/>
          <w:lang w:val="en-GB"/>
        </w:rPr>
        <w:t>P</w:t>
      </w:r>
      <w:r w:rsidRPr="005B0C52">
        <w:rPr>
          <w:rFonts w:cstheme="minorHAnsi"/>
          <w:i/>
          <w:sz w:val="16"/>
          <w:szCs w:val="16"/>
          <w:lang w:val="en-GB"/>
        </w:rPr>
        <w:t xml:space="preserve"> University</w:t>
      </w:r>
      <w:proofErr w:type="gramEnd"/>
      <w:r w:rsidRPr="005B0C52">
        <w:rPr>
          <w:rFonts w:cstheme="minorHAnsi"/>
          <w:i/>
          <w:sz w:val="16"/>
          <w:szCs w:val="16"/>
          <w:lang w:val="en-GB"/>
        </w:rPr>
        <w:t xml:space="preserve"> Mix-Volleyball League and U</w:t>
      </w:r>
      <w:r w:rsidR="00641E80" w:rsidRPr="005B0C52">
        <w:rPr>
          <w:rFonts w:cstheme="minorHAnsi"/>
          <w:i/>
          <w:sz w:val="16"/>
          <w:szCs w:val="16"/>
          <w:lang w:val="en-GB"/>
        </w:rPr>
        <w:t>P</w:t>
      </w:r>
      <w:r w:rsidRPr="005B0C52">
        <w:rPr>
          <w:rFonts w:cstheme="minorHAnsi"/>
          <w:i/>
          <w:sz w:val="16"/>
          <w:szCs w:val="16"/>
          <w:lang w:val="en-GB"/>
        </w:rPr>
        <w:t xml:space="preserve"> Football Mini-League for the students </w:t>
      </w:r>
      <w:proofErr w:type="gramStart"/>
      <w:r w:rsidRPr="005B0C52">
        <w:rPr>
          <w:rFonts w:cstheme="minorHAnsi"/>
          <w:i/>
          <w:sz w:val="16"/>
          <w:szCs w:val="16"/>
          <w:lang w:val="en-GB"/>
        </w:rPr>
        <w:t>of</w:t>
      </w:r>
      <w:proofErr w:type="gramEnd"/>
      <w:r w:rsidRPr="005B0C52">
        <w:rPr>
          <w:rFonts w:cstheme="minorHAnsi"/>
          <w:i/>
          <w:sz w:val="16"/>
          <w:szCs w:val="16"/>
          <w:lang w:val="en-GB"/>
        </w:rPr>
        <w:t xml:space="preserve"> the university. The University Sports Days organized by the Faculty of Sports also have a long tradition, in which almost 600 students were actively involved in 2019. University students can also develop their sporting interests in several sports clubs and clubs of TJ Slávia U</w:t>
      </w:r>
      <w:r w:rsidR="00641E80" w:rsidRPr="005B0C52">
        <w:rPr>
          <w:rFonts w:cstheme="minorHAnsi"/>
          <w:i/>
          <w:sz w:val="16"/>
          <w:szCs w:val="16"/>
          <w:lang w:val="en-GB"/>
        </w:rPr>
        <w:t>P</w:t>
      </w:r>
      <w:r w:rsidRPr="005B0C52">
        <w:rPr>
          <w:rFonts w:cstheme="minorHAnsi"/>
          <w:i/>
          <w:sz w:val="16"/>
          <w:szCs w:val="16"/>
          <w:lang w:val="en-GB"/>
        </w:rPr>
        <w:t xml:space="preserve"> Prešov. Every year, the Faculty of Sports also organizes a number of periodic and non-periodic sports and sports-educational activities not only for students, but also for the general public of different ages (Spring Run; Children's Sports Olympiad of kindergartens; Olympic Pentathlon for seniors; Olympic Day Run; </w:t>
      </w:r>
      <w:r w:rsidR="00641E80" w:rsidRPr="005B0C52">
        <w:rPr>
          <w:rFonts w:cstheme="minorHAnsi"/>
          <w:i/>
          <w:sz w:val="16"/>
          <w:szCs w:val="16"/>
          <w:lang w:val="en-GB"/>
        </w:rPr>
        <w:t>Šporťáčik</w:t>
      </w:r>
      <w:r w:rsidRPr="005B0C52">
        <w:rPr>
          <w:rFonts w:cstheme="minorHAnsi"/>
          <w:i/>
          <w:sz w:val="16"/>
          <w:szCs w:val="16"/>
          <w:lang w:val="en-GB"/>
        </w:rPr>
        <w:t>; ProSenior movement program and others). In the implementation of these activities, the Faculty of Sports cooperates with students, the Olympic Club Prešov and the City of Prešov.</w:t>
      </w:r>
    </w:p>
    <w:p w14:paraId="0D2D331A" w14:textId="77777777" w:rsidR="00244F90" w:rsidRPr="005B0C52" w:rsidRDefault="00244F90" w:rsidP="00244F90">
      <w:pPr>
        <w:pStyle w:val="Odsekzoznamu"/>
        <w:autoSpaceDE w:val="0"/>
        <w:autoSpaceDN w:val="0"/>
        <w:adjustRightInd w:val="0"/>
        <w:spacing w:after="0" w:line="240" w:lineRule="auto"/>
        <w:ind w:left="360"/>
        <w:jc w:val="both"/>
        <w:rPr>
          <w:rFonts w:cstheme="minorHAnsi"/>
          <w:i/>
          <w:sz w:val="16"/>
          <w:szCs w:val="16"/>
          <w:lang w:val="en-GB"/>
        </w:rPr>
      </w:pPr>
    </w:p>
    <w:p w14:paraId="1A0E1A4E" w14:textId="2839F7FC"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There are 11 artistic ensembles at U</w:t>
      </w:r>
      <w:r w:rsidR="00641E80" w:rsidRPr="005B0C52">
        <w:rPr>
          <w:rFonts w:cstheme="minorHAnsi"/>
          <w:i/>
          <w:sz w:val="16"/>
          <w:szCs w:val="16"/>
          <w:lang w:val="en-GB"/>
        </w:rPr>
        <w:t>P</w:t>
      </w:r>
      <w:r w:rsidRPr="005B0C52">
        <w:rPr>
          <w:rFonts w:cstheme="minorHAnsi"/>
          <w:i/>
          <w:sz w:val="16"/>
          <w:szCs w:val="16"/>
          <w:lang w:val="en-GB"/>
        </w:rPr>
        <w:t>, which are members of the University Council for Artistic Activities. They operate at individual faculties of the university</w:t>
      </w:r>
      <w:r w:rsidR="00641E80" w:rsidRPr="005B0C52">
        <w:rPr>
          <w:rFonts w:cstheme="minorHAnsi"/>
          <w:i/>
          <w:sz w:val="16"/>
          <w:szCs w:val="16"/>
          <w:lang w:val="en-GB"/>
        </w:rPr>
        <w:t>. Their</w:t>
      </w:r>
      <w:r w:rsidRPr="005B0C52">
        <w:rPr>
          <w:rFonts w:cstheme="minorHAnsi"/>
          <w:i/>
          <w:sz w:val="16"/>
          <w:szCs w:val="16"/>
          <w:lang w:val="en-GB"/>
        </w:rPr>
        <w:t xml:space="preserve"> professional guarantors are art directors. The members of the ensembles are mostly students </w:t>
      </w:r>
      <w:proofErr w:type="gramStart"/>
      <w:r w:rsidRPr="005B0C52">
        <w:rPr>
          <w:rFonts w:cstheme="minorHAnsi"/>
          <w:i/>
          <w:sz w:val="16"/>
          <w:szCs w:val="16"/>
          <w:lang w:val="en-GB"/>
        </w:rPr>
        <w:t>of</w:t>
      </w:r>
      <w:proofErr w:type="gramEnd"/>
      <w:r w:rsidRPr="005B0C52">
        <w:rPr>
          <w:rFonts w:cstheme="minorHAnsi"/>
          <w:i/>
          <w:sz w:val="16"/>
          <w:szCs w:val="16"/>
          <w:lang w:val="en-GB"/>
        </w:rPr>
        <w:t xml:space="preserve"> the University. The University's artistic ensembles are an example of the use of free time of university students, representing the University at domestic and international artistic events such as: academic competitions, shows, festivals, TV and radio performances, recordings, they significantly influence the cultural and social life of the university by independent performances and performances at university-wide and faculty ceremonial events, they represent and create the image of the university within the city of Prešov, the Prešov region, nationally and internationally.</w:t>
      </w:r>
    </w:p>
    <w:p w14:paraId="2A13DC1B" w14:textId="77777777" w:rsidR="00244F90" w:rsidRPr="005B0C52" w:rsidRDefault="00244F90" w:rsidP="00244F90">
      <w:pPr>
        <w:pStyle w:val="Odsekzoznamu"/>
        <w:autoSpaceDE w:val="0"/>
        <w:autoSpaceDN w:val="0"/>
        <w:adjustRightInd w:val="0"/>
        <w:spacing w:after="0" w:line="240" w:lineRule="auto"/>
        <w:ind w:left="360"/>
        <w:jc w:val="both"/>
        <w:rPr>
          <w:rFonts w:cstheme="minorHAnsi"/>
          <w:sz w:val="16"/>
          <w:szCs w:val="16"/>
          <w:lang w:val="en-GB"/>
        </w:rPr>
      </w:pPr>
    </w:p>
    <w:p w14:paraId="56EFD35F" w14:textId="78494868"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University Pastoral Centre of Dr. Štefan Hesek in Prešov (UPC) http://upc.unipo.sk/ is part of the nationwide network of university pastoral centres. Its main task is to care for the spiritual needs of university students and teachers. For its activities at U</w:t>
      </w:r>
      <w:r w:rsidR="0044473F" w:rsidRPr="005B0C52">
        <w:rPr>
          <w:rFonts w:cstheme="minorHAnsi"/>
          <w:i/>
          <w:sz w:val="16"/>
          <w:szCs w:val="16"/>
          <w:lang w:val="en-GB"/>
        </w:rPr>
        <w:t>P</w:t>
      </w:r>
      <w:r w:rsidRPr="005B0C52">
        <w:rPr>
          <w:rFonts w:cstheme="minorHAnsi"/>
          <w:i/>
          <w:sz w:val="16"/>
          <w:szCs w:val="16"/>
          <w:lang w:val="en-GB"/>
        </w:rPr>
        <w:t xml:space="preserve">, UPC uses the chapel in the </w:t>
      </w:r>
      <w:r w:rsidR="0044473F" w:rsidRPr="005B0C52">
        <w:rPr>
          <w:rFonts w:cstheme="minorHAnsi"/>
          <w:i/>
          <w:sz w:val="16"/>
          <w:szCs w:val="16"/>
          <w:lang w:val="en-GB"/>
        </w:rPr>
        <w:t>SHR</w:t>
      </w:r>
      <w:r w:rsidRPr="005B0C52">
        <w:rPr>
          <w:rFonts w:cstheme="minorHAnsi"/>
          <w:i/>
          <w:sz w:val="16"/>
          <w:szCs w:val="16"/>
          <w:lang w:val="en-GB"/>
        </w:rPr>
        <w:t xml:space="preserve"> on ul. 17. </w:t>
      </w:r>
      <w:r w:rsidR="0044473F" w:rsidRPr="005B0C52">
        <w:rPr>
          <w:rFonts w:cstheme="minorHAnsi"/>
          <w:i/>
          <w:sz w:val="16"/>
          <w:szCs w:val="16"/>
          <w:lang w:val="en-GB"/>
        </w:rPr>
        <w:t>novembra</w:t>
      </w:r>
      <w:r w:rsidRPr="005B0C52">
        <w:rPr>
          <w:rFonts w:cstheme="minorHAnsi"/>
          <w:i/>
          <w:sz w:val="16"/>
          <w:szCs w:val="16"/>
          <w:lang w:val="en-GB"/>
        </w:rPr>
        <w:t xml:space="preserve">, the TV room in </w:t>
      </w:r>
      <w:r w:rsidR="0044473F" w:rsidRPr="005B0C52">
        <w:rPr>
          <w:rFonts w:cstheme="minorHAnsi"/>
          <w:i/>
          <w:sz w:val="16"/>
          <w:szCs w:val="16"/>
          <w:lang w:val="en-GB"/>
        </w:rPr>
        <w:t>SHR</w:t>
      </w:r>
      <w:r w:rsidRPr="005B0C52">
        <w:rPr>
          <w:rFonts w:cstheme="minorHAnsi"/>
          <w:i/>
          <w:sz w:val="16"/>
          <w:szCs w:val="16"/>
          <w:lang w:val="en-GB"/>
        </w:rPr>
        <w:t xml:space="preserve"> Exnárová 36 and the premises of aula 100 at </w:t>
      </w:r>
      <w:r w:rsidR="0044473F" w:rsidRPr="005B0C52">
        <w:rPr>
          <w:rFonts w:cstheme="minorHAnsi"/>
          <w:i/>
          <w:sz w:val="16"/>
          <w:szCs w:val="16"/>
          <w:lang w:val="en-GB"/>
        </w:rPr>
        <w:t>FHNS</w:t>
      </w:r>
      <w:r w:rsidRPr="005B0C52">
        <w:rPr>
          <w:rFonts w:cstheme="minorHAnsi"/>
          <w:i/>
          <w:sz w:val="16"/>
          <w:szCs w:val="16"/>
          <w:lang w:val="en-GB"/>
        </w:rPr>
        <w:t>.  GREEK CATHOLIC YOUTH PASTORAL CENTRE The Greek Catholic Youth Pastoral Centre (GMPC) www.gmpc.grkatpo.sk, founded by the Archbishop's Office in Prešov, is also active in the spiritual sphere at U</w:t>
      </w:r>
      <w:r w:rsidR="0044473F" w:rsidRPr="005B0C52">
        <w:rPr>
          <w:rFonts w:cstheme="minorHAnsi"/>
          <w:i/>
          <w:sz w:val="16"/>
          <w:szCs w:val="16"/>
          <w:lang w:val="en-GB"/>
        </w:rPr>
        <w:t>P</w:t>
      </w:r>
      <w:r w:rsidRPr="005B0C52">
        <w:rPr>
          <w:rFonts w:cstheme="minorHAnsi"/>
          <w:i/>
          <w:sz w:val="16"/>
          <w:szCs w:val="16"/>
          <w:lang w:val="en-GB"/>
        </w:rPr>
        <w:t xml:space="preserve">. GMPC cooperates very intensively with the </w:t>
      </w:r>
      <w:r w:rsidR="0044473F" w:rsidRPr="005B0C52">
        <w:rPr>
          <w:rFonts w:cstheme="minorHAnsi"/>
          <w:i/>
          <w:sz w:val="16"/>
          <w:szCs w:val="16"/>
          <w:lang w:val="en-GB"/>
        </w:rPr>
        <w:t>FOT</w:t>
      </w:r>
      <w:r w:rsidRPr="005B0C52">
        <w:rPr>
          <w:rFonts w:cstheme="minorHAnsi"/>
          <w:i/>
          <w:sz w:val="16"/>
          <w:szCs w:val="16"/>
          <w:lang w:val="en-GB"/>
        </w:rPr>
        <w:t xml:space="preserve"> </w:t>
      </w:r>
      <w:r w:rsidR="0044473F" w:rsidRPr="005B0C52">
        <w:rPr>
          <w:rFonts w:cstheme="minorHAnsi"/>
          <w:i/>
          <w:sz w:val="16"/>
          <w:szCs w:val="16"/>
          <w:lang w:val="en-GB"/>
        </w:rPr>
        <w:t>UP</w:t>
      </w:r>
      <w:r w:rsidRPr="005B0C52">
        <w:rPr>
          <w:rFonts w:cstheme="minorHAnsi"/>
          <w:i/>
          <w:sz w:val="16"/>
          <w:szCs w:val="16"/>
          <w:lang w:val="en-GB"/>
        </w:rPr>
        <w:t xml:space="preserve"> and offers various leisure activities.  U</w:t>
      </w:r>
      <w:r w:rsidR="0044473F" w:rsidRPr="005B0C52">
        <w:rPr>
          <w:rFonts w:cstheme="minorHAnsi"/>
          <w:i/>
          <w:sz w:val="16"/>
          <w:szCs w:val="16"/>
          <w:lang w:val="en-GB"/>
        </w:rPr>
        <w:t>P</w:t>
      </w:r>
      <w:r w:rsidRPr="005B0C52">
        <w:rPr>
          <w:rFonts w:cstheme="minorHAnsi"/>
          <w:i/>
          <w:sz w:val="16"/>
          <w:szCs w:val="16"/>
          <w:lang w:val="en-GB"/>
        </w:rPr>
        <w:t xml:space="preserve"> has a long tradition of student theatre, which has been organising the prestigious cultural and artistic event Academic Prešov every year for fifty years.</w:t>
      </w:r>
    </w:p>
    <w:p w14:paraId="498CBC00" w14:textId="77777777" w:rsidR="00244F90" w:rsidRPr="005B0C52" w:rsidRDefault="00244F90" w:rsidP="00244F90">
      <w:pPr>
        <w:pStyle w:val="Odsekzoznamu"/>
        <w:autoSpaceDE w:val="0"/>
        <w:autoSpaceDN w:val="0"/>
        <w:adjustRightInd w:val="0"/>
        <w:spacing w:after="0" w:line="240" w:lineRule="auto"/>
        <w:ind w:left="360"/>
        <w:jc w:val="both"/>
        <w:rPr>
          <w:rFonts w:cstheme="minorHAnsi"/>
          <w:i/>
          <w:sz w:val="16"/>
          <w:szCs w:val="16"/>
          <w:lang w:val="en-GB"/>
        </w:rPr>
      </w:pPr>
    </w:p>
    <w:p w14:paraId="371539B2" w14:textId="4FC5FDDA" w:rsidR="00732F51" w:rsidRPr="005B0C52" w:rsidRDefault="0044473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SHR and C UP: </w:t>
      </w:r>
      <w:hyperlink r:id="rId89" w:history="1">
        <w:r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//www.unipo.sk/sdj  </w:t>
      </w:r>
    </w:p>
    <w:p w14:paraId="44533882" w14:textId="77777777" w:rsidR="00244F90" w:rsidRPr="005B0C52" w:rsidRDefault="00244F90" w:rsidP="00244F90">
      <w:pPr>
        <w:pStyle w:val="Odsekzoznamu"/>
        <w:autoSpaceDE w:val="0"/>
        <w:autoSpaceDN w:val="0"/>
        <w:adjustRightInd w:val="0"/>
        <w:spacing w:after="0" w:line="240" w:lineRule="auto"/>
        <w:ind w:left="360"/>
        <w:jc w:val="both"/>
        <w:rPr>
          <w:rFonts w:cstheme="minorHAnsi"/>
          <w:i/>
          <w:sz w:val="16"/>
          <w:szCs w:val="16"/>
          <w:lang w:val="en-GB"/>
        </w:rPr>
      </w:pPr>
    </w:p>
    <w:p w14:paraId="4C13D224" w14:textId="77777777" w:rsidR="0044473F"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PU Annual Report / 2019: </w:t>
      </w:r>
    </w:p>
    <w:p w14:paraId="47AB9AB5" w14:textId="0E01224C" w:rsidR="00732F51" w:rsidRPr="005B0C52" w:rsidRDefault="0044473F">
      <w:pPr>
        <w:pStyle w:val="Odsekzoznamu"/>
        <w:autoSpaceDE w:val="0"/>
        <w:autoSpaceDN w:val="0"/>
        <w:adjustRightInd w:val="0"/>
        <w:spacing w:after="0" w:line="240" w:lineRule="auto"/>
        <w:ind w:left="360"/>
        <w:jc w:val="both"/>
        <w:rPr>
          <w:rFonts w:cstheme="minorHAnsi"/>
          <w:sz w:val="16"/>
          <w:szCs w:val="16"/>
          <w:lang w:val="en-GB"/>
        </w:rPr>
      </w:pPr>
      <w:hyperlink r:id="rId90" w:history="1">
        <w:r w:rsidRPr="005B0C52">
          <w:rPr>
            <w:rStyle w:val="Hypertextovprepojenie"/>
            <w:rFonts w:cstheme="minorHAnsi"/>
            <w:i/>
            <w:sz w:val="16"/>
            <w:szCs w:val="16"/>
            <w:lang w:val="en-GB"/>
          </w:rPr>
          <w:t>https:</w:t>
        </w:r>
        <w:r w:rsidRPr="005B0C52">
          <w:rPr>
            <w:rStyle w:val="Hypertextovprepojenie"/>
            <w:rFonts w:cstheme="minorHAnsi"/>
            <w:sz w:val="16"/>
            <w:szCs w:val="16"/>
            <w:lang w:val="en-GB"/>
          </w:rPr>
          <w:t>//www.unipo.sk/public/media/9653/Vyrocna%20sprava%20o%20cinnosti%20Presovskej%20univerzity%20v%20Presove%20za%20rok%202019.pdf</w:t>
        </w:r>
      </w:hyperlink>
      <w:r w:rsidRPr="005B0C52">
        <w:rPr>
          <w:rFonts w:cstheme="minorHAnsi"/>
          <w:sz w:val="16"/>
          <w:szCs w:val="16"/>
          <w:lang w:val="en-GB"/>
        </w:rPr>
        <w:t xml:space="preserve">  </w:t>
      </w:r>
    </w:p>
    <w:p w14:paraId="1D5AF689" w14:textId="77777777" w:rsidR="00244F90" w:rsidRPr="005B0C52" w:rsidRDefault="00244F90" w:rsidP="00244F90">
      <w:pPr>
        <w:pStyle w:val="Odsekzoznamu"/>
        <w:autoSpaceDE w:val="0"/>
        <w:autoSpaceDN w:val="0"/>
        <w:adjustRightInd w:val="0"/>
        <w:spacing w:after="0" w:line="240" w:lineRule="auto"/>
        <w:ind w:left="360"/>
        <w:jc w:val="both"/>
        <w:rPr>
          <w:rFonts w:cstheme="minorHAnsi"/>
          <w:sz w:val="16"/>
          <w:szCs w:val="16"/>
          <w:lang w:val="en-GB"/>
        </w:rPr>
      </w:pPr>
    </w:p>
    <w:p w14:paraId="45B0A502" w14:textId="54143D51" w:rsidR="00732F51" w:rsidRPr="005B0C52" w:rsidRDefault="00A6148B">
      <w:pPr>
        <w:pStyle w:val="Odsekzoznamu"/>
        <w:numPr>
          <w:ilvl w:val="0"/>
          <w:numId w:val="16"/>
        </w:numPr>
        <w:autoSpaceDE w:val="0"/>
        <w:autoSpaceDN w:val="0"/>
        <w:adjustRightInd w:val="0"/>
        <w:spacing w:after="0" w:line="240" w:lineRule="auto"/>
        <w:jc w:val="both"/>
        <w:rPr>
          <w:rFonts w:cstheme="minorHAnsi"/>
          <w:sz w:val="16"/>
          <w:szCs w:val="16"/>
          <w:lang w:val="en-GB"/>
        </w:rPr>
      </w:pPr>
      <w:r w:rsidRPr="005B0C52">
        <w:rPr>
          <w:rFonts w:cstheme="minorHAnsi"/>
          <w:sz w:val="16"/>
          <w:szCs w:val="16"/>
          <w:lang w:val="en-GB"/>
        </w:rPr>
        <w:t xml:space="preserve">Possibilities and conditions for </w:t>
      </w:r>
      <w:r w:rsidR="006B6C62" w:rsidRPr="005B0C52">
        <w:rPr>
          <w:rFonts w:cstheme="minorHAnsi"/>
          <w:sz w:val="16"/>
          <w:szCs w:val="16"/>
          <w:lang w:val="en-GB"/>
        </w:rPr>
        <w:t>participat</w:t>
      </w:r>
      <w:r w:rsidRPr="005B0C52">
        <w:rPr>
          <w:rFonts w:cstheme="minorHAnsi"/>
          <w:sz w:val="16"/>
          <w:szCs w:val="16"/>
          <w:lang w:val="en-GB"/>
        </w:rPr>
        <w:t>ion of the study programme students</w:t>
      </w:r>
      <w:r w:rsidR="006B6C62" w:rsidRPr="005B0C52">
        <w:rPr>
          <w:rFonts w:cstheme="minorHAnsi"/>
          <w:sz w:val="16"/>
          <w:szCs w:val="16"/>
          <w:lang w:val="en-GB"/>
        </w:rPr>
        <w:t xml:space="preserve"> in </w:t>
      </w:r>
      <w:r w:rsidR="00BC0232" w:rsidRPr="005B0C52">
        <w:rPr>
          <w:rFonts w:cstheme="minorHAnsi"/>
          <w:sz w:val="16"/>
          <w:szCs w:val="16"/>
          <w:lang w:val="en-GB"/>
        </w:rPr>
        <w:t>mobilit</w:t>
      </w:r>
      <w:r w:rsidRPr="005B0C52">
        <w:rPr>
          <w:rFonts w:cstheme="minorHAnsi"/>
          <w:sz w:val="16"/>
          <w:szCs w:val="16"/>
          <w:lang w:val="en-GB"/>
        </w:rPr>
        <w:t>ies</w:t>
      </w:r>
      <w:r w:rsidR="00BC0232" w:rsidRPr="005B0C52">
        <w:rPr>
          <w:rFonts w:cstheme="minorHAnsi"/>
          <w:sz w:val="16"/>
          <w:szCs w:val="16"/>
          <w:lang w:val="en-GB"/>
        </w:rPr>
        <w:t xml:space="preserve"> </w:t>
      </w:r>
      <w:r w:rsidR="00556D56" w:rsidRPr="005B0C52">
        <w:rPr>
          <w:rFonts w:cstheme="minorHAnsi"/>
          <w:sz w:val="16"/>
          <w:szCs w:val="16"/>
          <w:lang w:val="en-GB"/>
        </w:rPr>
        <w:t xml:space="preserve">and </w:t>
      </w:r>
      <w:r w:rsidR="00036941" w:rsidRPr="005B0C52">
        <w:rPr>
          <w:rFonts w:cstheme="minorHAnsi"/>
          <w:sz w:val="16"/>
          <w:szCs w:val="16"/>
          <w:lang w:val="en-GB"/>
        </w:rPr>
        <w:t xml:space="preserve">internships </w:t>
      </w:r>
      <w:r w:rsidR="001E60EB" w:rsidRPr="005B0C52">
        <w:rPr>
          <w:rFonts w:cstheme="minorHAnsi"/>
          <w:sz w:val="16"/>
          <w:szCs w:val="16"/>
          <w:lang w:val="en-GB"/>
        </w:rPr>
        <w:t>(</w:t>
      </w:r>
      <w:r w:rsidRPr="005B0C52">
        <w:rPr>
          <w:rFonts w:cstheme="minorHAnsi"/>
          <w:sz w:val="16"/>
          <w:szCs w:val="16"/>
          <w:lang w:val="en-GB"/>
        </w:rPr>
        <w:t>indicating</w:t>
      </w:r>
      <w:r w:rsidR="001E60EB" w:rsidRPr="005B0C52">
        <w:rPr>
          <w:rFonts w:cstheme="minorHAnsi"/>
          <w:sz w:val="16"/>
          <w:szCs w:val="16"/>
          <w:lang w:val="en-GB"/>
        </w:rPr>
        <w:t xml:space="preserve"> contact details)</w:t>
      </w:r>
      <w:r w:rsidR="008F5165" w:rsidRPr="005B0C52">
        <w:rPr>
          <w:rFonts w:cstheme="minorHAnsi"/>
          <w:sz w:val="16"/>
          <w:szCs w:val="16"/>
          <w:lang w:val="en-GB"/>
        </w:rPr>
        <w:t xml:space="preserve">, </w:t>
      </w:r>
      <w:r w:rsidRPr="005B0C52">
        <w:rPr>
          <w:rFonts w:cstheme="minorHAnsi"/>
          <w:sz w:val="16"/>
          <w:szCs w:val="16"/>
          <w:lang w:val="en-GB"/>
        </w:rPr>
        <w:t>application instructions</w:t>
      </w:r>
      <w:r w:rsidR="008F5165" w:rsidRPr="005B0C52">
        <w:rPr>
          <w:rFonts w:cstheme="minorHAnsi"/>
          <w:sz w:val="16"/>
          <w:szCs w:val="16"/>
          <w:lang w:val="en-GB"/>
        </w:rPr>
        <w:t xml:space="preserve">, rules for recognition of </w:t>
      </w:r>
      <w:r w:rsidR="009C6736" w:rsidRPr="005B0C52">
        <w:rPr>
          <w:rFonts w:cstheme="minorHAnsi"/>
          <w:sz w:val="16"/>
          <w:szCs w:val="16"/>
          <w:lang w:val="en-GB"/>
        </w:rPr>
        <w:t xml:space="preserve">this </w:t>
      </w:r>
      <w:r w:rsidRPr="005B0C52">
        <w:rPr>
          <w:rFonts w:cstheme="minorHAnsi"/>
          <w:sz w:val="16"/>
          <w:szCs w:val="16"/>
          <w:lang w:val="en-GB"/>
        </w:rPr>
        <w:t>education</w:t>
      </w:r>
      <w:r w:rsidR="008F5165" w:rsidRPr="005B0C52">
        <w:rPr>
          <w:rFonts w:cstheme="minorHAnsi"/>
          <w:sz w:val="16"/>
          <w:szCs w:val="16"/>
          <w:lang w:val="en-GB"/>
        </w:rPr>
        <w:t xml:space="preserve">. </w:t>
      </w:r>
    </w:p>
    <w:p w14:paraId="24B72342" w14:textId="77777777" w:rsidR="009C4423" w:rsidRPr="005B0C52" w:rsidRDefault="009C4423" w:rsidP="009C4423">
      <w:pPr>
        <w:pStyle w:val="Odsekzoznamu"/>
        <w:autoSpaceDE w:val="0"/>
        <w:autoSpaceDN w:val="0"/>
        <w:adjustRightInd w:val="0"/>
        <w:spacing w:after="0" w:line="240" w:lineRule="auto"/>
        <w:ind w:left="360"/>
        <w:jc w:val="both"/>
        <w:rPr>
          <w:rFonts w:cstheme="minorHAnsi"/>
          <w:sz w:val="16"/>
          <w:szCs w:val="16"/>
          <w:lang w:val="en-GB"/>
        </w:rPr>
      </w:pPr>
    </w:p>
    <w:p w14:paraId="20D0532D" w14:textId="1ADBD4ED"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Erasmus+ mobility - conditions: A student who is a citizen of the Slovak Republic, or of a country of the European Union, or of other countries participating in the ERASMUS+ Programme and is a student (enrolled in a given academic year) of a higher education institution in the Slovak Republic may apply for a mobility grant,</w:t>
      </w:r>
      <w:r w:rsidR="00A6148B" w:rsidRPr="005B0C52">
        <w:rPr>
          <w:rFonts w:cstheme="minorHAnsi"/>
          <w:i/>
          <w:sz w:val="16"/>
          <w:szCs w:val="16"/>
          <w:lang w:val="en-GB"/>
        </w:rPr>
        <w:t xml:space="preserve"> which</w:t>
      </w:r>
      <w:r w:rsidRPr="005B0C52">
        <w:rPr>
          <w:rFonts w:cstheme="minorHAnsi"/>
          <w:i/>
          <w:sz w:val="16"/>
          <w:szCs w:val="16"/>
          <w:lang w:val="en-GB"/>
        </w:rPr>
        <w:t xml:space="preserve"> has been awarded an Erasmus Charter (ECHE), or who is a citizen of another country, who is a student of a comprehensive bachelor, master or doctoral programme (enrolled in a given academic year) of a higher education institution in the Slovak Republic which has been awarded an Erasmus Charter (ECHE).</w:t>
      </w:r>
    </w:p>
    <w:p w14:paraId="7313A1AA" w14:textId="259BA530"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Every year, the External Relations and Marketing Department (Foreign Relations) at the </w:t>
      </w:r>
      <w:proofErr w:type="gramStart"/>
      <w:r w:rsidRPr="005B0C52">
        <w:rPr>
          <w:rFonts w:cstheme="minorHAnsi"/>
          <w:i/>
          <w:sz w:val="16"/>
          <w:szCs w:val="16"/>
          <w:lang w:val="en-GB"/>
        </w:rPr>
        <w:t>U</w:t>
      </w:r>
      <w:r w:rsidR="00A6148B" w:rsidRPr="005B0C52">
        <w:rPr>
          <w:rFonts w:cstheme="minorHAnsi"/>
          <w:i/>
          <w:sz w:val="16"/>
          <w:szCs w:val="16"/>
          <w:lang w:val="en-GB"/>
        </w:rPr>
        <w:t>P</w:t>
      </w:r>
      <w:r w:rsidRPr="005B0C52">
        <w:rPr>
          <w:rFonts w:cstheme="minorHAnsi"/>
          <w:i/>
          <w:sz w:val="16"/>
          <w:szCs w:val="16"/>
          <w:lang w:val="en-GB"/>
        </w:rPr>
        <w:t xml:space="preserve"> Rector's</w:t>
      </w:r>
      <w:proofErr w:type="gramEnd"/>
      <w:r w:rsidRPr="005B0C52">
        <w:rPr>
          <w:rFonts w:cstheme="minorHAnsi"/>
          <w:i/>
          <w:sz w:val="16"/>
          <w:szCs w:val="16"/>
          <w:lang w:val="en-GB"/>
        </w:rPr>
        <w:t xml:space="preserve"> Office informs individual faculties, faculty and departmental coordinators, as well as students themselves about student mobility opportunities within the framework of individual signed inter-institutional agreements. This information is also available on the faculty's website in the external relations section. </w:t>
      </w:r>
    </w:p>
    <w:p w14:paraId="532DD910" w14:textId="71865552"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Students wishing to take part in an Erasmus+ study placement at a foreign university must </w:t>
      </w:r>
      <w:r w:rsidR="00A6148B" w:rsidRPr="005B0C52">
        <w:rPr>
          <w:rFonts w:cstheme="minorHAnsi"/>
          <w:i/>
          <w:sz w:val="16"/>
          <w:szCs w:val="16"/>
          <w:lang w:val="en-GB"/>
        </w:rPr>
        <w:t>first</w:t>
      </w:r>
      <w:r w:rsidRPr="005B0C52">
        <w:rPr>
          <w:rFonts w:cstheme="minorHAnsi"/>
          <w:i/>
          <w:sz w:val="16"/>
          <w:szCs w:val="16"/>
          <w:lang w:val="en-GB"/>
        </w:rPr>
        <w:t xml:space="preserve"> meet the following student mobility criteria: </w:t>
      </w:r>
    </w:p>
    <w:p w14:paraId="20ED20A4" w14:textId="38646B1C"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Mobility is open to students at all levels of higher education (B</w:t>
      </w:r>
      <w:r w:rsidR="00530B5F" w:rsidRPr="005B0C52">
        <w:rPr>
          <w:rFonts w:cstheme="minorHAnsi"/>
          <w:i/>
          <w:sz w:val="16"/>
          <w:szCs w:val="16"/>
          <w:lang w:val="en-GB"/>
        </w:rPr>
        <w:t>achelor</w:t>
      </w:r>
      <w:r w:rsidRPr="005B0C52">
        <w:rPr>
          <w:rFonts w:cstheme="minorHAnsi"/>
          <w:i/>
          <w:sz w:val="16"/>
          <w:szCs w:val="16"/>
          <w:lang w:val="en-GB"/>
        </w:rPr>
        <w:t xml:space="preserve">, </w:t>
      </w:r>
      <w:r w:rsidR="00530B5F" w:rsidRPr="005B0C52">
        <w:rPr>
          <w:rFonts w:cstheme="minorHAnsi"/>
          <w:i/>
          <w:sz w:val="16"/>
          <w:szCs w:val="16"/>
          <w:lang w:val="en-GB"/>
        </w:rPr>
        <w:t>Master</w:t>
      </w:r>
      <w:r w:rsidRPr="005B0C52">
        <w:rPr>
          <w:rFonts w:cstheme="minorHAnsi"/>
          <w:i/>
          <w:sz w:val="16"/>
          <w:szCs w:val="16"/>
          <w:lang w:val="en-GB"/>
        </w:rPr>
        <w:t xml:space="preserve">, </w:t>
      </w:r>
      <w:r w:rsidR="00530B5F" w:rsidRPr="005B0C52">
        <w:rPr>
          <w:rFonts w:cstheme="minorHAnsi"/>
          <w:i/>
          <w:sz w:val="16"/>
          <w:szCs w:val="16"/>
          <w:lang w:val="en-GB"/>
        </w:rPr>
        <w:t>Doctoral</w:t>
      </w:r>
      <w:r w:rsidRPr="005B0C52">
        <w:rPr>
          <w:rFonts w:cstheme="minorHAnsi"/>
          <w:i/>
          <w:sz w:val="16"/>
          <w:szCs w:val="16"/>
          <w:lang w:val="en-GB"/>
        </w:rPr>
        <w:t>)</w:t>
      </w:r>
    </w:p>
    <w:p w14:paraId="440A07A6" w14:textId="74CB0388"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student must be duly enrolled in full-time studies at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w:t>
      </w:r>
    </w:p>
    <w:p w14:paraId="4FD43D80"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grant can only be awarded to a student who has completed the first year of university studies. However, you can apply for mobility already in your 1st year. Mobility can last for a minimum of 3 and a maximum of 12 months. A student can participate in Erasmus+ mobilities (study placement + internship) of a cumulative duration of 12 months at each level of study.</w:t>
      </w:r>
    </w:p>
    <w:p w14:paraId="1C483B4F" w14:textId="77777777" w:rsidR="009C4423" w:rsidRPr="005B0C52" w:rsidRDefault="009C4423" w:rsidP="009C4423">
      <w:pPr>
        <w:pStyle w:val="Odsekzoznamu"/>
        <w:autoSpaceDE w:val="0"/>
        <w:autoSpaceDN w:val="0"/>
        <w:adjustRightInd w:val="0"/>
        <w:spacing w:after="0" w:line="240" w:lineRule="auto"/>
        <w:ind w:left="360"/>
        <w:jc w:val="both"/>
        <w:rPr>
          <w:rFonts w:cstheme="minorHAnsi"/>
          <w:color w:val="4472C4" w:themeColor="accent1"/>
          <w:sz w:val="16"/>
          <w:szCs w:val="16"/>
          <w:lang w:val="en-GB"/>
        </w:rPr>
      </w:pPr>
    </w:p>
    <w:p w14:paraId="1A17F714" w14:textId="77777777" w:rsidR="00732F51" w:rsidRPr="005B0C52" w:rsidRDefault="000A58FF">
      <w:pPr>
        <w:pStyle w:val="Odsekzoznamu"/>
        <w:autoSpaceDE w:val="0"/>
        <w:autoSpaceDN w:val="0"/>
        <w:adjustRightInd w:val="0"/>
        <w:spacing w:after="0" w:line="240" w:lineRule="auto"/>
        <w:ind w:left="360"/>
        <w:jc w:val="both"/>
        <w:rPr>
          <w:rFonts w:cstheme="minorHAnsi"/>
          <w:b/>
          <w:i/>
          <w:sz w:val="16"/>
          <w:szCs w:val="16"/>
          <w:lang w:val="en-GB"/>
        </w:rPr>
      </w:pPr>
      <w:r w:rsidRPr="005B0C52">
        <w:rPr>
          <w:rFonts w:cstheme="minorHAnsi"/>
          <w:b/>
          <w:i/>
          <w:sz w:val="16"/>
          <w:szCs w:val="16"/>
          <w:lang w:val="en-GB"/>
        </w:rPr>
        <w:t xml:space="preserve">Obligations of a student wishing to go on mobility: </w:t>
      </w:r>
    </w:p>
    <w:p w14:paraId="246E88A5" w14:textId="548FBBCC"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After submitting the mobility application form (with an attached Transcript of Studies and, if applicable, a motivation letter), the student will undergo a test or an interview. The student is obliged to select courses at the host institution </w:t>
      </w:r>
      <w:proofErr w:type="gramStart"/>
      <w:r w:rsidRPr="005B0C52">
        <w:rPr>
          <w:rFonts w:cstheme="minorHAnsi"/>
          <w:i/>
          <w:sz w:val="16"/>
          <w:szCs w:val="16"/>
          <w:lang w:val="en-GB"/>
        </w:rPr>
        <w:t>in order to</w:t>
      </w:r>
      <w:proofErr w:type="gramEnd"/>
      <w:r w:rsidRPr="005B0C52">
        <w:rPr>
          <w:rFonts w:cstheme="minorHAnsi"/>
          <w:i/>
          <w:sz w:val="16"/>
          <w:szCs w:val="16"/>
          <w:lang w:val="en-GB"/>
        </w:rPr>
        <w:t xml:space="preserve"> obtain a minimum of 15 credits in total. After consulting the website of the relevant foreign university and familiarising himself</w:t>
      </w:r>
      <w:r w:rsidR="00530B5F" w:rsidRPr="005B0C52">
        <w:rPr>
          <w:rFonts w:cstheme="minorHAnsi"/>
          <w:i/>
          <w:sz w:val="16"/>
          <w:szCs w:val="16"/>
          <w:lang w:val="en-GB"/>
        </w:rPr>
        <w:t>/herself</w:t>
      </w:r>
      <w:r w:rsidRPr="005B0C52">
        <w:rPr>
          <w:rFonts w:cstheme="minorHAnsi"/>
          <w:i/>
          <w:sz w:val="16"/>
          <w:szCs w:val="16"/>
          <w:lang w:val="en-GB"/>
        </w:rPr>
        <w:t xml:space="preserve"> with its course offer, the student personally discusses his choice and possible alternatives for taking the courses with the institute coordinator (coordinator for the relevant study programme). The institutional coordinator assesses the match or similarity of the courses chosen by the student at the partner institution with the field of study and the curriculum at the home faculty. If this is not the case and the coordinator does not approve the similarity of the courses, the courses will not be recognised as compulsory and compulsory elective courses (A and B block of courses in the study programme) but only as elective courses (C block of courses in the study programme). The student together with the coordinator prepares the supporting material (Form - Proposal for Recognition of Study Content and Courses Taken on Mobility), in which he/she lists the courses of the recommended study programme and, </w:t>
      </w:r>
      <w:r w:rsidR="00530B5F" w:rsidRPr="005B0C52">
        <w:rPr>
          <w:rFonts w:cstheme="minorHAnsi"/>
          <w:i/>
          <w:sz w:val="16"/>
          <w:szCs w:val="16"/>
          <w:lang w:val="en-GB"/>
        </w:rPr>
        <w:t>based on</w:t>
      </w:r>
      <w:r w:rsidRPr="005B0C52">
        <w:rPr>
          <w:rFonts w:cstheme="minorHAnsi"/>
          <w:i/>
          <w:sz w:val="16"/>
          <w:szCs w:val="16"/>
          <w:lang w:val="en-GB"/>
        </w:rPr>
        <w:t xml:space="preserve"> the supporting material, completes the Learning Agreement for Studies, which lists the courses that the student will study at the partner university. The Learning Agreement specifies the content of the studies that will be recognised on return to the home university (specifying whether they will be recognised as compulsory, optional or elective). A student can only have a course recognised if he/she has a signed Credit Transfer Agreement (NB: Before departure, students must have signed and submitted Credit Transfer Agreements for each course they are expected to take as part of their studies at the foreign university) agreed and signed by the Institute Coordinator. In the case of recognition of a course (taken in the framework of mobility) as an alternative to a compulsory or compulsory </w:t>
      </w:r>
      <w:r w:rsidR="006E329A">
        <w:rPr>
          <w:rFonts w:cstheme="minorHAnsi"/>
          <w:i/>
          <w:sz w:val="16"/>
          <w:szCs w:val="16"/>
          <w:lang w:val="en-GB"/>
        </w:rPr>
        <w:t>optional</w:t>
      </w:r>
      <w:r w:rsidRPr="005B0C52">
        <w:rPr>
          <w:rFonts w:cstheme="minorHAnsi"/>
          <w:i/>
          <w:sz w:val="16"/>
          <w:szCs w:val="16"/>
          <w:lang w:val="en-GB"/>
        </w:rPr>
        <w:t xml:space="preserve"> course, the Credit Transfer Agreement must also be signed by the lecturer who provides (teaches/examines) the course. The student has the right to choose a course at the host institution that is offered by the home faculty also in the upper year of study in the given study programme - after the assessment of the content match, the course will be recognised and the student is no longer obliged to take it in the upper year of study at home.</w:t>
      </w:r>
    </w:p>
    <w:p w14:paraId="3F7CD545"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Conditions for taking the course at the home institution: if the host university does not offer a suitable alternative course to the English Language and Literature course, the student is obliged to take the course at the home institution, or to re-enrol in it in the next year of study at the home faculty. In this case, it is the student's responsibility to contact each lecturer in person prior to departure on mobility and to agree in advance the conditions for taking the course. </w:t>
      </w:r>
    </w:p>
    <w:p w14:paraId="330E7BCD"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Responsibilities and tasks of the student during the mobility period: </w:t>
      </w:r>
    </w:p>
    <w:p w14:paraId="4DB0491B"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If there is a change in the subjects listed in the Learning Agreement, the student should immediately contact the Institute Mobility Coordinator and agree on the changes with him/her (using the Changes to Learning Agreement for Studies form), while for the newly enrolled subjects it is also necessary to sign the Credit Transfer Agreement form.  </w:t>
      </w:r>
    </w:p>
    <w:p w14:paraId="7EF15E48" w14:textId="77777777" w:rsidR="009C4423" w:rsidRPr="005B0C52" w:rsidRDefault="009C4423" w:rsidP="009C4423">
      <w:pPr>
        <w:pStyle w:val="Odsekzoznamu"/>
        <w:autoSpaceDE w:val="0"/>
        <w:autoSpaceDN w:val="0"/>
        <w:adjustRightInd w:val="0"/>
        <w:spacing w:after="0" w:line="240" w:lineRule="auto"/>
        <w:ind w:left="360"/>
        <w:jc w:val="both"/>
        <w:rPr>
          <w:rFonts w:cstheme="minorHAnsi"/>
          <w:i/>
          <w:sz w:val="16"/>
          <w:szCs w:val="16"/>
          <w:lang w:val="en-GB"/>
        </w:rPr>
      </w:pPr>
    </w:p>
    <w:p w14:paraId="0CBAE952"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b/>
          <w:i/>
          <w:sz w:val="16"/>
          <w:szCs w:val="16"/>
          <w:lang w:val="en-GB"/>
        </w:rPr>
        <w:t xml:space="preserve">Duties and tasks of the student after returning from mobility: </w:t>
      </w:r>
      <w:r w:rsidRPr="005B0C52">
        <w:rPr>
          <w:rFonts w:cstheme="minorHAnsi"/>
          <w:i/>
          <w:sz w:val="16"/>
          <w:szCs w:val="16"/>
          <w:lang w:val="en-GB"/>
        </w:rPr>
        <w:t>upon return, the student shall immediately contact the faculty ECTS coordinator and give him/her a copy of the Learning Contract (including changes) and a copy of the Transcript of Records. It is the student's obligation to deliver the above documents no later than 5 working days after returning from mobility. The Faculty ECTS Coordinator will ensure that the learning outcomes with the course codes and titles, as completed by the student at the host institution, are entered into the MAIS system and assigned to the student's study plan, as well as record the grade obtained by the student.</w:t>
      </w:r>
    </w:p>
    <w:p w14:paraId="79959752" w14:textId="77777777" w:rsidR="009C4423" w:rsidRPr="005B0C52" w:rsidRDefault="009C4423" w:rsidP="009C4423">
      <w:pPr>
        <w:pStyle w:val="Odsekzoznamu"/>
        <w:autoSpaceDE w:val="0"/>
        <w:autoSpaceDN w:val="0"/>
        <w:adjustRightInd w:val="0"/>
        <w:spacing w:after="0" w:line="240" w:lineRule="auto"/>
        <w:ind w:left="360"/>
        <w:jc w:val="both"/>
        <w:rPr>
          <w:rFonts w:cstheme="minorHAnsi"/>
          <w:i/>
          <w:sz w:val="16"/>
          <w:szCs w:val="16"/>
          <w:lang w:val="en-GB"/>
        </w:rPr>
      </w:pPr>
    </w:p>
    <w:p w14:paraId="7ADB2F41" w14:textId="77777777" w:rsidR="00732F51" w:rsidRPr="005B0C52" w:rsidRDefault="000A58FF">
      <w:pPr>
        <w:pStyle w:val="Odsekzoznamu"/>
        <w:autoSpaceDE w:val="0"/>
        <w:autoSpaceDN w:val="0"/>
        <w:adjustRightInd w:val="0"/>
        <w:spacing w:after="0" w:line="240" w:lineRule="auto"/>
        <w:ind w:left="360"/>
        <w:jc w:val="both"/>
        <w:rPr>
          <w:rFonts w:cstheme="minorHAnsi"/>
          <w:b/>
          <w:i/>
          <w:sz w:val="16"/>
          <w:szCs w:val="16"/>
          <w:lang w:val="en-GB"/>
        </w:rPr>
      </w:pPr>
      <w:r w:rsidRPr="005B0C52">
        <w:rPr>
          <w:rFonts w:cstheme="minorHAnsi"/>
          <w:b/>
          <w:i/>
          <w:sz w:val="16"/>
          <w:szCs w:val="16"/>
          <w:lang w:val="en-GB"/>
        </w:rPr>
        <w:t xml:space="preserve">Erasmus+ traineeships </w:t>
      </w:r>
    </w:p>
    <w:p w14:paraId="45B0C43A"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A traineeship is a period spent in a company or organisation in an Erasmus+ country. The aim of the traineeship is to help students adapt to the demands of the European labour market, acquire professional skills and better understand the economic and social conditions of the host country in the context of gaining work experience.</w:t>
      </w:r>
    </w:p>
    <w:p w14:paraId="2964C967" w14:textId="3AA31D4D"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internship can be attended by a student </w:t>
      </w:r>
      <w:proofErr w:type="gramStart"/>
      <w:r w:rsidRPr="005B0C52">
        <w:rPr>
          <w:rFonts w:cstheme="minorHAnsi"/>
          <w:i/>
          <w:sz w:val="16"/>
          <w:szCs w:val="16"/>
          <w:lang w:val="en-GB"/>
        </w:rPr>
        <w:t>of</w:t>
      </w:r>
      <w:proofErr w:type="gramEnd"/>
      <w:r w:rsidRPr="005B0C52">
        <w:rPr>
          <w:rFonts w:cstheme="minorHAnsi"/>
          <w:i/>
          <w:sz w:val="16"/>
          <w:szCs w:val="16"/>
          <w:lang w:val="en-GB"/>
        </w:rPr>
        <w:t xml:space="preserve">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(a citizen of the Slovak Republic or other countries), who is duly enrolled in full-time or part-time studies at the bachelor's, master's or doctoral level </w:t>
      </w:r>
      <w:proofErr w:type="gramStart"/>
      <w:r w:rsidRPr="005B0C52">
        <w:rPr>
          <w:rFonts w:cstheme="minorHAnsi"/>
          <w:i/>
          <w:sz w:val="16"/>
          <w:szCs w:val="16"/>
          <w:lang w:val="en-GB"/>
        </w:rPr>
        <w:t>in a given year</w:t>
      </w:r>
      <w:proofErr w:type="gramEnd"/>
      <w:r w:rsidRPr="005B0C52">
        <w:rPr>
          <w:rFonts w:cstheme="minorHAnsi"/>
          <w:i/>
          <w:sz w:val="16"/>
          <w:szCs w:val="16"/>
          <w:lang w:val="en-GB"/>
        </w:rPr>
        <w:t>. A graduate traineeship is intended for students in their final year.</w:t>
      </w:r>
    </w:p>
    <w:p w14:paraId="1A8F3037"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Students who have already completed an Erasmus+ mobility in the past are also eligible to apply. However, the cumulative duration of the mobility (study, traineeship) must not exceed 12 months per level of study. The enterprises in which the traineeship takes place must meet the definition of an eligible enterprise: an enterprise is an organisation engaged in an economic activity in the public or private sector, whatever its size, legal form, the economic sector in which it operates, including the social sphere of the economy. Host institutions may be: (1) enterprises, large and small organisations; (2) public and private organisations, including social enterprises; (3) public/state institutions at local, regional or national level; (4) higher education institutions awarded an ECHE (Erasmus Charter), research centres; (5) non-profit institutions; (6) foundations/foundations; (7) associations; (8) schools/education centres at different levels (from pre-schools - kindergartens, through primary and secondary schools, including adult education); (9) social partners, including chambers of commerce; (10) craft/professional associations and trade unions; (11) career guidance institutions; (12) </w:t>
      </w:r>
      <w:r w:rsidRPr="005B0C52">
        <w:rPr>
          <w:rFonts w:cstheme="minorHAnsi"/>
          <w:i/>
          <w:sz w:val="16"/>
          <w:szCs w:val="16"/>
          <w:lang w:val="en-GB"/>
        </w:rPr>
        <w:lastRenderedPageBreak/>
        <w:t>vocational training centres; (13) national diplomatic representations (embassies, consular representations, etc.); (14) national authorities; (15) national institutions for the development of the European Union; (16) national authorities for the development of the European Union; (17) national authorities for the development of the European Union; (18) national authorities for the development of the European Union.)</w:t>
      </w:r>
    </w:p>
    <w:p w14:paraId="02395F83"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completed internship abroad will be fully recognized by the student using ECTS credits or Diploma Supplement.</w:t>
      </w:r>
    </w:p>
    <w:p w14:paraId="6E11DA89" w14:textId="77777777" w:rsidR="00732F51" w:rsidRPr="005B0C52" w:rsidRDefault="000A58FF">
      <w:pPr>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Institute of History has Erasmus agreements with the following foreign universities:</w:t>
      </w:r>
    </w:p>
    <w:p w14:paraId="3DF9B195"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bookmarkStart w:id="1" w:name="_Hlk103636094"/>
      <w:r w:rsidRPr="005B0C52">
        <w:rPr>
          <w:rFonts w:asciiTheme="minorHAnsi" w:hAnsiTheme="minorHAnsi" w:cstheme="minorHAnsi"/>
          <w:i/>
          <w:color w:val="000000"/>
          <w:sz w:val="16"/>
          <w:szCs w:val="16"/>
          <w:lang w:val="en-GB"/>
        </w:rPr>
        <w:t>UNIVERSITY OF PARDUBICE</w:t>
      </w:r>
    </w:p>
    <w:p w14:paraId="2F1E7C9E"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TECHNICAL UNIVERSITY OF LIBEREC</w:t>
      </w:r>
    </w:p>
    <w:p w14:paraId="3F9F8AEC"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MASARYK UNIVERSITY IN BRNO</w:t>
      </w:r>
    </w:p>
    <w:p w14:paraId="66A14B2F"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CHARLES UNIVERSITY - HUSSITE FACULTY OF THEOLOGY</w:t>
      </w:r>
    </w:p>
    <w:p w14:paraId="54CE46E7"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UNIVERSITY OF HRADEC KRALOVE</w:t>
      </w:r>
    </w:p>
    <w:p w14:paraId="0882FD4A" w14:textId="052FAE2C"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UNIVERSITY OF J</w:t>
      </w:r>
      <w:r w:rsidR="006E329A">
        <w:rPr>
          <w:rFonts w:asciiTheme="minorHAnsi" w:hAnsiTheme="minorHAnsi" w:cstheme="minorHAnsi"/>
          <w:i/>
          <w:color w:val="000000"/>
          <w:sz w:val="16"/>
          <w:szCs w:val="16"/>
          <w:lang w:val="en-GB"/>
        </w:rPr>
        <w:t>AN</w:t>
      </w:r>
      <w:r w:rsidRPr="005B0C52">
        <w:rPr>
          <w:rFonts w:asciiTheme="minorHAnsi" w:hAnsiTheme="minorHAnsi" w:cstheme="minorHAnsi"/>
          <w:i/>
          <w:color w:val="000000"/>
          <w:sz w:val="16"/>
          <w:szCs w:val="16"/>
          <w:lang w:val="en-GB"/>
        </w:rPr>
        <w:t xml:space="preserve"> EVANGELISTA PURKYNĚ IN ÚSTÍ NAD LABEM</w:t>
      </w:r>
    </w:p>
    <w:p w14:paraId="243BAC8B"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UNIVERSITY OF SOUTH BOHEMIA IN ČESKÉ BUDĚJOVICE</w:t>
      </w:r>
    </w:p>
    <w:p w14:paraId="20570DDD"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UNIVERSITY OF RZESZÓW</w:t>
      </w:r>
    </w:p>
    <w:p w14:paraId="46BBA80F"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JAGIELLON UNIVERSITY</w:t>
      </w:r>
    </w:p>
    <w:p w14:paraId="282B19F2"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TEACHING UNIVERSITY</w:t>
      </w:r>
    </w:p>
    <w:p w14:paraId="188F323B"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MARIA CURIE-SKLODOWSKA UNIVERSITY, LUBLIN</w:t>
      </w:r>
    </w:p>
    <w:p w14:paraId="4886C8B1"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POMERANIAN UNIVERSITY IN SLUPSK</w:t>
      </w:r>
    </w:p>
    <w:p w14:paraId="75CDFE2C"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 xml:space="preserve">PÁZMANY PÉTER CATHOLIC UNIVERSITY </w:t>
      </w:r>
    </w:p>
    <w:p w14:paraId="7A9CCFF2"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UNIVERSITY OF SZEGED</w:t>
      </w:r>
    </w:p>
    <w:p w14:paraId="6CE281C1"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 xml:space="preserve">ESZTERHÁZY KÁROLY </w:t>
      </w:r>
      <w:r w:rsidR="00E74D79" w:rsidRPr="005B0C52">
        <w:rPr>
          <w:rFonts w:asciiTheme="minorHAnsi" w:hAnsiTheme="minorHAnsi" w:cstheme="minorHAnsi"/>
          <w:i/>
          <w:color w:val="000000"/>
          <w:sz w:val="16"/>
          <w:szCs w:val="16"/>
          <w:lang w:val="en-GB"/>
        </w:rPr>
        <w:t>KATÓLIKUS EGYETEM</w:t>
      </w:r>
    </w:p>
    <w:p w14:paraId="4898B948"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UNIVESITY OF NYÍREGYHÁZA</w:t>
      </w:r>
    </w:p>
    <w:p w14:paraId="2608D5DA"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UNIVERSITY OF DEBRECEN</w:t>
      </w:r>
    </w:p>
    <w:p w14:paraId="3C00C5BE"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 xml:space="preserve">BAYREUTH </w:t>
      </w:r>
      <w:r w:rsidR="00204E8B" w:rsidRPr="005B0C52">
        <w:rPr>
          <w:rFonts w:asciiTheme="minorHAnsi" w:hAnsiTheme="minorHAnsi" w:cstheme="minorHAnsi"/>
          <w:i/>
          <w:color w:val="000000"/>
          <w:sz w:val="16"/>
          <w:szCs w:val="16"/>
          <w:lang w:val="en-GB"/>
        </w:rPr>
        <w:t>UNIVERSITY</w:t>
      </w:r>
    </w:p>
    <w:p w14:paraId="04AED0AF"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UNIVERSITÉ DE ARTOIS</w:t>
      </w:r>
    </w:p>
    <w:p w14:paraId="41888811" w14:textId="77777777" w:rsidR="00732F51" w:rsidRPr="005B0C52" w:rsidRDefault="000A58FF">
      <w:pPr>
        <w:pStyle w:val="Normlnywebov"/>
        <w:spacing w:before="0" w:beforeAutospacing="0" w:after="0" w:afterAutospacing="0"/>
        <w:ind w:left="360"/>
        <w:rPr>
          <w:rFonts w:asciiTheme="minorHAnsi" w:hAnsiTheme="minorHAnsi" w:cstheme="minorHAnsi"/>
          <w:i/>
          <w:color w:val="000000"/>
          <w:sz w:val="16"/>
          <w:szCs w:val="16"/>
          <w:lang w:val="en-GB"/>
        </w:rPr>
      </w:pPr>
      <w:r w:rsidRPr="005B0C52">
        <w:rPr>
          <w:rFonts w:asciiTheme="minorHAnsi" w:hAnsiTheme="minorHAnsi" w:cstheme="minorHAnsi"/>
          <w:i/>
          <w:color w:val="000000"/>
          <w:sz w:val="16"/>
          <w:szCs w:val="16"/>
          <w:lang w:val="en-GB"/>
        </w:rPr>
        <w:t>KONSTANTIN PRESLAVSKY UNIVERSITY OF SHUMEN</w:t>
      </w:r>
    </w:p>
    <w:bookmarkEnd w:id="1"/>
    <w:p w14:paraId="2DD8BA63" w14:textId="77777777" w:rsidR="00204E8B" w:rsidRPr="005B0C52" w:rsidRDefault="00204E8B" w:rsidP="009C4423">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 </w:t>
      </w:r>
    </w:p>
    <w:p w14:paraId="6E732301" w14:textId="77777777" w:rsidR="009C4423" w:rsidRPr="005B0C52" w:rsidRDefault="009C4423" w:rsidP="009C4423">
      <w:pPr>
        <w:pStyle w:val="Odsekzoznamu"/>
        <w:autoSpaceDE w:val="0"/>
        <w:autoSpaceDN w:val="0"/>
        <w:adjustRightInd w:val="0"/>
        <w:spacing w:after="0" w:line="240" w:lineRule="auto"/>
        <w:ind w:left="360"/>
        <w:jc w:val="both"/>
        <w:rPr>
          <w:rFonts w:cstheme="minorHAnsi"/>
          <w:i/>
          <w:sz w:val="16"/>
          <w:szCs w:val="16"/>
          <w:lang w:val="en-GB"/>
        </w:rPr>
      </w:pPr>
    </w:p>
    <w:p w14:paraId="5212E2A9"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possibilities and conditions for participation of students in mobility and internships are regulated by:</w:t>
      </w:r>
    </w:p>
    <w:p w14:paraId="398E4CA1" w14:textId="77777777" w:rsidR="009C4423" w:rsidRPr="005B0C52" w:rsidRDefault="009C4423" w:rsidP="009C4423">
      <w:pPr>
        <w:pStyle w:val="Odsekzoznamu"/>
        <w:autoSpaceDE w:val="0"/>
        <w:autoSpaceDN w:val="0"/>
        <w:adjustRightInd w:val="0"/>
        <w:spacing w:after="0" w:line="240" w:lineRule="auto"/>
        <w:ind w:left="360"/>
        <w:jc w:val="both"/>
        <w:rPr>
          <w:rFonts w:cstheme="minorHAnsi"/>
          <w:i/>
          <w:sz w:val="16"/>
          <w:szCs w:val="16"/>
          <w:lang w:val="en-GB"/>
        </w:rPr>
      </w:pPr>
    </w:p>
    <w:p w14:paraId="231E9129"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Act No. 131/2002 Coll. on Higher Education § 58a Student mobility</w:t>
      </w:r>
    </w:p>
    <w:p w14:paraId="66B38F1C" w14:textId="3BA02FF1"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Rector's </w:t>
      </w:r>
      <w:r w:rsidR="002F37E4" w:rsidRPr="005B0C52">
        <w:rPr>
          <w:rFonts w:cstheme="minorHAnsi"/>
          <w:i/>
          <w:sz w:val="16"/>
          <w:szCs w:val="16"/>
          <w:lang w:val="en-GB"/>
        </w:rPr>
        <w:t>Directive</w:t>
      </w:r>
      <w:r w:rsidRPr="005B0C52">
        <w:rPr>
          <w:rFonts w:cstheme="minorHAnsi"/>
          <w:i/>
          <w:sz w:val="16"/>
          <w:szCs w:val="16"/>
          <w:lang w:val="en-GB"/>
        </w:rPr>
        <w:t xml:space="preserve"> No. 3/2009 on transfer of credits recognition of the results for the completion of part of studies and internships at visiting institutions within the framework of student mobility programmes.</w:t>
      </w:r>
    </w:p>
    <w:p w14:paraId="11860E60" w14:textId="42E3F060" w:rsidR="00732F51" w:rsidRPr="005B0C52" w:rsidRDefault="002F37E4">
      <w:pPr>
        <w:pStyle w:val="Odsekzoznamu"/>
        <w:autoSpaceDE w:val="0"/>
        <w:autoSpaceDN w:val="0"/>
        <w:adjustRightInd w:val="0"/>
        <w:spacing w:after="0" w:line="240" w:lineRule="auto"/>
        <w:ind w:left="360"/>
        <w:jc w:val="both"/>
        <w:rPr>
          <w:rFonts w:cstheme="minorHAnsi"/>
          <w:i/>
          <w:sz w:val="16"/>
          <w:szCs w:val="16"/>
          <w:lang w:val="en-GB"/>
        </w:rPr>
      </w:pPr>
      <w:hyperlink r:id="rId91" w:history="1">
        <w:r w:rsidRPr="005B0C52">
          <w:rPr>
            <w:rStyle w:val="Hypertextovprepojenie"/>
            <w:rFonts w:cstheme="minorHAnsi"/>
            <w:i/>
            <w:sz w:val="16"/>
            <w:szCs w:val="16"/>
            <w:lang w:val="en-GB"/>
          </w:rPr>
          <w:t xml:space="preserve">https://www.unipo.sk/vzdelavanie/vnutorne-predpisy/  </w:t>
        </w:r>
      </w:hyperlink>
    </w:p>
    <w:p w14:paraId="5EE22D40" w14:textId="697E6D7E" w:rsidR="00732F51" w:rsidRPr="005B0C52" w:rsidRDefault="002F37E4">
      <w:pPr>
        <w:pStyle w:val="Odsekzoznamu"/>
        <w:autoSpaceDE w:val="0"/>
        <w:autoSpaceDN w:val="0"/>
        <w:adjustRightInd w:val="0"/>
        <w:spacing w:after="0" w:line="240" w:lineRule="auto"/>
        <w:ind w:left="360"/>
        <w:jc w:val="both"/>
        <w:rPr>
          <w:rFonts w:cstheme="minorHAnsi"/>
          <w:i/>
          <w:sz w:val="16"/>
          <w:szCs w:val="16"/>
          <w:lang w:val="en-GB"/>
        </w:rPr>
      </w:pPr>
      <w:hyperlink r:id="rId92" w:history="1">
        <w:r w:rsidRPr="005B0C52">
          <w:rPr>
            <w:rStyle w:val="Hypertextovprepojenie"/>
            <w:rFonts w:cstheme="minorHAnsi"/>
            <w:i/>
            <w:sz w:val="16"/>
            <w:szCs w:val="16"/>
            <w:lang w:val="en-GB"/>
          </w:rPr>
          <w:t xml:space="preserve">https://www.unipo.sk/zahranicie/erasmus/studenti/  </w:t>
        </w:r>
      </w:hyperlink>
    </w:p>
    <w:p w14:paraId="25EEC8D1" w14:textId="1F0985A6" w:rsidR="00732F51" w:rsidRPr="005B0C52" w:rsidRDefault="002F37E4">
      <w:pPr>
        <w:pStyle w:val="Odsekzoznamu"/>
        <w:autoSpaceDE w:val="0"/>
        <w:autoSpaceDN w:val="0"/>
        <w:adjustRightInd w:val="0"/>
        <w:spacing w:after="0" w:line="240" w:lineRule="auto"/>
        <w:ind w:left="360"/>
        <w:jc w:val="both"/>
        <w:rPr>
          <w:rFonts w:cstheme="minorHAnsi"/>
          <w:i/>
          <w:sz w:val="16"/>
          <w:szCs w:val="16"/>
          <w:lang w:val="en-GB"/>
        </w:rPr>
      </w:pPr>
      <w:hyperlink r:id="rId93" w:history="1">
        <w:r w:rsidRPr="005B0C52">
          <w:rPr>
            <w:rStyle w:val="Hypertextovprepojenie"/>
            <w:rFonts w:cstheme="minorHAnsi"/>
            <w:i/>
            <w:sz w:val="16"/>
            <w:szCs w:val="16"/>
            <w:lang w:val="en-GB"/>
          </w:rPr>
          <w:t xml:space="preserve">https://www.unipo.sk/zahranicie/saia/nsp/  </w:t>
        </w:r>
      </w:hyperlink>
      <w:r w:rsidRPr="005B0C52">
        <w:rPr>
          <w:rStyle w:val="Hypertextovprepojenie"/>
          <w:rFonts w:cstheme="minorHAnsi"/>
          <w:i/>
          <w:color w:val="auto"/>
          <w:sz w:val="16"/>
          <w:szCs w:val="16"/>
          <w:lang w:val="en-GB"/>
        </w:rPr>
        <w:t xml:space="preserve"> </w:t>
      </w:r>
    </w:p>
    <w:p w14:paraId="549AC83A" w14:textId="77777777" w:rsidR="00FA6611" w:rsidRPr="005B0C52" w:rsidRDefault="00FA6611" w:rsidP="007C1C0C">
      <w:pPr>
        <w:autoSpaceDE w:val="0"/>
        <w:autoSpaceDN w:val="0"/>
        <w:adjustRightInd w:val="0"/>
        <w:spacing w:after="0" w:line="240" w:lineRule="auto"/>
        <w:rPr>
          <w:rFonts w:cstheme="minorHAnsi"/>
          <w:b/>
          <w:bCs/>
          <w:sz w:val="16"/>
          <w:szCs w:val="16"/>
          <w:lang w:val="en-GB"/>
        </w:rPr>
      </w:pPr>
    </w:p>
    <w:p w14:paraId="51002BCA" w14:textId="594F0702" w:rsidR="00732F51" w:rsidRPr="005B0C52" w:rsidRDefault="000A58FF">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Required abilities and </w:t>
      </w:r>
      <w:r w:rsidR="002F37E4" w:rsidRPr="005B0C52">
        <w:rPr>
          <w:rFonts w:cstheme="minorHAnsi"/>
          <w:b/>
          <w:bCs/>
          <w:sz w:val="16"/>
          <w:szCs w:val="16"/>
          <w:lang w:val="en-GB"/>
        </w:rPr>
        <w:t>admission requirements for</w:t>
      </w:r>
      <w:r w:rsidRPr="005B0C52">
        <w:rPr>
          <w:rFonts w:cstheme="minorHAnsi"/>
          <w:b/>
          <w:bCs/>
          <w:sz w:val="16"/>
          <w:szCs w:val="16"/>
          <w:lang w:val="en-GB"/>
        </w:rPr>
        <w:t xml:space="preserve"> </w:t>
      </w:r>
      <w:r w:rsidR="002F37E4" w:rsidRPr="005B0C52">
        <w:rPr>
          <w:rFonts w:cstheme="minorHAnsi"/>
          <w:b/>
          <w:bCs/>
          <w:sz w:val="16"/>
          <w:szCs w:val="16"/>
          <w:lang w:val="en-GB"/>
        </w:rPr>
        <w:t xml:space="preserve">the </w:t>
      </w:r>
      <w:r w:rsidRPr="005B0C52">
        <w:rPr>
          <w:rFonts w:cstheme="minorHAnsi"/>
          <w:b/>
          <w:bCs/>
          <w:sz w:val="16"/>
          <w:szCs w:val="16"/>
          <w:lang w:val="en-GB"/>
        </w:rPr>
        <w:t>study programme</w:t>
      </w:r>
      <w:r w:rsidR="002F37E4" w:rsidRPr="005B0C52">
        <w:rPr>
          <w:rFonts w:cstheme="minorHAnsi"/>
          <w:b/>
          <w:bCs/>
          <w:sz w:val="16"/>
          <w:szCs w:val="16"/>
          <w:lang w:val="en-GB"/>
        </w:rPr>
        <w:t xml:space="preserve"> applicants</w:t>
      </w:r>
      <w:r w:rsidRPr="005B0C52">
        <w:rPr>
          <w:rFonts w:cstheme="minorHAnsi"/>
          <w:b/>
          <w:bCs/>
          <w:sz w:val="16"/>
          <w:szCs w:val="16"/>
          <w:lang w:val="en-GB"/>
        </w:rPr>
        <w:t xml:space="preserve"> </w:t>
      </w:r>
    </w:p>
    <w:p w14:paraId="0E9CD29B" w14:textId="110679D9" w:rsidR="00732F51" w:rsidRPr="005B0C52" w:rsidRDefault="000A58FF">
      <w:pPr>
        <w:pStyle w:val="Odsekzoznamu"/>
        <w:numPr>
          <w:ilvl w:val="0"/>
          <w:numId w:val="21"/>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Required </w:t>
      </w:r>
      <w:r w:rsidR="002F37E4" w:rsidRPr="005B0C52">
        <w:rPr>
          <w:rFonts w:cstheme="minorHAnsi"/>
          <w:sz w:val="16"/>
          <w:szCs w:val="16"/>
          <w:lang w:val="en-GB"/>
        </w:rPr>
        <w:t>abilities</w:t>
      </w:r>
      <w:r w:rsidRPr="005B0C52">
        <w:rPr>
          <w:rFonts w:cstheme="minorHAnsi"/>
          <w:sz w:val="16"/>
          <w:szCs w:val="16"/>
          <w:lang w:val="en-GB"/>
        </w:rPr>
        <w:t xml:space="preserve"> and </w:t>
      </w:r>
      <w:r w:rsidR="002F37E4" w:rsidRPr="005B0C52">
        <w:rPr>
          <w:rFonts w:cstheme="minorHAnsi"/>
          <w:sz w:val="16"/>
          <w:szCs w:val="16"/>
          <w:lang w:val="en-GB"/>
        </w:rPr>
        <w:t>necessary</w:t>
      </w:r>
      <w:r w:rsidRPr="005B0C52">
        <w:rPr>
          <w:rFonts w:cstheme="minorHAnsi"/>
          <w:sz w:val="16"/>
          <w:szCs w:val="16"/>
          <w:lang w:val="en-GB"/>
        </w:rPr>
        <w:t xml:space="preserve"> admission</w:t>
      </w:r>
      <w:r w:rsidR="002F37E4" w:rsidRPr="005B0C52">
        <w:rPr>
          <w:rFonts w:cstheme="minorHAnsi"/>
          <w:sz w:val="16"/>
          <w:szCs w:val="16"/>
          <w:lang w:val="en-GB"/>
        </w:rPr>
        <w:t xml:space="preserve"> requirements</w:t>
      </w:r>
      <w:r w:rsidRPr="005B0C52">
        <w:rPr>
          <w:rFonts w:cstheme="minorHAnsi"/>
          <w:sz w:val="16"/>
          <w:szCs w:val="16"/>
          <w:lang w:val="en-GB"/>
        </w:rPr>
        <w:t xml:space="preserve">. </w:t>
      </w:r>
    </w:p>
    <w:p w14:paraId="31483F34" w14:textId="77777777" w:rsidR="002D3AB4" w:rsidRPr="005B0C52" w:rsidRDefault="002D3AB4" w:rsidP="002D3AB4">
      <w:pPr>
        <w:pStyle w:val="Odsekzoznamu"/>
        <w:autoSpaceDE w:val="0"/>
        <w:autoSpaceDN w:val="0"/>
        <w:adjustRightInd w:val="0"/>
        <w:spacing w:after="0" w:line="240" w:lineRule="auto"/>
        <w:ind w:left="360"/>
        <w:rPr>
          <w:rFonts w:cstheme="minorHAnsi"/>
          <w:sz w:val="16"/>
          <w:szCs w:val="16"/>
          <w:lang w:val="en-GB"/>
        </w:rPr>
      </w:pPr>
    </w:p>
    <w:p w14:paraId="3BAD7EE4" w14:textId="2A5D22E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University has developed a system of procedures for admission of students elaborated in the </w:t>
      </w:r>
      <w:proofErr w:type="gramStart"/>
      <w:r w:rsidRPr="005B0C52">
        <w:rPr>
          <w:rFonts w:cstheme="minorHAnsi"/>
          <w:i/>
          <w:sz w:val="16"/>
          <w:szCs w:val="16"/>
          <w:lang w:val="en-GB"/>
        </w:rPr>
        <w:t>U</w:t>
      </w:r>
      <w:r w:rsidR="0014289E" w:rsidRPr="005B0C52">
        <w:rPr>
          <w:rFonts w:cstheme="minorHAnsi"/>
          <w:i/>
          <w:sz w:val="16"/>
          <w:szCs w:val="16"/>
          <w:lang w:val="en-GB"/>
        </w:rPr>
        <w:t>P</w:t>
      </w:r>
      <w:r w:rsidRPr="005B0C52">
        <w:rPr>
          <w:rFonts w:cstheme="minorHAnsi"/>
          <w:i/>
          <w:sz w:val="16"/>
          <w:szCs w:val="16"/>
          <w:lang w:val="en-GB"/>
        </w:rPr>
        <w:t xml:space="preserve"> Study</w:t>
      </w:r>
      <w:proofErr w:type="gramEnd"/>
      <w:r w:rsidRPr="005B0C52">
        <w:rPr>
          <w:rFonts w:cstheme="minorHAnsi"/>
          <w:i/>
          <w:sz w:val="16"/>
          <w:szCs w:val="16"/>
          <w:lang w:val="en-GB"/>
        </w:rPr>
        <w:t xml:space="preserve"> </w:t>
      </w:r>
      <w:r w:rsidR="0014289E" w:rsidRPr="005B0C52">
        <w:rPr>
          <w:rFonts w:cstheme="minorHAnsi"/>
          <w:i/>
          <w:sz w:val="16"/>
          <w:szCs w:val="16"/>
          <w:lang w:val="en-GB"/>
        </w:rPr>
        <w:t>Rules</w:t>
      </w:r>
      <w:r w:rsidRPr="005B0C52">
        <w:rPr>
          <w:rFonts w:cstheme="minorHAnsi"/>
          <w:i/>
          <w:sz w:val="16"/>
          <w:szCs w:val="16"/>
          <w:lang w:val="en-GB"/>
        </w:rPr>
        <w:t xml:space="preserve"> in Articles 3 to 8 and in the Rector's </w:t>
      </w:r>
      <w:r w:rsidR="0014289E" w:rsidRPr="005B0C52">
        <w:rPr>
          <w:rFonts w:cstheme="minorHAnsi"/>
          <w:i/>
          <w:sz w:val="16"/>
          <w:szCs w:val="16"/>
          <w:lang w:val="en-GB"/>
        </w:rPr>
        <w:t>Directive</w:t>
      </w:r>
      <w:r w:rsidRPr="005B0C52">
        <w:rPr>
          <w:rFonts w:cstheme="minorHAnsi"/>
          <w:i/>
          <w:sz w:val="16"/>
          <w:szCs w:val="16"/>
          <w:lang w:val="en-GB"/>
        </w:rPr>
        <w:t xml:space="preserve"> Admission Procedure. According to Article 3 of the Study </w:t>
      </w:r>
      <w:r w:rsidR="0014289E" w:rsidRPr="005B0C52">
        <w:rPr>
          <w:rFonts w:cstheme="minorHAnsi"/>
          <w:i/>
          <w:sz w:val="16"/>
          <w:szCs w:val="16"/>
          <w:lang w:val="en-GB"/>
        </w:rPr>
        <w:t>Rules</w:t>
      </w:r>
      <w:r w:rsidRPr="005B0C52">
        <w:rPr>
          <w:rFonts w:cstheme="minorHAnsi"/>
          <w:i/>
          <w:sz w:val="16"/>
          <w:szCs w:val="16"/>
          <w:lang w:val="en-GB"/>
        </w:rPr>
        <w:t xml:space="preserve"> of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the basic conditions of admission to study in the </w:t>
      </w:r>
      <w:proofErr w:type="gramStart"/>
      <w:r w:rsidRPr="005B0C52">
        <w:rPr>
          <w:rFonts w:cstheme="minorHAnsi"/>
          <w:i/>
          <w:sz w:val="16"/>
          <w:szCs w:val="16"/>
          <w:lang w:val="en-GB"/>
        </w:rPr>
        <w:t>Bachelor's and Master's</w:t>
      </w:r>
      <w:proofErr w:type="gramEnd"/>
      <w:r w:rsidRPr="005B0C52">
        <w:rPr>
          <w:rFonts w:cstheme="minorHAnsi"/>
          <w:i/>
          <w:sz w:val="16"/>
          <w:szCs w:val="16"/>
          <w:lang w:val="en-GB"/>
        </w:rPr>
        <w:t xml:space="preserve"> degree programmes are determined by Section 56 of Act No. 131/2002 Coll. on Higher Education and on Amendments and Additions to Certain Acts, as amended (hereinafter referred to as "the Act"). </w:t>
      </w:r>
    </w:p>
    <w:p w14:paraId="09E9B1DF"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long-term goal and strategic objective of the University is to prepare quality graduates in accredited study programmes. The prerequisite for achieving this goal is to admit students who meet demanding quality criteria. The basic condition for admission to a master's degree programme or to a study programme pursuant to Section 56(1) of the Act is the completion of a first (bachelor's) degree programme. </w:t>
      </w:r>
    </w:p>
    <w:p w14:paraId="308F0254" w14:textId="437C4707" w:rsidR="00732F51" w:rsidRPr="005B0C52" w:rsidRDefault="000A58FF" w:rsidP="0014289E">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specific conditions of the admission procedure, corresponding to the specifics and peculiarities of study programmes, have been developed by each faculty. An applicant may be admitted to a master's study programme without an entrance examination if the master's study programme is a continuation of a bachelor's study programme in the given field of study and the applicant has passed the state examination in the subjects that are</w:t>
      </w:r>
      <w:r w:rsidR="0014289E" w:rsidRPr="005B0C52">
        <w:rPr>
          <w:rFonts w:cstheme="minorHAnsi"/>
          <w:i/>
          <w:sz w:val="16"/>
          <w:szCs w:val="16"/>
          <w:lang w:val="en-GB"/>
        </w:rPr>
        <w:t xml:space="preserve"> </w:t>
      </w:r>
      <w:r w:rsidRPr="005B0C52">
        <w:rPr>
          <w:rFonts w:cstheme="minorHAnsi"/>
          <w:i/>
          <w:sz w:val="16"/>
          <w:szCs w:val="16"/>
          <w:lang w:val="en-GB"/>
        </w:rPr>
        <w:t xml:space="preserve">equivalent to the subject of the state examination of the corresponding bachelor study programme at the Faculty of Arts </w:t>
      </w:r>
      <w:r w:rsidR="0014289E" w:rsidRPr="005B0C52">
        <w:rPr>
          <w:rFonts w:cstheme="minorHAnsi"/>
          <w:i/>
          <w:sz w:val="16"/>
          <w:szCs w:val="16"/>
          <w:lang w:val="en-GB"/>
        </w:rPr>
        <w:t>UP</w:t>
      </w:r>
      <w:r w:rsidRPr="005B0C52">
        <w:rPr>
          <w:rFonts w:cstheme="minorHAnsi"/>
          <w:i/>
          <w:sz w:val="16"/>
          <w:szCs w:val="16"/>
          <w:lang w:val="en-GB"/>
        </w:rPr>
        <w:t>. If these conditions are not met, an entrance examination may be held, which will include a written knowledge test to verify the applicant's eligibility. An entrance examination may also be held if the applicant has not completed a bachelor's degree at the Faculty of Arts U</w:t>
      </w:r>
      <w:r w:rsidR="000408B4" w:rsidRPr="005B0C52">
        <w:rPr>
          <w:rFonts w:cstheme="minorHAnsi"/>
          <w:i/>
          <w:sz w:val="16"/>
          <w:szCs w:val="16"/>
          <w:lang w:val="en-GB"/>
        </w:rPr>
        <w:t>P</w:t>
      </w:r>
      <w:r w:rsidRPr="005B0C52">
        <w:rPr>
          <w:rFonts w:cstheme="minorHAnsi"/>
          <w:i/>
          <w:sz w:val="16"/>
          <w:szCs w:val="16"/>
          <w:lang w:val="en-GB"/>
        </w:rPr>
        <w:t xml:space="preserve"> and the guarantor of the relevant study programme recommends the written test. A candidate who has completed a bachelor's degree programme at another faculty or university is also entitled to study a master's degree programme. The Faculty of Arts is governed by the internal regulation Principles of the Admission Procedure of the Faculty of Arts of the University of </w:t>
      </w:r>
      <w:proofErr w:type="spellStart"/>
      <w:r w:rsidRPr="005B0C52">
        <w:rPr>
          <w:rFonts w:cstheme="minorHAnsi"/>
          <w:i/>
          <w:sz w:val="16"/>
          <w:szCs w:val="16"/>
          <w:lang w:val="en-GB"/>
        </w:rPr>
        <w:t>Pre</w:t>
      </w:r>
      <w:r w:rsidR="006E329A">
        <w:rPr>
          <w:rFonts w:cstheme="minorHAnsi"/>
          <w:i/>
          <w:sz w:val="16"/>
          <w:szCs w:val="16"/>
          <w:lang w:val="en-GB"/>
        </w:rPr>
        <w:t>sov</w:t>
      </w:r>
      <w:proofErr w:type="spellEnd"/>
      <w:r w:rsidRPr="005B0C52">
        <w:rPr>
          <w:rFonts w:cstheme="minorHAnsi"/>
          <w:i/>
          <w:sz w:val="16"/>
          <w:szCs w:val="16"/>
          <w:lang w:val="en-GB"/>
        </w:rPr>
        <w:t>, which was issued by the Academic Senate of the Faculty of Arts in Prešov on 16 September 2009.</w:t>
      </w:r>
    </w:p>
    <w:p w14:paraId="795915D2" w14:textId="5EF94B6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(More: </w:t>
      </w:r>
      <w:hyperlink r:id="rId94" w:history="1">
        <w:r w:rsidR="00732F51" w:rsidRPr="005B0C52">
          <w:rPr>
            <w:rStyle w:val="Hypertextovprepojenie"/>
            <w:rFonts w:cstheme="minorHAnsi"/>
            <w:i/>
            <w:color w:val="auto"/>
            <w:sz w:val="16"/>
            <w:szCs w:val="16"/>
            <w:lang w:val="en-GB"/>
          </w:rPr>
          <w:t>https://www.unipo.sk/filozoficka-fakulta/instituty-fakultyifi-new/inuch/mgr/</w:t>
        </w:r>
      </w:hyperlink>
      <w:r w:rsidRPr="005B0C52">
        <w:rPr>
          <w:rFonts w:cstheme="minorHAnsi"/>
          <w:i/>
          <w:sz w:val="16"/>
          <w:szCs w:val="16"/>
          <w:lang w:val="en-GB"/>
        </w:rPr>
        <w:t xml:space="preserve"> ).</w:t>
      </w:r>
    </w:p>
    <w:p w14:paraId="69A71A2A" w14:textId="77777777" w:rsidR="002D3AB4" w:rsidRPr="005B0C52" w:rsidRDefault="002D3AB4" w:rsidP="0005150D">
      <w:pPr>
        <w:autoSpaceDE w:val="0"/>
        <w:autoSpaceDN w:val="0"/>
        <w:adjustRightInd w:val="0"/>
        <w:spacing w:after="0" w:line="240" w:lineRule="auto"/>
        <w:jc w:val="both"/>
        <w:rPr>
          <w:rFonts w:cstheme="minorHAnsi"/>
          <w:sz w:val="16"/>
          <w:szCs w:val="16"/>
          <w:lang w:val="en-GB"/>
        </w:rPr>
      </w:pPr>
    </w:p>
    <w:p w14:paraId="4AA3A748"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Act No. 131/2002 Coll. on Higher Education § 56 Basic conditions for admission to study</w:t>
      </w:r>
    </w:p>
    <w:p w14:paraId="03554FD3" w14:textId="360613A5"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Study </w:t>
      </w:r>
      <w:r w:rsidR="000408B4" w:rsidRPr="005B0C52">
        <w:rPr>
          <w:rFonts w:cstheme="minorHAnsi"/>
          <w:i/>
          <w:sz w:val="16"/>
          <w:szCs w:val="16"/>
          <w:lang w:val="en-GB"/>
        </w:rPr>
        <w:t>Rules</w:t>
      </w:r>
      <w:r w:rsidRPr="005B0C52">
        <w:rPr>
          <w:rFonts w:cstheme="minorHAnsi"/>
          <w:i/>
          <w:sz w:val="16"/>
          <w:szCs w:val="16"/>
          <w:lang w:val="en-GB"/>
        </w:rPr>
        <w:t xml:space="preserve"> of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w:t>
      </w:r>
      <w:hyperlink r:id="rId95"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//www.unipo.sk/public/media/0190/STUD%2024.9.18%20pdf.pdf </w:t>
      </w:r>
    </w:p>
    <w:p w14:paraId="7AE3FCE2" w14:textId="49B6B5B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Rector's </w:t>
      </w:r>
      <w:r w:rsidR="000408B4" w:rsidRPr="005B0C52">
        <w:rPr>
          <w:rFonts w:cstheme="minorHAnsi"/>
          <w:i/>
          <w:sz w:val="16"/>
          <w:szCs w:val="16"/>
          <w:lang w:val="en-GB"/>
        </w:rPr>
        <w:t>Directive</w:t>
      </w:r>
      <w:r w:rsidRPr="005B0C52">
        <w:rPr>
          <w:rFonts w:cstheme="minorHAnsi"/>
          <w:i/>
          <w:sz w:val="16"/>
          <w:szCs w:val="16"/>
          <w:lang w:val="en-GB"/>
        </w:rPr>
        <w:t xml:space="preserve"> No.5/2021 Admission Procedure: </w:t>
      </w:r>
      <w:hyperlink r:id="rId96"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//www.unipo.sk/public/media/0190/OR_prijimacie_konanie-2.docx.pdf   </w:t>
      </w:r>
    </w:p>
    <w:p w14:paraId="176962E4" w14:textId="77777777" w:rsidR="002D3AB4" w:rsidRPr="005B0C52" w:rsidRDefault="002D3AB4" w:rsidP="002D3AB4">
      <w:pPr>
        <w:pStyle w:val="Odsekzoznamu"/>
        <w:autoSpaceDE w:val="0"/>
        <w:autoSpaceDN w:val="0"/>
        <w:adjustRightInd w:val="0"/>
        <w:spacing w:after="0" w:line="240" w:lineRule="auto"/>
        <w:ind w:left="360"/>
        <w:rPr>
          <w:rFonts w:cstheme="minorHAnsi"/>
          <w:i/>
          <w:color w:val="C45911" w:themeColor="accent2" w:themeShade="BF"/>
          <w:sz w:val="16"/>
          <w:szCs w:val="16"/>
          <w:lang w:val="en-GB"/>
        </w:rPr>
      </w:pPr>
    </w:p>
    <w:p w14:paraId="410387E4" w14:textId="77777777" w:rsidR="00732F51" w:rsidRPr="005B0C52" w:rsidRDefault="000A58FF">
      <w:pPr>
        <w:pStyle w:val="Odsekzoznamu"/>
        <w:numPr>
          <w:ilvl w:val="0"/>
          <w:numId w:val="21"/>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Admission procedures. </w:t>
      </w:r>
    </w:p>
    <w:p w14:paraId="3F80FF1C" w14:textId="77777777" w:rsidR="00647657" w:rsidRPr="005B0C52" w:rsidRDefault="00647657" w:rsidP="00647657">
      <w:pPr>
        <w:pStyle w:val="Odsekzoznamu"/>
        <w:autoSpaceDE w:val="0"/>
        <w:autoSpaceDN w:val="0"/>
        <w:adjustRightInd w:val="0"/>
        <w:spacing w:after="0" w:line="240" w:lineRule="auto"/>
        <w:ind w:left="360"/>
        <w:rPr>
          <w:rFonts w:cstheme="minorHAnsi"/>
          <w:sz w:val="16"/>
          <w:szCs w:val="16"/>
          <w:lang w:val="en-GB"/>
        </w:rPr>
      </w:pPr>
    </w:p>
    <w:p w14:paraId="52C7A160" w14:textId="7E892460"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admission procedure is determined by the Study</w:t>
      </w:r>
      <w:r w:rsidR="004F7495" w:rsidRPr="005B0C52">
        <w:rPr>
          <w:rFonts w:cstheme="minorHAnsi"/>
          <w:i/>
          <w:sz w:val="16"/>
          <w:szCs w:val="16"/>
          <w:lang w:val="en-GB"/>
        </w:rPr>
        <w:t xml:space="preserve"> Rules</w:t>
      </w:r>
      <w:r w:rsidRPr="005B0C52">
        <w:rPr>
          <w:rFonts w:cstheme="minorHAnsi"/>
          <w:i/>
          <w:sz w:val="16"/>
          <w:szCs w:val="16"/>
          <w:lang w:val="en-GB"/>
        </w:rPr>
        <w:t xml:space="preserve"> of the University of </w:t>
      </w:r>
      <w:proofErr w:type="spellStart"/>
      <w:r w:rsidRPr="005B0C52">
        <w:rPr>
          <w:rFonts w:cstheme="minorHAnsi"/>
          <w:i/>
          <w:sz w:val="16"/>
          <w:szCs w:val="16"/>
          <w:lang w:val="en-GB"/>
        </w:rPr>
        <w:t>Pre</w:t>
      </w:r>
      <w:r w:rsidR="006E329A">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(valid from 24.9.2018), Articles 6 to 8. The admission procedure begins with the delivery of the applicant's written application for studies to the faculty or the university that implements the relevant study programme. In addition to the written application, which is compulsory, the faculty shall also allow the delivery of the application in electronic form without a guaranteed electronic signature, using an information system that enables the applicant to verify its registration in the information system from the date of its submission until the end of the admission procedure. The applicant shall deliver the application form and the required supporting documentation to the faculty which runs the relevant study programme. </w:t>
      </w:r>
      <w:r w:rsidR="006E329A">
        <w:rPr>
          <w:rFonts w:cstheme="minorHAnsi"/>
          <w:i/>
          <w:sz w:val="16"/>
          <w:szCs w:val="16"/>
          <w:lang w:val="en-GB"/>
        </w:rPr>
        <w:t>Article</w:t>
      </w:r>
      <w:r w:rsidRPr="005B0C52">
        <w:rPr>
          <w:rFonts w:cstheme="minorHAnsi"/>
          <w:i/>
          <w:sz w:val="16"/>
          <w:szCs w:val="16"/>
          <w:lang w:val="en-GB"/>
        </w:rPr>
        <w:t xml:space="preserve"> 73</w:t>
      </w:r>
      <w:r w:rsidR="006E329A">
        <w:rPr>
          <w:rFonts w:cstheme="minorHAnsi"/>
          <w:i/>
          <w:sz w:val="16"/>
          <w:szCs w:val="16"/>
          <w:lang w:val="en-GB"/>
        </w:rPr>
        <w:t xml:space="preserve"> </w:t>
      </w:r>
      <w:r w:rsidRPr="005B0C52">
        <w:rPr>
          <w:rFonts w:cstheme="minorHAnsi"/>
          <w:i/>
          <w:sz w:val="16"/>
          <w:szCs w:val="16"/>
          <w:lang w:val="en-GB"/>
        </w:rPr>
        <w:t>(6) and Section 73a</w:t>
      </w:r>
      <w:r w:rsidR="006E329A">
        <w:rPr>
          <w:rFonts w:cstheme="minorHAnsi"/>
          <w:i/>
          <w:sz w:val="16"/>
          <w:szCs w:val="16"/>
          <w:lang w:val="en-GB"/>
        </w:rPr>
        <w:t xml:space="preserve"> </w:t>
      </w:r>
      <w:r w:rsidRPr="005B0C52">
        <w:rPr>
          <w:rFonts w:cstheme="minorHAnsi"/>
          <w:i/>
          <w:sz w:val="16"/>
          <w:szCs w:val="16"/>
          <w:lang w:val="en-GB"/>
        </w:rPr>
        <w:t xml:space="preserve">(12) of the Act shall apply to the processing of personal data contained in the application form.  In the event of incorrect completion or failure to provide proof of payment of the fee, the faculty may request that the application </w:t>
      </w:r>
      <w:r w:rsidRPr="005B0C52">
        <w:rPr>
          <w:rFonts w:cstheme="minorHAnsi"/>
          <w:i/>
          <w:sz w:val="16"/>
          <w:szCs w:val="16"/>
          <w:lang w:val="en-GB"/>
        </w:rPr>
        <w:lastRenderedPageBreak/>
        <w:t xml:space="preserve">form be completed with the missing data and documents. If the applicant fails to remedy the deficiencies within the prescribed time limit, the application shall be deemed invalid.  In the case of inter-faculty studies, the applicant shall apply for studies at the faculty or university department which has published information on the implementation of the study programme in the relevant academic year.  The dean or rector shall appoint the chairpersons and members of the examination and admissions boards. The faculty shall send an invitation to the entrance examination with instructions to applicants at least 14 days before the examination. </w:t>
      </w:r>
    </w:p>
    <w:p w14:paraId="4F86AF4C" w14:textId="52A3BAD3"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Admission to study is decided by the Dean or the Rector </w:t>
      </w:r>
      <w:r w:rsidR="004F7495" w:rsidRPr="005B0C52">
        <w:rPr>
          <w:rFonts w:cstheme="minorHAnsi"/>
          <w:i/>
          <w:sz w:val="16"/>
          <w:szCs w:val="16"/>
          <w:lang w:val="en-GB"/>
        </w:rPr>
        <w:t>based on</w:t>
      </w:r>
      <w:r w:rsidRPr="005B0C52">
        <w:rPr>
          <w:rFonts w:cstheme="minorHAnsi"/>
          <w:i/>
          <w:sz w:val="16"/>
          <w:szCs w:val="16"/>
          <w:lang w:val="en-GB"/>
        </w:rPr>
        <w:t xml:space="preserve"> the proposal of the Admission and Examination Committee.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An applicant who fails to prove fulfilment of the basic conditions for admission at the time of verification of fulfilment of the conditions for admission may be admitted conditionally, </w:t>
      </w:r>
      <w:proofErr w:type="gramStart"/>
      <w:r w:rsidRPr="005B0C52">
        <w:rPr>
          <w:rFonts w:cstheme="minorHAnsi"/>
          <w:i/>
          <w:sz w:val="16"/>
          <w:szCs w:val="16"/>
          <w:lang w:val="en-GB"/>
        </w:rPr>
        <w:t>provided that</w:t>
      </w:r>
      <w:proofErr w:type="gramEnd"/>
      <w:r w:rsidRPr="005B0C52">
        <w:rPr>
          <w:rFonts w:cstheme="minorHAnsi"/>
          <w:i/>
          <w:sz w:val="16"/>
          <w:szCs w:val="16"/>
          <w:lang w:val="en-GB"/>
        </w:rPr>
        <w:t xml:space="preserve"> he or she is obliged to prove fulfilment of the basic conditions for admission no later than the date set for enrolment. The decision must be hand-delivered to the applicant. </w:t>
      </w:r>
    </w:p>
    <w:p w14:paraId="7CFFE520" w14:textId="6E457906"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An applicant may apply for a review of the admissions decision. An applicant may submit a request for a review of the admissions decision (hereinafter referred to as 'the decision') in writing within eight days of the date of receipt of the decision. The application shall be submitted to the authority which issued the decision, i.e. the dean or, in the case of university departments, the rector.  The dean himself may grant the application if he finds that the decision was issued in violation of the law, an internal regulation of the university or faculty or other conditions of admission to studies. Otherwise, he/she shall refer the request to the Rector. The Rector shall set up a committee and appoint its members to prepare the review of the decision. Within 15 days of receipt of the request for a review of the decision, the faculty shall hand over to the committee set up under paragraph 3 all the applicant's materials necessary for the review of the decision.  The Rector shall reverse the decision if it was made in contravention of the law, of an internal regulation of the University or of the conditions laid down pursuant to section 57</w:t>
      </w:r>
      <w:r w:rsidR="006E329A">
        <w:rPr>
          <w:rFonts w:cstheme="minorHAnsi"/>
          <w:i/>
          <w:sz w:val="16"/>
          <w:szCs w:val="16"/>
          <w:lang w:val="en-GB"/>
        </w:rPr>
        <w:t xml:space="preserve"> </w:t>
      </w:r>
      <w:r w:rsidRPr="005B0C52">
        <w:rPr>
          <w:rFonts w:cstheme="minorHAnsi"/>
          <w:i/>
          <w:sz w:val="16"/>
          <w:szCs w:val="16"/>
          <w:lang w:val="en-GB"/>
        </w:rPr>
        <w:t>(1) of the Act. Otherwise, it shall reject the application and confirm the original decision. If the Rector has made a decision not to admit a student to a programme of study at the University, he or she may himself or herself grant the application if he or she finds that it was made in contravention of the Act, the University's internal regulations or the conditions of admission to the programme of study. Otherwise, it shall refer the application to the Academic Senate of the University. The Academic Senate of the University shall reverse the decision if it was made in contravention of the law, the University's internal regulations or the conditions of admission. Otherwise, it shall reject the application and confirm the original decision. A reply to the applicant requesting a review of the decision must be sent within 30 days of receipt of the request for review of the decision.</w:t>
      </w:r>
    </w:p>
    <w:p w14:paraId="0005F9C2" w14:textId="77777777" w:rsidR="00647657" w:rsidRPr="005B0C52" w:rsidRDefault="00647657" w:rsidP="00647657">
      <w:pPr>
        <w:pStyle w:val="Odsekzoznamu"/>
        <w:autoSpaceDE w:val="0"/>
        <w:autoSpaceDN w:val="0"/>
        <w:adjustRightInd w:val="0"/>
        <w:spacing w:after="0" w:line="240" w:lineRule="auto"/>
        <w:ind w:left="360"/>
        <w:jc w:val="both"/>
        <w:rPr>
          <w:rFonts w:cstheme="minorHAnsi"/>
          <w:i/>
          <w:sz w:val="16"/>
          <w:szCs w:val="16"/>
          <w:lang w:val="en-GB"/>
        </w:rPr>
      </w:pPr>
    </w:p>
    <w:p w14:paraId="004B4825" w14:textId="1F8BDB0A" w:rsidR="00732F51" w:rsidRPr="005B0C52" w:rsidRDefault="000A58FF">
      <w:pPr>
        <w:pStyle w:val="Odsekzoznamu"/>
        <w:autoSpaceDE w:val="0"/>
        <w:autoSpaceDN w:val="0"/>
        <w:adjustRightInd w:val="0"/>
        <w:spacing w:after="0" w:line="240" w:lineRule="auto"/>
        <w:ind w:left="360"/>
        <w:jc w:val="both"/>
        <w:rPr>
          <w:rFonts w:cstheme="minorHAnsi"/>
          <w:sz w:val="16"/>
          <w:szCs w:val="16"/>
          <w:lang w:val="en-GB"/>
        </w:rPr>
      </w:pPr>
      <w:r w:rsidRPr="005B0C52">
        <w:rPr>
          <w:rFonts w:cstheme="minorHAnsi"/>
          <w:i/>
          <w:sz w:val="16"/>
          <w:szCs w:val="16"/>
          <w:lang w:val="en-GB"/>
        </w:rPr>
        <w:t xml:space="preserve">Study </w:t>
      </w:r>
      <w:r w:rsidR="004F7495" w:rsidRPr="005B0C52">
        <w:rPr>
          <w:rFonts w:cstheme="minorHAnsi"/>
          <w:i/>
          <w:sz w:val="16"/>
          <w:szCs w:val="16"/>
          <w:lang w:val="en-GB"/>
        </w:rPr>
        <w:t>Rules</w:t>
      </w:r>
      <w:r w:rsidRPr="005B0C52">
        <w:rPr>
          <w:rFonts w:cstheme="minorHAnsi"/>
          <w:i/>
          <w:sz w:val="16"/>
          <w:szCs w:val="16"/>
          <w:lang w:val="en-GB"/>
        </w:rPr>
        <w:t xml:space="preserve"> of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w:t>
      </w:r>
      <w:hyperlink r:id="rId97" w:history="1">
        <w:r w:rsidR="00732F51" w:rsidRPr="005B0C52">
          <w:rPr>
            <w:rStyle w:val="Hypertextovprepojenie"/>
            <w:rFonts w:cstheme="minorHAnsi"/>
            <w:i/>
            <w:color w:val="auto"/>
            <w:sz w:val="16"/>
            <w:szCs w:val="16"/>
            <w:lang w:val="en-GB"/>
          </w:rPr>
          <w:t>https:</w:t>
        </w:r>
      </w:hyperlink>
      <w:r w:rsidRPr="005B0C52">
        <w:rPr>
          <w:rFonts w:cstheme="minorHAnsi"/>
          <w:sz w:val="16"/>
          <w:szCs w:val="16"/>
          <w:lang w:val="en-GB"/>
        </w:rPr>
        <w:t xml:space="preserve">//www.unipo.sk/public/media/0190/STUD%2024.9.18%20pdf.pdf </w:t>
      </w:r>
    </w:p>
    <w:p w14:paraId="631B5D8D" w14:textId="77777777" w:rsidR="00647657" w:rsidRPr="005B0C52" w:rsidRDefault="00647657" w:rsidP="00647657">
      <w:pPr>
        <w:pStyle w:val="Odsekzoznamu"/>
        <w:autoSpaceDE w:val="0"/>
        <w:autoSpaceDN w:val="0"/>
        <w:adjustRightInd w:val="0"/>
        <w:spacing w:after="0" w:line="240" w:lineRule="auto"/>
        <w:ind w:left="360"/>
        <w:rPr>
          <w:rFonts w:cstheme="minorHAnsi"/>
          <w:sz w:val="16"/>
          <w:szCs w:val="16"/>
          <w:lang w:val="en-GB"/>
        </w:rPr>
      </w:pPr>
    </w:p>
    <w:p w14:paraId="2BE0D4DE" w14:textId="0E7347AD" w:rsidR="00732F51" w:rsidRPr="005B0C52" w:rsidRDefault="000A58FF">
      <w:pPr>
        <w:pStyle w:val="Odsekzoznamu"/>
        <w:numPr>
          <w:ilvl w:val="0"/>
          <w:numId w:val="21"/>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Re</w:t>
      </w:r>
      <w:r w:rsidR="004F7495" w:rsidRPr="005B0C52">
        <w:rPr>
          <w:rFonts w:cstheme="minorHAnsi"/>
          <w:sz w:val="16"/>
          <w:szCs w:val="16"/>
          <w:lang w:val="en-GB"/>
        </w:rPr>
        <w:t>sults of the</w:t>
      </w:r>
      <w:r w:rsidRPr="005B0C52">
        <w:rPr>
          <w:rFonts w:cstheme="minorHAnsi"/>
          <w:sz w:val="16"/>
          <w:szCs w:val="16"/>
          <w:lang w:val="en-GB"/>
        </w:rPr>
        <w:t xml:space="preserve"> admission</w:t>
      </w:r>
      <w:r w:rsidR="004F7495" w:rsidRPr="005B0C52">
        <w:rPr>
          <w:rFonts w:cstheme="minorHAnsi"/>
          <w:sz w:val="16"/>
          <w:szCs w:val="16"/>
          <w:lang w:val="en-GB"/>
        </w:rPr>
        <w:t xml:space="preserve"> process over the last period</w:t>
      </w:r>
      <w:r w:rsidR="00910044" w:rsidRPr="005B0C52">
        <w:rPr>
          <w:rFonts w:cstheme="minorHAnsi"/>
          <w:sz w:val="16"/>
          <w:szCs w:val="16"/>
          <w:lang w:val="en-GB"/>
        </w:rPr>
        <w:t xml:space="preserve">. </w:t>
      </w:r>
    </w:p>
    <w:p w14:paraId="6B53039D" w14:textId="77777777" w:rsidR="001B5A05" w:rsidRPr="005B0C52" w:rsidRDefault="001B5A05" w:rsidP="001B5A05">
      <w:pPr>
        <w:pStyle w:val="Odsekzoznamu"/>
        <w:autoSpaceDE w:val="0"/>
        <w:autoSpaceDN w:val="0"/>
        <w:adjustRightInd w:val="0"/>
        <w:spacing w:after="0" w:line="240" w:lineRule="auto"/>
        <w:ind w:left="360"/>
        <w:rPr>
          <w:rFonts w:cstheme="minorHAnsi"/>
          <w:sz w:val="16"/>
          <w:szCs w:val="16"/>
          <w:lang w:val="en-GB"/>
        </w:rPr>
      </w:pPr>
    </w:p>
    <w:tbl>
      <w:tblPr>
        <w:tblStyle w:val="Mriekatabuky"/>
        <w:tblW w:w="0" w:type="auto"/>
        <w:tblInd w:w="360" w:type="dxa"/>
        <w:tblLook w:val="04A0" w:firstRow="1" w:lastRow="0" w:firstColumn="1" w:lastColumn="0" w:noHBand="0" w:noVBand="1"/>
      </w:tblPr>
      <w:tblGrid>
        <w:gridCol w:w="1373"/>
        <w:gridCol w:w="1070"/>
        <w:gridCol w:w="1071"/>
        <w:gridCol w:w="1071"/>
        <w:gridCol w:w="1071"/>
        <w:gridCol w:w="1071"/>
      </w:tblGrid>
      <w:tr w:rsidR="001B5A05" w:rsidRPr="005B0C52" w14:paraId="5678CE3A" w14:textId="77777777" w:rsidTr="00356094">
        <w:trPr>
          <w:trHeight w:val="263"/>
        </w:trPr>
        <w:tc>
          <w:tcPr>
            <w:tcW w:w="1070" w:type="dxa"/>
          </w:tcPr>
          <w:p w14:paraId="6ABE9C5D" w14:textId="77777777" w:rsidR="001B5A05" w:rsidRPr="005B0C52" w:rsidRDefault="001B5A05" w:rsidP="001B5A05">
            <w:pPr>
              <w:pStyle w:val="Odsekzoznamu"/>
              <w:ind w:left="360"/>
              <w:rPr>
                <w:rFonts w:cstheme="minorHAnsi"/>
                <w:sz w:val="16"/>
                <w:szCs w:val="16"/>
                <w:lang w:val="en-GB"/>
              </w:rPr>
            </w:pPr>
          </w:p>
        </w:tc>
        <w:tc>
          <w:tcPr>
            <w:tcW w:w="1070" w:type="dxa"/>
          </w:tcPr>
          <w:p w14:paraId="2D817F37"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2017</w:t>
            </w:r>
          </w:p>
        </w:tc>
        <w:tc>
          <w:tcPr>
            <w:tcW w:w="1071" w:type="dxa"/>
          </w:tcPr>
          <w:p w14:paraId="5BFA3C3E"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2018</w:t>
            </w:r>
          </w:p>
        </w:tc>
        <w:tc>
          <w:tcPr>
            <w:tcW w:w="1071" w:type="dxa"/>
          </w:tcPr>
          <w:p w14:paraId="29E5F981"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2019</w:t>
            </w:r>
          </w:p>
        </w:tc>
        <w:tc>
          <w:tcPr>
            <w:tcW w:w="1071" w:type="dxa"/>
          </w:tcPr>
          <w:p w14:paraId="76A1A1AD"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2020</w:t>
            </w:r>
          </w:p>
        </w:tc>
        <w:tc>
          <w:tcPr>
            <w:tcW w:w="1071" w:type="dxa"/>
          </w:tcPr>
          <w:p w14:paraId="31C4658E"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2021</w:t>
            </w:r>
          </w:p>
        </w:tc>
      </w:tr>
      <w:tr w:rsidR="00F21177" w:rsidRPr="005B0C52" w14:paraId="04C8674E" w14:textId="77777777" w:rsidTr="00356094">
        <w:trPr>
          <w:trHeight w:val="263"/>
        </w:trPr>
        <w:tc>
          <w:tcPr>
            <w:tcW w:w="1070" w:type="dxa"/>
          </w:tcPr>
          <w:p w14:paraId="738C7882"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Applications</w:t>
            </w:r>
          </w:p>
        </w:tc>
        <w:tc>
          <w:tcPr>
            <w:tcW w:w="1070" w:type="dxa"/>
          </w:tcPr>
          <w:p w14:paraId="6EF81394"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9</w:t>
            </w:r>
          </w:p>
        </w:tc>
        <w:tc>
          <w:tcPr>
            <w:tcW w:w="1071" w:type="dxa"/>
          </w:tcPr>
          <w:p w14:paraId="3E13F473"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9</w:t>
            </w:r>
          </w:p>
        </w:tc>
        <w:tc>
          <w:tcPr>
            <w:tcW w:w="1071" w:type="dxa"/>
          </w:tcPr>
          <w:p w14:paraId="1E95B7F8"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10</w:t>
            </w:r>
          </w:p>
        </w:tc>
        <w:tc>
          <w:tcPr>
            <w:tcW w:w="1071" w:type="dxa"/>
          </w:tcPr>
          <w:p w14:paraId="70BF76EA"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10</w:t>
            </w:r>
          </w:p>
        </w:tc>
        <w:tc>
          <w:tcPr>
            <w:tcW w:w="1071" w:type="dxa"/>
          </w:tcPr>
          <w:p w14:paraId="7C41D655"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5</w:t>
            </w:r>
          </w:p>
        </w:tc>
      </w:tr>
      <w:tr w:rsidR="001B5A05" w:rsidRPr="005B0C52" w14:paraId="16C82D96" w14:textId="77777777" w:rsidTr="00356094">
        <w:trPr>
          <w:trHeight w:val="245"/>
        </w:trPr>
        <w:tc>
          <w:tcPr>
            <w:tcW w:w="1070" w:type="dxa"/>
          </w:tcPr>
          <w:p w14:paraId="172FC885" w14:textId="77777777" w:rsidR="00732F51" w:rsidRPr="006E329A" w:rsidRDefault="000A58FF">
            <w:pPr>
              <w:pStyle w:val="Odsekzoznamu"/>
              <w:ind w:left="360"/>
              <w:jc w:val="center"/>
              <w:rPr>
                <w:rFonts w:cstheme="minorHAnsi"/>
                <w:i/>
                <w:iCs/>
                <w:sz w:val="16"/>
                <w:szCs w:val="16"/>
                <w:lang w:val="en-GB"/>
              </w:rPr>
            </w:pPr>
            <w:r w:rsidRPr="006E329A">
              <w:rPr>
                <w:rFonts w:cstheme="minorHAnsi"/>
                <w:i/>
                <w:iCs/>
                <w:sz w:val="16"/>
                <w:szCs w:val="16"/>
                <w:lang w:val="en-GB"/>
              </w:rPr>
              <w:t>Accepted</w:t>
            </w:r>
          </w:p>
        </w:tc>
        <w:tc>
          <w:tcPr>
            <w:tcW w:w="1070" w:type="dxa"/>
          </w:tcPr>
          <w:p w14:paraId="1F2C5E1A"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9</w:t>
            </w:r>
          </w:p>
        </w:tc>
        <w:tc>
          <w:tcPr>
            <w:tcW w:w="1071" w:type="dxa"/>
          </w:tcPr>
          <w:p w14:paraId="0422BF60"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8</w:t>
            </w:r>
          </w:p>
        </w:tc>
        <w:tc>
          <w:tcPr>
            <w:tcW w:w="1071" w:type="dxa"/>
          </w:tcPr>
          <w:p w14:paraId="441474A1"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10</w:t>
            </w:r>
          </w:p>
        </w:tc>
        <w:tc>
          <w:tcPr>
            <w:tcW w:w="1071" w:type="dxa"/>
          </w:tcPr>
          <w:p w14:paraId="5FCB2B83"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10</w:t>
            </w:r>
          </w:p>
        </w:tc>
        <w:tc>
          <w:tcPr>
            <w:tcW w:w="1071" w:type="dxa"/>
          </w:tcPr>
          <w:p w14:paraId="1051376E"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5</w:t>
            </w:r>
          </w:p>
        </w:tc>
      </w:tr>
      <w:tr w:rsidR="00F21177" w:rsidRPr="005B0C52" w14:paraId="6AE5A1A8" w14:textId="77777777" w:rsidTr="00356094">
        <w:trPr>
          <w:trHeight w:val="245"/>
        </w:trPr>
        <w:tc>
          <w:tcPr>
            <w:tcW w:w="1070" w:type="dxa"/>
          </w:tcPr>
          <w:p w14:paraId="188996EE" w14:textId="77777777" w:rsidR="00732F51" w:rsidRPr="006E329A" w:rsidRDefault="000A58FF">
            <w:pPr>
              <w:pStyle w:val="Odsekzoznamu"/>
              <w:ind w:left="360"/>
              <w:jc w:val="center"/>
              <w:rPr>
                <w:rFonts w:cstheme="minorHAnsi"/>
                <w:i/>
                <w:iCs/>
                <w:sz w:val="16"/>
                <w:szCs w:val="16"/>
                <w:lang w:val="en-GB"/>
              </w:rPr>
            </w:pPr>
            <w:r w:rsidRPr="006E329A">
              <w:rPr>
                <w:rFonts w:cstheme="minorHAnsi"/>
                <w:i/>
                <w:iCs/>
                <w:sz w:val="16"/>
                <w:szCs w:val="16"/>
                <w:lang w:val="en-GB"/>
              </w:rPr>
              <w:t>Enrolled</w:t>
            </w:r>
          </w:p>
        </w:tc>
        <w:tc>
          <w:tcPr>
            <w:tcW w:w="1070" w:type="dxa"/>
          </w:tcPr>
          <w:p w14:paraId="716FEE37"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8</w:t>
            </w:r>
          </w:p>
        </w:tc>
        <w:tc>
          <w:tcPr>
            <w:tcW w:w="1071" w:type="dxa"/>
          </w:tcPr>
          <w:p w14:paraId="6E12B84D"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8</w:t>
            </w:r>
          </w:p>
        </w:tc>
        <w:tc>
          <w:tcPr>
            <w:tcW w:w="1071" w:type="dxa"/>
          </w:tcPr>
          <w:p w14:paraId="5F3559C8"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9</w:t>
            </w:r>
          </w:p>
        </w:tc>
        <w:tc>
          <w:tcPr>
            <w:tcW w:w="1071" w:type="dxa"/>
          </w:tcPr>
          <w:p w14:paraId="1CC23895"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8</w:t>
            </w:r>
          </w:p>
        </w:tc>
        <w:tc>
          <w:tcPr>
            <w:tcW w:w="1071" w:type="dxa"/>
          </w:tcPr>
          <w:p w14:paraId="62016752" w14:textId="77777777" w:rsidR="00732F51" w:rsidRPr="006E329A" w:rsidRDefault="000A58FF">
            <w:pPr>
              <w:pStyle w:val="Odsekzoznamu"/>
              <w:ind w:left="360"/>
              <w:rPr>
                <w:rFonts w:cstheme="minorHAnsi"/>
                <w:i/>
                <w:iCs/>
                <w:sz w:val="16"/>
                <w:szCs w:val="16"/>
                <w:lang w:val="en-GB"/>
              </w:rPr>
            </w:pPr>
            <w:r w:rsidRPr="006E329A">
              <w:rPr>
                <w:rFonts w:cstheme="minorHAnsi"/>
                <w:i/>
                <w:iCs/>
                <w:sz w:val="16"/>
                <w:szCs w:val="16"/>
                <w:lang w:val="en-GB"/>
              </w:rPr>
              <w:t>5</w:t>
            </w:r>
          </w:p>
        </w:tc>
      </w:tr>
    </w:tbl>
    <w:p w14:paraId="0677A751" w14:textId="77777777" w:rsidR="001B5A05" w:rsidRPr="005B0C52" w:rsidRDefault="001B5A05" w:rsidP="001B5A05">
      <w:pPr>
        <w:pStyle w:val="Odsekzoznamu"/>
        <w:autoSpaceDE w:val="0"/>
        <w:autoSpaceDN w:val="0"/>
        <w:adjustRightInd w:val="0"/>
        <w:spacing w:after="0" w:line="240" w:lineRule="auto"/>
        <w:ind w:left="360"/>
        <w:rPr>
          <w:rFonts w:cstheme="minorHAnsi"/>
          <w:sz w:val="16"/>
          <w:szCs w:val="16"/>
          <w:lang w:val="en-GB"/>
        </w:rPr>
      </w:pPr>
    </w:p>
    <w:p w14:paraId="375A7683" w14:textId="33909F31" w:rsidR="00732F51" w:rsidRPr="005B0C52" w:rsidRDefault="000A58FF">
      <w:p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An overview of the number of applicants, admitted and enrolled students in the academic year is provided annually by the Report on Educational Activities of the Faculty of Arts U</w:t>
      </w:r>
      <w:r w:rsidR="004F7495" w:rsidRPr="005B0C52">
        <w:rPr>
          <w:rFonts w:cstheme="minorHAnsi"/>
          <w:sz w:val="16"/>
          <w:szCs w:val="16"/>
          <w:lang w:val="en-GB"/>
        </w:rPr>
        <w:t>P</w:t>
      </w:r>
      <w:r w:rsidRPr="005B0C52">
        <w:rPr>
          <w:rFonts w:cstheme="minorHAnsi"/>
          <w:sz w:val="16"/>
          <w:szCs w:val="16"/>
          <w:lang w:val="en-GB"/>
        </w:rPr>
        <w:t xml:space="preserve">, available at: </w:t>
      </w:r>
      <w:hyperlink r:id="rId98" w:history="1">
        <w:r w:rsidR="00732F51" w:rsidRPr="005B0C52">
          <w:rPr>
            <w:rStyle w:val="Hypertextovprepojenie"/>
            <w:rFonts w:cstheme="minorHAnsi"/>
            <w:color w:val="auto"/>
            <w:sz w:val="16"/>
            <w:szCs w:val="16"/>
            <w:lang w:val="en-GB"/>
          </w:rPr>
          <w:t>https://www.unipo.sk/filozoficka-fakulta/vzdelavanie/spravy-vzdelavanie/</w:t>
        </w:r>
      </w:hyperlink>
      <w:r w:rsidR="004F7495" w:rsidRPr="005B0C52">
        <w:rPr>
          <w:rStyle w:val="Hypertextovprepojenie"/>
          <w:rFonts w:cstheme="minorHAnsi"/>
          <w:color w:val="auto"/>
          <w:sz w:val="16"/>
          <w:szCs w:val="16"/>
          <w:lang w:val="en-GB"/>
        </w:rPr>
        <w:t xml:space="preserve"> </w:t>
      </w:r>
    </w:p>
    <w:p w14:paraId="24816040" w14:textId="77777777" w:rsidR="001B5A05" w:rsidRPr="005B0C52" w:rsidRDefault="001B5A05" w:rsidP="00200599">
      <w:pPr>
        <w:autoSpaceDE w:val="0"/>
        <w:autoSpaceDN w:val="0"/>
        <w:adjustRightInd w:val="0"/>
        <w:spacing w:after="0" w:line="240" w:lineRule="auto"/>
        <w:rPr>
          <w:rFonts w:cstheme="minorHAnsi"/>
          <w:sz w:val="16"/>
          <w:szCs w:val="16"/>
          <w:lang w:val="en-GB"/>
        </w:rPr>
      </w:pPr>
    </w:p>
    <w:p w14:paraId="125636DE" w14:textId="77777777" w:rsidR="001B5A05" w:rsidRPr="005B0C52" w:rsidRDefault="001B5A05" w:rsidP="00200599">
      <w:pPr>
        <w:autoSpaceDE w:val="0"/>
        <w:autoSpaceDN w:val="0"/>
        <w:adjustRightInd w:val="0"/>
        <w:spacing w:after="0" w:line="240" w:lineRule="auto"/>
        <w:rPr>
          <w:rFonts w:cstheme="minorHAnsi"/>
          <w:sz w:val="16"/>
          <w:szCs w:val="16"/>
          <w:lang w:val="en-GB"/>
        </w:rPr>
      </w:pPr>
    </w:p>
    <w:p w14:paraId="10839E4B" w14:textId="2E6A9835" w:rsidR="00732F51" w:rsidRPr="005B0C52" w:rsidRDefault="000A58FF">
      <w:pPr>
        <w:pStyle w:val="Odsekzoznamu"/>
        <w:numPr>
          <w:ilvl w:val="0"/>
          <w:numId w:val="6"/>
        </w:numPr>
        <w:autoSpaceDE w:val="0"/>
        <w:autoSpaceDN w:val="0"/>
        <w:adjustRightInd w:val="0"/>
        <w:spacing w:after="0" w:line="240" w:lineRule="auto"/>
        <w:rPr>
          <w:rFonts w:cstheme="minorHAnsi"/>
          <w:b/>
          <w:bCs/>
          <w:sz w:val="16"/>
          <w:szCs w:val="16"/>
          <w:lang w:val="en-GB"/>
        </w:rPr>
      </w:pPr>
      <w:r w:rsidRPr="005B0C52">
        <w:rPr>
          <w:rFonts w:cstheme="minorHAnsi"/>
          <w:b/>
          <w:bCs/>
          <w:sz w:val="16"/>
          <w:szCs w:val="16"/>
          <w:lang w:val="en-GB"/>
        </w:rPr>
        <w:t xml:space="preserve">Feedback on the quality of </w:t>
      </w:r>
      <w:r w:rsidR="004F7495" w:rsidRPr="005B0C52">
        <w:rPr>
          <w:rFonts w:cstheme="minorHAnsi"/>
          <w:b/>
          <w:bCs/>
          <w:sz w:val="16"/>
          <w:szCs w:val="16"/>
          <w:lang w:val="en-GB"/>
        </w:rPr>
        <w:t xml:space="preserve">provided </w:t>
      </w:r>
      <w:r w:rsidRPr="005B0C52">
        <w:rPr>
          <w:rFonts w:cstheme="minorHAnsi"/>
          <w:b/>
          <w:bCs/>
          <w:sz w:val="16"/>
          <w:szCs w:val="16"/>
          <w:lang w:val="en-GB"/>
        </w:rPr>
        <w:t xml:space="preserve">education </w:t>
      </w:r>
    </w:p>
    <w:p w14:paraId="245C6D34" w14:textId="0BDC3666" w:rsidR="00732F51" w:rsidRPr="005B0C52" w:rsidRDefault="000A58FF">
      <w:pPr>
        <w:pStyle w:val="Odsekzoznamu"/>
        <w:numPr>
          <w:ilvl w:val="0"/>
          <w:numId w:val="23"/>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Procedures for monitoring and evaluating students' </w:t>
      </w:r>
      <w:r w:rsidR="004F7495" w:rsidRPr="005B0C52">
        <w:rPr>
          <w:rFonts w:cstheme="minorHAnsi"/>
          <w:sz w:val="16"/>
          <w:szCs w:val="16"/>
          <w:lang w:val="en-GB"/>
        </w:rPr>
        <w:t>opinions</w:t>
      </w:r>
      <w:r w:rsidRPr="005B0C52">
        <w:rPr>
          <w:rFonts w:cstheme="minorHAnsi"/>
          <w:sz w:val="16"/>
          <w:szCs w:val="16"/>
          <w:lang w:val="en-GB"/>
        </w:rPr>
        <w:t xml:space="preserve"> on the study programme</w:t>
      </w:r>
      <w:r w:rsidR="004F7495" w:rsidRPr="005B0C52">
        <w:rPr>
          <w:rFonts w:cstheme="minorHAnsi"/>
          <w:sz w:val="16"/>
          <w:szCs w:val="16"/>
          <w:lang w:val="en-GB"/>
        </w:rPr>
        <w:t xml:space="preserve"> quality</w:t>
      </w:r>
      <w:r w:rsidRPr="005B0C52">
        <w:rPr>
          <w:rFonts w:cstheme="minorHAnsi"/>
          <w:sz w:val="16"/>
          <w:szCs w:val="16"/>
          <w:lang w:val="en-GB"/>
        </w:rPr>
        <w:t xml:space="preserve">. </w:t>
      </w:r>
    </w:p>
    <w:p w14:paraId="08D62216" w14:textId="77777777" w:rsidR="005C7FDE" w:rsidRPr="005B0C52" w:rsidRDefault="005C7FDE" w:rsidP="005C7FDE">
      <w:pPr>
        <w:pStyle w:val="Odsekzoznamu"/>
        <w:autoSpaceDE w:val="0"/>
        <w:autoSpaceDN w:val="0"/>
        <w:adjustRightInd w:val="0"/>
        <w:spacing w:after="0" w:line="240" w:lineRule="auto"/>
        <w:ind w:left="360"/>
        <w:rPr>
          <w:rFonts w:cstheme="minorHAnsi"/>
          <w:sz w:val="16"/>
          <w:szCs w:val="16"/>
          <w:lang w:val="en-GB"/>
        </w:rPr>
      </w:pPr>
    </w:p>
    <w:p w14:paraId="19E65054" w14:textId="2AD27C52"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In accordance with the Higher Education Act, students </w:t>
      </w:r>
      <w:proofErr w:type="gramStart"/>
      <w:r w:rsidRPr="005B0C52">
        <w:rPr>
          <w:rFonts w:cstheme="minorHAnsi"/>
          <w:i/>
          <w:sz w:val="16"/>
          <w:szCs w:val="16"/>
          <w:lang w:val="en-GB"/>
        </w:rPr>
        <w:t>have the opportunity to</w:t>
      </w:r>
      <w:proofErr w:type="gramEnd"/>
      <w:r w:rsidRPr="005B0C52">
        <w:rPr>
          <w:rFonts w:cstheme="minorHAnsi"/>
          <w:i/>
          <w:sz w:val="16"/>
          <w:szCs w:val="16"/>
          <w:lang w:val="en-GB"/>
        </w:rPr>
        <w:t xml:space="preserve"> express their opinion </w:t>
      </w:r>
      <w:proofErr w:type="gramStart"/>
      <w:r w:rsidRPr="005B0C52">
        <w:rPr>
          <w:rFonts w:cstheme="minorHAnsi"/>
          <w:i/>
          <w:sz w:val="16"/>
          <w:szCs w:val="16"/>
          <w:lang w:val="en-GB"/>
        </w:rPr>
        <w:t>on the subjects of study</w:t>
      </w:r>
      <w:proofErr w:type="gramEnd"/>
      <w:r w:rsidRPr="005B0C52">
        <w:rPr>
          <w:rFonts w:cstheme="minorHAnsi"/>
          <w:i/>
          <w:sz w:val="16"/>
          <w:szCs w:val="16"/>
          <w:lang w:val="en-GB"/>
        </w:rPr>
        <w:t xml:space="preserve"> and their teachers, as well as their opinion on the processes and conditions of study. In this way, students participate in the internal quality assurance process. In particular, they are involved in the processes and sub-processes in the form of feedback to the teacher in the following ways: (a) membership of students in the </w:t>
      </w:r>
      <w:r w:rsidR="00CC75C0" w:rsidRPr="005B0C52">
        <w:rPr>
          <w:rFonts w:cstheme="minorHAnsi"/>
          <w:i/>
          <w:sz w:val="16"/>
          <w:szCs w:val="16"/>
          <w:lang w:val="en-GB"/>
        </w:rPr>
        <w:t>IQS</w:t>
      </w:r>
      <w:r w:rsidR="006E329A">
        <w:rPr>
          <w:rFonts w:cstheme="minorHAnsi"/>
          <w:i/>
          <w:sz w:val="16"/>
          <w:szCs w:val="16"/>
          <w:lang w:val="en-GB"/>
        </w:rPr>
        <w:t xml:space="preserve"> Board</w:t>
      </w:r>
      <w:r w:rsidRPr="005B0C52">
        <w:rPr>
          <w:rFonts w:cstheme="minorHAnsi"/>
          <w:i/>
          <w:sz w:val="16"/>
          <w:szCs w:val="16"/>
          <w:lang w:val="en-GB"/>
        </w:rPr>
        <w:t xml:space="preserve"> of the 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and in other U</w:t>
      </w:r>
      <w:r w:rsidR="00CC75C0" w:rsidRPr="005B0C52">
        <w:rPr>
          <w:rFonts w:cstheme="minorHAnsi"/>
          <w:i/>
          <w:sz w:val="16"/>
          <w:szCs w:val="16"/>
          <w:lang w:val="en-GB"/>
        </w:rPr>
        <w:t>P</w:t>
      </w:r>
      <w:r w:rsidRPr="005B0C52">
        <w:rPr>
          <w:rFonts w:cstheme="minorHAnsi"/>
          <w:i/>
          <w:sz w:val="16"/>
          <w:szCs w:val="16"/>
          <w:lang w:val="en-GB"/>
        </w:rPr>
        <w:t xml:space="preserve"> bodies; (a) direct interpretation of suggestions by student representatives in the Academic Senate, at the Dean's Colle</w:t>
      </w:r>
      <w:r w:rsidR="006E329A">
        <w:rPr>
          <w:rFonts w:cstheme="minorHAnsi"/>
          <w:i/>
          <w:sz w:val="16"/>
          <w:szCs w:val="16"/>
          <w:lang w:val="en-GB"/>
        </w:rPr>
        <w:t>gium</w:t>
      </w:r>
      <w:r w:rsidRPr="005B0C52">
        <w:rPr>
          <w:rFonts w:cstheme="minorHAnsi"/>
          <w:i/>
          <w:sz w:val="16"/>
          <w:szCs w:val="16"/>
          <w:lang w:val="en-GB"/>
        </w:rPr>
        <w:t xml:space="preserve">, communication with the study advisor - tutor, supervisor, informal meetings with the </w:t>
      </w:r>
      <w:r w:rsidR="00CC75C0" w:rsidRPr="005B0C52">
        <w:rPr>
          <w:rFonts w:cstheme="minorHAnsi"/>
          <w:i/>
          <w:sz w:val="16"/>
          <w:szCs w:val="16"/>
          <w:lang w:val="en-GB"/>
        </w:rPr>
        <w:t>person responsible for the field of study (</w:t>
      </w:r>
      <w:r w:rsidR="00D50782" w:rsidRPr="005B0C52">
        <w:rPr>
          <w:rFonts w:cstheme="minorHAnsi"/>
          <w:i/>
          <w:sz w:val="16"/>
          <w:szCs w:val="16"/>
          <w:lang w:val="en-GB"/>
        </w:rPr>
        <w:t>OZŠP)</w:t>
      </w:r>
      <w:r w:rsidRPr="005B0C52">
        <w:rPr>
          <w:rFonts w:cstheme="minorHAnsi"/>
          <w:i/>
          <w:sz w:val="16"/>
          <w:szCs w:val="16"/>
          <w:lang w:val="en-GB"/>
        </w:rPr>
        <w:t xml:space="preserve">, </w:t>
      </w:r>
      <w:r w:rsidR="005B0C52" w:rsidRPr="005B0C52">
        <w:rPr>
          <w:rFonts w:cstheme="minorHAnsi"/>
          <w:i/>
          <w:sz w:val="16"/>
          <w:szCs w:val="16"/>
          <w:lang w:val="en-GB"/>
        </w:rPr>
        <w:t>the teacher responsible for the profile subject (</w:t>
      </w:r>
      <w:r w:rsidRPr="005B0C52">
        <w:rPr>
          <w:rFonts w:cstheme="minorHAnsi"/>
          <w:i/>
          <w:sz w:val="16"/>
          <w:szCs w:val="16"/>
          <w:lang w:val="en-GB"/>
        </w:rPr>
        <w:t>UZPP</w:t>
      </w:r>
      <w:r w:rsidR="005B0C52" w:rsidRPr="005B0C52">
        <w:rPr>
          <w:rFonts w:cstheme="minorHAnsi"/>
          <w:i/>
          <w:sz w:val="16"/>
          <w:szCs w:val="16"/>
          <w:lang w:val="en-GB"/>
        </w:rPr>
        <w:t>)</w:t>
      </w:r>
      <w:r w:rsidRPr="005B0C52">
        <w:rPr>
          <w:rFonts w:cstheme="minorHAnsi"/>
          <w:i/>
          <w:sz w:val="16"/>
          <w:szCs w:val="16"/>
          <w:lang w:val="en-GB"/>
        </w:rPr>
        <w:t xml:space="preserve"> and </w:t>
      </w:r>
      <w:r w:rsidR="005B0C52" w:rsidRPr="005B0C52">
        <w:rPr>
          <w:rFonts w:cstheme="minorHAnsi"/>
          <w:i/>
          <w:sz w:val="16"/>
          <w:szCs w:val="16"/>
          <w:lang w:val="en-GB"/>
        </w:rPr>
        <w:t xml:space="preserve">other </w:t>
      </w:r>
      <w:r w:rsidRPr="005B0C52">
        <w:rPr>
          <w:rFonts w:cstheme="minorHAnsi"/>
          <w:i/>
          <w:sz w:val="16"/>
          <w:szCs w:val="16"/>
          <w:lang w:val="en-GB"/>
        </w:rPr>
        <w:t xml:space="preserve">teachers; (b) surveys and questionnaires, which are carried out in various forms at different levels: through MAIS (course evaluation, study programme evaluation); through questionnaires at the level of faculties, fields of study and programmes; through individual activities of lecturers (evaluation of individual courses); feedback is obtained continuously during the study (after the end of the semester), as well as after </w:t>
      </w:r>
      <w:r w:rsidR="00D50782" w:rsidRPr="005B0C52">
        <w:rPr>
          <w:rFonts w:cstheme="minorHAnsi"/>
          <w:i/>
          <w:sz w:val="16"/>
          <w:szCs w:val="16"/>
          <w:lang w:val="en-GB"/>
        </w:rPr>
        <w:t>completion</w:t>
      </w:r>
      <w:r w:rsidRPr="005B0C52">
        <w:rPr>
          <w:rFonts w:cstheme="minorHAnsi"/>
          <w:i/>
          <w:sz w:val="16"/>
          <w:szCs w:val="16"/>
          <w:lang w:val="en-GB"/>
        </w:rPr>
        <w:t>; c) discussions on electronic portals, social networks serving as an information channel; d) a system for addressing student complaints; e) feedback after the state examinations - evaluation of the completed study programme.</w:t>
      </w:r>
    </w:p>
    <w:p w14:paraId="33A4720B" w14:textId="2934062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opinions of students expressed in the surveys are distributed in MAIS so that each teacher evaluated </w:t>
      </w:r>
      <w:proofErr w:type="gramStart"/>
      <w:r w:rsidRPr="005B0C52">
        <w:rPr>
          <w:rFonts w:cstheme="minorHAnsi"/>
          <w:i/>
          <w:sz w:val="16"/>
          <w:szCs w:val="16"/>
          <w:lang w:val="en-GB"/>
        </w:rPr>
        <w:t>has the opportunity to</w:t>
      </w:r>
      <w:proofErr w:type="gramEnd"/>
      <w:r w:rsidRPr="005B0C52">
        <w:rPr>
          <w:rFonts w:cstheme="minorHAnsi"/>
          <w:i/>
          <w:sz w:val="16"/>
          <w:szCs w:val="16"/>
          <w:lang w:val="en-GB"/>
        </w:rPr>
        <w:t xml:space="preserve"> see his/her evaluation, the heads of the departments have an overview of the evaluation of the teachers of the department. Deans of faculties and </w:t>
      </w:r>
      <w:r w:rsidR="006E329A">
        <w:rPr>
          <w:rFonts w:cstheme="minorHAnsi"/>
          <w:i/>
          <w:sz w:val="16"/>
          <w:szCs w:val="16"/>
          <w:lang w:val="en-GB"/>
        </w:rPr>
        <w:t>V</w:t>
      </w:r>
      <w:r w:rsidRPr="005B0C52">
        <w:rPr>
          <w:rFonts w:cstheme="minorHAnsi"/>
          <w:i/>
          <w:sz w:val="16"/>
          <w:szCs w:val="16"/>
          <w:lang w:val="en-GB"/>
        </w:rPr>
        <w:t>ice-</w:t>
      </w:r>
      <w:r w:rsidR="006E329A">
        <w:rPr>
          <w:rFonts w:cstheme="minorHAnsi"/>
          <w:i/>
          <w:sz w:val="16"/>
          <w:szCs w:val="16"/>
          <w:lang w:val="en-GB"/>
        </w:rPr>
        <w:t>D</w:t>
      </w:r>
      <w:r w:rsidRPr="005B0C52">
        <w:rPr>
          <w:rFonts w:cstheme="minorHAnsi"/>
          <w:i/>
          <w:sz w:val="16"/>
          <w:szCs w:val="16"/>
          <w:lang w:val="en-GB"/>
        </w:rPr>
        <w:t>ean</w:t>
      </w:r>
      <w:r w:rsidR="006E329A">
        <w:rPr>
          <w:rFonts w:cstheme="minorHAnsi"/>
          <w:i/>
          <w:sz w:val="16"/>
          <w:szCs w:val="16"/>
          <w:lang w:val="en-GB"/>
        </w:rPr>
        <w:t>s</w:t>
      </w:r>
      <w:r w:rsidRPr="005B0C52">
        <w:rPr>
          <w:rFonts w:cstheme="minorHAnsi"/>
          <w:i/>
          <w:sz w:val="16"/>
          <w:szCs w:val="16"/>
          <w:lang w:val="en-GB"/>
        </w:rPr>
        <w:t xml:space="preserve"> for education have access to the results of the surveys for the whole faculty. The Vice-</w:t>
      </w:r>
      <w:r w:rsidR="006E329A">
        <w:rPr>
          <w:rFonts w:cstheme="minorHAnsi"/>
          <w:i/>
          <w:sz w:val="16"/>
          <w:szCs w:val="16"/>
          <w:lang w:val="en-GB"/>
        </w:rPr>
        <w:t>Dean</w:t>
      </w:r>
      <w:r w:rsidRPr="005B0C52">
        <w:rPr>
          <w:rFonts w:cstheme="minorHAnsi"/>
          <w:i/>
          <w:sz w:val="16"/>
          <w:szCs w:val="16"/>
          <w:lang w:val="en-GB"/>
        </w:rPr>
        <w:t xml:space="preserve"> for Education has access to the complete results for the University. This distribution allows the results to be analysed and used to improve both the quality of the work of teachers and the optimisation of the conditions of study at U</w:t>
      </w:r>
      <w:r w:rsidR="00D50782" w:rsidRPr="005B0C52">
        <w:rPr>
          <w:rFonts w:cstheme="minorHAnsi"/>
          <w:i/>
          <w:sz w:val="16"/>
          <w:szCs w:val="16"/>
          <w:lang w:val="en-GB"/>
        </w:rPr>
        <w:t>P</w:t>
      </w:r>
      <w:r w:rsidRPr="005B0C52">
        <w:rPr>
          <w:rFonts w:cstheme="minorHAnsi"/>
          <w:i/>
          <w:sz w:val="16"/>
          <w:szCs w:val="16"/>
          <w:lang w:val="en-GB"/>
        </w:rPr>
        <w:t xml:space="preserve">. </w:t>
      </w:r>
    </w:p>
    <w:p w14:paraId="46B7ED6E"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Survey questions: </w:t>
      </w:r>
    </w:p>
    <w:p w14:paraId="191C8236"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 The teacher has excellent professional knowledge. </w:t>
      </w:r>
    </w:p>
    <w:p w14:paraId="75BBFEA5" w14:textId="0EB14DE9"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2. </w:t>
      </w:r>
      <w:r w:rsidR="00D50782" w:rsidRPr="005B0C52">
        <w:rPr>
          <w:rFonts w:cstheme="minorHAnsi"/>
          <w:i/>
          <w:sz w:val="16"/>
          <w:szCs w:val="16"/>
          <w:lang w:val="en-GB"/>
        </w:rPr>
        <w:t>The teacher r</w:t>
      </w:r>
      <w:r w:rsidRPr="005B0C52">
        <w:rPr>
          <w:rFonts w:cstheme="minorHAnsi"/>
          <w:i/>
          <w:sz w:val="16"/>
          <w:szCs w:val="16"/>
          <w:lang w:val="en-GB"/>
        </w:rPr>
        <w:t xml:space="preserve">esponds promptly to student suggestions. </w:t>
      </w:r>
    </w:p>
    <w:p w14:paraId="48250683" w14:textId="430689C8"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3. The teacher </w:t>
      </w:r>
      <w:proofErr w:type="gramStart"/>
      <w:r w:rsidRPr="005B0C52">
        <w:rPr>
          <w:rFonts w:cstheme="minorHAnsi"/>
          <w:i/>
          <w:sz w:val="16"/>
          <w:szCs w:val="16"/>
          <w:lang w:val="en-GB"/>
        </w:rPr>
        <w:t>is able to</w:t>
      </w:r>
      <w:proofErr w:type="gramEnd"/>
      <w:r w:rsidRPr="005B0C52">
        <w:rPr>
          <w:rFonts w:cstheme="minorHAnsi"/>
          <w:i/>
          <w:sz w:val="16"/>
          <w:szCs w:val="16"/>
          <w:lang w:val="en-GB"/>
        </w:rPr>
        <w:t xml:space="preserve"> </w:t>
      </w:r>
      <w:r w:rsidR="00D50782" w:rsidRPr="005B0C52">
        <w:rPr>
          <w:rFonts w:cstheme="minorHAnsi"/>
          <w:i/>
          <w:sz w:val="16"/>
          <w:szCs w:val="16"/>
          <w:lang w:val="en-GB"/>
        </w:rPr>
        <w:t>provide</w:t>
      </w:r>
      <w:r w:rsidRPr="005B0C52">
        <w:rPr>
          <w:rFonts w:cstheme="minorHAnsi"/>
          <w:i/>
          <w:sz w:val="16"/>
          <w:szCs w:val="16"/>
          <w:lang w:val="en-GB"/>
        </w:rPr>
        <w:t xml:space="preserve"> the information clearly and comprehensibly. </w:t>
      </w:r>
    </w:p>
    <w:p w14:paraId="4F77B21F" w14:textId="60161CB4"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4.</w:t>
      </w:r>
      <w:r w:rsidR="00D50782" w:rsidRPr="005B0C52">
        <w:rPr>
          <w:rFonts w:cstheme="minorHAnsi"/>
          <w:i/>
          <w:sz w:val="16"/>
          <w:szCs w:val="16"/>
          <w:lang w:val="en-GB"/>
        </w:rPr>
        <w:t xml:space="preserve"> The teacher p</w:t>
      </w:r>
      <w:r w:rsidRPr="005B0C52">
        <w:rPr>
          <w:rFonts w:cstheme="minorHAnsi"/>
          <w:i/>
          <w:sz w:val="16"/>
          <w:szCs w:val="16"/>
          <w:lang w:val="en-GB"/>
        </w:rPr>
        <w:t xml:space="preserve">rovides information that is related to the content of the course, does not unnecessarily go into other topics. </w:t>
      </w:r>
    </w:p>
    <w:p w14:paraId="3DF923A2" w14:textId="368280B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5. </w:t>
      </w:r>
      <w:r w:rsidR="00D50782" w:rsidRPr="005B0C52">
        <w:rPr>
          <w:rFonts w:cstheme="minorHAnsi"/>
          <w:i/>
          <w:sz w:val="16"/>
          <w:szCs w:val="16"/>
          <w:lang w:val="en-GB"/>
        </w:rPr>
        <w:t>The teacher u</w:t>
      </w:r>
      <w:r w:rsidRPr="005B0C52">
        <w:rPr>
          <w:rFonts w:cstheme="minorHAnsi"/>
          <w:i/>
          <w:sz w:val="16"/>
          <w:szCs w:val="16"/>
          <w:lang w:val="en-GB"/>
        </w:rPr>
        <w:t xml:space="preserve">ses practical examples, points out the link between theory and practice. </w:t>
      </w:r>
    </w:p>
    <w:p w14:paraId="19D8C590" w14:textId="3A25D04A"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6. By creating space for discussion, </w:t>
      </w:r>
      <w:r w:rsidR="00D50782" w:rsidRPr="005B0C52">
        <w:rPr>
          <w:rFonts w:cstheme="minorHAnsi"/>
          <w:i/>
          <w:sz w:val="16"/>
          <w:szCs w:val="16"/>
          <w:lang w:val="en-GB"/>
        </w:rPr>
        <w:t>the teacher</w:t>
      </w:r>
      <w:r w:rsidRPr="005B0C52">
        <w:rPr>
          <w:rFonts w:cstheme="minorHAnsi"/>
          <w:i/>
          <w:sz w:val="16"/>
          <w:szCs w:val="16"/>
          <w:lang w:val="en-GB"/>
        </w:rPr>
        <w:t xml:space="preserve"> encourages students to engage in the classroom</w:t>
      </w:r>
      <w:r w:rsidR="00D50782" w:rsidRPr="005B0C52">
        <w:rPr>
          <w:rFonts w:cstheme="minorHAnsi"/>
          <w:i/>
          <w:sz w:val="16"/>
          <w:szCs w:val="16"/>
          <w:lang w:val="en-GB"/>
        </w:rPr>
        <w:t xml:space="preserve"> discussions</w:t>
      </w:r>
      <w:r w:rsidRPr="005B0C52">
        <w:rPr>
          <w:rFonts w:cstheme="minorHAnsi"/>
          <w:i/>
          <w:sz w:val="16"/>
          <w:szCs w:val="16"/>
          <w:lang w:val="en-GB"/>
        </w:rPr>
        <w:t xml:space="preserve">. </w:t>
      </w:r>
    </w:p>
    <w:p w14:paraId="2C1FD245" w14:textId="1025EEE0"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7. At the beginning of the semester, </w:t>
      </w:r>
      <w:r w:rsidR="00D50782" w:rsidRPr="005B0C52">
        <w:rPr>
          <w:rFonts w:cstheme="minorHAnsi"/>
          <w:i/>
          <w:sz w:val="16"/>
          <w:szCs w:val="16"/>
          <w:lang w:val="en-GB"/>
        </w:rPr>
        <w:t xml:space="preserve">the teacher </w:t>
      </w:r>
      <w:r w:rsidRPr="005B0C52">
        <w:rPr>
          <w:rFonts w:cstheme="minorHAnsi"/>
          <w:i/>
          <w:sz w:val="16"/>
          <w:szCs w:val="16"/>
          <w:lang w:val="en-GB"/>
        </w:rPr>
        <w:t xml:space="preserve">clearly articulates the requirements and assessment criteria. </w:t>
      </w:r>
    </w:p>
    <w:p w14:paraId="5BD27A4E" w14:textId="3870EE82"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8. Objectively, based on predetermined criteria, </w:t>
      </w:r>
      <w:r w:rsidR="00D50782" w:rsidRPr="005B0C52">
        <w:rPr>
          <w:rFonts w:cstheme="minorHAnsi"/>
          <w:i/>
          <w:sz w:val="16"/>
          <w:szCs w:val="16"/>
          <w:lang w:val="en-GB"/>
        </w:rPr>
        <w:t xml:space="preserve">the teacher </w:t>
      </w:r>
      <w:r w:rsidRPr="005B0C52">
        <w:rPr>
          <w:rFonts w:cstheme="minorHAnsi"/>
          <w:i/>
          <w:sz w:val="16"/>
          <w:szCs w:val="16"/>
          <w:lang w:val="en-GB"/>
        </w:rPr>
        <w:t>evaluate</w:t>
      </w:r>
      <w:r w:rsidR="00D50782" w:rsidRPr="005B0C52">
        <w:rPr>
          <w:rFonts w:cstheme="minorHAnsi"/>
          <w:i/>
          <w:sz w:val="16"/>
          <w:szCs w:val="16"/>
          <w:lang w:val="en-GB"/>
        </w:rPr>
        <w:t>s</w:t>
      </w:r>
      <w:r w:rsidRPr="005B0C52">
        <w:rPr>
          <w:rFonts w:cstheme="minorHAnsi"/>
          <w:i/>
          <w:sz w:val="16"/>
          <w:szCs w:val="16"/>
          <w:lang w:val="en-GB"/>
        </w:rPr>
        <w:t xml:space="preserve"> student performance. </w:t>
      </w:r>
    </w:p>
    <w:p w14:paraId="34AAE8FD" w14:textId="3C05B57B"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9. </w:t>
      </w:r>
      <w:r w:rsidR="00D50782" w:rsidRPr="005B0C52">
        <w:rPr>
          <w:rFonts w:cstheme="minorHAnsi"/>
          <w:i/>
          <w:sz w:val="16"/>
          <w:szCs w:val="16"/>
          <w:lang w:val="en-GB"/>
        </w:rPr>
        <w:t>The teacher can</w:t>
      </w:r>
      <w:r w:rsidRPr="005B0C52">
        <w:rPr>
          <w:rFonts w:cstheme="minorHAnsi"/>
          <w:i/>
          <w:sz w:val="16"/>
          <w:szCs w:val="16"/>
          <w:lang w:val="en-GB"/>
        </w:rPr>
        <w:t xml:space="preserve"> get </w:t>
      </w:r>
      <w:r w:rsidR="00D50782" w:rsidRPr="005B0C52">
        <w:rPr>
          <w:rFonts w:cstheme="minorHAnsi"/>
          <w:i/>
          <w:sz w:val="16"/>
          <w:szCs w:val="16"/>
          <w:lang w:val="en-GB"/>
        </w:rPr>
        <w:t xml:space="preserve">his/her </w:t>
      </w:r>
      <w:r w:rsidRPr="005B0C52">
        <w:rPr>
          <w:rFonts w:cstheme="minorHAnsi"/>
          <w:i/>
          <w:sz w:val="16"/>
          <w:szCs w:val="16"/>
          <w:lang w:val="en-GB"/>
        </w:rPr>
        <w:t>students excited about the subject</w:t>
      </w:r>
      <w:r w:rsidR="000151FE" w:rsidRPr="005B0C52">
        <w:rPr>
          <w:rFonts w:cstheme="minorHAnsi"/>
          <w:i/>
          <w:sz w:val="16"/>
          <w:szCs w:val="16"/>
          <w:lang w:val="en-GB"/>
        </w:rPr>
        <w:t xml:space="preserve"> studied</w:t>
      </w:r>
      <w:r w:rsidRPr="005B0C52">
        <w:rPr>
          <w:rFonts w:cstheme="minorHAnsi"/>
          <w:i/>
          <w:sz w:val="16"/>
          <w:szCs w:val="16"/>
          <w:lang w:val="en-GB"/>
        </w:rPr>
        <w:t xml:space="preserve">. </w:t>
      </w:r>
    </w:p>
    <w:p w14:paraId="1BB905E8" w14:textId="178DEFA2"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10. </w:t>
      </w:r>
      <w:r w:rsidR="00D50782" w:rsidRPr="005B0C52">
        <w:rPr>
          <w:rFonts w:cstheme="minorHAnsi"/>
          <w:i/>
          <w:sz w:val="16"/>
          <w:szCs w:val="16"/>
          <w:lang w:val="en-GB"/>
        </w:rPr>
        <w:t>The teacher c</w:t>
      </w:r>
      <w:r w:rsidRPr="005B0C52">
        <w:rPr>
          <w:rFonts w:cstheme="minorHAnsi"/>
          <w:i/>
          <w:sz w:val="16"/>
          <w:szCs w:val="16"/>
          <w:lang w:val="en-GB"/>
        </w:rPr>
        <w:t xml:space="preserve">reates space for critical and independent thinking. </w:t>
      </w:r>
    </w:p>
    <w:p w14:paraId="24246083" w14:textId="5952167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11. </w:t>
      </w:r>
      <w:r w:rsidR="00D50782" w:rsidRPr="005B0C52">
        <w:rPr>
          <w:rFonts w:cstheme="minorHAnsi"/>
          <w:i/>
          <w:sz w:val="16"/>
          <w:szCs w:val="16"/>
          <w:lang w:val="en-GB"/>
        </w:rPr>
        <w:t>The teacher u</w:t>
      </w:r>
      <w:r w:rsidRPr="005B0C52">
        <w:rPr>
          <w:rFonts w:cstheme="minorHAnsi"/>
          <w:i/>
          <w:sz w:val="16"/>
          <w:szCs w:val="16"/>
          <w:lang w:val="en-GB"/>
        </w:rPr>
        <w:t xml:space="preserve">ses a variety of aids effectively in lessons, including ICT. </w:t>
      </w:r>
    </w:p>
    <w:p w14:paraId="22974327" w14:textId="13314C81"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12. </w:t>
      </w:r>
      <w:r w:rsidR="00D50782" w:rsidRPr="005B0C52">
        <w:rPr>
          <w:rFonts w:cstheme="minorHAnsi"/>
          <w:i/>
          <w:sz w:val="16"/>
          <w:szCs w:val="16"/>
          <w:lang w:val="en-GB"/>
        </w:rPr>
        <w:t>The teacher a</w:t>
      </w:r>
      <w:r w:rsidRPr="005B0C52">
        <w:rPr>
          <w:rFonts w:cstheme="minorHAnsi"/>
          <w:i/>
          <w:sz w:val="16"/>
          <w:szCs w:val="16"/>
          <w:lang w:val="en-GB"/>
        </w:rPr>
        <w:t xml:space="preserve">dheres to the established teaching schedule. </w:t>
      </w:r>
    </w:p>
    <w:p w14:paraId="1FF80689" w14:textId="40E3D745"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lastRenderedPageBreak/>
        <w:t xml:space="preserve">13. </w:t>
      </w:r>
      <w:r w:rsidR="00D50782" w:rsidRPr="005B0C52">
        <w:rPr>
          <w:rFonts w:cstheme="minorHAnsi"/>
          <w:i/>
          <w:sz w:val="16"/>
          <w:szCs w:val="16"/>
          <w:lang w:val="en-GB"/>
        </w:rPr>
        <w:t>The teacher c</w:t>
      </w:r>
      <w:r w:rsidRPr="005B0C52">
        <w:rPr>
          <w:rFonts w:cstheme="minorHAnsi"/>
          <w:i/>
          <w:sz w:val="16"/>
          <w:szCs w:val="16"/>
          <w:lang w:val="en-GB"/>
        </w:rPr>
        <w:t xml:space="preserve">reates a positive atmosphere in the classroom. </w:t>
      </w:r>
    </w:p>
    <w:p w14:paraId="091F87AB" w14:textId="6DB4EA99"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14. </w:t>
      </w:r>
      <w:r w:rsidR="00D50782" w:rsidRPr="005B0C52">
        <w:rPr>
          <w:rFonts w:cstheme="minorHAnsi"/>
          <w:i/>
          <w:sz w:val="16"/>
          <w:szCs w:val="16"/>
          <w:lang w:val="en-GB"/>
        </w:rPr>
        <w:t xml:space="preserve">The teacher </w:t>
      </w:r>
      <w:r w:rsidR="000151FE" w:rsidRPr="005B0C52">
        <w:rPr>
          <w:rFonts w:cstheme="minorHAnsi"/>
          <w:i/>
          <w:sz w:val="16"/>
          <w:szCs w:val="16"/>
          <w:lang w:val="en-GB"/>
        </w:rPr>
        <w:t>considers</w:t>
      </w:r>
      <w:r w:rsidRPr="005B0C52">
        <w:rPr>
          <w:rFonts w:cstheme="minorHAnsi"/>
          <w:i/>
          <w:sz w:val="16"/>
          <w:szCs w:val="16"/>
          <w:lang w:val="en-GB"/>
        </w:rPr>
        <w:t xml:space="preserve"> the requirements and needs of students. </w:t>
      </w:r>
    </w:p>
    <w:p w14:paraId="19A4730E" w14:textId="1A5A843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15. </w:t>
      </w:r>
      <w:r w:rsidR="00D50782" w:rsidRPr="005B0C52">
        <w:rPr>
          <w:rFonts w:cstheme="minorHAnsi"/>
          <w:i/>
          <w:sz w:val="16"/>
          <w:szCs w:val="16"/>
          <w:lang w:val="en-GB"/>
        </w:rPr>
        <w:t>The teacher</w:t>
      </w:r>
      <w:r w:rsidRPr="005B0C52">
        <w:rPr>
          <w:rFonts w:cstheme="minorHAnsi"/>
          <w:i/>
          <w:sz w:val="16"/>
          <w:szCs w:val="16"/>
          <w:lang w:val="en-GB"/>
        </w:rPr>
        <w:t xml:space="preserve"> is </w:t>
      </w:r>
      <w:r w:rsidR="000151FE" w:rsidRPr="005B0C52">
        <w:rPr>
          <w:rFonts w:cstheme="minorHAnsi"/>
          <w:i/>
          <w:sz w:val="16"/>
          <w:szCs w:val="16"/>
          <w:lang w:val="en-GB"/>
        </w:rPr>
        <w:t>helpful</w:t>
      </w:r>
      <w:r w:rsidRPr="005B0C52">
        <w:rPr>
          <w:rFonts w:cstheme="minorHAnsi"/>
          <w:i/>
          <w:sz w:val="16"/>
          <w:szCs w:val="16"/>
          <w:lang w:val="en-GB"/>
        </w:rPr>
        <w:t xml:space="preserve"> to students. </w:t>
      </w:r>
    </w:p>
    <w:p w14:paraId="54DEA1F2" w14:textId="77777777"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16. I would like to take other courses with this teacher. </w:t>
      </w:r>
    </w:p>
    <w:p w14:paraId="7BF7B427" w14:textId="2AD698BA"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17. </w:t>
      </w:r>
      <w:r w:rsidR="000151FE" w:rsidRPr="005B0C52">
        <w:rPr>
          <w:rFonts w:cstheme="minorHAnsi"/>
          <w:i/>
          <w:sz w:val="16"/>
          <w:szCs w:val="16"/>
          <w:lang w:val="en-GB"/>
        </w:rPr>
        <w:t xml:space="preserve">The teacher </w:t>
      </w:r>
      <w:proofErr w:type="gramStart"/>
      <w:r w:rsidR="000151FE" w:rsidRPr="005B0C52">
        <w:rPr>
          <w:rFonts w:cstheme="minorHAnsi"/>
          <w:i/>
          <w:sz w:val="16"/>
          <w:szCs w:val="16"/>
          <w:lang w:val="en-GB"/>
        </w:rPr>
        <w:t>is</w:t>
      </w:r>
      <w:r w:rsidRPr="005B0C52">
        <w:rPr>
          <w:rFonts w:cstheme="minorHAnsi"/>
          <w:i/>
          <w:sz w:val="16"/>
          <w:szCs w:val="16"/>
          <w:lang w:val="en-GB"/>
        </w:rPr>
        <w:t xml:space="preserve"> able to</w:t>
      </w:r>
      <w:proofErr w:type="gramEnd"/>
      <w:r w:rsidRPr="005B0C52">
        <w:rPr>
          <w:rFonts w:cstheme="minorHAnsi"/>
          <w:i/>
          <w:sz w:val="16"/>
          <w:szCs w:val="16"/>
          <w:lang w:val="en-GB"/>
        </w:rPr>
        <w:t xml:space="preserve"> provide advice and consultation </w:t>
      </w:r>
      <w:r w:rsidR="000151FE" w:rsidRPr="005B0C52">
        <w:rPr>
          <w:rFonts w:cstheme="minorHAnsi"/>
          <w:i/>
          <w:sz w:val="16"/>
          <w:szCs w:val="16"/>
          <w:lang w:val="en-GB"/>
        </w:rPr>
        <w:t>when</w:t>
      </w:r>
      <w:r w:rsidRPr="005B0C52">
        <w:rPr>
          <w:rFonts w:cstheme="minorHAnsi"/>
          <w:i/>
          <w:sz w:val="16"/>
          <w:szCs w:val="16"/>
          <w:lang w:val="en-GB"/>
        </w:rPr>
        <w:t xml:space="preserve"> necessary.</w:t>
      </w:r>
    </w:p>
    <w:p w14:paraId="68C723F1" w14:textId="77777777" w:rsidR="005C7FDE" w:rsidRPr="005B0C52" w:rsidRDefault="005C7FDE" w:rsidP="0061065D">
      <w:pPr>
        <w:autoSpaceDE w:val="0"/>
        <w:autoSpaceDN w:val="0"/>
        <w:adjustRightInd w:val="0"/>
        <w:spacing w:after="0" w:line="240" w:lineRule="auto"/>
        <w:rPr>
          <w:rFonts w:cstheme="minorHAnsi"/>
          <w:i/>
          <w:sz w:val="16"/>
          <w:szCs w:val="16"/>
          <w:lang w:val="en-GB"/>
        </w:rPr>
      </w:pPr>
    </w:p>
    <w:p w14:paraId="3ABAC46B" w14:textId="45C798B9"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Internal system of evaluation of the quality of education at the University of </w:t>
      </w:r>
      <w:proofErr w:type="spellStart"/>
      <w:r w:rsidRPr="005B0C52">
        <w:rPr>
          <w:rFonts w:cstheme="minorHAnsi"/>
          <w:i/>
          <w:sz w:val="16"/>
          <w:szCs w:val="16"/>
          <w:lang w:val="en-GB"/>
        </w:rPr>
        <w:t>Pre</w:t>
      </w:r>
      <w:r w:rsidR="006E329A">
        <w:rPr>
          <w:rFonts w:cstheme="minorHAnsi"/>
          <w:i/>
          <w:sz w:val="16"/>
          <w:szCs w:val="16"/>
          <w:lang w:val="en-GB"/>
        </w:rPr>
        <w:t>sov</w:t>
      </w:r>
      <w:proofErr w:type="spellEnd"/>
      <w:r w:rsidRPr="005B0C52">
        <w:rPr>
          <w:rFonts w:cstheme="minorHAnsi"/>
          <w:i/>
          <w:sz w:val="16"/>
          <w:szCs w:val="16"/>
          <w:lang w:val="en-GB"/>
        </w:rPr>
        <w:t xml:space="preserve">: </w:t>
      </w:r>
    </w:p>
    <w:p w14:paraId="2A0E1DFB" w14:textId="05ADEEA4" w:rsidR="00732F51" w:rsidRPr="005B0C52" w:rsidRDefault="005C7FDE">
      <w:pPr>
        <w:pStyle w:val="Odsekzoznamu"/>
        <w:autoSpaceDE w:val="0"/>
        <w:autoSpaceDN w:val="0"/>
        <w:adjustRightInd w:val="0"/>
        <w:spacing w:after="0" w:line="240" w:lineRule="auto"/>
        <w:ind w:left="360"/>
        <w:rPr>
          <w:rFonts w:cstheme="minorHAnsi"/>
          <w:i/>
          <w:sz w:val="16"/>
          <w:szCs w:val="16"/>
          <w:lang w:val="en-GB"/>
        </w:rPr>
      </w:pPr>
      <w:hyperlink r:id="rId99" w:history="1">
        <w:r w:rsidRPr="005B0C52">
          <w:rPr>
            <w:rStyle w:val="Hypertextovprepojenie"/>
            <w:rFonts w:cstheme="minorHAnsi"/>
            <w:i/>
            <w:color w:val="auto"/>
            <w:sz w:val="16"/>
            <w:szCs w:val="16"/>
            <w:lang w:val="en-GB"/>
          </w:rPr>
          <w:t>https://www.unipo.sk/public/media/0190/Vn%C3%BAtorn%C3%BD%20syst%C3%A9m%20hodnotenia%20kvality%20vzdel%C3%A1vania%20na%20PU_160913def.pdf</w:t>
        </w:r>
      </w:hyperlink>
      <w:r w:rsidR="000151FE" w:rsidRPr="005B0C52">
        <w:rPr>
          <w:rStyle w:val="Hypertextovprepojenie"/>
          <w:rFonts w:cstheme="minorHAnsi"/>
          <w:i/>
          <w:color w:val="auto"/>
          <w:sz w:val="16"/>
          <w:szCs w:val="16"/>
          <w:lang w:val="en-GB"/>
        </w:rPr>
        <w:t xml:space="preserve"> </w:t>
      </w:r>
      <w:r w:rsidRPr="005B0C52">
        <w:rPr>
          <w:rFonts w:cstheme="minorHAnsi"/>
          <w:i/>
          <w:sz w:val="16"/>
          <w:szCs w:val="16"/>
          <w:lang w:val="en-GB"/>
        </w:rPr>
        <w:t xml:space="preserve"> </w:t>
      </w:r>
    </w:p>
    <w:p w14:paraId="7AA0E93E" w14:textId="77777777" w:rsidR="005C7FDE" w:rsidRPr="005B0C52" w:rsidRDefault="005C7FDE" w:rsidP="005C7FDE">
      <w:pPr>
        <w:pStyle w:val="Odsekzoznamu"/>
        <w:autoSpaceDE w:val="0"/>
        <w:autoSpaceDN w:val="0"/>
        <w:adjustRightInd w:val="0"/>
        <w:spacing w:after="0" w:line="240" w:lineRule="auto"/>
        <w:ind w:left="360"/>
        <w:rPr>
          <w:rFonts w:cstheme="minorHAnsi"/>
          <w:i/>
          <w:sz w:val="16"/>
          <w:szCs w:val="16"/>
          <w:lang w:val="en-GB"/>
        </w:rPr>
      </w:pPr>
    </w:p>
    <w:p w14:paraId="0A20DF2C" w14:textId="2FFBF5DA"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Student involvement in internal quality assessment: </w:t>
      </w:r>
      <w:hyperlink r:id="rId100" w:history="1">
        <w:r w:rsidR="000151FE" w:rsidRPr="005B0C52">
          <w:rPr>
            <w:rStyle w:val="Hypertextovprepojenie"/>
            <w:rFonts w:cstheme="minorHAnsi"/>
            <w:i/>
            <w:sz w:val="16"/>
            <w:szCs w:val="16"/>
            <w:lang w:val="en-GB"/>
          </w:rPr>
          <w:t>https://www.unipo.sk/public/media/0190/OR_zapojenie_studentov-1.docx.pdf</w:t>
        </w:r>
      </w:hyperlink>
      <w:r w:rsidR="000151FE" w:rsidRPr="005B0C52">
        <w:rPr>
          <w:rFonts w:cstheme="minorHAnsi"/>
          <w:i/>
          <w:sz w:val="16"/>
          <w:szCs w:val="16"/>
          <w:lang w:val="en-GB"/>
        </w:rPr>
        <w:t xml:space="preserve"> </w:t>
      </w:r>
      <w:r w:rsidRPr="005B0C52">
        <w:rPr>
          <w:rFonts w:cstheme="minorHAnsi"/>
          <w:i/>
          <w:sz w:val="16"/>
          <w:szCs w:val="16"/>
          <w:lang w:val="en-GB"/>
        </w:rPr>
        <w:t xml:space="preserve"> </w:t>
      </w:r>
    </w:p>
    <w:p w14:paraId="2A1E40FA" w14:textId="77777777" w:rsidR="005C7FDE" w:rsidRPr="005B0C52" w:rsidRDefault="005C7FDE" w:rsidP="005C7FDE">
      <w:pPr>
        <w:pStyle w:val="Odsekzoznamu"/>
        <w:autoSpaceDE w:val="0"/>
        <w:autoSpaceDN w:val="0"/>
        <w:adjustRightInd w:val="0"/>
        <w:spacing w:after="0" w:line="240" w:lineRule="auto"/>
        <w:ind w:left="360"/>
        <w:rPr>
          <w:rFonts w:cstheme="minorHAnsi"/>
          <w:i/>
          <w:sz w:val="16"/>
          <w:szCs w:val="16"/>
          <w:lang w:val="en-GB"/>
        </w:rPr>
      </w:pPr>
    </w:p>
    <w:p w14:paraId="65AF6DD1" w14:textId="77777777"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Annual report on education: </w:t>
      </w:r>
    </w:p>
    <w:p w14:paraId="1614D135" w14:textId="701387FB" w:rsidR="00732F51" w:rsidRPr="005B0C52" w:rsidRDefault="005C7FDE">
      <w:pPr>
        <w:pStyle w:val="Odsekzoznamu"/>
        <w:autoSpaceDE w:val="0"/>
        <w:autoSpaceDN w:val="0"/>
        <w:adjustRightInd w:val="0"/>
        <w:spacing w:after="0" w:line="240" w:lineRule="auto"/>
        <w:ind w:left="360"/>
        <w:rPr>
          <w:rFonts w:cstheme="minorHAnsi"/>
          <w:i/>
          <w:sz w:val="16"/>
          <w:szCs w:val="16"/>
          <w:lang w:val="en-GB"/>
        </w:rPr>
      </w:pPr>
      <w:hyperlink r:id="rId101" w:history="1">
        <w:r w:rsidRPr="005B0C52">
          <w:rPr>
            <w:rStyle w:val="Hypertextovprepojenie"/>
            <w:rFonts w:cstheme="minorHAnsi"/>
            <w:i/>
            <w:color w:val="auto"/>
            <w:sz w:val="16"/>
            <w:szCs w:val="16"/>
            <w:lang w:val="en-GB"/>
          </w:rPr>
          <w:t>https://www.unipo.sk/public/media/9762/Spr%C3%A1va%20o%20vzdel%C3%A1van%C3%AD%202016.pdf</w:t>
        </w:r>
      </w:hyperlink>
      <w:r w:rsidR="000151FE" w:rsidRPr="005B0C52">
        <w:rPr>
          <w:rStyle w:val="Hypertextovprepojenie"/>
          <w:rFonts w:cstheme="minorHAnsi"/>
          <w:i/>
          <w:color w:val="auto"/>
          <w:sz w:val="16"/>
          <w:szCs w:val="16"/>
          <w:lang w:val="en-GB"/>
        </w:rPr>
        <w:t xml:space="preserve"> </w:t>
      </w:r>
      <w:r w:rsidRPr="005B0C52">
        <w:rPr>
          <w:rFonts w:cstheme="minorHAnsi"/>
          <w:i/>
          <w:sz w:val="16"/>
          <w:szCs w:val="16"/>
          <w:lang w:val="en-GB"/>
        </w:rPr>
        <w:t xml:space="preserve"> </w:t>
      </w:r>
    </w:p>
    <w:p w14:paraId="37AA8F68" w14:textId="77777777" w:rsidR="005C7FDE" w:rsidRPr="005B0C52" w:rsidRDefault="005C7FDE" w:rsidP="005C7FDE">
      <w:pPr>
        <w:pStyle w:val="Odsekzoznamu"/>
        <w:autoSpaceDE w:val="0"/>
        <w:autoSpaceDN w:val="0"/>
        <w:adjustRightInd w:val="0"/>
        <w:spacing w:after="0" w:line="240" w:lineRule="auto"/>
        <w:ind w:left="360"/>
        <w:rPr>
          <w:rFonts w:cstheme="minorHAnsi"/>
          <w:i/>
          <w:sz w:val="16"/>
          <w:szCs w:val="16"/>
          <w:lang w:val="en-GB"/>
        </w:rPr>
      </w:pPr>
    </w:p>
    <w:p w14:paraId="254C689E" w14:textId="0EC84477" w:rsidR="00732F51" w:rsidRPr="005B0C52" w:rsidRDefault="000A58FF">
      <w:pPr>
        <w:pStyle w:val="Odsekzoznamu"/>
        <w:autoSpaceDE w:val="0"/>
        <w:autoSpaceDN w:val="0"/>
        <w:adjustRightInd w:val="0"/>
        <w:spacing w:after="0" w:line="240" w:lineRule="auto"/>
        <w:ind w:left="360"/>
        <w:rPr>
          <w:rFonts w:cstheme="minorHAnsi"/>
          <w:i/>
          <w:sz w:val="16"/>
          <w:szCs w:val="16"/>
          <w:lang w:val="en-GB"/>
        </w:rPr>
      </w:pPr>
      <w:r w:rsidRPr="005B0C52">
        <w:rPr>
          <w:rFonts w:cstheme="minorHAnsi"/>
          <w:i/>
          <w:sz w:val="16"/>
          <w:szCs w:val="16"/>
          <w:lang w:val="en-GB"/>
        </w:rPr>
        <w:t xml:space="preserve">Survey on the quality of education: </w:t>
      </w:r>
      <w:hyperlink r:id="rId102" w:history="1">
        <w:r w:rsidR="000151FE" w:rsidRPr="005B0C52">
          <w:rPr>
            <w:rStyle w:val="Hypertextovprepojenie"/>
            <w:rFonts w:cstheme="minorHAnsi"/>
            <w:i/>
            <w:sz w:val="16"/>
            <w:szCs w:val="16"/>
            <w:lang w:val="en-GB"/>
          </w:rPr>
          <w:t>https://www.unipo.sk/search/?q=sp%C3%A4tn%C3%A1+v%C3%A4zba</w:t>
        </w:r>
      </w:hyperlink>
      <w:r w:rsidR="000151FE" w:rsidRPr="005B0C52">
        <w:rPr>
          <w:rFonts w:cstheme="minorHAnsi"/>
          <w:i/>
          <w:sz w:val="16"/>
          <w:szCs w:val="16"/>
          <w:lang w:val="en-GB"/>
        </w:rPr>
        <w:t xml:space="preserve"> </w:t>
      </w:r>
      <w:r w:rsidRPr="005B0C52">
        <w:rPr>
          <w:rFonts w:cstheme="minorHAnsi"/>
          <w:i/>
          <w:sz w:val="16"/>
          <w:szCs w:val="16"/>
          <w:lang w:val="en-GB"/>
        </w:rPr>
        <w:t xml:space="preserve"> </w:t>
      </w:r>
    </w:p>
    <w:p w14:paraId="7F563515" w14:textId="77777777" w:rsidR="005C7FDE" w:rsidRPr="005B0C52" w:rsidRDefault="005C7FDE" w:rsidP="005C7FDE">
      <w:pPr>
        <w:pStyle w:val="Odsekzoznamu"/>
        <w:autoSpaceDE w:val="0"/>
        <w:autoSpaceDN w:val="0"/>
        <w:adjustRightInd w:val="0"/>
        <w:spacing w:after="0" w:line="240" w:lineRule="auto"/>
        <w:ind w:left="360"/>
        <w:rPr>
          <w:rFonts w:cstheme="minorHAnsi"/>
          <w:i/>
          <w:sz w:val="16"/>
          <w:szCs w:val="16"/>
          <w:lang w:val="en-GB"/>
        </w:rPr>
      </w:pPr>
    </w:p>
    <w:p w14:paraId="293F75F8" w14:textId="2EA6C7EC" w:rsidR="00732F51" w:rsidRPr="005B0C52" w:rsidRDefault="000A58FF">
      <w:pPr>
        <w:pStyle w:val="Odsekzoznamu"/>
        <w:autoSpaceDE w:val="0"/>
        <w:autoSpaceDN w:val="0"/>
        <w:adjustRightInd w:val="0"/>
        <w:spacing w:after="0" w:line="240" w:lineRule="auto"/>
        <w:ind w:left="360"/>
        <w:rPr>
          <w:rFonts w:cstheme="minorHAnsi"/>
          <w:sz w:val="16"/>
          <w:szCs w:val="16"/>
          <w:lang w:val="en-GB"/>
        </w:rPr>
      </w:pPr>
      <w:r w:rsidRPr="005B0C52">
        <w:rPr>
          <w:rFonts w:cstheme="minorHAnsi"/>
          <w:i/>
          <w:sz w:val="16"/>
          <w:szCs w:val="16"/>
          <w:lang w:val="en-GB"/>
        </w:rPr>
        <w:t xml:space="preserve">Satisfaction questionnaire for students and teachers: </w:t>
      </w:r>
      <w:hyperlink r:id="rId103" w:history="1">
        <w:r w:rsidR="000151FE" w:rsidRPr="005B0C52">
          <w:rPr>
            <w:rStyle w:val="Hypertextovprepojenie"/>
            <w:rFonts w:cstheme="minorHAnsi"/>
            <w:i/>
            <w:sz w:val="16"/>
            <w:szCs w:val="16"/>
            <w:lang w:val="en-GB"/>
          </w:rPr>
          <w:t>https:</w:t>
        </w:r>
        <w:r w:rsidR="000151FE" w:rsidRPr="005B0C52">
          <w:rPr>
            <w:rStyle w:val="Hypertextovprepojenie"/>
            <w:rFonts w:cstheme="minorHAnsi"/>
            <w:sz w:val="16"/>
            <w:szCs w:val="16"/>
            <w:lang w:val="en-GB"/>
          </w:rPr>
          <w:t>//www.unipo.sk/rozvoj/MIKT/dotaznik/</w:t>
        </w:r>
      </w:hyperlink>
      <w:r w:rsidR="000151FE" w:rsidRPr="005B0C52">
        <w:rPr>
          <w:rFonts w:cstheme="minorHAnsi"/>
          <w:sz w:val="16"/>
          <w:szCs w:val="16"/>
          <w:lang w:val="en-GB"/>
        </w:rPr>
        <w:t xml:space="preserve"> </w:t>
      </w:r>
      <w:r w:rsidRPr="005B0C52">
        <w:rPr>
          <w:rFonts w:cstheme="minorHAnsi"/>
          <w:sz w:val="16"/>
          <w:szCs w:val="16"/>
          <w:lang w:val="en-GB"/>
        </w:rPr>
        <w:t xml:space="preserve"> </w:t>
      </w:r>
    </w:p>
    <w:p w14:paraId="029D7102" w14:textId="77777777" w:rsidR="005C7FDE" w:rsidRPr="005B0C52" w:rsidRDefault="005C7FDE" w:rsidP="005C7FDE">
      <w:pPr>
        <w:pStyle w:val="Odsekzoznamu"/>
        <w:autoSpaceDE w:val="0"/>
        <w:autoSpaceDN w:val="0"/>
        <w:adjustRightInd w:val="0"/>
        <w:spacing w:after="0" w:line="240" w:lineRule="auto"/>
        <w:ind w:left="360"/>
        <w:rPr>
          <w:rFonts w:cstheme="minorHAnsi"/>
          <w:sz w:val="16"/>
          <w:szCs w:val="16"/>
          <w:lang w:val="en-GB"/>
        </w:rPr>
      </w:pPr>
    </w:p>
    <w:p w14:paraId="6D04F8E5" w14:textId="418104C0" w:rsidR="00732F51" w:rsidRPr="005B0C52" w:rsidRDefault="000A58FF">
      <w:pPr>
        <w:pStyle w:val="Odsekzoznamu"/>
        <w:numPr>
          <w:ilvl w:val="0"/>
          <w:numId w:val="23"/>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Results of student feedback </w:t>
      </w:r>
      <w:r w:rsidR="00DD4B38" w:rsidRPr="005B0C52">
        <w:rPr>
          <w:rFonts w:cstheme="minorHAnsi"/>
          <w:sz w:val="16"/>
          <w:szCs w:val="16"/>
          <w:lang w:val="en-GB"/>
        </w:rPr>
        <w:t xml:space="preserve">and </w:t>
      </w:r>
      <w:r w:rsidR="00910044" w:rsidRPr="005B0C52">
        <w:rPr>
          <w:rFonts w:cstheme="minorHAnsi"/>
          <w:sz w:val="16"/>
          <w:szCs w:val="16"/>
          <w:lang w:val="en-GB"/>
        </w:rPr>
        <w:t xml:space="preserve">related measures to improve </w:t>
      </w:r>
      <w:r w:rsidRPr="005B0C52">
        <w:rPr>
          <w:rFonts w:cstheme="minorHAnsi"/>
          <w:sz w:val="16"/>
          <w:szCs w:val="16"/>
          <w:lang w:val="en-GB"/>
        </w:rPr>
        <w:t>the study programme</w:t>
      </w:r>
      <w:r w:rsidR="000151FE" w:rsidRPr="005B0C52">
        <w:rPr>
          <w:rFonts w:cstheme="minorHAnsi"/>
          <w:sz w:val="16"/>
          <w:szCs w:val="16"/>
          <w:lang w:val="en-GB"/>
        </w:rPr>
        <w:t xml:space="preserve"> quality</w:t>
      </w:r>
      <w:r w:rsidRPr="005B0C52">
        <w:rPr>
          <w:rFonts w:cstheme="minorHAnsi"/>
          <w:sz w:val="16"/>
          <w:szCs w:val="16"/>
          <w:lang w:val="en-GB"/>
        </w:rPr>
        <w:t xml:space="preserve">. </w:t>
      </w:r>
    </w:p>
    <w:p w14:paraId="72CD589C" w14:textId="77777777" w:rsidR="00793C13" w:rsidRPr="005B0C52" w:rsidRDefault="00793C13" w:rsidP="00793C13">
      <w:pPr>
        <w:pStyle w:val="Odsekzoznamu"/>
        <w:autoSpaceDE w:val="0"/>
        <w:autoSpaceDN w:val="0"/>
        <w:adjustRightInd w:val="0"/>
        <w:spacing w:after="0" w:line="240" w:lineRule="auto"/>
        <w:ind w:left="360"/>
        <w:rPr>
          <w:rFonts w:cstheme="minorHAnsi"/>
          <w:sz w:val="16"/>
          <w:szCs w:val="16"/>
          <w:lang w:val="en-GB"/>
        </w:rPr>
      </w:pPr>
    </w:p>
    <w:p w14:paraId="4ACD4D56" w14:textId="72438E94"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results of the feedback evaluation are discussed at different levels of management (departments, Dean's Colleg</w:t>
      </w:r>
      <w:r w:rsidR="003F37AD">
        <w:rPr>
          <w:rFonts w:cstheme="minorHAnsi"/>
          <w:i/>
          <w:sz w:val="16"/>
          <w:szCs w:val="16"/>
          <w:lang w:val="en-GB"/>
        </w:rPr>
        <w:t>ium</w:t>
      </w:r>
      <w:r w:rsidRPr="005B0C52">
        <w:rPr>
          <w:rFonts w:cstheme="minorHAnsi"/>
          <w:i/>
          <w:sz w:val="16"/>
          <w:szCs w:val="16"/>
          <w:lang w:val="en-GB"/>
        </w:rPr>
        <w:t>, Education Council, Rector's Colleg</w:t>
      </w:r>
      <w:r w:rsidR="003F37AD">
        <w:rPr>
          <w:rFonts w:cstheme="minorHAnsi"/>
          <w:i/>
          <w:sz w:val="16"/>
          <w:szCs w:val="16"/>
          <w:lang w:val="en-GB"/>
        </w:rPr>
        <w:t>ium</w:t>
      </w:r>
      <w:r w:rsidRPr="005B0C52">
        <w:rPr>
          <w:rFonts w:cstheme="minorHAnsi"/>
          <w:i/>
          <w:sz w:val="16"/>
          <w:szCs w:val="16"/>
          <w:lang w:val="en-GB"/>
        </w:rPr>
        <w:t xml:space="preserve"> + content of annual reports submitted to the scientific councils and academic senates, which include students). They are then published on the websites of the faculties and the University.</w:t>
      </w:r>
    </w:p>
    <w:p w14:paraId="411CAF0A" w14:textId="77777777" w:rsidR="00793C13" w:rsidRPr="005B0C52" w:rsidRDefault="00793C13" w:rsidP="00793C13">
      <w:pPr>
        <w:pStyle w:val="Odsekzoznamu"/>
        <w:autoSpaceDE w:val="0"/>
        <w:autoSpaceDN w:val="0"/>
        <w:adjustRightInd w:val="0"/>
        <w:spacing w:after="0" w:line="240" w:lineRule="auto"/>
        <w:ind w:left="360"/>
        <w:jc w:val="both"/>
        <w:rPr>
          <w:rFonts w:cstheme="minorHAnsi"/>
          <w:i/>
          <w:sz w:val="16"/>
          <w:szCs w:val="16"/>
          <w:lang w:val="en-GB"/>
        </w:rPr>
      </w:pPr>
    </w:p>
    <w:p w14:paraId="6C9D22A3" w14:textId="34F0C2BA" w:rsidR="00732F51" w:rsidRPr="005B0C52" w:rsidRDefault="000A58FF" w:rsidP="009E2B5E">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A questionnaire was carried out amongst students in </w:t>
      </w:r>
      <w:r w:rsidR="009E2B5E" w:rsidRPr="005B0C52">
        <w:rPr>
          <w:rFonts w:cstheme="minorHAnsi"/>
          <w:i/>
          <w:sz w:val="16"/>
          <w:szCs w:val="16"/>
          <w:lang w:val="en-GB"/>
        </w:rPr>
        <w:t>W</w:t>
      </w:r>
      <w:r w:rsidRPr="005B0C52">
        <w:rPr>
          <w:rFonts w:cstheme="minorHAnsi"/>
          <w:i/>
          <w:sz w:val="16"/>
          <w:szCs w:val="16"/>
          <w:lang w:val="en-GB"/>
        </w:rPr>
        <w:t>S 2020/21 to obtain feedback on the delivery of individual study subjects and teachers. 162 respondents (125 females and 37 males) participated in the questionnaire. A total of 64 subjects and 13 teachers were evaluated. 136 full-time and 26 part-time students participated in the evaluation. In terms of level of study, first degree students (153) and to a lesser extent master's students (9) were largely predominant. In terms of year, the largest number of students involved were first, then second and finally third year Bachelor students (91, 65, 6). For most of the subjects assessed, the average scores achieved on a scale of (1-5, with 1 being the best score) ranged between 1-2. Only for two subjects there were ratings with an average of around 3.  Positive evaluation results were also achieved by most of the evaluated teachers, with average scores around 1-1.5. In only one case was the rating with an average of 3. These results were matched by the text-based evaluations from students, where positive evaluations of teachers and subjects of study clearly predominated. A general survey on the quality of education at U</w:t>
      </w:r>
      <w:r w:rsidR="009E2B5E" w:rsidRPr="005B0C52">
        <w:rPr>
          <w:rFonts w:cstheme="minorHAnsi"/>
          <w:i/>
          <w:sz w:val="16"/>
          <w:szCs w:val="16"/>
          <w:lang w:val="en-GB"/>
        </w:rPr>
        <w:t>P</w:t>
      </w:r>
      <w:r w:rsidRPr="005B0C52">
        <w:rPr>
          <w:rFonts w:cstheme="minorHAnsi"/>
          <w:i/>
          <w:sz w:val="16"/>
          <w:szCs w:val="16"/>
          <w:lang w:val="en-GB"/>
        </w:rPr>
        <w:t xml:space="preserve"> was also conducted in the academic year 2020/21. A total of 1844 students participated in this survey, which is almost 22% of all U</w:t>
      </w:r>
      <w:r w:rsidR="009E2B5E" w:rsidRPr="005B0C52">
        <w:rPr>
          <w:rFonts w:cstheme="minorHAnsi"/>
          <w:i/>
          <w:sz w:val="16"/>
          <w:szCs w:val="16"/>
          <w:lang w:val="en-GB"/>
        </w:rPr>
        <w:t>P</w:t>
      </w:r>
      <w:r w:rsidRPr="005B0C52">
        <w:rPr>
          <w:rFonts w:cstheme="minorHAnsi"/>
          <w:i/>
          <w:sz w:val="16"/>
          <w:szCs w:val="16"/>
          <w:lang w:val="en-GB"/>
        </w:rPr>
        <w:t xml:space="preserve"> students. More than three quarters of the respondents were female (80%</w:t>
      </w:r>
      <w:r w:rsidR="005B0C52" w:rsidRPr="005B0C52">
        <w:rPr>
          <w:rFonts w:cstheme="minorHAnsi"/>
          <w:i/>
          <w:sz w:val="16"/>
          <w:szCs w:val="16"/>
          <w:lang w:val="en-GB"/>
        </w:rPr>
        <w:t>),</w:t>
      </w:r>
      <w:r w:rsidRPr="005B0C52">
        <w:rPr>
          <w:rFonts w:cstheme="minorHAnsi"/>
          <w:i/>
          <w:sz w:val="16"/>
          <w:szCs w:val="16"/>
          <w:lang w:val="en-GB"/>
        </w:rPr>
        <w:t xml:space="preserve"> and </w:t>
      </w:r>
      <w:proofErr w:type="gramStart"/>
      <w:r w:rsidRPr="005B0C52">
        <w:rPr>
          <w:rFonts w:cstheme="minorHAnsi"/>
          <w:i/>
          <w:sz w:val="16"/>
          <w:szCs w:val="16"/>
          <w:lang w:val="en-GB"/>
        </w:rPr>
        <w:t>the majority of</w:t>
      </w:r>
      <w:proofErr w:type="gramEnd"/>
      <w:r w:rsidRPr="005B0C52">
        <w:rPr>
          <w:rFonts w:cstheme="minorHAnsi"/>
          <w:i/>
          <w:sz w:val="16"/>
          <w:szCs w:val="16"/>
          <w:lang w:val="en-GB"/>
        </w:rPr>
        <w:t xml:space="preserve"> students were </w:t>
      </w:r>
      <w:r w:rsidR="006E329A" w:rsidRPr="005B0C52">
        <w:rPr>
          <w:rFonts w:cstheme="minorHAnsi"/>
          <w:i/>
          <w:sz w:val="16"/>
          <w:szCs w:val="16"/>
          <w:lang w:val="en-GB"/>
        </w:rPr>
        <w:t>first- and second-year</w:t>
      </w:r>
      <w:r w:rsidRPr="005B0C52">
        <w:rPr>
          <w:rFonts w:cstheme="minorHAnsi"/>
          <w:i/>
          <w:sz w:val="16"/>
          <w:szCs w:val="16"/>
          <w:lang w:val="en-GB"/>
        </w:rPr>
        <w:t xml:space="preserve"> students. </w:t>
      </w:r>
      <w:proofErr w:type="gramStart"/>
      <w:r w:rsidRPr="005B0C52">
        <w:rPr>
          <w:rFonts w:cstheme="minorHAnsi"/>
          <w:i/>
          <w:sz w:val="16"/>
          <w:szCs w:val="16"/>
          <w:lang w:val="en-GB"/>
        </w:rPr>
        <w:t>With regard to</w:t>
      </w:r>
      <w:proofErr w:type="gramEnd"/>
      <w:r w:rsidRPr="005B0C52">
        <w:rPr>
          <w:rFonts w:cstheme="minorHAnsi"/>
          <w:i/>
          <w:sz w:val="16"/>
          <w:szCs w:val="16"/>
          <w:lang w:val="en-GB"/>
        </w:rPr>
        <w:t xml:space="preserve"> the degree of study, 76% of the students were studying at the undergraduate level. Respondents answered 13 questions regarding the quality of study, the difficulty and interestingness of the courses, the organization of the timetable, the organization of study during distance learning, the conditions of study related to the availability of study materials and the overall conditions). They could choose from a five-point rating scale ranging from very high quality to very low quality). In general, high quality, very high quality and medium quality were the predominant ratings for most of the evaluations. </w:t>
      </w:r>
    </w:p>
    <w:p w14:paraId="6346BEF3" w14:textId="4D93981F"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The results of student feedback conducted through anonymous online or written questionnaires, as well as interviews and in-class interactions, show overall positive feedback from students, with overwhelmingly positive ratings across all segments. Expressions of dissatisfaction, negative evaluations are manifested to a lesser extent, nevertheless, the U</w:t>
      </w:r>
      <w:r w:rsidR="009E2B5E" w:rsidRPr="005B0C52">
        <w:rPr>
          <w:rFonts w:cstheme="minorHAnsi"/>
          <w:i/>
          <w:sz w:val="16"/>
          <w:szCs w:val="16"/>
          <w:lang w:val="en-GB"/>
        </w:rPr>
        <w:t>P</w:t>
      </w:r>
      <w:r w:rsidRPr="005B0C52">
        <w:rPr>
          <w:rFonts w:cstheme="minorHAnsi"/>
          <w:i/>
          <w:sz w:val="16"/>
          <w:szCs w:val="16"/>
          <w:lang w:val="en-GB"/>
        </w:rPr>
        <w:t xml:space="preserve"> management as well as the individual faculties and the Institute of History itself consider it important to address the results of the surveys, analyse them and subsequently take measures to eliminate the shortcomings. Every positive and negative evaluation is important in the process of self-development as well as in the creation of better study programmes. Consequently, students are involved in curriculum design and continuous improvement.</w:t>
      </w:r>
    </w:p>
    <w:p w14:paraId="2C18544F" w14:textId="77777777" w:rsidR="00793C13" w:rsidRPr="005B0C52" w:rsidRDefault="00793C13" w:rsidP="00793C13">
      <w:pPr>
        <w:pStyle w:val="Odsekzoznamu"/>
        <w:autoSpaceDE w:val="0"/>
        <w:autoSpaceDN w:val="0"/>
        <w:adjustRightInd w:val="0"/>
        <w:spacing w:after="0" w:line="240" w:lineRule="auto"/>
        <w:ind w:left="360"/>
        <w:rPr>
          <w:rFonts w:cstheme="minorHAnsi"/>
          <w:sz w:val="16"/>
          <w:szCs w:val="16"/>
          <w:lang w:val="en-GB"/>
        </w:rPr>
      </w:pPr>
    </w:p>
    <w:p w14:paraId="3C6720FC" w14:textId="0AC774B6" w:rsidR="00732F51" w:rsidRPr="005B0C52" w:rsidRDefault="009E2B5E">
      <w:pPr>
        <w:pStyle w:val="Odsekzoznamu"/>
        <w:numPr>
          <w:ilvl w:val="0"/>
          <w:numId w:val="23"/>
        </w:numPr>
        <w:autoSpaceDE w:val="0"/>
        <w:autoSpaceDN w:val="0"/>
        <w:adjustRightInd w:val="0"/>
        <w:spacing w:after="0" w:line="240" w:lineRule="auto"/>
        <w:rPr>
          <w:rFonts w:cstheme="minorHAnsi"/>
          <w:sz w:val="16"/>
          <w:szCs w:val="16"/>
          <w:lang w:val="en-GB"/>
        </w:rPr>
      </w:pPr>
      <w:r w:rsidRPr="005B0C52">
        <w:rPr>
          <w:rFonts w:cstheme="minorHAnsi"/>
          <w:sz w:val="16"/>
          <w:szCs w:val="16"/>
          <w:lang w:val="en-GB"/>
        </w:rPr>
        <w:t xml:space="preserve">Results of </w:t>
      </w:r>
      <w:r w:rsidR="002B1113" w:rsidRPr="005B0C52">
        <w:rPr>
          <w:rFonts w:cstheme="minorHAnsi"/>
          <w:sz w:val="16"/>
          <w:szCs w:val="16"/>
          <w:lang w:val="en-GB"/>
        </w:rPr>
        <w:t>graduate</w:t>
      </w:r>
      <w:r w:rsidRPr="005B0C52">
        <w:rPr>
          <w:rFonts w:cstheme="minorHAnsi"/>
          <w:sz w:val="16"/>
          <w:szCs w:val="16"/>
          <w:lang w:val="en-GB"/>
        </w:rPr>
        <w:t xml:space="preserve"> feedback and related measures to improve the study programme</w:t>
      </w:r>
      <w:r w:rsidR="002B1113" w:rsidRPr="005B0C52">
        <w:rPr>
          <w:rFonts w:cstheme="minorHAnsi"/>
          <w:sz w:val="16"/>
          <w:szCs w:val="16"/>
          <w:lang w:val="en-GB"/>
        </w:rPr>
        <w:t xml:space="preserve"> quality</w:t>
      </w:r>
      <w:r w:rsidRPr="005B0C52">
        <w:rPr>
          <w:rFonts w:cstheme="minorHAnsi"/>
          <w:sz w:val="16"/>
          <w:szCs w:val="16"/>
          <w:lang w:val="en-GB"/>
        </w:rPr>
        <w:t xml:space="preserve">. </w:t>
      </w:r>
    </w:p>
    <w:p w14:paraId="5B69258F" w14:textId="77777777" w:rsidR="00122199" w:rsidRPr="005B0C52" w:rsidRDefault="00122199" w:rsidP="00122199">
      <w:pPr>
        <w:pStyle w:val="Odsekzoznamu"/>
        <w:autoSpaceDE w:val="0"/>
        <w:autoSpaceDN w:val="0"/>
        <w:adjustRightInd w:val="0"/>
        <w:spacing w:after="0" w:line="240" w:lineRule="auto"/>
        <w:ind w:left="360"/>
        <w:rPr>
          <w:rFonts w:cstheme="minorHAnsi"/>
          <w:sz w:val="16"/>
          <w:szCs w:val="16"/>
          <w:lang w:val="en-GB"/>
        </w:rPr>
      </w:pPr>
    </w:p>
    <w:p w14:paraId="6BD2B9C3" w14:textId="4D1007BE" w:rsidR="00732F51" w:rsidRPr="005B0C52" w:rsidRDefault="000A58FF">
      <w:pPr>
        <w:pStyle w:val="Odsekzoznamu"/>
        <w:autoSpaceDE w:val="0"/>
        <w:autoSpaceDN w:val="0"/>
        <w:adjustRightInd w:val="0"/>
        <w:spacing w:after="0" w:line="240" w:lineRule="auto"/>
        <w:ind w:left="360"/>
        <w:jc w:val="both"/>
        <w:rPr>
          <w:rFonts w:cstheme="minorHAnsi"/>
          <w:i/>
          <w:sz w:val="16"/>
          <w:szCs w:val="16"/>
          <w:lang w:val="en-GB"/>
        </w:rPr>
      </w:pPr>
      <w:r w:rsidRPr="005B0C52">
        <w:rPr>
          <w:rFonts w:cstheme="minorHAnsi"/>
          <w:i/>
          <w:sz w:val="16"/>
          <w:szCs w:val="16"/>
          <w:lang w:val="en-GB"/>
        </w:rPr>
        <w:t xml:space="preserve">The feedback of graduates is carried out through a survey organized by the Rector's Office of the University of </w:t>
      </w:r>
      <w:proofErr w:type="spellStart"/>
      <w:r w:rsidRPr="005B0C52">
        <w:rPr>
          <w:rFonts w:cstheme="minorHAnsi"/>
          <w:i/>
          <w:sz w:val="16"/>
          <w:szCs w:val="16"/>
          <w:lang w:val="en-GB"/>
        </w:rPr>
        <w:t>Pre</w:t>
      </w:r>
      <w:r w:rsidR="003F37AD">
        <w:rPr>
          <w:rFonts w:cstheme="minorHAnsi"/>
          <w:i/>
          <w:sz w:val="16"/>
          <w:szCs w:val="16"/>
          <w:lang w:val="en-GB"/>
        </w:rPr>
        <w:t>sov</w:t>
      </w:r>
      <w:proofErr w:type="spellEnd"/>
      <w:r w:rsidRPr="005B0C52">
        <w:rPr>
          <w:rFonts w:cstheme="minorHAnsi"/>
          <w:i/>
          <w:sz w:val="16"/>
          <w:szCs w:val="16"/>
          <w:lang w:val="en-GB"/>
        </w:rPr>
        <w:t xml:space="preserve">. The </w:t>
      </w:r>
      <w:r w:rsidR="002B1113" w:rsidRPr="005B0C52">
        <w:rPr>
          <w:rFonts w:cstheme="minorHAnsi"/>
          <w:i/>
          <w:sz w:val="16"/>
          <w:szCs w:val="16"/>
          <w:lang w:val="en-GB"/>
        </w:rPr>
        <w:t>graduate</w:t>
      </w:r>
      <w:r w:rsidRPr="005B0C52">
        <w:rPr>
          <w:rFonts w:cstheme="minorHAnsi"/>
          <w:i/>
          <w:sz w:val="16"/>
          <w:szCs w:val="16"/>
          <w:lang w:val="en-GB"/>
        </w:rPr>
        <w:t xml:space="preserve"> feedback questionnaire is not used by many students, so the results cannot always be considered as indicative. Another way of getting feedback from students of the Faculty of Arts PU is the </w:t>
      </w:r>
      <w:r w:rsidR="002B1113" w:rsidRPr="005B0C52">
        <w:rPr>
          <w:rFonts w:cstheme="minorHAnsi"/>
          <w:i/>
          <w:sz w:val="16"/>
          <w:szCs w:val="16"/>
          <w:lang w:val="en-GB"/>
        </w:rPr>
        <w:t>Graduates</w:t>
      </w:r>
      <w:r w:rsidRPr="005B0C52">
        <w:rPr>
          <w:rFonts w:cstheme="minorHAnsi"/>
          <w:i/>
          <w:sz w:val="16"/>
          <w:szCs w:val="16"/>
          <w:lang w:val="en-GB"/>
        </w:rPr>
        <w:t xml:space="preserve"> Club of the Faculty of Arts https://alumni.ff.unipo.sk/, which serves as a communication channel between the Faculty of Arts and its </w:t>
      </w:r>
      <w:r w:rsidR="002B1113" w:rsidRPr="005B0C52">
        <w:rPr>
          <w:rFonts w:cstheme="minorHAnsi"/>
          <w:i/>
          <w:sz w:val="16"/>
          <w:szCs w:val="16"/>
          <w:lang w:val="en-GB"/>
        </w:rPr>
        <w:t>graduates</w:t>
      </w:r>
      <w:r w:rsidRPr="005B0C52">
        <w:rPr>
          <w:rFonts w:cstheme="minorHAnsi"/>
          <w:i/>
          <w:sz w:val="16"/>
          <w:szCs w:val="16"/>
          <w:lang w:val="en-GB"/>
        </w:rPr>
        <w:t xml:space="preserve"> with the aim of integrating </w:t>
      </w:r>
      <w:r w:rsidR="002B1113" w:rsidRPr="005B0C52">
        <w:rPr>
          <w:rFonts w:cstheme="minorHAnsi"/>
          <w:i/>
          <w:sz w:val="16"/>
          <w:szCs w:val="16"/>
          <w:lang w:val="en-GB"/>
        </w:rPr>
        <w:t>graduates</w:t>
      </w:r>
      <w:r w:rsidRPr="005B0C52">
        <w:rPr>
          <w:rFonts w:cstheme="minorHAnsi"/>
          <w:i/>
          <w:sz w:val="16"/>
          <w:szCs w:val="16"/>
          <w:lang w:val="en-GB"/>
        </w:rPr>
        <w:t xml:space="preserve"> into the life of the </w:t>
      </w:r>
      <w:proofErr w:type="gramStart"/>
      <w:r w:rsidRPr="005B0C52">
        <w:rPr>
          <w:rFonts w:cstheme="minorHAnsi"/>
          <w:i/>
          <w:sz w:val="16"/>
          <w:szCs w:val="16"/>
          <w:lang w:val="en-GB"/>
        </w:rPr>
        <w:t>Faculty</w:t>
      </w:r>
      <w:proofErr w:type="gramEnd"/>
      <w:r w:rsidRPr="005B0C52">
        <w:rPr>
          <w:rFonts w:cstheme="minorHAnsi"/>
          <w:i/>
          <w:sz w:val="16"/>
          <w:szCs w:val="16"/>
          <w:lang w:val="en-GB"/>
        </w:rPr>
        <w:t xml:space="preserve">, communicating with them and getting their feedback. </w:t>
      </w:r>
    </w:p>
    <w:p w14:paraId="0E2D4D60" w14:textId="72D3AFF7" w:rsidR="00732F51" w:rsidRPr="005B0C52" w:rsidRDefault="000A58FF">
      <w:pPr>
        <w:pStyle w:val="Odsekzoznamu"/>
        <w:autoSpaceDE w:val="0"/>
        <w:autoSpaceDN w:val="0"/>
        <w:adjustRightInd w:val="0"/>
        <w:spacing w:after="0" w:line="240" w:lineRule="auto"/>
        <w:ind w:left="360"/>
        <w:jc w:val="both"/>
        <w:rPr>
          <w:rFonts w:cstheme="minorHAnsi"/>
          <w:sz w:val="16"/>
          <w:szCs w:val="16"/>
          <w:lang w:val="en-GB"/>
        </w:rPr>
      </w:pPr>
      <w:r w:rsidRPr="005B0C52">
        <w:rPr>
          <w:rFonts w:cstheme="minorHAnsi"/>
          <w:i/>
          <w:sz w:val="16"/>
          <w:szCs w:val="16"/>
          <w:lang w:val="en-GB"/>
        </w:rPr>
        <w:t>Graduates of the study programme are involved in the development of the History (</w:t>
      </w:r>
      <w:r w:rsidR="005B0C52" w:rsidRPr="005B0C52">
        <w:rPr>
          <w:rFonts w:cstheme="minorHAnsi"/>
          <w:i/>
          <w:sz w:val="16"/>
          <w:szCs w:val="16"/>
          <w:lang w:val="en-GB"/>
        </w:rPr>
        <w:t>master’s degree</w:t>
      </w:r>
      <w:r w:rsidRPr="005B0C52">
        <w:rPr>
          <w:rFonts w:cstheme="minorHAnsi"/>
          <w:i/>
          <w:sz w:val="16"/>
          <w:szCs w:val="16"/>
          <w:lang w:val="en-GB"/>
        </w:rPr>
        <w:t>) study programme and provide valuable feedback, comments and suggestions in the current process of commenting and reviewing the study programme</w:t>
      </w:r>
      <w:r w:rsidRPr="005B0C52">
        <w:rPr>
          <w:rFonts w:cstheme="minorHAnsi"/>
          <w:sz w:val="16"/>
          <w:szCs w:val="16"/>
          <w:lang w:val="en-GB"/>
        </w:rPr>
        <w:t>.</w:t>
      </w:r>
    </w:p>
    <w:p w14:paraId="7AFE2620" w14:textId="77777777" w:rsidR="006F3648" w:rsidRPr="005B0C52" w:rsidRDefault="006F3648" w:rsidP="006F3648">
      <w:pPr>
        <w:pStyle w:val="Odsekzoznamu"/>
        <w:autoSpaceDE w:val="0"/>
        <w:autoSpaceDN w:val="0"/>
        <w:adjustRightInd w:val="0"/>
        <w:spacing w:after="0" w:line="240" w:lineRule="auto"/>
        <w:rPr>
          <w:rFonts w:cstheme="minorHAnsi"/>
          <w:b/>
          <w:bCs/>
          <w:sz w:val="16"/>
          <w:szCs w:val="16"/>
          <w:lang w:val="en-GB"/>
        </w:rPr>
      </w:pPr>
    </w:p>
    <w:p w14:paraId="03099A0E" w14:textId="77777777" w:rsidR="00732F51" w:rsidRPr="005B0C52" w:rsidRDefault="000A58FF">
      <w:pPr>
        <w:pStyle w:val="Odsekzoznamu"/>
        <w:numPr>
          <w:ilvl w:val="0"/>
          <w:numId w:val="6"/>
        </w:numPr>
        <w:spacing w:after="0" w:line="240" w:lineRule="auto"/>
        <w:rPr>
          <w:rFonts w:cstheme="minorHAnsi"/>
          <w:b/>
          <w:sz w:val="16"/>
          <w:szCs w:val="16"/>
          <w:lang w:val="en-GB"/>
        </w:rPr>
      </w:pPr>
      <w:r w:rsidRPr="005B0C52">
        <w:rPr>
          <w:rFonts w:cstheme="minorHAnsi"/>
          <w:b/>
          <w:sz w:val="16"/>
          <w:szCs w:val="16"/>
          <w:lang w:val="en-GB"/>
        </w:rPr>
        <w:t xml:space="preserve">Links to </w:t>
      </w:r>
      <w:r w:rsidR="006F3648" w:rsidRPr="005B0C52">
        <w:rPr>
          <w:rFonts w:cstheme="minorHAnsi"/>
          <w:b/>
          <w:sz w:val="16"/>
          <w:szCs w:val="16"/>
          <w:lang w:val="en-GB"/>
        </w:rPr>
        <w:t xml:space="preserve">other </w:t>
      </w:r>
      <w:r w:rsidRPr="005B0C52">
        <w:rPr>
          <w:rFonts w:cstheme="minorHAnsi"/>
          <w:b/>
          <w:sz w:val="16"/>
          <w:szCs w:val="16"/>
          <w:lang w:val="en-GB"/>
        </w:rPr>
        <w:t xml:space="preserve">relevant </w:t>
      </w:r>
      <w:r w:rsidR="00EC50D8" w:rsidRPr="005B0C52">
        <w:rPr>
          <w:rFonts w:cstheme="minorHAnsi"/>
          <w:b/>
          <w:sz w:val="16"/>
          <w:szCs w:val="16"/>
          <w:lang w:val="en-GB"/>
        </w:rPr>
        <w:t xml:space="preserve">internal regulations </w:t>
      </w:r>
      <w:r w:rsidR="006E5DE2" w:rsidRPr="005B0C52">
        <w:rPr>
          <w:rFonts w:cstheme="minorHAnsi"/>
          <w:b/>
          <w:sz w:val="16"/>
          <w:szCs w:val="16"/>
          <w:lang w:val="en-GB"/>
        </w:rPr>
        <w:t xml:space="preserve">and information </w:t>
      </w:r>
      <w:r w:rsidR="006F3648" w:rsidRPr="005B0C52">
        <w:rPr>
          <w:rFonts w:cstheme="minorHAnsi"/>
          <w:b/>
          <w:sz w:val="16"/>
          <w:szCs w:val="16"/>
          <w:lang w:val="en-GB"/>
        </w:rPr>
        <w:t xml:space="preserve">relating to the study or the student's study programme </w:t>
      </w:r>
      <w:r w:rsidR="00572B80" w:rsidRPr="005B0C52">
        <w:rPr>
          <w:rFonts w:cstheme="minorHAnsi"/>
          <w:bCs/>
          <w:sz w:val="16"/>
          <w:szCs w:val="16"/>
          <w:lang w:val="en-GB"/>
        </w:rPr>
        <w:t xml:space="preserve">(e.g. study guide, accommodation regulations, </w:t>
      </w:r>
      <w:r w:rsidR="00897EF5" w:rsidRPr="005B0C52">
        <w:rPr>
          <w:rFonts w:cstheme="minorHAnsi"/>
          <w:bCs/>
          <w:sz w:val="16"/>
          <w:szCs w:val="16"/>
          <w:lang w:val="en-GB"/>
        </w:rPr>
        <w:t>fee guidelines</w:t>
      </w:r>
      <w:r w:rsidR="00D43C84" w:rsidRPr="005B0C52">
        <w:rPr>
          <w:rFonts w:cstheme="minorHAnsi"/>
          <w:bCs/>
          <w:sz w:val="16"/>
          <w:szCs w:val="16"/>
          <w:lang w:val="en-GB"/>
        </w:rPr>
        <w:t xml:space="preserve">, student loan </w:t>
      </w:r>
      <w:r w:rsidR="00897EF5" w:rsidRPr="005B0C52">
        <w:rPr>
          <w:rFonts w:cstheme="minorHAnsi"/>
          <w:bCs/>
          <w:sz w:val="16"/>
          <w:szCs w:val="16"/>
          <w:lang w:val="en-GB"/>
        </w:rPr>
        <w:t>guidelines</w:t>
      </w:r>
      <w:r w:rsidR="00D55264" w:rsidRPr="005B0C52">
        <w:rPr>
          <w:rFonts w:cstheme="minorHAnsi"/>
          <w:bCs/>
          <w:sz w:val="16"/>
          <w:szCs w:val="16"/>
          <w:lang w:val="en-GB"/>
        </w:rPr>
        <w:t xml:space="preserve">, etc.). </w:t>
      </w:r>
    </w:p>
    <w:p w14:paraId="2267CB74" w14:textId="77777777" w:rsidR="0061065D" w:rsidRPr="005B0C52" w:rsidRDefault="0061065D" w:rsidP="0061065D">
      <w:pPr>
        <w:pStyle w:val="Odsekzoznamu"/>
        <w:spacing w:after="0" w:line="240" w:lineRule="auto"/>
        <w:ind w:left="360"/>
        <w:rPr>
          <w:rFonts w:cstheme="minorHAnsi"/>
          <w:b/>
          <w:sz w:val="16"/>
          <w:szCs w:val="16"/>
          <w:lang w:val="en-GB"/>
        </w:rPr>
      </w:pPr>
    </w:p>
    <w:p w14:paraId="02F4D5BF" w14:textId="77777777"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All relevant internal regulations relating to the student's study of the degree programme are available at the links provided:</w:t>
      </w:r>
    </w:p>
    <w:p w14:paraId="05B8B823" w14:textId="77777777" w:rsidR="0061065D" w:rsidRPr="005B0C52" w:rsidRDefault="0061065D" w:rsidP="0061065D">
      <w:pPr>
        <w:pStyle w:val="Odsekzoznamu"/>
        <w:spacing w:after="0" w:line="240" w:lineRule="auto"/>
        <w:ind w:left="360"/>
        <w:rPr>
          <w:rFonts w:cstheme="minorHAnsi"/>
          <w:i/>
          <w:sz w:val="16"/>
          <w:szCs w:val="16"/>
          <w:lang w:val="en-GB"/>
        </w:rPr>
      </w:pPr>
    </w:p>
    <w:p w14:paraId="1A7CCF97" w14:textId="1A836839"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 xml:space="preserve">University of </w:t>
      </w:r>
      <w:proofErr w:type="spellStart"/>
      <w:r w:rsidRPr="005B0C52">
        <w:rPr>
          <w:rFonts w:cstheme="minorHAnsi"/>
          <w:i/>
          <w:sz w:val="16"/>
          <w:szCs w:val="16"/>
          <w:lang w:val="en-GB"/>
        </w:rPr>
        <w:t>Pre</w:t>
      </w:r>
      <w:r w:rsidR="003F37AD">
        <w:rPr>
          <w:rFonts w:cstheme="minorHAnsi"/>
          <w:i/>
          <w:sz w:val="16"/>
          <w:szCs w:val="16"/>
          <w:lang w:val="en-GB"/>
        </w:rPr>
        <w:t>s</w:t>
      </w:r>
      <w:r w:rsidRPr="005B0C52">
        <w:rPr>
          <w:rFonts w:cstheme="minorHAnsi"/>
          <w:i/>
          <w:sz w:val="16"/>
          <w:szCs w:val="16"/>
          <w:lang w:val="en-GB"/>
        </w:rPr>
        <w:t>ov</w:t>
      </w:r>
      <w:proofErr w:type="spellEnd"/>
      <w:r w:rsidRPr="005B0C52">
        <w:rPr>
          <w:rFonts w:cstheme="minorHAnsi"/>
          <w:i/>
          <w:sz w:val="16"/>
          <w:szCs w:val="16"/>
          <w:lang w:val="en-GB"/>
        </w:rPr>
        <w:t xml:space="preserve">: </w:t>
      </w:r>
      <w:hyperlink r:id="rId104"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//www.unipo.sk/vzdelavanie/vnutorne-predpisy/ </w:t>
      </w:r>
    </w:p>
    <w:p w14:paraId="41349928" w14:textId="36C1BF42"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U</w:t>
      </w:r>
      <w:r w:rsidR="002B1113" w:rsidRPr="005B0C52">
        <w:rPr>
          <w:rFonts w:cstheme="minorHAnsi"/>
          <w:i/>
          <w:sz w:val="16"/>
          <w:szCs w:val="16"/>
          <w:lang w:val="en-GB"/>
        </w:rPr>
        <w:t>P</w:t>
      </w:r>
      <w:r w:rsidRPr="005B0C52">
        <w:rPr>
          <w:rFonts w:cstheme="minorHAnsi"/>
          <w:i/>
          <w:sz w:val="16"/>
          <w:szCs w:val="16"/>
          <w:lang w:val="en-GB"/>
        </w:rPr>
        <w:t xml:space="preserve"> Student </w:t>
      </w:r>
      <w:r w:rsidR="002B1113" w:rsidRPr="005B0C52">
        <w:rPr>
          <w:rFonts w:cstheme="minorHAnsi"/>
          <w:i/>
          <w:sz w:val="16"/>
          <w:szCs w:val="16"/>
          <w:lang w:val="en-GB"/>
        </w:rPr>
        <w:t>Hall of Residence</w:t>
      </w:r>
      <w:r w:rsidRPr="005B0C52">
        <w:rPr>
          <w:rFonts w:cstheme="minorHAnsi"/>
          <w:i/>
          <w:sz w:val="16"/>
          <w:szCs w:val="16"/>
          <w:lang w:val="en-GB"/>
        </w:rPr>
        <w:t xml:space="preserve"> and Canteen: </w:t>
      </w:r>
      <w:hyperlink r:id="rId105"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//www.unipo.sk/sdj/hlavne-sekcie/dokumenty/ </w:t>
      </w:r>
    </w:p>
    <w:p w14:paraId="19E45ECD" w14:textId="108A580D" w:rsidR="00732F51" w:rsidRPr="005B0C52" w:rsidRDefault="002B1113">
      <w:pPr>
        <w:pStyle w:val="Odsekzoznamu"/>
        <w:spacing w:after="0" w:line="240" w:lineRule="auto"/>
        <w:ind w:left="360"/>
        <w:rPr>
          <w:rFonts w:cstheme="minorHAnsi"/>
          <w:i/>
          <w:sz w:val="16"/>
          <w:szCs w:val="16"/>
          <w:lang w:val="en-GB"/>
        </w:rPr>
      </w:pPr>
      <w:r w:rsidRPr="005B0C52">
        <w:rPr>
          <w:rFonts w:cstheme="minorHAnsi"/>
          <w:i/>
          <w:sz w:val="16"/>
          <w:szCs w:val="16"/>
          <w:lang w:val="en-GB"/>
        </w:rPr>
        <w:t xml:space="preserve">UP University Library: </w:t>
      </w:r>
      <w:hyperlink r:id="rId106" w:history="1">
        <w:r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//www.pulib.sk/web/kniznica/strana/nazov/normativy </w:t>
      </w:r>
    </w:p>
    <w:p w14:paraId="6915905F" w14:textId="644E5470"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U</w:t>
      </w:r>
      <w:r w:rsidR="002B1113" w:rsidRPr="005B0C52">
        <w:rPr>
          <w:rFonts w:cstheme="minorHAnsi"/>
          <w:i/>
          <w:sz w:val="16"/>
          <w:szCs w:val="16"/>
          <w:lang w:val="en-GB"/>
        </w:rPr>
        <w:t>P</w:t>
      </w:r>
      <w:r w:rsidRPr="005B0C52">
        <w:rPr>
          <w:rFonts w:cstheme="minorHAnsi"/>
          <w:i/>
          <w:sz w:val="16"/>
          <w:szCs w:val="16"/>
          <w:lang w:val="en-GB"/>
        </w:rPr>
        <w:t xml:space="preserve"> Scholarship Regulations: </w:t>
      </w:r>
      <w:hyperlink r:id="rId107"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//www.unipo.sk/public/media/24024/Stipendijny_poriadok2013-final.pdf </w:t>
      </w:r>
    </w:p>
    <w:p w14:paraId="7B508BA9" w14:textId="77777777"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 xml:space="preserve">For information on social scholarships: </w:t>
      </w:r>
      <w:hyperlink r:id="rId108"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//www.unipo.sk/vseobecne-informacie/uvod/stip </w:t>
      </w:r>
    </w:p>
    <w:p w14:paraId="5C0ADBF6" w14:textId="77777777"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 xml:space="preserve">Information on student loans: </w:t>
      </w:r>
      <w:hyperlink r:id="rId109" w:history="1">
        <w:r w:rsidR="00732F51" w:rsidRPr="005B0C52">
          <w:rPr>
            <w:rStyle w:val="Hypertextovprepojenie"/>
            <w:rFonts w:cstheme="minorHAnsi"/>
            <w:i/>
            <w:color w:val="auto"/>
            <w:sz w:val="16"/>
            <w:szCs w:val="16"/>
            <w:lang w:val="en-GB"/>
          </w:rPr>
          <w:t>https://www.unipo.sk/public/media/24024/Stipendijny_poriadok2013-final.pdf</w:t>
        </w:r>
      </w:hyperlink>
      <w:r w:rsidRPr="005B0C52">
        <w:rPr>
          <w:rFonts w:cstheme="minorHAnsi"/>
          <w:i/>
          <w:sz w:val="16"/>
          <w:szCs w:val="16"/>
          <w:lang w:val="en-GB"/>
        </w:rPr>
        <w:t xml:space="preserve"> (Art. 9)</w:t>
      </w:r>
    </w:p>
    <w:p w14:paraId="27A55917" w14:textId="77777777"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 xml:space="preserve">Rector's Directive on the Recognition of Educational Documents Issued by Foreign Universities: </w:t>
      </w:r>
      <w:hyperlink r:id="rId110" w:history="1">
        <w:r w:rsidR="00732F51" w:rsidRPr="005B0C52">
          <w:rPr>
            <w:rStyle w:val="Hypertextovprepojenie"/>
            <w:rFonts w:cstheme="minorHAnsi"/>
            <w:i/>
            <w:color w:val="auto"/>
            <w:sz w:val="16"/>
            <w:szCs w:val="16"/>
            <w:lang w:val="en-GB"/>
          </w:rPr>
          <w:t>https:</w:t>
        </w:r>
      </w:hyperlink>
      <w:r w:rsidRPr="005B0C52">
        <w:rPr>
          <w:rFonts w:cstheme="minorHAnsi"/>
          <w:i/>
          <w:sz w:val="16"/>
          <w:szCs w:val="16"/>
          <w:lang w:val="en-GB"/>
        </w:rPr>
        <w:t xml:space="preserve">//www.unipo.sk/absolventi/uznavanie  </w:t>
      </w:r>
    </w:p>
    <w:p w14:paraId="0D579057" w14:textId="77777777" w:rsidR="00732F51" w:rsidRPr="005B0C52" w:rsidRDefault="000A58FF">
      <w:pPr>
        <w:pStyle w:val="Odsekzoznamu"/>
        <w:spacing w:after="0" w:line="240" w:lineRule="auto"/>
        <w:ind w:left="360"/>
        <w:rPr>
          <w:rFonts w:cstheme="minorHAnsi"/>
          <w:i/>
          <w:sz w:val="16"/>
          <w:szCs w:val="16"/>
          <w:lang w:val="en-GB"/>
        </w:rPr>
      </w:pPr>
      <w:r w:rsidRPr="005B0C52">
        <w:rPr>
          <w:rFonts w:cstheme="minorHAnsi"/>
          <w:i/>
          <w:sz w:val="16"/>
          <w:szCs w:val="16"/>
          <w:lang w:val="en-GB"/>
        </w:rPr>
        <w:t xml:space="preserve">University Pastoral Centre: </w:t>
      </w:r>
      <w:hyperlink r:id="rId111" w:history="1">
        <w:r w:rsidR="00732F51" w:rsidRPr="005B0C52">
          <w:rPr>
            <w:rStyle w:val="Hypertextovprepojenie"/>
            <w:rFonts w:cstheme="minorHAnsi"/>
            <w:i/>
            <w:color w:val="auto"/>
            <w:sz w:val="16"/>
            <w:szCs w:val="16"/>
            <w:lang w:val="en-GB"/>
          </w:rPr>
          <w:t>http:</w:t>
        </w:r>
      </w:hyperlink>
      <w:r w:rsidRPr="005B0C52">
        <w:rPr>
          <w:rFonts w:cstheme="minorHAnsi"/>
          <w:i/>
          <w:sz w:val="16"/>
          <w:szCs w:val="16"/>
          <w:lang w:val="en-GB"/>
        </w:rPr>
        <w:t xml:space="preserve">//upc.unipo.sk/ </w:t>
      </w:r>
    </w:p>
    <w:p w14:paraId="734909EE" w14:textId="77777777" w:rsidR="00F373A3" w:rsidRPr="005B0C52" w:rsidRDefault="00F373A3" w:rsidP="00E55AA8">
      <w:pPr>
        <w:spacing w:after="0" w:line="240" w:lineRule="auto"/>
        <w:rPr>
          <w:rFonts w:cstheme="minorHAnsi"/>
          <w:b/>
          <w:i/>
          <w:color w:val="C45911" w:themeColor="accent2" w:themeShade="BF"/>
          <w:sz w:val="16"/>
          <w:szCs w:val="16"/>
          <w:lang w:val="en-GB"/>
        </w:rPr>
      </w:pPr>
    </w:p>
    <w:p w14:paraId="540EF5BB" w14:textId="77777777" w:rsidR="00F373A3" w:rsidRPr="005B0C52" w:rsidRDefault="00F373A3" w:rsidP="00E55AA8">
      <w:pPr>
        <w:spacing w:after="0" w:line="240" w:lineRule="auto"/>
        <w:rPr>
          <w:rFonts w:cstheme="minorHAnsi"/>
          <w:b/>
          <w:sz w:val="16"/>
          <w:szCs w:val="16"/>
          <w:lang w:val="en-GB"/>
        </w:rPr>
      </w:pPr>
    </w:p>
    <w:p w14:paraId="5CF5F3F4" w14:textId="77777777" w:rsidR="00F373A3" w:rsidRPr="005B0C52" w:rsidRDefault="00F373A3" w:rsidP="00E55AA8">
      <w:pPr>
        <w:spacing w:after="0" w:line="240" w:lineRule="auto"/>
        <w:rPr>
          <w:rFonts w:cstheme="minorHAnsi"/>
          <w:b/>
          <w:sz w:val="16"/>
          <w:szCs w:val="16"/>
          <w:lang w:val="en-GB"/>
        </w:rPr>
      </w:pPr>
    </w:p>
    <w:p w14:paraId="629CBC7E" w14:textId="77777777" w:rsidR="00E55AA8" w:rsidRPr="005B0C52" w:rsidRDefault="00E55AA8" w:rsidP="00E55AA8">
      <w:pPr>
        <w:spacing w:after="0" w:line="240" w:lineRule="auto"/>
        <w:rPr>
          <w:rFonts w:cstheme="minorHAnsi"/>
          <w:b/>
          <w:sz w:val="16"/>
          <w:szCs w:val="16"/>
          <w:lang w:val="en-GB"/>
        </w:rPr>
      </w:pPr>
    </w:p>
    <w:p w14:paraId="31F81A59" w14:textId="77777777" w:rsidR="00451E1D" w:rsidRPr="005B0C52" w:rsidRDefault="00451E1D" w:rsidP="00451E1D">
      <w:pPr>
        <w:spacing w:after="240"/>
        <w:rPr>
          <w:rFonts w:cstheme="minorHAnsi"/>
          <w:b/>
          <w:sz w:val="16"/>
          <w:szCs w:val="16"/>
          <w:lang w:val="en-GB"/>
        </w:rPr>
      </w:pPr>
    </w:p>
    <w:sectPr w:rsidR="00451E1D" w:rsidRPr="005B0C52" w:rsidSect="00C35A99">
      <w:headerReference w:type="default" r:id="rId112"/>
      <w:footerReference w:type="default" r:id="rId113"/>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14BB" w14:textId="77777777" w:rsidR="00EF2970" w:rsidRDefault="00EF2970" w:rsidP="00111AAB">
      <w:pPr>
        <w:spacing w:after="0" w:line="240" w:lineRule="auto"/>
      </w:pPr>
      <w:r>
        <w:separator/>
      </w:r>
    </w:p>
  </w:endnote>
  <w:endnote w:type="continuationSeparator" w:id="0">
    <w:p w14:paraId="3CD58453" w14:textId="77777777" w:rsidR="00EF2970" w:rsidRDefault="00EF2970"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689D6D84" w14:textId="77777777" w:rsidR="00732F51" w:rsidRDefault="000A58FF">
        <w:pPr>
          <w:jc w:val="center"/>
        </w:pPr>
        <w:proofErr w:type="spellStart"/>
        <w:r>
          <w:t>Page</w:t>
        </w:r>
        <w:proofErr w:type="spellEnd"/>
        <w:r>
          <w:t xml:space="preserve"> </w:t>
        </w:r>
        <w:r w:rsidRPr="00E90171">
          <w:fldChar w:fldCharType="begin"/>
        </w:r>
        <w:r w:rsidRPr="00E90171">
          <w:instrText>PAGE   \* MERGEFORMAT</w:instrText>
        </w:r>
        <w:r w:rsidRPr="00E90171">
          <w:fldChar w:fldCharType="separate"/>
        </w:r>
        <w:r>
          <w:rPr>
            <w:noProof/>
          </w:rPr>
          <w:t>16</w:t>
        </w:r>
        <w:r w:rsidRPr="00E90171">
          <w:fldChar w:fldCharType="end"/>
        </w:r>
        <w:r>
          <w:t xml:space="preserve"> z </w:t>
        </w:r>
        <w:fldSimple w:instr="NUMPAGES  \* Arabic  \* MERGEFORMAT">
          <w:r w:rsidR="00732F51">
            <w:rPr>
              <w:noProof/>
            </w:rPr>
            <w:t>16</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4D6B" w14:textId="77777777" w:rsidR="00EF2970" w:rsidRDefault="00EF2970" w:rsidP="00111AAB">
      <w:pPr>
        <w:spacing w:after="0" w:line="240" w:lineRule="auto"/>
      </w:pPr>
      <w:r>
        <w:separator/>
      </w:r>
    </w:p>
  </w:footnote>
  <w:footnote w:type="continuationSeparator" w:id="0">
    <w:p w14:paraId="0C8FD9AD" w14:textId="77777777" w:rsidR="00EF2970" w:rsidRDefault="00EF2970" w:rsidP="00111AAB">
      <w:pPr>
        <w:spacing w:after="0" w:line="240" w:lineRule="auto"/>
      </w:pPr>
      <w:r>
        <w:continuationSeparator/>
      </w:r>
    </w:p>
  </w:footnote>
  <w:footnote w:id="1">
    <w:p w14:paraId="0913941D" w14:textId="421E4787" w:rsidR="00732F51" w:rsidRDefault="000A58FF">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If the change is not a modification of the study programme pursuant </w:t>
      </w:r>
      <w:r w:rsidRPr="000926F9">
        <w:rPr>
          <w:color w:val="0070C0"/>
          <w:sz w:val="14"/>
          <w:szCs w:val="14"/>
        </w:rPr>
        <w:t>to</w:t>
      </w:r>
      <w:r w:rsidR="000926F9" w:rsidRPr="000926F9">
        <w:rPr>
          <w:color w:val="0070C0"/>
          <w:sz w:val="14"/>
          <w:szCs w:val="14"/>
        </w:rPr>
        <w:t xml:space="preserve"> </w:t>
      </w:r>
      <w:r w:rsidR="000926F9" w:rsidRPr="000926F9">
        <w:rPr>
          <w:rFonts w:cstheme="minorHAnsi"/>
          <w:color w:val="0070C0"/>
          <w:szCs w:val="16"/>
          <w:lang w:val="en-GB"/>
        </w:rPr>
        <w:t>§</w:t>
      </w:r>
      <w:r w:rsidRPr="000926F9">
        <w:rPr>
          <w:color w:val="0070C0"/>
          <w:sz w:val="14"/>
          <w:szCs w:val="14"/>
        </w:rPr>
        <w:t xml:space="preserve"> </w:t>
      </w:r>
      <w:r w:rsidRPr="001D5529">
        <w:rPr>
          <w:color w:val="0070C0"/>
          <w:sz w:val="14"/>
          <w:szCs w:val="14"/>
        </w:rPr>
        <w:t xml:space="preserve">30 of Act No. 269/2018 Coll.  </w:t>
      </w:r>
    </w:p>
  </w:footnote>
  <w:footnote w:id="2">
    <w:p w14:paraId="4F25DBED" w14:textId="2982A326" w:rsidR="00732F51" w:rsidRDefault="000A58FF">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 xml:space="preserve">It is indicated only </w:t>
      </w:r>
      <w:r>
        <w:rPr>
          <w:color w:val="0070C0"/>
          <w:sz w:val="14"/>
          <w:szCs w:val="14"/>
        </w:rPr>
        <w:t xml:space="preserve">if the </w:t>
      </w:r>
      <w:r w:rsidRPr="001D5529">
        <w:rPr>
          <w:color w:val="0070C0"/>
          <w:sz w:val="14"/>
          <w:szCs w:val="14"/>
        </w:rPr>
        <w:t xml:space="preserve">study programme has been granted </w:t>
      </w:r>
      <w:r>
        <w:rPr>
          <w:color w:val="0070C0"/>
          <w:sz w:val="14"/>
          <w:szCs w:val="14"/>
        </w:rPr>
        <w:t xml:space="preserve">accreditation </w:t>
      </w:r>
      <w:r w:rsidRPr="001D5529">
        <w:rPr>
          <w:color w:val="0070C0"/>
          <w:sz w:val="14"/>
          <w:szCs w:val="14"/>
        </w:rPr>
        <w:t xml:space="preserve">pursuant to </w:t>
      </w:r>
      <w:r w:rsidR="000926F9" w:rsidRPr="000926F9">
        <w:rPr>
          <w:rFonts w:cstheme="minorHAnsi"/>
          <w:color w:val="0070C0"/>
          <w:szCs w:val="16"/>
          <w:lang w:val="en-GB"/>
        </w:rPr>
        <w:t>§</w:t>
      </w:r>
      <w:r w:rsidR="000926F9" w:rsidRPr="000926F9">
        <w:rPr>
          <w:color w:val="0070C0"/>
          <w:sz w:val="14"/>
          <w:szCs w:val="14"/>
        </w:rPr>
        <w:t xml:space="preserve"> </w:t>
      </w:r>
      <w:r w:rsidRPr="001D5529">
        <w:rPr>
          <w:color w:val="0070C0"/>
          <w:sz w:val="14"/>
          <w:szCs w:val="14"/>
        </w:rPr>
        <w:t xml:space="preserve">30 of Act No. 269/2018 Coll. </w:t>
      </w:r>
    </w:p>
  </w:footnote>
  <w:footnote w:id="3">
    <w:p w14:paraId="7A72EBB2" w14:textId="77777777" w:rsidR="00732F51" w:rsidRDefault="000A58FF">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According to the International Standard Classification of Education. Fields of Education and Practice 2013.</w:t>
      </w:r>
    </w:p>
  </w:footnote>
  <w:footnote w:id="4">
    <w:p w14:paraId="25C91708" w14:textId="54F7AD72" w:rsidR="00732F51" w:rsidRDefault="000A58FF">
      <w:pPr>
        <w:pStyle w:val="Textpoznmkypodiarou"/>
        <w:rPr>
          <w:color w:val="0070C0"/>
          <w:sz w:val="14"/>
          <w:szCs w:val="18"/>
        </w:rPr>
      </w:pPr>
      <w:r w:rsidRPr="001D5529">
        <w:rPr>
          <w:rStyle w:val="Odkaznapoznmkupodiarou"/>
          <w:color w:val="0070C0"/>
        </w:rPr>
        <w:footnoteRef/>
      </w:r>
      <w:r w:rsidRPr="001D5529">
        <w:rPr>
          <w:color w:val="0070C0"/>
          <w:sz w:val="14"/>
          <w:szCs w:val="18"/>
        </w:rPr>
        <w:t xml:space="preserve"> </w:t>
      </w:r>
      <w:r w:rsidRPr="001D5529">
        <w:rPr>
          <w:color w:val="0070C0"/>
          <w:sz w:val="14"/>
          <w:szCs w:val="18"/>
        </w:rPr>
        <w:t xml:space="preserve">Pursuant to </w:t>
      </w:r>
      <w:r w:rsidR="000926F9" w:rsidRPr="000926F9">
        <w:rPr>
          <w:rFonts w:cstheme="minorHAnsi"/>
          <w:color w:val="0070C0"/>
          <w:szCs w:val="16"/>
          <w:lang w:val="en-GB"/>
        </w:rPr>
        <w:t>§</w:t>
      </w:r>
      <w:r w:rsidR="000926F9" w:rsidRPr="000926F9">
        <w:rPr>
          <w:color w:val="0070C0"/>
          <w:sz w:val="14"/>
          <w:szCs w:val="14"/>
        </w:rPr>
        <w:t xml:space="preserve"> </w:t>
      </w:r>
      <w:r w:rsidRPr="001D5529">
        <w:rPr>
          <w:color w:val="0070C0"/>
          <w:sz w:val="14"/>
          <w:szCs w:val="18"/>
        </w:rPr>
        <w:t>60 of Act No. 131/2002 Coll. on Higher Education.</w:t>
      </w:r>
    </w:p>
  </w:footnote>
  <w:footnote w:id="5">
    <w:p w14:paraId="2E85620D" w14:textId="057F19CE" w:rsidR="00732F51" w:rsidRDefault="000A58FF">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 xml:space="preserve">Languages in which all learning outcomes are achieved, all related subjects of the study programme and the state examination are carried out. The </w:t>
      </w:r>
      <w:r w:rsidR="000926F9">
        <w:rPr>
          <w:color w:val="0070C0"/>
          <w:sz w:val="14"/>
          <w:szCs w:val="14"/>
        </w:rPr>
        <w:t>Institution</w:t>
      </w:r>
      <w:r w:rsidRPr="001D5529">
        <w:rPr>
          <w:color w:val="0070C0"/>
          <w:sz w:val="14"/>
          <w:szCs w:val="14"/>
        </w:rPr>
        <w:t xml:space="preserve"> shall separately indicate information on the possibility of studying partial </w:t>
      </w:r>
      <w:r>
        <w:rPr>
          <w:color w:val="0070C0"/>
          <w:sz w:val="14"/>
          <w:szCs w:val="14"/>
        </w:rPr>
        <w:t xml:space="preserve">units/subjects </w:t>
      </w:r>
      <w:r w:rsidRPr="001D5529">
        <w:rPr>
          <w:color w:val="0070C0"/>
          <w:sz w:val="14"/>
          <w:szCs w:val="14"/>
        </w:rPr>
        <w:t>in other languages in section 4 of the description.</w:t>
      </w:r>
    </w:p>
  </w:footnote>
  <w:footnote w:id="6">
    <w:p w14:paraId="4E0F65E3" w14:textId="77777777" w:rsidR="00732F51" w:rsidRDefault="000A58FF">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rFonts w:cstheme="minorHAnsi"/>
          <w:color w:val="0070C0"/>
          <w:sz w:val="14"/>
          <w:szCs w:val="14"/>
        </w:rPr>
        <w:t xml:space="preserve"> </w:t>
      </w:r>
      <w:r w:rsidRPr="001D5529">
        <w:rPr>
          <w:rFonts w:cstheme="minorHAnsi"/>
          <w:color w:val="0070C0"/>
          <w:sz w:val="14"/>
          <w:szCs w:val="14"/>
        </w:rPr>
        <w:t xml:space="preserve">The objectives of education are achieved in the study programme through measurable learning outcomes in individual parts (modules, subjects) of the study programme. </w:t>
      </w:r>
      <w:r>
        <w:rPr>
          <w:rFonts w:cstheme="minorHAnsi"/>
          <w:color w:val="0070C0"/>
          <w:sz w:val="14"/>
          <w:szCs w:val="14"/>
        </w:rPr>
        <w:t>They correspond to the relevant level of the Qualifications</w:t>
      </w:r>
      <w:r w:rsidRPr="001D5529">
        <w:rPr>
          <w:rFonts w:cstheme="minorHAnsi"/>
          <w:color w:val="0070C0"/>
          <w:sz w:val="14"/>
          <w:szCs w:val="14"/>
        </w:rPr>
        <w:t xml:space="preserve"> Framework in the European Higher Education Area. </w:t>
      </w:r>
    </w:p>
  </w:footnote>
  <w:footnote w:id="7">
    <w:p w14:paraId="3FC49526" w14:textId="77777777" w:rsidR="00732F51" w:rsidRDefault="000A58FF">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In the case of regulated professions in accordance with the requirements for professional competence under a special regulation.</w:t>
      </w:r>
    </w:p>
  </w:footnote>
  <w:footnote w:id="8">
    <w:p w14:paraId="739AAAEB" w14:textId="77777777" w:rsidR="00732F51" w:rsidRDefault="000A58FF">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 xml:space="preserve">Selected characteristics of the content of the study programme may be listed </w:t>
      </w:r>
      <w:r>
        <w:rPr>
          <w:color w:val="0070C0"/>
          <w:sz w:val="14"/>
          <w:szCs w:val="14"/>
        </w:rPr>
        <w:t xml:space="preserve">directly in the Course Information Sheets </w:t>
      </w:r>
      <w:r w:rsidRPr="001D5529">
        <w:rPr>
          <w:color w:val="0070C0"/>
          <w:sz w:val="14"/>
          <w:szCs w:val="14"/>
        </w:rPr>
        <w:t xml:space="preserve">or supplemented with information from the Course Information </w:t>
      </w:r>
      <w:r>
        <w:rPr>
          <w:color w:val="0070C0"/>
          <w:sz w:val="14"/>
          <w:szCs w:val="14"/>
        </w:rPr>
        <w:t>Sheets</w:t>
      </w:r>
      <w:r w:rsidRPr="001D5529">
        <w:rPr>
          <w:color w:val="0070C0"/>
          <w:sz w:val="14"/>
          <w:szCs w:val="14"/>
        </w:rPr>
        <w:t>.</w:t>
      </w:r>
    </w:p>
  </w:footnote>
  <w:footnote w:id="9">
    <w:p w14:paraId="0F9BEA97" w14:textId="77777777" w:rsidR="00732F51" w:rsidRDefault="000A58FF">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w:t>
      </w:r>
      <w:r w:rsidRPr="001D5529">
        <w:rPr>
          <w:color w:val="0070C0"/>
          <w:sz w:val="14"/>
          <w:szCs w:val="14"/>
        </w:rPr>
        <w:t>In accordance with Decree No. 614/2002 Coll. on the credit system of study and Act No. 131/2002 Coll. on higher education and on amendment and supplementation of certain acts.</w:t>
      </w:r>
    </w:p>
  </w:footnote>
  <w:footnote w:id="10">
    <w:p w14:paraId="6B836803" w14:textId="77777777" w:rsidR="00732F51" w:rsidRDefault="000A58FF">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w:t>
      </w:r>
      <w:r w:rsidRPr="005867F5">
        <w:rPr>
          <w:color w:val="0070C0"/>
          <w:sz w:val="14"/>
          <w:szCs w:val="18"/>
        </w:rPr>
        <w:t xml:space="preserve">During the assessment, the teachers providing the course will give the working group access to the course materials and the content of the individual learning activities. </w:t>
      </w:r>
    </w:p>
  </w:footnote>
  <w:footnote w:id="11">
    <w:p w14:paraId="2B3A2E08" w14:textId="77777777" w:rsidR="00732F51" w:rsidRDefault="000A58FF">
      <w:pPr>
        <w:pStyle w:val="Textpoznmkypodiarou"/>
        <w:rPr>
          <w:color w:val="0070C0"/>
          <w:sz w:val="14"/>
          <w:szCs w:val="14"/>
        </w:rPr>
      </w:pPr>
      <w:r w:rsidRPr="005867F5">
        <w:rPr>
          <w:rStyle w:val="Odkaznapoznmkupodiarou"/>
          <w:color w:val="0070C0"/>
        </w:rPr>
        <w:footnoteRef/>
      </w:r>
      <w:r w:rsidRPr="005867F5">
        <w:rPr>
          <w:color w:val="0070C0"/>
          <w:sz w:val="14"/>
          <w:szCs w:val="14"/>
        </w:rPr>
        <w:t xml:space="preserve"> </w:t>
      </w:r>
      <w:r w:rsidRPr="005867F5">
        <w:rPr>
          <w:color w:val="0070C0"/>
          <w:sz w:val="14"/>
          <w:szCs w:val="14"/>
        </w:rPr>
        <w:t xml:space="preserve">It is recommended to indicate the workload related to </w:t>
      </w:r>
      <w:r>
        <w:rPr>
          <w:color w:val="0070C0"/>
          <w:sz w:val="14"/>
          <w:szCs w:val="14"/>
        </w:rPr>
        <w:t xml:space="preserve">contact </w:t>
      </w:r>
      <w:r w:rsidRPr="005867F5">
        <w:rPr>
          <w:color w:val="0070C0"/>
          <w:sz w:val="14"/>
          <w:szCs w:val="14"/>
        </w:rPr>
        <w:t>and non-contact teaching in accordance with the ECTS Users' Guide 2015.</w:t>
      </w:r>
    </w:p>
  </w:footnote>
  <w:footnote w:id="12">
    <w:p w14:paraId="7204B4F5" w14:textId="77777777" w:rsidR="00732F51" w:rsidRDefault="000A58FF">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w:t>
      </w:r>
      <w:r w:rsidRPr="005867F5">
        <w:rPr>
          <w:color w:val="0070C0"/>
          <w:sz w:val="14"/>
          <w:szCs w:val="18"/>
        </w:rPr>
        <w:t>E.g. in the provision of work experience or other educational activities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9C1B" w14:textId="77777777" w:rsidR="00085E73" w:rsidRPr="00E024DD" w:rsidRDefault="00085E73"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2F7DF9"/>
    <w:multiLevelType w:val="hybridMultilevel"/>
    <w:tmpl w:val="605E7B14"/>
    <w:lvl w:ilvl="0" w:tplc="4112A13A">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50361F9"/>
    <w:multiLevelType w:val="hybridMultilevel"/>
    <w:tmpl w:val="CF22DD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5"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722365875">
    <w:abstractNumId w:val="34"/>
  </w:num>
  <w:num w:numId="2" w16cid:durableId="1643459342">
    <w:abstractNumId w:val="21"/>
  </w:num>
  <w:num w:numId="3" w16cid:durableId="999507613">
    <w:abstractNumId w:val="8"/>
  </w:num>
  <w:num w:numId="4" w16cid:durableId="1531526547">
    <w:abstractNumId w:val="33"/>
  </w:num>
  <w:num w:numId="5" w16cid:durableId="570697334">
    <w:abstractNumId w:val="13"/>
  </w:num>
  <w:num w:numId="6" w16cid:durableId="777602988">
    <w:abstractNumId w:val="5"/>
  </w:num>
  <w:num w:numId="7" w16cid:durableId="1599866949">
    <w:abstractNumId w:val="28"/>
  </w:num>
  <w:num w:numId="8" w16cid:durableId="1308631873">
    <w:abstractNumId w:val="23"/>
  </w:num>
  <w:num w:numId="9" w16cid:durableId="1004168104">
    <w:abstractNumId w:val="35"/>
  </w:num>
  <w:num w:numId="10" w16cid:durableId="2125269434">
    <w:abstractNumId w:val="20"/>
  </w:num>
  <w:num w:numId="11" w16cid:durableId="1227258157">
    <w:abstractNumId w:val="26"/>
  </w:num>
  <w:num w:numId="12" w16cid:durableId="647243106">
    <w:abstractNumId w:val="14"/>
  </w:num>
  <w:num w:numId="13" w16cid:durableId="884484624">
    <w:abstractNumId w:val="15"/>
  </w:num>
  <w:num w:numId="14" w16cid:durableId="618487983">
    <w:abstractNumId w:val="0"/>
  </w:num>
  <w:num w:numId="15" w16cid:durableId="1162507084">
    <w:abstractNumId w:val="18"/>
  </w:num>
  <w:num w:numId="16" w16cid:durableId="1101100090">
    <w:abstractNumId w:val="17"/>
  </w:num>
  <w:num w:numId="17" w16cid:durableId="719599892">
    <w:abstractNumId w:val="31"/>
  </w:num>
  <w:num w:numId="18" w16cid:durableId="1570074444">
    <w:abstractNumId w:val="30"/>
  </w:num>
  <w:num w:numId="19" w16cid:durableId="1579366613">
    <w:abstractNumId w:val="2"/>
  </w:num>
  <w:num w:numId="20" w16cid:durableId="1466586878">
    <w:abstractNumId w:val="12"/>
  </w:num>
  <w:num w:numId="21" w16cid:durableId="1949389052">
    <w:abstractNumId w:val="9"/>
  </w:num>
  <w:num w:numId="22" w16cid:durableId="886646225">
    <w:abstractNumId w:val="32"/>
  </w:num>
  <w:num w:numId="23" w16cid:durableId="2068454364">
    <w:abstractNumId w:val="22"/>
  </w:num>
  <w:num w:numId="24" w16cid:durableId="699820798">
    <w:abstractNumId w:val="27"/>
  </w:num>
  <w:num w:numId="25" w16cid:durableId="1446075567">
    <w:abstractNumId w:val="19"/>
  </w:num>
  <w:num w:numId="26" w16cid:durableId="821700160">
    <w:abstractNumId w:val="24"/>
  </w:num>
  <w:num w:numId="27" w16cid:durableId="123549061">
    <w:abstractNumId w:val="4"/>
  </w:num>
  <w:num w:numId="28" w16cid:durableId="1202398765">
    <w:abstractNumId w:val="6"/>
  </w:num>
  <w:num w:numId="29" w16cid:durableId="971666743">
    <w:abstractNumId w:val="25"/>
  </w:num>
  <w:num w:numId="30" w16cid:durableId="268313383">
    <w:abstractNumId w:val="16"/>
  </w:num>
  <w:num w:numId="31" w16cid:durableId="1467116823">
    <w:abstractNumId w:val="11"/>
  </w:num>
  <w:num w:numId="32" w16cid:durableId="141317108">
    <w:abstractNumId w:val="3"/>
  </w:num>
  <w:num w:numId="33" w16cid:durableId="2057924048">
    <w:abstractNumId w:val="10"/>
  </w:num>
  <w:num w:numId="34" w16cid:durableId="1795908367">
    <w:abstractNumId w:val="7"/>
  </w:num>
  <w:num w:numId="35" w16cid:durableId="32001364">
    <w:abstractNumId w:val="36"/>
  </w:num>
  <w:num w:numId="36" w16cid:durableId="1945309703">
    <w:abstractNumId w:val="1"/>
  </w:num>
  <w:num w:numId="37" w16cid:durableId="31013850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2480"/>
    <w:rsid w:val="000038A0"/>
    <w:rsid w:val="000104C5"/>
    <w:rsid w:val="000126E1"/>
    <w:rsid w:val="0001367B"/>
    <w:rsid w:val="000151FE"/>
    <w:rsid w:val="00017A79"/>
    <w:rsid w:val="00020C28"/>
    <w:rsid w:val="00024B6D"/>
    <w:rsid w:val="00026F87"/>
    <w:rsid w:val="00036941"/>
    <w:rsid w:val="00036AB3"/>
    <w:rsid w:val="0003774B"/>
    <w:rsid w:val="000408B4"/>
    <w:rsid w:val="00040B71"/>
    <w:rsid w:val="000413DC"/>
    <w:rsid w:val="000437F8"/>
    <w:rsid w:val="0004493F"/>
    <w:rsid w:val="00045186"/>
    <w:rsid w:val="00045FF0"/>
    <w:rsid w:val="0004736F"/>
    <w:rsid w:val="0005150D"/>
    <w:rsid w:val="0005765C"/>
    <w:rsid w:val="00061307"/>
    <w:rsid w:val="0006260D"/>
    <w:rsid w:val="00064287"/>
    <w:rsid w:val="000700C5"/>
    <w:rsid w:val="0007213E"/>
    <w:rsid w:val="00073F5D"/>
    <w:rsid w:val="00076C46"/>
    <w:rsid w:val="00080064"/>
    <w:rsid w:val="0008044D"/>
    <w:rsid w:val="000804DA"/>
    <w:rsid w:val="00080896"/>
    <w:rsid w:val="000821D6"/>
    <w:rsid w:val="00084FD1"/>
    <w:rsid w:val="00085E73"/>
    <w:rsid w:val="00086051"/>
    <w:rsid w:val="00086A6A"/>
    <w:rsid w:val="0008708D"/>
    <w:rsid w:val="00087C75"/>
    <w:rsid w:val="000926F9"/>
    <w:rsid w:val="00093B72"/>
    <w:rsid w:val="00093CEB"/>
    <w:rsid w:val="00097269"/>
    <w:rsid w:val="000A0BA5"/>
    <w:rsid w:val="000A3F8E"/>
    <w:rsid w:val="000A5290"/>
    <w:rsid w:val="000A58FF"/>
    <w:rsid w:val="000A622B"/>
    <w:rsid w:val="000A7143"/>
    <w:rsid w:val="000B00AB"/>
    <w:rsid w:val="000B5815"/>
    <w:rsid w:val="000B7441"/>
    <w:rsid w:val="000C0CCD"/>
    <w:rsid w:val="000C3152"/>
    <w:rsid w:val="000C36B4"/>
    <w:rsid w:val="000C7F05"/>
    <w:rsid w:val="000D28C6"/>
    <w:rsid w:val="000D4C98"/>
    <w:rsid w:val="000D6D1A"/>
    <w:rsid w:val="000E152C"/>
    <w:rsid w:val="000F570C"/>
    <w:rsid w:val="00104D2A"/>
    <w:rsid w:val="00105D34"/>
    <w:rsid w:val="00107C1E"/>
    <w:rsid w:val="00111916"/>
    <w:rsid w:val="00111AAB"/>
    <w:rsid w:val="00114F93"/>
    <w:rsid w:val="0011629D"/>
    <w:rsid w:val="00117387"/>
    <w:rsid w:val="00120704"/>
    <w:rsid w:val="00122199"/>
    <w:rsid w:val="00122C6E"/>
    <w:rsid w:val="0012441E"/>
    <w:rsid w:val="00137788"/>
    <w:rsid w:val="00141990"/>
    <w:rsid w:val="001425FC"/>
    <w:rsid w:val="0014289E"/>
    <w:rsid w:val="00144A39"/>
    <w:rsid w:val="00145282"/>
    <w:rsid w:val="001527DE"/>
    <w:rsid w:val="00153C0A"/>
    <w:rsid w:val="001559EC"/>
    <w:rsid w:val="00155CAF"/>
    <w:rsid w:val="00155FD3"/>
    <w:rsid w:val="00161A02"/>
    <w:rsid w:val="001647A4"/>
    <w:rsid w:val="00165A89"/>
    <w:rsid w:val="001673C1"/>
    <w:rsid w:val="00167677"/>
    <w:rsid w:val="00170105"/>
    <w:rsid w:val="001724AF"/>
    <w:rsid w:val="00172A82"/>
    <w:rsid w:val="00173BC4"/>
    <w:rsid w:val="00173E1D"/>
    <w:rsid w:val="00175240"/>
    <w:rsid w:val="00175679"/>
    <w:rsid w:val="001759A8"/>
    <w:rsid w:val="00182778"/>
    <w:rsid w:val="001847B2"/>
    <w:rsid w:val="00184BED"/>
    <w:rsid w:val="001901AD"/>
    <w:rsid w:val="001909DE"/>
    <w:rsid w:val="00192752"/>
    <w:rsid w:val="0019418E"/>
    <w:rsid w:val="0019522F"/>
    <w:rsid w:val="001A0122"/>
    <w:rsid w:val="001A57C8"/>
    <w:rsid w:val="001B568C"/>
    <w:rsid w:val="001B5A05"/>
    <w:rsid w:val="001C2232"/>
    <w:rsid w:val="001C3B41"/>
    <w:rsid w:val="001C62E1"/>
    <w:rsid w:val="001C693F"/>
    <w:rsid w:val="001D03D8"/>
    <w:rsid w:val="001D5529"/>
    <w:rsid w:val="001D6EEC"/>
    <w:rsid w:val="001E0DEA"/>
    <w:rsid w:val="001E1585"/>
    <w:rsid w:val="001E4728"/>
    <w:rsid w:val="001E53F3"/>
    <w:rsid w:val="001E60EB"/>
    <w:rsid w:val="001E7761"/>
    <w:rsid w:val="001F3EAE"/>
    <w:rsid w:val="001F5ADA"/>
    <w:rsid w:val="001F6E5A"/>
    <w:rsid w:val="00200599"/>
    <w:rsid w:val="00204AA8"/>
    <w:rsid w:val="00204E8B"/>
    <w:rsid w:val="00211211"/>
    <w:rsid w:val="00211535"/>
    <w:rsid w:val="00211F85"/>
    <w:rsid w:val="00215DDB"/>
    <w:rsid w:val="00230174"/>
    <w:rsid w:val="002341C4"/>
    <w:rsid w:val="002353D4"/>
    <w:rsid w:val="00242650"/>
    <w:rsid w:val="00244F90"/>
    <w:rsid w:val="00245CA9"/>
    <w:rsid w:val="00253EEA"/>
    <w:rsid w:val="00256887"/>
    <w:rsid w:val="00256EA3"/>
    <w:rsid w:val="00260945"/>
    <w:rsid w:val="00262077"/>
    <w:rsid w:val="00263356"/>
    <w:rsid w:val="0026619F"/>
    <w:rsid w:val="00275A29"/>
    <w:rsid w:val="002926D2"/>
    <w:rsid w:val="00292917"/>
    <w:rsid w:val="00295C8A"/>
    <w:rsid w:val="002B1113"/>
    <w:rsid w:val="002B211C"/>
    <w:rsid w:val="002B2953"/>
    <w:rsid w:val="002B34F8"/>
    <w:rsid w:val="002B780B"/>
    <w:rsid w:val="002C026C"/>
    <w:rsid w:val="002C3587"/>
    <w:rsid w:val="002C3B4D"/>
    <w:rsid w:val="002D33FC"/>
    <w:rsid w:val="002D3AB4"/>
    <w:rsid w:val="002D4C87"/>
    <w:rsid w:val="002D7DBE"/>
    <w:rsid w:val="002E09FC"/>
    <w:rsid w:val="002E1139"/>
    <w:rsid w:val="002E27BC"/>
    <w:rsid w:val="002E4CCC"/>
    <w:rsid w:val="002E54B1"/>
    <w:rsid w:val="002E7394"/>
    <w:rsid w:val="002F37E4"/>
    <w:rsid w:val="002F43F4"/>
    <w:rsid w:val="0030306E"/>
    <w:rsid w:val="00304029"/>
    <w:rsid w:val="00305B49"/>
    <w:rsid w:val="00311466"/>
    <w:rsid w:val="00312667"/>
    <w:rsid w:val="003127FA"/>
    <w:rsid w:val="003143B8"/>
    <w:rsid w:val="00315599"/>
    <w:rsid w:val="003216FC"/>
    <w:rsid w:val="003230C7"/>
    <w:rsid w:val="00323802"/>
    <w:rsid w:val="00324062"/>
    <w:rsid w:val="00330ED6"/>
    <w:rsid w:val="00334A31"/>
    <w:rsid w:val="00344204"/>
    <w:rsid w:val="00352B50"/>
    <w:rsid w:val="00353C34"/>
    <w:rsid w:val="003557CA"/>
    <w:rsid w:val="00356094"/>
    <w:rsid w:val="00356679"/>
    <w:rsid w:val="003604C0"/>
    <w:rsid w:val="003618DB"/>
    <w:rsid w:val="00361DA2"/>
    <w:rsid w:val="00365287"/>
    <w:rsid w:val="00370783"/>
    <w:rsid w:val="003733C6"/>
    <w:rsid w:val="00373526"/>
    <w:rsid w:val="00374240"/>
    <w:rsid w:val="00374846"/>
    <w:rsid w:val="00375BA2"/>
    <w:rsid w:val="0038004B"/>
    <w:rsid w:val="00381D2B"/>
    <w:rsid w:val="0038454B"/>
    <w:rsid w:val="00386524"/>
    <w:rsid w:val="00386FF3"/>
    <w:rsid w:val="00387B1B"/>
    <w:rsid w:val="0039098D"/>
    <w:rsid w:val="003A2C00"/>
    <w:rsid w:val="003A310A"/>
    <w:rsid w:val="003A752D"/>
    <w:rsid w:val="003C07F9"/>
    <w:rsid w:val="003C34BA"/>
    <w:rsid w:val="003C45CF"/>
    <w:rsid w:val="003C6507"/>
    <w:rsid w:val="003C7065"/>
    <w:rsid w:val="003C7830"/>
    <w:rsid w:val="003D30EC"/>
    <w:rsid w:val="003D311A"/>
    <w:rsid w:val="003D33F5"/>
    <w:rsid w:val="003D5258"/>
    <w:rsid w:val="003D637E"/>
    <w:rsid w:val="003D6D98"/>
    <w:rsid w:val="003E1BC8"/>
    <w:rsid w:val="003E3145"/>
    <w:rsid w:val="003E42D6"/>
    <w:rsid w:val="003E67EF"/>
    <w:rsid w:val="003F02AA"/>
    <w:rsid w:val="003F2B57"/>
    <w:rsid w:val="003F37AD"/>
    <w:rsid w:val="003F3DBE"/>
    <w:rsid w:val="003F56BF"/>
    <w:rsid w:val="004012DC"/>
    <w:rsid w:val="00402BE6"/>
    <w:rsid w:val="00402FE8"/>
    <w:rsid w:val="0040441E"/>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F5C"/>
    <w:rsid w:val="00443E51"/>
    <w:rsid w:val="0044473F"/>
    <w:rsid w:val="0044502A"/>
    <w:rsid w:val="00447323"/>
    <w:rsid w:val="00450AEB"/>
    <w:rsid w:val="00450DD1"/>
    <w:rsid w:val="00451E1D"/>
    <w:rsid w:val="004532DF"/>
    <w:rsid w:val="0045417A"/>
    <w:rsid w:val="004565ED"/>
    <w:rsid w:val="00457933"/>
    <w:rsid w:val="00457DC4"/>
    <w:rsid w:val="0046106F"/>
    <w:rsid w:val="0046747F"/>
    <w:rsid w:val="004721BA"/>
    <w:rsid w:val="00474B4F"/>
    <w:rsid w:val="004755DF"/>
    <w:rsid w:val="00481C49"/>
    <w:rsid w:val="00483D23"/>
    <w:rsid w:val="004855F5"/>
    <w:rsid w:val="00485B26"/>
    <w:rsid w:val="00486BD2"/>
    <w:rsid w:val="0048758C"/>
    <w:rsid w:val="00490701"/>
    <w:rsid w:val="0049296F"/>
    <w:rsid w:val="004943EB"/>
    <w:rsid w:val="00495197"/>
    <w:rsid w:val="004976A6"/>
    <w:rsid w:val="004977E4"/>
    <w:rsid w:val="00497E63"/>
    <w:rsid w:val="004A13B6"/>
    <w:rsid w:val="004A2EC5"/>
    <w:rsid w:val="004A4FA4"/>
    <w:rsid w:val="004A648B"/>
    <w:rsid w:val="004B0BC3"/>
    <w:rsid w:val="004B1F98"/>
    <w:rsid w:val="004B36A3"/>
    <w:rsid w:val="004B3E57"/>
    <w:rsid w:val="004B4794"/>
    <w:rsid w:val="004B5D11"/>
    <w:rsid w:val="004C2C58"/>
    <w:rsid w:val="004C38D1"/>
    <w:rsid w:val="004D2FA5"/>
    <w:rsid w:val="004D3F71"/>
    <w:rsid w:val="004E234D"/>
    <w:rsid w:val="004E3395"/>
    <w:rsid w:val="004E5CCF"/>
    <w:rsid w:val="004E7391"/>
    <w:rsid w:val="004F2F9A"/>
    <w:rsid w:val="004F38AE"/>
    <w:rsid w:val="004F7495"/>
    <w:rsid w:val="004F793B"/>
    <w:rsid w:val="004F7B78"/>
    <w:rsid w:val="00503BDA"/>
    <w:rsid w:val="00507FBF"/>
    <w:rsid w:val="00511022"/>
    <w:rsid w:val="00511D48"/>
    <w:rsid w:val="005172CA"/>
    <w:rsid w:val="0052329F"/>
    <w:rsid w:val="00524A48"/>
    <w:rsid w:val="005258AC"/>
    <w:rsid w:val="00530B5F"/>
    <w:rsid w:val="00531F8E"/>
    <w:rsid w:val="0053287B"/>
    <w:rsid w:val="00536CEC"/>
    <w:rsid w:val="005376AB"/>
    <w:rsid w:val="005429D4"/>
    <w:rsid w:val="005443FF"/>
    <w:rsid w:val="0054575E"/>
    <w:rsid w:val="00550846"/>
    <w:rsid w:val="00553613"/>
    <w:rsid w:val="00556D56"/>
    <w:rsid w:val="00560A71"/>
    <w:rsid w:val="0057099A"/>
    <w:rsid w:val="00572B80"/>
    <w:rsid w:val="005808D8"/>
    <w:rsid w:val="00583FD4"/>
    <w:rsid w:val="005867F5"/>
    <w:rsid w:val="0059130E"/>
    <w:rsid w:val="0059229E"/>
    <w:rsid w:val="00592347"/>
    <w:rsid w:val="005A1A4E"/>
    <w:rsid w:val="005A240E"/>
    <w:rsid w:val="005A254D"/>
    <w:rsid w:val="005A3545"/>
    <w:rsid w:val="005A5A5A"/>
    <w:rsid w:val="005B0BC7"/>
    <w:rsid w:val="005B0C52"/>
    <w:rsid w:val="005B4151"/>
    <w:rsid w:val="005B55EE"/>
    <w:rsid w:val="005C074A"/>
    <w:rsid w:val="005C0943"/>
    <w:rsid w:val="005C1085"/>
    <w:rsid w:val="005C19BD"/>
    <w:rsid w:val="005C4A57"/>
    <w:rsid w:val="005C7FDE"/>
    <w:rsid w:val="005D3722"/>
    <w:rsid w:val="005D66AF"/>
    <w:rsid w:val="005E1A00"/>
    <w:rsid w:val="005E6123"/>
    <w:rsid w:val="005E6947"/>
    <w:rsid w:val="005F5D06"/>
    <w:rsid w:val="005F5D1B"/>
    <w:rsid w:val="005F6160"/>
    <w:rsid w:val="005F6835"/>
    <w:rsid w:val="00602161"/>
    <w:rsid w:val="006022A0"/>
    <w:rsid w:val="00605098"/>
    <w:rsid w:val="00607B72"/>
    <w:rsid w:val="00607E6A"/>
    <w:rsid w:val="0061065D"/>
    <w:rsid w:val="00611E25"/>
    <w:rsid w:val="00612657"/>
    <w:rsid w:val="00612C51"/>
    <w:rsid w:val="0061333F"/>
    <w:rsid w:val="00625B05"/>
    <w:rsid w:val="00631293"/>
    <w:rsid w:val="0063386E"/>
    <w:rsid w:val="00634709"/>
    <w:rsid w:val="00636D21"/>
    <w:rsid w:val="00640EE7"/>
    <w:rsid w:val="00641E80"/>
    <w:rsid w:val="00644F55"/>
    <w:rsid w:val="00645AA2"/>
    <w:rsid w:val="00647657"/>
    <w:rsid w:val="00653447"/>
    <w:rsid w:val="00653A12"/>
    <w:rsid w:val="00657DDA"/>
    <w:rsid w:val="00661266"/>
    <w:rsid w:val="00667C94"/>
    <w:rsid w:val="006705F3"/>
    <w:rsid w:val="006709DD"/>
    <w:rsid w:val="00674A60"/>
    <w:rsid w:val="006776C4"/>
    <w:rsid w:val="006877D2"/>
    <w:rsid w:val="0069075B"/>
    <w:rsid w:val="006911AD"/>
    <w:rsid w:val="00691778"/>
    <w:rsid w:val="00691E58"/>
    <w:rsid w:val="00692ED7"/>
    <w:rsid w:val="00696C7F"/>
    <w:rsid w:val="006A1012"/>
    <w:rsid w:val="006A283F"/>
    <w:rsid w:val="006A5B49"/>
    <w:rsid w:val="006A710F"/>
    <w:rsid w:val="006B18B1"/>
    <w:rsid w:val="006B2DE6"/>
    <w:rsid w:val="006B54C1"/>
    <w:rsid w:val="006B6C62"/>
    <w:rsid w:val="006B6E7F"/>
    <w:rsid w:val="006D020D"/>
    <w:rsid w:val="006E2498"/>
    <w:rsid w:val="006E329A"/>
    <w:rsid w:val="006E36A5"/>
    <w:rsid w:val="006E5DE2"/>
    <w:rsid w:val="006F3648"/>
    <w:rsid w:val="006F49B8"/>
    <w:rsid w:val="006F5607"/>
    <w:rsid w:val="006F6ABB"/>
    <w:rsid w:val="00700BFA"/>
    <w:rsid w:val="007018E9"/>
    <w:rsid w:val="00713472"/>
    <w:rsid w:val="00714819"/>
    <w:rsid w:val="00732F51"/>
    <w:rsid w:val="007353D6"/>
    <w:rsid w:val="007368C3"/>
    <w:rsid w:val="0073705A"/>
    <w:rsid w:val="00741CF6"/>
    <w:rsid w:val="00746915"/>
    <w:rsid w:val="00753370"/>
    <w:rsid w:val="0075428F"/>
    <w:rsid w:val="00755535"/>
    <w:rsid w:val="0075573D"/>
    <w:rsid w:val="00756FDF"/>
    <w:rsid w:val="007611AF"/>
    <w:rsid w:val="007717C2"/>
    <w:rsid w:val="007741F5"/>
    <w:rsid w:val="0077579B"/>
    <w:rsid w:val="00781623"/>
    <w:rsid w:val="00782A26"/>
    <w:rsid w:val="0078415E"/>
    <w:rsid w:val="007902AA"/>
    <w:rsid w:val="00793C13"/>
    <w:rsid w:val="007955A0"/>
    <w:rsid w:val="007A4B49"/>
    <w:rsid w:val="007B4D05"/>
    <w:rsid w:val="007B6FA6"/>
    <w:rsid w:val="007B703F"/>
    <w:rsid w:val="007B706C"/>
    <w:rsid w:val="007B70CF"/>
    <w:rsid w:val="007B7C2E"/>
    <w:rsid w:val="007C1C0C"/>
    <w:rsid w:val="007C2EFB"/>
    <w:rsid w:val="007C4848"/>
    <w:rsid w:val="007D0F4F"/>
    <w:rsid w:val="007E30C7"/>
    <w:rsid w:val="007E3D44"/>
    <w:rsid w:val="007E4BEC"/>
    <w:rsid w:val="007F37EE"/>
    <w:rsid w:val="007F655B"/>
    <w:rsid w:val="0080082E"/>
    <w:rsid w:val="00800AD6"/>
    <w:rsid w:val="00801661"/>
    <w:rsid w:val="00803771"/>
    <w:rsid w:val="00807F32"/>
    <w:rsid w:val="00811355"/>
    <w:rsid w:val="00815770"/>
    <w:rsid w:val="0081639E"/>
    <w:rsid w:val="008221F2"/>
    <w:rsid w:val="008229CA"/>
    <w:rsid w:val="00825F10"/>
    <w:rsid w:val="00826F0C"/>
    <w:rsid w:val="0082733C"/>
    <w:rsid w:val="00830D50"/>
    <w:rsid w:val="00834033"/>
    <w:rsid w:val="00834653"/>
    <w:rsid w:val="00837DF2"/>
    <w:rsid w:val="00843574"/>
    <w:rsid w:val="00847A99"/>
    <w:rsid w:val="0085194C"/>
    <w:rsid w:val="00853CA3"/>
    <w:rsid w:val="00854880"/>
    <w:rsid w:val="00860C55"/>
    <w:rsid w:val="00861C94"/>
    <w:rsid w:val="00862082"/>
    <w:rsid w:val="00862CAB"/>
    <w:rsid w:val="008667AF"/>
    <w:rsid w:val="008719B3"/>
    <w:rsid w:val="00871E8F"/>
    <w:rsid w:val="00872F02"/>
    <w:rsid w:val="00874218"/>
    <w:rsid w:val="00874FE1"/>
    <w:rsid w:val="0087544A"/>
    <w:rsid w:val="00877BAF"/>
    <w:rsid w:val="00880615"/>
    <w:rsid w:val="0088160F"/>
    <w:rsid w:val="00883966"/>
    <w:rsid w:val="008854EC"/>
    <w:rsid w:val="00885702"/>
    <w:rsid w:val="0089064D"/>
    <w:rsid w:val="00892052"/>
    <w:rsid w:val="008943E2"/>
    <w:rsid w:val="008949E5"/>
    <w:rsid w:val="0089571E"/>
    <w:rsid w:val="00897EF5"/>
    <w:rsid w:val="008A082A"/>
    <w:rsid w:val="008A26F0"/>
    <w:rsid w:val="008A3A20"/>
    <w:rsid w:val="008A59A9"/>
    <w:rsid w:val="008A6D84"/>
    <w:rsid w:val="008B039E"/>
    <w:rsid w:val="008B24C0"/>
    <w:rsid w:val="008B434B"/>
    <w:rsid w:val="008B466C"/>
    <w:rsid w:val="008B5BFA"/>
    <w:rsid w:val="008C5F93"/>
    <w:rsid w:val="008C6FCF"/>
    <w:rsid w:val="008D1168"/>
    <w:rsid w:val="008D16A5"/>
    <w:rsid w:val="008D1AA1"/>
    <w:rsid w:val="008D37F7"/>
    <w:rsid w:val="008F0647"/>
    <w:rsid w:val="008F0942"/>
    <w:rsid w:val="008F2E07"/>
    <w:rsid w:val="008F3183"/>
    <w:rsid w:val="008F5165"/>
    <w:rsid w:val="00902B33"/>
    <w:rsid w:val="00903BFA"/>
    <w:rsid w:val="00910044"/>
    <w:rsid w:val="009147D5"/>
    <w:rsid w:val="0092278C"/>
    <w:rsid w:val="009250A8"/>
    <w:rsid w:val="00925529"/>
    <w:rsid w:val="00930C75"/>
    <w:rsid w:val="009324F4"/>
    <w:rsid w:val="009347C5"/>
    <w:rsid w:val="00934D51"/>
    <w:rsid w:val="00940BC2"/>
    <w:rsid w:val="0094105F"/>
    <w:rsid w:val="009413A6"/>
    <w:rsid w:val="00941A55"/>
    <w:rsid w:val="00945BD5"/>
    <w:rsid w:val="00946F00"/>
    <w:rsid w:val="0095122A"/>
    <w:rsid w:val="00951CD1"/>
    <w:rsid w:val="00952AB5"/>
    <w:rsid w:val="009572B9"/>
    <w:rsid w:val="00957EDD"/>
    <w:rsid w:val="00963149"/>
    <w:rsid w:val="009638AC"/>
    <w:rsid w:val="00963BB3"/>
    <w:rsid w:val="00966CE9"/>
    <w:rsid w:val="00982FB1"/>
    <w:rsid w:val="00991059"/>
    <w:rsid w:val="00991B3F"/>
    <w:rsid w:val="009970B4"/>
    <w:rsid w:val="009A2D95"/>
    <w:rsid w:val="009A45C3"/>
    <w:rsid w:val="009A5649"/>
    <w:rsid w:val="009B1167"/>
    <w:rsid w:val="009B1989"/>
    <w:rsid w:val="009B36B2"/>
    <w:rsid w:val="009C000B"/>
    <w:rsid w:val="009C29FD"/>
    <w:rsid w:val="009C4423"/>
    <w:rsid w:val="009C64AF"/>
    <w:rsid w:val="009C651D"/>
    <w:rsid w:val="009C6736"/>
    <w:rsid w:val="009E1967"/>
    <w:rsid w:val="009E2B5E"/>
    <w:rsid w:val="009E6313"/>
    <w:rsid w:val="009F2F8B"/>
    <w:rsid w:val="009F48C8"/>
    <w:rsid w:val="00A0091E"/>
    <w:rsid w:val="00A17A39"/>
    <w:rsid w:val="00A17AC4"/>
    <w:rsid w:val="00A23FC9"/>
    <w:rsid w:val="00A2427A"/>
    <w:rsid w:val="00A25656"/>
    <w:rsid w:val="00A25745"/>
    <w:rsid w:val="00A37AD8"/>
    <w:rsid w:val="00A4496E"/>
    <w:rsid w:val="00A44F7C"/>
    <w:rsid w:val="00A5358B"/>
    <w:rsid w:val="00A537D3"/>
    <w:rsid w:val="00A559E2"/>
    <w:rsid w:val="00A56FFB"/>
    <w:rsid w:val="00A60517"/>
    <w:rsid w:val="00A6148B"/>
    <w:rsid w:val="00A61D6A"/>
    <w:rsid w:val="00A6428F"/>
    <w:rsid w:val="00A649DB"/>
    <w:rsid w:val="00A7362D"/>
    <w:rsid w:val="00A75CFA"/>
    <w:rsid w:val="00A8023A"/>
    <w:rsid w:val="00A8061E"/>
    <w:rsid w:val="00A82529"/>
    <w:rsid w:val="00A82B9E"/>
    <w:rsid w:val="00A82ED0"/>
    <w:rsid w:val="00A85240"/>
    <w:rsid w:val="00A93382"/>
    <w:rsid w:val="00A95ABA"/>
    <w:rsid w:val="00A97EDC"/>
    <w:rsid w:val="00AA4E8C"/>
    <w:rsid w:val="00AB1746"/>
    <w:rsid w:val="00AB2736"/>
    <w:rsid w:val="00AC0BAB"/>
    <w:rsid w:val="00AC1309"/>
    <w:rsid w:val="00AC16B5"/>
    <w:rsid w:val="00AC487F"/>
    <w:rsid w:val="00AC5527"/>
    <w:rsid w:val="00AC7742"/>
    <w:rsid w:val="00AD069D"/>
    <w:rsid w:val="00AD1489"/>
    <w:rsid w:val="00AD2EEC"/>
    <w:rsid w:val="00AF04F1"/>
    <w:rsid w:val="00AF1C26"/>
    <w:rsid w:val="00AF3B72"/>
    <w:rsid w:val="00AF3EA2"/>
    <w:rsid w:val="00AF47E9"/>
    <w:rsid w:val="00AF6CE0"/>
    <w:rsid w:val="00AF6F44"/>
    <w:rsid w:val="00B0423A"/>
    <w:rsid w:val="00B04F60"/>
    <w:rsid w:val="00B10CCD"/>
    <w:rsid w:val="00B11E4F"/>
    <w:rsid w:val="00B152E8"/>
    <w:rsid w:val="00B20938"/>
    <w:rsid w:val="00B219BD"/>
    <w:rsid w:val="00B22450"/>
    <w:rsid w:val="00B22B16"/>
    <w:rsid w:val="00B2305A"/>
    <w:rsid w:val="00B24004"/>
    <w:rsid w:val="00B25129"/>
    <w:rsid w:val="00B269DC"/>
    <w:rsid w:val="00B27D59"/>
    <w:rsid w:val="00B27EC3"/>
    <w:rsid w:val="00B33340"/>
    <w:rsid w:val="00B35623"/>
    <w:rsid w:val="00B37895"/>
    <w:rsid w:val="00B41007"/>
    <w:rsid w:val="00B420EC"/>
    <w:rsid w:val="00B42521"/>
    <w:rsid w:val="00B43ABF"/>
    <w:rsid w:val="00B44708"/>
    <w:rsid w:val="00B47B74"/>
    <w:rsid w:val="00B5302A"/>
    <w:rsid w:val="00B6329C"/>
    <w:rsid w:val="00B655C3"/>
    <w:rsid w:val="00B65AFD"/>
    <w:rsid w:val="00B719A6"/>
    <w:rsid w:val="00B77AD0"/>
    <w:rsid w:val="00B800D9"/>
    <w:rsid w:val="00B80FC4"/>
    <w:rsid w:val="00B86EE3"/>
    <w:rsid w:val="00B87942"/>
    <w:rsid w:val="00B975DF"/>
    <w:rsid w:val="00BA1A2F"/>
    <w:rsid w:val="00BA1D31"/>
    <w:rsid w:val="00BA4BE9"/>
    <w:rsid w:val="00BA7B8A"/>
    <w:rsid w:val="00BB6449"/>
    <w:rsid w:val="00BB6A3D"/>
    <w:rsid w:val="00BB7B0D"/>
    <w:rsid w:val="00BC0232"/>
    <w:rsid w:val="00BC321D"/>
    <w:rsid w:val="00BC5DFF"/>
    <w:rsid w:val="00BC7FF6"/>
    <w:rsid w:val="00BE1681"/>
    <w:rsid w:val="00BE4510"/>
    <w:rsid w:val="00BE76E0"/>
    <w:rsid w:val="00BF4539"/>
    <w:rsid w:val="00BF4D80"/>
    <w:rsid w:val="00BF4FFC"/>
    <w:rsid w:val="00C007BE"/>
    <w:rsid w:val="00C02195"/>
    <w:rsid w:val="00C0588F"/>
    <w:rsid w:val="00C07E4C"/>
    <w:rsid w:val="00C1019C"/>
    <w:rsid w:val="00C11908"/>
    <w:rsid w:val="00C11985"/>
    <w:rsid w:val="00C13896"/>
    <w:rsid w:val="00C13C27"/>
    <w:rsid w:val="00C32BA9"/>
    <w:rsid w:val="00C33BEA"/>
    <w:rsid w:val="00C3406C"/>
    <w:rsid w:val="00C3591B"/>
    <w:rsid w:val="00C35A99"/>
    <w:rsid w:val="00C37141"/>
    <w:rsid w:val="00C41058"/>
    <w:rsid w:val="00C46E7A"/>
    <w:rsid w:val="00C47073"/>
    <w:rsid w:val="00C54DD0"/>
    <w:rsid w:val="00C562F1"/>
    <w:rsid w:val="00C56959"/>
    <w:rsid w:val="00C61610"/>
    <w:rsid w:val="00C64A59"/>
    <w:rsid w:val="00C64BA5"/>
    <w:rsid w:val="00C67D23"/>
    <w:rsid w:val="00C7264A"/>
    <w:rsid w:val="00C7423E"/>
    <w:rsid w:val="00C75D6C"/>
    <w:rsid w:val="00C7699D"/>
    <w:rsid w:val="00C76F2D"/>
    <w:rsid w:val="00C77FC0"/>
    <w:rsid w:val="00C842AA"/>
    <w:rsid w:val="00C85C5D"/>
    <w:rsid w:val="00C865D5"/>
    <w:rsid w:val="00C918B8"/>
    <w:rsid w:val="00CA460B"/>
    <w:rsid w:val="00CA7550"/>
    <w:rsid w:val="00CB44D1"/>
    <w:rsid w:val="00CB4AB3"/>
    <w:rsid w:val="00CB5219"/>
    <w:rsid w:val="00CC24D6"/>
    <w:rsid w:val="00CC4AB4"/>
    <w:rsid w:val="00CC4DD1"/>
    <w:rsid w:val="00CC6722"/>
    <w:rsid w:val="00CC75C0"/>
    <w:rsid w:val="00CD05CA"/>
    <w:rsid w:val="00CD4215"/>
    <w:rsid w:val="00CD754D"/>
    <w:rsid w:val="00CE2215"/>
    <w:rsid w:val="00CE313F"/>
    <w:rsid w:val="00CE3ED9"/>
    <w:rsid w:val="00CE4F66"/>
    <w:rsid w:val="00CE7464"/>
    <w:rsid w:val="00CF00B0"/>
    <w:rsid w:val="00CF139F"/>
    <w:rsid w:val="00CF2514"/>
    <w:rsid w:val="00CF2C0C"/>
    <w:rsid w:val="00CF7BD6"/>
    <w:rsid w:val="00D14632"/>
    <w:rsid w:val="00D200B7"/>
    <w:rsid w:val="00D22F9F"/>
    <w:rsid w:val="00D26994"/>
    <w:rsid w:val="00D26EE9"/>
    <w:rsid w:val="00D272CD"/>
    <w:rsid w:val="00D27515"/>
    <w:rsid w:val="00D358AB"/>
    <w:rsid w:val="00D37792"/>
    <w:rsid w:val="00D4358F"/>
    <w:rsid w:val="00D43C84"/>
    <w:rsid w:val="00D5024B"/>
    <w:rsid w:val="00D50782"/>
    <w:rsid w:val="00D50820"/>
    <w:rsid w:val="00D50FCF"/>
    <w:rsid w:val="00D55264"/>
    <w:rsid w:val="00D55D8B"/>
    <w:rsid w:val="00D618BB"/>
    <w:rsid w:val="00D63BB2"/>
    <w:rsid w:val="00D779F9"/>
    <w:rsid w:val="00D8215C"/>
    <w:rsid w:val="00D8257E"/>
    <w:rsid w:val="00D8310C"/>
    <w:rsid w:val="00D83FA4"/>
    <w:rsid w:val="00D84845"/>
    <w:rsid w:val="00D853C7"/>
    <w:rsid w:val="00D8659D"/>
    <w:rsid w:val="00D9058C"/>
    <w:rsid w:val="00D92D37"/>
    <w:rsid w:val="00D97589"/>
    <w:rsid w:val="00D97BA5"/>
    <w:rsid w:val="00DA0A34"/>
    <w:rsid w:val="00DA55AF"/>
    <w:rsid w:val="00DA6F1D"/>
    <w:rsid w:val="00DC12D5"/>
    <w:rsid w:val="00DC18D9"/>
    <w:rsid w:val="00DC4C3C"/>
    <w:rsid w:val="00DC78A6"/>
    <w:rsid w:val="00DD070F"/>
    <w:rsid w:val="00DD15B4"/>
    <w:rsid w:val="00DD2674"/>
    <w:rsid w:val="00DD3B07"/>
    <w:rsid w:val="00DD4B38"/>
    <w:rsid w:val="00DD6185"/>
    <w:rsid w:val="00DE0354"/>
    <w:rsid w:val="00DE4EF8"/>
    <w:rsid w:val="00DE598D"/>
    <w:rsid w:val="00DE6DF3"/>
    <w:rsid w:val="00DE6F2A"/>
    <w:rsid w:val="00DF425B"/>
    <w:rsid w:val="00DF6F79"/>
    <w:rsid w:val="00E00015"/>
    <w:rsid w:val="00E007A8"/>
    <w:rsid w:val="00E00E00"/>
    <w:rsid w:val="00E024DD"/>
    <w:rsid w:val="00E03152"/>
    <w:rsid w:val="00E05E8F"/>
    <w:rsid w:val="00E07F54"/>
    <w:rsid w:val="00E15F28"/>
    <w:rsid w:val="00E23F7E"/>
    <w:rsid w:val="00E27512"/>
    <w:rsid w:val="00E3006C"/>
    <w:rsid w:val="00E312D3"/>
    <w:rsid w:val="00E32EA2"/>
    <w:rsid w:val="00E35076"/>
    <w:rsid w:val="00E410A6"/>
    <w:rsid w:val="00E41829"/>
    <w:rsid w:val="00E430FB"/>
    <w:rsid w:val="00E44D74"/>
    <w:rsid w:val="00E44F44"/>
    <w:rsid w:val="00E451FB"/>
    <w:rsid w:val="00E52176"/>
    <w:rsid w:val="00E55AA8"/>
    <w:rsid w:val="00E55E03"/>
    <w:rsid w:val="00E65945"/>
    <w:rsid w:val="00E66A26"/>
    <w:rsid w:val="00E711AB"/>
    <w:rsid w:val="00E73A28"/>
    <w:rsid w:val="00E74D79"/>
    <w:rsid w:val="00E847D8"/>
    <w:rsid w:val="00E93C18"/>
    <w:rsid w:val="00E93E28"/>
    <w:rsid w:val="00EA086A"/>
    <w:rsid w:val="00EA34CB"/>
    <w:rsid w:val="00EB1C73"/>
    <w:rsid w:val="00EB1E6C"/>
    <w:rsid w:val="00EB6F6C"/>
    <w:rsid w:val="00EC1F6F"/>
    <w:rsid w:val="00EC3AD1"/>
    <w:rsid w:val="00EC50D8"/>
    <w:rsid w:val="00EC7726"/>
    <w:rsid w:val="00ED1887"/>
    <w:rsid w:val="00ED3FB4"/>
    <w:rsid w:val="00ED5548"/>
    <w:rsid w:val="00ED6762"/>
    <w:rsid w:val="00EE203F"/>
    <w:rsid w:val="00EE3608"/>
    <w:rsid w:val="00EE7005"/>
    <w:rsid w:val="00EF172F"/>
    <w:rsid w:val="00EF1D79"/>
    <w:rsid w:val="00EF2970"/>
    <w:rsid w:val="00EF47BB"/>
    <w:rsid w:val="00EF5EBE"/>
    <w:rsid w:val="00EF6B9C"/>
    <w:rsid w:val="00EF75F6"/>
    <w:rsid w:val="00EF761A"/>
    <w:rsid w:val="00F11471"/>
    <w:rsid w:val="00F1179C"/>
    <w:rsid w:val="00F127C8"/>
    <w:rsid w:val="00F12ED9"/>
    <w:rsid w:val="00F21177"/>
    <w:rsid w:val="00F21AAF"/>
    <w:rsid w:val="00F22F6D"/>
    <w:rsid w:val="00F24512"/>
    <w:rsid w:val="00F31005"/>
    <w:rsid w:val="00F31273"/>
    <w:rsid w:val="00F3284B"/>
    <w:rsid w:val="00F356F5"/>
    <w:rsid w:val="00F35B66"/>
    <w:rsid w:val="00F373A3"/>
    <w:rsid w:val="00F43245"/>
    <w:rsid w:val="00F43F51"/>
    <w:rsid w:val="00F46956"/>
    <w:rsid w:val="00F57B3A"/>
    <w:rsid w:val="00F57BFF"/>
    <w:rsid w:val="00F57ED9"/>
    <w:rsid w:val="00F60051"/>
    <w:rsid w:val="00F624EB"/>
    <w:rsid w:val="00F62931"/>
    <w:rsid w:val="00F646F3"/>
    <w:rsid w:val="00F65413"/>
    <w:rsid w:val="00F70B18"/>
    <w:rsid w:val="00F70B84"/>
    <w:rsid w:val="00F80375"/>
    <w:rsid w:val="00F803A6"/>
    <w:rsid w:val="00F8214C"/>
    <w:rsid w:val="00F87712"/>
    <w:rsid w:val="00F90EC6"/>
    <w:rsid w:val="00F91206"/>
    <w:rsid w:val="00F93193"/>
    <w:rsid w:val="00FA6611"/>
    <w:rsid w:val="00FB19B5"/>
    <w:rsid w:val="00FB3F68"/>
    <w:rsid w:val="00FB4E65"/>
    <w:rsid w:val="00FB60FF"/>
    <w:rsid w:val="00FC2670"/>
    <w:rsid w:val="00FC5F65"/>
    <w:rsid w:val="00FC786C"/>
    <w:rsid w:val="00FD0E18"/>
    <w:rsid w:val="00FD2D7A"/>
    <w:rsid w:val="00FE79DB"/>
    <w:rsid w:val="00FF18C0"/>
    <w:rsid w:val="00FF2726"/>
    <w:rsid w:val="00FF39FB"/>
    <w:rsid w:val="044A5C6B"/>
    <w:rsid w:val="0643D1C9"/>
    <w:rsid w:val="08175096"/>
    <w:rsid w:val="0B4EF158"/>
    <w:rsid w:val="0E92ABAD"/>
    <w:rsid w:val="195DA867"/>
    <w:rsid w:val="23B3BB58"/>
    <w:rsid w:val="304988CB"/>
    <w:rsid w:val="3554A85A"/>
    <w:rsid w:val="37A073AF"/>
    <w:rsid w:val="5254D891"/>
    <w:rsid w:val="53D3E4B6"/>
    <w:rsid w:val="55AC262B"/>
    <w:rsid w:val="5747F68C"/>
    <w:rsid w:val="69052746"/>
    <w:rsid w:val="7835B059"/>
    <w:rsid w:val="7D7224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35BC3"/>
  <w15:docId w15:val="{1F7830A0-04F3-4733-888C-F584830C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1B5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40441E"/>
    <w:rPr>
      <w:color w:val="954F72" w:themeColor="followedHyperlink"/>
      <w:u w:val="single"/>
    </w:rPr>
  </w:style>
  <w:style w:type="character" w:customStyle="1" w:styleId="normaltextrun">
    <w:name w:val="normaltextrun"/>
    <w:basedOn w:val="Predvolenpsmoodseku"/>
    <w:rsid w:val="00085E73"/>
  </w:style>
  <w:style w:type="paragraph" w:styleId="Normlnywebov">
    <w:name w:val="Normal (Web)"/>
    <w:basedOn w:val="Normlny"/>
    <w:uiPriority w:val="99"/>
    <w:semiHidden/>
    <w:unhideWhenUsed/>
    <w:rsid w:val="00204E8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ED3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8352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po.sk/public/media/10602/Opatrenie-rektora-8-05-31.pdf" TargetMode="External"/><Relationship Id="rId21" Type="http://schemas.openxmlformats.org/officeDocument/2006/relationships/hyperlink" Target="https://www.unipo.sk/public/media/0190/STUD%2024.9.18%20pdf.pdf" TargetMode="External"/><Relationship Id="rId42" Type="http://schemas.openxmlformats.org/officeDocument/2006/relationships/hyperlink" Target="mailto:peter.konya@unipo.sk" TargetMode="External"/><Relationship Id="rId47" Type="http://schemas.openxmlformats.org/officeDocument/2006/relationships/hyperlink" Target="https://www.portalvs.sk/regzam/detail/6335" TargetMode="External"/><Relationship Id="rId63" Type="http://schemas.openxmlformats.org/officeDocument/2006/relationships/hyperlink" Target="mailto:marcela.domenova@unipo.sk" TargetMode="External"/><Relationship Id="rId68" Type="http://schemas.openxmlformats.org/officeDocument/2006/relationships/hyperlink" Target="https://www.portalvs.sk/regzam/detail/6381" TargetMode="External"/><Relationship Id="rId84" Type="http://schemas.openxmlformats.org/officeDocument/2006/relationships/hyperlink" Target="mailto:martina.basistova@unipo.sk" TargetMode="External"/><Relationship Id="rId89" Type="http://schemas.openxmlformats.org/officeDocument/2006/relationships/hyperlink" Target="https://www.unipo.sk/sdj" TargetMode="External"/><Relationship Id="rId112" Type="http://schemas.openxmlformats.org/officeDocument/2006/relationships/header" Target="header1.xml"/><Relationship Id="rId16" Type="http://schemas.openxmlformats.org/officeDocument/2006/relationships/hyperlink" Target="https://www.unipo.sk/public/media/0190/STUD%2024.9.18%20pdf.pdf" TargetMode="External"/><Relationship Id="rId107" Type="http://schemas.openxmlformats.org/officeDocument/2006/relationships/hyperlink" Target="https://www.unipo.sk/public/media/24024/Stipendijny_poriadok2013-final.pdf" TargetMode="External"/><Relationship Id="rId11" Type="http://schemas.openxmlformats.org/officeDocument/2006/relationships/hyperlink" Target="https://www.unipo.sk/public/media/23882/FF%20PU%20moznosti%20studia%202022-2023%20Mgr_2kolo.pdf" TargetMode="External"/><Relationship Id="rId32" Type="http://schemas.openxmlformats.org/officeDocument/2006/relationships/hyperlink" Target="https://www.aspi.sk/products/lawText/1/88314/1/2/zakon-c-94-2017-zz-ktorym-sa-meni-a-doplna-zakon-c-9-2010-zz-o-staznostiach-v-zneni-neskorsich-predpisov/zakon-c-94-2017-zz-ktorym-sa-meni-a-doplna-zakon-c-9-2010-zz-o-staznostiach-v-zneni-neskorsich-predpisov" TargetMode="External"/><Relationship Id="rId37" Type="http://schemas.openxmlformats.org/officeDocument/2006/relationships/hyperlink" Target="https://www.unipo.sk/public/media/25722/Ubytovac%C3%AD%20poriadok%20SDJ%20PU%202020.pdf" TargetMode="External"/><Relationship Id="rId53" Type="http://schemas.openxmlformats.org/officeDocument/2006/relationships/hyperlink" Target="https://www.unipo.sk/filozoficka-fakulta/instituty-fakulty/ih/zsp/his/mgr/vpch/%20%20" TargetMode="External"/><Relationship Id="rId58" Type="http://schemas.openxmlformats.org/officeDocument/2006/relationships/hyperlink" Target="https://www.portalvs.sk/regzam/detail/6719" TargetMode="External"/><Relationship Id="rId74" Type="http://schemas.openxmlformats.org/officeDocument/2006/relationships/hyperlink" Target="https://www.portalvs.sk/regzam/detail/20414" TargetMode="External"/><Relationship Id="rId79" Type="http://schemas.openxmlformats.org/officeDocument/2006/relationships/hyperlink" Target="mailto:julia.kotrusova@unipo.sk" TargetMode="External"/><Relationship Id="rId102" Type="http://schemas.openxmlformats.org/officeDocument/2006/relationships/hyperlink" Target="https://www.unipo.sk/search/?q=sp%C3%A4tn%C3%A1+v%C3%A4zba" TargetMode="External"/><Relationship Id="rId5" Type="http://schemas.openxmlformats.org/officeDocument/2006/relationships/numbering" Target="numbering.xml"/><Relationship Id="rId90" Type="http://schemas.openxmlformats.org/officeDocument/2006/relationships/hyperlink" Target="https://www.unipo.sk/public/media/9653/Vyrocna%20sprava%20o%20cinnosti%20Presovskej%20univerzity%20v%20Presove%20za%20rok%202019.pdf" TargetMode="External"/><Relationship Id="rId95" Type="http://schemas.openxmlformats.org/officeDocument/2006/relationships/hyperlink" Target="https://www.unipo.sk/public/media/0190/STUD%2024.9.18%20pdf.pdf" TargetMode="External"/><Relationship Id="rId22" Type="http://schemas.openxmlformats.org/officeDocument/2006/relationships/hyperlink" Target="https://www.pulib.sk/web/kniznica/strana/nazov/zaverecne-prace" TargetMode="External"/><Relationship Id="rId27" Type="http://schemas.openxmlformats.org/officeDocument/2006/relationships/hyperlink" Target="https://www.unipo.sk/public/media/17176/Eticky%20kodex%20FF%20PU.pdf" TargetMode="External"/><Relationship Id="rId43" Type="http://schemas.openxmlformats.org/officeDocument/2006/relationships/hyperlink" Target="https://www.portalvs.sk/regzam/detail/6383" TargetMode="External"/><Relationship Id="rId48" Type="http://schemas.openxmlformats.org/officeDocument/2006/relationships/hyperlink" Target="mailto:annamaria.konyova@unipo.sk" TargetMode="External"/><Relationship Id="rId64" Type="http://schemas.openxmlformats.org/officeDocument/2006/relationships/hyperlink" Target="https://www.portalvs.sk/regzam/detail/6374" TargetMode="External"/><Relationship Id="rId69" Type="http://schemas.openxmlformats.org/officeDocument/2006/relationships/hyperlink" Target="mailto:nadezda.jurcisinova@unipo.sk" TargetMode="External"/><Relationship Id="rId113" Type="http://schemas.openxmlformats.org/officeDocument/2006/relationships/footer" Target="footer1.xml"/><Relationship Id="rId80" Type="http://schemas.openxmlformats.org/officeDocument/2006/relationships/hyperlink" Target="https://www.unipo.sk/filozoficka-fakulta/instituty-fakulty/ih/zsp/" TargetMode="External"/><Relationship Id="rId85" Type="http://schemas.openxmlformats.org/officeDocument/2006/relationships/hyperlink" Target="https://www.unipo.sk/informacie-o-univerzite/vyrocne-spravy/" TargetMode="External"/><Relationship Id="rId12" Type="http://schemas.openxmlformats.org/officeDocument/2006/relationships/hyperlink" Target="https://www.unipo.sk/public/media/14733/stud_por2018.pdf.pdf" TargetMode="External"/><Relationship Id="rId17" Type="http://schemas.openxmlformats.org/officeDocument/2006/relationships/hyperlink" Target="https://www.unipo.sk/public/media/0190/STUD%2024.9.18%20pdf.pdf" TargetMode="External"/><Relationship Id="rId33" Type="http://schemas.openxmlformats.org/officeDocument/2006/relationships/hyperlink" Target="https://www.aspi.sk/products/lawText/1/88314/1/2/zakon-c-94-2017-zz-ktorym-sa-meni-a-doplna-zakon-c-9-2010-zz-o-staznostiach-v-zneni-neskorsich-predpisov/zakon-c-94-2017-zz-ktorym-sa-meni-a-doplna-zakon-c-9-2010-zz-o-staznostiach-v-zneni-neskorsich-predpisov" TargetMode="External"/><Relationship Id="rId38" Type="http://schemas.openxmlformats.org/officeDocument/2006/relationships/hyperlink" Target="https://www.unipo.sk/public/media/25722/Domovy%20poriadok%20SDJ%20PU%202020.pdf" TargetMode="External"/><Relationship Id="rId59" Type="http://schemas.openxmlformats.org/officeDocument/2006/relationships/hyperlink" Target="mailto:miloslava.bodnarova@unipo.sk" TargetMode="External"/><Relationship Id="rId103" Type="http://schemas.openxmlformats.org/officeDocument/2006/relationships/hyperlink" Target="https://www.unipo.sk/rozvoj/MIKT/dotaznik/" TargetMode="External"/><Relationship Id="rId108" Type="http://schemas.openxmlformats.org/officeDocument/2006/relationships/hyperlink" Target="https://www.unipo.sk/vseobecne-informacie/uvod/stip" TargetMode="External"/><Relationship Id="rId54" Type="http://schemas.openxmlformats.org/officeDocument/2006/relationships/hyperlink" Target="https://www.portalvs.sk/regzam/detail/6383" TargetMode="External"/><Relationship Id="rId70" Type="http://schemas.openxmlformats.org/officeDocument/2006/relationships/hyperlink" Target="https://www.portalvs.sk/regzam/detail/6335" TargetMode="External"/><Relationship Id="rId75" Type="http://schemas.openxmlformats.org/officeDocument/2006/relationships/hyperlink" Target="mailto:monika.bizonova@unipo.sk" TargetMode="External"/><Relationship Id="rId91" Type="http://schemas.openxmlformats.org/officeDocument/2006/relationships/hyperlink" Target="https://www.unipo.sk/vzdelavanie/vnutorne-predpisy/%20%20" TargetMode="External"/><Relationship Id="rId96" Type="http://schemas.openxmlformats.org/officeDocument/2006/relationships/hyperlink" Target="https://www.unipo.sk/public/media/0190/OR_prijimacie_konanie-2.docx.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public/media/0190/STUD%2024.9.18%20pdf.pdf" TargetMode="External"/><Relationship Id="rId23" Type="http://schemas.openxmlformats.org/officeDocument/2006/relationships/hyperlink" Target="http://www.pulib.sk/web/data/pulib/subory/stranka/ezp-smernica2019.pdf" TargetMode="External"/><Relationship Id="rId28" Type="http://schemas.openxmlformats.org/officeDocument/2006/relationships/hyperlink" Target="Https://www.unipo.sk/public/media/38250/Etick%C3%BD%20k%C3%b3dex%20Pre%C5%a1ovskej%20univerzity%20v%20Pre%C5%a1ove.pdf" TargetMode="External"/><Relationship Id="rId36" Type="http://schemas.openxmlformats.org/officeDocument/2006/relationships/hyperlink" Target="https://www.unipo.sk/public/media/0190/OR_prijimacie_konanie-2.docx.pdf" TargetMode="External"/><Relationship Id="rId49" Type="http://schemas.openxmlformats.org/officeDocument/2006/relationships/hyperlink" Target="https://www.portalvs.sk/regzam/detail/6380" TargetMode="External"/><Relationship Id="rId57" Type="http://schemas.openxmlformats.org/officeDocument/2006/relationships/hyperlink" Target="mailto:peter.svorc@unipo.sk" TargetMode="External"/><Relationship Id="rId106" Type="http://schemas.openxmlformats.org/officeDocument/2006/relationships/hyperlink" Target="https://www.pulib.sk/web/kniznica/strana/nazov/normativy"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unipo.sk/public/media/0190/METODIKA_%C5%A0%C5%A0P_april2017.pdf" TargetMode="External"/><Relationship Id="rId44" Type="http://schemas.openxmlformats.org/officeDocument/2006/relationships/hyperlink" Target="mailto:peter.konya@unipo.sk" TargetMode="External"/><Relationship Id="rId52" Type="http://schemas.openxmlformats.org/officeDocument/2006/relationships/hyperlink" Target="mailto:patrik.derfinak@unipo.sk" TargetMode="External"/><Relationship Id="rId60" Type="http://schemas.openxmlformats.org/officeDocument/2006/relationships/hyperlink" Target="https://www.portalvs.sk/regzam/detail/6362" TargetMode="External"/><Relationship Id="rId65" Type="http://schemas.openxmlformats.org/officeDocument/2006/relationships/hyperlink" Target="mailto:lubica.harbulova@unipo.sk" TargetMode="External"/><Relationship Id="rId73" Type="http://schemas.openxmlformats.org/officeDocument/2006/relationships/hyperlink" Target="mailto:peter.koval@unipo.sk" TargetMode="External"/><Relationship Id="rId78" Type="http://schemas.openxmlformats.org/officeDocument/2006/relationships/hyperlink" Target="https://www.portalvs.sk/regzam/detail/30738" TargetMode="External"/><Relationship Id="rId81" Type="http://schemas.openxmlformats.org/officeDocument/2006/relationships/hyperlink" Target="mailto:marek.mochorovsky@smail.unipo.sk" TargetMode="External"/><Relationship Id="rId86" Type="http://schemas.openxmlformats.org/officeDocument/2006/relationships/hyperlink" Target="https://www.unipo.sk/public/media/0190/OR_zabezp_mater-1.docx.pdf" TargetMode="External"/><Relationship Id="rId94" Type="http://schemas.openxmlformats.org/officeDocument/2006/relationships/hyperlink" Target="https://www.unipo.sk/filozoficka-fakulta/instituty-fakultyifi-new/inuch/mgr/" TargetMode="External"/><Relationship Id="rId99" Type="http://schemas.openxmlformats.org/officeDocument/2006/relationships/hyperlink" Target="https://www.unipo.sk/public/media/0190/Vn%C3%BAtorn%C3%BD%20syst%C3%A9m%20hodnotenia%20kvality%20vzdel%C3%A1vania%20na%20PU_160913def.pdf" TargetMode="External"/><Relationship Id="rId101" Type="http://schemas.openxmlformats.org/officeDocument/2006/relationships/hyperlink" Target="https://www.unipo.sk/public/media/9762/Spr%C3%A1va%20o%20vzdel%C3%A1van%C3%AD%202016.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onika.bizonova@unipo.sk" TargetMode="External"/><Relationship Id="rId18" Type="http://schemas.openxmlformats.org/officeDocument/2006/relationships/hyperlink" Target="https://www.unipo.sk/public/media/34448/1_OR(2014)-08-Erasmus_odchadzajuce_mobility_studenti_postup.pdf" TargetMode="External"/><Relationship Id="rId39" Type="http://schemas.openxmlformats.org/officeDocument/2006/relationships/hyperlink" Target="https://www.unipo.sk/filozoficka-fakulta/instituty-fakulty/ih/zsp/his/mgr/il/" TargetMode="External"/><Relationship Id="rId109" Type="http://schemas.openxmlformats.org/officeDocument/2006/relationships/hyperlink" Target="https://www.unipo.sk/public/media/24024/Stipendijny_poriadok2013-final.pdf" TargetMode="External"/><Relationship Id="rId34" Type="http://schemas.openxmlformats.org/officeDocument/2006/relationships/hyperlink" Target="https://www.unipo.sk/public/media/0190/ZZ_2002_131_20210401.pdf" TargetMode="External"/><Relationship Id="rId50" Type="http://schemas.openxmlformats.org/officeDocument/2006/relationships/hyperlink" Target="mailto:martin.javor@unipo.sk" TargetMode="External"/><Relationship Id="rId55" Type="http://schemas.openxmlformats.org/officeDocument/2006/relationships/hyperlink" Target="mailto:peter.konya@unipo.sk" TargetMode="External"/><Relationship Id="rId76" Type="http://schemas.openxmlformats.org/officeDocument/2006/relationships/hyperlink" Target="https://www.portalvs.sk/regzam/detail/6327" TargetMode="External"/><Relationship Id="rId97" Type="http://schemas.openxmlformats.org/officeDocument/2006/relationships/hyperlink" Target="https://www.unipo.sk/public/media/0190/STUD%2024.9.18%20pdf.pdf" TargetMode="External"/><Relationship Id="rId104" Type="http://schemas.openxmlformats.org/officeDocument/2006/relationships/hyperlink" Target="https://www.unipo.sk/vzdelavanie/vnutorne-predpisy/" TargetMode="External"/><Relationship Id="rId7" Type="http://schemas.openxmlformats.org/officeDocument/2006/relationships/settings" Target="settings.xml"/><Relationship Id="rId71" Type="http://schemas.openxmlformats.org/officeDocument/2006/relationships/hyperlink" Target="mailto:annamaria.konyova@unipo.sk" TargetMode="External"/><Relationship Id="rId92" Type="http://schemas.openxmlformats.org/officeDocument/2006/relationships/hyperlink" Target="https://www.unipo.sk/zahranicie/erasmus/studenti/%20%20" TargetMode="External"/><Relationship Id="rId2" Type="http://schemas.openxmlformats.org/officeDocument/2006/relationships/customXml" Target="../customXml/item2.xml"/><Relationship Id="rId29" Type="http://schemas.openxmlformats.org/officeDocument/2006/relationships/hyperlink" Target="https://www.unipo.sk/public/media/files/docs/u/svk/disciplinarny_poriadok_08.pdf%20%20" TargetMode="External"/><Relationship Id="rId24" Type="http://schemas.openxmlformats.org/officeDocument/2006/relationships/hyperlink" Target="https://www.unipo.sk/public/media/0190/STUD%2024.9.18%20pdf.pdf" TargetMode="External"/><Relationship Id="rId40" Type="http://schemas.openxmlformats.org/officeDocument/2006/relationships/hyperlink" Target="https://www.unipo.sk/public/media/25051/Harmonogram_AR_21_22_aktualizovane.pdf%20%20" TargetMode="External"/><Relationship Id="rId45" Type="http://schemas.openxmlformats.org/officeDocument/2006/relationships/hyperlink" Target="https://www.portalvs.sk/regzam/detail/6374" TargetMode="External"/><Relationship Id="rId66" Type="http://schemas.openxmlformats.org/officeDocument/2006/relationships/hyperlink" Target="https://www.portalvs.sk/regzam/detail/6380" TargetMode="External"/><Relationship Id="rId87" Type="http://schemas.openxmlformats.org/officeDocument/2006/relationships/hyperlink" Target="https://www.pulib.sk/web/kniznica/strana/nazov/kniznica-sucasnost" TargetMode="External"/><Relationship Id="rId110" Type="http://schemas.openxmlformats.org/officeDocument/2006/relationships/hyperlink" Target="https://www.unipo.sk/absolventi/uznavanie" TargetMode="External"/><Relationship Id="rId115" Type="http://schemas.openxmlformats.org/officeDocument/2006/relationships/glossaryDocument" Target="glossary/document.xml"/><Relationship Id="rId61" Type="http://schemas.openxmlformats.org/officeDocument/2006/relationships/hyperlink" Target="mailto:patrik.derfinak@unipo.sk" TargetMode="External"/><Relationship Id="rId82" Type="http://schemas.openxmlformats.org/officeDocument/2006/relationships/hyperlink" Target="mailto:kinga.meszarosova@smail.com" TargetMode="External"/><Relationship Id="rId19" Type="http://schemas.openxmlformats.org/officeDocument/2006/relationships/hyperlink" Target="https://www.unipo.sk/public/media/34448/2_OR(2014)-09-Erasmus_odchadzajuce_staze_studenti_postup.pdf" TargetMode="External"/><Relationship Id="rId14" Type="http://schemas.openxmlformats.org/officeDocument/2006/relationships/hyperlink" Target="mailto:monika.bizonova@unipo.sk" TargetMode="External"/><Relationship Id="rId30" Type="http://schemas.openxmlformats.org/officeDocument/2006/relationships/hyperlink" Target="https://www.unipo.sk/public/media/14733/09_smernica_plagiatorstvo_2011.pdf" TargetMode="External"/><Relationship Id="rId35" Type="http://schemas.openxmlformats.org/officeDocument/2006/relationships/hyperlink" Target="https://www.unipo.sk/public/media/0190/STUD%2024.9.18%20pdf.pdf" TargetMode="External"/><Relationship Id="rId56" Type="http://schemas.openxmlformats.org/officeDocument/2006/relationships/hyperlink" Target="https://www.portalvs.sk/regzam/detail/6426" TargetMode="External"/><Relationship Id="rId77" Type="http://schemas.openxmlformats.org/officeDocument/2006/relationships/hyperlink" Target="mailto:jan.dzujko@unipo.sk" TargetMode="External"/><Relationship Id="rId100" Type="http://schemas.openxmlformats.org/officeDocument/2006/relationships/hyperlink" Target="https://www.unipo.sk/public/media/0190/OR_zapojenie_studentov-1.docx.pdf" TargetMode="External"/><Relationship Id="rId105" Type="http://schemas.openxmlformats.org/officeDocument/2006/relationships/hyperlink" Target="https://www.unipo.sk/sdj/hlavne-sekcie/dokumenty/" TargetMode="External"/><Relationship Id="rId8" Type="http://schemas.openxmlformats.org/officeDocument/2006/relationships/webSettings" Target="webSettings.xml"/><Relationship Id="rId51" Type="http://schemas.openxmlformats.org/officeDocument/2006/relationships/hyperlink" Target="https://www.portalvs.sk/regzam/detail/6362" TargetMode="External"/><Relationship Id="rId72" Type="http://schemas.openxmlformats.org/officeDocument/2006/relationships/hyperlink" Target="https://www.portalvs.sk/regzam/detail/6393" TargetMode="External"/><Relationship Id="rId93" Type="http://schemas.openxmlformats.org/officeDocument/2006/relationships/hyperlink" Target="https://www.unipo.sk/zahranicie/saia/nsp/%20%20" TargetMode="External"/><Relationship Id="rId98" Type="http://schemas.openxmlformats.org/officeDocument/2006/relationships/hyperlink" Target="https://www.unipo.sk/filozoficka-fakulta/vzdelavanie/spravy-vzdelavanie/" TargetMode="External"/><Relationship Id="rId3" Type="http://schemas.openxmlformats.org/officeDocument/2006/relationships/customXml" Target="../customXml/item3.xml"/><Relationship Id="rId25" Type="http://schemas.openxmlformats.org/officeDocument/2006/relationships/hyperlink" Target="https://www.unipo.sk/search/?q=mobility" TargetMode="External"/><Relationship Id="rId46" Type="http://schemas.openxmlformats.org/officeDocument/2006/relationships/hyperlink" Target="mailto:lubica.harbulova@unipo.sk" TargetMode="External"/><Relationship Id="rId67" Type="http://schemas.openxmlformats.org/officeDocument/2006/relationships/hyperlink" Target="mailto:martin.javor@unipo.sk" TargetMode="External"/><Relationship Id="rId116" Type="http://schemas.openxmlformats.org/officeDocument/2006/relationships/theme" Target="theme/theme1.xml"/><Relationship Id="rId20" Type="http://schemas.openxmlformats.org/officeDocument/2006/relationships/hyperlink" Target="https://www.unipo.sk/filozoficka-fakulta/instituty-fakulty/ih-new/studentomastudentkam/ssaobhzaverecprac/" TargetMode="External"/><Relationship Id="rId41" Type="http://schemas.openxmlformats.org/officeDocument/2006/relationships/hyperlink" Target="https://student.unipo.sk/maisportal/rozvrhy.mais%20%20%20%20%20" TargetMode="External"/><Relationship Id="rId62" Type="http://schemas.openxmlformats.org/officeDocument/2006/relationships/hyperlink" Target="https://www.portalvs.sk/regzam/detail/6702" TargetMode="External"/><Relationship Id="rId83" Type="http://schemas.openxmlformats.org/officeDocument/2006/relationships/hyperlink" Target="https://www.unipo.sk/filozoficka-fakulta/instituty-fakulty/ih-new/kontaktyakonzultacie/" TargetMode="External"/><Relationship Id="rId88" Type="http://schemas.openxmlformats.org/officeDocument/2006/relationships/hyperlink" Target="https://elearning.unipo.sk/" TargetMode="External"/><Relationship Id="rId111" Type="http://schemas.openxmlformats.org/officeDocument/2006/relationships/hyperlink" Target="http://upc.unipo.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04DA"/>
    <w:rsid w:val="000804DA"/>
    <w:rsid w:val="000C704E"/>
    <w:rsid w:val="00146EAF"/>
    <w:rsid w:val="001A5D17"/>
    <w:rsid w:val="002A0009"/>
    <w:rsid w:val="00315F8A"/>
    <w:rsid w:val="00426927"/>
    <w:rsid w:val="004278E3"/>
    <w:rsid w:val="00493D63"/>
    <w:rsid w:val="005632CE"/>
    <w:rsid w:val="005A5690"/>
    <w:rsid w:val="005A5A5A"/>
    <w:rsid w:val="005D4877"/>
    <w:rsid w:val="00632AE6"/>
    <w:rsid w:val="006A1EF0"/>
    <w:rsid w:val="006A5E1A"/>
    <w:rsid w:val="006B2DE6"/>
    <w:rsid w:val="006E0518"/>
    <w:rsid w:val="007D4F68"/>
    <w:rsid w:val="00874745"/>
    <w:rsid w:val="008877BA"/>
    <w:rsid w:val="00910ACC"/>
    <w:rsid w:val="00945F49"/>
    <w:rsid w:val="009C6409"/>
    <w:rsid w:val="009F19D6"/>
    <w:rsid w:val="00A1343B"/>
    <w:rsid w:val="00A74524"/>
    <w:rsid w:val="00B70136"/>
    <w:rsid w:val="00BF4FFC"/>
    <w:rsid w:val="00C304BD"/>
    <w:rsid w:val="00C46F48"/>
    <w:rsid w:val="00C91E71"/>
    <w:rsid w:val="00D14018"/>
    <w:rsid w:val="00D33BF6"/>
    <w:rsid w:val="00DA6009"/>
    <w:rsid w:val="00DD3AEF"/>
    <w:rsid w:val="00EC353F"/>
    <w:rsid w:val="00ED7116"/>
    <w:rsid w:val="00F41676"/>
    <w:rsid w:val="00F4752C"/>
    <w:rsid w:val="00F96357"/>
    <w:rsid w:val="00F96EC1"/>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2" ma:contentTypeDescription="Umožňuje vytvoriť nový dokument." ma:contentTypeScope="" ma:versionID="c21d76185a9dc3259ce310ec3879a05e">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58e11fba4685298adbe5304e7bee5f3d"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ab0f39da-b5fa-4d18-a6b3-b7fd222fb2ba}"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95955-A844-412F-A674-EAF20CFD8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76095-81BB-4774-8008-DC2E72C92B54}">
  <ds:schemaRefs>
    <ds:schemaRef ds:uri="http://schemas.openxmlformats.org/officeDocument/2006/bibliography"/>
  </ds:schemaRefs>
</ds:datastoreItem>
</file>

<file path=customXml/itemProps3.xml><?xml version="1.0" encoding="utf-8"?>
<ds:datastoreItem xmlns:ds="http://schemas.openxmlformats.org/officeDocument/2006/customXml" ds:itemID="{4529FA70-762D-4EA0-B38A-FAC55E153C11}">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customXml/itemProps4.xml><?xml version="1.0" encoding="utf-8"?>
<ds:datastoreItem xmlns:ds="http://schemas.openxmlformats.org/officeDocument/2006/customXml" ds:itemID="{27E2BFBD-162E-4C91-AF86-9B599EC7B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15473</Words>
  <Characters>88200</Characters>
  <Application>Microsoft Office Word</Application>
  <DocSecurity>0</DocSecurity>
  <Lines>735</Lines>
  <Paragraphs>206</Paragraphs>
  <ScaleCrop>false</ScaleCrop>
  <HeadingPairs>
    <vt:vector size="4" baseType="variant">
      <vt:variant>
        <vt:lpstr>Názov</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docId:C034781DFA3771AD4BF964C1A8DC4318</cp:keywords>
  <dc:description/>
  <cp:lastModifiedBy>Blaho Martin</cp:lastModifiedBy>
  <cp:revision>7</cp:revision>
  <cp:lastPrinted>2020-10-01T13:56:00Z</cp:lastPrinted>
  <dcterms:created xsi:type="dcterms:W3CDTF">2024-05-30T21:31:00Z</dcterms:created>
  <dcterms:modified xsi:type="dcterms:W3CDTF">2026-08-24T10:45:00Z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