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0E6B0" w14:textId="451ED7F2" w:rsidR="00C251B9" w:rsidRPr="00933689" w:rsidRDefault="00E542C7" w:rsidP="00275CB0">
      <w:pPr>
        <w:rPr>
          <w:rFonts w:asciiTheme="minorHAnsi" w:hAnsiTheme="minorHAnsi" w:cstheme="minorHAnsi"/>
          <w:b/>
          <w:sz w:val="22"/>
          <w:szCs w:val="22"/>
          <w:lang w:val="en-US"/>
        </w:rPr>
      </w:pPr>
      <w:r w:rsidRPr="00933689">
        <w:rPr>
          <w:rFonts w:asciiTheme="minorHAnsi" w:hAnsiTheme="minorHAnsi" w:cstheme="minorHAnsi"/>
          <w:b/>
          <w:sz w:val="22"/>
          <w:szCs w:val="22"/>
          <w:lang w:val="en-US"/>
        </w:rPr>
        <w:t>AOSE1</w:t>
      </w:r>
      <w:r w:rsidR="00C251B9" w:rsidRPr="00933689">
        <w:rPr>
          <w:rFonts w:asciiTheme="minorHAnsi" w:hAnsiTheme="minorHAnsi" w:cstheme="minorHAnsi"/>
          <w:b/>
          <w:sz w:val="22"/>
          <w:szCs w:val="22"/>
          <w:lang w:val="en-US"/>
        </w:rPr>
        <w:t>Compulsory courses</w:t>
      </w:r>
      <w:r w:rsidR="004D3AC5" w:rsidRPr="00933689">
        <w:rPr>
          <w:rFonts w:asciiTheme="minorHAnsi" w:hAnsiTheme="minorHAnsi" w:cstheme="minorHAnsi"/>
          <w:b/>
          <w:sz w:val="22"/>
          <w:szCs w:val="22"/>
          <w:lang w:val="en-US"/>
        </w:rPr>
        <w:t xml:space="preserve"> – ethics:</w:t>
      </w:r>
    </w:p>
    <w:p w14:paraId="355ECE12" w14:textId="7057AEA6"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1IEB/UVET1</w:t>
      </w:r>
      <w:r w:rsidR="00D019F4"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Introduction to Ethics</w:t>
      </w:r>
    </w:p>
    <w:p w14:paraId="1114641B" w14:textId="56BE6A03" w:rsidR="00C251B9" w:rsidRPr="00933689" w:rsidRDefault="005C01A7" w:rsidP="00275CB0">
      <w:pPr>
        <w:rPr>
          <w:rFonts w:asciiTheme="minorHAnsi" w:hAnsiTheme="minorHAnsi" w:cstheme="minorHAnsi"/>
          <w:i/>
          <w:sz w:val="22"/>
          <w:szCs w:val="22"/>
          <w:lang w:val="en-US"/>
        </w:rPr>
      </w:pPr>
      <w:r w:rsidRPr="00933689">
        <w:rPr>
          <w:rFonts w:asciiTheme="minorHAnsi" w:hAnsiTheme="minorHAnsi" w:cstheme="minorHAnsi"/>
          <w:i/>
          <w:sz w:val="22"/>
          <w:szCs w:val="22"/>
          <w:lang w:val="en-US"/>
        </w:rPr>
        <w:t>1IEB/UVFI1</w:t>
      </w:r>
      <w:r w:rsidR="00D019F4" w:rsidRPr="00933689">
        <w:rPr>
          <w:rFonts w:asciiTheme="minorHAnsi" w:hAnsiTheme="minorHAnsi" w:cstheme="minorHAnsi"/>
          <w:i/>
          <w:sz w:val="22"/>
          <w:szCs w:val="22"/>
          <w:lang w:val="en-US"/>
        </w:rPr>
        <w:t>/22</w:t>
      </w:r>
      <w:r w:rsidR="00C251B9" w:rsidRPr="00933689">
        <w:rPr>
          <w:rFonts w:asciiTheme="minorHAnsi" w:hAnsiTheme="minorHAnsi" w:cstheme="minorHAnsi"/>
          <w:i/>
          <w:sz w:val="22"/>
          <w:szCs w:val="22"/>
          <w:lang w:val="en-US"/>
        </w:rPr>
        <w:t xml:space="preserve"> </w:t>
      </w:r>
      <w:r w:rsidRPr="00933689">
        <w:rPr>
          <w:rFonts w:asciiTheme="minorHAnsi" w:hAnsiTheme="minorHAnsi" w:cstheme="minorHAnsi"/>
          <w:i/>
          <w:sz w:val="22"/>
          <w:szCs w:val="22"/>
          <w:lang w:val="en-US"/>
        </w:rPr>
        <w:tab/>
      </w:r>
      <w:r w:rsidR="00837988" w:rsidRPr="00933689">
        <w:rPr>
          <w:rFonts w:asciiTheme="minorHAnsi" w:hAnsiTheme="minorHAnsi" w:cstheme="minorHAnsi"/>
          <w:i/>
          <w:sz w:val="22"/>
          <w:szCs w:val="22"/>
          <w:lang w:val="en-US"/>
        </w:rPr>
        <w:tab/>
      </w:r>
      <w:r w:rsidR="00C251B9" w:rsidRPr="00933689">
        <w:rPr>
          <w:rFonts w:asciiTheme="minorHAnsi" w:hAnsiTheme="minorHAnsi" w:cstheme="minorHAnsi"/>
          <w:i/>
          <w:sz w:val="22"/>
          <w:szCs w:val="22"/>
          <w:lang w:val="en-US"/>
        </w:rPr>
        <w:t>Introduction to Philosophy</w:t>
      </w:r>
    </w:p>
    <w:p w14:paraId="565111EF" w14:textId="2DCB553D"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1IEB/DFET1</w:t>
      </w:r>
      <w:r w:rsidR="00D019F4"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History of Philosophy and Ethics 1</w:t>
      </w:r>
    </w:p>
    <w:p w14:paraId="7F29EB84" w14:textId="30A6B162"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1IEB/MAPP1</w:t>
      </w:r>
      <w:r w:rsidR="00D019F4"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Methodology of university student work and writing</w:t>
      </w:r>
    </w:p>
    <w:p w14:paraId="063D242A" w14:textId="6CF4BCCE"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1IEB/PSMO1</w:t>
      </w:r>
      <w:r w:rsidR="00D019F4"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Psychology of Morality</w:t>
      </w:r>
    </w:p>
    <w:p w14:paraId="259B2787" w14:textId="0759CECD"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1IEB/ZAEK1</w:t>
      </w:r>
      <w:r w:rsidR="00D019F4" w:rsidRPr="00933689">
        <w:rPr>
          <w:rFonts w:asciiTheme="minorHAnsi" w:hAnsiTheme="minorHAnsi" w:cstheme="minorHAnsi"/>
          <w:sz w:val="22"/>
          <w:szCs w:val="22"/>
          <w:lang w:val="en-US"/>
        </w:rPr>
        <w:t>/22</w:t>
      </w:r>
      <w:r w:rsidR="00837988" w:rsidRPr="00933689">
        <w:rPr>
          <w:rFonts w:asciiTheme="minorHAnsi" w:hAnsiTheme="minorHAnsi" w:cstheme="minorHAnsi"/>
          <w:sz w:val="22"/>
          <w:szCs w:val="22"/>
          <w:lang w:val="en-US"/>
        </w:rPr>
        <w:tab/>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Fundamentals of Economics</w:t>
      </w:r>
    </w:p>
    <w:p w14:paraId="4C482150" w14:textId="308E97A8"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1IEB/ZAPR1</w:t>
      </w:r>
      <w:r w:rsidR="00D019F4" w:rsidRPr="00933689">
        <w:rPr>
          <w:rFonts w:asciiTheme="minorHAnsi" w:hAnsiTheme="minorHAnsi" w:cstheme="minorHAnsi"/>
          <w:sz w:val="22"/>
          <w:szCs w:val="22"/>
          <w:lang w:val="en-US"/>
        </w:rPr>
        <w:t>/22</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Fundamentals of Law</w:t>
      </w:r>
    </w:p>
    <w:p w14:paraId="0632C78B" w14:textId="2AD37F60"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1IEB/DFET2</w:t>
      </w:r>
      <w:r w:rsidR="0014321A" w:rsidRPr="00933689">
        <w:rPr>
          <w:rFonts w:asciiTheme="minorHAnsi" w:hAnsiTheme="minorHAnsi" w:cstheme="minorHAnsi"/>
          <w:sz w:val="22"/>
          <w:szCs w:val="22"/>
          <w:lang w:val="en-US"/>
        </w:rPr>
        <w:t>/</w:t>
      </w:r>
      <w:r w:rsidR="00D019F4" w:rsidRPr="00933689">
        <w:rPr>
          <w:rFonts w:asciiTheme="minorHAnsi" w:hAnsiTheme="minorHAnsi" w:cstheme="minorHAnsi"/>
          <w:sz w:val="22"/>
          <w:szCs w:val="22"/>
          <w:lang w:val="en-US"/>
        </w:rPr>
        <w:t>22</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History of Philosophy and Ethics 2</w:t>
      </w:r>
    </w:p>
    <w:p w14:paraId="651DCBED" w14:textId="73C46A85" w:rsidR="00C251B9" w:rsidRPr="00933689" w:rsidRDefault="005C01A7" w:rsidP="00275CB0">
      <w:pPr>
        <w:rPr>
          <w:rFonts w:asciiTheme="minorHAnsi" w:hAnsiTheme="minorHAnsi" w:cstheme="minorHAnsi"/>
          <w:i/>
          <w:sz w:val="22"/>
          <w:szCs w:val="22"/>
          <w:lang w:val="en-US"/>
        </w:rPr>
      </w:pPr>
      <w:r w:rsidRPr="00933689">
        <w:rPr>
          <w:rFonts w:asciiTheme="minorHAnsi" w:hAnsiTheme="minorHAnsi" w:cstheme="minorHAnsi"/>
          <w:i/>
          <w:sz w:val="22"/>
          <w:szCs w:val="22"/>
          <w:lang w:val="en-US"/>
        </w:rPr>
        <w:t>1IEB/SYET1</w:t>
      </w:r>
      <w:r w:rsidR="00D019F4" w:rsidRPr="00933689">
        <w:rPr>
          <w:rFonts w:asciiTheme="minorHAnsi" w:hAnsiTheme="minorHAnsi" w:cstheme="minorHAnsi"/>
          <w:i/>
          <w:sz w:val="22"/>
          <w:szCs w:val="22"/>
          <w:lang w:val="en-US"/>
        </w:rPr>
        <w:t>/22</w:t>
      </w:r>
      <w:r w:rsidRPr="00933689">
        <w:rPr>
          <w:rFonts w:asciiTheme="minorHAnsi" w:hAnsiTheme="minorHAnsi" w:cstheme="minorHAnsi"/>
          <w:i/>
          <w:sz w:val="22"/>
          <w:szCs w:val="22"/>
          <w:lang w:val="en-US"/>
        </w:rPr>
        <w:tab/>
      </w:r>
      <w:r w:rsidR="00837988" w:rsidRPr="00933689">
        <w:rPr>
          <w:rFonts w:asciiTheme="minorHAnsi" w:hAnsiTheme="minorHAnsi" w:cstheme="minorHAnsi"/>
          <w:i/>
          <w:sz w:val="22"/>
          <w:szCs w:val="22"/>
          <w:lang w:val="en-US"/>
        </w:rPr>
        <w:tab/>
      </w:r>
      <w:r w:rsidR="00C251B9" w:rsidRPr="00933689">
        <w:rPr>
          <w:rFonts w:asciiTheme="minorHAnsi" w:hAnsiTheme="minorHAnsi" w:cstheme="minorHAnsi"/>
          <w:i/>
          <w:sz w:val="22"/>
          <w:szCs w:val="22"/>
          <w:lang w:val="en-US"/>
        </w:rPr>
        <w:t>Systematic Ethics</w:t>
      </w:r>
    </w:p>
    <w:p w14:paraId="43253849" w14:textId="52B4574E"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1IEB/TSSE1</w:t>
      </w:r>
      <w:r w:rsidR="00D019F4"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Text seminar on systematic ethics</w:t>
      </w:r>
    </w:p>
    <w:p w14:paraId="05ED25A9" w14:textId="144FE0E5"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1IEB/KUAN1</w:t>
      </w:r>
      <w:r w:rsidR="00D019F4"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Cultural Anthropology</w:t>
      </w:r>
    </w:p>
    <w:p w14:paraId="75CA6F67" w14:textId="003D4D8F"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1IEB/VYSV1</w:t>
      </w:r>
      <w:r w:rsidR="00D019F4"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Research in social sciences</w:t>
      </w:r>
    </w:p>
    <w:p w14:paraId="7220A64B" w14:textId="6921FEC6"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1IEB/DETS1</w:t>
      </w:r>
      <w:r w:rsidR="00D019F4"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History of Ethics in Slovakia</w:t>
      </w:r>
    </w:p>
    <w:p w14:paraId="69989064" w14:textId="7287F418" w:rsidR="00C251B9" w:rsidRPr="00933689" w:rsidRDefault="005C01A7" w:rsidP="00275CB0">
      <w:pPr>
        <w:rPr>
          <w:rFonts w:asciiTheme="minorHAnsi" w:hAnsiTheme="minorHAnsi" w:cstheme="minorHAnsi"/>
          <w:i/>
          <w:sz w:val="22"/>
          <w:szCs w:val="22"/>
          <w:lang w:val="en-US"/>
        </w:rPr>
      </w:pPr>
      <w:r w:rsidRPr="00933689">
        <w:rPr>
          <w:rFonts w:asciiTheme="minorHAnsi" w:hAnsiTheme="minorHAnsi" w:cstheme="minorHAnsi"/>
          <w:i/>
          <w:sz w:val="22"/>
          <w:szCs w:val="22"/>
          <w:lang w:val="en-US"/>
        </w:rPr>
        <w:t>1IEB/FOET1</w:t>
      </w:r>
      <w:r w:rsidR="00D019F4" w:rsidRPr="00933689">
        <w:rPr>
          <w:rFonts w:asciiTheme="minorHAnsi" w:hAnsiTheme="minorHAnsi" w:cstheme="minorHAnsi"/>
          <w:i/>
          <w:sz w:val="22"/>
          <w:szCs w:val="22"/>
          <w:lang w:val="en-US"/>
        </w:rPr>
        <w:t>/22</w:t>
      </w:r>
      <w:r w:rsidR="00C251B9" w:rsidRPr="00933689">
        <w:rPr>
          <w:rFonts w:asciiTheme="minorHAnsi" w:hAnsiTheme="minorHAnsi" w:cstheme="minorHAnsi"/>
          <w:i/>
          <w:sz w:val="22"/>
          <w:szCs w:val="22"/>
          <w:lang w:val="en-US"/>
        </w:rPr>
        <w:t xml:space="preserve"> </w:t>
      </w:r>
      <w:r w:rsidRPr="00933689">
        <w:rPr>
          <w:rFonts w:asciiTheme="minorHAnsi" w:hAnsiTheme="minorHAnsi" w:cstheme="minorHAnsi"/>
          <w:i/>
          <w:sz w:val="22"/>
          <w:szCs w:val="22"/>
          <w:lang w:val="en-US"/>
        </w:rPr>
        <w:tab/>
      </w:r>
      <w:r w:rsidR="00837988" w:rsidRPr="00933689">
        <w:rPr>
          <w:rFonts w:asciiTheme="minorHAnsi" w:hAnsiTheme="minorHAnsi" w:cstheme="minorHAnsi"/>
          <w:i/>
          <w:sz w:val="22"/>
          <w:szCs w:val="22"/>
          <w:lang w:val="en-US"/>
        </w:rPr>
        <w:tab/>
      </w:r>
      <w:r w:rsidR="00C251B9" w:rsidRPr="00933689">
        <w:rPr>
          <w:rFonts w:asciiTheme="minorHAnsi" w:hAnsiTheme="minorHAnsi" w:cstheme="minorHAnsi"/>
          <w:i/>
          <w:sz w:val="22"/>
          <w:szCs w:val="22"/>
          <w:lang w:val="en-US"/>
        </w:rPr>
        <w:t xml:space="preserve">Philosophical </w:t>
      </w:r>
      <w:r w:rsidR="007730D5" w:rsidRPr="00933689">
        <w:rPr>
          <w:rFonts w:asciiTheme="minorHAnsi" w:hAnsiTheme="minorHAnsi" w:cstheme="minorHAnsi"/>
          <w:i/>
          <w:sz w:val="22"/>
          <w:szCs w:val="22"/>
          <w:lang w:val="en-US"/>
        </w:rPr>
        <w:t>Issues</w:t>
      </w:r>
      <w:r w:rsidR="00C251B9" w:rsidRPr="00933689">
        <w:rPr>
          <w:rFonts w:asciiTheme="minorHAnsi" w:hAnsiTheme="minorHAnsi" w:cstheme="minorHAnsi"/>
          <w:i/>
          <w:sz w:val="22"/>
          <w:szCs w:val="22"/>
          <w:lang w:val="en-US"/>
        </w:rPr>
        <w:t xml:space="preserve"> of Ethics 1</w:t>
      </w:r>
    </w:p>
    <w:p w14:paraId="1CE843FE" w14:textId="3C87D40E"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1IEB/SRPE1</w:t>
      </w:r>
      <w:r w:rsidR="00D019F4"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Pr="00933689">
        <w:rPr>
          <w:rFonts w:asciiTheme="minorHAnsi" w:hAnsiTheme="minorHAnsi" w:cstheme="minorHAnsi"/>
          <w:sz w:val="22"/>
          <w:szCs w:val="22"/>
          <w:lang w:val="en-US"/>
        </w:rPr>
        <w:t>Term</w:t>
      </w:r>
      <w:r w:rsidR="00C251B9" w:rsidRPr="00933689">
        <w:rPr>
          <w:rFonts w:asciiTheme="minorHAnsi" w:hAnsiTheme="minorHAnsi" w:cstheme="minorHAnsi"/>
          <w:sz w:val="22"/>
          <w:szCs w:val="22"/>
          <w:lang w:val="en-US"/>
        </w:rPr>
        <w:t xml:space="preserve"> Paper Seminar </w:t>
      </w:r>
    </w:p>
    <w:p w14:paraId="15851DD3" w14:textId="1F49AF94" w:rsidR="00C251B9" w:rsidRPr="00933689" w:rsidRDefault="005C01A7" w:rsidP="00275CB0">
      <w:pPr>
        <w:rPr>
          <w:rFonts w:asciiTheme="minorHAnsi" w:hAnsiTheme="minorHAnsi" w:cstheme="minorHAnsi"/>
          <w:i/>
          <w:sz w:val="22"/>
          <w:szCs w:val="22"/>
          <w:lang w:val="en-US"/>
        </w:rPr>
      </w:pPr>
      <w:r w:rsidRPr="00933689">
        <w:rPr>
          <w:rFonts w:asciiTheme="minorHAnsi" w:hAnsiTheme="minorHAnsi" w:cstheme="minorHAnsi"/>
          <w:i/>
          <w:sz w:val="22"/>
          <w:szCs w:val="22"/>
          <w:lang w:val="en-US"/>
        </w:rPr>
        <w:t>1IEB/UAET1</w:t>
      </w:r>
      <w:r w:rsidR="00D019F4" w:rsidRPr="00933689">
        <w:rPr>
          <w:rFonts w:asciiTheme="minorHAnsi" w:hAnsiTheme="minorHAnsi" w:cstheme="minorHAnsi"/>
          <w:i/>
          <w:sz w:val="22"/>
          <w:szCs w:val="22"/>
          <w:lang w:val="en-US"/>
        </w:rPr>
        <w:t>/22</w:t>
      </w:r>
      <w:r w:rsidR="00C251B9" w:rsidRPr="00933689">
        <w:rPr>
          <w:rFonts w:asciiTheme="minorHAnsi" w:hAnsiTheme="minorHAnsi" w:cstheme="minorHAnsi"/>
          <w:i/>
          <w:sz w:val="22"/>
          <w:szCs w:val="22"/>
          <w:lang w:val="en-US"/>
        </w:rPr>
        <w:t xml:space="preserve"> </w:t>
      </w:r>
      <w:r w:rsidRPr="00933689">
        <w:rPr>
          <w:rFonts w:asciiTheme="minorHAnsi" w:hAnsiTheme="minorHAnsi" w:cstheme="minorHAnsi"/>
          <w:i/>
          <w:sz w:val="22"/>
          <w:szCs w:val="22"/>
          <w:lang w:val="en-US"/>
        </w:rPr>
        <w:tab/>
      </w:r>
      <w:r w:rsidR="00C251B9" w:rsidRPr="00933689">
        <w:rPr>
          <w:rFonts w:asciiTheme="minorHAnsi" w:hAnsiTheme="minorHAnsi" w:cstheme="minorHAnsi"/>
          <w:i/>
          <w:sz w:val="22"/>
          <w:szCs w:val="22"/>
          <w:lang w:val="en-US"/>
        </w:rPr>
        <w:t>Introduction to Applied Ethics</w:t>
      </w:r>
    </w:p>
    <w:p w14:paraId="2ED5E41F" w14:textId="2FEFE430"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1IEB/PSET1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Practical seminar</w:t>
      </w:r>
    </w:p>
    <w:p w14:paraId="5E9D4324" w14:textId="424E3F64"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1IEB/RILZ1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Human Resources Management</w:t>
      </w:r>
    </w:p>
    <w:p w14:paraId="522599AA" w14:textId="6CC0C2F4"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1IEB/ROPE1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Term paper</w:t>
      </w:r>
    </w:p>
    <w:p w14:paraId="72534D3D" w14:textId="77777777" w:rsidR="000D28D0" w:rsidRPr="00933689" w:rsidRDefault="000D28D0" w:rsidP="000D28D0">
      <w:pPr>
        <w:rPr>
          <w:rFonts w:asciiTheme="minorHAnsi" w:hAnsiTheme="minorHAnsi" w:cstheme="minorHAnsi"/>
          <w:sz w:val="22"/>
          <w:szCs w:val="22"/>
          <w:lang w:val="en-US"/>
        </w:rPr>
      </w:pPr>
      <w:r w:rsidRPr="00933689">
        <w:rPr>
          <w:rFonts w:asciiTheme="minorHAnsi" w:hAnsiTheme="minorHAnsi" w:cstheme="minorHAnsi"/>
          <w:sz w:val="22"/>
          <w:szCs w:val="22"/>
          <w:lang w:val="en-US"/>
        </w:rPr>
        <w:t xml:space="preserve">1IEB/SPKO1/22 </w:t>
      </w:r>
      <w:r w:rsidRPr="00933689">
        <w:rPr>
          <w:rFonts w:asciiTheme="minorHAnsi" w:hAnsiTheme="minorHAnsi" w:cstheme="minorHAnsi"/>
          <w:sz w:val="22"/>
          <w:szCs w:val="22"/>
          <w:lang w:val="en-US"/>
        </w:rPr>
        <w:tab/>
        <w:t>Social Communication</w:t>
      </w:r>
    </w:p>
    <w:p w14:paraId="441A0F3E" w14:textId="77777777" w:rsidR="00CD2B21" w:rsidRPr="00933689" w:rsidRDefault="00CD2B21" w:rsidP="00CD2B21">
      <w:pPr>
        <w:rPr>
          <w:rFonts w:asciiTheme="minorHAnsi" w:hAnsiTheme="minorHAnsi" w:cstheme="minorHAnsi"/>
          <w:sz w:val="22"/>
          <w:szCs w:val="22"/>
          <w:lang w:val="en-US"/>
        </w:rPr>
      </w:pPr>
      <w:r w:rsidRPr="00933689">
        <w:rPr>
          <w:rFonts w:asciiTheme="minorHAnsi" w:hAnsiTheme="minorHAnsi" w:cstheme="minorHAnsi"/>
          <w:sz w:val="22"/>
          <w:szCs w:val="22"/>
          <w:lang w:val="en-US"/>
        </w:rPr>
        <w:t xml:space="preserve">1IEB/TEAR1/22 </w:t>
      </w:r>
      <w:r w:rsidRPr="00933689">
        <w:rPr>
          <w:rFonts w:asciiTheme="minorHAnsi" w:hAnsiTheme="minorHAnsi" w:cstheme="minorHAnsi"/>
          <w:sz w:val="22"/>
          <w:szCs w:val="22"/>
          <w:lang w:val="en-US"/>
        </w:rPr>
        <w:tab/>
      </w:r>
      <w:r w:rsidRPr="00933689">
        <w:rPr>
          <w:rFonts w:asciiTheme="minorHAnsi" w:hAnsiTheme="minorHAnsi" w:cstheme="minorHAnsi"/>
          <w:sz w:val="22"/>
          <w:szCs w:val="22"/>
          <w:lang w:val="en-US"/>
        </w:rPr>
        <w:tab/>
        <w:t xml:space="preserve">Theory of Argumentation </w:t>
      </w:r>
    </w:p>
    <w:p w14:paraId="0784E395" w14:textId="43E5230C"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1IEB/UPET1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Introduction to Professional Ethics</w:t>
      </w:r>
    </w:p>
    <w:p w14:paraId="101B6FEC" w14:textId="68B98755" w:rsidR="00C251B9" w:rsidRPr="00933689" w:rsidRDefault="005C01A7" w:rsidP="00275CB0">
      <w:pPr>
        <w:rPr>
          <w:rFonts w:asciiTheme="minorHAnsi" w:hAnsiTheme="minorHAnsi" w:cstheme="minorHAnsi"/>
          <w:i/>
          <w:sz w:val="22"/>
          <w:szCs w:val="22"/>
          <w:lang w:val="en-US"/>
        </w:rPr>
      </w:pPr>
      <w:r w:rsidRPr="00933689">
        <w:rPr>
          <w:rFonts w:asciiTheme="minorHAnsi" w:hAnsiTheme="minorHAnsi" w:cstheme="minorHAnsi"/>
          <w:i/>
          <w:sz w:val="22"/>
          <w:szCs w:val="22"/>
          <w:lang w:val="en-US"/>
        </w:rPr>
        <w:t>1IEB/UVBI1</w:t>
      </w:r>
      <w:r w:rsidR="00ED70C2" w:rsidRPr="00933689">
        <w:rPr>
          <w:rFonts w:asciiTheme="minorHAnsi" w:hAnsiTheme="minorHAnsi" w:cstheme="minorHAnsi"/>
          <w:i/>
          <w:sz w:val="22"/>
          <w:szCs w:val="22"/>
          <w:lang w:val="en-US"/>
        </w:rPr>
        <w:t>/22</w:t>
      </w:r>
      <w:r w:rsidRPr="00933689">
        <w:rPr>
          <w:rFonts w:asciiTheme="minorHAnsi" w:hAnsiTheme="minorHAnsi" w:cstheme="minorHAnsi"/>
          <w:i/>
          <w:sz w:val="22"/>
          <w:szCs w:val="22"/>
          <w:lang w:val="en-US"/>
        </w:rPr>
        <w:tab/>
      </w:r>
      <w:r w:rsidR="00837988" w:rsidRPr="00933689">
        <w:rPr>
          <w:rFonts w:asciiTheme="minorHAnsi" w:hAnsiTheme="minorHAnsi" w:cstheme="minorHAnsi"/>
          <w:i/>
          <w:sz w:val="22"/>
          <w:szCs w:val="22"/>
          <w:lang w:val="en-US"/>
        </w:rPr>
        <w:tab/>
      </w:r>
      <w:r w:rsidR="00C251B9" w:rsidRPr="00933689">
        <w:rPr>
          <w:rFonts w:asciiTheme="minorHAnsi" w:hAnsiTheme="minorHAnsi" w:cstheme="minorHAnsi"/>
          <w:i/>
          <w:sz w:val="22"/>
          <w:szCs w:val="22"/>
          <w:lang w:val="en-US"/>
        </w:rPr>
        <w:t>Introduction to Bioethics</w:t>
      </w:r>
    </w:p>
    <w:p w14:paraId="07A16B55" w14:textId="307D22EC"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1IEB/ETPO1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Ethics-related counselling 1</w:t>
      </w:r>
    </w:p>
    <w:p w14:paraId="38F364E3" w14:textId="63F04B24"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1IEB/MOPO1</w:t>
      </w:r>
      <w:r w:rsidR="0014321A" w:rsidRPr="00933689">
        <w:rPr>
          <w:rFonts w:asciiTheme="minorHAnsi" w:hAnsiTheme="minorHAnsi" w:cstheme="minorHAnsi"/>
          <w:sz w:val="22"/>
          <w:szCs w:val="22"/>
          <w:lang w:val="en-US"/>
        </w:rPr>
        <w:t>/</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Morality in the profession</w:t>
      </w:r>
    </w:p>
    <w:p w14:paraId="6C7223EA" w14:textId="1739E963"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1IEB/OPET1</w:t>
      </w:r>
      <w:r w:rsidR="00ED70C2" w:rsidRPr="00933689">
        <w:rPr>
          <w:rFonts w:asciiTheme="minorHAnsi" w:hAnsiTheme="minorHAnsi" w:cstheme="minorHAnsi"/>
          <w:sz w:val="22"/>
          <w:szCs w:val="22"/>
          <w:lang w:val="en-US"/>
        </w:rPr>
        <w:t>/22</w:t>
      </w:r>
      <w:r w:rsidR="00ED70C2" w:rsidRPr="00933689">
        <w:rPr>
          <w:rFonts w:asciiTheme="minorHAnsi" w:hAnsiTheme="minorHAnsi" w:cstheme="minorHAnsi"/>
          <w:sz w:val="22"/>
          <w:szCs w:val="22"/>
          <w:lang w:val="en-US"/>
        </w:rPr>
        <w:tab/>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Pre-service practice</w:t>
      </w:r>
    </w:p>
    <w:p w14:paraId="71D8C4D6" w14:textId="62F6886C" w:rsidR="00180B88" w:rsidRPr="00933689" w:rsidRDefault="00180B88"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1IEB/ETME1</w:t>
      </w:r>
      <w:r w:rsidR="00ED70C2" w:rsidRPr="00933689">
        <w:rPr>
          <w:rFonts w:asciiTheme="minorHAnsi" w:hAnsiTheme="minorHAnsi" w:cstheme="minorHAnsi"/>
          <w:sz w:val="22"/>
          <w:szCs w:val="22"/>
          <w:lang w:val="en-US"/>
        </w:rPr>
        <w:t>/22</w:t>
      </w:r>
      <w:r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t>Ethics of the media</w:t>
      </w:r>
    </w:p>
    <w:p w14:paraId="24043743" w14:textId="74F89465"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1IEB/SBPE1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 xml:space="preserve">Bachelor Thesis Seminar </w:t>
      </w:r>
    </w:p>
    <w:p w14:paraId="50C8C002" w14:textId="68908032"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1IEB/OBBP1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Bachelor Thesis Defense</w:t>
      </w:r>
    </w:p>
    <w:p w14:paraId="407AEF2F" w14:textId="4354F7E8"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1IEB/SZSE1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Final State Exam in Ethics</w:t>
      </w:r>
    </w:p>
    <w:p w14:paraId="4736AB7A" w14:textId="77777777" w:rsidR="00C251B9" w:rsidRPr="00933689" w:rsidRDefault="00C251B9" w:rsidP="00275CB0">
      <w:pPr>
        <w:rPr>
          <w:rFonts w:asciiTheme="minorHAnsi" w:hAnsiTheme="minorHAnsi" w:cstheme="minorHAnsi"/>
          <w:sz w:val="22"/>
          <w:szCs w:val="22"/>
          <w:lang w:val="en-US"/>
        </w:rPr>
      </w:pPr>
    </w:p>
    <w:p w14:paraId="33788C76" w14:textId="32B158CB" w:rsidR="003E0B37" w:rsidRPr="00933689" w:rsidRDefault="004D3AC5" w:rsidP="00275CB0">
      <w:pPr>
        <w:rPr>
          <w:rFonts w:asciiTheme="minorHAnsi" w:hAnsiTheme="minorHAnsi" w:cstheme="minorHAnsi"/>
          <w:b/>
          <w:sz w:val="22"/>
          <w:szCs w:val="22"/>
          <w:lang w:val="en-US"/>
        </w:rPr>
      </w:pPr>
      <w:r w:rsidRPr="00933689">
        <w:rPr>
          <w:rFonts w:asciiTheme="minorHAnsi" w:hAnsiTheme="minorHAnsi" w:cstheme="minorHAnsi"/>
          <w:b/>
          <w:sz w:val="22"/>
          <w:szCs w:val="22"/>
          <w:lang w:val="en-US"/>
        </w:rPr>
        <w:t>Elective courses – ethics:</w:t>
      </w:r>
    </w:p>
    <w:p w14:paraId="074DDCF9" w14:textId="38ACE190" w:rsidR="00B76744" w:rsidRPr="00933689" w:rsidRDefault="00B76744" w:rsidP="00275CB0">
      <w:pPr>
        <w:rPr>
          <w:rFonts w:asciiTheme="minorHAnsi" w:hAnsiTheme="minorHAnsi"/>
          <w:sz w:val="22"/>
          <w:szCs w:val="22"/>
          <w:lang w:val="en-GB"/>
        </w:rPr>
      </w:pPr>
      <w:r w:rsidRPr="00933689">
        <w:rPr>
          <w:rFonts w:asciiTheme="minorHAnsi" w:hAnsiTheme="minorHAnsi"/>
          <w:sz w:val="22"/>
          <w:szCs w:val="22"/>
        </w:rPr>
        <w:t>1IEB/PRES1/22</w:t>
      </w:r>
      <w:r w:rsidRPr="00933689">
        <w:rPr>
          <w:rFonts w:asciiTheme="minorHAnsi" w:hAnsiTheme="minorHAnsi"/>
          <w:sz w:val="22"/>
          <w:szCs w:val="22"/>
        </w:rPr>
        <w:tab/>
      </w:r>
      <w:r w:rsidRPr="00933689">
        <w:rPr>
          <w:rFonts w:asciiTheme="minorHAnsi" w:hAnsiTheme="minorHAnsi"/>
          <w:sz w:val="22"/>
          <w:szCs w:val="22"/>
        </w:rPr>
        <w:tab/>
      </w:r>
      <w:r w:rsidRPr="00933689">
        <w:rPr>
          <w:rFonts w:asciiTheme="minorHAnsi" w:hAnsiTheme="minorHAnsi"/>
          <w:sz w:val="22"/>
          <w:szCs w:val="22"/>
          <w:lang w:val="en-GB"/>
        </w:rPr>
        <w:t xml:space="preserve">Proseminar in Aesthetics </w:t>
      </w:r>
    </w:p>
    <w:p w14:paraId="6D800BBF" w14:textId="6FFF339E"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1IEB/TSUE1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Text seminar on ethics for educators 1</w:t>
      </w:r>
    </w:p>
    <w:p w14:paraId="644FA182" w14:textId="4CFA1766"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1IEB/TSNE1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Text seminar on Modern-Era Ethics 1</w:t>
      </w:r>
    </w:p>
    <w:p w14:paraId="5DF3F3A2" w14:textId="02C85985"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1IEB/TSNE2</w:t>
      </w:r>
      <w:r w:rsidR="00ED70C2" w:rsidRPr="00933689">
        <w:rPr>
          <w:rFonts w:asciiTheme="minorHAnsi" w:hAnsiTheme="minorHAnsi" w:cstheme="minorHAnsi"/>
          <w:sz w:val="22"/>
          <w:szCs w:val="22"/>
          <w:lang w:val="en-US"/>
        </w:rPr>
        <w:t>/22</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Text Seminar on Modern-Era Ethics 2</w:t>
      </w:r>
    </w:p>
    <w:p w14:paraId="72D66DE8" w14:textId="40A34159"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1IEB/TSUT1</w:t>
      </w:r>
      <w:r w:rsidR="00ED70C2" w:rsidRPr="00933689">
        <w:rPr>
          <w:rFonts w:asciiTheme="minorHAnsi" w:hAnsiTheme="minorHAnsi" w:cstheme="minorHAnsi"/>
          <w:sz w:val="22"/>
          <w:szCs w:val="22"/>
          <w:lang w:val="en-US"/>
        </w:rPr>
        <w:t>/22</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Text seminar on utilitarian ethics 1</w:t>
      </w:r>
    </w:p>
    <w:p w14:paraId="2743583E" w14:textId="1C18ABB6"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1IEB/MOPR1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Morality and Law</w:t>
      </w:r>
    </w:p>
    <w:p w14:paraId="5D9CF8D8" w14:textId="4527AF44"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1IEB/AOSE1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Current Issues in Present-day Ethics 1</w:t>
      </w:r>
    </w:p>
    <w:p w14:paraId="04AC262E" w14:textId="5933954B" w:rsidR="00185BDF" w:rsidRPr="00933689" w:rsidRDefault="00185BDF" w:rsidP="00275CB0">
      <w:pPr>
        <w:rPr>
          <w:rFonts w:asciiTheme="minorHAnsi" w:hAnsiTheme="minorHAnsi"/>
          <w:bCs/>
          <w:sz w:val="22"/>
          <w:szCs w:val="22"/>
          <w:lang w:val="en-GB"/>
        </w:rPr>
      </w:pPr>
      <w:r w:rsidRPr="00933689">
        <w:rPr>
          <w:rFonts w:asciiTheme="minorHAnsi" w:hAnsiTheme="minorHAnsi" w:cstheme="minorBidi"/>
          <w:sz w:val="22"/>
          <w:szCs w:val="22"/>
        </w:rPr>
        <w:t>1IEB/NEFX1/22</w:t>
      </w:r>
      <w:r w:rsidRPr="00933689">
        <w:rPr>
          <w:rFonts w:asciiTheme="minorHAnsi" w:hAnsiTheme="minorHAnsi" w:cstheme="minorBidi"/>
          <w:sz w:val="22"/>
          <w:szCs w:val="22"/>
        </w:rPr>
        <w:tab/>
      </w:r>
      <w:r w:rsidR="00F23633" w:rsidRPr="00933689">
        <w:rPr>
          <w:rFonts w:asciiTheme="minorHAnsi" w:hAnsiTheme="minorHAnsi" w:cstheme="minorBidi"/>
          <w:sz w:val="22"/>
          <w:szCs w:val="22"/>
        </w:rPr>
        <w:tab/>
      </w:r>
      <w:r w:rsidRPr="00933689">
        <w:rPr>
          <w:rFonts w:asciiTheme="minorHAnsi" w:hAnsiTheme="minorHAnsi"/>
          <w:bCs/>
          <w:sz w:val="22"/>
          <w:szCs w:val="22"/>
          <w:lang w:val="en-GB"/>
        </w:rPr>
        <w:t>Netflix and Philosophy</w:t>
      </w:r>
    </w:p>
    <w:p w14:paraId="4EA78AE7" w14:textId="2AF341D4" w:rsidR="00185BDF" w:rsidRPr="00933689" w:rsidRDefault="00185BDF" w:rsidP="00275CB0">
      <w:pPr>
        <w:rPr>
          <w:rFonts w:asciiTheme="minorHAnsi" w:hAnsiTheme="minorHAnsi"/>
          <w:bCs/>
          <w:sz w:val="22"/>
          <w:szCs w:val="22"/>
          <w:lang w:val="en-GB"/>
        </w:rPr>
      </w:pPr>
      <w:r w:rsidRPr="00933689">
        <w:rPr>
          <w:rFonts w:asciiTheme="minorHAnsi" w:hAnsiTheme="minorHAnsi" w:cstheme="minorBidi"/>
          <w:sz w:val="22"/>
          <w:szCs w:val="22"/>
        </w:rPr>
        <w:t>1IEB/FIZS1/22 </w:t>
      </w:r>
      <w:r w:rsidRPr="00933689">
        <w:rPr>
          <w:rFonts w:asciiTheme="minorHAnsi" w:hAnsiTheme="minorHAnsi" w:cstheme="minorBidi"/>
          <w:sz w:val="22"/>
          <w:szCs w:val="22"/>
        </w:rPr>
        <w:tab/>
      </w:r>
      <w:r w:rsidR="00F23633" w:rsidRPr="00933689">
        <w:rPr>
          <w:rFonts w:asciiTheme="minorHAnsi" w:hAnsiTheme="minorHAnsi" w:cstheme="minorBidi"/>
          <w:sz w:val="22"/>
          <w:szCs w:val="22"/>
        </w:rPr>
        <w:tab/>
      </w:r>
      <w:r w:rsidRPr="00933689">
        <w:rPr>
          <w:rFonts w:asciiTheme="minorHAnsi" w:hAnsiTheme="minorHAnsi"/>
          <w:bCs/>
          <w:sz w:val="22"/>
          <w:szCs w:val="22"/>
          <w:lang w:val="en-GB"/>
        </w:rPr>
        <w:t>Philosophy as a lifestyle</w:t>
      </w:r>
    </w:p>
    <w:p w14:paraId="163A95A0" w14:textId="513124DA" w:rsidR="00551AFE" w:rsidRPr="00933689" w:rsidRDefault="00551AFE" w:rsidP="00275CB0">
      <w:pPr>
        <w:rPr>
          <w:rFonts w:asciiTheme="minorHAnsi" w:hAnsiTheme="minorHAnsi" w:cstheme="minorHAnsi"/>
          <w:sz w:val="22"/>
          <w:szCs w:val="22"/>
          <w:lang w:val="en-US"/>
        </w:rPr>
      </w:pPr>
      <w:r w:rsidRPr="00933689">
        <w:rPr>
          <w:rFonts w:asciiTheme="minorHAnsi" w:hAnsiTheme="minorHAnsi" w:cstheme="minorBidi"/>
          <w:sz w:val="22"/>
          <w:szCs w:val="22"/>
        </w:rPr>
        <w:t>1IEB/PVSC1/22 </w:t>
      </w:r>
      <w:r w:rsidRPr="00933689">
        <w:rPr>
          <w:rFonts w:asciiTheme="minorHAnsi" w:hAnsiTheme="minorHAnsi" w:cstheme="minorBidi"/>
          <w:sz w:val="22"/>
          <w:szCs w:val="22"/>
        </w:rPr>
        <w:tab/>
      </w:r>
      <w:r w:rsidR="00F23633" w:rsidRPr="00933689">
        <w:rPr>
          <w:rFonts w:asciiTheme="minorHAnsi" w:hAnsiTheme="minorHAnsi" w:cstheme="minorBidi"/>
          <w:sz w:val="22"/>
          <w:szCs w:val="22"/>
        </w:rPr>
        <w:tab/>
      </w:r>
      <w:r w:rsidRPr="00933689">
        <w:rPr>
          <w:rFonts w:asciiTheme="minorHAnsi" w:hAnsiTheme="minorHAnsi"/>
          <w:bCs/>
          <w:sz w:val="22"/>
          <w:szCs w:val="22"/>
          <w:lang w:val="en-GB"/>
        </w:rPr>
        <w:t>The nature, problems and challenges of today's society</w:t>
      </w:r>
    </w:p>
    <w:p w14:paraId="57FB4499" w14:textId="13864713" w:rsidR="00B76744" w:rsidRPr="00933689" w:rsidRDefault="00B76744" w:rsidP="00275CB0">
      <w:pPr>
        <w:rPr>
          <w:rFonts w:asciiTheme="minorHAnsi" w:hAnsiTheme="minorHAnsi"/>
          <w:sz w:val="22"/>
          <w:szCs w:val="22"/>
          <w:lang w:val="en-GB"/>
        </w:rPr>
      </w:pPr>
      <w:r w:rsidRPr="00933689">
        <w:rPr>
          <w:rFonts w:asciiTheme="minorHAnsi" w:hAnsiTheme="minorHAnsi"/>
          <w:color w:val="000000" w:themeColor="text1"/>
          <w:sz w:val="22"/>
          <w:szCs w:val="22"/>
        </w:rPr>
        <w:t>1IEB/ESKU1/22</w:t>
      </w:r>
      <w:r w:rsidRPr="00933689">
        <w:rPr>
          <w:rFonts w:asciiTheme="minorHAnsi" w:hAnsiTheme="minorHAnsi"/>
          <w:color w:val="000000" w:themeColor="text1"/>
          <w:sz w:val="22"/>
          <w:szCs w:val="22"/>
        </w:rPr>
        <w:tab/>
      </w:r>
      <w:r w:rsidRPr="00933689">
        <w:rPr>
          <w:rFonts w:asciiTheme="minorHAnsi" w:hAnsiTheme="minorHAnsi"/>
          <w:color w:val="000000" w:themeColor="text1"/>
          <w:sz w:val="22"/>
          <w:szCs w:val="22"/>
        </w:rPr>
        <w:tab/>
      </w:r>
      <w:r w:rsidRPr="00933689">
        <w:rPr>
          <w:rFonts w:asciiTheme="minorHAnsi" w:hAnsiTheme="minorHAnsi"/>
          <w:sz w:val="22"/>
          <w:szCs w:val="22"/>
          <w:lang w:val="en-GB"/>
        </w:rPr>
        <w:t>Aesthetics and Culture</w:t>
      </w:r>
    </w:p>
    <w:p w14:paraId="7954D556" w14:textId="655F99EE" w:rsidR="00341E4F" w:rsidRPr="00933689" w:rsidRDefault="00341E4F" w:rsidP="00275CB0">
      <w:pPr>
        <w:rPr>
          <w:rFonts w:asciiTheme="minorHAnsi" w:hAnsiTheme="minorHAnsi"/>
          <w:bCs/>
          <w:sz w:val="22"/>
          <w:szCs w:val="22"/>
          <w:lang w:val="en-GB"/>
        </w:rPr>
      </w:pPr>
      <w:r w:rsidRPr="00933689">
        <w:rPr>
          <w:rFonts w:asciiTheme="minorHAnsi" w:hAnsiTheme="minorHAnsi" w:cstheme="minorBidi"/>
          <w:color w:val="000000" w:themeColor="text1"/>
          <w:sz w:val="22"/>
          <w:szCs w:val="22"/>
        </w:rPr>
        <w:t>1IEB/ESET1/22</w:t>
      </w:r>
      <w:r w:rsidRPr="00933689">
        <w:rPr>
          <w:rFonts w:asciiTheme="minorHAnsi" w:hAnsiTheme="minorHAnsi" w:cstheme="minorBidi"/>
          <w:color w:val="000000" w:themeColor="text1"/>
          <w:sz w:val="22"/>
          <w:szCs w:val="22"/>
        </w:rPr>
        <w:tab/>
      </w:r>
      <w:r w:rsidR="00F23633" w:rsidRPr="00933689">
        <w:rPr>
          <w:rFonts w:asciiTheme="minorHAnsi" w:hAnsiTheme="minorHAnsi" w:cstheme="minorBidi"/>
          <w:color w:val="000000" w:themeColor="text1"/>
          <w:sz w:val="22"/>
          <w:szCs w:val="22"/>
        </w:rPr>
        <w:tab/>
      </w:r>
      <w:r w:rsidRPr="00933689">
        <w:rPr>
          <w:rFonts w:asciiTheme="minorHAnsi" w:hAnsiTheme="minorHAnsi"/>
          <w:bCs/>
          <w:sz w:val="22"/>
          <w:szCs w:val="22"/>
          <w:lang w:val="en-GB"/>
        </w:rPr>
        <w:t>Aesthetics and Ethics</w:t>
      </w:r>
    </w:p>
    <w:p w14:paraId="2B8E0B3D" w14:textId="1FA13E64" w:rsidR="00551AFE" w:rsidRPr="00933689" w:rsidRDefault="00551AFE" w:rsidP="00275CB0">
      <w:pPr>
        <w:rPr>
          <w:rFonts w:asciiTheme="minorHAnsi" w:hAnsiTheme="minorHAnsi"/>
          <w:bCs/>
          <w:sz w:val="22"/>
          <w:szCs w:val="22"/>
          <w:lang w:val="en-GB"/>
        </w:rPr>
      </w:pPr>
      <w:r w:rsidRPr="00933689">
        <w:rPr>
          <w:rFonts w:asciiTheme="minorHAnsi" w:hAnsiTheme="minorHAnsi" w:cstheme="minorBidi"/>
          <w:sz w:val="22"/>
          <w:szCs w:val="22"/>
        </w:rPr>
        <w:t>1IEB/EPDF1/22</w:t>
      </w:r>
      <w:r w:rsidRPr="00933689">
        <w:rPr>
          <w:rFonts w:asciiTheme="minorHAnsi" w:hAnsiTheme="minorHAnsi" w:cstheme="minorBidi"/>
          <w:sz w:val="22"/>
          <w:szCs w:val="22"/>
        </w:rPr>
        <w:tab/>
      </w:r>
      <w:r w:rsidR="00F23633" w:rsidRPr="00933689">
        <w:rPr>
          <w:rFonts w:asciiTheme="minorHAnsi" w:hAnsiTheme="minorHAnsi" w:cstheme="minorBidi"/>
          <w:sz w:val="22"/>
          <w:szCs w:val="22"/>
        </w:rPr>
        <w:tab/>
      </w:r>
      <w:r w:rsidRPr="00933689">
        <w:rPr>
          <w:rFonts w:asciiTheme="minorHAnsi" w:hAnsiTheme="minorHAnsi"/>
          <w:bCs/>
          <w:sz w:val="22"/>
          <w:szCs w:val="22"/>
          <w:lang w:val="en-GB"/>
        </w:rPr>
        <w:t>Ethical issues in the history of philosophy</w:t>
      </w:r>
    </w:p>
    <w:p w14:paraId="07A1189D" w14:textId="07E350A2" w:rsidR="00551AFE" w:rsidRPr="00933689" w:rsidRDefault="00010F6F" w:rsidP="00275CB0">
      <w:pPr>
        <w:rPr>
          <w:rFonts w:asciiTheme="minorHAnsi" w:hAnsiTheme="minorHAnsi"/>
          <w:bCs/>
          <w:sz w:val="22"/>
          <w:szCs w:val="22"/>
          <w:lang w:val="en-GB"/>
        </w:rPr>
      </w:pPr>
      <w:r w:rsidRPr="00933689">
        <w:rPr>
          <w:rFonts w:asciiTheme="minorHAnsi" w:hAnsiTheme="minorHAnsi" w:cstheme="minorBidi"/>
          <w:sz w:val="22"/>
          <w:szCs w:val="22"/>
        </w:rPr>
        <w:t>1IEB/ORFI1/22</w:t>
      </w:r>
      <w:r w:rsidRPr="00933689">
        <w:rPr>
          <w:rFonts w:asciiTheme="minorHAnsi" w:hAnsiTheme="minorHAnsi" w:cstheme="minorBidi"/>
          <w:sz w:val="22"/>
          <w:szCs w:val="22"/>
        </w:rPr>
        <w:tab/>
      </w:r>
      <w:r w:rsidR="00F23633" w:rsidRPr="00933689">
        <w:rPr>
          <w:rFonts w:asciiTheme="minorHAnsi" w:hAnsiTheme="minorHAnsi" w:cstheme="minorBidi"/>
          <w:sz w:val="22"/>
          <w:szCs w:val="22"/>
        </w:rPr>
        <w:tab/>
      </w:r>
      <w:r w:rsidRPr="00933689">
        <w:rPr>
          <w:rFonts w:asciiTheme="minorHAnsi" w:hAnsiTheme="minorHAnsi"/>
          <w:bCs/>
          <w:sz w:val="22"/>
          <w:szCs w:val="22"/>
          <w:lang w:val="en-GB"/>
        </w:rPr>
        <w:t>Oriental Philosophy</w:t>
      </w:r>
    </w:p>
    <w:p w14:paraId="30B40141" w14:textId="3CA6AA50" w:rsidR="00341E4F" w:rsidRPr="00933689" w:rsidRDefault="00E12901" w:rsidP="00275CB0">
      <w:pPr>
        <w:rPr>
          <w:rFonts w:asciiTheme="minorHAnsi" w:hAnsiTheme="minorHAnsi"/>
          <w:sz w:val="22"/>
          <w:szCs w:val="22"/>
          <w:lang w:val="en-GB"/>
        </w:rPr>
      </w:pPr>
      <w:r w:rsidRPr="00933689">
        <w:rPr>
          <w:rFonts w:asciiTheme="minorHAnsi" w:hAnsiTheme="minorHAnsi"/>
          <w:sz w:val="22"/>
          <w:szCs w:val="22"/>
        </w:rPr>
        <w:t>1IEB/APES1/22</w:t>
      </w:r>
      <w:r w:rsidRPr="00933689">
        <w:rPr>
          <w:rFonts w:asciiTheme="minorHAnsi" w:hAnsiTheme="minorHAnsi"/>
          <w:sz w:val="22"/>
          <w:szCs w:val="22"/>
        </w:rPr>
        <w:tab/>
      </w:r>
      <w:r w:rsidRPr="00933689">
        <w:rPr>
          <w:rFonts w:asciiTheme="minorHAnsi" w:hAnsiTheme="minorHAnsi"/>
          <w:sz w:val="22"/>
          <w:szCs w:val="22"/>
        </w:rPr>
        <w:tab/>
      </w:r>
      <w:r w:rsidRPr="00933689">
        <w:rPr>
          <w:rFonts w:asciiTheme="minorHAnsi" w:hAnsiTheme="minorHAnsi"/>
          <w:sz w:val="22"/>
          <w:szCs w:val="22"/>
          <w:lang w:val="en-GB"/>
        </w:rPr>
        <w:t>Applied Aesthetics</w:t>
      </w:r>
    </w:p>
    <w:p w14:paraId="3D48F463" w14:textId="077EA858" w:rsidR="00E12901" w:rsidRPr="00933689" w:rsidRDefault="00E12901" w:rsidP="00275CB0">
      <w:pPr>
        <w:rPr>
          <w:rFonts w:asciiTheme="minorHAnsi" w:hAnsiTheme="minorHAnsi" w:cstheme="minorHAnsi"/>
          <w:i/>
          <w:sz w:val="22"/>
          <w:szCs w:val="22"/>
          <w:lang w:val="en-US"/>
        </w:rPr>
      </w:pPr>
      <w:r w:rsidRPr="00933689">
        <w:rPr>
          <w:rFonts w:asciiTheme="minorHAnsi" w:hAnsiTheme="minorHAnsi"/>
          <w:color w:val="000000" w:themeColor="text1"/>
          <w:sz w:val="22"/>
          <w:szCs w:val="22"/>
        </w:rPr>
        <w:t>1IEB/MRMK1/22</w:t>
      </w:r>
      <w:r w:rsidRPr="00933689">
        <w:rPr>
          <w:rFonts w:asciiTheme="minorHAnsi" w:hAnsiTheme="minorHAnsi"/>
          <w:color w:val="000000" w:themeColor="text1"/>
          <w:sz w:val="22"/>
          <w:szCs w:val="22"/>
        </w:rPr>
        <w:tab/>
      </w:r>
      <w:r w:rsidRPr="00933689">
        <w:rPr>
          <w:rFonts w:asciiTheme="minorHAnsi" w:hAnsiTheme="minorHAnsi"/>
          <w:sz w:val="22"/>
          <w:szCs w:val="22"/>
          <w:lang w:val="en-GB"/>
        </w:rPr>
        <w:t>Media, advertising and mass culture</w:t>
      </w:r>
    </w:p>
    <w:p w14:paraId="6A036AC1" w14:textId="48C6EDCE"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1IEB/TSNE3</w:t>
      </w:r>
      <w:r w:rsidR="00ED70C2" w:rsidRPr="00933689">
        <w:rPr>
          <w:rFonts w:asciiTheme="minorHAnsi" w:hAnsiTheme="minorHAnsi" w:cstheme="minorHAnsi"/>
          <w:sz w:val="22"/>
          <w:szCs w:val="22"/>
          <w:lang w:val="en-US"/>
        </w:rPr>
        <w:t>/22</w:t>
      </w:r>
      <w:r w:rsidR="00ED70C2"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Text Seminar on Modern-Era Ethics 3</w:t>
      </w:r>
    </w:p>
    <w:p w14:paraId="20236AB9" w14:textId="49C13FB2"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1IEB/TSET1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Text seminar on Present-day Slovak ethics</w:t>
      </w:r>
      <w:r w:rsidR="006A1485" w:rsidRPr="00933689">
        <w:rPr>
          <w:rFonts w:asciiTheme="minorHAnsi" w:hAnsiTheme="minorHAnsi" w:cstheme="minorHAnsi"/>
          <w:sz w:val="22"/>
          <w:szCs w:val="22"/>
          <w:lang w:val="en-US"/>
        </w:rPr>
        <w:t xml:space="preserve"> </w:t>
      </w:r>
      <w:r w:rsidR="00C251B9" w:rsidRPr="00933689">
        <w:rPr>
          <w:rFonts w:asciiTheme="minorHAnsi" w:hAnsiTheme="minorHAnsi" w:cstheme="minorHAnsi"/>
          <w:sz w:val="22"/>
          <w:szCs w:val="22"/>
          <w:lang w:val="en-US"/>
        </w:rPr>
        <w:t>1</w:t>
      </w:r>
    </w:p>
    <w:p w14:paraId="09C1F14F" w14:textId="6A279C58" w:rsidR="00C251B9" w:rsidRPr="00933689" w:rsidRDefault="00837988"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1IEB/TSSO</w:t>
      </w:r>
      <w:r w:rsidR="005C01A7" w:rsidRPr="00933689">
        <w:rPr>
          <w:rFonts w:asciiTheme="minorHAnsi" w:hAnsiTheme="minorHAnsi" w:cstheme="minorHAnsi"/>
          <w:sz w:val="22"/>
          <w:szCs w:val="22"/>
          <w:lang w:val="en-US"/>
        </w:rPr>
        <w:t>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005C01A7" w:rsidRPr="00933689">
        <w:rPr>
          <w:rFonts w:asciiTheme="minorHAnsi" w:hAnsiTheme="minorHAnsi" w:cstheme="minorHAnsi"/>
          <w:sz w:val="22"/>
          <w:szCs w:val="22"/>
          <w:lang w:val="en-US"/>
        </w:rPr>
        <w:tab/>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Text seminar on social ethics 1</w:t>
      </w:r>
    </w:p>
    <w:p w14:paraId="70531CB8" w14:textId="51B758C2"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lastRenderedPageBreak/>
        <w:t>1IEB/TSTM1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Text seminar on theory of morality</w:t>
      </w:r>
    </w:p>
    <w:p w14:paraId="3F81A173" w14:textId="4BBE91C4"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1IEB/AOSE2</w:t>
      </w:r>
      <w:r w:rsidR="00ED70C2" w:rsidRPr="00933689">
        <w:rPr>
          <w:rFonts w:asciiTheme="minorHAnsi" w:hAnsiTheme="minorHAnsi" w:cstheme="minorHAnsi"/>
          <w:sz w:val="22"/>
          <w:szCs w:val="22"/>
          <w:lang w:val="en-US"/>
        </w:rPr>
        <w:t>/22</w:t>
      </w:r>
      <w:r w:rsidR="00ED70C2" w:rsidRPr="00933689">
        <w:rPr>
          <w:rFonts w:asciiTheme="minorHAnsi" w:hAnsiTheme="minorHAnsi" w:cstheme="minorHAnsi"/>
          <w:sz w:val="22"/>
          <w:szCs w:val="22"/>
          <w:lang w:val="en-US"/>
        </w:rPr>
        <w:tab/>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Current Issues in Present-day Ethics 2</w:t>
      </w:r>
    </w:p>
    <w:p w14:paraId="6B1B941D" w14:textId="1745BD23"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1IEB/SKME1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Mediation in School Environment</w:t>
      </w:r>
    </w:p>
    <w:p w14:paraId="1C0E067C" w14:textId="5F39FF32"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1IEB/TSDE1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Text seminar on the history of ethics</w:t>
      </w:r>
    </w:p>
    <w:p w14:paraId="2058E72F" w14:textId="3903A826" w:rsidR="00883A42" w:rsidRPr="00933689" w:rsidRDefault="00883A42" w:rsidP="00883A42">
      <w:pPr>
        <w:ind w:left="2124" w:hanging="2124"/>
        <w:rPr>
          <w:rFonts w:asciiTheme="minorHAnsi" w:hAnsiTheme="minorHAnsi"/>
          <w:bCs/>
          <w:sz w:val="22"/>
          <w:szCs w:val="22"/>
          <w:lang w:val="en-GB"/>
        </w:rPr>
      </w:pPr>
      <w:r w:rsidRPr="00933689">
        <w:rPr>
          <w:rFonts w:asciiTheme="minorHAnsi" w:hAnsiTheme="minorHAnsi" w:cstheme="minorBidi"/>
          <w:sz w:val="22"/>
          <w:szCs w:val="22"/>
        </w:rPr>
        <w:t>1IEB/CSKU1/22</w:t>
      </w:r>
      <w:r w:rsidRPr="00933689">
        <w:rPr>
          <w:rFonts w:asciiTheme="minorHAnsi" w:hAnsiTheme="minorHAnsi" w:cstheme="minorBidi"/>
          <w:sz w:val="22"/>
          <w:szCs w:val="22"/>
        </w:rPr>
        <w:tab/>
      </w:r>
      <w:r w:rsidRPr="00933689">
        <w:rPr>
          <w:rFonts w:asciiTheme="minorHAnsi" w:hAnsiTheme="minorHAnsi"/>
          <w:bCs/>
          <w:sz w:val="22"/>
          <w:szCs w:val="22"/>
          <w:lang w:val="en-GB"/>
        </w:rPr>
        <w:t>Man, the world and culture in the embodiment of modern philosophy</w:t>
      </w:r>
    </w:p>
    <w:p w14:paraId="6DE12B12" w14:textId="013BD3E5" w:rsidR="00DF690D" w:rsidRPr="00933689" w:rsidRDefault="00DF690D" w:rsidP="00883A42">
      <w:pPr>
        <w:ind w:left="2124" w:hanging="2124"/>
        <w:rPr>
          <w:rFonts w:asciiTheme="minorHAnsi" w:hAnsiTheme="minorHAnsi" w:cstheme="minorHAnsi"/>
          <w:sz w:val="22"/>
          <w:szCs w:val="22"/>
          <w:lang w:val="en-US"/>
        </w:rPr>
      </w:pPr>
      <w:r w:rsidRPr="00933689">
        <w:rPr>
          <w:rFonts w:asciiTheme="minorHAnsi" w:hAnsiTheme="minorHAnsi" w:cstheme="minorBidi"/>
          <w:sz w:val="22"/>
          <w:szCs w:val="22"/>
        </w:rPr>
        <w:t>1IEB/RESD1/22 </w:t>
      </w:r>
      <w:r w:rsidRPr="00933689">
        <w:rPr>
          <w:rFonts w:asciiTheme="minorHAnsi" w:hAnsiTheme="minorHAnsi" w:cstheme="minorBidi"/>
          <w:sz w:val="22"/>
          <w:szCs w:val="22"/>
        </w:rPr>
        <w:tab/>
      </w:r>
      <w:r w:rsidRPr="00933689">
        <w:rPr>
          <w:rFonts w:asciiTheme="minorHAnsi" w:hAnsiTheme="minorHAnsi"/>
          <w:sz w:val="22"/>
          <w:szCs w:val="22"/>
          <w:lang w:val="en-GB"/>
        </w:rPr>
        <w:t>Reflections on Slovak history of the 20th century</w:t>
      </w:r>
    </w:p>
    <w:p w14:paraId="611B96E4" w14:textId="509A4103"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1IEB/TSUE2</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t>Text</w:t>
      </w:r>
      <w:r w:rsidR="00C251B9" w:rsidRPr="00933689">
        <w:rPr>
          <w:rFonts w:asciiTheme="minorHAnsi" w:hAnsiTheme="minorHAnsi" w:cstheme="minorHAnsi"/>
          <w:sz w:val="22"/>
          <w:szCs w:val="22"/>
          <w:lang w:val="en-US"/>
        </w:rPr>
        <w:t xml:space="preserve"> seminar on ethics for educators 2</w:t>
      </w:r>
    </w:p>
    <w:p w14:paraId="7A788C7B" w14:textId="14BD063C"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1IEB/TSDS1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Text seminar on the history of ethics in Slovakia 1</w:t>
      </w:r>
    </w:p>
    <w:p w14:paraId="7DB23AD9" w14:textId="7DCAE76C"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1IEB/TSBI1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Text seminar on bioethics 1</w:t>
      </w:r>
    </w:p>
    <w:p w14:paraId="398893E3" w14:textId="30E5AAF5"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1IEB/AOSE3</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Current Issues in Present-day Ethics 3</w:t>
      </w:r>
    </w:p>
    <w:p w14:paraId="479E4B73" w14:textId="1DA599B3"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1IEB/KOZO1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Consumism and responsibility</w:t>
      </w:r>
    </w:p>
    <w:p w14:paraId="1EC14868" w14:textId="0784E817"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1IEB/TSDS2</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Text seminar on the history of ethics in Slovakia 2</w:t>
      </w:r>
    </w:p>
    <w:p w14:paraId="78037826" w14:textId="7321E1F2"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1IEB/TSUT2</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Text seminar on utilitarian ethics 2</w:t>
      </w:r>
    </w:p>
    <w:p w14:paraId="382536C0" w14:textId="1307F62F"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1IEB/TSBI2</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Text seminar on bioethics 2</w:t>
      </w:r>
    </w:p>
    <w:p w14:paraId="06B241CA" w14:textId="3CE14D91"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1IEB/OSET1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Ethics for nurses</w:t>
      </w:r>
    </w:p>
    <w:p w14:paraId="7F929448" w14:textId="2C10ED87" w:rsidR="00C251B9" w:rsidRPr="00933689" w:rsidRDefault="00C251B9"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w:t>
      </w:r>
      <w:r w:rsidR="005C01A7" w:rsidRPr="00933689">
        <w:rPr>
          <w:rFonts w:asciiTheme="minorHAnsi" w:hAnsiTheme="minorHAnsi" w:cstheme="minorHAnsi"/>
          <w:sz w:val="22"/>
          <w:szCs w:val="22"/>
          <w:lang w:val="en-US"/>
        </w:rPr>
        <w:t>EB/AKET1</w:t>
      </w:r>
      <w:r w:rsidR="0014321A" w:rsidRPr="00933689">
        <w:rPr>
          <w:rFonts w:asciiTheme="minorHAnsi" w:hAnsiTheme="minorHAnsi" w:cstheme="minorHAnsi"/>
          <w:sz w:val="22"/>
          <w:szCs w:val="22"/>
          <w:lang w:val="en-US"/>
        </w:rPr>
        <w:t>/</w:t>
      </w:r>
      <w:r w:rsidR="00ED70C2" w:rsidRPr="00933689">
        <w:rPr>
          <w:rFonts w:asciiTheme="minorHAnsi" w:hAnsiTheme="minorHAnsi" w:cstheme="minorHAnsi"/>
          <w:sz w:val="22"/>
          <w:szCs w:val="22"/>
          <w:lang w:val="en-US"/>
        </w:rPr>
        <w:t>22</w:t>
      </w:r>
      <w:r w:rsidRPr="00933689">
        <w:rPr>
          <w:rFonts w:asciiTheme="minorHAnsi" w:hAnsiTheme="minorHAnsi" w:cstheme="minorHAnsi"/>
          <w:sz w:val="22"/>
          <w:szCs w:val="22"/>
          <w:lang w:val="en-US"/>
        </w:rPr>
        <w:t xml:space="preserve"> </w:t>
      </w:r>
      <w:r w:rsidR="005C01A7"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Pr="00933689">
        <w:rPr>
          <w:rFonts w:asciiTheme="minorHAnsi" w:hAnsiTheme="minorHAnsi" w:cstheme="minorHAnsi"/>
          <w:sz w:val="22"/>
          <w:szCs w:val="22"/>
          <w:lang w:val="en-US"/>
        </w:rPr>
        <w:t xml:space="preserve">Ethics in </w:t>
      </w:r>
      <w:r w:rsidR="007730D5" w:rsidRPr="00933689">
        <w:rPr>
          <w:rFonts w:asciiTheme="minorHAnsi" w:hAnsiTheme="minorHAnsi" w:cstheme="minorHAnsi"/>
          <w:sz w:val="22"/>
          <w:szCs w:val="22"/>
          <w:lang w:val="en-US"/>
        </w:rPr>
        <w:t xml:space="preserve">the </w:t>
      </w:r>
      <w:r w:rsidRPr="00933689">
        <w:rPr>
          <w:rFonts w:asciiTheme="minorHAnsi" w:hAnsiTheme="minorHAnsi" w:cstheme="minorHAnsi"/>
          <w:sz w:val="22"/>
          <w:szCs w:val="22"/>
          <w:lang w:val="en-US"/>
        </w:rPr>
        <w:t>Academia</w:t>
      </w:r>
    </w:p>
    <w:p w14:paraId="354F8D4F" w14:textId="2841F6B7"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1IEB/TSET2</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Text seminar on Present-day Slovak ethics 2</w:t>
      </w:r>
    </w:p>
    <w:p w14:paraId="47ECF2FB" w14:textId="47D4FA02" w:rsidR="00C251B9" w:rsidRPr="00933689" w:rsidRDefault="00837988"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1IEB/TSSO</w:t>
      </w:r>
      <w:r w:rsidR="005C01A7" w:rsidRPr="00933689">
        <w:rPr>
          <w:rFonts w:asciiTheme="minorHAnsi" w:hAnsiTheme="minorHAnsi" w:cstheme="minorHAnsi"/>
          <w:sz w:val="22"/>
          <w:szCs w:val="22"/>
          <w:lang w:val="en-US"/>
        </w:rPr>
        <w:t>2</w:t>
      </w:r>
      <w:r w:rsidR="0014321A" w:rsidRPr="00933689">
        <w:rPr>
          <w:rFonts w:asciiTheme="minorHAnsi" w:hAnsiTheme="minorHAnsi" w:cstheme="minorHAnsi"/>
          <w:sz w:val="22"/>
          <w:szCs w:val="22"/>
          <w:lang w:val="en-US"/>
        </w:rPr>
        <w:t>/</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005C01A7" w:rsidRPr="00933689">
        <w:rPr>
          <w:rFonts w:asciiTheme="minorHAnsi" w:hAnsiTheme="minorHAnsi" w:cstheme="minorHAnsi"/>
          <w:sz w:val="22"/>
          <w:szCs w:val="22"/>
          <w:lang w:val="en-US"/>
        </w:rPr>
        <w:tab/>
      </w:r>
      <w:r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Text seminar on social ethics 2</w:t>
      </w:r>
    </w:p>
    <w:p w14:paraId="68325482" w14:textId="0D3D6E7F" w:rsidR="00180B88" w:rsidRPr="00933689" w:rsidRDefault="00180B88"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1IEB/SVKE1</w:t>
      </w:r>
      <w:r w:rsidR="00ED70C2" w:rsidRPr="00933689">
        <w:rPr>
          <w:rFonts w:asciiTheme="minorHAnsi" w:hAnsiTheme="minorHAnsi" w:cstheme="minorHAnsi"/>
          <w:sz w:val="22"/>
          <w:szCs w:val="22"/>
          <w:lang w:val="en-US"/>
        </w:rPr>
        <w:t>/22</w:t>
      </w:r>
      <w:r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Pr="00933689">
        <w:rPr>
          <w:rFonts w:asciiTheme="minorHAnsi" w:hAnsiTheme="minorHAnsi" w:cstheme="minorHAnsi"/>
          <w:sz w:val="22"/>
          <w:szCs w:val="22"/>
          <w:lang w:val="en-US"/>
        </w:rPr>
        <w:t>Student Research Conference</w:t>
      </w:r>
    </w:p>
    <w:p w14:paraId="3FC4CED0" w14:textId="3E219E78" w:rsidR="003E0B37" w:rsidRPr="00933689" w:rsidRDefault="003E0B37" w:rsidP="003E0B37">
      <w:pPr>
        <w:rPr>
          <w:rFonts w:asciiTheme="minorHAnsi" w:hAnsiTheme="minorHAnsi" w:cstheme="minorHAnsi"/>
          <w:sz w:val="22"/>
          <w:szCs w:val="22"/>
          <w:lang w:val="en-US"/>
        </w:rPr>
      </w:pPr>
      <w:r w:rsidRPr="00933689">
        <w:rPr>
          <w:rFonts w:asciiTheme="minorHAnsi" w:hAnsiTheme="minorHAnsi" w:cstheme="minorHAnsi"/>
          <w:sz w:val="22"/>
          <w:szCs w:val="22"/>
          <w:lang w:val="en-US"/>
        </w:rPr>
        <w:t xml:space="preserve">1IEB/SVKE2/22 </w:t>
      </w:r>
      <w:r w:rsidRPr="00933689">
        <w:rPr>
          <w:rFonts w:asciiTheme="minorHAnsi" w:hAnsiTheme="minorHAnsi" w:cstheme="minorHAnsi"/>
          <w:sz w:val="22"/>
          <w:szCs w:val="22"/>
          <w:lang w:val="en-US"/>
        </w:rPr>
        <w:tab/>
      </w:r>
      <w:r w:rsidRPr="00933689">
        <w:rPr>
          <w:rFonts w:asciiTheme="minorHAnsi" w:hAnsiTheme="minorHAnsi" w:cstheme="minorHAnsi"/>
          <w:sz w:val="22"/>
          <w:szCs w:val="22"/>
          <w:lang w:val="en-US"/>
        </w:rPr>
        <w:tab/>
        <w:t>Student Research Conference 2</w:t>
      </w:r>
    </w:p>
    <w:p w14:paraId="7C3EE8BC" w14:textId="052AC0CD" w:rsidR="003E0B37" w:rsidRPr="00933689" w:rsidRDefault="003E0B37" w:rsidP="003E0B37">
      <w:pPr>
        <w:rPr>
          <w:rFonts w:asciiTheme="minorHAnsi" w:hAnsiTheme="minorHAnsi" w:cstheme="minorHAnsi"/>
          <w:sz w:val="22"/>
          <w:szCs w:val="22"/>
          <w:lang w:val="en-US"/>
        </w:rPr>
      </w:pPr>
      <w:r w:rsidRPr="00933689">
        <w:rPr>
          <w:rFonts w:asciiTheme="minorHAnsi" w:hAnsiTheme="minorHAnsi" w:cstheme="minorHAnsi"/>
          <w:sz w:val="22"/>
          <w:szCs w:val="22"/>
          <w:lang w:val="en-US"/>
        </w:rPr>
        <w:t xml:space="preserve">1IEB/SVKE3/22 </w:t>
      </w:r>
      <w:r w:rsidRPr="00933689">
        <w:rPr>
          <w:rFonts w:asciiTheme="minorHAnsi" w:hAnsiTheme="minorHAnsi" w:cstheme="minorHAnsi"/>
          <w:sz w:val="22"/>
          <w:szCs w:val="22"/>
          <w:lang w:val="en-US"/>
        </w:rPr>
        <w:tab/>
      </w:r>
      <w:r w:rsidRPr="00933689">
        <w:rPr>
          <w:rFonts w:asciiTheme="minorHAnsi" w:hAnsiTheme="minorHAnsi" w:cstheme="minorHAnsi"/>
          <w:sz w:val="22"/>
          <w:szCs w:val="22"/>
          <w:lang w:val="en-US"/>
        </w:rPr>
        <w:tab/>
        <w:t>Student Research Conference 3</w:t>
      </w:r>
    </w:p>
    <w:p w14:paraId="6DE0EA72" w14:textId="7BEA50B2" w:rsidR="00C251B9" w:rsidRPr="00933689" w:rsidRDefault="005C01A7"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1IEB/SPET1</w:t>
      </w:r>
      <w:r w:rsidR="00ED70C2" w:rsidRPr="00933689">
        <w:rPr>
          <w:rFonts w:asciiTheme="minorHAnsi" w:hAnsiTheme="minorHAnsi" w:cstheme="minorHAnsi"/>
          <w:sz w:val="22"/>
          <w:szCs w:val="22"/>
          <w:lang w:val="en-US"/>
        </w:rPr>
        <w:t>/22</w:t>
      </w:r>
      <w:r w:rsidR="00C251B9" w:rsidRPr="00933689">
        <w:rPr>
          <w:rFonts w:asciiTheme="minorHAnsi" w:hAnsiTheme="minorHAnsi" w:cstheme="minorHAnsi"/>
          <w:sz w:val="22"/>
          <w:szCs w:val="22"/>
          <w:lang w:val="en-US"/>
        </w:rPr>
        <w:t xml:space="preserve"> </w:t>
      </w:r>
      <w:r w:rsidRPr="00933689">
        <w:rPr>
          <w:rFonts w:asciiTheme="minorHAnsi" w:hAnsiTheme="minorHAnsi" w:cstheme="minorHAnsi"/>
          <w:sz w:val="22"/>
          <w:szCs w:val="22"/>
          <w:lang w:val="en-US"/>
        </w:rPr>
        <w:tab/>
      </w:r>
      <w:r w:rsidR="00837988" w:rsidRPr="00933689">
        <w:rPr>
          <w:rFonts w:asciiTheme="minorHAnsi" w:hAnsiTheme="minorHAnsi" w:cstheme="minorHAnsi"/>
          <w:sz w:val="22"/>
          <w:szCs w:val="22"/>
          <w:lang w:val="en-US"/>
        </w:rPr>
        <w:tab/>
      </w:r>
      <w:r w:rsidR="00C251B9" w:rsidRPr="00933689">
        <w:rPr>
          <w:rFonts w:asciiTheme="minorHAnsi" w:hAnsiTheme="minorHAnsi" w:cstheme="minorHAnsi"/>
          <w:sz w:val="22"/>
          <w:szCs w:val="22"/>
          <w:lang w:val="en-US"/>
        </w:rPr>
        <w:t>Study stay at another university</w:t>
      </w:r>
    </w:p>
    <w:p w14:paraId="688F14D8" w14:textId="77777777" w:rsidR="00E644F1" w:rsidRPr="00933689" w:rsidRDefault="00E644F1" w:rsidP="00275CB0">
      <w:pPr>
        <w:rPr>
          <w:rFonts w:asciiTheme="minorHAnsi" w:hAnsiTheme="minorHAnsi" w:cstheme="minorHAnsi"/>
          <w:sz w:val="22"/>
          <w:szCs w:val="22"/>
        </w:rPr>
      </w:pPr>
    </w:p>
    <w:p w14:paraId="541F7F01" w14:textId="77777777" w:rsidR="00C251B9" w:rsidRPr="00933689" w:rsidRDefault="00C251B9" w:rsidP="00275CB0">
      <w:pPr>
        <w:rPr>
          <w:rFonts w:asciiTheme="minorHAnsi" w:hAnsiTheme="minorHAnsi" w:cstheme="minorHAnsi"/>
          <w:sz w:val="22"/>
          <w:szCs w:val="22"/>
        </w:rPr>
      </w:pPr>
    </w:p>
    <w:p w14:paraId="57582FB7" w14:textId="77777777" w:rsidR="00E644F1" w:rsidRPr="00933689" w:rsidRDefault="00E644F1" w:rsidP="00275CB0">
      <w:pPr>
        <w:rPr>
          <w:rFonts w:asciiTheme="minorHAnsi" w:hAnsiTheme="minorHAnsi" w:cstheme="minorHAnsi"/>
          <w:b/>
          <w:sz w:val="22"/>
          <w:szCs w:val="22"/>
        </w:rPr>
      </w:pPr>
      <w:r w:rsidRPr="00933689">
        <w:rPr>
          <w:rFonts w:asciiTheme="minorHAnsi" w:hAnsiTheme="minorHAnsi" w:cstheme="minorHAnsi"/>
          <w:sz w:val="22"/>
          <w:szCs w:val="22"/>
        </w:rPr>
        <w:br w:type="page"/>
      </w:r>
    </w:p>
    <w:p w14:paraId="6D2B5DF6" w14:textId="77777777" w:rsidR="00E644F1" w:rsidRPr="00933689" w:rsidRDefault="00E644F1" w:rsidP="00275CB0">
      <w:pPr>
        <w:pStyle w:val="P68B1DB1-Normlny1"/>
        <w:ind w:left="720" w:hanging="720"/>
        <w:jc w:val="center"/>
        <w:rPr>
          <w:sz w:val="22"/>
          <w:szCs w:val="22"/>
        </w:rPr>
      </w:pPr>
      <w:r w:rsidRPr="00933689">
        <w:rPr>
          <w:sz w:val="22"/>
          <w:szCs w:val="22"/>
        </w:rPr>
        <w:lastRenderedPageBreak/>
        <w:t>COURSE DESCRIPTION</w:t>
      </w:r>
    </w:p>
    <w:p w14:paraId="33C0A872" w14:textId="77777777" w:rsidR="00E644F1" w:rsidRPr="00933689" w:rsidRDefault="00E644F1" w:rsidP="00275CB0">
      <w:pPr>
        <w:ind w:left="720" w:hanging="720"/>
        <w:jc w:val="cente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4614"/>
        <w:gridCol w:w="4453"/>
      </w:tblGrid>
      <w:tr w:rsidR="00E644F1" w:rsidRPr="00933689" w14:paraId="18DF76C7" w14:textId="77777777" w:rsidTr="00E644F1">
        <w:trPr>
          <w:trHeight w:val="391"/>
        </w:trPr>
        <w:tc>
          <w:tcPr>
            <w:tcW w:w="9067" w:type="dxa"/>
            <w:gridSpan w:val="2"/>
            <w:vAlign w:val="center"/>
          </w:tcPr>
          <w:p w14:paraId="010ADD7B" w14:textId="77777777" w:rsidR="00E644F1" w:rsidRPr="00933689" w:rsidRDefault="00E644F1" w:rsidP="00275CB0">
            <w:pPr>
              <w:pStyle w:val="P68B1DB1-Normlny2"/>
              <w:rPr>
                <w:i/>
                <w:sz w:val="22"/>
                <w:szCs w:val="22"/>
              </w:rPr>
            </w:pPr>
            <w:r w:rsidRPr="00933689">
              <w:rPr>
                <w:b/>
                <w:sz w:val="22"/>
                <w:szCs w:val="22"/>
              </w:rPr>
              <w:t>University:</w:t>
            </w:r>
            <w:r w:rsidRPr="00933689">
              <w:rPr>
                <w:i/>
                <w:sz w:val="22"/>
                <w:szCs w:val="22"/>
              </w:rPr>
              <w:t xml:space="preserve"> University of </w:t>
            </w:r>
            <w:r w:rsidR="002052E6" w:rsidRPr="00933689">
              <w:rPr>
                <w:i/>
                <w:sz w:val="22"/>
                <w:szCs w:val="22"/>
              </w:rPr>
              <w:t>Prešov</w:t>
            </w:r>
          </w:p>
        </w:tc>
      </w:tr>
      <w:tr w:rsidR="00E644F1" w:rsidRPr="00933689" w14:paraId="54961D9E" w14:textId="77777777" w:rsidTr="00E644F1">
        <w:trPr>
          <w:trHeight w:val="70"/>
        </w:trPr>
        <w:tc>
          <w:tcPr>
            <w:tcW w:w="9067" w:type="dxa"/>
            <w:gridSpan w:val="2"/>
            <w:vAlign w:val="center"/>
          </w:tcPr>
          <w:p w14:paraId="4FDC6185" w14:textId="77777777" w:rsidR="00E644F1" w:rsidRPr="00933689" w:rsidRDefault="00E644F1" w:rsidP="00275CB0">
            <w:pPr>
              <w:pStyle w:val="P68B1DB1-Normlny2"/>
              <w:rPr>
                <w:sz w:val="22"/>
                <w:szCs w:val="22"/>
              </w:rPr>
            </w:pPr>
            <w:r w:rsidRPr="00933689">
              <w:rPr>
                <w:b/>
                <w:sz w:val="22"/>
                <w:szCs w:val="22"/>
              </w:rPr>
              <w:t>Faculty/university/workplace:</w:t>
            </w:r>
            <w:sdt>
              <w:sdtPr>
                <w:rPr>
                  <w:i/>
                  <w:sz w:val="22"/>
                  <w:szCs w:val="22"/>
                </w:rPr>
                <w:alias w:val="faculty"/>
                <w:tag w:val="faculty"/>
                <w:id w:val="-1799910057"/>
                <w:placeholder>
                  <w:docPart w:val="6B6405A2970C4666AECC8EAF7E1A3533"/>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 xml:space="preserve"> Faculty of Arts</w:t>
                </w:r>
              </w:sdtContent>
            </w:sdt>
          </w:p>
        </w:tc>
      </w:tr>
      <w:tr w:rsidR="00E644F1" w:rsidRPr="00933689" w14:paraId="365E223B" w14:textId="77777777" w:rsidTr="00E644F1">
        <w:trPr>
          <w:trHeight w:val="490"/>
        </w:trPr>
        <w:tc>
          <w:tcPr>
            <w:tcW w:w="4614" w:type="dxa"/>
            <w:vAlign w:val="center"/>
          </w:tcPr>
          <w:p w14:paraId="1DFB26F1" w14:textId="54D7BA6E" w:rsidR="00E644F1" w:rsidRPr="00933689" w:rsidRDefault="00E644F1" w:rsidP="00275CB0">
            <w:pPr>
              <w:pStyle w:val="P68B1DB1-Normlny2"/>
              <w:jc w:val="both"/>
              <w:rPr>
                <w:i/>
                <w:sz w:val="22"/>
                <w:szCs w:val="22"/>
              </w:rPr>
            </w:pPr>
            <w:r w:rsidRPr="00933689">
              <w:rPr>
                <w:b/>
                <w:sz w:val="22"/>
                <w:szCs w:val="22"/>
              </w:rPr>
              <w:t>Code:</w:t>
            </w:r>
            <w:r w:rsidRPr="00933689">
              <w:rPr>
                <w:sz w:val="22"/>
                <w:szCs w:val="22"/>
              </w:rPr>
              <w:t xml:space="preserve"> 1IEB/UVET1</w:t>
            </w:r>
            <w:r w:rsidR="00ED70C2" w:rsidRPr="00933689">
              <w:rPr>
                <w:sz w:val="22"/>
                <w:szCs w:val="22"/>
              </w:rPr>
              <w:t>/22</w:t>
            </w:r>
          </w:p>
        </w:tc>
        <w:tc>
          <w:tcPr>
            <w:tcW w:w="4453" w:type="dxa"/>
            <w:vAlign w:val="center"/>
          </w:tcPr>
          <w:p w14:paraId="4711BEA5" w14:textId="77777777" w:rsidR="00E644F1" w:rsidRPr="00933689" w:rsidRDefault="00E644F1" w:rsidP="00275CB0">
            <w:pPr>
              <w:pStyle w:val="P68B1DB1-Normlny1"/>
              <w:rPr>
                <w:i/>
                <w:sz w:val="22"/>
                <w:szCs w:val="22"/>
              </w:rPr>
            </w:pPr>
            <w:r w:rsidRPr="00933689">
              <w:rPr>
                <w:sz w:val="22"/>
                <w:szCs w:val="22"/>
              </w:rPr>
              <w:t xml:space="preserve">Course title: </w:t>
            </w:r>
            <w:r w:rsidRPr="00933689">
              <w:rPr>
                <w:i/>
                <w:sz w:val="22"/>
                <w:szCs w:val="22"/>
              </w:rPr>
              <w:t>Introduction to Ethics</w:t>
            </w:r>
          </w:p>
          <w:p w14:paraId="0ECBAAA5" w14:textId="77777777" w:rsidR="00E644F1" w:rsidRPr="00933689" w:rsidRDefault="00183080" w:rsidP="00183080">
            <w:pPr>
              <w:pStyle w:val="P68B1DB1-Normlny3"/>
              <w:rPr>
                <w:b/>
                <w:sz w:val="22"/>
                <w:szCs w:val="22"/>
              </w:rPr>
            </w:pPr>
            <w:r w:rsidRPr="00933689">
              <w:rPr>
                <w:sz w:val="22"/>
                <w:szCs w:val="22"/>
              </w:rPr>
              <w:t>(compulsory course, non-profile course)</w:t>
            </w:r>
          </w:p>
        </w:tc>
      </w:tr>
      <w:tr w:rsidR="00E644F1" w:rsidRPr="00933689" w14:paraId="7CCC6F87" w14:textId="77777777" w:rsidTr="00E644F1">
        <w:trPr>
          <w:trHeight w:val="1196"/>
        </w:trPr>
        <w:tc>
          <w:tcPr>
            <w:tcW w:w="9067" w:type="dxa"/>
            <w:gridSpan w:val="2"/>
            <w:vAlign w:val="center"/>
          </w:tcPr>
          <w:p w14:paraId="5454044E" w14:textId="77777777" w:rsidR="00E644F1" w:rsidRPr="00933689" w:rsidRDefault="00E644F1" w:rsidP="00275CB0">
            <w:pPr>
              <w:jc w:val="both"/>
              <w:rPr>
                <w:rFonts w:asciiTheme="minorHAnsi" w:hAnsiTheme="minorHAnsi" w:cstheme="minorHAnsi"/>
                <w:i/>
                <w:sz w:val="22"/>
                <w:szCs w:val="22"/>
              </w:rPr>
            </w:pPr>
            <w:r w:rsidRPr="00933689">
              <w:rPr>
                <w:rStyle w:val="jlqj4b"/>
                <w:rFonts w:asciiTheme="minorHAnsi" w:hAnsiTheme="minorHAnsi" w:cstheme="minorHAnsi"/>
                <w:b/>
                <w:sz w:val="22"/>
                <w:szCs w:val="22"/>
              </w:rPr>
              <w:t>Type, scope and method of educational activity:</w:t>
            </w:r>
          </w:p>
          <w:p w14:paraId="3635FA21" w14:textId="77777777" w:rsidR="00E644F1" w:rsidRPr="00933689" w:rsidRDefault="00E644F1" w:rsidP="00275CB0">
            <w:pPr>
              <w:pStyle w:val="P68B1DB1-Normlnywebov4"/>
              <w:spacing w:before="0" w:beforeAutospacing="0" w:after="0" w:afterAutospacing="0"/>
              <w:rPr>
                <w:sz w:val="22"/>
                <w:szCs w:val="22"/>
              </w:rPr>
            </w:pPr>
            <w:r w:rsidRPr="00933689">
              <w:rPr>
                <w:sz w:val="22"/>
                <w:szCs w:val="22"/>
              </w:rPr>
              <w:t>T</w:t>
            </w:r>
            <w:r w:rsidR="00837988" w:rsidRPr="00933689">
              <w:rPr>
                <w:sz w:val="22"/>
                <w:szCs w:val="22"/>
              </w:rPr>
              <w:t>ype of educational activities: Lecture, S</w:t>
            </w:r>
            <w:r w:rsidRPr="00933689">
              <w:rPr>
                <w:sz w:val="22"/>
                <w:szCs w:val="22"/>
              </w:rPr>
              <w:t>eminar</w:t>
            </w:r>
          </w:p>
          <w:p w14:paraId="4FC99D01" w14:textId="77777777" w:rsidR="00E644F1" w:rsidRPr="00933689" w:rsidRDefault="00E644F1" w:rsidP="00275CB0">
            <w:pPr>
              <w:pStyle w:val="P68B1DB1-Normlnywebov4"/>
              <w:spacing w:before="0" w:beforeAutospacing="0" w:after="0" w:afterAutospacing="0"/>
              <w:rPr>
                <w:sz w:val="22"/>
                <w:szCs w:val="22"/>
              </w:rPr>
            </w:pPr>
            <w:r w:rsidRPr="00933689">
              <w:rPr>
                <w:sz w:val="22"/>
                <w:szCs w:val="22"/>
              </w:rPr>
              <w:t>Rozsah vzdelávacích činností: 2</w:t>
            </w:r>
            <w:r w:rsidR="002052E6" w:rsidRPr="00933689">
              <w:rPr>
                <w:sz w:val="22"/>
                <w:szCs w:val="22"/>
              </w:rPr>
              <w:t>/</w:t>
            </w:r>
            <w:r w:rsidRPr="00933689">
              <w:rPr>
                <w:sz w:val="22"/>
                <w:szCs w:val="22"/>
              </w:rPr>
              <w:t>2 a week</w:t>
            </w:r>
          </w:p>
          <w:p w14:paraId="0499011D" w14:textId="77777777" w:rsidR="00E644F1" w:rsidRPr="00933689" w:rsidRDefault="00E644F1" w:rsidP="00275CB0">
            <w:pPr>
              <w:pStyle w:val="P68B1DB1-Normlnywebov4"/>
              <w:spacing w:before="0" w:beforeAutospacing="0" w:after="0" w:afterAutospacing="0"/>
              <w:rPr>
                <w:sz w:val="22"/>
                <w:szCs w:val="22"/>
              </w:rPr>
            </w:pPr>
            <w:r w:rsidRPr="00933689">
              <w:rPr>
                <w:sz w:val="22"/>
                <w:szCs w:val="22"/>
              </w:rPr>
              <w:t xml:space="preserve">Method of educational activities: </w:t>
            </w:r>
            <w:r w:rsidR="002052E6" w:rsidRPr="00933689">
              <w:rPr>
                <w:sz w:val="22"/>
                <w:szCs w:val="22"/>
              </w:rPr>
              <w:t>on-campus</w:t>
            </w:r>
          </w:p>
        </w:tc>
      </w:tr>
      <w:tr w:rsidR="00E644F1" w:rsidRPr="00933689" w14:paraId="1E0533CB" w14:textId="77777777" w:rsidTr="00E644F1">
        <w:trPr>
          <w:trHeight w:val="70"/>
        </w:trPr>
        <w:tc>
          <w:tcPr>
            <w:tcW w:w="9067" w:type="dxa"/>
            <w:gridSpan w:val="2"/>
            <w:vAlign w:val="center"/>
          </w:tcPr>
          <w:p w14:paraId="49DF7E83"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b/>
                <w:sz w:val="22"/>
                <w:szCs w:val="22"/>
              </w:rPr>
              <w:t>Number of credits:</w:t>
            </w:r>
            <w:r w:rsidRPr="00933689">
              <w:rPr>
                <w:rFonts w:asciiTheme="minorHAnsi" w:hAnsiTheme="minorHAnsi" w:cstheme="minorHAnsi"/>
                <w:sz w:val="22"/>
                <w:szCs w:val="22"/>
              </w:rPr>
              <w:t xml:space="preserve"> 6</w:t>
            </w:r>
          </w:p>
        </w:tc>
      </w:tr>
      <w:tr w:rsidR="00E644F1" w:rsidRPr="00933689" w14:paraId="5A45DA24" w14:textId="77777777" w:rsidTr="00E644F1">
        <w:trPr>
          <w:trHeight w:val="132"/>
        </w:trPr>
        <w:tc>
          <w:tcPr>
            <w:tcW w:w="9067" w:type="dxa"/>
            <w:gridSpan w:val="2"/>
            <w:vAlign w:val="center"/>
          </w:tcPr>
          <w:p w14:paraId="48A0C22B"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Recommended semester:</w:t>
            </w:r>
            <w:r w:rsidRPr="00933689">
              <w:rPr>
                <w:rFonts w:asciiTheme="minorHAnsi" w:hAnsiTheme="minorHAnsi" w:cstheme="minorHAnsi"/>
                <w:i/>
                <w:sz w:val="22"/>
                <w:szCs w:val="22"/>
              </w:rPr>
              <w:t xml:space="preserve"> 1.</w:t>
            </w:r>
          </w:p>
        </w:tc>
      </w:tr>
      <w:tr w:rsidR="00E644F1" w:rsidRPr="00933689" w14:paraId="3E58DE59" w14:textId="77777777" w:rsidTr="00E644F1">
        <w:trPr>
          <w:trHeight w:val="123"/>
        </w:trPr>
        <w:tc>
          <w:tcPr>
            <w:tcW w:w="9067" w:type="dxa"/>
            <w:gridSpan w:val="2"/>
            <w:vAlign w:val="center"/>
          </w:tcPr>
          <w:p w14:paraId="44CE6DD8" w14:textId="77777777" w:rsidR="00E644F1" w:rsidRPr="00933689" w:rsidRDefault="00E644F1" w:rsidP="00275CB0">
            <w:pPr>
              <w:jc w:val="both"/>
              <w:rPr>
                <w:rFonts w:asciiTheme="minorHAnsi" w:hAnsiTheme="minorHAnsi" w:cstheme="minorHAnsi"/>
                <w:b/>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230827190"/>
                <w:placeholder>
                  <w:docPart w:val="DEB9509489694C2FB4849BB1E7945892"/>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cstheme="minorHAnsi"/>
                    <w:sz w:val="22"/>
                    <w:szCs w:val="22"/>
                  </w:rPr>
                  <w:t>1.</w:t>
                </w:r>
              </w:sdtContent>
            </w:sdt>
          </w:p>
        </w:tc>
      </w:tr>
      <w:tr w:rsidR="00E644F1" w:rsidRPr="00933689" w14:paraId="04E52FE1" w14:textId="77777777" w:rsidTr="00E644F1">
        <w:trPr>
          <w:trHeight w:val="70"/>
        </w:trPr>
        <w:tc>
          <w:tcPr>
            <w:tcW w:w="9067" w:type="dxa"/>
            <w:gridSpan w:val="2"/>
            <w:vAlign w:val="center"/>
          </w:tcPr>
          <w:p w14:paraId="7256BEDE" w14:textId="77777777" w:rsidR="00E644F1" w:rsidRPr="00933689" w:rsidRDefault="00E644F1" w:rsidP="00275CB0">
            <w:pPr>
              <w:pStyle w:val="P68B1DB1-Normlny1"/>
              <w:jc w:val="both"/>
              <w:rPr>
                <w:i/>
                <w:sz w:val="22"/>
                <w:szCs w:val="22"/>
              </w:rPr>
            </w:pPr>
            <w:r w:rsidRPr="00933689">
              <w:rPr>
                <w:sz w:val="22"/>
                <w:szCs w:val="22"/>
              </w:rPr>
              <w:t>Prerequisites:</w:t>
            </w:r>
          </w:p>
        </w:tc>
      </w:tr>
      <w:tr w:rsidR="00E644F1" w:rsidRPr="00933689" w14:paraId="4A2E7B54" w14:textId="77777777" w:rsidTr="00E644F1">
        <w:trPr>
          <w:trHeight w:val="1965"/>
        </w:trPr>
        <w:tc>
          <w:tcPr>
            <w:tcW w:w="9067" w:type="dxa"/>
            <w:gridSpan w:val="2"/>
            <w:vAlign w:val="center"/>
          </w:tcPr>
          <w:p w14:paraId="676A8D7F" w14:textId="77777777" w:rsidR="00E644F1" w:rsidRPr="00933689" w:rsidRDefault="00E644F1" w:rsidP="00275CB0">
            <w:pPr>
              <w:pStyle w:val="P68B1DB1-Normlny1"/>
              <w:jc w:val="both"/>
              <w:rPr>
                <w:sz w:val="22"/>
                <w:szCs w:val="22"/>
              </w:rPr>
            </w:pPr>
            <w:r w:rsidRPr="00933689">
              <w:rPr>
                <w:sz w:val="22"/>
                <w:szCs w:val="22"/>
              </w:rPr>
              <w:t>Conditions for passing the course:</w:t>
            </w:r>
          </w:p>
          <w:p w14:paraId="7DC33B44" w14:textId="77777777" w:rsidR="004F2B81" w:rsidRPr="00933689" w:rsidRDefault="004F2B81" w:rsidP="004F2B81">
            <w:pPr>
              <w:pStyle w:val="paragraph"/>
              <w:spacing w:before="0" w:beforeAutospacing="0" w:after="0" w:afterAutospacing="0"/>
              <w:jc w:val="both"/>
              <w:textAlignment w:val="baseline"/>
              <w:rPr>
                <w:rFonts w:asciiTheme="minorHAnsi" w:hAnsiTheme="minorHAnsi" w:cstheme="minorHAnsi"/>
                <w:sz w:val="22"/>
                <w:szCs w:val="22"/>
              </w:rPr>
            </w:pPr>
            <w:r w:rsidRPr="00933689">
              <w:rPr>
                <w:rStyle w:val="normaltextrun"/>
                <w:rFonts w:asciiTheme="minorHAnsi" w:hAnsiTheme="minorHAnsi" w:cstheme="minorHAnsi"/>
                <w:sz w:val="22"/>
                <w:szCs w:val="22"/>
              </w:rPr>
              <w:t>The course ends wit</w:t>
            </w:r>
            <w:r w:rsidR="00502491" w:rsidRPr="00933689">
              <w:rPr>
                <w:rStyle w:val="normaltextrun"/>
                <w:rFonts w:asciiTheme="minorHAnsi" w:hAnsiTheme="minorHAnsi" w:cstheme="minorHAnsi"/>
                <w:sz w:val="22"/>
                <w:szCs w:val="22"/>
              </w:rPr>
              <w:t>h an exam (e</w:t>
            </w:r>
            <w:r w:rsidRPr="00933689">
              <w:rPr>
                <w:rStyle w:val="normaltextrun"/>
                <w:rFonts w:asciiTheme="minorHAnsi" w:hAnsiTheme="minorHAnsi" w:cstheme="minorHAnsi"/>
                <w:sz w:val="22"/>
                <w:szCs w:val="22"/>
              </w:rPr>
              <w:t>) and the award of 6 credits.</w:t>
            </w:r>
          </w:p>
          <w:p w14:paraId="45C5A2C1" w14:textId="77777777" w:rsidR="00E644F1" w:rsidRPr="00933689" w:rsidRDefault="00E644F1" w:rsidP="00275CB0">
            <w:pPr>
              <w:jc w:val="both"/>
              <w:rPr>
                <w:rStyle w:val="normaltextrun"/>
                <w:rFonts w:asciiTheme="minorHAnsi" w:hAnsiTheme="minorHAnsi" w:cstheme="minorHAnsi"/>
                <w:i/>
                <w:sz w:val="22"/>
                <w:szCs w:val="22"/>
              </w:rPr>
            </w:pPr>
            <w:r w:rsidRPr="00933689">
              <w:rPr>
                <w:rStyle w:val="normaltextrun"/>
                <w:rFonts w:asciiTheme="minorHAnsi" w:hAnsiTheme="minorHAnsi" w:cstheme="minorHAnsi"/>
                <w:sz w:val="22"/>
                <w:szCs w:val="22"/>
              </w:rPr>
              <w:t xml:space="preserve">The method of evaluation consists of: 25% active </w:t>
            </w:r>
            <w:r w:rsidR="002052E6" w:rsidRPr="00933689">
              <w:rPr>
                <w:rStyle w:val="normaltextrun"/>
                <w:rFonts w:asciiTheme="minorHAnsi" w:hAnsiTheme="minorHAnsi" w:cstheme="minorHAnsi"/>
                <w:sz w:val="22"/>
                <w:szCs w:val="22"/>
              </w:rPr>
              <w:t>work in seminars</w:t>
            </w:r>
            <w:r w:rsidRPr="00933689">
              <w:rPr>
                <w:rStyle w:val="normaltextrun"/>
                <w:rFonts w:asciiTheme="minorHAnsi" w:hAnsiTheme="minorHAnsi" w:cstheme="minorHAnsi"/>
                <w:sz w:val="22"/>
                <w:szCs w:val="22"/>
              </w:rPr>
              <w:t>; 15% written work; 60% written test. Final evaluation</w:t>
            </w:r>
            <w:r w:rsidRPr="00933689">
              <w:rPr>
                <w:rFonts w:asciiTheme="minorHAnsi" w:hAnsiTheme="minorHAnsi" w:cstheme="minorHAnsi"/>
                <w:i/>
                <w:sz w:val="22"/>
                <w:szCs w:val="22"/>
              </w:rPr>
              <w:t xml:space="preserve"> </w:t>
            </w:r>
            <w:r w:rsidRPr="00933689">
              <w:rPr>
                <w:rFonts w:asciiTheme="minorHAnsi" w:hAnsiTheme="minorHAnsi" w:cstheme="minorHAnsi"/>
                <w:sz w:val="22"/>
                <w:szCs w:val="22"/>
              </w:rPr>
              <w:t>is</w:t>
            </w:r>
            <w:r w:rsidRPr="00933689">
              <w:rPr>
                <w:rStyle w:val="normaltextrun"/>
                <w:rFonts w:asciiTheme="minorHAnsi" w:hAnsiTheme="minorHAnsi" w:cstheme="minorHAnsi"/>
                <w:sz w:val="22"/>
                <w:szCs w:val="22"/>
              </w:rPr>
              <w:t xml:space="preserve"> the sum of all three mentioned conditions. The condition for participation in the exam is to obtain at least 30 points. "How to obtain points" is </w:t>
            </w:r>
            <w:r w:rsidR="002052E6" w:rsidRPr="00933689">
              <w:rPr>
                <w:rStyle w:val="normaltextrun"/>
                <w:rFonts w:asciiTheme="minorHAnsi" w:hAnsiTheme="minorHAnsi" w:cstheme="minorHAnsi"/>
                <w:sz w:val="22"/>
                <w:szCs w:val="22"/>
              </w:rPr>
              <w:t>given</w:t>
            </w:r>
            <w:r w:rsidRPr="00933689">
              <w:rPr>
                <w:rStyle w:val="normaltextrun"/>
                <w:rFonts w:asciiTheme="minorHAnsi" w:hAnsiTheme="minorHAnsi" w:cstheme="minorHAnsi"/>
                <w:sz w:val="22"/>
                <w:szCs w:val="22"/>
              </w:rPr>
              <w:t xml:space="preserve"> in </w:t>
            </w:r>
            <w:r w:rsidR="002052E6" w:rsidRPr="00933689">
              <w:rPr>
                <w:rStyle w:val="normaltextrun"/>
                <w:rFonts w:asciiTheme="minorHAnsi" w:hAnsiTheme="minorHAnsi" w:cstheme="minorHAnsi"/>
                <w:sz w:val="22"/>
                <w:szCs w:val="22"/>
              </w:rPr>
              <w:t>the</w:t>
            </w:r>
            <w:r w:rsidRPr="00933689">
              <w:rPr>
                <w:rStyle w:val="normaltextrun"/>
                <w:rFonts w:asciiTheme="minorHAnsi" w:hAnsiTheme="minorHAnsi" w:cstheme="minorHAnsi"/>
                <w:sz w:val="22"/>
                <w:szCs w:val="22"/>
              </w:rPr>
              <w:t xml:space="preserve"> </w:t>
            </w:r>
            <w:r w:rsidR="002052E6" w:rsidRPr="00933689">
              <w:rPr>
                <w:rStyle w:val="normaltextrun"/>
                <w:rFonts w:asciiTheme="minorHAnsi" w:hAnsiTheme="minorHAnsi" w:cstheme="minorHAnsi"/>
                <w:sz w:val="22"/>
                <w:szCs w:val="22"/>
              </w:rPr>
              <w:t>university</w:t>
            </w:r>
            <w:r w:rsidRPr="00933689">
              <w:rPr>
                <w:rStyle w:val="normaltextrun"/>
                <w:rFonts w:asciiTheme="minorHAnsi" w:hAnsiTheme="minorHAnsi" w:cstheme="minorHAnsi"/>
                <w:sz w:val="22"/>
                <w:szCs w:val="22"/>
              </w:rPr>
              <w:t xml:space="preserve"> document: </w:t>
            </w:r>
          </w:p>
          <w:p w14:paraId="4A01941D" w14:textId="77777777" w:rsidR="00E644F1" w:rsidRPr="00933689" w:rsidRDefault="00933689" w:rsidP="00275CB0">
            <w:pPr>
              <w:pStyle w:val="paragraph"/>
              <w:spacing w:before="0" w:beforeAutospacing="0" w:after="0" w:afterAutospacing="0"/>
              <w:textAlignment w:val="baseline"/>
              <w:rPr>
                <w:rFonts w:asciiTheme="minorHAnsi" w:hAnsiTheme="minorHAnsi" w:cstheme="minorHAnsi"/>
                <w:sz w:val="22"/>
                <w:szCs w:val="22"/>
              </w:rPr>
            </w:pPr>
            <w:hyperlink r:id="rId9" w:history="1">
              <w:r w:rsidR="00E644F1" w:rsidRPr="00933689">
                <w:rPr>
                  <w:rStyle w:val="Hypertextovprepojenie"/>
                  <w:rFonts w:asciiTheme="minorHAnsi" w:hAnsiTheme="minorHAnsi" w:cstheme="minorHAnsi"/>
                  <w:color w:val="auto"/>
                  <w:sz w:val="22"/>
                  <w:szCs w:val="22"/>
                </w:rPr>
                <w:t>%20uttps://www.unipo.sk/public/media/28789/Podmienkykoncenia%20predmetu_body_2022_pdf.pdf</w:t>
              </w:r>
            </w:hyperlink>
          </w:p>
          <w:p w14:paraId="399BF9BF" w14:textId="77777777" w:rsidR="002052E6" w:rsidRPr="00933689" w:rsidRDefault="00E644F1" w:rsidP="00275CB0">
            <w:pPr>
              <w:pStyle w:val="paragraph"/>
              <w:spacing w:before="0" w:beforeAutospacing="0" w:after="0" w:afterAutospacing="0"/>
              <w:textAlignment w:val="baseline"/>
              <w:rPr>
                <w:rStyle w:val="normaltextrun"/>
                <w:rFonts w:asciiTheme="minorHAnsi" w:hAnsiTheme="minorHAnsi" w:cstheme="minorHAnsi"/>
                <w:sz w:val="22"/>
                <w:szCs w:val="22"/>
              </w:rPr>
            </w:pPr>
            <w:r w:rsidRPr="00933689">
              <w:rPr>
                <w:rStyle w:val="normaltextrun"/>
                <w:rFonts w:asciiTheme="minorHAnsi" w:hAnsiTheme="minorHAnsi" w:cstheme="minorHAnsi"/>
                <w:sz w:val="22"/>
                <w:szCs w:val="22"/>
              </w:rPr>
              <w:t>The success criteria (percentage expression of results in the</w:t>
            </w:r>
            <w:r w:rsidR="002052E6" w:rsidRPr="00933689">
              <w:rPr>
                <w:rStyle w:val="normaltextrun"/>
                <w:rFonts w:asciiTheme="minorHAnsi" w:hAnsiTheme="minorHAnsi" w:cstheme="minorHAnsi"/>
                <w:sz w:val="22"/>
                <w:szCs w:val="22"/>
              </w:rPr>
              <w:t xml:space="preserve"> evaluation of the course</w:t>
            </w:r>
            <w:r w:rsidRPr="00933689">
              <w:rPr>
                <w:rStyle w:val="normaltextrun"/>
                <w:rFonts w:asciiTheme="minorHAnsi" w:hAnsiTheme="minorHAnsi" w:cstheme="minorHAnsi"/>
                <w:sz w:val="22"/>
                <w:szCs w:val="22"/>
              </w:rPr>
              <w:t>) for</w:t>
            </w:r>
            <w:r w:rsidRPr="00933689">
              <w:rPr>
                <w:rStyle w:val="normaltextrun"/>
                <w:rFonts w:asciiTheme="minorHAnsi" w:hAnsiTheme="minorHAnsi" w:cstheme="minorHAnsi"/>
                <w:sz w:val="22"/>
                <w:szCs w:val="22"/>
              </w:rPr>
              <w:br/>
              <w:t xml:space="preserve"> the classification levels are as follows: </w:t>
            </w:r>
          </w:p>
          <w:p w14:paraId="2FC8ECBA" w14:textId="77777777" w:rsidR="00E644F1" w:rsidRPr="00933689" w:rsidRDefault="00E644F1" w:rsidP="00275CB0">
            <w:pPr>
              <w:pStyle w:val="paragraph"/>
              <w:spacing w:before="0" w:beforeAutospacing="0" w:after="0" w:afterAutospacing="0"/>
              <w:textAlignment w:val="baseline"/>
              <w:rPr>
                <w:rFonts w:asciiTheme="minorHAnsi" w:hAnsiTheme="minorHAnsi" w:cstheme="minorHAnsi"/>
                <w:sz w:val="22"/>
                <w:szCs w:val="22"/>
              </w:rPr>
            </w:pPr>
            <w:r w:rsidRPr="00933689">
              <w:rPr>
                <w:rStyle w:val="normaltextrun"/>
                <w:rFonts w:asciiTheme="minorHAnsi" w:hAnsiTheme="minorHAnsi" w:cstheme="minorHAnsi"/>
                <w:sz w:val="22"/>
                <w:szCs w:val="22"/>
              </w:rPr>
              <w:t>a) A: 100.00 - 90.00% </w:t>
            </w:r>
            <w:r w:rsidRPr="00933689">
              <w:rPr>
                <w:rStyle w:val="normaltextrun"/>
                <w:rFonts w:asciiTheme="minorHAnsi" w:hAnsiTheme="minorHAnsi" w:cstheme="minorHAnsi"/>
                <w:sz w:val="22"/>
                <w:szCs w:val="22"/>
              </w:rPr>
              <w:br/>
              <w:t>b) B: 89.99 - 80.00% </w:t>
            </w:r>
            <w:r w:rsidRPr="00933689">
              <w:rPr>
                <w:rStyle w:val="normaltextrun"/>
                <w:rFonts w:asciiTheme="minorHAnsi" w:hAnsiTheme="minorHAnsi" w:cstheme="minorHAnsi"/>
                <w:sz w:val="22"/>
                <w:szCs w:val="22"/>
              </w:rPr>
              <w:br/>
              <w:t>c) C: 79.99 - 70.00% </w:t>
            </w:r>
            <w:r w:rsidRPr="00933689">
              <w:rPr>
                <w:rStyle w:val="normaltextrun"/>
                <w:rFonts w:asciiTheme="minorHAnsi" w:hAnsiTheme="minorHAnsi" w:cstheme="minorHAnsi"/>
                <w:sz w:val="22"/>
                <w:szCs w:val="22"/>
              </w:rPr>
              <w:br/>
              <w:t>d) D: 69.99 - 60.00% </w:t>
            </w:r>
            <w:r w:rsidRPr="00933689">
              <w:rPr>
                <w:rStyle w:val="normaltextrun"/>
                <w:rFonts w:asciiTheme="minorHAnsi" w:hAnsiTheme="minorHAnsi" w:cstheme="minorHAnsi"/>
                <w:sz w:val="22"/>
                <w:szCs w:val="22"/>
              </w:rPr>
              <w:br/>
              <w:t>e) E: 59.99 - 50.00% </w:t>
            </w:r>
            <w:r w:rsidRPr="00933689">
              <w:rPr>
                <w:rStyle w:val="normaltextrun"/>
                <w:rFonts w:asciiTheme="minorHAnsi" w:hAnsiTheme="minorHAnsi" w:cstheme="minorHAnsi"/>
                <w:sz w:val="22"/>
                <w:szCs w:val="22"/>
              </w:rPr>
              <w:br/>
              <w:t>f) FX: 49.99 and less</w:t>
            </w:r>
          </w:p>
        </w:tc>
      </w:tr>
      <w:tr w:rsidR="00E644F1" w:rsidRPr="00933689" w14:paraId="768468D1" w14:textId="77777777" w:rsidTr="00E644F1">
        <w:trPr>
          <w:trHeight w:val="1115"/>
        </w:trPr>
        <w:tc>
          <w:tcPr>
            <w:tcW w:w="9067" w:type="dxa"/>
            <w:gridSpan w:val="2"/>
            <w:vAlign w:val="center"/>
          </w:tcPr>
          <w:p w14:paraId="743E2499" w14:textId="77777777" w:rsidR="00E644F1" w:rsidRPr="00933689" w:rsidRDefault="00E644F1" w:rsidP="00275CB0">
            <w:pPr>
              <w:pStyle w:val="P68B1DB1-Normlny1"/>
              <w:jc w:val="both"/>
              <w:rPr>
                <w:i/>
                <w:sz w:val="22"/>
                <w:szCs w:val="22"/>
              </w:rPr>
            </w:pPr>
            <w:r w:rsidRPr="00933689">
              <w:rPr>
                <w:sz w:val="22"/>
                <w:szCs w:val="22"/>
              </w:rPr>
              <w:t>Learning outcomes:</w:t>
            </w:r>
          </w:p>
          <w:p w14:paraId="0F0EEEAE" w14:textId="77777777" w:rsidR="00E644F1" w:rsidRPr="00933689" w:rsidRDefault="00E644F1" w:rsidP="00275CB0">
            <w:pPr>
              <w:pStyle w:val="P68B1DB1-Normlny2"/>
              <w:jc w:val="both"/>
              <w:rPr>
                <w:sz w:val="22"/>
                <w:szCs w:val="22"/>
              </w:rPr>
            </w:pPr>
            <w:r w:rsidRPr="00933689">
              <w:rPr>
                <w:b/>
                <w:sz w:val="22"/>
                <w:szCs w:val="22"/>
              </w:rPr>
              <w:t>Acquired</w:t>
            </w:r>
            <w:r w:rsidRPr="00933689">
              <w:rPr>
                <w:sz w:val="22"/>
                <w:szCs w:val="22"/>
              </w:rPr>
              <w:t xml:space="preserve"> </w:t>
            </w:r>
            <w:r w:rsidRPr="00933689">
              <w:rPr>
                <w:b/>
                <w:sz w:val="22"/>
                <w:szCs w:val="22"/>
              </w:rPr>
              <w:t xml:space="preserve">knowledge: </w:t>
            </w:r>
            <w:r w:rsidRPr="00933689">
              <w:rPr>
                <w:sz w:val="22"/>
                <w:szCs w:val="22"/>
              </w:rPr>
              <w:t xml:space="preserve">Students can </w:t>
            </w:r>
            <w:r w:rsidRPr="00933689">
              <w:rPr>
                <w:sz w:val="22"/>
                <w:szCs w:val="22"/>
                <w:shd w:val="clear" w:color="auto" w:fill="FFFFFF"/>
              </w:rPr>
              <w:t>name, explain and evaluate the importance of the most important ethical and moral values, principles and standards in the field of ethics and morality.</w:t>
            </w:r>
          </w:p>
          <w:p w14:paraId="4AE74EAB"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Acquired skills:</w:t>
            </w:r>
            <w:r w:rsidRPr="00933689">
              <w:rPr>
                <w:rFonts w:asciiTheme="minorHAnsi" w:hAnsiTheme="minorHAnsi" w:cstheme="minorHAnsi"/>
                <w:sz w:val="22"/>
                <w:szCs w:val="22"/>
              </w:rPr>
              <w:t xml:space="preserve"> the student understandsands</w:t>
            </w:r>
            <w:r w:rsidRPr="00933689">
              <w:rPr>
                <w:rStyle w:val="Zkladntext1"/>
                <w:rFonts w:asciiTheme="minorHAnsi" w:hAnsiTheme="minorHAnsi" w:cstheme="minorHAnsi"/>
                <w:color w:val="auto"/>
                <w:sz w:val="22"/>
                <w:szCs w:val="22"/>
              </w:rPr>
              <w:t xml:space="preserve"> </w:t>
            </w:r>
            <w:r w:rsidRPr="00933689">
              <w:rPr>
                <w:rStyle w:val="Zkladntext1"/>
                <w:rFonts w:asciiTheme="minorHAnsi" w:hAnsiTheme="minorHAnsi" w:cstheme="minorHAnsi"/>
                <w:i w:val="0"/>
                <w:color w:val="auto"/>
                <w:sz w:val="22"/>
                <w:szCs w:val="22"/>
              </w:rPr>
              <w:t>and accepts selected socio-political principles and standards and behave</w:t>
            </w:r>
            <w:r w:rsidR="002052E6" w:rsidRPr="00933689">
              <w:rPr>
                <w:rStyle w:val="Zkladntext1"/>
                <w:rFonts w:asciiTheme="minorHAnsi" w:hAnsiTheme="minorHAnsi" w:cstheme="minorHAnsi"/>
                <w:i w:val="0"/>
                <w:color w:val="auto"/>
                <w:sz w:val="22"/>
                <w:szCs w:val="22"/>
              </w:rPr>
              <w:t>s</w:t>
            </w:r>
            <w:r w:rsidRPr="00933689">
              <w:rPr>
                <w:rStyle w:val="Zkladntext1"/>
                <w:rFonts w:asciiTheme="minorHAnsi" w:hAnsiTheme="minorHAnsi" w:cstheme="minorHAnsi"/>
                <w:i w:val="0"/>
                <w:color w:val="auto"/>
                <w:sz w:val="22"/>
                <w:szCs w:val="22"/>
              </w:rPr>
              <w:t xml:space="preserve"> (act</w:t>
            </w:r>
            <w:r w:rsidR="002052E6" w:rsidRPr="00933689">
              <w:rPr>
                <w:rStyle w:val="Zkladntext1"/>
                <w:rFonts w:asciiTheme="minorHAnsi" w:hAnsiTheme="minorHAnsi" w:cstheme="minorHAnsi"/>
                <w:i w:val="0"/>
                <w:color w:val="auto"/>
                <w:sz w:val="22"/>
                <w:szCs w:val="22"/>
              </w:rPr>
              <w:t>s</w:t>
            </w:r>
            <w:r w:rsidRPr="00933689">
              <w:rPr>
                <w:rStyle w:val="Zkladntext1"/>
                <w:rFonts w:asciiTheme="minorHAnsi" w:hAnsiTheme="minorHAnsi" w:cstheme="minorHAnsi"/>
                <w:i w:val="0"/>
                <w:color w:val="auto"/>
                <w:sz w:val="22"/>
                <w:szCs w:val="22"/>
              </w:rPr>
              <w:t>) in accordance with them</w:t>
            </w:r>
            <w:r w:rsidRPr="00933689">
              <w:rPr>
                <w:rFonts w:asciiTheme="minorHAnsi" w:hAnsiTheme="minorHAnsi" w:cstheme="minorHAnsi"/>
                <w:i/>
                <w:sz w:val="22"/>
                <w:szCs w:val="22"/>
              </w:rPr>
              <w:t>.</w:t>
            </w:r>
          </w:p>
          <w:p w14:paraId="26C1DE93" w14:textId="77777777" w:rsidR="00E644F1" w:rsidRPr="00933689" w:rsidRDefault="00E644F1" w:rsidP="00275CB0">
            <w:pPr>
              <w:pStyle w:val="P68B1DB1-Normlny2"/>
              <w:jc w:val="both"/>
              <w:rPr>
                <w:i/>
                <w:sz w:val="22"/>
                <w:szCs w:val="22"/>
              </w:rPr>
            </w:pPr>
            <w:r w:rsidRPr="00933689">
              <w:rPr>
                <w:b/>
                <w:sz w:val="22"/>
                <w:szCs w:val="22"/>
              </w:rPr>
              <w:t xml:space="preserve">Acquired </w:t>
            </w:r>
            <w:r w:rsidR="00FE2B01" w:rsidRPr="00933689">
              <w:rPr>
                <w:b/>
                <w:sz w:val="22"/>
                <w:szCs w:val="22"/>
              </w:rPr>
              <w:t>competences</w:t>
            </w:r>
            <w:r w:rsidRPr="00933689">
              <w:rPr>
                <w:b/>
                <w:sz w:val="22"/>
                <w:szCs w:val="22"/>
              </w:rPr>
              <w:t>:</w:t>
            </w:r>
            <w:r w:rsidRPr="00933689">
              <w:rPr>
                <w:sz w:val="22"/>
                <w:szCs w:val="22"/>
              </w:rPr>
              <w:t xml:space="preserve"> the student masters the technique and procedures of solving ethical dilemmas and problems in the field of social and political ethics.</w:t>
            </w:r>
          </w:p>
        </w:tc>
      </w:tr>
      <w:tr w:rsidR="00E644F1" w:rsidRPr="00933689" w14:paraId="557F1D7D" w14:textId="77777777" w:rsidTr="00E644F1">
        <w:trPr>
          <w:trHeight w:val="510"/>
        </w:trPr>
        <w:tc>
          <w:tcPr>
            <w:tcW w:w="9067" w:type="dxa"/>
            <w:gridSpan w:val="2"/>
            <w:vAlign w:val="center"/>
          </w:tcPr>
          <w:p w14:paraId="50B61BB3" w14:textId="77777777" w:rsidR="007F6395" w:rsidRPr="00933689" w:rsidRDefault="00E644F1" w:rsidP="00275CB0">
            <w:pPr>
              <w:pStyle w:val="P68B1DB1-Normlny2"/>
              <w:jc w:val="both"/>
              <w:rPr>
                <w:sz w:val="22"/>
                <w:szCs w:val="22"/>
              </w:rPr>
            </w:pPr>
            <w:r w:rsidRPr="00933689">
              <w:rPr>
                <w:b/>
                <w:sz w:val="22"/>
                <w:szCs w:val="22"/>
              </w:rPr>
              <w:t xml:space="preserve">Course content: </w:t>
            </w:r>
            <w:r w:rsidRPr="00933689">
              <w:rPr>
                <w:sz w:val="22"/>
                <w:szCs w:val="22"/>
              </w:rPr>
              <w:t xml:space="preserve"> </w:t>
            </w:r>
          </w:p>
          <w:p w14:paraId="755192F1" w14:textId="77777777" w:rsidR="00E644F1" w:rsidRPr="00933689" w:rsidRDefault="00E644F1" w:rsidP="00275CB0">
            <w:pPr>
              <w:pStyle w:val="P68B1DB1-Normlny2"/>
              <w:jc w:val="both"/>
              <w:rPr>
                <w:i/>
                <w:sz w:val="22"/>
                <w:szCs w:val="22"/>
              </w:rPr>
            </w:pPr>
            <w:r w:rsidRPr="00933689">
              <w:rPr>
                <w:sz w:val="22"/>
                <w:szCs w:val="22"/>
              </w:rPr>
              <w:t>The essence of ethics and morality. Evolution of morality. Moral principles, rules and standards. Values and moral values. An individual and a company. Ethical and moral absolutism and relativism. Freedom and responsibility. Ethics and morality today. Some ethical theories of the present. Abortion and euthanasia. Human rights and the death penalty. Animal rights</w:t>
            </w:r>
          </w:p>
        </w:tc>
      </w:tr>
      <w:tr w:rsidR="00E644F1" w:rsidRPr="00933689" w14:paraId="3BC6C8B6" w14:textId="77777777" w:rsidTr="00E644F1">
        <w:trPr>
          <w:trHeight w:val="510"/>
        </w:trPr>
        <w:tc>
          <w:tcPr>
            <w:tcW w:w="9067" w:type="dxa"/>
            <w:gridSpan w:val="2"/>
            <w:vAlign w:val="center"/>
          </w:tcPr>
          <w:p w14:paraId="089B1AA8" w14:textId="77777777" w:rsidR="00E644F1" w:rsidRPr="00933689" w:rsidRDefault="00E644F1" w:rsidP="00275CB0">
            <w:pPr>
              <w:pStyle w:val="P68B1DB1-Normlny1"/>
              <w:ind w:right="-284"/>
              <w:jc w:val="both"/>
              <w:rPr>
                <w:i/>
                <w:sz w:val="22"/>
                <w:szCs w:val="22"/>
              </w:rPr>
            </w:pPr>
            <w:r w:rsidRPr="00933689">
              <w:rPr>
                <w:sz w:val="22"/>
                <w:szCs w:val="22"/>
              </w:rPr>
              <w:t>Recommended literature:</w:t>
            </w:r>
          </w:p>
          <w:p w14:paraId="415A5521" w14:textId="77777777" w:rsidR="00E644F1" w:rsidRPr="00933689" w:rsidRDefault="00E644F1" w:rsidP="00275CB0">
            <w:pPr>
              <w:ind w:right="-284"/>
              <w:jc w:val="both"/>
              <w:rPr>
                <w:rStyle w:val="apple-converted-space"/>
                <w:rFonts w:asciiTheme="minorHAnsi" w:hAnsiTheme="minorHAnsi" w:cstheme="minorHAnsi"/>
                <w:sz w:val="22"/>
                <w:szCs w:val="22"/>
              </w:rPr>
            </w:pPr>
            <w:r w:rsidRPr="00933689">
              <w:rPr>
                <w:rStyle w:val="apple-converted-space"/>
                <w:rFonts w:asciiTheme="minorHAnsi" w:hAnsiTheme="minorHAnsi" w:cstheme="minorHAnsi"/>
                <w:sz w:val="22"/>
                <w:szCs w:val="22"/>
              </w:rPr>
              <w:t>ANZENBACHER, A. 2010. Úvod do etiky. Praha: Zvon.</w:t>
            </w:r>
          </w:p>
          <w:p w14:paraId="4180B25F" w14:textId="77777777" w:rsidR="00E644F1" w:rsidRPr="00933689" w:rsidRDefault="00E644F1" w:rsidP="00275CB0">
            <w:pPr>
              <w:pStyle w:val="P68B1DB1-Normlny2"/>
              <w:ind w:right="-284"/>
              <w:jc w:val="both"/>
              <w:rPr>
                <w:sz w:val="22"/>
                <w:szCs w:val="22"/>
              </w:rPr>
            </w:pPr>
            <w:r w:rsidRPr="00933689">
              <w:rPr>
                <w:sz w:val="22"/>
                <w:szCs w:val="22"/>
              </w:rPr>
              <w:t xml:space="preserve">GLUCHMAN, V. 2011. Úvod do etiky. Brno: Tribun EU.  </w:t>
            </w:r>
          </w:p>
          <w:p w14:paraId="0147C91F" w14:textId="77777777" w:rsidR="00E644F1" w:rsidRPr="00933689" w:rsidRDefault="00E644F1" w:rsidP="00275CB0">
            <w:pPr>
              <w:pStyle w:val="P68B1DB1-Normlny2"/>
              <w:ind w:right="-284"/>
              <w:jc w:val="both"/>
              <w:rPr>
                <w:sz w:val="22"/>
                <w:szCs w:val="22"/>
              </w:rPr>
            </w:pPr>
            <w:r w:rsidRPr="00933689">
              <w:rPr>
                <w:sz w:val="22"/>
                <w:szCs w:val="22"/>
              </w:rPr>
              <w:t>GLUCHMAN, V. et al. 2010. Filozofická etika. Prešov: Grafotlač. </w:t>
            </w:r>
          </w:p>
          <w:p w14:paraId="39FB5F3D" w14:textId="77777777" w:rsidR="00E644F1" w:rsidRPr="00933689" w:rsidRDefault="00E644F1" w:rsidP="00275CB0">
            <w:pPr>
              <w:pStyle w:val="P68B1DB1-Normlny2"/>
              <w:ind w:right="-284"/>
              <w:jc w:val="both"/>
              <w:rPr>
                <w:sz w:val="22"/>
                <w:szCs w:val="22"/>
              </w:rPr>
            </w:pPr>
            <w:r w:rsidRPr="00933689">
              <w:rPr>
                <w:sz w:val="22"/>
                <w:szCs w:val="22"/>
              </w:rPr>
              <w:t>GLUCHMAN, V. et al. 2010. Etické teórie súčasnosti. Prešov: Grafotlač. </w:t>
            </w:r>
          </w:p>
          <w:p w14:paraId="7B816ABE" w14:textId="77777777" w:rsidR="00E644F1" w:rsidRPr="00933689" w:rsidRDefault="00E644F1" w:rsidP="00275CB0">
            <w:pPr>
              <w:pStyle w:val="P68B1DB1-Normlny2"/>
              <w:ind w:right="-284"/>
              <w:jc w:val="both"/>
              <w:rPr>
                <w:sz w:val="22"/>
                <w:szCs w:val="22"/>
              </w:rPr>
            </w:pPr>
            <w:r w:rsidRPr="00933689">
              <w:rPr>
                <w:sz w:val="22"/>
                <w:szCs w:val="22"/>
              </w:rPr>
              <w:t>GLUCHMAN, V. et al. 2010. Aplikovaná etika. Prešov: Grafotlač. </w:t>
            </w:r>
          </w:p>
          <w:p w14:paraId="2EE9008C" w14:textId="77777777" w:rsidR="00E644F1" w:rsidRPr="00933689" w:rsidRDefault="00E644F1" w:rsidP="00275CB0">
            <w:pPr>
              <w:pStyle w:val="P68B1DB1-Normlny2"/>
              <w:jc w:val="both"/>
              <w:rPr>
                <w:sz w:val="22"/>
                <w:szCs w:val="22"/>
              </w:rPr>
            </w:pPr>
            <w:r w:rsidRPr="00933689">
              <w:rPr>
                <w:sz w:val="22"/>
                <w:szCs w:val="22"/>
              </w:rPr>
              <w:t>REMIŠOVÁ, A. et al. 2008. Dejiny etického myslenia v Európe a USA. Bratislava: Kalligram.</w:t>
            </w:r>
          </w:p>
        </w:tc>
      </w:tr>
      <w:tr w:rsidR="00E644F1" w:rsidRPr="00933689" w14:paraId="548485E9" w14:textId="77777777" w:rsidTr="00E644F1">
        <w:trPr>
          <w:trHeight w:val="354"/>
        </w:trPr>
        <w:tc>
          <w:tcPr>
            <w:tcW w:w="9067" w:type="dxa"/>
            <w:gridSpan w:val="2"/>
            <w:vAlign w:val="center"/>
          </w:tcPr>
          <w:p w14:paraId="540EBD64" w14:textId="6A5B322E" w:rsidR="00E644F1" w:rsidRPr="00933689" w:rsidRDefault="004C1E39" w:rsidP="00275CB0">
            <w:pPr>
              <w:pStyle w:val="P68B1DB1-Normlny2"/>
              <w:jc w:val="both"/>
              <w:rPr>
                <w:i/>
                <w:sz w:val="22"/>
                <w:szCs w:val="22"/>
              </w:rPr>
            </w:pPr>
            <w:r w:rsidRPr="00933689">
              <w:rPr>
                <w:b/>
                <w:sz w:val="22"/>
                <w:szCs w:val="22"/>
              </w:rPr>
              <w:t>Language which is necessary to complete the course: English</w:t>
            </w:r>
          </w:p>
        </w:tc>
      </w:tr>
      <w:tr w:rsidR="00E644F1" w:rsidRPr="00933689" w14:paraId="00955ECD" w14:textId="77777777" w:rsidTr="00E644F1">
        <w:trPr>
          <w:trHeight w:val="301"/>
        </w:trPr>
        <w:tc>
          <w:tcPr>
            <w:tcW w:w="9067" w:type="dxa"/>
            <w:gridSpan w:val="2"/>
            <w:vAlign w:val="center"/>
          </w:tcPr>
          <w:p w14:paraId="7B121AA6" w14:textId="77777777" w:rsidR="00E644F1" w:rsidRPr="00933689" w:rsidRDefault="00E644F1" w:rsidP="00275CB0">
            <w:pPr>
              <w:pStyle w:val="P68B1DB1-Normlny5"/>
              <w:jc w:val="both"/>
              <w:rPr>
                <w:rFonts w:cstheme="minorHAnsi"/>
                <w:i/>
                <w:sz w:val="22"/>
                <w:szCs w:val="22"/>
              </w:rPr>
            </w:pPr>
            <w:r w:rsidRPr="00933689">
              <w:rPr>
                <w:rFonts w:cstheme="minorHAnsi"/>
                <w:sz w:val="22"/>
                <w:szCs w:val="22"/>
              </w:rPr>
              <w:t>Notes:</w:t>
            </w:r>
          </w:p>
        </w:tc>
      </w:tr>
      <w:tr w:rsidR="00837988" w:rsidRPr="00933689" w14:paraId="1CAFB31D" w14:textId="77777777" w:rsidTr="00837988">
        <w:trPr>
          <w:trHeight w:val="1541"/>
        </w:trPr>
        <w:tc>
          <w:tcPr>
            <w:tcW w:w="9067" w:type="dxa"/>
            <w:gridSpan w:val="2"/>
            <w:vAlign w:val="center"/>
          </w:tcPr>
          <w:p w14:paraId="7D6281C3" w14:textId="77777777" w:rsidR="00E644F1" w:rsidRPr="00933689" w:rsidRDefault="00E644F1" w:rsidP="00275CB0">
            <w:pPr>
              <w:pStyle w:val="P68B1DB1-Normlny5"/>
              <w:rPr>
                <w:rFonts w:cstheme="minorHAnsi"/>
                <w:sz w:val="22"/>
                <w:szCs w:val="22"/>
              </w:rPr>
            </w:pPr>
            <w:r w:rsidRPr="00933689">
              <w:rPr>
                <w:rFonts w:cstheme="minorHAnsi"/>
                <w:sz w:val="22"/>
                <w:szCs w:val="22"/>
              </w:rPr>
              <w:lastRenderedPageBreak/>
              <w:t>Course evaluation</w:t>
            </w:r>
          </w:p>
          <w:p w14:paraId="471904E2" w14:textId="77777777" w:rsidR="00E644F1" w:rsidRPr="00933689" w:rsidRDefault="00E644F1" w:rsidP="00275CB0">
            <w:pPr>
              <w:pStyle w:val="P68B1DB1-Normlny2"/>
              <w:rPr>
                <w:sz w:val="22"/>
                <w:szCs w:val="22"/>
              </w:rPr>
            </w:pPr>
            <w:r w:rsidRPr="00933689">
              <w:rPr>
                <w:sz w:val="22"/>
                <w:szCs w:val="22"/>
              </w:rPr>
              <w:t>Total number of students evaluated: 27</w:t>
            </w:r>
          </w:p>
          <w:tbl>
            <w:tblPr>
              <w:tblStyle w:val="Mriekatabuky"/>
              <w:tblW w:w="0" w:type="auto"/>
              <w:tblInd w:w="449" w:type="dxa"/>
              <w:tblLayout w:type="fixed"/>
              <w:tblLook w:val="04A0" w:firstRow="1" w:lastRow="0" w:firstColumn="1" w:lastColumn="0" w:noHBand="0" w:noVBand="1"/>
            </w:tblPr>
            <w:tblGrid>
              <w:gridCol w:w="1013"/>
              <w:gridCol w:w="1449"/>
              <w:gridCol w:w="1449"/>
              <w:gridCol w:w="1449"/>
              <w:gridCol w:w="1449"/>
              <w:gridCol w:w="1011"/>
            </w:tblGrid>
            <w:tr w:rsidR="00837988" w:rsidRPr="00933689" w14:paraId="1AC249B5" w14:textId="77777777" w:rsidTr="00841DE3">
              <w:trPr>
                <w:trHeight w:val="299"/>
              </w:trPr>
              <w:tc>
                <w:tcPr>
                  <w:tcW w:w="1013" w:type="dxa"/>
                  <w:tcBorders>
                    <w:top w:val="single" w:sz="4" w:space="0" w:color="auto"/>
                    <w:left w:val="single" w:sz="4" w:space="0" w:color="auto"/>
                    <w:bottom w:val="single" w:sz="4" w:space="0" w:color="auto"/>
                    <w:right w:val="single" w:sz="4" w:space="0" w:color="auto"/>
                  </w:tcBorders>
                  <w:vAlign w:val="center"/>
                </w:tcPr>
                <w:p w14:paraId="25DD3ED3" w14:textId="77777777" w:rsidR="00E644F1" w:rsidRPr="00933689" w:rsidRDefault="00E644F1" w:rsidP="00275CB0">
                  <w:pPr>
                    <w:pStyle w:val="P68B1DB1-Normlny2"/>
                    <w:jc w:val="center"/>
                    <w:rPr>
                      <w:sz w:val="22"/>
                      <w:szCs w:val="22"/>
                    </w:rPr>
                  </w:pPr>
                  <w:r w:rsidRPr="00933689">
                    <w:rPr>
                      <w:sz w:val="22"/>
                      <w:szCs w:val="22"/>
                    </w:rPr>
                    <w:t>A</w:t>
                  </w:r>
                </w:p>
              </w:tc>
              <w:tc>
                <w:tcPr>
                  <w:tcW w:w="1449" w:type="dxa"/>
                  <w:tcBorders>
                    <w:top w:val="single" w:sz="4" w:space="0" w:color="auto"/>
                    <w:left w:val="single" w:sz="4" w:space="0" w:color="auto"/>
                    <w:bottom w:val="single" w:sz="4" w:space="0" w:color="auto"/>
                    <w:right w:val="single" w:sz="4" w:space="0" w:color="auto"/>
                  </w:tcBorders>
                  <w:vAlign w:val="center"/>
                </w:tcPr>
                <w:p w14:paraId="33BFEDA2" w14:textId="77777777" w:rsidR="00E644F1" w:rsidRPr="00933689" w:rsidRDefault="00E644F1" w:rsidP="00275CB0">
                  <w:pPr>
                    <w:pStyle w:val="P68B1DB1-Normlny2"/>
                    <w:jc w:val="center"/>
                    <w:rPr>
                      <w:sz w:val="22"/>
                      <w:szCs w:val="22"/>
                    </w:rPr>
                  </w:pPr>
                  <w:r w:rsidRPr="00933689">
                    <w:rPr>
                      <w:sz w:val="22"/>
                      <w:szCs w:val="22"/>
                    </w:rPr>
                    <w:t>B</w:t>
                  </w:r>
                </w:p>
              </w:tc>
              <w:tc>
                <w:tcPr>
                  <w:tcW w:w="1449" w:type="dxa"/>
                  <w:tcBorders>
                    <w:top w:val="single" w:sz="4" w:space="0" w:color="auto"/>
                    <w:left w:val="single" w:sz="4" w:space="0" w:color="auto"/>
                    <w:bottom w:val="single" w:sz="4" w:space="0" w:color="auto"/>
                    <w:right w:val="single" w:sz="4" w:space="0" w:color="auto"/>
                  </w:tcBorders>
                  <w:vAlign w:val="center"/>
                </w:tcPr>
                <w:p w14:paraId="650C368B" w14:textId="77777777" w:rsidR="00E644F1" w:rsidRPr="00933689" w:rsidRDefault="00E644F1" w:rsidP="00275CB0">
                  <w:pPr>
                    <w:pStyle w:val="P68B1DB1-Normlny2"/>
                    <w:jc w:val="center"/>
                    <w:rPr>
                      <w:sz w:val="22"/>
                      <w:szCs w:val="22"/>
                    </w:rPr>
                  </w:pPr>
                  <w:r w:rsidRPr="00933689">
                    <w:rPr>
                      <w:sz w:val="22"/>
                      <w:szCs w:val="22"/>
                    </w:rPr>
                    <w:t>C</w:t>
                  </w:r>
                </w:p>
              </w:tc>
              <w:tc>
                <w:tcPr>
                  <w:tcW w:w="1449" w:type="dxa"/>
                  <w:tcBorders>
                    <w:top w:val="single" w:sz="4" w:space="0" w:color="auto"/>
                    <w:left w:val="single" w:sz="4" w:space="0" w:color="auto"/>
                    <w:bottom w:val="single" w:sz="4" w:space="0" w:color="auto"/>
                    <w:right w:val="single" w:sz="4" w:space="0" w:color="auto"/>
                  </w:tcBorders>
                  <w:vAlign w:val="center"/>
                </w:tcPr>
                <w:p w14:paraId="20955268" w14:textId="77777777" w:rsidR="00E644F1" w:rsidRPr="00933689" w:rsidRDefault="00E644F1" w:rsidP="00275CB0">
                  <w:pPr>
                    <w:pStyle w:val="P68B1DB1-Normlny2"/>
                    <w:jc w:val="center"/>
                    <w:rPr>
                      <w:sz w:val="22"/>
                      <w:szCs w:val="22"/>
                    </w:rPr>
                  </w:pPr>
                  <w:r w:rsidRPr="00933689">
                    <w:rPr>
                      <w:sz w:val="22"/>
                      <w:szCs w:val="22"/>
                    </w:rPr>
                    <w:t>D</w:t>
                  </w:r>
                </w:p>
              </w:tc>
              <w:tc>
                <w:tcPr>
                  <w:tcW w:w="1449" w:type="dxa"/>
                  <w:tcBorders>
                    <w:top w:val="single" w:sz="4" w:space="0" w:color="auto"/>
                    <w:left w:val="single" w:sz="4" w:space="0" w:color="auto"/>
                    <w:bottom w:val="single" w:sz="4" w:space="0" w:color="auto"/>
                    <w:right w:val="single" w:sz="4" w:space="0" w:color="auto"/>
                  </w:tcBorders>
                  <w:vAlign w:val="center"/>
                </w:tcPr>
                <w:p w14:paraId="1B872671" w14:textId="77777777" w:rsidR="00E644F1" w:rsidRPr="00933689" w:rsidRDefault="00E644F1" w:rsidP="00275CB0">
                  <w:pPr>
                    <w:pStyle w:val="P68B1DB1-Normlny2"/>
                    <w:jc w:val="center"/>
                    <w:rPr>
                      <w:sz w:val="22"/>
                      <w:szCs w:val="22"/>
                    </w:rPr>
                  </w:pPr>
                  <w:r w:rsidRPr="00933689">
                    <w:rPr>
                      <w:sz w:val="22"/>
                      <w:szCs w:val="22"/>
                    </w:rPr>
                    <w:t>E</w:t>
                  </w:r>
                </w:p>
              </w:tc>
              <w:tc>
                <w:tcPr>
                  <w:tcW w:w="1011" w:type="dxa"/>
                  <w:tcBorders>
                    <w:top w:val="single" w:sz="4" w:space="0" w:color="auto"/>
                    <w:left w:val="single" w:sz="4" w:space="0" w:color="auto"/>
                    <w:bottom w:val="single" w:sz="4" w:space="0" w:color="auto"/>
                    <w:right w:val="single" w:sz="4" w:space="0" w:color="auto"/>
                  </w:tcBorders>
                  <w:vAlign w:val="center"/>
                </w:tcPr>
                <w:p w14:paraId="2ADA7B8B" w14:textId="77777777" w:rsidR="00E644F1" w:rsidRPr="00933689" w:rsidRDefault="00E644F1" w:rsidP="00275CB0">
                  <w:pPr>
                    <w:pStyle w:val="P68B1DB1-Normlny2"/>
                    <w:jc w:val="center"/>
                    <w:rPr>
                      <w:sz w:val="22"/>
                      <w:szCs w:val="22"/>
                    </w:rPr>
                  </w:pPr>
                  <w:r w:rsidRPr="00933689">
                    <w:rPr>
                      <w:sz w:val="22"/>
                      <w:szCs w:val="22"/>
                    </w:rPr>
                    <w:t>FX</w:t>
                  </w:r>
                </w:p>
              </w:tc>
            </w:tr>
            <w:tr w:rsidR="00837988" w:rsidRPr="00933689" w14:paraId="25A4659C" w14:textId="77777777" w:rsidTr="00841DE3">
              <w:trPr>
                <w:trHeight w:val="282"/>
              </w:trPr>
              <w:tc>
                <w:tcPr>
                  <w:tcW w:w="1013" w:type="dxa"/>
                  <w:tcBorders>
                    <w:top w:val="single" w:sz="4" w:space="0" w:color="auto"/>
                    <w:left w:val="single" w:sz="4" w:space="0" w:color="auto"/>
                    <w:bottom w:val="single" w:sz="4" w:space="0" w:color="auto"/>
                    <w:right w:val="single" w:sz="4" w:space="0" w:color="auto"/>
                  </w:tcBorders>
                  <w:vAlign w:val="center"/>
                </w:tcPr>
                <w:p w14:paraId="2A925FCD" w14:textId="77777777" w:rsidR="00E644F1" w:rsidRPr="00933689" w:rsidRDefault="00E644F1" w:rsidP="00275CB0">
                  <w:pPr>
                    <w:pStyle w:val="P68B1DB1-Normlny2"/>
                    <w:jc w:val="center"/>
                    <w:rPr>
                      <w:sz w:val="22"/>
                      <w:szCs w:val="22"/>
                    </w:rPr>
                  </w:pPr>
                  <w:r w:rsidRPr="00933689">
                    <w:rPr>
                      <w:sz w:val="22"/>
                      <w:szCs w:val="22"/>
                    </w:rPr>
                    <w:t>0%</w:t>
                  </w:r>
                </w:p>
              </w:tc>
              <w:tc>
                <w:tcPr>
                  <w:tcW w:w="1449" w:type="dxa"/>
                  <w:tcBorders>
                    <w:top w:val="single" w:sz="4" w:space="0" w:color="auto"/>
                    <w:left w:val="single" w:sz="4" w:space="0" w:color="auto"/>
                    <w:bottom w:val="single" w:sz="4" w:space="0" w:color="auto"/>
                    <w:right w:val="single" w:sz="4" w:space="0" w:color="auto"/>
                  </w:tcBorders>
                  <w:vAlign w:val="center"/>
                </w:tcPr>
                <w:p w14:paraId="4C71F40B" w14:textId="77777777" w:rsidR="00E644F1" w:rsidRPr="00933689" w:rsidRDefault="00E644F1" w:rsidP="00275CB0">
                  <w:pPr>
                    <w:pStyle w:val="P68B1DB1-Normlny2"/>
                    <w:jc w:val="center"/>
                    <w:rPr>
                      <w:sz w:val="22"/>
                      <w:szCs w:val="22"/>
                    </w:rPr>
                  </w:pPr>
                  <w:r w:rsidRPr="00933689">
                    <w:rPr>
                      <w:sz w:val="22"/>
                      <w:szCs w:val="22"/>
                    </w:rPr>
                    <w:t>4%</w:t>
                  </w:r>
                </w:p>
              </w:tc>
              <w:tc>
                <w:tcPr>
                  <w:tcW w:w="1449" w:type="dxa"/>
                  <w:tcBorders>
                    <w:top w:val="single" w:sz="4" w:space="0" w:color="auto"/>
                    <w:left w:val="single" w:sz="4" w:space="0" w:color="auto"/>
                    <w:bottom w:val="single" w:sz="4" w:space="0" w:color="auto"/>
                    <w:right w:val="single" w:sz="4" w:space="0" w:color="auto"/>
                  </w:tcBorders>
                  <w:vAlign w:val="center"/>
                </w:tcPr>
                <w:p w14:paraId="4AAC2928" w14:textId="77777777" w:rsidR="00E644F1" w:rsidRPr="00933689" w:rsidRDefault="00E644F1" w:rsidP="00275CB0">
                  <w:pPr>
                    <w:pStyle w:val="P68B1DB1-Normlny2"/>
                    <w:jc w:val="center"/>
                    <w:rPr>
                      <w:sz w:val="22"/>
                      <w:szCs w:val="22"/>
                    </w:rPr>
                  </w:pPr>
                  <w:r w:rsidRPr="00933689">
                    <w:rPr>
                      <w:sz w:val="22"/>
                      <w:szCs w:val="22"/>
                    </w:rPr>
                    <w:t>15%</w:t>
                  </w:r>
                </w:p>
              </w:tc>
              <w:tc>
                <w:tcPr>
                  <w:tcW w:w="1449" w:type="dxa"/>
                  <w:tcBorders>
                    <w:top w:val="single" w:sz="4" w:space="0" w:color="auto"/>
                    <w:left w:val="single" w:sz="4" w:space="0" w:color="auto"/>
                    <w:bottom w:val="single" w:sz="4" w:space="0" w:color="auto"/>
                    <w:right w:val="single" w:sz="4" w:space="0" w:color="auto"/>
                  </w:tcBorders>
                  <w:vAlign w:val="center"/>
                </w:tcPr>
                <w:p w14:paraId="49B3B13B" w14:textId="77777777" w:rsidR="00E644F1" w:rsidRPr="00933689" w:rsidRDefault="00E644F1" w:rsidP="00275CB0">
                  <w:pPr>
                    <w:pStyle w:val="P68B1DB1-Normlny2"/>
                    <w:jc w:val="center"/>
                    <w:rPr>
                      <w:sz w:val="22"/>
                      <w:szCs w:val="22"/>
                    </w:rPr>
                  </w:pPr>
                  <w:r w:rsidRPr="00933689">
                    <w:rPr>
                      <w:sz w:val="22"/>
                      <w:szCs w:val="22"/>
                    </w:rPr>
                    <w:t>11%</w:t>
                  </w:r>
                </w:p>
              </w:tc>
              <w:tc>
                <w:tcPr>
                  <w:tcW w:w="1449" w:type="dxa"/>
                  <w:tcBorders>
                    <w:top w:val="single" w:sz="4" w:space="0" w:color="auto"/>
                    <w:left w:val="single" w:sz="4" w:space="0" w:color="auto"/>
                    <w:bottom w:val="single" w:sz="4" w:space="0" w:color="auto"/>
                    <w:right w:val="single" w:sz="4" w:space="0" w:color="auto"/>
                  </w:tcBorders>
                  <w:vAlign w:val="center"/>
                </w:tcPr>
                <w:p w14:paraId="0DA30C23" w14:textId="77777777" w:rsidR="00E644F1" w:rsidRPr="00933689" w:rsidRDefault="00E644F1" w:rsidP="00275CB0">
                  <w:pPr>
                    <w:pStyle w:val="P68B1DB1-Normlny2"/>
                    <w:jc w:val="center"/>
                    <w:rPr>
                      <w:sz w:val="22"/>
                      <w:szCs w:val="22"/>
                    </w:rPr>
                  </w:pPr>
                  <w:r w:rsidRPr="00933689">
                    <w:rPr>
                      <w:sz w:val="22"/>
                      <w:szCs w:val="22"/>
                    </w:rPr>
                    <w:t>11%</w:t>
                  </w:r>
                </w:p>
              </w:tc>
              <w:tc>
                <w:tcPr>
                  <w:tcW w:w="1011" w:type="dxa"/>
                  <w:tcBorders>
                    <w:top w:val="single" w:sz="4" w:space="0" w:color="auto"/>
                    <w:left w:val="single" w:sz="4" w:space="0" w:color="auto"/>
                    <w:bottom w:val="single" w:sz="4" w:space="0" w:color="auto"/>
                    <w:right w:val="single" w:sz="4" w:space="0" w:color="auto"/>
                  </w:tcBorders>
                  <w:vAlign w:val="center"/>
                </w:tcPr>
                <w:p w14:paraId="43155D2D" w14:textId="77777777" w:rsidR="00E644F1" w:rsidRPr="00933689" w:rsidRDefault="00E644F1" w:rsidP="00275CB0">
                  <w:pPr>
                    <w:pStyle w:val="P68B1DB1-Normlny2"/>
                    <w:jc w:val="center"/>
                    <w:rPr>
                      <w:sz w:val="22"/>
                      <w:szCs w:val="22"/>
                    </w:rPr>
                  </w:pPr>
                  <w:r w:rsidRPr="00933689">
                    <w:rPr>
                      <w:sz w:val="22"/>
                      <w:szCs w:val="22"/>
                    </w:rPr>
                    <w:t>59%</w:t>
                  </w:r>
                </w:p>
              </w:tc>
            </w:tr>
          </w:tbl>
          <w:p w14:paraId="2EDAD87B" w14:textId="77777777" w:rsidR="00E644F1" w:rsidRPr="00933689" w:rsidRDefault="00E644F1" w:rsidP="00275CB0">
            <w:pPr>
              <w:jc w:val="both"/>
              <w:rPr>
                <w:rFonts w:asciiTheme="minorHAnsi" w:hAnsiTheme="minorHAnsi" w:cstheme="minorHAnsi"/>
                <w:i/>
                <w:sz w:val="22"/>
                <w:szCs w:val="22"/>
              </w:rPr>
            </w:pPr>
          </w:p>
        </w:tc>
      </w:tr>
      <w:tr w:rsidR="00E644F1" w:rsidRPr="00933689" w14:paraId="43B399A8" w14:textId="77777777" w:rsidTr="00E644F1">
        <w:trPr>
          <w:trHeight w:val="194"/>
        </w:trPr>
        <w:tc>
          <w:tcPr>
            <w:tcW w:w="9067" w:type="dxa"/>
            <w:gridSpan w:val="2"/>
            <w:vAlign w:val="center"/>
          </w:tcPr>
          <w:p w14:paraId="1B771D81" w14:textId="77777777" w:rsidR="00E644F1" w:rsidRPr="00933689" w:rsidRDefault="00E644F1" w:rsidP="00275CB0">
            <w:pPr>
              <w:pStyle w:val="P68B1DB1-Normlny2"/>
              <w:tabs>
                <w:tab w:val="left" w:pos="1530"/>
              </w:tabs>
              <w:jc w:val="both"/>
              <w:rPr>
                <w:sz w:val="22"/>
                <w:szCs w:val="22"/>
              </w:rPr>
            </w:pPr>
            <w:r w:rsidRPr="00933689">
              <w:rPr>
                <w:b/>
                <w:sz w:val="22"/>
                <w:szCs w:val="22"/>
              </w:rPr>
              <w:t>Lecturers:</w:t>
            </w:r>
            <w:r w:rsidRPr="00933689">
              <w:rPr>
                <w:i/>
                <w:sz w:val="22"/>
                <w:szCs w:val="22"/>
              </w:rPr>
              <w:t xml:space="preserve"> Prof. PhDr. Vasil Gluchman, CSc.</w:t>
            </w:r>
            <w:r w:rsidRPr="00933689">
              <w:rPr>
                <w:sz w:val="22"/>
                <w:szCs w:val="22"/>
              </w:rPr>
              <w:tab/>
            </w:r>
          </w:p>
        </w:tc>
      </w:tr>
      <w:tr w:rsidR="00E644F1" w:rsidRPr="00933689" w14:paraId="038FCF0D" w14:textId="77777777" w:rsidTr="00E644F1">
        <w:trPr>
          <w:trHeight w:val="184"/>
        </w:trPr>
        <w:tc>
          <w:tcPr>
            <w:tcW w:w="9067" w:type="dxa"/>
            <w:gridSpan w:val="2"/>
            <w:vAlign w:val="center"/>
          </w:tcPr>
          <w:p w14:paraId="5C1A99EC" w14:textId="372BA8A7" w:rsidR="00E644F1" w:rsidRPr="00933689" w:rsidRDefault="00E644F1" w:rsidP="00275CB0">
            <w:pPr>
              <w:pStyle w:val="P68B1DB1-Normlny2"/>
              <w:tabs>
                <w:tab w:val="left" w:pos="1530"/>
              </w:tabs>
              <w:jc w:val="both"/>
              <w:rPr>
                <w:sz w:val="22"/>
                <w:szCs w:val="22"/>
              </w:rPr>
            </w:pPr>
            <w:r w:rsidRPr="00933689">
              <w:rPr>
                <w:b/>
                <w:sz w:val="22"/>
                <w:szCs w:val="22"/>
              </w:rPr>
              <w:t>Date of last change:</w:t>
            </w:r>
            <w:r w:rsidRPr="00933689">
              <w:rPr>
                <w:i/>
                <w:sz w:val="22"/>
                <w:szCs w:val="22"/>
              </w:rPr>
              <w:t xml:space="preserve"> </w:t>
            </w:r>
            <w:r w:rsidR="00992E2A" w:rsidRPr="00933689">
              <w:rPr>
                <w:sz w:val="22"/>
                <w:szCs w:val="22"/>
              </w:rPr>
              <w:t>30/05/2024</w:t>
            </w:r>
          </w:p>
        </w:tc>
      </w:tr>
      <w:tr w:rsidR="00E644F1" w:rsidRPr="00933689" w14:paraId="038559B0" w14:textId="77777777" w:rsidTr="00E644F1">
        <w:trPr>
          <w:trHeight w:val="160"/>
        </w:trPr>
        <w:tc>
          <w:tcPr>
            <w:tcW w:w="9067" w:type="dxa"/>
            <w:gridSpan w:val="2"/>
            <w:vAlign w:val="center"/>
          </w:tcPr>
          <w:p w14:paraId="3F06D0CF" w14:textId="77777777" w:rsidR="00E644F1" w:rsidRPr="00933689" w:rsidRDefault="00E644F1" w:rsidP="00275CB0">
            <w:pPr>
              <w:pStyle w:val="P68B1DB1-Normlny2"/>
              <w:tabs>
                <w:tab w:val="left" w:pos="1530"/>
              </w:tabs>
              <w:jc w:val="both"/>
              <w:rPr>
                <w:i/>
                <w:sz w:val="22"/>
                <w:szCs w:val="22"/>
              </w:rPr>
            </w:pPr>
            <w:r w:rsidRPr="00933689">
              <w:rPr>
                <w:b/>
                <w:sz w:val="22"/>
                <w:szCs w:val="22"/>
              </w:rPr>
              <w:t>Approved by:</w:t>
            </w:r>
            <w:r w:rsidRPr="00933689">
              <w:rPr>
                <w:i/>
                <w:sz w:val="22"/>
                <w:szCs w:val="22"/>
              </w:rPr>
              <w:t xml:space="preserve"> prof. PhDr. Vasil Gluchman, CSc.</w:t>
            </w:r>
          </w:p>
        </w:tc>
      </w:tr>
    </w:tbl>
    <w:p w14:paraId="2DCE692A" w14:textId="77777777" w:rsidR="00E644F1" w:rsidRPr="00933689" w:rsidRDefault="00E644F1" w:rsidP="00275CB0">
      <w:pPr>
        <w:rPr>
          <w:rFonts w:asciiTheme="minorHAnsi" w:hAnsiTheme="minorHAnsi" w:cstheme="minorHAnsi"/>
          <w:sz w:val="22"/>
          <w:szCs w:val="22"/>
        </w:rPr>
      </w:pPr>
    </w:p>
    <w:p w14:paraId="62A53AE2" w14:textId="77777777" w:rsidR="00E644F1" w:rsidRPr="00933689" w:rsidRDefault="00E644F1" w:rsidP="00275CB0">
      <w:pPr>
        <w:ind w:left="720" w:hanging="720"/>
        <w:jc w:val="center"/>
        <w:rPr>
          <w:rFonts w:asciiTheme="minorHAnsi" w:hAnsiTheme="minorHAnsi" w:cstheme="minorHAnsi"/>
          <w:b/>
          <w:sz w:val="22"/>
          <w:szCs w:val="22"/>
        </w:rPr>
      </w:pPr>
    </w:p>
    <w:p w14:paraId="77D0ED01" w14:textId="77777777" w:rsidR="00E644F1" w:rsidRPr="00933689" w:rsidRDefault="00E644F1" w:rsidP="00275CB0">
      <w:pPr>
        <w:ind w:left="720" w:hanging="720"/>
        <w:jc w:val="center"/>
        <w:rPr>
          <w:rFonts w:asciiTheme="minorHAnsi" w:hAnsiTheme="minorHAnsi" w:cstheme="minorHAnsi"/>
          <w:b/>
          <w:sz w:val="22"/>
          <w:szCs w:val="22"/>
        </w:rPr>
      </w:pPr>
    </w:p>
    <w:p w14:paraId="252137B3" w14:textId="77777777" w:rsidR="00E644F1" w:rsidRPr="00933689" w:rsidRDefault="00E644F1" w:rsidP="00275CB0">
      <w:pPr>
        <w:ind w:left="720" w:hanging="720"/>
        <w:jc w:val="center"/>
        <w:rPr>
          <w:rFonts w:asciiTheme="minorHAnsi" w:hAnsiTheme="minorHAnsi" w:cstheme="minorHAnsi"/>
          <w:b/>
          <w:sz w:val="22"/>
          <w:szCs w:val="22"/>
        </w:rPr>
      </w:pPr>
    </w:p>
    <w:p w14:paraId="06629D15" w14:textId="77777777" w:rsidR="00E644F1" w:rsidRPr="00933689" w:rsidRDefault="00E644F1" w:rsidP="00275CB0">
      <w:pPr>
        <w:ind w:left="720" w:hanging="720"/>
        <w:jc w:val="center"/>
        <w:rPr>
          <w:rFonts w:asciiTheme="minorHAnsi" w:hAnsiTheme="minorHAnsi" w:cstheme="minorHAnsi"/>
          <w:b/>
          <w:sz w:val="22"/>
          <w:szCs w:val="22"/>
        </w:rPr>
      </w:pPr>
    </w:p>
    <w:p w14:paraId="1030D3F2" w14:textId="77777777" w:rsidR="00E644F1" w:rsidRPr="00933689" w:rsidRDefault="00E644F1" w:rsidP="00275CB0">
      <w:pPr>
        <w:ind w:left="720" w:hanging="720"/>
        <w:jc w:val="center"/>
        <w:rPr>
          <w:rFonts w:asciiTheme="minorHAnsi" w:hAnsiTheme="minorHAnsi" w:cstheme="minorHAnsi"/>
          <w:b/>
          <w:sz w:val="22"/>
          <w:szCs w:val="22"/>
        </w:rPr>
      </w:pPr>
    </w:p>
    <w:p w14:paraId="3C3FAFEC" w14:textId="77777777" w:rsidR="00E644F1" w:rsidRPr="00933689" w:rsidRDefault="00E644F1" w:rsidP="00275CB0">
      <w:pPr>
        <w:ind w:left="720" w:hanging="720"/>
        <w:jc w:val="center"/>
        <w:rPr>
          <w:rFonts w:asciiTheme="minorHAnsi" w:hAnsiTheme="minorHAnsi" w:cstheme="minorHAnsi"/>
          <w:b/>
          <w:sz w:val="22"/>
          <w:szCs w:val="22"/>
        </w:rPr>
      </w:pPr>
    </w:p>
    <w:p w14:paraId="724CD5BC" w14:textId="77777777" w:rsidR="00E644F1" w:rsidRPr="00933689" w:rsidRDefault="00E644F1" w:rsidP="00275CB0">
      <w:pPr>
        <w:ind w:left="720" w:hanging="720"/>
        <w:jc w:val="center"/>
        <w:rPr>
          <w:rFonts w:asciiTheme="minorHAnsi" w:hAnsiTheme="minorHAnsi" w:cstheme="minorHAnsi"/>
          <w:b/>
          <w:sz w:val="22"/>
          <w:szCs w:val="22"/>
        </w:rPr>
      </w:pPr>
    </w:p>
    <w:p w14:paraId="08B087CF" w14:textId="77777777" w:rsidR="00E644F1" w:rsidRPr="00933689" w:rsidRDefault="00E644F1" w:rsidP="00275CB0">
      <w:pPr>
        <w:ind w:left="720" w:hanging="720"/>
        <w:jc w:val="center"/>
        <w:rPr>
          <w:rFonts w:asciiTheme="minorHAnsi" w:hAnsiTheme="minorHAnsi" w:cstheme="minorHAnsi"/>
          <w:b/>
          <w:sz w:val="22"/>
          <w:szCs w:val="22"/>
        </w:rPr>
      </w:pPr>
    </w:p>
    <w:p w14:paraId="7756C313" w14:textId="77777777" w:rsidR="00E644F1" w:rsidRPr="00933689" w:rsidRDefault="00E644F1" w:rsidP="00275CB0">
      <w:pPr>
        <w:ind w:left="720" w:hanging="720"/>
        <w:jc w:val="center"/>
        <w:rPr>
          <w:rFonts w:asciiTheme="minorHAnsi" w:hAnsiTheme="minorHAnsi" w:cstheme="minorHAnsi"/>
          <w:b/>
          <w:sz w:val="22"/>
          <w:szCs w:val="22"/>
        </w:rPr>
      </w:pPr>
    </w:p>
    <w:p w14:paraId="5686968E" w14:textId="77777777" w:rsidR="00E644F1" w:rsidRPr="00933689" w:rsidRDefault="00E644F1" w:rsidP="00275CB0">
      <w:pPr>
        <w:ind w:left="720" w:hanging="720"/>
        <w:jc w:val="center"/>
        <w:rPr>
          <w:rFonts w:asciiTheme="minorHAnsi" w:hAnsiTheme="minorHAnsi" w:cstheme="minorHAnsi"/>
          <w:b/>
          <w:sz w:val="22"/>
          <w:szCs w:val="22"/>
        </w:rPr>
      </w:pPr>
    </w:p>
    <w:p w14:paraId="044A99BC" w14:textId="77777777" w:rsidR="00E644F1" w:rsidRPr="00933689" w:rsidRDefault="00E644F1" w:rsidP="00275CB0">
      <w:pPr>
        <w:ind w:left="720" w:hanging="720"/>
        <w:jc w:val="center"/>
        <w:rPr>
          <w:rFonts w:asciiTheme="minorHAnsi" w:hAnsiTheme="minorHAnsi" w:cstheme="minorHAnsi"/>
          <w:b/>
          <w:sz w:val="22"/>
          <w:szCs w:val="22"/>
        </w:rPr>
      </w:pPr>
    </w:p>
    <w:p w14:paraId="3CF87419" w14:textId="77777777" w:rsidR="00E644F1" w:rsidRPr="00933689" w:rsidRDefault="00E644F1" w:rsidP="00275CB0">
      <w:pPr>
        <w:ind w:left="720" w:hanging="720"/>
        <w:jc w:val="center"/>
        <w:rPr>
          <w:rFonts w:asciiTheme="minorHAnsi" w:hAnsiTheme="minorHAnsi" w:cstheme="minorHAnsi"/>
          <w:b/>
          <w:sz w:val="22"/>
          <w:szCs w:val="22"/>
        </w:rPr>
      </w:pPr>
    </w:p>
    <w:p w14:paraId="228AC2C5" w14:textId="77777777" w:rsidR="00E644F1" w:rsidRPr="00933689" w:rsidRDefault="00E644F1" w:rsidP="00275CB0">
      <w:pPr>
        <w:ind w:left="720" w:hanging="720"/>
        <w:jc w:val="center"/>
        <w:rPr>
          <w:rFonts w:asciiTheme="minorHAnsi" w:hAnsiTheme="minorHAnsi" w:cstheme="minorHAnsi"/>
          <w:b/>
          <w:sz w:val="22"/>
          <w:szCs w:val="22"/>
        </w:rPr>
      </w:pPr>
    </w:p>
    <w:p w14:paraId="405EB152" w14:textId="77777777" w:rsidR="00E644F1" w:rsidRPr="00933689" w:rsidRDefault="00E644F1" w:rsidP="00275CB0">
      <w:pPr>
        <w:ind w:left="720" w:hanging="720"/>
        <w:jc w:val="center"/>
        <w:rPr>
          <w:rFonts w:asciiTheme="minorHAnsi" w:hAnsiTheme="minorHAnsi" w:cstheme="minorHAnsi"/>
          <w:b/>
          <w:sz w:val="22"/>
          <w:szCs w:val="22"/>
        </w:rPr>
      </w:pPr>
    </w:p>
    <w:p w14:paraId="0BC561A5" w14:textId="77777777" w:rsidR="00E644F1" w:rsidRPr="00933689" w:rsidRDefault="00E644F1" w:rsidP="00275CB0">
      <w:pPr>
        <w:ind w:left="720" w:hanging="720"/>
        <w:jc w:val="center"/>
        <w:rPr>
          <w:rFonts w:asciiTheme="minorHAnsi" w:hAnsiTheme="minorHAnsi" w:cstheme="minorHAnsi"/>
          <w:b/>
          <w:sz w:val="22"/>
          <w:szCs w:val="22"/>
        </w:rPr>
      </w:pPr>
    </w:p>
    <w:p w14:paraId="2E3FBC07" w14:textId="77777777" w:rsidR="00E644F1" w:rsidRPr="00933689" w:rsidRDefault="00E644F1" w:rsidP="00275CB0">
      <w:pPr>
        <w:ind w:left="720" w:hanging="720"/>
        <w:jc w:val="center"/>
        <w:rPr>
          <w:rFonts w:asciiTheme="minorHAnsi" w:hAnsiTheme="minorHAnsi" w:cstheme="minorHAnsi"/>
          <w:b/>
          <w:sz w:val="22"/>
          <w:szCs w:val="22"/>
        </w:rPr>
      </w:pPr>
    </w:p>
    <w:p w14:paraId="5E1D1E26" w14:textId="77777777" w:rsidR="00E644F1" w:rsidRPr="00933689" w:rsidRDefault="00E644F1" w:rsidP="00275CB0">
      <w:pPr>
        <w:ind w:left="720" w:hanging="720"/>
        <w:jc w:val="center"/>
        <w:rPr>
          <w:rFonts w:asciiTheme="minorHAnsi" w:hAnsiTheme="minorHAnsi" w:cstheme="minorHAnsi"/>
          <w:b/>
          <w:sz w:val="22"/>
          <w:szCs w:val="22"/>
        </w:rPr>
      </w:pPr>
    </w:p>
    <w:p w14:paraId="1E1A8E32" w14:textId="77777777" w:rsidR="00E644F1" w:rsidRPr="00933689" w:rsidRDefault="00E644F1" w:rsidP="00275CB0">
      <w:pPr>
        <w:ind w:left="720" w:hanging="720"/>
        <w:jc w:val="center"/>
        <w:rPr>
          <w:rFonts w:asciiTheme="minorHAnsi" w:hAnsiTheme="minorHAnsi" w:cstheme="minorHAnsi"/>
          <w:b/>
          <w:sz w:val="22"/>
          <w:szCs w:val="22"/>
        </w:rPr>
      </w:pPr>
    </w:p>
    <w:p w14:paraId="7BCDC756" w14:textId="77777777" w:rsidR="00E644F1" w:rsidRPr="00933689" w:rsidRDefault="00E644F1" w:rsidP="00275CB0">
      <w:pPr>
        <w:ind w:left="720" w:hanging="720"/>
        <w:jc w:val="center"/>
        <w:rPr>
          <w:rFonts w:asciiTheme="minorHAnsi" w:hAnsiTheme="minorHAnsi" w:cstheme="minorHAnsi"/>
          <w:b/>
          <w:sz w:val="22"/>
          <w:szCs w:val="22"/>
        </w:rPr>
      </w:pPr>
    </w:p>
    <w:p w14:paraId="206530C5" w14:textId="77777777" w:rsidR="00E644F1" w:rsidRPr="00933689" w:rsidRDefault="00E644F1" w:rsidP="00275CB0">
      <w:pPr>
        <w:ind w:left="720" w:hanging="720"/>
        <w:jc w:val="center"/>
        <w:rPr>
          <w:rFonts w:asciiTheme="minorHAnsi" w:hAnsiTheme="minorHAnsi" w:cstheme="minorHAnsi"/>
          <w:b/>
          <w:sz w:val="22"/>
          <w:szCs w:val="22"/>
        </w:rPr>
      </w:pPr>
    </w:p>
    <w:p w14:paraId="650CB93A" w14:textId="77777777" w:rsidR="00E644F1" w:rsidRPr="00933689" w:rsidRDefault="00E644F1" w:rsidP="00275CB0">
      <w:pPr>
        <w:ind w:left="720" w:hanging="720"/>
        <w:jc w:val="center"/>
        <w:rPr>
          <w:rFonts w:asciiTheme="minorHAnsi" w:hAnsiTheme="minorHAnsi" w:cstheme="minorHAnsi"/>
          <w:b/>
          <w:sz w:val="22"/>
          <w:szCs w:val="22"/>
        </w:rPr>
      </w:pPr>
    </w:p>
    <w:p w14:paraId="342AC0BC" w14:textId="77777777" w:rsidR="00E644F1" w:rsidRPr="00933689" w:rsidRDefault="00E644F1" w:rsidP="00275CB0">
      <w:pPr>
        <w:ind w:left="720" w:hanging="720"/>
        <w:jc w:val="center"/>
        <w:rPr>
          <w:rFonts w:asciiTheme="minorHAnsi" w:hAnsiTheme="minorHAnsi" w:cstheme="minorHAnsi"/>
          <w:b/>
          <w:sz w:val="22"/>
          <w:szCs w:val="22"/>
        </w:rPr>
      </w:pPr>
    </w:p>
    <w:p w14:paraId="6730BDE4" w14:textId="77777777" w:rsidR="00E644F1" w:rsidRPr="00933689" w:rsidRDefault="00E644F1" w:rsidP="00275CB0">
      <w:pPr>
        <w:ind w:left="720" w:hanging="720"/>
        <w:jc w:val="center"/>
        <w:rPr>
          <w:rFonts w:asciiTheme="minorHAnsi" w:hAnsiTheme="minorHAnsi" w:cstheme="minorHAnsi"/>
          <w:b/>
          <w:sz w:val="22"/>
          <w:szCs w:val="22"/>
        </w:rPr>
      </w:pPr>
    </w:p>
    <w:p w14:paraId="53F1CC9D" w14:textId="77777777" w:rsidR="00E644F1" w:rsidRPr="00933689" w:rsidRDefault="00E644F1" w:rsidP="00275CB0">
      <w:pPr>
        <w:ind w:left="720" w:hanging="720"/>
        <w:jc w:val="center"/>
        <w:rPr>
          <w:rFonts w:asciiTheme="minorHAnsi" w:hAnsiTheme="minorHAnsi" w:cstheme="minorHAnsi"/>
          <w:b/>
          <w:sz w:val="22"/>
          <w:szCs w:val="22"/>
        </w:rPr>
      </w:pPr>
    </w:p>
    <w:p w14:paraId="7E437561" w14:textId="77777777" w:rsidR="00E644F1" w:rsidRPr="00933689" w:rsidRDefault="00E644F1" w:rsidP="00275CB0">
      <w:pPr>
        <w:ind w:left="720" w:hanging="720"/>
        <w:jc w:val="center"/>
        <w:rPr>
          <w:rFonts w:asciiTheme="minorHAnsi" w:hAnsiTheme="minorHAnsi" w:cstheme="minorHAnsi"/>
          <w:b/>
          <w:sz w:val="22"/>
          <w:szCs w:val="22"/>
        </w:rPr>
      </w:pPr>
    </w:p>
    <w:p w14:paraId="7CFAFBFA" w14:textId="77777777" w:rsidR="00E644F1" w:rsidRPr="00933689" w:rsidRDefault="00E644F1" w:rsidP="00275CB0">
      <w:pPr>
        <w:ind w:left="720" w:hanging="720"/>
        <w:jc w:val="center"/>
        <w:rPr>
          <w:rFonts w:asciiTheme="minorHAnsi" w:hAnsiTheme="minorHAnsi" w:cstheme="minorHAnsi"/>
          <w:b/>
          <w:sz w:val="22"/>
          <w:szCs w:val="22"/>
        </w:rPr>
      </w:pPr>
    </w:p>
    <w:p w14:paraId="43A19BD5" w14:textId="77777777" w:rsidR="00E644F1" w:rsidRPr="00933689" w:rsidRDefault="00E644F1" w:rsidP="00275CB0">
      <w:pPr>
        <w:ind w:left="720" w:hanging="720"/>
        <w:jc w:val="center"/>
        <w:rPr>
          <w:rFonts w:asciiTheme="minorHAnsi" w:hAnsiTheme="minorHAnsi" w:cstheme="minorHAnsi"/>
          <w:b/>
          <w:sz w:val="22"/>
          <w:szCs w:val="22"/>
        </w:rPr>
      </w:pPr>
    </w:p>
    <w:p w14:paraId="29E41784" w14:textId="77777777" w:rsidR="00E644F1" w:rsidRPr="00933689" w:rsidRDefault="00E644F1" w:rsidP="00275CB0">
      <w:pPr>
        <w:rPr>
          <w:rFonts w:asciiTheme="minorHAnsi" w:hAnsiTheme="minorHAnsi" w:cstheme="minorHAnsi"/>
          <w:b/>
          <w:sz w:val="22"/>
          <w:szCs w:val="22"/>
        </w:rPr>
      </w:pPr>
      <w:r w:rsidRPr="00933689">
        <w:rPr>
          <w:rFonts w:asciiTheme="minorHAnsi" w:hAnsiTheme="minorHAnsi" w:cstheme="minorHAnsi"/>
          <w:sz w:val="22"/>
          <w:szCs w:val="22"/>
        </w:rPr>
        <w:br w:type="page"/>
      </w:r>
    </w:p>
    <w:p w14:paraId="2E66F454" w14:textId="77777777" w:rsidR="00E644F1" w:rsidRPr="00933689" w:rsidRDefault="00E644F1" w:rsidP="00275CB0">
      <w:pPr>
        <w:pStyle w:val="P68B1DB1-Normlny1"/>
        <w:ind w:left="720" w:hanging="720"/>
        <w:jc w:val="center"/>
        <w:rPr>
          <w:sz w:val="22"/>
          <w:szCs w:val="22"/>
        </w:rPr>
      </w:pPr>
      <w:r w:rsidRPr="00933689">
        <w:rPr>
          <w:sz w:val="22"/>
          <w:szCs w:val="22"/>
        </w:rPr>
        <w:lastRenderedPageBreak/>
        <w:t>COURSE DESCRIPTION</w:t>
      </w:r>
    </w:p>
    <w:p w14:paraId="3EB7F808" w14:textId="77777777" w:rsidR="00E644F1" w:rsidRPr="00933689" w:rsidRDefault="00E644F1" w:rsidP="00275CB0">
      <w:pPr>
        <w:ind w:left="720" w:hanging="720"/>
        <w:jc w:val="cente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4614"/>
        <w:gridCol w:w="4453"/>
      </w:tblGrid>
      <w:tr w:rsidR="00E644F1" w:rsidRPr="00933689" w14:paraId="1E505CA8" w14:textId="77777777" w:rsidTr="00E644F1">
        <w:trPr>
          <w:trHeight w:val="107"/>
        </w:trPr>
        <w:tc>
          <w:tcPr>
            <w:tcW w:w="9067" w:type="dxa"/>
            <w:gridSpan w:val="2"/>
            <w:vAlign w:val="center"/>
          </w:tcPr>
          <w:p w14:paraId="32B3299E" w14:textId="77777777" w:rsidR="00E644F1" w:rsidRPr="00933689" w:rsidRDefault="00E644F1" w:rsidP="00275CB0">
            <w:pPr>
              <w:pStyle w:val="P68B1DB1-Normlny2"/>
              <w:rPr>
                <w:i/>
                <w:sz w:val="22"/>
                <w:szCs w:val="22"/>
              </w:rPr>
            </w:pPr>
            <w:r w:rsidRPr="00933689">
              <w:rPr>
                <w:b/>
                <w:sz w:val="22"/>
                <w:szCs w:val="22"/>
              </w:rPr>
              <w:t>University:</w:t>
            </w:r>
            <w:r w:rsidRPr="00933689">
              <w:rPr>
                <w:i/>
                <w:sz w:val="22"/>
                <w:szCs w:val="22"/>
              </w:rPr>
              <w:t xml:space="preserve"> University of </w:t>
            </w:r>
            <w:r w:rsidR="002052E6" w:rsidRPr="00933689">
              <w:rPr>
                <w:i/>
                <w:sz w:val="22"/>
                <w:szCs w:val="22"/>
              </w:rPr>
              <w:t>Prešov</w:t>
            </w:r>
          </w:p>
        </w:tc>
      </w:tr>
      <w:tr w:rsidR="00E644F1" w:rsidRPr="00933689" w14:paraId="5C2F8882" w14:textId="77777777" w:rsidTr="00E644F1">
        <w:trPr>
          <w:trHeight w:val="225"/>
        </w:trPr>
        <w:tc>
          <w:tcPr>
            <w:tcW w:w="9067" w:type="dxa"/>
            <w:gridSpan w:val="2"/>
            <w:vAlign w:val="center"/>
          </w:tcPr>
          <w:p w14:paraId="0BFF4CBC" w14:textId="77777777" w:rsidR="00E644F1" w:rsidRPr="00933689" w:rsidRDefault="00E644F1" w:rsidP="00275CB0">
            <w:pPr>
              <w:pStyle w:val="P68B1DB1-Normlny2"/>
              <w:rPr>
                <w:sz w:val="22"/>
                <w:szCs w:val="22"/>
              </w:rPr>
            </w:pPr>
            <w:r w:rsidRPr="00933689">
              <w:rPr>
                <w:b/>
                <w:sz w:val="22"/>
                <w:szCs w:val="22"/>
              </w:rPr>
              <w:t>Faculty/university/workplace:</w:t>
            </w:r>
            <w:sdt>
              <w:sdtPr>
                <w:rPr>
                  <w:i/>
                  <w:sz w:val="22"/>
                  <w:szCs w:val="22"/>
                </w:rPr>
                <w:alias w:val="faculty"/>
                <w:tag w:val="faculty"/>
                <w:id w:val="-614514175"/>
                <w:placeholder>
                  <w:docPart w:val="2C5DD9545E0B40BBB227E53872BD1178"/>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 xml:space="preserve"> Faculty of Arts</w:t>
                </w:r>
              </w:sdtContent>
            </w:sdt>
          </w:p>
        </w:tc>
      </w:tr>
      <w:tr w:rsidR="00E644F1" w:rsidRPr="00933689" w14:paraId="50740A13" w14:textId="77777777" w:rsidTr="00E644F1">
        <w:trPr>
          <w:trHeight w:val="490"/>
        </w:trPr>
        <w:tc>
          <w:tcPr>
            <w:tcW w:w="4614" w:type="dxa"/>
            <w:vAlign w:val="center"/>
          </w:tcPr>
          <w:p w14:paraId="2694D69E" w14:textId="79A5784D" w:rsidR="00E644F1" w:rsidRPr="00933689" w:rsidRDefault="00E644F1" w:rsidP="00275CB0">
            <w:pPr>
              <w:pStyle w:val="P68B1DB1-Normlny2"/>
              <w:jc w:val="both"/>
              <w:rPr>
                <w:i/>
                <w:sz w:val="22"/>
                <w:szCs w:val="22"/>
              </w:rPr>
            </w:pPr>
            <w:r w:rsidRPr="00933689">
              <w:rPr>
                <w:b/>
                <w:sz w:val="22"/>
                <w:szCs w:val="22"/>
              </w:rPr>
              <w:t>Code:</w:t>
            </w:r>
            <w:r w:rsidRPr="00933689">
              <w:rPr>
                <w:sz w:val="22"/>
                <w:szCs w:val="22"/>
              </w:rPr>
              <w:t xml:space="preserve"> 1IEB/UVFI1</w:t>
            </w:r>
            <w:r w:rsidR="00ED70C2" w:rsidRPr="00933689">
              <w:rPr>
                <w:sz w:val="22"/>
                <w:szCs w:val="22"/>
              </w:rPr>
              <w:t>/22</w:t>
            </w:r>
          </w:p>
        </w:tc>
        <w:tc>
          <w:tcPr>
            <w:tcW w:w="4453" w:type="dxa"/>
            <w:vAlign w:val="center"/>
          </w:tcPr>
          <w:p w14:paraId="36FA3AC0" w14:textId="77777777" w:rsidR="00E644F1" w:rsidRPr="00933689" w:rsidRDefault="00E644F1" w:rsidP="00275CB0">
            <w:pPr>
              <w:pStyle w:val="P68B1DB1-Normlny1"/>
              <w:rPr>
                <w:i/>
                <w:sz w:val="22"/>
                <w:szCs w:val="22"/>
              </w:rPr>
            </w:pPr>
            <w:r w:rsidRPr="00933689">
              <w:rPr>
                <w:sz w:val="22"/>
                <w:szCs w:val="22"/>
              </w:rPr>
              <w:t xml:space="preserve">Course title: </w:t>
            </w:r>
            <w:r w:rsidRPr="00933689">
              <w:rPr>
                <w:i/>
                <w:sz w:val="22"/>
                <w:szCs w:val="22"/>
              </w:rPr>
              <w:t>Introduction to philosophy</w:t>
            </w:r>
          </w:p>
          <w:p w14:paraId="38AC98F0" w14:textId="77777777" w:rsidR="00E644F1" w:rsidRPr="00933689" w:rsidRDefault="00E644F1" w:rsidP="00837988">
            <w:pPr>
              <w:pStyle w:val="P68B1DB1-Normlny3"/>
              <w:rPr>
                <w:b/>
                <w:sz w:val="22"/>
                <w:szCs w:val="22"/>
              </w:rPr>
            </w:pPr>
            <w:r w:rsidRPr="00933689">
              <w:rPr>
                <w:sz w:val="22"/>
                <w:szCs w:val="22"/>
              </w:rPr>
              <w:t>(</w:t>
            </w:r>
            <w:r w:rsidR="00837988" w:rsidRPr="00933689">
              <w:rPr>
                <w:sz w:val="22"/>
                <w:szCs w:val="22"/>
              </w:rPr>
              <w:t xml:space="preserve">compulsory course, </w:t>
            </w:r>
            <w:r w:rsidR="002052E6" w:rsidRPr="00933689">
              <w:rPr>
                <w:sz w:val="22"/>
                <w:szCs w:val="22"/>
              </w:rPr>
              <w:t xml:space="preserve">study </w:t>
            </w:r>
            <w:r w:rsidRPr="00933689">
              <w:rPr>
                <w:sz w:val="22"/>
                <w:szCs w:val="22"/>
              </w:rPr>
              <w:t>profile</w:t>
            </w:r>
            <w:r w:rsidR="002052E6" w:rsidRPr="00933689">
              <w:rPr>
                <w:sz w:val="22"/>
                <w:szCs w:val="22"/>
              </w:rPr>
              <w:t xml:space="preserve"> course</w:t>
            </w:r>
            <w:r w:rsidRPr="00933689">
              <w:rPr>
                <w:sz w:val="22"/>
                <w:szCs w:val="22"/>
              </w:rPr>
              <w:t>)</w:t>
            </w:r>
          </w:p>
        </w:tc>
      </w:tr>
      <w:tr w:rsidR="00E644F1" w:rsidRPr="00933689" w14:paraId="6EC31D2D" w14:textId="77777777" w:rsidTr="00E644F1">
        <w:trPr>
          <w:trHeight w:val="1196"/>
        </w:trPr>
        <w:tc>
          <w:tcPr>
            <w:tcW w:w="9067" w:type="dxa"/>
            <w:gridSpan w:val="2"/>
            <w:vAlign w:val="center"/>
          </w:tcPr>
          <w:p w14:paraId="0EB36168" w14:textId="77777777" w:rsidR="00E644F1" w:rsidRPr="00933689" w:rsidRDefault="00E644F1" w:rsidP="00275CB0">
            <w:pPr>
              <w:jc w:val="both"/>
              <w:rPr>
                <w:rFonts w:asciiTheme="minorHAnsi" w:hAnsiTheme="minorHAnsi" w:cstheme="minorHAnsi"/>
                <w:i/>
                <w:sz w:val="22"/>
                <w:szCs w:val="22"/>
              </w:rPr>
            </w:pPr>
            <w:r w:rsidRPr="00933689">
              <w:rPr>
                <w:rStyle w:val="jlqj4b"/>
                <w:rFonts w:asciiTheme="minorHAnsi" w:hAnsiTheme="minorHAnsi" w:cstheme="minorHAnsi"/>
                <w:b/>
                <w:sz w:val="22"/>
                <w:szCs w:val="22"/>
              </w:rPr>
              <w:t>Type, scope and method of educational activity:</w:t>
            </w:r>
          </w:p>
          <w:p w14:paraId="12AC98D8" w14:textId="77777777" w:rsidR="00E644F1" w:rsidRPr="00933689" w:rsidRDefault="00E644F1" w:rsidP="00275CB0">
            <w:pPr>
              <w:pStyle w:val="P68B1DB1-Normlnywebov4"/>
              <w:spacing w:before="0" w:beforeAutospacing="0" w:after="0" w:afterAutospacing="0"/>
              <w:rPr>
                <w:sz w:val="22"/>
                <w:szCs w:val="22"/>
              </w:rPr>
            </w:pPr>
            <w:r w:rsidRPr="00933689">
              <w:rPr>
                <w:sz w:val="22"/>
                <w:szCs w:val="22"/>
              </w:rPr>
              <w:t>Type of ed</w:t>
            </w:r>
            <w:r w:rsidR="00837988" w:rsidRPr="00933689">
              <w:rPr>
                <w:sz w:val="22"/>
                <w:szCs w:val="22"/>
              </w:rPr>
              <w:t>ucational activities: Lecture, S</w:t>
            </w:r>
            <w:r w:rsidRPr="00933689">
              <w:rPr>
                <w:sz w:val="22"/>
                <w:szCs w:val="22"/>
              </w:rPr>
              <w:t>eminar</w:t>
            </w:r>
          </w:p>
          <w:p w14:paraId="02704394" w14:textId="77777777" w:rsidR="00E644F1" w:rsidRPr="00933689" w:rsidRDefault="00E644F1" w:rsidP="00275CB0">
            <w:pPr>
              <w:pStyle w:val="P68B1DB1-Normlnywebov4"/>
              <w:spacing w:before="0" w:beforeAutospacing="0" w:after="0" w:afterAutospacing="0"/>
              <w:rPr>
                <w:sz w:val="22"/>
                <w:szCs w:val="22"/>
              </w:rPr>
            </w:pPr>
            <w:r w:rsidRPr="00933689">
              <w:rPr>
                <w:sz w:val="22"/>
                <w:szCs w:val="22"/>
              </w:rPr>
              <w:t>Sco</w:t>
            </w:r>
            <w:r w:rsidR="00837988" w:rsidRPr="00933689">
              <w:rPr>
                <w:sz w:val="22"/>
                <w:szCs w:val="22"/>
              </w:rPr>
              <w:t>pe of educational activities: 1/</w:t>
            </w:r>
            <w:r w:rsidRPr="00933689">
              <w:rPr>
                <w:sz w:val="22"/>
                <w:szCs w:val="22"/>
              </w:rPr>
              <w:t>1 a week</w:t>
            </w:r>
          </w:p>
          <w:p w14:paraId="27DD4595" w14:textId="77777777" w:rsidR="00E644F1" w:rsidRPr="00933689" w:rsidRDefault="00E644F1" w:rsidP="00275CB0">
            <w:pPr>
              <w:pStyle w:val="P68B1DB1-Normlnywebov4"/>
              <w:spacing w:before="0" w:beforeAutospacing="0" w:after="0" w:afterAutospacing="0"/>
              <w:rPr>
                <w:sz w:val="22"/>
                <w:szCs w:val="22"/>
              </w:rPr>
            </w:pPr>
            <w:r w:rsidRPr="00933689">
              <w:rPr>
                <w:sz w:val="22"/>
                <w:szCs w:val="22"/>
              </w:rPr>
              <w:t xml:space="preserve">Method of educational activities: </w:t>
            </w:r>
            <w:r w:rsidR="002052E6" w:rsidRPr="00933689">
              <w:rPr>
                <w:sz w:val="22"/>
                <w:szCs w:val="22"/>
              </w:rPr>
              <w:t>on-campus</w:t>
            </w:r>
          </w:p>
        </w:tc>
      </w:tr>
      <w:tr w:rsidR="00E644F1" w:rsidRPr="00933689" w14:paraId="030C015B" w14:textId="77777777" w:rsidTr="00E644F1">
        <w:trPr>
          <w:trHeight w:val="70"/>
        </w:trPr>
        <w:tc>
          <w:tcPr>
            <w:tcW w:w="9067" w:type="dxa"/>
            <w:gridSpan w:val="2"/>
            <w:vAlign w:val="center"/>
          </w:tcPr>
          <w:p w14:paraId="4E433318"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b/>
                <w:sz w:val="22"/>
                <w:szCs w:val="22"/>
              </w:rPr>
              <w:t xml:space="preserve">Number of credits: </w:t>
            </w:r>
            <w:r w:rsidR="00197DC4" w:rsidRPr="00933689">
              <w:rPr>
                <w:rFonts w:asciiTheme="minorHAnsi" w:hAnsiTheme="minorHAnsi" w:cstheme="minorHAnsi"/>
                <w:sz w:val="22"/>
                <w:szCs w:val="22"/>
              </w:rPr>
              <w:t>5</w:t>
            </w:r>
          </w:p>
        </w:tc>
      </w:tr>
      <w:tr w:rsidR="00E644F1" w:rsidRPr="00933689" w14:paraId="5AC615C8" w14:textId="77777777" w:rsidTr="00E644F1">
        <w:trPr>
          <w:trHeight w:val="230"/>
        </w:trPr>
        <w:tc>
          <w:tcPr>
            <w:tcW w:w="9067" w:type="dxa"/>
            <w:gridSpan w:val="2"/>
            <w:vAlign w:val="center"/>
          </w:tcPr>
          <w:p w14:paraId="7E9CA72B"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Recommended semester:</w:t>
            </w:r>
            <w:r w:rsidRPr="00933689">
              <w:rPr>
                <w:rFonts w:asciiTheme="minorHAnsi" w:hAnsiTheme="minorHAnsi" w:cstheme="minorHAnsi"/>
                <w:i/>
                <w:sz w:val="22"/>
                <w:szCs w:val="22"/>
              </w:rPr>
              <w:t xml:space="preserve"> 1.</w:t>
            </w:r>
          </w:p>
        </w:tc>
      </w:tr>
      <w:tr w:rsidR="00E644F1" w:rsidRPr="00933689" w14:paraId="04AD8C1F" w14:textId="77777777" w:rsidTr="00E644F1">
        <w:trPr>
          <w:trHeight w:val="347"/>
        </w:trPr>
        <w:tc>
          <w:tcPr>
            <w:tcW w:w="9067" w:type="dxa"/>
            <w:gridSpan w:val="2"/>
            <w:vAlign w:val="center"/>
          </w:tcPr>
          <w:p w14:paraId="7C3E7F7B" w14:textId="77777777" w:rsidR="00E644F1" w:rsidRPr="00933689" w:rsidRDefault="00E644F1" w:rsidP="00275CB0">
            <w:pPr>
              <w:jc w:val="both"/>
              <w:rPr>
                <w:rFonts w:asciiTheme="minorHAnsi" w:hAnsiTheme="minorHAnsi" w:cstheme="minorHAnsi"/>
                <w:b/>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1710768145"/>
                <w:placeholder>
                  <w:docPart w:val="A1CB6183C4434FFAA30C4DF471AF2E32"/>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cstheme="minorHAnsi"/>
                    <w:sz w:val="22"/>
                    <w:szCs w:val="22"/>
                  </w:rPr>
                  <w:t>1.</w:t>
                </w:r>
              </w:sdtContent>
            </w:sdt>
          </w:p>
        </w:tc>
      </w:tr>
      <w:tr w:rsidR="00E644F1" w:rsidRPr="00933689" w14:paraId="43059544" w14:textId="77777777" w:rsidTr="00E644F1">
        <w:trPr>
          <w:trHeight w:val="126"/>
        </w:trPr>
        <w:tc>
          <w:tcPr>
            <w:tcW w:w="9067" w:type="dxa"/>
            <w:gridSpan w:val="2"/>
            <w:vAlign w:val="center"/>
          </w:tcPr>
          <w:p w14:paraId="10E52D3F" w14:textId="77777777" w:rsidR="00E644F1" w:rsidRPr="00933689" w:rsidRDefault="00E644F1" w:rsidP="00275CB0">
            <w:pPr>
              <w:pStyle w:val="P68B1DB1-Normlny1"/>
              <w:jc w:val="both"/>
              <w:rPr>
                <w:i/>
                <w:sz w:val="22"/>
                <w:szCs w:val="22"/>
              </w:rPr>
            </w:pPr>
            <w:r w:rsidRPr="00933689">
              <w:rPr>
                <w:sz w:val="22"/>
                <w:szCs w:val="22"/>
              </w:rPr>
              <w:t>Prerequisites:</w:t>
            </w:r>
          </w:p>
        </w:tc>
      </w:tr>
      <w:tr w:rsidR="00E644F1" w:rsidRPr="00933689" w14:paraId="49644799" w14:textId="77777777" w:rsidTr="00E644F1">
        <w:trPr>
          <w:trHeight w:val="1965"/>
        </w:trPr>
        <w:tc>
          <w:tcPr>
            <w:tcW w:w="9067" w:type="dxa"/>
            <w:gridSpan w:val="2"/>
            <w:vAlign w:val="center"/>
          </w:tcPr>
          <w:p w14:paraId="483C2134" w14:textId="77777777" w:rsidR="00E644F1" w:rsidRPr="00933689" w:rsidRDefault="00E644F1" w:rsidP="00275CB0">
            <w:pPr>
              <w:pStyle w:val="P68B1DB1-Normlny1"/>
              <w:jc w:val="both"/>
              <w:rPr>
                <w:sz w:val="22"/>
                <w:szCs w:val="22"/>
              </w:rPr>
            </w:pPr>
            <w:r w:rsidRPr="00933689">
              <w:rPr>
                <w:sz w:val="22"/>
                <w:szCs w:val="22"/>
              </w:rPr>
              <w:t>Conditions for passing the course:</w:t>
            </w:r>
          </w:p>
          <w:p w14:paraId="45D29704" w14:textId="77777777" w:rsidR="00E644F1" w:rsidRPr="00933689" w:rsidRDefault="00502491" w:rsidP="00275CB0">
            <w:pPr>
              <w:pStyle w:val="paragraph"/>
              <w:spacing w:before="0" w:beforeAutospacing="0" w:after="0" w:afterAutospacing="0"/>
              <w:jc w:val="both"/>
              <w:textAlignment w:val="baseline"/>
              <w:rPr>
                <w:rFonts w:asciiTheme="minorHAnsi" w:hAnsiTheme="minorHAnsi" w:cstheme="minorHAnsi"/>
                <w:sz w:val="22"/>
                <w:szCs w:val="22"/>
              </w:rPr>
            </w:pPr>
            <w:r w:rsidRPr="00933689">
              <w:rPr>
                <w:rStyle w:val="normaltextrun"/>
                <w:rFonts w:asciiTheme="minorHAnsi" w:hAnsiTheme="minorHAnsi" w:cstheme="minorHAnsi"/>
                <w:sz w:val="22"/>
                <w:szCs w:val="22"/>
              </w:rPr>
              <w:t>The course ends with an exam (e</w:t>
            </w:r>
            <w:r w:rsidR="00197DC4" w:rsidRPr="00933689">
              <w:rPr>
                <w:rStyle w:val="normaltextrun"/>
                <w:rFonts w:asciiTheme="minorHAnsi" w:hAnsiTheme="minorHAnsi" w:cstheme="minorHAnsi"/>
                <w:sz w:val="22"/>
                <w:szCs w:val="22"/>
              </w:rPr>
              <w:t xml:space="preserve">) and the award of 5 </w:t>
            </w:r>
            <w:r w:rsidR="00E644F1" w:rsidRPr="00933689">
              <w:rPr>
                <w:rStyle w:val="normaltextrun"/>
                <w:rFonts w:asciiTheme="minorHAnsi" w:hAnsiTheme="minorHAnsi" w:cstheme="minorHAnsi"/>
                <w:sz w:val="22"/>
                <w:szCs w:val="22"/>
              </w:rPr>
              <w:t>credits.</w:t>
            </w:r>
          </w:p>
          <w:p w14:paraId="3AF8471A" w14:textId="77777777" w:rsidR="00E644F1" w:rsidRPr="00933689" w:rsidRDefault="00E644F1" w:rsidP="00275CB0">
            <w:pPr>
              <w:jc w:val="both"/>
              <w:rPr>
                <w:rStyle w:val="normaltextrun"/>
                <w:rFonts w:asciiTheme="minorHAnsi" w:hAnsiTheme="minorHAnsi" w:cstheme="minorHAnsi"/>
                <w:i/>
                <w:sz w:val="22"/>
                <w:szCs w:val="22"/>
              </w:rPr>
            </w:pPr>
            <w:r w:rsidRPr="00933689">
              <w:rPr>
                <w:rStyle w:val="normaltextrun"/>
                <w:rFonts w:asciiTheme="minorHAnsi" w:hAnsiTheme="minorHAnsi" w:cstheme="minorHAnsi"/>
                <w:sz w:val="22"/>
                <w:szCs w:val="22"/>
              </w:rPr>
              <w:t xml:space="preserve">Method of evaluation: 25% active work in seminars; 15% </w:t>
            </w:r>
            <w:r w:rsidR="002052E6" w:rsidRPr="00933689">
              <w:rPr>
                <w:rStyle w:val="normaltextrun"/>
                <w:rFonts w:asciiTheme="minorHAnsi" w:hAnsiTheme="minorHAnsi" w:cstheme="minorHAnsi"/>
                <w:sz w:val="22"/>
                <w:szCs w:val="22"/>
              </w:rPr>
              <w:t>term paper</w:t>
            </w:r>
            <w:r w:rsidRPr="00933689">
              <w:rPr>
                <w:rStyle w:val="normaltextrun"/>
                <w:rFonts w:asciiTheme="minorHAnsi" w:hAnsiTheme="minorHAnsi" w:cstheme="minorHAnsi"/>
                <w:sz w:val="22"/>
                <w:szCs w:val="22"/>
              </w:rPr>
              <w:t xml:space="preserve">; 60% written test. </w:t>
            </w:r>
            <w:r w:rsidRPr="00933689">
              <w:rPr>
                <w:rFonts w:asciiTheme="minorHAnsi" w:hAnsiTheme="minorHAnsi" w:cstheme="minorHAnsi"/>
                <w:sz w:val="22"/>
                <w:szCs w:val="22"/>
              </w:rPr>
              <w:t>Final</w:t>
            </w:r>
            <w:r w:rsidRPr="00933689">
              <w:rPr>
                <w:rStyle w:val="normaltextrun"/>
                <w:rFonts w:asciiTheme="minorHAnsi" w:hAnsiTheme="minorHAnsi" w:cstheme="minorHAnsi"/>
                <w:sz w:val="22"/>
                <w:szCs w:val="22"/>
              </w:rPr>
              <w:t xml:space="preserve"> evaluation is the sum of all three of these conditions. The condition for participation in the exam is to obtain at least 20 points. "How to obtain points" is edited in an internal document: </w:t>
            </w:r>
          </w:p>
          <w:p w14:paraId="61CC7155" w14:textId="77777777" w:rsidR="00E644F1" w:rsidRPr="00933689" w:rsidRDefault="00933689" w:rsidP="00275CB0">
            <w:pPr>
              <w:pStyle w:val="paragraph"/>
              <w:spacing w:before="0" w:beforeAutospacing="0" w:after="0" w:afterAutospacing="0"/>
              <w:textAlignment w:val="baseline"/>
              <w:rPr>
                <w:rFonts w:asciiTheme="minorHAnsi" w:hAnsiTheme="minorHAnsi" w:cstheme="minorHAnsi"/>
                <w:sz w:val="22"/>
                <w:szCs w:val="22"/>
              </w:rPr>
            </w:pPr>
            <w:hyperlink r:id="rId10" w:history="1">
              <w:r w:rsidR="00E644F1" w:rsidRPr="00933689">
                <w:rPr>
                  <w:rStyle w:val="Hypertextovprepojenie"/>
                  <w:rFonts w:asciiTheme="minorHAnsi" w:hAnsiTheme="minorHAnsi" w:cstheme="minorHAnsi"/>
                  <w:color w:val="auto"/>
                  <w:sz w:val="22"/>
                  <w:szCs w:val="22"/>
                </w:rPr>
                <w:t>%20uttps://www.unipo.sk/public/media/28789/Podmienkykoncenia%20predmetu_body_2022_pdf.pdf</w:t>
              </w:r>
            </w:hyperlink>
          </w:p>
          <w:p w14:paraId="7B24AF41" w14:textId="77777777" w:rsidR="00E644F1" w:rsidRPr="00933689" w:rsidRDefault="00E644F1" w:rsidP="00275CB0">
            <w:pPr>
              <w:pStyle w:val="paragraph"/>
              <w:spacing w:before="0" w:beforeAutospacing="0" w:after="0" w:afterAutospacing="0"/>
              <w:textAlignment w:val="baseline"/>
              <w:rPr>
                <w:rFonts w:asciiTheme="minorHAnsi" w:hAnsiTheme="minorHAnsi" w:cstheme="minorHAnsi"/>
                <w:sz w:val="22"/>
                <w:szCs w:val="22"/>
              </w:rPr>
            </w:pPr>
            <w:r w:rsidRPr="00933689">
              <w:rPr>
                <w:rStyle w:val="normaltextrun"/>
                <w:rFonts w:asciiTheme="minorHAnsi" w:hAnsiTheme="minorHAnsi" w:cstheme="minorHAnsi"/>
                <w:sz w:val="22"/>
                <w:szCs w:val="22"/>
              </w:rPr>
              <w:t>The success criteria (percentage expression of results in the</w:t>
            </w:r>
            <w:r w:rsidR="002052E6" w:rsidRPr="00933689">
              <w:rPr>
                <w:rStyle w:val="normaltextrun"/>
                <w:rFonts w:asciiTheme="minorHAnsi" w:hAnsiTheme="minorHAnsi" w:cstheme="minorHAnsi"/>
                <w:sz w:val="22"/>
                <w:szCs w:val="22"/>
              </w:rPr>
              <w:t xml:space="preserve"> evaluation of the course</w:t>
            </w:r>
            <w:r w:rsidRPr="00933689">
              <w:rPr>
                <w:rStyle w:val="normaltextrun"/>
                <w:rFonts w:asciiTheme="minorHAnsi" w:hAnsiTheme="minorHAnsi" w:cstheme="minorHAnsi"/>
                <w:sz w:val="22"/>
                <w:szCs w:val="22"/>
              </w:rPr>
              <w:t>) for</w:t>
            </w:r>
            <w:r w:rsidRPr="00933689">
              <w:rPr>
                <w:rStyle w:val="normaltextrun"/>
                <w:rFonts w:asciiTheme="minorHAnsi" w:hAnsiTheme="minorHAnsi" w:cstheme="minorHAnsi"/>
                <w:sz w:val="22"/>
                <w:szCs w:val="22"/>
              </w:rPr>
              <w:br/>
              <w:t xml:space="preserve"> the classification levels are as follows: a) A: 100.00 - 90.00% </w:t>
            </w:r>
            <w:r w:rsidRPr="00933689">
              <w:rPr>
                <w:rStyle w:val="normaltextrun"/>
                <w:rFonts w:asciiTheme="minorHAnsi" w:hAnsiTheme="minorHAnsi" w:cstheme="minorHAnsi"/>
                <w:sz w:val="22"/>
                <w:szCs w:val="22"/>
              </w:rPr>
              <w:br/>
              <w:t>b) B: 89.99 - 80.00% </w:t>
            </w:r>
            <w:r w:rsidRPr="00933689">
              <w:rPr>
                <w:rStyle w:val="normaltextrun"/>
                <w:rFonts w:asciiTheme="minorHAnsi" w:hAnsiTheme="minorHAnsi" w:cstheme="minorHAnsi"/>
                <w:sz w:val="22"/>
                <w:szCs w:val="22"/>
              </w:rPr>
              <w:br/>
              <w:t>c) C: 79.99 - 70.00% </w:t>
            </w:r>
            <w:r w:rsidRPr="00933689">
              <w:rPr>
                <w:rStyle w:val="normaltextrun"/>
                <w:rFonts w:asciiTheme="minorHAnsi" w:hAnsiTheme="minorHAnsi" w:cstheme="minorHAnsi"/>
                <w:sz w:val="22"/>
                <w:szCs w:val="22"/>
              </w:rPr>
              <w:br/>
              <w:t>d) D: 69.99 - 60.00% </w:t>
            </w:r>
            <w:r w:rsidRPr="00933689">
              <w:rPr>
                <w:rStyle w:val="normaltextrun"/>
                <w:rFonts w:asciiTheme="minorHAnsi" w:hAnsiTheme="minorHAnsi" w:cstheme="minorHAnsi"/>
                <w:sz w:val="22"/>
                <w:szCs w:val="22"/>
              </w:rPr>
              <w:br/>
              <w:t>e) E: 59.99 - 50.00% </w:t>
            </w:r>
            <w:r w:rsidRPr="00933689">
              <w:rPr>
                <w:rStyle w:val="normaltextrun"/>
                <w:rFonts w:asciiTheme="minorHAnsi" w:hAnsiTheme="minorHAnsi" w:cstheme="minorHAnsi"/>
                <w:sz w:val="22"/>
                <w:szCs w:val="22"/>
              </w:rPr>
              <w:br/>
              <w:t>f) FX: 49.99 and less</w:t>
            </w:r>
          </w:p>
        </w:tc>
      </w:tr>
      <w:tr w:rsidR="00E644F1" w:rsidRPr="00933689" w14:paraId="30801D01" w14:textId="77777777" w:rsidTr="00E644F1">
        <w:trPr>
          <w:trHeight w:val="1115"/>
        </w:trPr>
        <w:tc>
          <w:tcPr>
            <w:tcW w:w="9067" w:type="dxa"/>
            <w:gridSpan w:val="2"/>
            <w:vAlign w:val="center"/>
          </w:tcPr>
          <w:p w14:paraId="271BA382" w14:textId="77777777" w:rsidR="00E644F1" w:rsidRPr="00933689" w:rsidRDefault="00E644F1" w:rsidP="00275CB0">
            <w:pPr>
              <w:pStyle w:val="P68B1DB1-Normlny1"/>
              <w:jc w:val="both"/>
              <w:rPr>
                <w:i/>
                <w:sz w:val="22"/>
                <w:szCs w:val="22"/>
              </w:rPr>
            </w:pPr>
            <w:r w:rsidRPr="00933689">
              <w:rPr>
                <w:sz w:val="22"/>
                <w:szCs w:val="22"/>
              </w:rPr>
              <w:t>Learning outcomes:</w:t>
            </w:r>
          </w:p>
          <w:p w14:paraId="6A5C6D6B" w14:textId="77777777" w:rsidR="00E644F1" w:rsidRPr="00933689" w:rsidRDefault="00E644F1" w:rsidP="00275CB0">
            <w:pPr>
              <w:pStyle w:val="P68B1DB1-Normlny6"/>
              <w:jc w:val="both"/>
              <w:rPr>
                <w:rFonts w:cstheme="minorHAnsi"/>
                <w:b/>
                <w:i/>
                <w:sz w:val="22"/>
                <w:szCs w:val="22"/>
              </w:rPr>
            </w:pPr>
            <w:r w:rsidRPr="00933689">
              <w:rPr>
                <w:rFonts w:cstheme="minorHAnsi"/>
                <w:b/>
                <w:sz w:val="22"/>
                <w:szCs w:val="22"/>
              </w:rPr>
              <w:t>Acquired knowledge:</w:t>
            </w:r>
            <w:r w:rsidRPr="00933689">
              <w:rPr>
                <w:rFonts w:cstheme="minorHAnsi"/>
                <w:sz w:val="22"/>
                <w:szCs w:val="22"/>
              </w:rPr>
              <w:t xml:space="preserve"> Student can explain the need and role of philosophy in contemporary society. He/she can recognize the philosophical problem and relevant ways of solving it in philosophical texts</w:t>
            </w:r>
            <w:r w:rsidRPr="00933689">
              <w:rPr>
                <w:rFonts w:cstheme="minorHAnsi"/>
                <w:b/>
                <w:sz w:val="22"/>
                <w:szCs w:val="22"/>
              </w:rPr>
              <w:t>.</w:t>
            </w:r>
            <w:r w:rsidRPr="00933689">
              <w:rPr>
                <w:rFonts w:cstheme="minorHAnsi"/>
                <w:sz w:val="22"/>
                <w:szCs w:val="22"/>
              </w:rPr>
              <w:t xml:space="preserve"> He/she is able to independently and arguably discuss worldview and philosophical issues. </w:t>
            </w:r>
          </w:p>
          <w:p w14:paraId="76DE8EBD" w14:textId="77777777" w:rsidR="00E644F1" w:rsidRPr="00933689" w:rsidRDefault="00E644F1" w:rsidP="00275CB0">
            <w:pPr>
              <w:pStyle w:val="P68B1DB1-Normlny6"/>
              <w:jc w:val="both"/>
              <w:rPr>
                <w:rFonts w:cstheme="minorHAnsi"/>
                <w:sz w:val="22"/>
                <w:szCs w:val="22"/>
              </w:rPr>
            </w:pPr>
            <w:r w:rsidRPr="00933689">
              <w:rPr>
                <w:rFonts w:cstheme="minorHAnsi"/>
                <w:b/>
                <w:sz w:val="22"/>
                <w:szCs w:val="22"/>
              </w:rPr>
              <w:t>Acquired skills:</w:t>
            </w:r>
            <w:r w:rsidRPr="00933689">
              <w:rPr>
                <w:rFonts w:cstheme="minorHAnsi"/>
                <w:sz w:val="22"/>
                <w:szCs w:val="22"/>
              </w:rPr>
              <w:t xml:space="preserve"> Student acquires basic skills in the analysis and interpretation of philosophical and ethical texts. Can present (in PowerPoint also) his own opinions in solving basic philosophical questions.</w:t>
            </w:r>
          </w:p>
          <w:p w14:paraId="5316E5F0" w14:textId="77777777" w:rsidR="00E644F1" w:rsidRPr="00933689" w:rsidRDefault="00E644F1" w:rsidP="00275CB0">
            <w:pPr>
              <w:pStyle w:val="P68B1DB1-Normlny6"/>
              <w:jc w:val="both"/>
              <w:rPr>
                <w:rFonts w:cstheme="minorHAnsi"/>
                <w:sz w:val="22"/>
                <w:szCs w:val="22"/>
              </w:rPr>
            </w:pPr>
            <w:r w:rsidRPr="00933689">
              <w:rPr>
                <w:rFonts w:cstheme="minorHAnsi"/>
                <w:b/>
                <w:i/>
                <w:sz w:val="22"/>
                <w:szCs w:val="22"/>
              </w:rPr>
              <w:t xml:space="preserve">Acquired competences: </w:t>
            </w:r>
            <w:r w:rsidRPr="00933689">
              <w:rPr>
                <w:rFonts w:cstheme="minorHAnsi"/>
                <w:sz w:val="22"/>
                <w:szCs w:val="22"/>
              </w:rPr>
              <w:t xml:space="preserve">By acquiring the pluralistic nature of philosophy, the student strengthens his/her ability to understand and tolerate other views. </w:t>
            </w:r>
          </w:p>
        </w:tc>
      </w:tr>
      <w:tr w:rsidR="00E644F1" w:rsidRPr="00933689" w14:paraId="6D5886BB" w14:textId="77777777" w:rsidTr="00E644F1">
        <w:trPr>
          <w:trHeight w:val="510"/>
        </w:trPr>
        <w:tc>
          <w:tcPr>
            <w:tcW w:w="9067" w:type="dxa"/>
            <w:gridSpan w:val="2"/>
            <w:vAlign w:val="center"/>
          </w:tcPr>
          <w:p w14:paraId="3DE569A8" w14:textId="77777777" w:rsidR="007F6395"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b/>
                <w:sz w:val="22"/>
                <w:szCs w:val="22"/>
              </w:rPr>
              <w:t>Course content:</w:t>
            </w:r>
            <w:r w:rsidRPr="00933689">
              <w:rPr>
                <w:rFonts w:asciiTheme="minorHAnsi" w:hAnsiTheme="minorHAnsi" w:cstheme="minorHAnsi"/>
                <w:sz w:val="22"/>
                <w:szCs w:val="22"/>
              </w:rPr>
              <w:t xml:space="preserve"> </w:t>
            </w:r>
          </w:p>
          <w:p w14:paraId="25133803"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sz w:val="22"/>
                <w:szCs w:val="22"/>
              </w:rPr>
              <w:t xml:space="preserve">Origin, essence and meaning of philosophy. Structure and functions of philosophy. Basic philosophical disciplines and their relationship (ontology, epistemology, anthropology, social philosophy, moral philosophy – philosophy and ethics). Relationship between philosophy – culture, religion, art and science. Philosophy and theory of science. Ontology - basic terms, problems, concepts and directions - monism, dualism, pluralism; materialism and idealism; ontological rationalism and irrationalism; and others; Problems of determinism, causality, fatalism and human freedom. The essence and fundamental problems of the science of cognition. The problem of the frontiers of cognition – agnosticism and skepticism. The question of the source of knowledge. A priori and a posteriori. Induction and deduction. Epistemological rationalism, empiricism and irrationalism. The issue of truth. Knowledge and evaluation. Philosophical anthropology- the essence and structure of the human being. Basic concepts of man. The essence, basic issues </w:t>
            </w:r>
            <w:r w:rsidRPr="00933689">
              <w:rPr>
                <w:rFonts w:asciiTheme="minorHAnsi" w:hAnsiTheme="minorHAnsi" w:cstheme="minorHAnsi"/>
                <w:sz w:val="22"/>
                <w:szCs w:val="22"/>
              </w:rPr>
              <w:lastRenderedPageBreak/>
              <w:t>and directions of social and political philosophy. Origin and essence of society, issues of social order, power, law, justice and democracy. Society and the individual. Philosophy and social practice.</w:t>
            </w:r>
          </w:p>
        </w:tc>
      </w:tr>
      <w:tr w:rsidR="00E644F1" w:rsidRPr="00933689" w14:paraId="48043B8A" w14:textId="77777777" w:rsidTr="00E644F1">
        <w:trPr>
          <w:trHeight w:val="510"/>
        </w:trPr>
        <w:tc>
          <w:tcPr>
            <w:tcW w:w="9067" w:type="dxa"/>
            <w:gridSpan w:val="2"/>
            <w:vAlign w:val="center"/>
          </w:tcPr>
          <w:p w14:paraId="7835A43F" w14:textId="77777777" w:rsidR="00E644F1" w:rsidRPr="00933689" w:rsidRDefault="00E644F1" w:rsidP="00275CB0">
            <w:pPr>
              <w:pStyle w:val="P68B1DB1-Normlny1"/>
              <w:ind w:right="-284"/>
              <w:jc w:val="both"/>
              <w:rPr>
                <w:i/>
                <w:sz w:val="22"/>
                <w:szCs w:val="22"/>
              </w:rPr>
            </w:pPr>
            <w:r w:rsidRPr="00933689">
              <w:rPr>
                <w:sz w:val="22"/>
                <w:szCs w:val="22"/>
              </w:rPr>
              <w:lastRenderedPageBreak/>
              <w:t>Recommended literature:</w:t>
            </w:r>
          </w:p>
          <w:p w14:paraId="3CEB0FE1" w14:textId="77777777" w:rsidR="00E644F1" w:rsidRPr="00933689" w:rsidRDefault="00E644F1" w:rsidP="00275CB0">
            <w:pPr>
              <w:pStyle w:val="P68B1DB1-Normlny6"/>
              <w:ind w:right="-567"/>
              <w:rPr>
                <w:rFonts w:cstheme="minorHAnsi"/>
                <w:sz w:val="22"/>
                <w:szCs w:val="22"/>
              </w:rPr>
            </w:pPr>
            <w:r w:rsidRPr="00933689">
              <w:rPr>
                <w:rFonts w:cstheme="minorHAnsi"/>
                <w:i/>
                <w:sz w:val="22"/>
                <w:szCs w:val="22"/>
              </w:rPr>
              <w:t>Antológia z diel filozofov. Vol. 1–8</w:t>
            </w:r>
            <w:r w:rsidRPr="00933689">
              <w:rPr>
                <w:rFonts w:cstheme="minorHAnsi"/>
                <w:sz w:val="22"/>
                <w:szCs w:val="22"/>
              </w:rPr>
              <w:t xml:space="preserve"> (1965-1990). Bratislava : Pravda, Epocha. (Selection of texts – Plato, Aristotle, Augustin, Machiavelli, Hobbes, Descartes, Spinoza, Hume, Kant, Comte, Schopenhauer, Nietzsche, Bergson, Carnap, Sartre).</w:t>
            </w:r>
          </w:p>
          <w:p w14:paraId="20CD027B" w14:textId="77777777" w:rsidR="00E644F1" w:rsidRPr="00933689" w:rsidRDefault="007F6395" w:rsidP="00275CB0">
            <w:pPr>
              <w:pStyle w:val="P68B1DB1-Normlny6"/>
              <w:ind w:right="-567"/>
              <w:rPr>
                <w:rFonts w:cstheme="minorHAnsi"/>
                <w:sz w:val="22"/>
                <w:szCs w:val="22"/>
              </w:rPr>
            </w:pPr>
            <w:r w:rsidRPr="00933689">
              <w:rPr>
                <w:rFonts w:cstheme="minorHAnsi"/>
                <w:sz w:val="22"/>
                <w:szCs w:val="22"/>
              </w:rPr>
              <w:t>ANZENBACHER</w:t>
            </w:r>
            <w:r w:rsidR="00E644F1" w:rsidRPr="00933689">
              <w:rPr>
                <w:rFonts w:cstheme="minorHAnsi"/>
                <w:sz w:val="22"/>
                <w:szCs w:val="22"/>
              </w:rPr>
              <w:t xml:space="preserve">, A., 2004. </w:t>
            </w:r>
            <w:r w:rsidR="00E644F1" w:rsidRPr="00933689">
              <w:rPr>
                <w:rFonts w:cstheme="minorHAnsi"/>
                <w:i/>
                <w:sz w:val="22"/>
                <w:szCs w:val="22"/>
              </w:rPr>
              <w:t>Úvod do filozofie.</w:t>
            </w:r>
            <w:r w:rsidR="00E644F1" w:rsidRPr="00933689">
              <w:rPr>
                <w:rFonts w:cstheme="minorHAnsi"/>
                <w:sz w:val="22"/>
                <w:szCs w:val="22"/>
              </w:rPr>
              <w:t xml:space="preserve"> Praha: Portál.</w:t>
            </w:r>
          </w:p>
          <w:p w14:paraId="73E4F70E" w14:textId="77777777" w:rsidR="00E644F1" w:rsidRPr="00933689" w:rsidRDefault="007F6395" w:rsidP="00275CB0">
            <w:pPr>
              <w:pStyle w:val="P68B1DB1-Normlny6"/>
              <w:ind w:right="-375"/>
              <w:rPr>
                <w:rFonts w:cstheme="minorHAnsi"/>
                <w:sz w:val="22"/>
                <w:szCs w:val="22"/>
              </w:rPr>
            </w:pPr>
            <w:r w:rsidRPr="00933689">
              <w:rPr>
                <w:rFonts w:cstheme="minorHAnsi"/>
                <w:sz w:val="22"/>
                <w:szCs w:val="22"/>
              </w:rPr>
              <w:t>BILASOVÁ, V.-GEREMEŠOVÁ</w:t>
            </w:r>
            <w:r w:rsidR="00E644F1" w:rsidRPr="00933689">
              <w:rPr>
                <w:rFonts w:cstheme="minorHAnsi"/>
                <w:sz w:val="22"/>
                <w:szCs w:val="22"/>
              </w:rPr>
              <w:t xml:space="preserve">,G. 2018. </w:t>
            </w:r>
            <w:r w:rsidR="00E644F1" w:rsidRPr="00933689">
              <w:rPr>
                <w:rFonts w:cstheme="minorHAnsi"/>
                <w:i/>
                <w:sz w:val="22"/>
                <w:szCs w:val="22"/>
              </w:rPr>
              <w:t>Malý slovník filozofie.</w:t>
            </w:r>
            <w:r w:rsidR="00E644F1" w:rsidRPr="00933689">
              <w:rPr>
                <w:rFonts w:cstheme="minorHAnsi"/>
                <w:sz w:val="22"/>
                <w:szCs w:val="22"/>
              </w:rPr>
              <w:t xml:space="preserve"> Prešov: Akcent Print.</w:t>
            </w:r>
          </w:p>
          <w:p w14:paraId="31E6D424" w14:textId="77777777" w:rsidR="00E644F1" w:rsidRPr="00933689" w:rsidRDefault="007F6395" w:rsidP="00275CB0">
            <w:pPr>
              <w:pStyle w:val="P68B1DB1-Normlny6"/>
              <w:ind w:right="-567"/>
              <w:rPr>
                <w:rFonts w:cstheme="minorHAnsi"/>
                <w:sz w:val="22"/>
                <w:szCs w:val="22"/>
              </w:rPr>
            </w:pPr>
            <w:r w:rsidRPr="00933689">
              <w:rPr>
                <w:rFonts w:cstheme="minorHAnsi"/>
                <w:sz w:val="22"/>
                <w:szCs w:val="22"/>
              </w:rPr>
              <w:t>CEHELNÍK</w:t>
            </w:r>
            <w:r w:rsidR="00E644F1" w:rsidRPr="00933689">
              <w:rPr>
                <w:rFonts w:cstheme="minorHAnsi"/>
                <w:sz w:val="22"/>
                <w:szCs w:val="22"/>
              </w:rPr>
              <w:t xml:space="preserve">, M., 2009. </w:t>
            </w:r>
            <w:r w:rsidR="00E644F1" w:rsidRPr="00933689">
              <w:rPr>
                <w:rFonts w:cstheme="minorHAnsi"/>
                <w:i/>
                <w:sz w:val="22"/>
                <w:szCs w:val="22"/>
              </w:rPr>
              <w:t>Pred bránami filozofie. Úvod do filozofie</w:t>
            </w:r>
            <w:r w:rsidR="00E644F1" w:rsidRPr="00933689">
              <w:rPr>
                <w:rFonts w:cstheme="minorHAnsi"/>
                <w:sz w:val="22"/>
                <w:szCs w:val="22"/>
              </w:rPr>
              <w:t>. Prešov: FFPU</w:t>
            </w:r>
          </w:p>
          <w:p w14:paraId="7F652CE2" w14:textId="77777777" w:rsidR="00E644F1" w:rsidRPr="00933689" w:rsidRDefault="00E644F1" w:rsidP="00275CB0">
            <w:pPr>
              <w:pStyle w:val="P68B1DB1-Normlny6"/>
              <w:ind w:right="-374"/>
              <w:rPr>
                <w:rFonts w:cstheme="minorHAnsi"/>
                <w:sz w:val="22"/>
                <w:szCs w:val="22"/>
              </w:rPr>
            </w:pPr>
            <w:r w:rsidRPr="00933689">
              <w:rPr>
                <w:rFonts w:cstheme="minorHAnsi"/>
                <w:i/>
                <w:sz w:val="22"/>
                <w:szCs w:val="22"/>
              </w:rPr>
              <w:t>Filosofický slovník.</w:t>
            </w:r>
            <w:r w:rsidRPr="00933689">
              <w:rPr>
                <w:rFonts w:cstheme="minorHAnsi"/>
                <w:sz w:val="22"/>
                <w:szCs w:val="22"/>
              </w:rPr>
              <w:t>, 2002. Olomouc : Nakladatelství Olomouc.</w:t>
            </w:r>
          </w:p>
          <w:p w14:paraId="6777E910" w14:textId="77777777" w:rsidR="00E644F1" w:rsidRPr="00933689" w:rsidRDefault="00E644F1" w:rsidP="00275CB0">
            <w:pPr>
              <w:pStyle w:val="P68B1DB1-Normlny6"/>
              <w:ind w:right="-567"/>
              <w:rPr>
                <w:rFonts w:cstheme="minorHAnsi"/>
                <w:sz w:val="22"/>
                <w:szCs w:val="22"/>
              </w:rPr>
            </w:pPr>
            <w:r w:rsidRPr="00933689">
              <w:rPr>
                <w:rFonts w:cstheme="minorHAnsi"/>
                <w:i/>
                <w:sz w:val="22"/>
                <w:szCs w:val="22"/>
              </w:rPr>
              <w:t>Filozofia ako problém? Dvanásťkrát o zmysle filozofie</w:t>
            </w:r>
            <w:r w:rsidRPr="00933689">
              <w:rPr>
                <w:rFonts w:cstheme="minorHAnsi"/>
                <w:sz w:val="22"/>
                <w:szCs w:val="22"/>
              </w:rPr>
              <w:t>., 2004. Bratislava: Kalligram.</w:t>
            </w:r>
          </w:p>
          <w:p w14:paraId="7E34FA87" w14:textId="77777777" w:rsidR="00E644F1" w:rsidRPr="00933689" w:rsidRDefault="007F6395" w:rsidP="00275CB0">
            <w:pPr>
              <w:pStyle w:val="P68B1DB1-Normlny6"/>
              <w:ind w:right="-567"/>
              <w:rPr>
                <w:rFonts w:cstheme="minorHAnsi"/>
                <w:sz w:val="22"/>
                <w:szCs w:val="22"/>
              </w:rPr>
            </w:pPr>
            <w:r w:rsidRPr="00933689">
              <w:rPr>
                <w:rFonts w:cstheme="minorHAnsi"/>
                <w:sz w:val="22"/>
                <w:szCs w:val="22"/>
              </w:rPr>
              <w:t>JASPERS,</w:t>
            </w:r>
            <w:r w:rsidR="00E644F1" w:rsidRPr="00933689">
              <w:rPr>
                <w:rFonts w:cstheme="minorHAnsi"/>
                <w:sz w:val="22"/>
                <w:szCs w:val="22"/>
              </w:rPr>
              <w:t xml:space="preserve"> K., 2013. </w:t>
            </w:r>
            <w:r w:rsidR="00E644F1" w:rsidRPr="00933689">
              <w:rPr>
                <w:rFonts w:cstheme="minorHAnsi"/>
                <w:i/>
                <w:sz w:val="22"/>
                <w:szCs w:val="22"/>
              </w:rPr>
              <w:t>Úvod do filosofie.</w:t>
            </w:r>
            <w:r w:rsidR="00E644F1" w:rsidRPr="00933689">
              <w:rPr>
                <w:rFonts w:cstheme="minorHAnsi"/>
                <w:sz w:val="22"/>
                <w:szCs w:val="22"/>
              </w:rPr>
              <w:t xml:space="preserve"> Praha : Oikoymenh, 1996.</w:t>
            </w:r>
          </w:p>
          <w:p w14:paraId="517C0693" w14:textId="77777777" w:rsidR="00E644F1" w:rsidRPr="00933689" w:rsidRDefault="007F6395" w:rsidP="00275CB0">
            <w:pPr>
              <w:pStyle w:val="P68B1DB1-Normlny6"/>
              <w:ind w:right="-567"/>
              <w:rPr>
                <w:rFonts w:cstheme="minorHAnsi"/>
                <w:sz w:val="22"/>
                <w:szCs w:val="22"/>
              </w:rPr>
            </w:pPr>
            <w:r w:rsidRPr="00933689">
              <w:rPr>
                <w:rFonts w:cstheme="minorHAnsi"/>
                <w:sz w:val="22"/>
                <w:szCs w:val="22"/>
              </w:rPr>
              <w:t>LIESMANN, K.- ZENATY</w:t>
            </w:r>
            <w:r w:rsidR="00E644F1" w:rsidRPr="00933689">
              <w:rPr>
                <w:rFonts w:cstheme="minorHAnsi"/>
                <w:sz w:val="22"/>
                <w:szCs w:val="22"/>
              </w:rPr>
              <w:t xml:space="preserve">, G., 1994. </w:t>
            </w:r>
            <w:r w:rsidR="00E644F1" w:rsidRPr="00933689">
              <w:rPr>
                <w:rFonts w:cstheme="minorHAnsi"/>
                <w:i/>
                <w:sz w:val="22"/>
                <w:szCs w:val="22"/>
              </w:rPr>
              <w:t>O myšlení. Úvod do filosofie.</w:t>
            </w:r>
            <w:r w:rsidR="00E644F1" w:rsidRPr="00933689">
              <w:rPr>
                <w:rFonts w:cstheme="minorHAnsi"/>
                <w:sz w:val="22"/>
                <w:szCs w:val="22"/>
              </w:rPr>
              <w:t xml:space="preserve"> Olomouc: Votobia, </w:t>
            </w:r>
          </w:p>
          <w:p w14:paraId="1E152739" w14:textId="77777777" w:rsidR="00E644F1" w:rsidRPr="00933689" w:rsidRDefault="007F6395" w:rsidP="00275CB0">
            <w:pPr>
              <w:pStyle w:val="P68B1DB1-Normlny6"/>
              <w:autoSpaceDE w:val="0"/>
              <w:autoSpaceDN w:val="0"/>
              <w:adjustRightInd w:val="0"/>
              <w:rPr>
                <w:rFonts w:cstheme="minorHAnsi"/>
                <w:sz w:val="22"/>
                <w:szCs w:val="22"/>
              </w:rPr>
            </w:pPr>
            <w:r w:rsidRPr="00933689">
              <w:rPr>
                <w:rFonts w:cstheme="minorHAnsi"/>
                <w:sz w:val="22"/>
                <w:szCs w:val="22"/>
              </w:rPr>
              <w:t xml:space="preserve">NOVOSÁD, </w:t>
            </w:r>
            <w:r w:rsidR="00E644F1" w:rsidRPr="00933689">
              <w:rPr>
                <w:rFonts w:cstheme="minorHAnsi"/>
                <w:sz w:val="22"/>
                <w:szCs w:val="22"/>
              </w:rPr>
              <w:t xml:space="preserve">F., 2004. </w:t>
            </w:r>
            <w:r w:rsidR="00E644F1" w:rsidRPr="00933689">
              <w:rPr>
                <w:rFonts w:cstheme="minorHAnsi"/>
                <w:i/>
                <w:sz w:val="22"/>
                <w:szCs w:val="22"/>
              </w:rPr>
              <w:t>Hodina filozofie.</w:t>
            </w:r>
            <w:r w:rsidR="00E644F1" w:rsidRPr="00933689">
              <w:rPr>
                <w:rFonts w:cstheme="minorHAnsi"/>
                <w:sz w:val="22"/>
                <w:szCs w:val="22"/>
              </w:rPr>
              <w:t xml:space="preserve"> Bratislava: IRIS.</w:t>
            </w:r>
          </w:p>
          <w:p w14:paraId="2C8E65D0" w14:textId="77777777" w:rsidR="00E644F1" w:rsidRPr="00933689" w:rsidRDefault="007F6395" w:rsidP="00275CB0">
            <w:pPr>
              <w:pStyle w:val="P68B1DB1-Zkladntext7"/>
              <w:rPr>
                <w:rFonts w:cstheme="minorHAnsi"/>
                <w:i/>
                <w:sz w:val="22"/>
                <w:szCs w:val="22"/>
              </w:rPr>
            </w:pPr>
            <w:r w:rsidRPr="00933689">
              <w:rPr>
                <w:rFonts w:cstheme="minorHAnsi"/>
                <w:sz w:val="22"/>
                <w:szCs w:val="22"/>
              </w:rPr>
              <w:t>PALENČÁR</w:t>
            </w:r>
            <w:r w:rsidR="00E644F1" w:rsidRPr="00933689">
              <w:rPr>
                <w:rFonts w:cstheme="minorHAnsi"/>
                <w:sz w:val="22"/>
                <w:szCs w:val="22"/>
              </w:rPr>
              <w:t xml:space="preserve">, M., 2009. Metaphysics. In Birx, H.J. (ed.) </w:t>
            </w:r>
            <w:r w:rsidR="00E644F1" w:rsidRPr="00933689">
              <w:rPr>
                <w:rFonts w:cstheme="minorHAnsi"/>
                <w:i/>
                <w:sz w:val="22"/>
                <w:szCs w:val="22"/>
              </w:rPr>
              <w:t xml:space="preserve">Encyclopedia of Time. Science, Philosophy, </w:t>
            </w:r>
          </w:p>
          <w:p w14:paraId="6DE4A790" w14:textId="77777777" w:rsidR="00E644F1" w:rsidRPr="00933689" w:rsidRDefault="00E644F1" w:rsidP="00275CB0">
            <w:pPr>
              <w:pStyle w:val="P68B1DB1-Zkladntext7"/>
              <w:rPr>
                <w:rFonts w:cstheme="minorHAnsi"/>
                <w:sz w:val="22"/>
                <w:szCs w:val="22"/>
              </w:rPr>
            </w:pPr>
            <w:r w:rsidRPr="00933689">
              <w:rPr>
                <w:rFonts w:cstheme="minorHAnsi"/>
                <w:i/>
                <w:sz w:val="22"/>
                <w:szCs w:val="22"/>
              </w:rPr>
              <w:t xml:space="preserve">Theology and Culture. Vol. 2. </w:t>
            </w:r>
            <w:r w:rsidRPr="00933689">
              <w:rPr>
                <w:rFonts w:cstheme="minorHAnsi"/>
                <w:sz w:val="22"/>
                <w:szCs w:val="22"/>
              </w:rPr>
              <w:t>Los Angeles, London, Singapore, Washington DC: SAGE Publications, Inc.,</w:t>
            </w:r>
          </w:p>
          <w:p w14:paraId="77FD38B1" w14:textId="77777777" w:rsidR="00E644F1" w:rsidRPr="00933689" w:rsidRDefault="00E644F1" w:rsidP="00275CB0">
            <w:pPr>
              <w:pStyle w:val="P68B1DB1-Zkladntext7"/>
              <w:rPr>
                <w:rFonts w:cstheme="minorHAnsi"/>
                <w:sz w:val="22"/>
                <w:szCs w:val="22"/>
              </w:rPr>
            </w:pPr>
            <w:r w:rsidRPr="00933689">
              <w:rPr>
                <w:rFonts w:cstheme="minorHAnsi"/>
                <w:sz w:val="22"/>
                <w:szCs w:val="22"/>
              </w:rPr>
              <w:t xml:space="preserve">pp. 859-864. </w:t>
            </w:r>
          </w:p>
          <w:p w14:paraId="4874E865" w14:textId="77777777" w:rsidR="00E644F1" w:rsidRPr="00933689" w:rsidRDefault="007F6395" w:rsidP="00275CB0">
            <w:pPr>
              <w:pStyle w:val="P68B1DB1-Normlny6"/>
              <w:jc w:val="both"/>
              <w:rPr>
                <w:rFonts w:cstheme="minorHAnsi"/>
                <w:sz w:val="22"/>
                <w:szCs w:val="22"/>
              </w:rPr>
            </w:pPr>
            <w:r w:rsidRPr="00933689">
              <w:rPr>
                <w:rFonts w:cstheme="minorHAnsi"/>
                <w:sz w:val="22"/>
                <w:szCs w:val="22"/>
              </w:rPr>
              <w:t xml:space="preserve">PETŘÍČEK, </w:t>
            </w:r>
            <w:r w:rsidR="00E644F1" w:rsidRPr="00933689">
              <w:rPr>
                <w:rFonts w:cstheme="minorHAnsi"/>
                <w:sz w:val="22"/>
                <w:szCs w:val="22"/>
              </w:rPr>
              <w:t xml:space="preserve">M., 1999. </w:t>
            </w:r>
            <w:r w:rsidR="00E644F1" w:rsidRPr="00933689">
              <w:rPr>
                <w:rFonts w:cstheme="minorHAnsi"/>
                <w:i/>
                <w:sz w:val="22"/>
                <w:szCs w:val="22"/>
              </w:rPr>
              <w:t>Úvod do (současné) filosofie.</w:t>
            </w:r>
            <w:r w:rsidR="00E644F1" w:rsidRPr="00933689">
              <w:rPr>
                <w:rFonts w:cstheme="minorHAnsi"/>
                <w:sz w:val="22"/>
                <w:szCs w:val="22"/>
              </w:rPr>
              <w:t xml:space="preserve"> Praha  Herrmann a synové.</w:t>
            </w:r>
          </w:p>
        </w:tc>
      </w:tr>
      <w:tr w:rsidR="00E644F1" w:rsidRPr="00933689" w14:paraId="203D20C7" w14:textId="77777777" w:rsidTr="00E644F1">
        <w:trPr>
          <w:trHeight w:val="354"/>
        </w:trPr>
        <w:tc>
          <w:tcPr>
            <w:tcW w:w="9067" w:type="dxa"/>
            <w:gridSpan w:val="2"/>
            <w:vAlign w:val="center"/>
          </w:tcPr>
          <w:p w14:paraId="656CF698" w14:textId="08BA7933" w:rsidR="00E644F1" w:rsidRPr="00933689" w:rsidRDefault="004C1E39" w:rsidP="00275CB0">
            <w:pPr>
              <w:pStyle w:val="P68B1DB1-Normlny2"/>
              <w:jc w:val="both"/>
              <w:rPr>
                <w:i/>
                <w:sz w:val="22"/>
                <w:szCs w:val="22"/>
              </w:rPr>
            </w:pPr>
            <w:r w:rsidRPr="00933689">
              <w:rPr>
                <w:b/>
                <w:sz w:val="22"/>
                <w:szCs w:val="22"/>
              </w:rPr>
              <w:t>Language which is necessary to complete the course: English</w:t>
            </w:r>
            <w:r w:rsidR="00E644F1" w:rsidRPr="00933689">
              <w:rPr>
                <w:i/>
                <w:sz w:val="22"/>
                <w:szCs w:val="22"/>
              </w:rPr>
              <w:t>, English</w:t>
            </w:r>
          </w:p>
        </w:tc>
      </w:tr>
      <w:tr w:rsidR="00E644F1" w:rsidRPr="00933689" w14:paraId="1CFE0574" w14:textId="77777777" w:rsidTr="00E644F1">
        <w:trPr>
          <w:trHeight w:val="401"/>
        </w:trPr>
        <w:tc>
          <w:tcPr>
            <w:tcW w:w="9067" w:type="dxa"/>
            <w:gridSpan w:val="2"/>
            <w:vAlign w:val="center"/>
          </w:tcPr>
          <w:p w14:paraId="641F39EC" w14:textId="77777777" w:rsidR="00E644F1" w:rsidRPr="00933689" w:rsidRDefault="00E644F1" w:rsidP="00275CB0">
            <w:pPr>
              <w:pStyle w:val="P68B1DB1-Normlny5"/>
              <w:jc w:val="both"/>
              <w:rPr>
                <w:rFonts w:cstheme="minorHAnsi"/>
                <w:i/>
                <w:sz w:val="22"/>
                <w:szCs w:val="22"/>
              </w:rPr>
            </w:pPr>
            <w:r w:rsidRPr="00933689">
              <w:rPr>
                <w:rFonts w:cstheme="minorHAnsi"/>
                <w:sz w:val="22"/>
                <w:szCs w:val="22"/>
              </w:rPr>
              <w:t>Notes:</w:t>
            </w:r>
          </w:p>
        </w:tc>
      </w:tr>
      <w:tr w:rsidR="00E644F1" w:rsidRPr="00933689" w14:paraId="7C39F477" w14:textId="77777777" w:rsidTr="00E644F1">
        <w:trPr>
          <w:trHeight w:val="1556"/>
        </w:trPr>
        <w:tc>
          <w:tcPr>
            <w:tcW w:w="9067" w:type="dxa"/>
            <w:gridSpan w:val="2"/>
            <w:vAlign w:val="center"/>
          </w:tcPr>
          <w:p w14:paraId="5823EA23" w14:textId="77777777" w:rsidR="00E644F1" w:rsidRPr="00933689" w:rsidRDefault="00E644F1" w:rsidP="00275CB0">
            <w:pPr>
              <w:pStyle w:val="P68B1DB1-Normlny5"/>
              <w:rPr>
                <w:rFonts w:cstheme="minorHAnsi"/>
                <w:sz w:val="22"/>
                <w:szCs w:val="22"/>
              </w:rPr>
            </w:pPr>
            <w:r w:rsidRPr="00933689">
              <w:rPr>
                <w:rFonts w:cstheme="minorHAnsi"/>
                <w:sz w:val="22"/>
                <w:szCs w:val="22"/>
              </w:rPr>
              <w:t>Course evaluation</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43"/>
            </w:tblGrid>
            <w:tr w:rsidR="00E644F1" w:rsidRPr="00933689" w14:paraId="7016B5C9" w14:textId="77777777" w:rsidTr="00E644F1">
              <w:trPr>
                <w:tblCellSpacing w:w="15" w:type="dxa"/>
              </w:trPr>
              <w:tc>
                <w:tcPr>
                  <w:tcW w:w="4083" w:type="dxa"/>
                  <w:tcBorders>
                    <w:top w:val="nil"/>
                    <w:left w:val="nil"/>
                    <w:bottom w:val="nil"/>
                    <w:right w:val="nil"/>
                  </w:tcBorders>
                  <w:vAlign w:val="center"/>
                  <w:hideMark/>
                </w:tcPr>
                <w:p w14:paraId="74DA26FD" w14:textId="77777777" w:rsidR="00E644F1" w:rsidRPr="00933689" w:rsidRDefault="00E644F1" w:rsidP="00275CB0">
                  <w:pPr>
                    <w:pStyle w:val="P68B1DB1-Normlny6"/>
                    <w:rPr>
                      <w:rFonts w:cstheme="minorHAnsi"/>
                      <w:sz w:val="22"/>
                      <w:szCs w:val="22"/>
                    </w:rPr>
                  </w:pPr>
                  <w:bookmarkStart w:id="0" w:name="JR_PAGE_ANCHOR_0_1"/>
                  <w:r w:rsidRPr="00933689">
                    <w:rPr>
                      <w:rFonts w:cstheme="minorHAnsi"/>
                      <w:sz w:val="22"/>
                      <w:szCs w:val="22"/>
                    </w:rPr>
                    <w:t>Total number of students evaluated: 24</w:t>
                  </w:r>
                </w:p>
              </w:tc>
            </w:tr>
          </w:tbl>
          <w:tbl>
            <w:tblPr>
              <w:tblStyle w:val="Mriekatabuky"/>
              <w:tblW w:w="0" w:type="auto"/>
              <w:tblInd w:w="308" w:type="dxa"/>
              <w:tblLayout w:type="fixed"/>
              <w:tblLook w:val="04A0" w:firstRow="1" w:lastRow="0" w:firstColumn="1" w:lastColumn="0" w:noHBand="0" w:noVBand="1"/>
            </w:tblPr>
            <w:tblGrid>
              <w:gridCol w:w="1085"/>
              <w:gridCol w:w="1368"/>
              <w:gridCol w:w="1368"/>
              <w:gridCol w:w="1368"/>
              <w:gridCol w:w="1368"/>
              <w:gridCol w:w="955"/>
            </w:tblGrid>
            <w:tr w:rsidR="00841DE3" w:rsidRPr="00933689" w14:paraId="61E4F6F7" w14:textId="77777777" w:rsidTr="00841DE3">
              <w:trPr>
                <w:trHeight w:val="328"/>
              </w:trPr>
              <w:tc>
                <w:tcPr>
                  <w:tcW w:w="1085" w:type="dxa"/>
                  <w:tcBorders>
                    <w:top w:val="single" w:sz="4" w:space="0" w:color="auto"/>
                    <w:left w:val="single" w:sz="4" w:space="0" w:color="auto"/>
                    <w:bottom w:val="single" w:sz="4" w:space="0" w:color="auto"/>
                    <w:right w:val="single" w:sz="4" w:space="0" w:color="auto"/>
                  </w:tcBorders>
                </w:tcPr>
                <w:bookmarkEnd w:id="0"/>
                <w:p w14:paraId="3248E638"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A</w:t>
                  </w:r>
                </w:p>
              </w:tc>
              <w:tc>
                <w:tcPr>
                  <w:tcW w:w="1368" w:type="dxa"/>
                  <w:tcBorders>
                    <w:top w:val="single" w:sz="4" w:space="0" w:color="auto"/>
                    <w:left w:val="single" w:sz="4" w:space="0" w:color="auto"/>
                    <w:bottom w:val="single" w:sz="4" w:space="0" w:color="auto"/>
                    <w:right w:val="single" w:sz="4" w:space="0" w:color="auto"/>
                  </w:tcBorders>
                </w:tcPr>
                <w:p w14:paraId="31B4B21C"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B</w:t>
                  </w:r>
                </w:p>
              </w:tc>
              <w:tc>
                <w:tcPr>
                  <w:tcW w:w="1368" w:type="dxa"/>
                  <w:tcBorders>
                    <w:top w:val="single" w:sz="4" w:space="0" w:color="auto"/>
                    <w:left w:val="single" w:sz="4" w:space="0" w:color="auto"/>
                    <w:bottom w:val="single" w:sz="4" w:space="0" w:color="auto"/>
                    <w:right w:val="single" w:sz="4" w:space="0" w:color="auto"/>
                  </w:tcBorders>
                </w:tcPr>
                <w:p w14:paraId="7C21A5C0"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C</w:t>
                  </w:r>
                </w:p>
              </w:tc>
              <w:tc>
                <w:tcPr>
                  <w:tcW w:w="1368" w:type="dxa"/>
                  <w:tcBorders>
                    <w:top w:val="single" w:sz="4" w:space="0" w:color="auto"/>
                    <w:left w:val="single" w:sz="4" w:space="0" w:color="auto"/>
                    <w:bottom w:val="single" w:sz="4" w:space="0" w:color="auto"/>
                    <w:right w:val="single" w:sz="4" w:space="0" w:color="auto"/>
                  </w:tcBorders>
                </w:tcPr>
                <w:p w14:paraId="31E09ED4"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D</w:t>
                  </w:r>
                </w:p>
              </w:tc>
              <w:tc>
                <w:tcPr>
                  <w:tcW w:w="1368" w:type="dxa"/>
                  <w:tcBorders>
                    <w:top w:val="single" w:sz="4" w:space="0" w:color="auto"/>
                    <w:left w:val="single" w:sz="4" w:space="0" w:color="auto"/>
                    <w:bottom w:val="single" w:sz="4" w:space="0" w:color="auto"/>
                    <w:right w:val="single" w:sz="4" w:space="0" w:color="auto"/>
                  </w:tcBorders>
                </w:tcPr>
                <w:p w14:paraId="1139EA09"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E</w:t>
                  </w:r>
                </w:p>
              </w:tc>
              <w:tc>
                <w:tcPr>
                  <w:tcW w:w="955" w:type="dxa"/>
                  <w:tcBorders>
                    <w:top w:val="single" w:sz="4" w:space="0" w:color="auto"/>
                    <w:left w:val="single" w:sz="4" w:space="0" w:color="auto"/>
                    <w:bottom w:val="single" w:sz="4" w:space="0" w:color="auto"/>
                    <w:right w:val="single" w:sz="4" w:space="0" w:color="auto"/>
                  </w:tcBorders>
                </w:tcPr>
                <w:p w14:paraId="75D40587"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FX</w:t>
                  </w:r>
                </w:p>
              </w:tc>
            </w:tr>
            <w:tr w:rsidR="00841DE3" w:rsidRPr="00933689" w14:paraId="002501DE" w14:textId="77777777" w:rsidTr="00841DE3">
              <w:trPr>
                <w:trHeight w:val="310"/>
              </w:trPr>
              <w:tc>
                <w:tcPr>
                  <w:tcW w:w="1085" w:type="dxa"/>
                  <w:tcBorders>
                    <w:top w:val="single" w:sz="4" w:space="0" w:color="auto"/>
                    <w:left w:val="single" w:sz="4" w:space="0" w:color="auto"/>
                    <w:bottom w:val="single" w:sz="4" w:space="0" w:color="auto"/>
                    <w:right w:val="single" w:sz="4" w:space="0" w:color="auto"/>
                  </w:tcBorders>
                </w:tcPr>
                <w:p w14:paraId="27E3435D"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13%</w:t>
                  </w:r>
                </w:p>
              </w:tc>
              <w:tc>
                <w:tcPr>
                  <w:tcW w:w="1368" w:type="dxa"/>
                  <w:tcBorders>
                    <w:top w:val="single" w:sz="4" w:space="0" w:color="auto"/>
                    <w:left w:val="single" w:sz="4" w:space="0" w:color="auto"/>
                    <w:bottom w:val="single" w:sz="4" w:space="0" w:color="auto"/>
                    <w:right w:val="single" w:sz="4" w:space="0" w:color="auto"/>
                  </w:tcBorders>
                </w:tcPr>
                <w:p w14:paraId="549C1443"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21%</w:t>
                  </w:r>
                </w:p>
              </w:tc>
              <w:tc>
                <w:tcPr>
                  <w:tcW w:w="1368" w:type="dxa"/>
                  <w:tcBorders>
                    <w:top w:val="single" w:sz="4" w:space="0" w:color="auto"/>
                    <w:left w:val="single" w:sz="4" w:space="0" w:color="auto"/>
                    <w:bottom w:val="single" w:sz="4" w:space="0" w:color="auto"/>
                    <w:right w:val="single" w:sz="4" w:space="0" w:color="auto"/>
                  </w:tcBorders>
                </w:tcPr>
                <w:p w14:paraId="02C22124"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17%</w:t>
                  </w:r>
                </w:p>
              </w:tc>
              <w:tc>
                <w:tcPr>
                  <w:tcW w:w="1368" w:type="dxa"/>
                  <w:tcBorders>
                    <w:top w:val="single" w:sz="4" w:space="0" w:color="auto"/>
                    <w:left w:val="single" w:sz="4" w:space="0" w:color="auto"/>
                    <w:bottom w:val="single" w:sz="4" w:space="0" w:color="auto"/>
                    <w:right w:val="single" w:sz="4" w:space="0" w:color="auto"/>
                  </w:tcBorders>
                </w:tcPr>
                <w:p w14:paraId="6C7E0A89"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0%</w:t>
                  </w:r>
                </w:p>
              </w:tc>
              <w:tc>
                <w:tcPr>
                  <w:tcW w:w="1368" w:type="dxa"/>
                  <w:tcBorders>
                    <w:top w:val="single" w:sz="4" w:space="0" w:color="auto"/>
                    <w:left w:val="single" w:sz="4" w:space="0" w:color="auto"/>
                    <w:bottom w:val="single" w:sz="4" w:space="0" w:color="auto"/>
                    <w:right w:val="single" w:sz="4" w:space="0" w:color="auto"/>
                  </w:tcBorders>
                </w:tcPr>
                <w:p w14:paraId="3A672D46"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17%</w:t>
                  </w:r>
                </w:p>
              </w:tc>
              <w:tc>
                <w:tcPr>
                  <w:tcW w:w="955" w:type="dxa"/>
                  <w:tcBorders>
                    <w:top w:val="single" w:sz="4" w:space="0" w:color="auto"/>
                    <w:left w:val="single" w:sz="4" w:space="0" w:color="auto"/>
                    <w:bottom w:val="single" w:sz="4" w:space="0" w:color="auto"/>
                    <w:right w:val="single" w:sz="4" w:space="0" w:color="auto"/>
                  </w:tcBorders>
                </w:tcPr>
                <w:p w14:paraId="23409872"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33%</w:t>
                  </w:r>
                </w:p>
              </w:tc>
            </w:tr>
          </w:tbl>
          <w:p w14:paraId="26C55AD2" w14:textId="77777777" w:rsidR="00E644F1" w:rsidRPr="00933689" w:rsidRDefault="00E644F1" w:rsidP="00275CB0">
            <w:pPr>
              <w:jc w:val="both"/>
              <w:rPr>
                <w:rFonts w:asciiTheme="minorHAnsi" w:hAnsiTheme="minorHAnsi" w:cstheme="minorHAnsi"/>
                <w:i/>
                <w:sz w:val="22"/>
                <w:szCs w:val="22"/>
              </w:rPr>
            </w:pPr>
          </w:p>
        </w:tc>
      </w:tr>
      <w:tr w:rsidR="00E644F1" w:rsidRPr="00933689" w14:paraId="0D40E8BF" w14:textId="77777777" w:rsidTr="00E644F1">
        <w:trPr>
          <w:trHeight w:val="411"/>
        </w:trPr>
        <w:tc>
          <w:tcPr>
            <w:tcW w:w="9067" w:type="dxa"/>
            <w:gridSpan w:val="2"/>
            <w:vAlign w:val="center"/>
          </w:tcPr>
          <w:p w14:paraId="56648113" w14:textId="77777777" w:rsidR="007105E4" w:rsidRPr="00933689" w:rsidRDefault="00E644F1" w:rsidP="007105E4">
            <w:pPr>
              <w:pStyle w:val="Bezriadkovania"/>
              <w:rPr>
                <w:rFonts w:asciiTheme="minorHAnsi" w:hAnsiTheme="minorHAnsi"/>
                <w:strike/>
                <w:sz w:val="22"/>
                <w:szCs w:val="22"/>
              </w:rPr>
            </w:pPr>
            <w:r w:rsidRPr="00933689">
              <w:rPr>
                <w:rFonts w:asciiTheme="minorHAnsi" w:hAnsiTheme="minorHAnsi" w:cstheme="minorHAnsi"/>
                <w:b/>
                <w:sz w:val="22"/>
                <w:szCs w:val="22"/>
              </w:rPr>
              <w:t>Lecturers:</w:t>
            </w:r>
            <w:r w:rsidRPr="00933689">
              <w:rPr>
                <w:rFonts w:asciiTheme="minorHAnsi" w:hAnsiTheme="minorHAnsi" w:cstheme="minorHAnsi"/>
                <w:i/>
                <w:sz w:val="22"/>
                <w:szCs w:val="22"/>
              </w:rPr>
              <w:t xml:space="preserve"> </w:t>
            </w:r>
          </w:p>
          <w:p w14:paraId="68B89BE1" w14:textId="500CFA99" w:rsidR="00E644F1" w:rsidRPr="00933689" w:rsidRDefault="007105E4" w:rsidP="00FC3EBA">
            <w:pPr>
              <w:tabs>
                <w:tab w:val="left" w:pos="1530"/>
              </w:tabs>
              <w:jc w:val="both"/>
              <w:rPr>
                <w:rFonts w:asciiTheme="minorHAnsi" w:hAnsiTheme="minorHAnsi" w:cstheme="minorHAnsi"/>
                <w:sz w:val="22"/>
                <w:szCs w:val="22"/>
              </w:rPr>
            </w:pPr>
            <w:r w:rsidRPr="00933689">
              <w:rPr>
                <w:rFonts w:asciiTheme="minorHAnsi" w:hAnsiTheme="minorHAnsi"/>
                <w:sz w:val="22"/>
                <w:szCs w:val="22"/>
              </w:rPr>
              <w:t>doc. Mgr. Lukáš Švaňa, PhD.</w:t>
            </w:r>
            <w:r w:rsidR="00E644F1" w:rsidRPr="00933689">
              <w:rPr>
                <w:rFonts w:asciiTheme="minorHAnsi" w:hAnsiTheme="minorHAnsi" w:cstheme="minorHAnsi"/>
                <w:sz w:val="22"/>
                <w:szCs w:val="22"/>
              </w:rPr>
              <w:tab/>
            </w:r>
          </w:p>
        </w:tc>
      </w:tr>
      <w:tr w:rsidR="00E644F1" w:rsidRPr="00933689" w14:paraId="09F93B2A" w14:textId="77777777" w:rsidTr="00E644F1">
        <w:trPr>
          <w:trHeight w:val="418"/>
        </w:trPr>
        <w:tc>
          <w:tcPr>
            <w:tcW w:w="9067" w:type="dxa"/>
            <w:gridSpan w:val="2"/>
            <w:vAlign w:val="center"/>
          </w:tcPr>
          <w:p w14:paraId="0E2DB158" w14:textId="379486D3" w:rsidR="00E644F1" w:rsidRPr="00933689" w:rsidRDefault="00E644F1" w:rsidP="00275CB0">
            <w:pPr>
              <w:pStyle w:val="P68B1DB1-Normlny2"/>
              <w:tabs>
                <w:tab w:val="left" w:pos="1530"/>
              </w:tabs>
              <w:jc w:val="both"/>
              <w:rPr>
                <w:sz w:val="22"/>
                <w:szCs w:val="22"/>
              </w:rPr>
            </w:pPr>
            <w:r w:rsidRPr="00933689">
              <w:rPr>
                <w:b/>
                <w:sz w:val="22"/>
                <w:szCs w:val="22"/>
              </w:rPr>
              <w:t>Date of last change:</w:t>
            </w:r>
            <w:r w:rsidRPr="00933689">
              <w:rPr>
                <w:i/>
                <w:sz w:val="22"/>
                <w:szCs w:val="22"/>
              </w:rPr>
              <w:t xml:space="preserve"> </w:t>
            </w:r>
            <w:r w:rsidR="00992E2A" w:rsidRPr="00933689">
              <w:rPr>
                <w:sz w:val="22"/>
                <w:szCs w:val="22"/>
              </w:rPr>
              <w:t>30/05/2024</w:t>
            </w:r>
          </w:p>
        </w:tc>
      </w:tr>
      <w:tr w:rsidR="00E644F1" w:rsidRPr="00933689" w14:paraId="1BA2E6C0" w14:textId="77777777" w:rsidTr="00E644F1">
        <w:trPr>
          <w:trHeight w:val="471"/>
        </w:trPr>
        <w:tc>
          <w:tcPr>
            <w:tcW w:w="9067" w:type="dxa"/>
            <w:gridSpan w:val="2"/>
            <w:vAlign w:val="center"/>
          </w:tcPr>
          <w:p w14:paraId="395F6498" w14:textId="77777777" w:rsidR="00E644F1" w:rsidRPr="00933689" w:rsidRDefault="00E644F1" w:rsidP="00275CB0">
            <w:pPr>
              <w:pStyle w:val="P68B1DB1-Normlny2"/>
              <w:tabs>
                <w:tab w:val="left" w:pos="1530"/>
              </w:tabs>
              <w:jc w:val="both"/>
              <w:rPr>
                <w:i/>
                <w:sz w:val="22"/>
                <w:szCs w:val="22"/>
              </w:rPr>
            </w:pPr>
            <w:r w:rsidRPr="00933689">
              <w:rPr>
                <w:b/>
                <w:sz w:val="22"/>
                <w:szCs w:val="22"/>
              </w:rPr>
              <w:t>Approved by:</w:t>
            </w:r>
            <w:r w:rsidRPr="00933689">
              <w:rPr>
                <w:i/>
                <w:sz w:val="22"/>
                <w:szCs w:val="22"/>
              </w:rPr>
              <w:t xml:space="preserve"> prof. PhDr. Vasil Gluchman, CSc.</w:t>
            </w:r>
          </w:p>
        </w:tc>
      </w:tr>
    </w:tbl>
    <w:p w14:paraId="537B0AD2" w14:textId="77777777" w:rsidR="00E644F1" w:rsidRPr="00933689" w:rsidRDefault="00E644F1" w:rsidP="00275CB0">
      <w:pPr>
        <w:rPr>
          <w:rFonts w:asciiTheme="minorHAnsi" w:hAnsiTheme="minorHAnsi" w:cstheme="minorHAnsi"/>
          <w:sz w:val="22"/>
          <w:szCs w:val="22"/>
        </w:rPr>
      </w:pPr>
    </w:p>
    <w:p w14:paraId="325B0789" w14:textId="77777777" w:rsidR="00E644F1" w:rsidRPr="00933689" w:rsidRDefault="00E644F1" w:rsidP="00275CB0">
      <w:pPr>
        <w:ind w:left="720" w:hanging="720"/>
        <w:jc w:val="center"/>
        <w:rPr>
          <w:rFonts w:asciiTheme="minorHAnsi" w:hAnsiTheme="minorHAnsi" w:cstheme="minorHAnsi"/>
          <w:b/>
          <w:sz w:val="22"/>
          <w:szCs w:val="22"/>
        </w:rPr>
      </w:pPr>
    </w:p>
    <w:p w14:paraId="693CE62A" w14:textId="77777777" w:rsidR="00E644F1" w:rsidRPr="00933689" w:rsidRDefault="00E644F1" w:rsidP="00275CB0">
      <w:pPr>
        <w:ind w:left="720" w:hanging="720"/>
        <w:jc w:val="center"/>
        <w:rPr>
          <w:rFonts w:asciiTheme="minorHAnsi" w:hAnsiTheme="minorHAnsi" w:cstheme="minorHAnsi"/>
          <w:b/>
          <w:sz w:val="22"/>
          <w:szCs w:val="22"/>
        </w:rPr>
      </w:pPr>
    </w:p>
    <w:p w14:paraId="6056B977" w14:textId="77777777" w:rsidR="00E644F1" w:rsidRPr="00933689" w:rsidRDefault="00E644F1" w:rsidP="00275CB0">
      <w:pPr>
        <w:ind w:left="720" w:hanging="720"/>
        <w:jc w:val="center"/>
        <w:rPr>
          <w:rFonts w:asciiTheme="minorHAnsi" w:hAnsiTheme="minorHAnsi" w:cstheme="minorHAnsi"/>
          <w:b/>
          <w:sz w:val="22"/>
          <w:szCs w:val="22"/>
        </w:rPr>
      </w:pPr>
    </w:p>
    <w:p w14:paraId="7A15ECC2" w14:textId="77777777" w:rsidR="00E644F1" w:rsidRPr="00933689" w:rsidRDefault="00E644F1" w:rsidP="00275CB0">
      <w:pPr>
        <w:ind w:left="720" w:hanging="720"/>
        <w:jc w:val="center"/>
        <w:rPr>
          <w:rFonts w:asciiTheme="minorHAnsi" w:hAnsiTheme="minorHAnsi" w:cstheme="minorHAnsi"/>
          <w:b/>
          <w:sz w:val="22"/>
          <w:szCs w:val="22"/>
        </w:rPr>
      </w:pPr>
    </w:p>
    <w:p w14:paraId="3628C936" w14:textId="77777777" w:rsidR="00E644F1" w:rsidRPr="00933689" w:rsidRDefault="00E644F1" w:rsidP="00275CB0">
      <w:pPr>
        <w:ind w:left="720" w:hanging="720"/>
        <w:jc w:val="center"/>
        <w:rPr>
          <w:rFonts w:asciiTheme="minorHAnsi" w:hAnsiTheme="minorHAnsi" w:cstheme="minorHAnsi"/>
          <w:b/>
          <w:sz w:val="22"/>
          <w:szCs w:val="22"/>
        </w:rPr>
      </w:pPr>
    </w:p>
    <w:p w14:paraId="55BBE479" w14:textId="77777777" w:rsidR="00E644F1" w:rsidRPr="00933689" w:rsidRDefault="00E644F1" w:rsidP="00275CB0">
      <w:pPr>
        <w:rPr>
          <w:rFonts w:asciiTheme="minorHAnsi" w:hAnsiTheme="minorHAnsi" w:cstheme="minorHAnsi"/>
          <w:b/>
          <w:sz w:val="22"/>
          <w:szCs w:val="22"/>
        </w:rPr>
      </w:pPr>
      <w:r w:rsidRPr="00933689">
        <w:rPr>
          <w:rFonts w:asciiTheme="minorHAnsi" w:hAnsiTheme="minorHAnsi" w:cstheme="minorHAnsi"/>
          <w:sz w:val="22"/>
          <w:szCs w:val="22"/>
        </w:rPr>
        <w:br w:type="page"/>
      </w:r>
    </w:p>
    <w:p w14:paraId="2438D737" w14:textId="77777777" w:rsidR="00E644F1" w:rsidRPr="00933689" w:rsidRDefault="00E644F1" w:rsidP="00275CB0">
      <w:pPr>
        <w:pStyle w:val="P68B1DB1-Normlny1"/>
        <w:ind w:left="720" w:hanging="720"/>
        <w:jc w:val="center"/>
        <w:rPr>
          <w:sz w:val="22"/>
          <w:szCs w:val="22"/>
        </w:rPr>
      </w:pPr>
      <w:r w:rsidRPr="00933689">
        <w:rPr>
          <w:sz w:val="22"/>
          <w:szCs w:val="22"/>
        </w:rPr>
        <w:lastRenderedPageBreak/>
        <w:t>COURSE DESCRIPTION</w:t>
      </w:r>
    </w:p>
    <w:p w14:paraId="33A529FB" w14:textId="77777777" w:rsidR="00E644F1" w:rsidRPr="00933689" w:rsidRDefault="00E644F1" w:rsidP="00275CB0">
      <w:pPr>
        <w:ind w:left="720" w:hanging="720"/>
        <w:jc w:val="cente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3681"/>
        <w:gridCol w:w="5386"/>
      </w:tblGrid>
      <w:tr w:rsidR="00837988" w:rsidRPr="00933689" w14:paraId="0947AEA9" w14:textId="77777777" w:rsidTr="00E644F1">
        <w:trPr>
          <w:trHeight w:val="249"/>
        </w:trPr>
        <w:tc>
          <w:tcPr>
            <w:tcW w:w="9067" w:type="dxa"/>
            <w:gridSpan w:val="2"/>
            <w:vAlign w:val="center"/>
          </w:tcPr>
          <w:p w14:paraId="62484338" w14:textId="77777777" w:rsidR="00E644F1" w:rsidRPr="00933689" w:rsidRDefault="00E644F1" w:rsidP="00275CB0">
            <w:pPr>
              <w:pStyle w:val="P68B1DB1-Normlny2"/>
              <w:rPr>
                <w:i/>
                <w:sz w:val="22"/>
                <w:szCs w:val="22"/>
              </w:rPr>
            </w:pPr>
            <w:r w:rsidRPr="00933689">
              <w:rPr>
                <w:b/>
                <w:sz w:val="22"/>
                <w:szCs w:val="22"/>
              </w:rPr>
              <w:t>University:</w:t>
            </w:r>
            <w:r w:rsidRPr="00933689">
              <w:rPr>
                <w:i/>
                <w:sz w:val="22"/>
                <w:szCs w:val="22"/>
              </w:rPr>
              <w:t xml:space="preserve"> University of </w:t>
            </w:r>
            <w:r w:rsidR="002052E6" w:rsidRPr="00933689">
              <w:rPr>
                <w:i/>
                <w:sz w:val="22"/>
                <w:szCs w:val="22"/>
              </w:rPr>
              <w:t>Prešov</w:t>
            </w:r>
          </w:p>
        </w:tc>
      </w:tr>
      <w:tr w:rsidR="00837988" w:rsidRPr="00933689" w14:paraId="26C2049A" w14:textId="77777777" w:rsidTr="00E644F1">
        <w:trPr>
          <w:trHeight w:val="226"/>
        </w:trPr>
        <w:tc>
          <w:tcPr>
            <w:tcW w:w="9067" w:type="dxa"/>
            <w:gridSpan w:val="2"/>
            <w:vAlign w:val="center"/>
          </w:tcPr>
          <w:p w14:paraId="1E0451C7" w14:textId="77777777" w:rsidR="00E644F1" w:rsidRPr="00933689" w:rsidRDefault="00E644F1" w:rsidP="00275CB0">
            <w:pPr>
              <w:pStyle w:val="P68B1DB1-Normlny2"/>
              <w:rPr>
                <w:sz w:val="22"/>
                <w:szCs w:val="22"/>
              </w:rPr>
            </w:pPr>
            <w:r w:rsidRPr="00933689">
              <w:rPr>
                <w:b/>
                <w:sz w:val="22"/>
                <w:szCs w:val="22"/>
              </w:rPr>
              <w:t>Faculty/university/workplace:</w:t>
            </w:r>
            <w:sdt>
              <w:sdtPr>
                <w:rPr>
                  <w:i/>
                  <w:sz w:val="22"/>
                  <w:szCs w:val="22"/>
                </w:rPr>
                <w:alias w:val="faculty"/>
                <w:tag w:val="faculty"/>
                <w:id w:val="785160314"/>
                <w:placeholder>
                  <w:docPart w:val="5F42574BD5934009AF491B7E045BA2CF"/>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 xml:space="preserve"> Faculty of Arts</w:t>
                </w:r>
              </w:sdtContent>
            </w:sdt>
          </w:p>
        </w:tc>
      </w:tr>
      <w:tr w:rsidR="00837988" w:rsidRPr="00933689" w14:paraId="2A03DE4C" w14:textId="77777777" w:rsidTr="00837988">
        <w:trPr>
          <w:trHeight w:val="490"/>
        </w:trPr>
        <w:tc>
          <w:tcPr>
            <w:tcW w:w="3681" w:type="dxa"/>
            <w:vAlign w:val="center"/>
          </w:tcPr>
          <w:p w14:paraId="7C376275" w14:textId="4C30A7C4" w:rsidR="00E644F1" w:rsidRPr="00933689" w:rsidRDefault="00E644F1" w:rsidP="00275CB0">
            <w:pPr>
              <w:pStyle w:val="P68B1DB1-Normlny2"/>
              <w:jc w:val="both"/>
              <w:rPr>
                <w:i/>
                <w:sz w:val="22"/>
                <w:szCs w:val="22"/>
              </w:rPr>
            </w:pPr>
            <w:r w:rsidRPr="00933689">
              <w:rPr>
                <w:b/>
                <w:sz w:val="22"/>
                <w:szCs w:val="22"/>
              </w:rPr>
              <w:t>Code:</w:t>
            </w:r>
            <w:r w:rsidRPr="00933689">
              <w:rPr>
                <w:sz w:val="22"/>
                <w:szCs w:val="22"/>
              </w:rPr>
              <w:t xml:space="preserve"> 1IEB/DFET1</w:t>
            </w:r>
            <w:r w:rsidR="00ED70C2" w:rsidRPr="00933689">
              <w:rPr>
                <w:sz w:val="22"/>
                <w:szCs w:val="22"/>
              </w:rPr>
              <w:t>/22</w:t>
            </w:r>
          </w:p>
        </w:tc>
        <w:tc>
          <w:tcPr>
            <w:tcW w:w="5386" w:type="dxa"/>
            <w:vAlign w:val="center"/>
          </w:tcPr>
          <w:p w14:paraId="73C90C86" w14:textId="77777777" w:rsidR="00E644F1" w:rsidRPr="00933689" w:rsidRDefault="00E644F1" w:rsidP="00275CB0">
            <w:pPr>
              <w:pStyle w:val="P68B1DB1-Normlny1"/>
              <w:rPr>
                <w:i/>
                <w:sz w:val="22"/>
                <w:szCs w:val="22"/>
              </w:rPr>
            </w:pPr>
            <w:r w:rsidRPr="00933689">
              <w:rPr>
                <w:sz w:val="22"/>
                <w:szCs w:val="22"/>
              </w:rPr>
              <w:t xml:space="preserve">Course title: </w:t>
            </w:r>
            <w:r w:rsidRPr="00933689">
              <w:rPr>
                <w:i/>
                <w:sz w:val="22"/>
                <w:szCs w:val="22"/>
              </w:rPr>
              <w:t>History of Philosophy and Ethics 1</w:t>
            </w:r>
          </w:p>
          <w:p w14:paraId="02F271C9" w14:textId="77777777" w:rsidR="00E644F1" w:rsidRPr="00933689" w:rsidRDefault="00183080" w:rsidP="00275CB0">
            <w:pPr>
              <w:pStyle w:val="P68B1DB1-Normlny3"/>
              <w:rPr>
                <w:b/>
                <w:sz w:val="22"/>
                <w:szCs w:val="22"/>
              </w:rPr>
            </w:pPr>
            <w:r w:rsidRPr="00933689">
              <w:rPr>
                <w:sz w:val="22"/>
                <w:szCs w:val="22"/>
              </w:rPr>
              <w:t>(compulsory course, non-profile course)</w:t>
            </w:r>
          </w:p>
        </w:tc>
      </w:tr>
      <w:tr w:rsidR="00837988" w:rsidRPr="00933689" w14:paraId="30852154" w14:textId="77777777" w:rsidTr="00E644F1">
        <w:trPr>
          <w:trHeight w:val="1196"/>
        </w:trPr>
        <w:tc>
          <w:tcPr>
            <w:tcW w:w="9067" w:type="dxa"/>
            <w:gridSpan w:val="2"/>
            <w:vAlign w:val="center"/>
          </w:tcPr>
          <w:p w14:paraId="7173DEE1" w14:textId="77777777" w:rsidR="00E644F1" w:rsidRPr="00933689" w:rsidRDefault="00E644F1" w:rsidP="00275CB0">
            <w:pPr>
              <w:jc w:val="both"/>
              <w:rPr>
                <w:rFonts w:asciiTheme="minorHAnsi" w:hAnsiTheme="minorHAnsi" w:cstheme="minorHAnsi"/>
                <w:i/>
                <w:sz w:val="22"/>
                <w:szCs w:val="22"/>
              </w:rPr>
            </w:pPr>
            <w:r w:rsidRPr="00933689">
              <w:rPr>
                <w:rStyle w:val="jlqj4b"/>
                <w:rFonts w:asciiTheme="minorHAnsi" w:hAnsiTheme="minorHAnsi" w:cstheme="minorHAnsi"/>
                <w:b/>
                <w:sz w:val="22"/>
                <w:szCs w:val="22"/>
              </w:rPr>
              <w:t>Type, scope and method of educational activity:</w:t>
            </w:r>
          </w:p>
          <w:p w14:paraId="053A4358" w14:textId="77777777" w:rsidR="00E644F1" w:rsidRPr="00933689" w:rsidRDefault="00E644F1" w:rsidP="00275CB0">
            <w:pPr>
              <w:pStyle w:val="P68B1DB1-Normlnywebov4"/>
              <w:spacing w:before="0" w:beforeAutospacing="0" w:after="0" w:afterAutospacing="0"/>
              <w:rPr>
                <w:sz w:val="22"/>
                <w:szCs w:val="22"/>
              </w:rPr>
            </w:pPr>
            <w:r w:rsidRPr="00933689">
              <w:rPr>
                <w:sz w:val="22"/>
                <w:szCs w:val="22"/>
              </w:rPr>
              <w:t>T</w:t>
            </w:r>
            <w:r w:rsidR="00841DE3" w:rsidRPr="00933689">
              <w:rPr>
                <w:sz w:val="22"/>
                <w:szCs w:val="22"/>
              </w:rPr>
              <w:t>ype of educational activities: Lecture, S</w:t>
            </w:r>
            <w:r w:rsidRPr="00933689">
              <w:rPr>
                <w:sz w:val="22"/>
                <w:szCs w:val="22"/>
              </w:rPr>
              <w:t>eminar</w:t>
            </w:r>
          </w:p>
          <w:p w14:paraId="27364623" w14:textId="77777777" w:rsidR="00E644F1" w:rsidRPr="00933689" w:rsidRDefault="00E644F1" w:rsidP="00275CB0">
            <w:pPr>
              <w:pStyle w:val="P68B1DB1-Normlnywebov4"/>
              <w:spacing w:before="0" w:beforeAutospacing="0" w:after="0" w:afterAutospacing="0"/>
              <w:rPr>
                <w:sz w:val="22"/>
                <w:szCs w:val="22"/>
              </w:rPr>
            </w:pPr>
            <w:r w:rsidRPr="00933689">
              <w:rPr>
                <w:sz w:val="22"/>
                <w:szCs w:val="22"/>
              </w:rPr>
              <w:t>Sco</w:t>
            </w:r>
            <w:r w:rsidR="00841DE3" w:rsidRPr="00933689">
              <w:rPr>
                <w:sz w:val="22"/>
                <w:szCs w:val="22"/>
              </w:rPr>
              <w:t>pe of educational activities: 1/</w:t>
            </w:r>
            <w:r w:rsidRPr="00933689">
              <w:rPr>
                <w:sz w:val="22"/>
                <w:szCs w:val="22"/>
              </w:rPr>
              <w:t>1 a week</w:t>
            </w:r>
          </w:p>
          <w:p w14:paraId="682D64E9" w14:textId="77777777" w:rsidR="00E644F1" w:rsidRPr="00933689" w:rsidRDefault="00E644F1" w:rsidP="00275CB0">
            <w:pPr>
              <w:pStyle w:val="P68B1DB1-Normlnywebov4"/>
              <w:spacing w:before="0" w:beforeAutospacing="0" w:after="0" w:afterAutospacing="0"/>
              <w:rPr>
                <w:sz w:val="22"/>
                <w:szCs w:val="22"/>
              </w:rPr>
            </w:pPr>
            <w:r w:rsidRPr="00933689">
              <w:rPr>
                <w:sz w:val="22"/>
                <w:szCs w:val="22"/>
              </w:rPr>
              <w:t xml:space="preserve">Method of educational activities: </w:t>
            </w:r>
            <w:r w:rsidR="002052E6" w:rsidRPr="00933689">
              <w:rPr>
                <w:sz w:val="22"/>
                <w:szCs w:val="22"/>
              </w:rPr>
              <w:t>on-campus</w:t>
            </w:r>
          </w:p>
        </w:tc>
      </w:tr>
      <w:tr w:rsidR="00837988" w:rsidRPr="00933689" w14:paraId="36612155" w14:textId="77777777" w:rsidTr="00E644F1">
        <w:trPr>
          <w:trHeight w:val="70"/>
        </w:trPr>
        <w:tc>
          <w:tcPr>
            <w:tcW w:w="9067" w:type="dxa"/>
            <w:gridSpan w:val="2"/>
            <w:vAlign w:val="center"/>
          </w:tcPr>
          <w:p w14:paraId="7E5C4F74"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b/>
                <w:sz w:val="22"/>
                <w:szCs w:val="22"/>
              </w:rPr>
              <w:t xml:space="preserve">Number of credits: </w:t>
            </w:r>
            <w:r w:rsidRPr="00933689">
              <w:rPr>
                <w:rFonts w:asciiTheme="minorHAnsi" w:hAnsiTheme="minorHAnsi" w:cstheme="minorHAnsi"/>
                <w:sz w:val="22"/>
                <w:szCs w:val="22"/>
              </w:rPr>
              <w:t>4</w:t>
            </w:r>
          </w:p>
        </w:tc>
      </w:tr>
      <w:tr w:rsidR="00837988" w:rsidRPr="00933689" w14:paraId="457D5558" w14:textId="77777777" w:rsidTr="00E644F1">
        <w:trPr>
          <w:trHeight w:val="70"/>
        </w:trPr>
        <w:tc>
          <w:tcPr>
            <w:tcW w:w="9067" w:type="dxa"/>
            <w:gridSpan w:val="2"/>
            <w:vAlign w:val="center"/>
          </w:tcPr>
          <w:p w14:paraId="47488E06"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Recommended semester:</w:t>
            </w:r>
            <w:r w:rsidRPr="00933689">
              <w:rPr>
                <w:rFonts w:asciiTheme="minorHAnsi" w:hAnsiTheme="minorHAnsi" w:cstheme="minorHAnsi"/>
                <w:i/>
                <w:sz w:val="22"/>
                <w:szCs w:val="22"/>
              </w:rPr>
              <w:t xml:space="preserve"> 1.</w:t>
            </w:r>
          </w:p>
        </w:tc>
      </w:tr>
      <w:tr w:rsidR="00837988" w:rsidRPr="00933689" w14:paraId="54000EC8" w14:textId="77777777" w:rsidTr="00E644F1">
        <w:trPr>
          <w:trHeight w:val="70"/>
        </w:trPr>
        <w:tc>
          <w:tcPr>
            <w:tcW w:w="9067" w:type="dxa"/>
            <w:gridSpan w:val="2"/>
            <w:vAlign w:val="center"/>
          </w:tcPr>
          <w:p w14:paraId="743FF0A6" w14:textId="77777777" w:rsidR="00E644F1" w:rsidRPr="00933689" w:rsidRDefault="00E644F1" w:rsidP="00275CB0">
            <w:pPr>
              <w:jc w:val="both"/>
              <w:rPr>
                <w:rFonts w:asciiTheme="minorHAnsi" w:hAnsiTheme="minorHAnsi" w:cstheme="minorHAnsi"/>
                <w:b/>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731838509"/>
                <w:placeholder>
                  <w:docPart w:val="206EFC63F5CC4436B121FA635BD4DFE8"/>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cstheme="minorHAnsi"/>
                    <w:sz w:val="22"/>
                    <w:szCs w:val="22"/>
                  </w:rPr>
                  <w:t>1.</w:t>
                </w:r>
              </w:sdtContent>
            </w:sdt>
          </w:p>
        </w:tc>
      </w:tr>
      <w:tr w:rsidR="00837988" w:rsidRPr="00933689" w14:paraId="48BBF975" w14:textId="77777777" w:rsidTr="00E644F1">
        <w:trPr>
          <w:trHeight w:val="172"/>
        </w:trPr>
        <w:tc>
          <w:tcPr>
            <w:tcW w:w="9067" w:type="dxa"/>
            <w:gridSpan w:val="2"/>
            <w:vAlign w:val="center"/>
          </w:tcPr>
          <w:p w14:paraId="2143FFE0" w14:textId="77777777" w:rsidR="00E644F1" w:rsidRPr="00933689" w:rsidRDefault="00E644F1" w:rsidP="00275CB0">
            <w:pPr>
              <w:pStyle w:val="P68B1DB1-Normlny1"/>
              <w:jc w:val="both"/>
              <w:rPr>
                <w:i/>
                <w:sz w:val="22"/>
                <w:szCs w:val="22"/>
              </w:rPr>
            </w:pPr>
            <w:r w:rsidRPr="00933689">
              <w:rPr>
                <w:sz w:val="22"/>
                <w:szCs w:val="22"/>
              </w:rPr>
              <w:t>Prerequisites:</w:t>
            </w:r>
          </w:p>
        </w:tc>
      </w:tr>
      <w:tr w:rsidR="00837988" w:rsidRPr="00933689" w14:paraId="1ADC30D6" w14:textId="77777777" w:rsidTr="00E644F1">
        <w:trPr>
          <w:trHeight w:val="1559"/>
        </w:trPr>
        <w:tc>
          <w:tcPr>
            <w:tcW w:w="9067" w:type="dxa"/>
            <w:gridSpan w:val="2"/>
            <w:vAlign w:val="center"/>
          </w:tcPr>
          <w:p w14:paraId="6E5DE979" w14:textId="77777777" w:rsidR="00E644F1" w:rsidRPr="00933689" w:rsidRDefault="00E644F1" w:rsidP="00275CB0">
            <w:pPr>
              <w:pStyle w:val="P68B1DB1-Normlny1"/>
              <w:jc w:val="both"/>
              <w:rPr>
                <w:sz w:val="22"/>
                <w:szCs w:val="22"/>
              </w:rPr>
            </w:pPr>
            <w:r w:rsidRPr="00933689">
              <w:rPr>
                <w:sz w:val="22"/>
                <w:szCs w:val="22"/>
              </w:rPr>
              <w:t>Conditions for passing the course:</w:t>
            </w:r>
          </w:p>
          <w:p w14:paraId="23D2BD59" w14:textId="77777777" w:rsidR="00E644F1" w:rsidRPr="00933689" w:rsidRDefault="00502491" w:rsidP="00275CB0">
            <w:pPr>
              <w:pStyle w:val="paragraph"/>
              <w:spacing w:before="0" w:beforeAutospacing="0" w:after="0" w:afterAutospacing="0"/>
              <w:jc w:val="both"/>
              <w:textAlignment w:val="baseline"/>
              <w:rPr>
                <w:rFonts w:asciiTheme="minorHAnsi" w:hAnsiTheme="minorHAnsi" w:cstheme="minorHAnsi"/>
                <w:sz w:val="22"/>
                <w:szCs w:val="22"/>
              </w:rPr>
            </w:pPr>
            <w:r w:rsidRPr="00933689">
              <w:rPr>
                <w:rStyle w:val="normaltextrun"/>
                <w:rFonts w:asciiTheme="minorHAnsi" w:hAnsiTheme="minorHAnsi" w:cstheme="minorHAnsi"/>
                <w:sz w:val="22"/>
                <w:szCs w:val="22"/>
              </w:rPr>
              <w:t>The course ends with an exam (e</w:t>
            </w:r>
            <w:r w:rsidR="00E644F1" w:rsidRPr="00933689">
              <w:rPr>
                <w:rStyle w:val="normaltextrun"/>
                <w:rFonts w:asciiTheme="minorHAnsi" w:hAnsiTheme="minorHAnsi" w:cstheme="minorHAnsi"/>
                <w:sz w:val="22"/>
                <w:szCs w:val="22"/>
              </w:rPr>
              <w:t>) and the award of 4 credits.</w:t>
            </w:r>
          </w:p>
          <w:p w14:paraId="66B6B282" w14:textId="77777777" w:rsidR="00E644F1" w:rsidRPr="00933689" w:rsidRDefault="00E644F1" w:rsidP="00275CB0">
            <w:pPr>
              <w:jc w:val="both"/>
              <w:rPr>
                <w:rStyle w:val="normaltextrun"/>
                <w:rFonts w:asciiTheme="minorHAnsi" w:hAnsiTheme="minorHAnsi" w:cstheme="minorHAnsi"/>
                <w:i/>
                <w:sz w:val="22"/>
                <w:szCs w:val="22"/>
              </w:rPr>
            </w:pPr>
            <w:r w:rsidRPr="00933689">
              <w:rPr>
                <w:rStyle w:val="normaltextrun"/>
                <w:rFonts w:asciiTheme="minorHAnsi" w:hAnsiTheme="minorHAnsi" w:cstheme="minorHAnsi"/>
                <w:sz w:val="22"/>
                <w:szCs w:val="22"/>
              </w:rPr>
              <w:t xml:space="preserve">Method of evaluation: 25% active work in seminars; 15% </w:t>
            </w:r>
            <w:r w:rsidR="002052E6" w:rsidRPr="00933689">
              <w:rPr>
                <w:rStyle w:val="normaltextrun"/>
                <w:rFonts w:asciiTheme="minorHAnsi" w:hAnsiTheme="minorHAnsi" w:cstheme="minorHAnsi"/>
                <w:sz w:val="22"/>
                <w:szCs w:val="22"/>
              </w:rPr>
              <w:t>term paper</w:t>
            </w:r>
            <w:r w:rsidRPr="00933689">
              <w:rPr>
                <w:rStyle w:val="normaltextrun"/>
                <w:rFonts w:asciiTheme="minorHAnsi" w:hAnsiTheme="minorHAnsi" w:cstheme="minorHAnsi"/>
                <w:sz w:val="22"/>
                <w:szCs w:val="22"/>
              </w:rPr>
              <w:t xml:space="preserve">; 60% written test. </w:t>
            </w:r>
            <w:r w:rsidRPr="00933689">
              <w:rPr>
                <w:rFonts w:asciiTheme="minorHAnsi" w:hAnsiTheme="minorHAnsi" w:cstheme="minorHAnsi"/>
                <w:sz w:val="22"/>
                <w:szCs w:val="22"/>
              </w:rPr>
              <w:t>Final</w:t>
            </w:r>
            <w:r w:rsidRPr="00933689">
              <w:rPr>
                <w:rStyle w:val="normaltextrun"/>
                <w:rFonts w:asciiTheme="minorHAnsi" w:hAnsiTheme="minorHAnsi" w:cstheme="minorHAnsi"/>
                <w:sz w:val="22"/>
                <w:szCs w:val="22"/>
              </w:rPr>
              <w:t xml:space="preserve"> evaluation is the sum of all three of these conditions. The condition for participation in the exam is to obtain at least 20 points. "How to obtain points" is edited in an internal document: </w:t>
            </w:r>
          </w:p>
          <w:p w14:paraId="09EB0164" w14:textId="77777777" w:rsidR="00E644F1" w:rsidRPr="00933689" w:rsidRDefault="00933689" w:rsidP="00275CB0">
            <w:pPr>
              <w:pStyle w:val="paragraph"/>
              <w:spacing w:before="0" w:beforeAutospacing="0" w:after="0" w:afterAutospacing="0"/>
              <w:textAlignment w:val="baseline"/>
              <w:rPr>
                <w:rFonts w:asciiTheme="minorHAnsi" w:hAnsiTheme="minorHAnsi" w:cstheme="minorHAnsi"/>
                <w:sz w:val="22"/>
                <w:szCs w:val="22"/>
              </w:rPr>
            </w:pPr>
            <w:hyperlink r:id="rId11" w:history="1">
              <w:r w:rsidR="00E644F1" w:rsidRPr="00933689">
                <w:rPr>
                  <w:rStyle w:val="Hypertextovprepojenie"/>
                  <w:rFonts w:asciiTheme="minorHAnsi" w:hAnsiTheme="minorHAnsi" w:cstheme="minorHAnsi"/>
                  <w:color w:val="auto"/>
                  <w:sz w:val="22"/>
                  <w:szCs w:val="22"/>
                </w:rPr>
                <w:t>%20uttps://www.unipo.sk/public/media/28789/Podmienkykoncenia%20predmetu_body_2022_pdf.pdf</w:t>
              </w:r>
            </w:hyperlink>
          </w:p>
          <w:p w14:paraId="17A11CD7" w14:textId="77777777" w:rsidR="00E644F1" w:rsidRPr="00933689" w:rsidRDefault="00E644F1" w:rsidP="00275CB0">
            <w:pPr>
              <w:pStyle w:val="paragraph"/>
              <w:spacing w:before="0" w:beforeAutospacing="0" w:after="0" w:afterAutospacing="0"/>
              <w:textAlignment w:val="baseline"/>
              <w:rPr>
                <w:rFonts w:asciiTheme="minorHAnsi" w:hAnsiTheme="minorHAnsi" w:cstheme="minorHAnsi"/>
                <w:sz w:val="22"/>
                <w:szCs w:val="22"/>
              </w:rPr>
            </w:pPr>
            <w:r w:rsidRPr="00933689">
              <w:rPr>
                <w:rStyle w:val="normaltextrun"/>
                <w:rFonts w:asciiTheme="minorHAnsi" w:hAnsiTheme="minorHAnsi" w:cstheme="minorHAnsi"/>
                <w:sz w:val="22"/>
                <w:szCs w:val="22"/>
              </w:rPr>
              <w:t>The success criteria (percentage expression of results in the</w:t>
            </w:r>
            <w:r w:rsidR="002052E6" w:rsidRPr="00933689">
              <w:rPr>
                <w:rStyle w:val="normaltextrun"/>
                <w:rFonts w:asciiTheme="minorHAnsi" w:hAnsiTheme="minorHAnsi" w:cstheme="minorHAnsi"/>
                <w:sz w:val="22"/>
                <w:szCs w:val="22"/>
              </w:rPr>
              <w:t xml:space="preserve"> evaluation of the course</w:t>
            </w:r>
            <w:r w:rsidRPr="00933689">
              <w:rPr>
                <w:rStyle w:val="normaltextrun"/>
                <w:rFonts w:asciiTheme="minorHAnsi" w:hAnsiTheme="minorHAnsi" w:cstheme="minorHAnsi"/>
                <w:sz w:val="22"/>
                <w:szCs w:val="22"/>
              </w:rPr>
              <w:t>) for</w:t>
            </w:r>
            <w:r w:rsidRPr="00933689">
              <w:rPr>
                <w:rStyle w:val="normaltextrun"/>
                <w:rFonts w:asciiTheme="minorHAnsi" w:hAnsiTheme="minorHAnsi" w:cstheme="minorHAnsi"/>
                <w:sz w:val="22"/>
                <w:szCs w:val="22"/>
              </w:rPr>
              <w:br/>
              <w:t xml:space="preserve"> the classification levels are as follows: a) A: 100.00 - 90.00% </w:t>
            </w:r>
            <w:r w:rsidRPr="00933689">
              <w:rPr>
                <w:rStyle w:val="normaltextrun"/>
                <w:rFonts w:asciiTheme="minorHAnsi" w:hAnsiTheme="minorHAnsi" w:cstheme="minorHAnsi"/>
                <w:sz w:val="22"/>
                <w:szCs w:val="22"/>
              </w:rPr>
              <w:br/>
              <w:t>b) B: 89.99 - 80.00% </w:t>
            </w:r>
            <w:r w:rsidRPr="00933689">
              <w:rPr>
                <w:rStyle w:val="normaltextrun"/>
                <w:rFonts w:asciiTheme="minorHAnsi" w:hAnsiTheme="minorHAnsi" w:cstheme="minorHAnsi"/>
                <w:sz w:val="22"/>
                <w:szCs w:val="22"/>
              </w:rPr>
              <w:br/>
              <w:t>c) C: 79.99 - 70.00% </w:t>
            </w:r>
            <w:r w:rsidRPr="00933689">
              <w:rPr>
                <w:rStyle w:val="normaltextrun"/>
                <w:rFonts w:asciiTheme="minorHAnsi" w:hAnsiTheme="minorHAnsi" w:cstheme="minorHAnsi"/>
                <w:sz w:val="22"/>
                <w:szCs w:val="22"/>
              </w:rPr>
              <w:br/>
              <w:t>d) D: 69.99 - 60.00% </w:t>
            </w:r>
            <w:r w:rsidRPr="00933689">
              <w:rPr>
                <w:rStyle w:val="normaltextrun"/>
                <w:rFonts w:asciiTheme="minorHAnsi" w:hAnsiTheme="minorHAnsi" w:cstheme="minorHAnsi"/>
                <w:sz w:val="22"/>
                <w:szCs w:val="22"/>
              </w:rPr>
              <w:br/>
              <w:t>e) E: 59.99 - 50.00% </w:t>
            </w:r>
            <w:r w:rsidRPr="00933689">
              <w:rPr>
                <w:rStyle w:val="normaltextrun"/>
                <w:rFonts w:asciiTheme="minorHAnsi" w:hAnsiTheme="minorHAnsi" w:cstheme="minorHAnsi"/>
                <w:sz w:val="22"/>
                <w:szCs w:val="22"/>
              </w:rPr>
              <w:br/>
              <w:t>f) FX: 49.99 and less</w:t>
            </w:r>
          </w:p>
        </w:tc>
      </w:tr>
      <w:tr w:rsidR="00837988" w:rsidRPr="00933689" w14:paraId="0753496C" w14:textId="77777777" w:rsidTr="00E644F1">
        <w:trPr>
          <w:trHeight w:val="1115"/>
        </w:trPr>
        <w:tc>
          <w:tcPr>
            <w:tcW w:w="9067" w:type="dxa"/>
            <w:gridSpan w:val="2"/>
            <w:vAlign w:val="center"/>
          </w:tcPr>
          <w:p w14:paraId="0C4A3539" w14:textId="77777777" w:rsidR="00E644F1" w:rsidRPr="00933689" w:rsidRDefault="00E644F1" w:rsidP="00275CB0">
            <w:pPr>
              <w:pStyle w:val="P68B1DB1-Normlny1"/>
              <w:jc w:val="both"/>
              <w:rPr>
                <w:i/>
                <w:sz w:val="22"/>
                <w:szCs w:val="22"/>
              </w:rPr>
            </w:pPr>
            <w:r w:rsidRPr="00933689">
              <w:rPr>
                <w:sz w:val="22"/>
                <w:szCs w:val="22"/>
              </w:rPr>
              <w:t>Learning outcomes:</w:t>
            </w:r>
          </w:p>
          <w:p w14:paraId="15E87705" w14:textId="77777777" w:rsidR="00E644F1" w:rsidRPr="00933689" w:rsidRDefault="00E644F1" w:rsidP="00275CB0">
            <w:pPr>
              <w:pStyle w:val="P68B1DB1-Normlny6"/>
              <w:jc w:val="both"/>
              <w:rPr>
                <w:rFonts w:cstheme="minorHAnsi"/>
                <w:sz w:val="22"/>
                <w:szCs w:val="22"/>
              </w:rPr>
            </w:pPr>
            <w:r w:rsidRPr="00933689">
              <w:rPr>
                <w:rFonts w:cstheme="minorHAnsi"/>
                <w:b/>
                <w:sz w:val="22"/>
                <w:szCs w:val="22"/>
              </w:rPr>
              <w:t>Acquired knowledge:</w:t>
            </w:r>
            <w:r w:rsidRPr="00933689">
              <w:rPr>
                <w:rFonts w:cstheme="minorHAnsi"/>
                <w:sz w:val="22"/>
                <w:szCs w:val="22"/>
              </w:rPr>
              <w:t xml:space="preserve"> The studend recognizes the basic representatives, teachings and directions in the history of philosophy and ethics of given periods. He/she is able to argue for the selection of historical ethical and philosophical concepts relevant to contemporary ethical and philosophical discussions.</w:t>
            </w:r>
          </w:p>
          <w:p w14:paraId="122AADD8" w14:textId="77777777" w:rsidR="00E644F1" w:rsidRPr="00933689" w:rsidRDefault="00E644F1" w:rsidP="00275CB0">
            <w:pPr>
              <w:pStyle w:val="P68B1DB1-Normlny6"/>
              <w:jc w:val="both"/>
              <w:rPr>
                <w:rFonts w:cstheme="minorHAnsi"/>
                <w:sz w:val="22"/>
                <w:szCs w:val="22"/>
              </w:rPr>
            </w:pPr>
            <w:r w:rsidRPr="00933689">
              <w:rPr>
                <w:rFonts w:cstheme="minorHAnsi"/>
                <w:b/>
                <w:sz w:val="22"/>
                <w:szCs w:val="22"/>
              </w:rPr>
              <w:t>Acquired skills:</w:t>
            </w:r>
            <w:r w:rsidRPr="00933689">
              <w:rPr>
                <w:rFonts w:cstheme="minorHAnsi"/>
                <w:sz w:val="22"/>
                <w:szCs w:val="22"/>
              </w:rPr>
              <w:t xml:space="preserve"> The student develops skills in textual analysis of significant philosophical and ethical works and is able to argue their views on them. </w:t>
            </w:r>
          </w:p>
          <w:p w14:paraId="0A5C05B3" w14:textId="77777777" w:rsidR="00E644F1" w:rsidRPr="00933689" w:rsidRDefault="00E644F1" w:rsidP="00275CB0">
            <w:pPr>
              <w:pStyle w:val="P68B1DB1-Normlny6"/>
              <w:jc w:val="both"/>
              <w:rPr>
                <w:rFonts w:cstheme="minorHAnsi"/>
                <w:sz w:val="22"/>
                <w:szCs w:val="22"/>
              </w:rPr>
            </w:pPr>
            <w:r w:rsidRPr="00933689">
              <w:rPr>
                <w:rFonts w:cstheme="minorHAnsi"/>
                <w:b/>
                <w:sz w:val="22"/>
                <w:szCs w:val="22"/>
              </w:rPr>
              <w:t xml:space="preserve">Acquired </w:t>
            </w:r>
            <w:r w:rsidR="00FE2B01" w:rsidRPr="00933689">
              <w:rPr>
                <w:rFonts w:cstheme="minorHAnsi"/>
                <w:b/>
                <w:sz w:val="22"/>
                <w:szCs w:val="22"/>
              </w:rPr>
              <w:t>competences</w:t>
            </w:r>
            <w:r w:rsidRPr="00933689">
              <w:rPr>
                <w:rFonts w:cstheme="minorHAnsi"/>
                <w:b/>
                <w:sz w:val="22"/>
                <w:szCs w:val="22"/>
              </w:rPr>
              <w:t>:</w:t>
            </w:r>
            <w:r w:rsidRPr="00933689">
              <w:rPr>
                <w:rFonts w:cstheme="minorHAnsi"/>
                <w:sz w:val="22"/>
                <w:szCs w:val="22"/>
              </w:rPr>
              <w:t xml:space="preserve"> By acquiring the pluralistic character of the history of philosophy and ethics, he/she forms the ability to dialogue with other opinions and strengthens his heuristic abilities.</w:t>
            </w:r>
          </w:p>
        </w:tc>
      </w:tr>
      <w:tr w:rsidR="00837988" w:rsidRPr="00933689" w14:paraId="5672D300" w14:textId="77777777" w:rsidTr="00E644F1">
        <w:trPr>
          <w:trHeight w:val="510"/>
        </w:trPr>
        <w:tc>
          <w:tcPr>
            <w:tcW w:w="9067" w:type="dxa"/>
            <w:gridSpan w:val="2"/>
            <w:vAlign w:val="center"/>
          </w:tcPr>
          <w:p w14:paraId="213459DA" w14:textId="77777777" w:rsidR="007F6395" w:rsidRPr="00933689" w:rsidRDefault="00E644F1" w:rsidP="00275CB0">
            <w:pPr>
              <w:pStyle w:val="P68B1DB1-Zkladntext38"/>
              <w:spacing w:after="0"/>
              <w:jc w:val="both"/>
              <w:rPr>
                <w:rFonts w:asciiTheme="minorHAnsi" w:hAnsiTheme="minorHAnsi" w:cstheme="minorHAnsi"/>
                <w:sz w:val="22"/>
                <w:szCs w:val="22"/>
              </w:rPr>
            </w:pPr>
            <w:r w:rsidRPr="00933689">
              <w:rPr>
                <w:rFonts w:asciiTheme="minorHAnsi" w:hAnsiTheme="minorHAnsi" w:cstheme="minorHAnsi"/>
                <w:b/>
                <w:sz w:val="22"/>
                <w:szCs w:val="22"/>
              </w:rPr>
              <w:t>Course content:</w:t>
            </w:r>
            <w:r w:rsidRPr="00933689">
              <w:rPr>
                <w:rFonts w:asciiTheme="minorHAnsi" w:hAnsiTheme="minorHAnsi" w:cstheme="minorHAnsi"/>
                <w:sz w:val="22"/>
                <w:szCs w:val="22"/>
              </w:rPr>
              <w:t xml:space="preserve"> </w:t>
            </w:r>
          </w:p>
          <w:p w14:paraId="7067BAB6" w14:textId="77777777" w:rsidR="00E644F1" w:rsidRPr="00933689" w:rsidRDefault="00E644F1" w:rsidP="00275CB0">
            <w:pPr>
              <w:pStyle w:val="P68B1DB1-Zkladntext38"/>
              <w:spacing w:after="0"/>
              <w:jc w:val="both"/>
              <w:rPr>
                <w:rFonts w:asciiTheme="minorHAnsi" w:hAnsiTheme="minorHAnsi" w:cstheme="minorHAnsi"/>
                <w:sz w:val="22"/>
                <w:szCs w:val="22"/>
              </w:rPr>
            </w:pPr>
            <w:r w:rsidRPr="00933689">
              <w:rPr>
                <w:rFonts w:asciiTheme="minorHAnsi" w:hAnsiTheme="minorHAnsi" w:cstheme="minorHAnsi"/>
                <w:sz w:val="22"/>
                <w:szCs w:val="22"/>
              </w:rPr>
              <w:t xml:space="preserve">The emergence of "Western" philosophy and its historical periodization. Philosophy and myth. Philosophical and ethical issues in antiquity (from early, through the top, Hellenistic to Roman). Anthropocentrism and sophisticated ethics, Socrates' ethical teachings, the ethical sense of the method of dialogue and concern for the soul. Ethics in Plato's system, learning about virtues and well. Aristotle's philosophy and ethics. His teachings on eudaimony, virtues, justice, friendship, and so on. The origins of ethical hedonism and its continuation in Greek and Roman epicureanism. Cynicism and the ethics of ancient (Greek and Roman) stoicism. Early and medieval Christian philosophy and ethics. Patristics and philosophy, theology and ethics of St. Augustine. Teaching about freedom, divine grace and predetermination; the question of the origin of evil and theodicea; and others. Philosophy and ethics of scholasticism. The place of ethics in the teachings of Thomas Aquinas: about bliss, virtues, natural law and others. Philosophy and ethics of nominalism. Philosophy and ethics in humanism, the Renaissance. M. Kuzánsky and G. Bruno. The rebirth of “earthly ethics” atRotterdam, de Montaigne, Mora and Machiavalli; Department of Ethics </w:t>
            </w:r>
            <w:r w:rsidRPr="00933689">
              <w:rPr>
                <w:rFonts w:asciiTheme="minorHAnsi" w:hAnsiTheme="minorHAnsi" w:cstheme="minorHAnsi"/>
                <w:sz w:val="22"/>
                <w:szCs w:val="22"/>
              </w:rPr>
              <w:lastRenderedPageBreak/>
              <w:t>and Politics. Philosophy and ethics in the period of reform and counter-reformation (Luther, Comenius, Suarez, Loyola). Consequences of new science for philosophy and ethics.</w:t>
            </w:r>
          </w:p>
        </w:tc>
      </w:tr>
      <w:tr w:rsidR="00837988" w:rsidRPr="00933689" w14:paraId="5349AC7E" w14:textId="77777777" w:rsidTr="00E644F1">
        <w:trPr>
          <w:trHeight w:val="510"/>
        </w:trPr>
        <w:tc>
          <w:tcPr>
            <w:tcW w:w="9067" w:type="dxa"/>
            <w:gridSpan w:val="2"/>
            <w:vAlign w:val="center"/>
          </w:tcPr>
          <w:p w14:paraId="0E157CA5" w14:textId="77777777" w:rsidR="00E644F1" w:rsidRPr="00933689" w:rsidRDefault="00E644F1" w:rsidP="00275CB0">
            <w:pPr>
              <w:pStyle w:val="P68B1DB1-Normlny1"/>
              <w:ind w:right="-284"/>
              <w:jc w:val="both"/>
              <w:rPr>
                <w:i/>
                <w:sz w:val="22"/>
                <w:szCs w:val="22"/>
              </w:rPr>
            </w:pPr>
            <w:r w:rsidRPr="00933689">
              <w:rPr>
                <w:sz w:val="22"/>
                <w:szCs w:val="22"/>
              </w:rPr>
              <w:lastRenderedPageBreak/>
              <w:t>Recommended literature:</w:t>
            </w:r>
          </w:p>
          <w:p w14:paraId="695B9104" w14:textId="77777777" w:rsidR="00E644F1" w:rsidRPr="00933689" w:rsidRDefault="00E644F1" w:rsidP="00275CB0">
            <w:pPr>
              <w:pStyle w:val="P68B1DB1-Normlny6"/>
              <w:rPr>
                <w:rFonts w:cstheme="minorHAnsi"/>
                <w:sz w:val="22"/>
                <w:szCs w:val="22"/>
              </w:rPr>
            </w:pPr>
            <w:r w:rsidRPr="00933689">
              <w:rPr>
                <w:rFonts w:cstheme="minorHAnsi"/>
                <w:i/>
                <w:sz w:val="22"/>
                <w:szCs w:val="22"/>
              </w:rPr>
              <w:t xml:space="preserve">Antológia z diel filozofov. Vol. 1-4 </w:t>
            </w:r>
            <w:r w:rsidRPr="00933689">
              <w:rPr>
                <w:rFonts w:cstheme="minorHAnsi"/>
                <w:sz w:val="22"/>
                <w:szCs w:val="22"/>
              </w:rPr>
              <w:t>Bratislava : Pravda (Epoch, VPL), 1965-1975.</w:t>
            </w:r>
          </w:p>
          <w:p w14:paraId="78D746CD" w14:textId="77777777" w:rsidR="00E644F1" w:rsidRPr="00933689" w:rsidRDefault="00E644F1" w:rsidP="00275CB0">
            <w:pPr>
              <w:pStyle w:val="P68B1DB1-Normlny6"/>
              <w:rPr>
                <w:rFonts w:cstheme="minorHAnsi"/>
                <w:sz w:val="22"/>
                <w:szCs w:val="22"/>
              </w:rPr>
            </w:pPr>
            <w:r w:rsidRPr="00933689">
              <w:rPr>
                <w:rFonts w:cstheme="minorHAnsi"/>
                <w:sz w:val="22"/>
                <w:szCs w:val="22"/>
              </w:rPr>
              <w:t xml:space="preserve">ANZENBACHER, A., 1994. </w:t>
            </w:r>
            <w:r w:rsidRPr="00933689">
              <w:rPr>
                <w:rFonts w:cstheme="minorHAnsi"/>
                <w:i/>
                <w:sz w:val="22"/>
                <w:szCs w:val="22"/>
              </w:rPr>
              <w:t xml:space="preserve">Úvod do etiky. </w:t>
            </w:r>
            <w:r w:rsidRPr="00933689">
              <w:rPr>
                <w:rFonts w:cstheme="minorHAnsi"/>
                <w:sz w:val="22"/>
                <w:szCs w:val="22"/>
              </w:rPr>
              <w:t>Praha: Academia.</w:t>
            </w:r>
          </w:p>
          <w:p w14:paraId="75C42C71" w14:textId="77777777" w:rsidR="00E644F1" w:rsidRPr="00933689" w:rsidRDefault="007F6395" w:rsidP="00275CB0">
            <w:pPr>
              <w:pStyle w:val="P68B1DB1-Normlny6"/>
              <w:rPr>
                <w:rFonts w:cstheme="minorHAnsi"/>
                <w:sz w:val="22"/>
                <w:szCs w:val="22"/>
              </w:rPr>
            </w:pPr>
            <w:r w:rsidRPr="00933689">
              <w:rPr>
                <w:rFonts w:cstheme="minorHAnsi"/>
                <w:sz w:val="22"/>
                <w:szCs w:val="22"/>
              </w:rPr>
              <w:t>AKVINSKÝ</w:t>
            </w:r>
            <w:r w:rsidR="00E644F1" w:rsidRPr="00933689">
              <w:rPr>
                <w:rFonts w:cstheme="minorHAnsi"/>
                <w:sz w:val="22"/>
                <w:szCs w:val="22"/>
              </w:rPr>
              <w:t xml:space="preserve">, T., 1975. Suma proti pohanom. In: </w:t>
            </w:r>
            <w:r w:rsidR="00E644F1" w:rsidRPr="00933689">
              <w:rPr>
                <w:rFonts w:cstheme="minorHAnsi"/>
                <w:i/>
                <w:sz w:val="22"/>
                <w:szCs w:val="22"/>
              </w:rPr>
              <w:t xml:space="preserve">Antológia z diel filozofov. Patristika a scholastika. </w:t>
            </w:r>
            <w:r w:rsidR="00E644F1" w:rsidRPr="00933689">
              <w:rPr>
                <w:rFonts w:cstheme="minorHAnsi"/>
                <w:sz w:val="22"/>
                <w:szCs w:val="22"/>
              </w:rPr>
              <w:t>Bratislava: Iris, pp. 253-353.</w:t>
            </w:r>
            <w:r w:rsidR="00E644F1" w:rsidRPr="00933689">
              <w:rPr>
                <w:rFonts w:cstheme="minorHAnsi"/>
                <w:sz w:val="22"/>
                <w:szCs w:val="22"/>
              </w:rPr>
              <w:br/>
            </w:r>
            <w:r w:rsidRPr="00933689">
              <w:rPr>
                <w:rFonts w:cstheme="minorHAnsi"/>
                <w:sz w:val="22"/>
                <w:szCs w:val="22"/>
              </w:rPr>
              <w:t>ARISTOTELES,</w:t>
            </w:r>
            <w:r w:rsidR="00E644F1" w:rsidRPr="00933689">
              <w:rPr>
                <w:rFonts w:cstheme="minorHAnsi"/>
                <w:sz w:val="22"/>
                <w:szCs w:val="22"/>
              </w:rPr>
              <w:t xml:space="preserve"> 1979. </w:t>
            </w:r>
            <w:r w:rsidR="00E644F1" w:rsidRPr="00933689">
              <w:rPr>
                <w:rFonts w:cstheme="minorHAnsi"/>
                <w:i/>
                <w:sz w:val="22"/>
                <w:szCs w:val="22"/>
              </w:rPr>
              <w:t>Etika Nikomachova.</w:t>
            </w:r>
            <w:r w:rsidR="00E644F1" w:rsidRPr="00933689">
              <w:rPr>
                <w:rFonts w:cstheme="minorHAnsi"/>
                <w:sz w:val="22"/>
                <w:szCs w:val="22"/>
              </w:rPr>
              <w:t xml:space="preserve"> Bratislava: Pravda.</w:t>
            </w:r>
          </w:p>
          <w:p w14:paraId="01E9E291" w14:textId="77777777" w:rsidR="00E644F1" w:rsidRPr="00933689" w:rsidRDefault="007F6395" w:rsidP="00275CB0">
            <w:pPr>
              <w:pStyle w:val="P68B1DB1-Normlny6"/>
              <w:rPr>
                <w:rFonts w:cstheme="minorHAnsi"/>
                <w:sz w:val="22"/>
                <w:szCs w:val="22"/>
              </w:rPr>
            </w:pPr>
            <w:r w:rsidRPr="00933689">
              <w:rPr>
                <w:rFonts w:cstheme="minorHAnsi"/>
                <w:sz w:val="22"/>
                <w:szCs w:val="22"/>
              </w:rPr>
              <w:t>ARISTOTELES</w:t>
            </w:r>
            <w:r w:rsidR="00E644F1" w:rsidRPr="00933689">
              <w:rPr>
                <w:rFonts w:cstheme="minorHAnsi"/>
                <w:sz w:val="22"/>
                <w:szCs w:val="22"/>
              </w:rPr>
              <w:t xml:space="preserve">, 1988. </w:t>
            </w:r>
            <w:r w:rsidR="00E644F1" w:rsidRPr="00933689">
              <w:rPr>
                <w:rFonts w:cstheme="minorHAnsi"/>
                <w:i/>
                <w:sz w:val="22"/>
                <w:szCs w:val="22"/>
              </w:rPr>
              <w:t>Politika.</w:t>
            </w:r>
            <w:r w:rsidR="00E644F1" w:rsidRPr="00933689">
              <w:rPr>
                <w:rFonts w:cstheme="minorHAnsi"/>
                <w:sz w:val="22"/>
                <w:szCs w:val="22"/>
              </w:rPr>
              <w:t xml:space="preserve"> Bratislava: Pravda.</w:t>
            </w:r>
          </w:p>
          <w:p w14:paraId="04A57D5E" w14:textId="77777777" w:rsidR="00E644F1" w:rsidRPr="00933689" w:rsidRDefault="007F6395" w:rsidP="00275CB0">
            <w:pPr>
              <w:pStyle w:val="P68B1DB1-Normlny6"/>
              <w:rPr>
                <w:rFonts w:cstheme="minorHAnsi"/>
                <w:sz w:val="22"/>
                <w:szCs w:val="22"/>
              </w:rPr>
            </w:pPr>
            <w:r w:rsidRPr="00933689">
              <w:rPr>
                <w:rFonts w:cstheme="minorHAnsi"/>
                <w:sz w:val="22"/>
                <w:szCs w:val="22"/>
              </w:rPr>
              <w:t>AURELIUS AUGUSTINUS</w:t>
            </w:r>
            <w:r w:rsidR="00E644F1" w:rsidRPr="00933689">
              <w:rPr>
                <w:rFonts w:cstheme="minorHAnsi"/>
                <w:sz w:val="22"/>
                <w:szCs w:val="22"/>
              </w:rPr>
              <w:t xml:space="preserve">, 2000. </w:t>
            </w:r>
            <w:r w:rsidR="00E644F1" w:rsidRPr="00933689">
              <w:rPr>
                <w:rFonts w:cstheme="minorHAnsi"/>
                <w:i/>
                <w:sz w:val="22"/>
                <w:szCs w:val="22"/>
              </w:rPr>
              <w:t>Říman-člověk-světec.</w:t>
            </w:r>
            <w:r w:rsidR="00E644F1" w:rsidRPr="00933689">
              <w:rPr>
                <w:rFonts w:cstheme="minorHAnsi"/>
                <w:sz w:val="22"/>
                <w:szCs w:val="22"/>
              </w:rPr>
              <w:t xml:space="preserve"> Praha: Vyšehrad </w:t>
            </w:r>
          </w:p>
          <w:p w14:paraId="5BC72477" w14:textId="77777777" w:rsidR="00E644F1" w:rsidRPr="00933689" w:rsidRDefault="007F6395" w:rsidP="00275CB0">
            <w:pPr>
              <w:pStyle w:val="P68B1DB1-Normlny6"/>
              <w:rPr>
                <w:rFonts w:cstheme="minorHAnsi"/>
                <w:sz w:val="22"/>
                <w:szCs w:val="22"/>
              </w:rPr>
            </w:pPr>
            <w:r w:rsidRPr="00933689">
              <w:rPr>
                <w:rFonts w:cstheme="minorHAnsi"/>
                <w:sz w:val="22"/>
                <w:szCs w:val="22"/>
              </w:rPr>
              <w:t>EPIKUROS</w:t>
            </w:r>
            <w:r w:rsidR="00E644F1" w:rsidRPr="00933689">
              <w:rPr>
                <w:rFonts w:cstheme="minorHAnsi"/>
                <w:sz w:val="22"/>
                <w:szCs w:val="22"/>
              </w:rPr>
              <w:t xml:space="preserve">, 1989. </w:t>
            </w:r>
            <w:r w:rsidR="00E644F1" w:rsidRPr="00933689">
              <w:rPr>
                <w:rFonts w:cstheme="minorHAnsi"/>
                <w:i/>
                <w:sz w:val="22"/>
                <w:szCs w:val="22"/>
              </w:rPr>
              <w:t>O šťastnom živote</w:t>
            </w:r>
            <w:r w:rsidR="00E644F1" w:rsidRPr="00933689">
              <w:rPr>
                <w:rFonts w:cstheme="minorHAnsi"/>
                <w:sz w:val="22"/>
                <w:szCs w:val="22"/>
              </w:rPr>
              <w:t>. Bratislava: Pravda.</w:t>
            </w:r>
          </w:p>
          <w:p w14:paraId="01CEC53D" w14:textId="77777777" w:rsidR="00E644F1" w:rsidRPr="00933689" w:rsidRDefault="007F6395" w:rsidP="00275CB0">
            <w:pPr>
              <w:pStyle w:val="P68B1DB1-Normlny6"/>
              <w:rPr>
                <w:rFonts w:cstheme="minorHAnsi"/>
                <w:sz w:val="22"/>
                <w:szCs w:val="22"/>
              </w:rPr>
            </w:pPr>
            <w:r w:rsidRPr="00933689">
              <w:rPr>
                <w:rFonts w:cstheme="minorHAnsi"/>
                <w:sz w:val="22"/>
                <w:szCs w:val="22"/>
              </w:rPr>
              <w:t>LEŠKO</w:t>
            </w:r>
            <w:r w:rsidR="00E644F1" w:rsidRPr="00933689">
              <w:rPr>
                <w:rFonts w:cstheme="minorHAnsi"/>
                <w:sz w:val="22"/>
                <w:szCs w:val="22"/>
              </w:rPr>
              <w:t xml:space="preserve">, V., 2007. </w:t>
            </w:r>
            <w:r w:rsidR="00E644F1" w:rsidRPr="00933689">
              <w:rPr>
                <w:rFonts w:cstheme="minorHAnsi"/>
                <w:i/>
                <w:sz w:val="22"/>
                <w:szCs w:val="22"/>
              </w:rPr>
              <w:t>Dejiny filozofie I. Od Táleta po Galileiho.</w:t>
            </w:r>
            <w:r w:rsidR="00E644F1" w:rsidRPr="00933689">
              <w:rPr>
                <w:rFonts w:cstheme="minorHAnsi"/>
                <w:sz w:val="22"/>
                <w:szCs w:val="22"/>
              </w:rPr>
              <w:t xml:space="preserve"> Košice : Vlastný náklad.</w:t>
            </w:r>
          </w:p>
          <w:p w14:paraId="74715B72" w14:textId="77777777" w:rsidR="00E644F1" w:rsidRPr="00933689" w:rsidRDefault="007F6395" w:rsidP="00275CB0">
            <w:pPr>
              <w:pStyle w:val="P68B1DB1-Normlny6"/>
              <w:rPr>
                <w:rFonts w:cstheme="minorHAnsi"/>
                <w:sz w:val="22"/>
                <w:szCs w:val="22"/>
              </w:rPr>
            </w:pPr>
            <w:r w:rsidRPr="00933689">
              <w:rPr>
                <w:rFonts w:cstheme="minorHAnsi"/>
                <w:sz w:val="22"/>
                <w:szCs w:val="22"/>
              </w:rPr>
              <w:t xml:space="preserve">MACHIAVELLI, </w:t>
            </w:r>
            <w:r w:rsidR="00E644F1" w:rsidRPr="00933689">
              <w:rPr>
                <w:rFonts w:cstheme="minorHAnsi"/>
                <w:sz w:val="22"/>
                <w:szCs w:val="22"/>
              </w:rPr>
              <w:t xml:space="preserve">N., 1969. </w:t>
            </w:r>
            <w:r w:rsidR="00E644F1" w:rsidRPr="00933689">
              <w:rPr>
                <w:rFonts w:cstheme="minorHAnsi"/>
                <w:i/>
                <w:sz w:val="22"/>
                <w:szCs w:val="22"/>
              </w:rPr>
              <w:t>Vladář.</w:t>
            </w:r>
            <w:r w:rsidR="00E644F1" w:rsidRPr="00933689">
              <w:rPr>
                <w:rFonts w:cstheme="minorHAnsi"/>
                <w:sz w:val="22"/>
                <w:szCs w:val="22"/>
              </w:rPr>
              <w:t xml:space="preserve"> Praha: Odeon. </w:t>
            </w:r>
          </w:p>
          <w:p w14:paraId="3BCE1DA7" w14:textId="77777777" w:rsidR="00E644F1" w:rsidRPr="00933689" w:rsidRDefault="007F6395" w:rsidP="00275CB0">
            <w:pPr>
              <w:pStyle w:val="P68B1DB1-Normlny6"/>
              <w:rPr>
                <w:rFonts w:cstheme="minorHAnsi"/>
                <w:sz w:val="22"/>
                <w:szCs w:val="22"/>
              </w:rPr>
            </w:pPr>
            <w:r w:rsidRPr="00933689">
              <w:rPr>
                <w:rFonts w:cstheme="minorHAnsi"/>
                <w:sz w:val="22"/>
                <w:szCs w:val="22"/>
              </w:rPr>
              <w:t xml:space="preserve">PALENČÁR, </w:t>
            </w:r>
            <w:r w:rsidR="00E644F1" w:rsidRPr="00933689">
              <w:rPr>
                <w:rFonts w:cstheme="minorHAnsi"/>
                <w:sz w:val="22"/>
                <w:szCs w:val="22"/>
              </w:rPr>
              <w:t xml:space="preserve">M., 2008. K problému fýzis v antickej filozofii a kultúre. In: </w:t>
            </w:r>
            <w:r w:rsidR="00E644F1" w:rsidRPr="00933689">
              <w:rPr>
                <w:rFonts w:cstheme="minorHAnsi"/>
                <w:i/>
                <w:sz w:val="22"/>
                <w:szCs w:val="22"/>
              </w:rPr>
              <w:t>Ekologická kríza – príležitosť a</w:t>
            </w:r>
            <w:r w:rsidRPr="00933689">
              <w:rPr>
                <w:rFonts w:cstheme="minorHAnsi"/>
                <w:i/>
                <w:sz w:val="22"/>
                <w:szCs w:val="22"/>
              </w:rPr>
              <w:t xml:space="preserve"> </w:t>
            </w:r>
            <w:r w:rsidR="00E644F1" w:rsidRPr="00933689">
              <w:rPr>
                <w:rFonts w:cstheme="minorHAnsi"/>
                <w:i/>
                <w:sz w:val="22"/>
                <w:szCs w:val="22"/>
              </w:rPr>
              <w:t xml:space="preserve">(alebo) pohroma? </w:t>
            </w:r>
            <w:r w:rsidR="00E644F1" w:rsidRPr="00933689">
              <w:rPr>
                <w:rFonts w:cstheme="minorHAnsi"/>
                <w:sz w:val="22"/>
                <w:szCs w:val="22"/>
              </w:rPr>
              <w:t xml:space="preserve">Zvolen: FEE TU in Zvolen, pp. 74-84. </w:t>
            </w:r>
          </w:p>
          <w:p w14:paraId="6D54562C" w14:textId="77777777" w:rsidR="00E644F1" w:rsidRPr="00933689" w:rsidRDefault="007F6395" w:rsidP="00275CB0">
            <w:pPr>
              <w:pStyle w:val="P68B1DB1-Normlny6"/>
              <w:rPr>
                <w:rFonts w:cstheme="minorHAnsi"/>
                <w:sz w:val="22"/>
                <w:szCs w:val="22"/>
              </w:rPr>
            </w:pPr>
            <w:r w:rsidRPr="00933689">
              <w:rPr>
                <w:rFonts w:cstheme="minorHAnsi"/>
                <w:sz w:val="22"/>
                <w:szCs w:val="22"/>
              </w:rPr>
              <w:t>PLATÓN</w:t>
            </w:r>
            <w:r w:rsidR="00E644F1" w:rsidRPr="00933689">
              <w:rPr>
                <w:rFonts w:cstheme="minorHAnsi"/>
                <w:sz w:val="22"/>
                <w:szCs w:val="22"/>
              </w:rPr>
              <w:t xml:space="preserve">, 1990. Štát. In: Platón: </w:t>
            </w:r>
            <w:r w:rsidR="00E644F1" w:rsidRPr="00933689">
              <w:rPr>
                <w:rFonts w:cstheme="minorHAnsi"/>
                <w:i/>
                <w:sz w:val="22"/>
                <w:szCs w:val="22"/>
              </w:rPr>
              <w:t>Dialógy. Vol.2.</w:t>
            </w:r>
            <w:r w:rsidR="00E644F1" w:rsidRPr="00933689">
              <w:rPr>
                <w:rFonts w:cstheme="minorHAnsi"/>
                <w:sz w:val="22"/>
                <w:szCs w:val="22"/>
              </w:rPr>
              <w:t xml:space="preserve"> Bratislava : Tatran, pp. 7-324.</w:t>
            </w:r>
          </w:p>
          <w:p w14:paraId="577AD343" w14:textId="77777777" w:rsidR="00E644F1" w:rsidRPr="00933689" w:rsidRDefault="007F6395" w:rsidP="00275CB0">
            <w:pPr>
              <w:pStyle w:val="P68B1DB1-Normlny6"/>
              <w:rPr>
                <w:rFonts w:cstheme="minorHAnsi"/>
                <w:sz w:val="22"/>
                <w:szCs w:val="22"/>
              </w:rPr>
            </w:pPr>
            <w:r w:rsidRPr="00933689">
              <w:rPr>
                <w:rFonts w:cstheme="minorHAnsi"/>
                <w:sz w:val="22"/>
                <w:szCs w:val="22"/>
              </w:rPr>
              <w:t>REMIŠOVÁ,</w:t>
            </w:r>
            <w:r w:rsidR="00E644F1" w:rsidRPr="00933689">
              <w:rPr>
                <w:rFonts w:cstheme="minorHAnsi"/>
                <w:sz w:val="22"/>
                <w:szCs w:val="22"/>
              </w:rPr>
              <w:t xml:space="preserve"> A., Ed., 2008. </w:t>
            </w:r>
            <w:r w:rsidR="00E644F1" w:rsidRPr="00933689">
              <w:rPr>
                <w:rFonts w:cstheme="minorHAnsi"/>
                <w:i/>
                <w:sz w:val="22"/>
                <w:szCs w:val="22"/>
              </w:rPr>
              <w:t>Dejiny etického myslenia (v Európe a USA).</w:t>
            </w:r>
            <w:r w:rsidR="00E644F1" w:rsidRPr="00933689">
              <w:rPr>
                <w:rFonts w:cstheme="minorHAnsi"/>
                <w:sz w:val="22"/>
                <w:szCs w:val="22"/>
              </w:rPr>
              <w:t xml:space="preserve"> Bratislava:</w:t>
            </w:r>
          </w:p>
          <w:p w14:paraId="1E07A628" w14:textId="77777777" w:rsidR="00E644F1" w:rsidRPr="00933689" w:rsidRDefault="007F6395" w:rsidP="00275CB0">
            <w:pPr>
              <w:pStyle w:val="P68B1DB1-Normlny6"/>
              <w:rPr>
                <w:rFonts w:cstheme="minorHAnsi"/>
                <w:sz w:val="22"/>
                <w:szCs w:val="22"/>
              </w:rPr>
            </w:pPr>
            <w:r w:rsidRPr="00933689">
              <w:rPr>
                <w:rFonts w:cstheme="minorHAnsi"/>
                <w:sz w:val="22"/>
                <w:szCs w:val="22"/>
              </w:rPr>
              <w:t>SENECA,</w:t>
            </w:r>
            <w:r w:rsidR="00E644F1" w:rsidRPr="00933689">
              <w:rPr>
                <w:rFonts w:cstheme="minorHAnsi"/>
                <w:sz w:val="22"/>
                <w:szCs w:val="22"/>
              </w:rPr>
              <w:t xml:space="preserve"> L. A., 1969. </w:t>
            </w:r>
            <w:r w:rsidR="00E644F1" w:rsidRPr="00933689">
              <w:rPr>
                <w:rFonts w:cstheme="minorHAnsi"/>
                <w:i/>
                <w:sz w:val="22"/>
                <w:szCs w:val="22"/>
              </w:rPr>
              <w:t>Výbor z listů Luciliovi</w:t>
            </w:r>
            <w:r w:rsidR="00E644F1" w:rsidRPr="00933689">
              <w:rPr>
                <w:rFonts w:cstheme="minorHAnsi"/>
                <w:sz w:val="22"/>
                <w:szCs w:val="22"/>
              </w:rPr>
              <w:t>. Praha: Svoboda.  Reed. 1987.</w:t>
            </w:r>
          </w:p>
          <w:p w14:paraId="267E06D4" w14:textId="77777777" w:rsidR="00E644F1" w:rsidRPr="00933689" w:rsidRDefault="00E644F1" w:rsidP="00275CB0">
            <w:pPr>
              <w:pStyle w:val="P68B1DB1-Normlny6"/>
              <w:rPr>
                <w:rFonts w:cstheme="minorHAnsi"/>
                <w:sz w:val="22"/>
                <w:szCs w:val="22"/>
              </w:rPr>
            </w:pPr>
            <w:r w:rsidRPr="00933689">
              <w:rPr>
                <w:rFonts w:cstheme="minorHAnsi"/>
                <w:sz w:val="22"/>
                <w:szCs w:val="22"/>
              </w:rPr>
              <w:t xml:space="preserve">Sv. </w:t>
            </w:r>
            <w:r w:rsidR="007F6395" w:rsidRPr="00933689">
              <w:rPr>
                <w:rFonts w:cstheme="minorHAnsi"/>
                <w:sz w:val="22"/>
                <w:szCs w:val="22"/>
              </w:rPr>
              <w:t>AUGUSTÍN,</w:t>
            </w:r>
            <w:r w:rsidRPr="00933689">
              <w:rPr>
                <w:rFonts w:cstheme="minorHAnsi"/>
                <w:sz w:val="22"/>
                <w:szCs w:val="22"/>
              </w:rPr>
              <w:t xml:space="preserve"> 1977. </w:t>
            </w:r>
            <w:r w:rsidRPr="00933689">
              <w:rPr>
                <w:rFonts w:cstheme="minorHAnsi"/>
                <w:i/>
                <w:sz w:val="22"/>
                <w:szCs w:val="22"/>
              </w:rPr>
              <w:t>Vyznania.</w:t>
            </w:r>
            <w:r w:rsidRPr="00933689">
              <w:rPr>
                <w:rFonts w:cstheme="minorHAnsi"/>
                <w:sz w:val="22"/>
                <w:szCs w:val="22"/>
              </w:rPr>
              <w:t xml:space="preserve"> Bratislava: Lúč.</w:t>
            </w:r>
          </w:p>
          <w:p w14:paraId="4BD8B2A1" w14:textId="77777777" w:rsidR="00E644F1" w:rsidRPr="00933689" w:rsidRDefault="00E644F1" w:rsidP="00275CB0">
            <w:pPr>
              <w:pStyle w:val="P68B1DB1-Normlny6"/>
              <w:jc w:val="both"/>
              <w:rPr>
                <w:rFonts w:cstheme="minorHAnsi"/>
                <w:sz w:val="22"/>
                <w:szCs w:val="22"/>
              </w:rPr>
            </w:pPr>
            <w:r w:rsidRPr="00933689">
              <w:rPr>
                <w:rFonts w:cstheme="minorHAnsi"/>
                <w:i/>
                <w:sz w:val="22"/>
                <w:szCs w:val="22"/>
              </w:rPr>
              <w:t>Zlomky starovekých stoikov</w:t>
            </w:r>
            <w:r w:rsidRPr="00933689">
              <w:rPr>
                <w:rFonts w:cstheme="minorHAnsi"/>
                <w:sz w:val="22"/>
                <w:szCs w:val="22"/>
              </w:rPr>
              <w:t>. 1984. Bratislava: Pravda.</w:t>
            </w:r>
          </w:p>
        </w:tc>
      </w:tr>
      <w:tr w:rsidR="00837988" w:rsidRPr="00933689" w14:paraId="4B9FACE9" w14:textId="77777777" w:rsidTr="00E644F1">
        <w:trPr>
          <w:trHeight w:val="354"/>
        </w:trPr>
        <w:tc>
          <w:tcPr>
            <w:tcW w:w="9067" w:type="dxa"/>
            <w:gridSpan w:val="2"/>
            <w:vAlign w:val="center"/>
          </w:tcPr>
          <w:p w14:paraId="4C6B4E17" w14:textId="45A6155C" w:rsidR="00E644F1" w:rsidRPr="00933689" w:rsidRDefault="004C1E39" w:rsidP="00275CB0">
            <w:pPr>
              <w:pStyle w:val="P68B1DB1-Normlny2"/>
              <w:jc w:val="both"/>
              <w:rPr>
                <w:i/>
                <w:sz w:val="22"/>
                <w:szCs w:val="22"/>
              </w:rPr>
            </w:pPr>
            <w:r w:rsidRPr="00933689">
              <w:rPr>
                <w:b/>
                <w:sz w:val="22"/>
                <w:szCs w:val="22"/>
              </w:rPr>
              <w:t>Language which is necessary to complete the course: English</w:t>
            </w:r>
          </w:p>
        </w:tc>
      </w:tr>
      <w:tr w:rsidR="00837988" w:rsidRPr="00933689" w14:paraId="278CF680" w14:textId="77777777" w:rsidTr="00E644F1">
        <w:trPr>
          <w:trHeight w:val="70"/>
        </w:trPr>
        <w:tc>
          <w:tcPr>
            <w:tcW w:w="9067" w:type="dxa"/>
            <w:gridSpan w:val="2"/>
            <w:vAlign w:val="center"/>
          </w:tcPr>
          <w:p w14:paraId="47B93758" w14:textId="77777777" w:rsidR="00E644F1" w:rsidRPr="00933689" w:rsidRDefault="00E644F1" w:rsidP="00275CB0">
            <w:pPr>
              <w:pStyle w:val="P68B1DB1-Normlny5"/>
              <w:jc w:val="both"/>
              <w:rPr>
                <w:rFonts w:cstheme="minorHAnsi"/>
                <w:i/>
                <w:sz w:val="22"/>
                <w:szCs w:val="22"/>
              </w:rPr>
            </w:pPr>
            <w:r w:rsidRPr="00933689">
              <w:rPr>
                <w:rFonts w:cstheme="minorHAnsi"/>
                <w:sz w:val="22"/>
                <w:szCs w:val="22"/>
              </w:rPr>
              <w:t>Notes:</w:t>
            </w:r>
          </w:p>
        </w:tc>
      </w:tr>
      <w:tr w:rsidR="00837988" w:rsidRPr="00933689" w14:paraId="62B17F35" w14:textId="77777777" w:rsidTr="00837988">
        <w:trPr>
          <w:trHeight w:val="1609"/>
        </w:trPr>
        <w:tc>
          <w:tcPr>
            <w:tcW w:w="9067" w:type="dxa"/>
            <w:gridSpan w:val="2"/>
            <w:vAlign w:val="center"/>
          </w:tcPr>
          <w:p w14:paraId="65D94392" w14:textId="77777777" w:rsidR="00E644F1" w:rsidRPr="00933689" w:rsidRDefault="00E644F1" w:rsidP="00275CB0">
            <w:pPr>
              <w:pStyle w:val="P68B1DB1-Normlny5"/>
              <w:rPr>
                <w:rFonts w:cstheme="minorHAnsi"/>
                <w:sz w:val="22"/>
                <w:szCs w:val="22"/>
              </w:rPr>
            </w:pPr>
            <w:r w:rsidRPr="00933689">
              <w:rPr>
                <w:rFonts w:cstheme="minorHAnsi"/>
                <w:sz w:val="22"/>
                <w:szCs w:val="22"/>
              </w:rPr>
              <w:t>Course evaluation</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43"/>
            </w:tblGrid>
            <w:tr w:rsidR="00E644F1" w:rsidRPr="00933689" w14:paraId="7C5D34E9" w14:textId="77777777" w:rsidTr="00E644F1">
              <w:trPr>
                <w:tblCellSpacing w:w="15" w:type="dxa"/>
              </w:trPr>
              <w:tc>
                <w:tcPr>
                  <w:tcW w:w="4083" w:type="dxa"/>
                  <w:tcBorders>
                    <w:top w:val="nil"/>
                    <w:left w:val="nil"/>
                    <w:bottom w:val="nil"/>
                    <w:right w:val="nil"/>
                  </w:tcBorders>
                  <w:vAlign w:val="center"/>
                  <w:hideMark/>
                </w:tcPr>
                <w:p w14:paraId="5B022548" w14:textId="77777777" w:rsidR="00E644F1" w:rsidRPr="00933689" w:rsidRDefault="00E644F1" w:rsidP="00275CB0">
                  <w:pPr>
                    <w:pStyle w:val="P68B1DB1-Normlny6"/>
                    <w:rPr>
                      <w:rFonts w:cstheme="minorHAnsi"/>
                      <w:sz w:val="22"/>
                      <w:szCs w:val="22"/>
                    </w:rPr>
                  </w:pPr>
                  <w:r w:rsidRPr="00933689">
                    <w:rPr>
                      <w:rFonts w:cstheme="minorHAnsi"/>
                      <w:sz w:val="22"/>
                      <w:szCs w:val="22"/>
                    </w:rPr>
                    <w:t>Total number of students evaluated: 26</w:t>
                  </w:r>
                </w:p>
              </w:tc>
            </w:tr>
          </w:tbl>
          <w:tbl>
            <w:tblPr>
              <w:tblStyle w:val="Mriekatabuky"/>
              <w:tblW w:w="0" w:type="auto"/>
              <w:tblInd w:w="308" w:type="dxa"/>
              <w:tblLayout w:type="fixed"/>
              <w:tblLook w:val="04A0" w:firstRow="1" w:lastRow="0" w:firstColumn="1" w:lastColumn="0" w:noHBand="0" w:noVBand="1"/>
            </w:tblPr>
            <w:tblGrid>
              <w:gridCol w:w="1185"/>
              <w:gridCol w:w="1494"/>
              <w:gridCol w:w="1494"/>
              <w:gridCol w:w="1494"/>
              <w:gridCol w:w="1494"/>
              <w:gridCol w:w="1184"/>
            </w:tblGrid>
            <w:tr w:rsidR="00E644F1" w:rsidRPr="00933689" w14:paraId="05A35892" w14:textId="77777777" w:rsidTr="00E644F1">
              <w:trPr>
                <w:trHeight w:val="256"/>
              </w:trPr>
              <w:tc>
                <w:tcPr>
                  <w:tcW w:w="1185" w:type="dxa"/>
                  <w:tcBorders>
                    <w:top w:val="single" w:sz="4" w:space="0" w:color="auto"/>
                    <w:left w:val="single" w:sz="4" w:space="0" w:color="auto"/>
                    <w:bottom w:val="single" w:sz="4" w:space="0" w:color="auto"/>
                    <w:right w:val="single" w:sz="4" w:space="0" w:color="auto"/>
                  </w:tcBorders>
                </w:tcPr>
                <w:p w14:paraId="1EC3D538"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A</w:t>
                  </w:r>
                </w:p>
              </w:tc>
              <w:tc>
                <w:tcPr>
                  <w:tcW w:w="1494" w:type="dxa"/>
                  <w:tcBorders>
                    <w:top w:val="single" w:sz="4" w:space="0" w:color="auto"/>
                    <w:left w:val="single" w:sz="4" w:space="0" w:color="auto"/>
                    <w:bottom w:val="single" w:sz="4" w:space="0" w:color="auto"/>
                    <w:right w:val="single" w:sz="4" w:space="0" w:color="auto"/>
                  </w:tcBorders>
                </w:tcPr>
                <w:p w14:paraId="59D78183"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B</w:t>
                  </w:r>
                </w:p>
              </w:tc>
              <w:tc>
                <w:tcPr>
                  <w:tcW w:w="1494" w:type="dxa"/>
                  <w:tcBorders>
                    <w:top w:val="single" w:sz="4" w:space="0" w:color="auto"/>
                    <w:left w:val="single" w:sz="4" w:space="0" w:color="auto"/>
                    <w:bottom w:val="single" w:sz="4" w:space="0" w:color="auto"/>
                    <w:right w:val="single" w:sz="4" w:space="0" w:color="auto"/>
                  </w:tcBorders>
                </w:tcPr>
                <w:p w14:paraId="3B9052F6"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C</w:t>
                  </w:r>
                </w:p>
              </w:tc>
              <w:tc>
                <w:tcPr>
                  <w:tcW w:w="1494" w:type="dxa"/>
                  <w:tcBorders>
                    <w:top w:val="single" w:sz="4" w:space="0" w:color="auto"/>
                    <w:left w:val="single" w:sz="4" w:space="0" w:color="auto"/>
                    <w:bottom w:val="single" w:sz="4" w:space="0" w:color="auto"/>
                    <w:right w:val="single" w:sz="4" w:space="0" w:color="auto"/>
                  </w:tcBorders>
                </w:tcPr>
                <w:p w14:paraId="2ACB6F13"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D</w:t>
                  </w:r>
                </w:p>
              </w:tc>
              <w:tc>
                <w:tcPr>
                  <w:tcW w:w="1494" w:type="dxa"/>
                  <w:tcBorders>
                    <w:top w:val="single" w:sz="4" w:space="0" w:color="auto"/>
                    <w:left w:val="single" w:sz="4" w:space="0" w:color="auto"/>
                    <w:bottom w:val="single" w:sz="4" w:space="0" w:color="auto"/>
                    <w:right w:val="single" w:sz="4" w:space="0" w:color="auto"/>
                  </w:tcBorders>
                </w:tcPr>
                <w:p w14:paraId="5970FF39"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E</w:t>
                  </w:r>
                </w:p>
              </w:tc>
              <w:tc>
                <w:tcPr>
                  <w:tcW w:w="1184" w:type="dxa"/>
                  <w:tcBorders>
                    <w:top w:val="single" w:sz="4" w:space="0" w:color="auto"/>
                    <w:left w:val="single" w:sz="4" w:space="0" w:color="auto"/>
                    <w:bottom w:val="single" w:sz="4" w:space="0" w:color="auto"/>
                    <w:right w:val="single" w:sz="4" w:space="0" w:color="auto"/>
                  </w:tcBorders>
                </w:tcPr>
                <w:p w14:paraId="5EFC06F2"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FX</w:t>
                  </w:r>
                </w:p>
              </w:tc>
            </w:tr>
            <w:tr w:rsidR="00E644F1" w:rsidRPr="00933689" w14:paraId="21AE7517" w14:textId="77777777" w:rsidTr="00E644F1">
              <w:trPr>
                <w:trHeight w:val="256"/>
              </w:trPr>
              <w:tc>
                <w:tcPr>
                  <w:tcW w:w="1185" w:type="dxa"/>
                  <w:tcBorders>
                    <w:top w:val="single" w:sz="4" w:space="0" w:color="auto"/>
                    <w:left w:val="single" w:sz="4" w:space="0" w:color="auto"/>
                    <w:bottom w:val="single" w:sz="4" w:space="0" w:color="auto"/>
                    <w:right w:val="single" w:sz="4" w:space="0" w:color="auto"/>
                  </w:tcBorders>
                </w:tcPr>
                <w:p w14:paraId="668986AB"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15%</w:t>
                  </w:r>
                </w:p>
              </w:tc>
              <w:tc>
                <w:tcPr>
                  <w:tcW w:w="1494" w:type="dxa"/>
                  <w:tcBorders>
                    <w:top w:val="single" w:sz="4" w:space="0" w:color="auto"/>
                    <w:left w:val="single" w:sz="4" w:space="0" w:color="auto"/>
                    <w:bottom w:val="single" w:sz="4" w:space="0" w:color="auto"/>
                    <w:right w:val="single" w:sz="4" w:space="0" w:color="auto"/>
                  </w:tcBorders>
                </w:tcPr>
                <w:p w14:paraId="45003FB6"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4%</w:t>
                  </w:r>
                </w:p>
              </w:tc>
              <w:tc>
                <w:tcPr>
                  <w:tcW w:w="1494" w:type="dxa"/>
                  <w:tcBorders>
                    <w:top w:val="single" w:sz="4" w:space="0" w:color="auto"/>
                    <w:left w:val="single" w:sz="4" w:space="0" w:color="auto"/>
                    <w:bottom w:val="single" w:sz="4" w:space="0" w:color="auto"/>
                    <w:right w:val="single" w:sz="4" w:space="0" w:color="auto"/>
                  </w:tcBorders>
                </w:tcPr>
                <w:p w14:paraId="3599110B"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4%</w:t>
                  </w:r>
                </w:p>
              </w:tc>
              <w:tc>
                <w:tcPr>
                  <w:tcW w:w="1494" w:type="dxa"/>
                  <w:tcBorders>
                    <w:top w:val="single" w:sz="4" w:space="0" w:color="auto"/>
                    <w:left w:val="single" w:sz="4" w:space="0" w:color="auto"/>
                    <w:bottom w:val="single" w:sz="4" w:space="0" w:color="auto"/>
                    <w:right w:val="single" w:sz="4" w:space="0" w:color="auto"/>
                  </w:tcBorders>
                </w:tcPr>
                <w:p w14:paraId="4C2FAA5D"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8%</w:t>
                  </w:r>
                </w:p>
              </w:tc>
              <w:tc>
                <w:tcPr>
                  <w:tcW w:w="1494" w:type="dxa"/>
                  <w:tcBorders>
                    <w:top w:val="single" w:sz="4" w:space="0" w:color="auto"/>
                    <w:left w:val="single" w:sz="4" w:space="0" w:color="auto"/>
                    <w:bottom w:val="single" w:sz="4" w:space="0" w:color="auto"/>
                    <w:right w:val="single" w:sz="4" w:space="0" w:color="auto"/>
                  </w:tcBorders>
                </w:tcPr>
                <w:p w14:paraId="5BA783AE"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19%</w:t>
                  </w:r>
                </w:p>
              </w:tc>
              <w:tc>
                <w:tcPr>
                  <w:tcW w:w="1184" w:type="dxa"/>
                  <w:tcBorders>
                    <w:top w:val="single" w:sz="4" w:space="0" w:color="auto"/>
                    <w:left w:val="single" w:sz="4" w:space="0" w:color="auto"/>
                    <w:bottom w:val="single" w:sz="4" w:space="0" w:color="auto"/>
                    <w:right w:val="single" w:sz="4" w:space="0" w:color="auto"/>
                  </w:tcBorders>
                </w:tcPr>
                <w:p w14:paraId="44739881" w14:textId="77777777" w:rsidR="00E644F1" w:rsidRPr="00933689" w:rsidRDefault="00E644F1" w:rsidP="00275CB0">
                  <w:pPr>
                    <w:pStyle w:val="P68B1DB1-Normlny6"/>
                    <w:jc w:val="center"/>
                    <w:rPr>
                      <w:rFonts w:cstheme="minorHAnsi"/>
                      <w:sz w:val="22"/>
                      <w:szCs w:val="22"/>
                    </w:rPr>
                  </w:pPr>
                  <w:r w:rsidRPr="00933689">
                    <w:rPr>
                      <w:rFonts w:cstheme="minorHAnsi"/>
                      <w:sz w:val="22"/>
                      <w:szCs w:val="22"/>
                    </w:rPr>
                    <w:t>50%</w:t>
                  </w:r>
                </w:p>
              </w:tc>
            </w:tr>
          </w:tbl>
          <w:p w14:paraId="3CCEC03B" w14:textId="77777777" w:rsidR="00E644F1" w:rsidRPr="00933689" w:rsidRDefault="00E644F1" w:rsidP="00275CB0">
            <w:pPr>
              <w:jc w:val="both"/>
              <w:rPr>
                <w:rFonts w:asciiTheme="minorHAnsi" w:hAnsiTheme="minorHAnsi" w:cstheme="minorHAnsi"/>
                <w:i/>
                <w:sz w:val="22"/>
                <w:szCs w:val="22"/>
              </w:rPr>
            </w:pPr>
          </w:p>
        </w:tc>
      </w:tr>
      <w:tr w:rsidR="00837988" w:rsidRPr="00933689" w14:paraId="6E4767AE" w14:textId="77777777" w:rsidTr="00E644F1">
        <w:trPr>
          <w:trHeight w:val="70"/>
        </w:trPr>
        <w:tc>
          <w:tcPr>
            <w:tcW w:w="9067" w:type="dxa"/>
            <w:gridSpan w:val="2"/>
            <w:vAlign w:val="center"/>
          </w:tcPr>
          <w:p w14:paraId="4E6A040C" w14:textId="77777777" w:rsidR="007105E4" w:rsidRPr="00933689" w:rsidRDefault="00E644F1" w:rsidP="007105E4">
            <w:pPr>
              <w:pStyle w:val="Bezriadkovania"/>
              <w:rPr>
                <w:rFonts w:asciiTheme="minorHAnsi" w:hAnsiTheme="minorHAnsi"/>
                <w:strike/>
                <w:sz w:val="22"/>
                <w:szCs w:val="22"/>
              </w:rPr>
            </w:pPr>
            <w:r w:rsidRPr="00933689">
              <w:rPr>
                <w:rFonts w:asciiTheme="minorHAnsi" w:hAnsiTheme="minorHAnsi" w:cstheme="minorHAnsi"/>
                <w:b/>
                <w:sz w:val="22"/>
                <w:szCs w:val="22"/>
              </w:rPr>
              <w:t>Lecturers:</w:t>
            </w:r>
            <w:r w:rsidRPr="00933689">
              <w:rPr>
                <w:rFonts w:asciiTheme="minorHAnsi" w:hAnsiTheme="minorHAnsi" w:cstheme="minorHAnsi"/>
                <w:sz w:val="22"/>
                <w:szCs w:val="22"/>
              </w:rPr>
              <w:t xml:space="preserve"> </w:t>
            </w:r>
          </w:p>
          <w:p w14:paraId="542A1A7F" w14:textId="77777777" w:rsidR="00E644F1" w:rsidRPr="00933689" w:rsidRDefault="007105E4" w:rsidP="007105E4">
            <w:pPr>
              <w:tabs>
                <w:tab w:val="left" w:pos="1530"/>
              </w:tabs>
              <w:jc w:val="both"/>
              <w:rPr>
                <w:rFonts w:asciiTheme="minorHAnsi" w:hAnsiTheme="minorHAnsi" w:cstheme="minorHAnsi"/>
                <w:sz w:val="22"/>
                <w:szCs w:val="22"/>
              </w:rPr>
            </w:pPr>
            <w:r w:rsidRPr="00933689">
              <w:rPr>
                <w:rFonts w:asciiTheme="minorHAnsi" w:hAnsiTheme="minorHAnsi"/>
                <w:sz w:val="22"/>
                <w:szCs w:val="22"/>
              </w:rPr>
              <w:t>doc. Mgr. Lukáš Švaňa, PhD./ doc. Mgr. Ján Kalajtzidis, PhD.</w:t>
            </w:r>
          </w:p>
        </w:tc>
      </w:tr>
      <w:tr w:rsidR="00837988" w:rsidRPr="00933689" w14:paraId="68B1D77B" w14:textId="77777777" w:rsidTr="00E644F1">
        <w:trPr>
          <w:trHeight w:val="70"/>
        </w:trPr>
        <w:tc>
          <w:tcPr>
            <w:tcW w:w="9067" w:type="dxa"/>
            <w:gridSpan w:val="2"/>
            <w:vAlign w:val="center"/>
          </w:tcPr>
          <w:p w14:paraId="44616D7B" w14:textId="58A1FDB5" w:rsidR="00E644F1" w:rsidRPr="00933689" w:rsidRDefault="00E644F1" w:rsidP="007105E4">
            <w:pPr>
              <w:pStyle w:val="P68B1DB1-Normlny2"/>
              <w:tabs>
                <w:tab w:val="left" w:pos="1530"/>
              </w:tabs>
              <w:jc w:val="both"/>
              <w:rPr>
                <w:sz w:val="22"/>
                <w:szCs w:val="22"/>
              </w:rPr>
            </w:pPr>
            <w:r w:rsidRPr="00933689">
              <w:rPr>
                <w:b/>
                <w:sz w:val="22"/>
                <w:szCs w:val="22"/>
              </w:rPr>
              <w:t>Date of last change:</w:t>
            </w:r>
            <w:r w:rsidRPr="00933689">
              <w:rPr>
                <w:i/>
                <w:sz w:val="22"/>
                <w:szCs w:val="22"/>
              </w:rPr>
              <w:t xml:space="preserve"> </w:t>
            </w:r>
            <w:r w:rsidR="00992E2A" w:rsidRPr="00933689">
              <w:rPr>
                <w:sz w:val="22"/>
                <w:szCs w:val="22"/>
              </w:rPr>
              <w:t>30/05/2024</w:t>
            </w:r>
          </w:p>
        </w:tc>
      </w:tr>
      <w:tr w:rsidR="00837988" w:rsidRPr="00933689" w14:paraId="051D1FBD" w14:textId="77777777" w:rsidTr="00E644F1">
        <w:trPr>
          <w:trHeight w:val="70"/>
        </w:trPr>
        <w:tc>
          <w:tcPr>
            <w:tcW w:w="9067" w:type="dxa"/>
            <w:gridSpan w:val="2"/>
            <w:vAlign w:val="center"/>
          </w:tcPr>
          <w:p w14:paraId="09A474AF" w14:textId="77777777" w:rsidR="00E644F1" w:rsidRPr="00933689" w:rsidRDefault="00E644F1" w:rsidP="00275CB0">
            <w:pPr>
              <w:pStyle w:val="P68B1DB1-Normlny2"/>
              <w:tabs>
                <w:tab w:val="left" w:pos="1530"/>
              </w:tabs>
              <w:jc w:val="both"/>
              <w:rPr>
                <w:i/>
                <w:sz w:val="22"/>
                <w:szCs w:val="22"/>
              </w:rPr>
            </w:pPr>
            <w:r w:rsidRPr="00933689">
              <w:rPr>
                <w:b/>
                <w:sz w:val="22"/>
                <w:szCs w:val="22"/>
              </w:rPr>
              <w:t>Approved by:</w:t>
            </w:r>
            <w:r w:rsidRPr="00933689">
              <w:rPr>
                <w:i/>
                <w:sz w:val="22"/>
                <w:szCs w:val="22"/>
              </w:rPr>
              <w:t xml:space="preserve"> prof. PhDr. Vasil Gluchman, CSc.</w:t>
            </w:r>
          </w:p>
        </w:tc>
      </w:tr>
    </w:tbl>
    <w:p w14:paraId="4957580C" w14:textId="77777777" w:rsidR="00E644F1" w:rsidRPr="00933689" w:rsidRDefault="00E644F1" w:rsidP="00275CB0">
      <w:pPr>
        <w:rPr>
          <w:rFonts w:asciiTheme="minorHAnsi" w:hAnsiTheme="minorHAnsi" w:cstheme="minorHAnsi"/>
          <w:sz w:val="22"/>
          <w:szCs w:val="22"/>
        </w:rPr>
      </w:pPr>
    </w:p>
    <w:p w14:paraId="36D99BA7" w14:textId="77777777" w:rsidR="00E644F1" w:rsidRPr="00933689" w:rsidRDefault="00E644F1" w:rsidP="00275CB0">
      <w:pPr>
        <w:rPr>
          <w:rFonts w:asciiTheme="minorHAnsi" w:hAnsiTheme="minorHAnsi" w:cstheme="minorHAnsi"/>
          <w:sz w:val="22"/>
          <w:szCs w:val="22"/>
        </w:rPr>
      </w:pPr>
    </w:p>
    <w:p w14:paraId="55352098" w14:textId="77777777" w:rsidR="00E644F1" w:rsidRPr="00933689" w:rsidRDefault="00E644F1" w:rsidP="00275CB0">
      <w:pPr>
        <w:rPr>
          <w:rFonts w:asciiTheme="minorHAnsi" w:hAnsiTheme="minorHAnsi" w:cstheme="minorHAnsi"/>
          <w:sz w:val="22"/>
          <w:szCs w:val="22"/>
        </w:rPr>
      </w:pPr>
    </w:p>
    <w:p w14:paraId="723059A2" w14:textId="77777777" w:rsidR="00E644F1" w:rsidRPr="00933689" w:rsidRDefault="00E644F1" w:rsidP="00275CB0">
      <w:pPr>
        <w:rPr>
          <w:rFonts w:asciiTheme="minorHAnsi" w:hAnsiTheme="minorHAnsi" w:cstheme="minorHAnsi"/>
          <w:sz w:val="22"/>
          <w:szCs w:val="22"/>
        </w:rPr>
      </w:pPr>
    </w:p>
    <w:p w14:paraId="43EB83B4" w14:textId="77777777" w:rsidR="00E644F1" w:rsidRPr="00933689" w:rsidRDefault="00E644F1" w:rsidP="00275CB0">
      <w:pPr>
        <w:rPr>
          <w:rFonts w:asciiTheme="minorHAnsi" w:hAnsiTheme="minorHAnsi" w:cstheme="minorHAnsi"/>
          <w:sz w:val="22"/>
          <w:szCs w:val="22"/>
        </w:rPr>
      </w:pPr>
    </w:p>
    <w:p w14:paraId="3D2860F0" w14:textId="77777777" w:rsidR="00E644F1" w:rsidRPr="00933689" w:rsidRDefault="00E644F1" w:rsidP="00275CB0">
      <w:pPr>
        <w:rPr>
          <w:rFonts w:asciiTheme="minorHAnsi" w:hAnsiTheme="minorHAnsi" w:cstheme="minorHAnsi"/>
          <w:b/>
          <w:sz w:val="22"/>
          <w:szCs w:val="22"/>
        </w:rPr>
      </w:pPr>
      <w:r w:rsidRPr="00933689">
        <w:rPr>
          <w:rFonts w:asciiTheme="minorHAnsi" w:hAnsiTheme="minorHAnsi" w:cstheme="minorHAnsi"/>
          <w:sz w:val="22"/>
          <w:szCs w:val="22"/>
        </w:rPr>
        <w:br w:type="page"/>
      </w:r>
    </w:p>
    <w:p w14:paraId="511BBB24" w14:textId="77777777" w:rsidR="00E644F1" w:rsidRPr="00933689" w:rsidRDefault="00E644F1" w:rsidP="00275CB0">
      <w:pPr>
        <w:pStyle w:val="P68B1DB1-Normlny1"/>
        <w:ind w:left="720" w:hanging="720"/>
        <w:jc w:val="center"/>
        <w:rPr>
          <w:sz w:val="22"/>
          <w:szCs w:val="22"/>
        </w:rPr>
      </w:pPr>
      <w:r w:rsidRPr="00933689">
        <w:rPr>
          <w:sz w:val="22"/>
          <w:szCs w:val="22"/>
        </w:rPr>
        <w:lastRenderedPageBreak/>
        <w:t>COURSE DESCRIPTION</w:t>
      </w:r>
    </w:p>
    <w:p w14:paraId="2FE739C2" w14:textId="77777777" w:rsidR="00E644F1" w:rsidRPr="00933689" w:rsidRDefault="00E644F1" w:rsidP="00275CB0">
      <w:pPr>
        <w:ind w:left="720" w:hanging="720"/>
        <w:jc w:val="cente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2547"/>
        <w:gridCol w:w="6520"/>
      </w:tblGrid>
      <w:tr w:rsidR="00841DE3" w:rsidRPr="00933689" w14:paraId="0808741D" w14:textId="77777777" w:rsidTr="00E644F1">
        <w:trPr>
          <w:trHeight w:val="249"/>
        </w:trPr>
        <w:tc>
          <w:tcPr>
            <w:tcW w:w="9067" w:type="dxa"/>
            <w:gridSpan w:val="2"/>
            <w:vAlign w:val="center"/>
          </w:tcPr>
          <w:p w14:paraId="549F8D9C" w14:textId="77777777" w:rsidR="00E644F1" w:rsidRPr="00933689" w:rsidRDefault="00E644F1" w:rsidP="00275CB0">
            <w:pPr>
              <w:pStyle w:val="P68B1DB1-Normlny2"/>
              <w:rPr>
                <w:i/>
                <w:sz w:val="22"/>
                <w:szCs w:val="22"/>
              </w:rPr>
            </w:pPr>
            <w:r w:rsidRPr="00933689">
              <w:rPr>
                <w:b/>
                <w:sz w:val="22"/>
                <w:szCs w:val="22"/>
              </w:rPr>
              <w:t>University:</w:t>
            </w:r>
            <w:r w:rsidRPr="00933689">
              <w:rPr>
                <w:i/>
                <w:sz w:val="22"/>
                <w:szCs w:val="22"/>
              </w:rPr>
              <w:t xml:space="preserve"> University of </w:t>
            </w:r>
            <w:r w:rsidR="002052E6" w:rsidRPr="00933689">
              <w:rPr>
                <w:i/>
                <w:sz w:val="22"/>
                <w:szCs w:val="22"/>
              </w:rPr>
              <w:t>Prešov</w:t>
            </w:r>
          </w:p>
        </w:tc>
      </w:tr>
      <w:tr w:rsidR="00841DE3" w:rsidRPr="00933689" w14:paraId="11AF44DC" w14:textId="77777777" w:rsidTr="00E644F1">
        <w:trPr>
          <w:trHeight w:val="225"/>
        </w:trPr>
        <w:tc>
          <w:tcPr>
            <w:tcW w:w="9067" w:type="dxa"/>
            <w:gridSpan w:val="2"/>
            <w:vAlign w:val="center"/>
          </w:tcPr>
          <w:p w14:paraId="475B393A" w14:textId="77777777" w:rsidR="00E644F1" w:rsidRPr="00933689" w:rsidRDefault="00E644F1" w:rsidP="00275CB0">
            <w:pPr>
              <w:pStyle w:val="P68B1DB1-Normlny2"/>
              <w:rPr>
                <w:sz w:val="22"/>
                <w:szCs w:val="22"/>
              </w:rPr>
            </w:pPr>
            <w:r w:rsidRPr="00933689">
              <w:rPr>
                <w:b/>
                <w:sz w:val="22"/>
                <w:szCs w:val="22"/>
              </w:rPr>
              <w:t>Faculty/university/workplace:</w:t>
            </w:r>
            <w:sdt>
              <w:sdtPr>
                <w:rPr>
                  <w:i/>
                  <w:sz w:val="22"/>
                  <w:szCs w:val="22"/>
                </w:rPr>
                <w:alias w:val="faculty"/>
                <w:tag w:val="faculty"/>
                <w:id w:val="1944807130"/>
                <w:placeholder>
                  <w:docPart w:val="E62D84C054AE419295589E282B613687"/>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 xml:space="preserve"> Faculty of Arts</w:t>
                </w:r>
              </w:sdtContent>
            </w:sdt>
          </w:p>
        </w:tc>
      </w:tr>
      <w:tr w:rsidR="00841DE3" w:rsidRPr="00933689" w14:paraId="0B3F3089" w14:textId="77777777" w:rsidTr="00841DE3">
        <w:trPr>
          <w:trHeight w:val="490"/>
        </w:trPr>
        <w:tc>
          <w:tcPr>
            <w:tcW w:w="2547" w:type="dxa"/>
            <w:vAlign w:val="center"/>
          </w:tcPr>
          <w:p w14:paraId="0BF156C9" w14:textId="15B51C06" w:rsidR="00E644F1" w:rsidRPr="00933689" w:rsidRDefault="00E644F1" w:rsidP="00275CB0">
            <w:pPr>
              <w:pStyle w:val="P68B1DB1-Normlny2"/>
              <w:jc w:val="both"/>
              <w:rPr>
                <w:i/>
                <w:sz w:val="22"/>
                <w:szCs w:val="22"/>
              </w:rPr>
            </w:pPr>
            <w:r w:rsidRPr="00933689">
              <w:rPr>
                <w:b/>
                <w:sz w:val="22"/>
                <w:szCs w:val="22"/>
              </w:rPr>
              <w:t>Code:</w:t>
            </w:r>
            <w:r w:rsidRPr="00933689">
              <w:rPr>
                <w:sz w:val="22"/>
                <w:szCs w:val="22"/>
              </w:rPr>
              <w:t xml:space="preserve"> 1IEB/MAPP1</w:t>
            </w:r>
            <w:r w:rsidR="00ED70C2" w:rsidRPr="00933689">
              <w:rPr>
                <w:sz w:val="22"/>
                <w:szCs w:val="22"/>
              </w:rPr>
              <w:t>/22</w:t>
            </w:r>
          </w:p>
        </w:tc>
        <w:tc>
          <w:tcPr>
            <w:tcW w:w="6520" w:type="dxa"/>
            <w:vAlign w:val="center"/>
          </w:tcPr>
          <w:p w14:paraId="449B0C99" w14:textId="77777777" w:rsidR="00E644F1" w:rsidRPr="00933689" w:rsidRDefault="00E644F1" w:rsidP="00C250C5">
            <w:pPr>
              <w:pStyle w:val="P68B1DB1-Normlny1"/>
              <w:rPr>
                <w:b w:val="0"/>
                <w:sz w:val="22"/>
                <w:szCs w:val="22"/>
              </w:rPr>
            </w:pPr>
            <w:r w:rsidRPr="00933689">
              <w:rPr>
                <w:sz w:val="22"/>
                <w:szCs w:val="22"/>
              </w:rPr>
              <w:t xml:space="preserve">Course title: </w:t>
            </w:r>
            <w:r w:rsidRPr="00933689">
              <w:rPr>
                <w:i/>
                <w:sz w:val="22"/>
                <w:szCs w:val="22"/>
              </w:rPr>
              <w:t xml:space="preserve">Methodology of </w:t>
            </w:r>
            <w:r w:rsidR="00C250C5" w:rsidRPr="00933689">
              <w:rPr>
                <w:i/>
                <w:sz w:val="22"/>
                <w:szCs w:val="22"/>
              </w:rPr>
              <w:t>univ</w:t>
            </w:r>
            <w:r w:rsidR="00F1537A" w:rsidRPr="00933689">
              <w:rPr>
                <w:i/>
                <w:sz w:val="22"/>
                <w:szCs w:val="22"/>
              </w:rPr>
              <w:t xml:space="preserve">ersity student work </w:t>
            </w:r>
            <w:r w:rsidRPr="00933689">
              <w:rPr>
                <w:i/>
                <w:sz w:val="22"/>
                <w:szCs w:val="22"/>
              </w:rPr>
              <w:t>and writing</w:t>
            </w:r>
            <w:r w:rsidR="00C250C5" w:rsidRPr="00933689">
              <w:rPr>
                <w:i/>
                <w:sz w:val="22"/>
                <w:szCs w:val="22"/>
              </w:rPr>
              <w:t xml:space="preserve"> </w:t>
            </w:r>
            <w:r w:rsidR="00183080" w:rsidRPr="00933689">
              <w:rPr>
                <w:b w:val="0"/>
                <w:sz w:val="22"/>
                <w:szCs w:val="22"/>
              </w:rPr>
              <w:t>(compulsory course, non-profile course)</w:t>
            </w:r>
          </w:p>
        </w:tc>
      </w:tr>
      <w:tr w:rsidR="00841DE3" w:rsidRPr="00933689" w14:paraId="2222CC9E" w14:textId="77777777" w:rsidTr="00E644F1">
        <w:trPr>
          <w:trHeight w:val="1196"/>
        </w:trPr>
        <w:tc>
          <w:tcPr>
            <w:tcW w:w="9067" w:type="dxa"/>
            <w:gridSpan w:val="2"/>
            <w:vAlign w:val="center"/>
          </w:tcPr>
          <w:p w14:paraId="1235C147" w14:textId="77777777" w:rsidR="00E644F1" w:rsidRPr="00933689" w:rsidRDefault="00E644F1" w:rsidP="00275CB0">
            <w:pPr>
              <w:jc w:val="both"/>
              <w:rPr>
                <w:rFonts w:asciiTheme="minorHAnsi" w:hAnsiTheme="minorHAnsi" w:cstheme="minorHAnsi"/>
                <w:i/>
                <w:sz w:val="22"/>
                <w:szCs w:val="22"/>
              </w:rPr>
            </w:pPr>
            <w:r w:rsidRPr="00933689">
              <w:rPr>
                <w:rStyle w:val="jlqj4b"/>
                <w:rFonts w:asciiTheme="minorHAnsi" w:hAnsiTheme="minorHAnsi" w:cstheme="minorHAnsi"/>
                <w:b/>
                <w:sz w:val="22"/>
                <w:szCs w:val="22"/>
              </w:rPr>
              <w:t>Type, scope and method of educational activity:</w:t>
            </w:r>
          </w:p>
          <w:p w14:paraId="33447B8A" w14:textId="77777777" w:rsidR="00E644F1" w:rsidRPr="00933689" w:rsidRDefault="00E644F1" w:rsidP="00275CB0">
            <w:pPr>
              <w:pStyle w:val="P68B1DB1-Normlnywebov4"/>
              <w:spacing w:before="0" w:beforeAutospacing="0" w:after="0" w:afterAutospacing="0"/>
              <w:rPr>
                <w:sz w:val="22"/>
                <w:szCs w:val="22"/>
              </w:rPr>
            </w:pPr>
            <w:r w:rsidRPr="00933689">
              <w:rPr>
                <w:sz w:val="22"/>
                <w:szCs w:val="22"/>
              </w:rPr>
              <w:t>Type of educational activities:</w:t>
            </w:r>
            <w:r w:rsidR="00841DE3" w:rsidRPr="00933689">
              <w:rPr>
                <w:sz w:val="22"/>
                <w:szCs w:val="22"/>
              </w:rPr>
              <w:t xml:space="preserve"> S</w:t>
            </w:r>
            <w:r w:rsidRPr="00933689">
              <w:rPr>
                <w:sz w:val="22"/>
                <w:szCs w:val="22"/>
              </w:rPr>
              <w:t>eminars</w:t>
            </w:r>
          </w:p>
          <w:p w14:paraId="65442031" w14:textId="77777777" w:rsidR="00E644F1" w:rsidRPr="00933689" w:rsidRDefault="00E644F1" w:rsidP="00275CB0">
            <w:pPr>
              <w:pStyle w:val="P68B1DB1-Normlnywebov9"/>
              <w:spacing w:before="0" w:beforeAutospacing="0" w:after="0" w:afterAutospacing="0"/>
              <w:rPr>
                <w:i w:val="0"/>
                <w:sz w:val="22"/>
                <w:szCs w:val="22"/>
              </w:rPr>
            </w:pPr>
            <w:r w:rsidRPr="00933689">
              <w:rPr>
                <w:i w:val="0"/>
                <w:sz w:val="22"/>
                <w:szCs w:val="22"/>
              </w:rPr>
              <w:t>Sco</w:t>
            </w:r>
            <w:r w:rsidR="00841DE3" w:rsidRPr="00933689">
              <w:rPr>
                <w:i w:val="0"/>
                <w:sz w:val="22"/>
                <w:szCs w:val="22"/>
              </w:rPr>
              <w:t>pe of educational activities: 0/</w:t>
            </w:r>
            <w:r w:rsidRPr="00933689">
              <w:rPr>
                <w:i w:val="0"/>
                <w:sz w:val="22"/>
                <w:szCs w:val="22"/>
              </w:rPr>
              <w:t>2 a week</w:t>
            </w:r>
          </w:p>
          <w:p w14:paraId="0193E773" w14:textId="77777777" w:rsidR="00E644F1" w:rsidRPr="00933689" w:rsidRDefault="00E644F1" w:rsidP="00275CB0">
            <w:pPr>
              <w:pStyle w:val="P68B1DB1-Normlnywebov4"/>
              <w:spacing w:before="0" w:beforeAutospacing="0" w:after="0" w:afterAutospacing="0"/>
              <w:rPr>
                <w:sz w:val="22"/>
                <w:szCs w:val="22"/>
              </w:rPr>
            </w:pPr>
            <w:r w:rsidRPr="00933689">
              <w:rPr>
                <w:sz w:val="22"/>
                <w:szCs w:val="22"/>
              </w:rPr>
              <w:t xml:space="preserve">Method of educational activities: </w:t>
            </w:r>
            <w:r w:rsidR="002052E6" w:rsidRPr="00933689">
              <w:rPr>
                <w:sz w:val="22"/>
                <w:szCs w:val="22"/>
              </w:rPr>
              <w:t>on-campus</w:t>
            </w:r>
          </w:p>
        </w:tc>
      </w:tr>
      <w:tr w:rsidR="00841DE3" w:rsidRPr="00933689" w14:paraId="13C3AA50" w14:textId="77777777" w:rsidTr="00E644F1">
        <w:trPr>
          <w:trHeight w:val="381"/>
        </w:trPr>
        <w:tc>
          <w:tcPr>
            <w:tcW w:w="9067" w:type="dxa"/>
            <w:gridSpan w:val="2"/>
            <w:vAlign w:val="center"/>
          </w:tcPr>
          <w:p w14:paraId="2C1098D3"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b/>
                <w:sz w:val="22"/>
                <w:szCs w:val="22"/>
              </w:rPr>
              <w:t xml:space="preserve">Number of credits: </w:t>
            </w:r>
            <w:r w:rsidRPr="00933689">
              <w:rPr>
                <w:rFonts w:asciiTheme="minorHAnsi" w:hAnsiTheme="minorHAnsi" w:cstheme="minorHAnsi"/>
                <w:sz w:val="22"/>
                <w:szCs w:val="22"/>
              </w:rPr>
              <w:t>3</w:t>
            </w:r>
          </w:p>
        </w:tc>
      </w:tr>
      <w:tr w:rsidR="00841DE3" w:rsidRPr="00933689" w14:paraId="6E1805D2" w14:textId="77777777" w:rsidTr="00E644F1">
        <w:trPr>
          <w:trHeight w:val="416"/>
        </w:trPr>
        <w:tc>
          <w:tcPr>
            <w:tcW w:w="9067" w:type="dxa"/>
            <w:gridSpan w:val="2"/>
            <w:vAlign w:val="center"/>
          </w:tcPr>
          <w:p w14:paraId="54697E1D"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Recommended semester:</w:t>
            </w:r>
            <w:r w:rsidRPr="00933689">
              <w:rPr>
                <w:rFonts w:asciiTheme="minorHAnsi" w:hAnsiTheme="minorHAnsi" w:cstheme="minorHAnsi"/>
                <w:i/>
                <w:sz w:val="22"/>
                <w:szCs w:val="22"/>
              </w:rPr>
              <w:t xml:space="preserve"> 1.</w:t>
            </w:r>
          </w:p>
        </w:tc>
      </w:tr>
      <w:tr w:rsidR="00841DE3" w:rsidRPr="00933689" w14:paraId="7B061F8E" w14:textId="77777777" w:rsidTr="00E644F1">
        <w:trPr>
          <w:trHeight w:val="422"/>
        </w:trPr>
        <w:tc>
          <w:tcPr>
            <w:tcW w:w="9067" w:type="dxa"/>
            <w:gridSpan w:val="2"/>
            <w:vAlign w:val="center"/>
          </w:tcPr>
          <w:p w14:paraId="2AA4455F" w14:textId="77777777" w:rsidR="00E644F1" w:rsidRPr="00933689" w:rsidRDefault="00E644F1" w:rsidP="00275CB0">
            <w:pPr>
              <w:jc w:val="both"/>
              <w:rPr>
                <w:rFonts w:asciiTheme="minorHAnsi" w:hAnsiTheme="minorHAnsi" w:cstheme="minorHAnsi"/>
                <w:b/>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561918920"/>
                <w:placeholder>
                  <w:docPart w:val="1A80F3177E2F45749772A7EB2309E8E0"/>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cstheme="minorHAnsi"/>
                    <w:sz w:val="22"/>
                    <w:szCs w:val="22"/>
                  </w:rPr>
                  <w:t>1.</w:t>
                </w:r>
              </w:sdtContent>
            </w:sdt>
          </w:p>
        </w:tc>
      </w:tr>
      <w:tr w:rsidR="00841DE3" w:rsidRPr="00933689" w14:paraId="4A41E00F" w14:textId="77777777" w:rsidTr="00E644F1">
        <w:trPr>
          <w:trHeight w:val="414"/>
        </w:trPr>
        <w:tc>
          <w:tcPr>
            <w:tcW w:w="9067" w:type="dxa"/>
            <w:gridSpan w:val="2"/>
            <w:vAlign w:val="center"/>
          </w:tcPr>
          <w:p w14:paraId="34F586D1" w14:textId="77777777" w:rsidR="00E644F1" w:rsidRPr="00933689" w:rsidRDefault="00E644F1" w:rsidP="00275CB0">
            <w:pPr>
              <w:pStyle w:val="P68B1DB1-Normlny1"/>
              <w:jc w:val="both"/>
              <w:rPr>
                <w:i/>
                <w:sz w:val="22"/>
                <w:szCs w:val="22"/>
              </w:rPr>
            </w:pPr>
            <w:r w:rsidRPr="00933689">
              <w:rPr>
                <w:sz w:val="22"/>
                <w:szCs w:val="22"/>
              </w:rPr>
              <w:t>Prerequisites:</w:t>
            </w:r>
          </w:p>
        </w:tc>
      </w:tr>
      <w:tr w:rsidR="00841DE3" w:rsidRPr="00933689" w14:paraId="22D6793C" w14:textId="77777777" w:rsidTr="00E644F1">
        <w:trPr>
          <w:trHeight w:val="708"/>
        </w:trPr>
        <w:tc>
          <w:tcPr>
            <w:tcW w:w="9067" w:type="dxa"/>
            <w:gridSpan w:val="2"/>
            <w:vAlign w:val="center"/>
          </w:tcPr>
          <w:p w14:paraId="5C3D7B03" w14:textId="77777777" w:rsidR="00E644F1" w:rsidRPr="00933689" w:rsidRDefault="00E644F1" w:rsidP="00275CB0">
            <w:pPr>
              <w:pStyle w:val="P68B1DB1-Normlny1"/>
              <w:jc w:val="both"/>
              <w:rPr>
                <w:sz w:val="22"/>
                <w:szCs w:val="22"/>
              </w:rPr>
            </w:pPr>
            <w:r w:rsidRPr="00933689">
              <w:rPr>
                <w:sz w:val="22"/>
                <w:szCs w:val="22"/>
              </w:rPr>
              <w:t>Conditions for passing the course:</w:t>
            </w:r>
          </w:p>
          <w:p w14:paraId="3DA4FA95" w14:textId="77777777" w:rsidR="00E644F1" w:rsidRPr="00933689" w:rsidRDefault="002052E6" w:rsidP="00275CB0">
            <w:pPr>
              <w:pStyle w:val="P68B1DB1-Normlny2"/>
              <w:jc w:val="both"/>
              <w:rPr>
                <w:sz w:val="22"/>
                <w:szCs w:val="22"/>
              </w:rPr>
            </w:pPr>
            <w:r w:rsidRPr="00933689">
              <w:rPr>
                <w:sz w:val="22"/>
                <w:szCs w:val="22"/>
              </w:rPr>
              <w:t>The course ends with</w:t>
            </w:r>
            <w:r w:rsidR="00E644F1" w:rsidRPr="00933689">
              <w:rPr>
                <w:sz w:val="22"/>
                <w:szCs w:val="22"/>
              </w:rPr>
              <w:t xml:space="preserve"> </w:t>
            </w:r>
            <w:r w:rsidR="009777CC" w:rsidRPr="00933689">
              <w:rPr>
                <w:sz w:val="22"/>
                <w:szCs w:val="22"/>
              </w:rPr>
              <w:t xml:space="preserve">continuous assessment (ca) </w:t>
            </w:r>
            <w:r w:rsidRPr="00933689">
              <w:rPr>
                <w:sz w:val="22"/>
                <w:szCs w:val="22"/>
              </w:rPr>
              <w:t>the student</w:t>
            </w:r>
            <w:r w:rsidR="00E644F1" w:rsidRPr="00933689">
              <w:rPr>
                <w:sz w:val="22"/>
                <w:szCs w:val="22"/>
              </w:rPr>
              <w:t xml:space="preserve"> is awarded 3 credits. </w:t>
            </w:r>
          </w:p>
          <w:p w14:paraId="7D2DED75" w14:textId="77777777" w:rsidR="00E644F1" w:rsidRPr="00933689" w:rsidRDefault="00E644F1" w:rsidP="00275CB0">
            <w:pPr>
              <w:pStyle w:val="P68B1DB1-Normlny6"/>
              <w:widowControl w:val="0"/>
              <w:jc w:val="both"/>
              <w:rPr>
                <w:rStyle w:val="normaltextrun"/>
                <w:rFonts w:cstheme="minorHAnsi"/>
                <w:sz w:val="22"/>
                <w:szCs w:val="22"/>
              </w:rPr>
            </w:pPr>
            <w:r w:rsidRPr="00933689">
              <w:rPr>
                <w:rFonts w:cstheme="minorHAnsi"/>
                <w:sz w:val="22"/>
                <w:szCs w:val="22"/>
              </w:rPr>
              <w:t xml:space="preserve">A student has to obtain at least 20 points during the semester in order to be awarded 3 credits. An FX grade will be awarded if a student obtains less than 20 points. "How to obtain points" is edited in an internal document: </w:t>
            </w:r>
          </w:p>
          <w:p w14:paraId="65FB9EB5" w14:textId="77777777" w:rsidR="00E644F1" w:rsidRPr="00933689" w:rsidRDefault="00933689" w:rsidP="00275CB0">
            <w:pPr>
              <w:pStyle w:val="paragraph"/>
              <w:spacing w:before="0" w:beforeAutospacing="0" w:after="0" w:afterAutospacing="0"/>
              <w:textAlignment w:val="baseline"/>
              <w:rPr>
                <w:rFonts w:asciiTheme="minorHAnsi" w:hAnsiTheme="minorHAnsi" w:cstheme="minorHAnsi"/>
                <w:sz w:val="22"/>
                <w:szCs w:val="22"/>
              </w:rPr>
            </w:pPr>
            <w:hyperlink r:id="rId12" w:history="1">
              <w:r w:rsidR="00E644F1" w:rsidRPr="00933689">
                <w:rPr>
                  <w:rStyle w:val="Hypertextovprepojenie"/>
                  <w:rFonts w:asciiTheme="minorHAnsi" w:hAnsiTheme="minorHAnsi" w:cstheme="minorHAnsi"/>
                  <w:color w:val="auto"/>
                  <w:sz w:val="22"/>
                  <w:szCs w:val="22"/>
                </w:rPr>
                <w:t>%20uttps://www.unipo.sk/public/media/28789/Podmienkykoncenia%20predmetu_body_2022_pdf.pdf</w:t>
              </w:r>
            </w:hyperlink>
          </w:p>
          <w:p w14:paraId="010473AE" w14:textId="77777777" w:rsidR="00E644F1" w:rsidRPr="00933689" w:rsidRDefault="00E644F1" w:rsidP="00275CB0">
            <w:pPr>
              <w:pStyle w:val="paragraph"/>
              <w:spacing w:before="0" w:beforeAutospacing="0" w:after="0" w:afterAutospacing="0"/>
              <w:textAlignment w:val="baseline"/>
              <w:rPr>
                <w:rFonts w:asciiTheme="minorHAnsi" w:hAnsiTheme="minorHAnsi" w:cstheme="minorHAnsi"/>
                <w:sz w:val="22"/>
                <w:szCs w:val="22"/>
              </w:rPr>
            </w:pPr>
            <w:r w:rsidRPr="00933689">
              <w:rPr>
                <w:rStyle w:val="normaltextrun"/>
                <w:rFonts w:asciiTheme="minorHAnsi" w:hAnsiTheme="minorHAnsi" w:cstheme="minorHAnsi"/>
                <w:sz w:val="22"/>
                <w:szCs w:val="22"/>
              </w:rPr>
              <w:t>The success criteria (percentage expression of results in the</w:t>
            </w:r>
            <w:r w:rsidR="002052E6" w:rsidRPr="00933689">
              <w:rPr>
                <w:rStyle w:val="normaltextrun"/>
                <w:rFonts w:asciiTheme="minorHAnsi" w:hAnsiTheme="minorHAnsi" w:cstheme="minorHAnsi"/>
                <w:sz w:val="22"/>
                <w:szCs w:val="22"/>
              </w:rPr>
              <w:t xml:space="preserve"> evaluation of the course</w:t>
            </w:r>
            <w:r w:rsidRPr="00933689">
              <w:rPr>
                <w:rStyle w:val="normaltextrun"/>
                <w:rFonts w:asciiTheme="minorHAnsi" w:hAnsiTheme="minorHAnsi" w:cstheme="minorHAnsi"/>
                <w:sz w:val="22"/>
                <w:szCs w:val="22"/>
              </w:rPr>
              <w:t>) for</w:t>
            </w:r>
            <w:r w:rsidRPr="00933689">
              <w:rPr>
                <w:rStyle w:val="normaltextrun"/>
                <w:rFonts w:asciiTheme="minorHAnsi" w:hAnsiTheme="minorHAnsi" w:cstheme="minorHAnsi"/>
                <w:sz w:val="22"/>
                <w:szCs w:val="22"/>
              </w:rPr>
              <w:br/>
              <w:t xml:space="preserve"> the classification levels are as follows: a) A: 100.00 - 90.00% </w:t>
            </w:r>
            <w:r w:rsidRPr="00933689">
              <w:rPr>
                <w:rStyle w:val="normaltextrun"/>
                <w:rFonts w:asciiTheme="minorHAnsi" w:hAnsiTheme="minorHAnsi" w:cstheme="minorHAnsi"/>
                <w:sz w:val="22"/>
                <w:szCs w:val="22"/>
              </w:rPr>
              <w:br/>
              <w:t>b) B: 89.99 - 80.00% </w:t>
            </w:r>
            <w:r w:rsidRPr="00933689">
              <w:rPr>
                <w:rStyle w:val="normaltextrun"/>
                <w:rFonts w:asciiTheme="minorHAnsi" w:hAnsiTheme="minorHAnsi" w:cstheme="minorHAnsi"/>
                <w:sz w:val="22"/>
                <w:szCs w:val="22"/>
              </w:rPr>
              <w:br/>
              <w:t>c) C: 79.99 - 70.00% </w:t>
            </w:r>
            <w:r w:rsidRPr="00933689">
              <w:rPr>
                <w:rStyle w:val="normaltextrun"/>
                <w:rFonts w:asciiTheme="minorHAnsi" w:hAnsiTheme="minorHAnsi" w:cstheme="minorHAnsi"/>
                <w:sz w:val="22"/>
                <w:szCs w:val="22"/>
              </w:rPr>
              <w:br/>
              <w:t>d) D: 69.99 - 60.00% </w:t>
            </w:r>
            <w:r w:rsidRPr="00933689">
              <w:rPr>
                <w:rStyle w:val="normaltextrun"/>
                <w:rFonts w:asciiTheme="minorHAnsi" w:hAnsiTheme="minorHAnsi" w:cstheme="minorHAnsi"/>
                <w:sz w:val="22"/>
                <w:szCs w:val="22"/>
              </w:rPr>
              <w:br/>
              <w:t>e) E: 59.99 - 50.00% </w:t>
            </w:r>
            <w:r w:rsidRPr="00933689">
              <w:rPr>
                <w:rStyle w:val="normaltextrun"/>
                <w:rFonts w:asciiTheme="minorHAnsi" w:hAnsiTheme="minorHAnsi" w:cstheme="minorHAnsi"/>
                <w:sz w:val="22"/>
                <w:szCs w:val="22"/>
              </w:rPr>
              <w:br/>
              <w:t>f) FX: 49.99 and less</w:t>
            </w:r>
          </w:p>
        </w:tc>
      </w:tr>
      <w:tr w:rsidR="00841DE3" w:rsidRPr="00933689" w14:paraId="30DF1E9C" w14:textId="77777777" w:rsidTr="00E644F1">
        <w:trPr>
          <w:trHeight w:val="1115"/>
        </w:trPr>
        <w:tc>
          <w:tcPr>
            <w:tcW w:w="9067" w:type="dxa"/>
            <w:gridSpan w:val="2"/>
            <w:vAlign w:val="center"/>
          </w:tcPr>
          <w:p w14:paraId="18F5ADEB" w14:textId="77777777" w:rsidR="00E644F1" w:rsidRPr="00933689" w:rsidRDefault="00E644F1" w:rsidP="00275CB0">
            <w:pPr>
              <w:pStyle w:val="P68B1DB1-Normlny1"/>
              <w:jc w:val="both"/>
              <w:rPr>
                <w:sz w:val="22"/>
                <w:szCs w:val="22"/>
              </w:rPr>
            </w:pPr>
            <w:r w:rsidRPr="00933689">
              <w:rPr>
                <w:sz w:val="22"/>
                <w:szCs w:val="22"/>
              </w:rPr>
              <w:t>Learning outcomes:</w:t>
            </w:r>
          </w:p>
          <w:p w14:paraId="241DDB6A" w14:textId="77777777" w:rsidR="00E644F1" w:rsidRPr="00933689" w:rsidRDefault="00E644F1" w:rsidP="00275CB0">
            <w:pPr>
              <w:jc w:val="both"/>
              <w:rPr>
                <w:rStyle w:val="ZkladntextTun"/>
                <w:rFonts w:asciiTheme="minorHAnsi" w:hAnsiTheme="minorHAnsi" w:cstheme="minorHAnsi"/>
                <w:b w:val="0"/>
                <w:i w:val="0"/>
                <w:color w:val="auto"/>
                <w:sz w:val="22"/>
                <w:szCs w:val="22"/>
              </w:rPr>
            </w:pPr>
            <w:r w:rsidRPr="00933689">
              <w:rPr>
                <w:rStyle w:val="ZkladntextTun"/>
                <w:rFonts w:asciiTheme="minorHAnsi" w:hAnsiTheme="minorHAnsi" w:cstheme="minorHAnsi"/>
                <w:i w:val="0"/>
                <w:color w:val="auto"/>
                <w:sz w:val="22"/>
                <w:szCs w:val="22"/>
              </w:rPr>
              <w:t>Acquired knowledge:</w:t>
            </w:r>
            <w:r w:rsidRPr="00933689">
              <w:rPr>
                <w:rStyle w:val="ZkladntextTun"/>
                <w:rFonts w:asciiTheme="minorHAnsi" w:hAnsiTheme="minorHAnsi" w:cstheme="minorHAnsi"/>
                <w:b w:val="0"/>
                <w:i w:val="0"/>
                <w:color w:val="auto"/>
                <w:sz w:val="22"/>
                <w:szCs w:val="22"/>
              </w:rPr>
              <w:t xml:space="preserve"> Students can determine the basic steps whe</w:t>
            </w:r>
            <w:r w:rsidR="002052E6" w:rsidRPr="00933689">
              <w:rPr>
                <w:rStyle w:val="ZkladntextTun"/>
                <w:rFonts w:asciiTheme="minorHAnsi" w:hAnsiTheme="minorHAnsi" w:cstheme="minorHAnsi"/>
                <w:b w:val="0"/>
                <w:i w:val="0"/>
                <w:color w:val="auto"/>
                <w:sz w:val="22"/>
                <w:szCs w:val="22"/>
              </w:rPr>
              <w:t>n working with philosophical/field-specific text</w:t>
            </w:r>
            <w:r w:rsidRPr="00933689">
              <w:rPr>
                <w:rStyle w:val="ZkladntextTun"/>
                <w:rFonts w:asciiTheme="minorHAnsi" w:hAnsiTheme="minorHAnsi" w:cstheme="minorHAnsi"/>
                <w:b w:val="0"/>
                <w:i w:val="0"/>
                <w:color w:val="auto"/>
                <w:sz w:val="22"/>
                <w:szCs w:val="22"/>
              </w:rPr>
              <w:t>. He/she is able to define and explain the basic concepts, methodological and methodical bases of written work of higher education type and apply them in practice. The student is able to analyze and organize the basic information and knowledge with which he/she works when planning and designing the seminar/ final thesis.</w:t>
            </w:r>
          </w:p>
          <w:p w14:paraId="287734D5" w14:textId="77777777" w:rsidR="00E644F1" w:rsidRPr="00933689" w:rsidRDefault="00E644F1" w:rsidP="00275CB0">
            <w:pPr>
              <w:jc w:val="both"/>
              <w:rPr>
                <w:rStyle w:val="ZkladntextTun"/>
                <w:rFonts w:asciiTheme="minorHAnsi" w:hAnsiTheme="minorHAnsi" w:cstheme="minorHAnsi"/>
                <w:b w:val="0"/>
                <w:i w:val="0"/>
                <w:color w:val="auto"/>
                <w:sz w:val="22"/>
                <w:szCs w:val="22"/>
              </w:rPr>
            </w:pPr>
            <w:r w:rsidRPr="00933689">
              <w:rPr>
                <w:rStyle w:val="ZkladntextTun"/>
                <w:rFonts w:asciiTheme="minorHAnsi" w:hAnsiTheme="minorHAnsi" w:cstheme="minorHAnsi"/>
                <w:i w:val="0"/>
                <w:color w:val="auto"/>
                <w:sz w:val="22"/>
                <w:szCs w:val="22"/>
              </w:rPr>
              <w:t>Acquired skills:</w:t>
            </w:r>
            <w:r w:rsidRPr="00933689">
              <w:rPr>
                <w:rStyle w:val="ZkladntextTun"/>
                <w:rFonts w:asciiTheme="minorHAnsi" w:hAnsiTheme="minorHAnsi" w:cstheme="minorHAnsi"/>
                <w:b w:val="0"/>
                <w:i w:val="0"/>
                <w:color w:val="auto"/>
                <w:sz w:val="22"/>
                <w:szCs w:val="22"/>
              </w:rPr>
              <w:t xml:space="preserve"> The student will be able to use the acquired knowledge in the analysis of philosophical-ethical texts. Is able to sort and categorize information and knowledge and apply it in the creation of </w:t>
            </w:r>
            <w:r w:rsidR="002052E6" w:rsidRPr="00933689">
              <w:rPr>
                <w:rStyle w:val="ZkladntextTun"/>
                <w:rFonts w:asciiTheme="minorHAnsi" w:hAnsiTheme="minorHAnsi" w:cstheme="minorHAnsi"/>
                <w:b w:val="0"/>
                <w:i w:val="0"/>
                <w:color w:val="auto"/>
                <w:sz w:val="22"/>
                <w:szCs w:val="22"/>
              </w:rPr>
              <w:t>field-specific text</w:t>
            </w:r>
            <w:r w:rsidRPr="00933689">
              <w:rPr>
                <w:rStyle w:val="ZkladntextTun"/>
                <w:rFonts w:asciiTheme="minorHAnsi" w:hAnsiTheme="minorHAnsi" w:cstheme="minorHAnsi"/>
                <w:b w:val="0"/>
                <w:i w:val="0"/>
                <w:color w:val="auto"/>
                <w:sz w:val="22"/>
                <w:szCs w:val="22"/>
              </w:rPr>
              <w:t xml:space="preserve">. Gets the basics and prerequisites for scientific work, can propose the topic, goal and hypotheses of written work, find relevant bibliographic sources, design and modify the structure of the work, complete written (seminar, final) work to meet the content and formal requirements of this type of work. </w:t>
            </w:r>
          </w:p>
          <w:p w14:paraId="00329DDF" w14:textId="77777777" w:rsidR="00E644F1" w:rsidRPr="00933689" w:rsidRDefault="00E644F1" w:rsidP="00275CB0">
            <w:pPr>
              <w:jc w:val="both"/>
              <w:rPr>
                <w:rFonts w:asciiTheme="minorHAnsi" w:hAnsiTheme="minorHAnsi" w:cstheme="minorHAnsi"/>
                <w:b/>
                <w:sz w:val="22"/>
                <w:szCs w:val="22"/>
                <w:shd w:val="clear" w:color="auto" w:fill="FFFFFF"/>
              </w:rPr>
            </w:pPr>
            <w:r w:rsidRPr="00933689">
              <w:rPr>
                <w:rStyle w:val="ZkladntextTun"/>
                <w:rFonts w:asciiTheme="minorHAnsi" w:hAnsiTheme="minorHAnsi" w:cstheme="minorHAnsi"/>
                <w:i w:val="0"/>
                <w:color w:val="auto"/>
                <w:sz w:val="22"/>
                <w:szCs w:val="22"/>
              </w:rPr>
              <w:t xml:space="preserve">Acquired competences: </w:t>
            </w:r>
            <w:r w:rsidRPr="00933689">
              <w:rPr>
                <w:rStyle w:val="ZkladntextTun"/>
                <w:rFonts w:asciiTheme="minorHAnsi" w:hAnsiTheme="minorHAnsi" w:cstheme="minorHAnsi"/>
                <w:b w:val="0"/>
                <w:i w:val="0"/>
                <w:color w:val="auto"/>
                <w:sz w:val="22"/>
                <w:szCs w:val="22"/>
              </w:rPr>
              <w:t>The course will strengthen the digital competences of students (working with text, text editors, professional databases), professional competences (precisely formulate the examined question, ability to prepare, work, modify and complete the written text in the required form). Based on the subject, personal competences (honesty, originality, conscientiousness, responsibility when working with resources, compliance with the rules of academic ethics) will also be strengthened.</w:t>
            </w:r>
          </w:p>
        </w:tc>
      </w:tr>
      <w:tr w:rsidR="00841DE3" w:rsidRPr="00933689" w14:paraId="58E6E056" w14:textId="77777777" w:rsidTr="00E644F1">
        <w:trPr>
          <w:trHeight w:val="510"/>
        </w:trPr>
        <w:tc>
          <w:tcPr>
            <w:tcW w:w="9067" w:type="dxa"/>
            <w:gridSpan w:val="2"/>
            <w:vAlign w:val="center"/>
          </w:tcPr>
          <w:p w14:paraId="7AA61768" w14:textId="77777777" w:rsidR="007F6395" w:rsidRPr="00933689" w:rsidRDefault="00E644F1" w:rsidP="00275CB0">
            <w:pPr>
              <w:pStyle w:val="P68B1DB1-Normlny2"/>
              <w:jc w:val="both"/>
              <w:rPr>
                <w:sz w:val="22"/>
                <w:szCs w:val="22"/>
              </w:rPr>
            </w:pPr>
            <w:r w:rsidRPr="00933689">
              <w:rPr>
                <w:b/>
                <w:sz w:val="22"/>
                <w:szCs w:val="22"/>
              </w:rPr>
              <w:t>Course content:</w:t>
            </w:r>
            <w:r w:rsidRPr="00933689">
              <w:rPr>
                <w:sz w:val="22"/>
                <w:szCs w:val="22"/>
              </w:rPr>
              <w:t xml:space="preserve"> </w:t>
            </w:r>
          </w:p>
          <w:p w14:paraId="50DCE15C" w14:textId="77777777" w:rsidR="00E644F1" w:rsidRPr="00933689" w:rsidRDefault="00E644F1" w:rsidP="00275CB0">
            <w:pPr>
              <w:pStyle w:val="P68B1DB1-Normlny2"/>
              <w:jc w:val="both"/>
              <w:rPr>
                <w:sz w:val="22"/>
                <w:szCs w:val="22"/>
              </w:rPr>
            </w:pPr>
            <w:r w:rsidRPr="00933689">
              <w:rPr>
                <w:sz w:val="22"/>
                <w:szCs w:val="22"/>
              </w:rPr>
              <w:t>Working with </w:t>
            </w:r>
            <w:r w:rsidR="002052E6" w:rsidRPr="00933689">
              <w:rPr>
                <w:sz w:val="22"/>
                <w:szCs w:val="22"/>
              </w:rPr>
              <w:t>field-specific text</w:t>
            </w:r>
            <w:r w:rsidRPr="00933689">
              <w:rPr>
                <w:sz w:val="22"/>
                <w:szCs w:val="22"/>
              </w:rPr>
              <w:t xml:space="preserve">. How to read philosophical-ethical text? Consideration of the text. Academic writing: introduction to issues, content structure of written works (and its individual </w:t>
            </w:r>
            <w:r w:rsidRPr="00933689">
              <w:rPr>
                <w:sz w:val="22"/>
                <w:szCs w:val="22"/>
              </w:rPr>
              <w:lastRenderedPageBreak/>
              <w:t xml:space="preserve">parts). Preparation: choice of topic/problem, initial information survey, research, design of the work structure. Bibliographic sources. Procedure for designing the final thesis. What to notice when writing the final thesis of the social science type? The scope and formal side of written academic work. </w:t>
            </w:r>
          </w:p>
          <w:p w14:paraId="44BE704C" w14:textId="77777777" w:rsidR="00E644F1" w:rsidRPr="00933689" w:rsidRDefault="00E644F1" w:rsidP="00275CB0">
            <w:pPr>
              <w:pStyle w:val="P68B1DB1-Normlny2"/>
              <w:jc w:val="both"/>
              <w:rPr>
                <w:sz w:val="22"/>
                <w:szCs w:val="22"/>
              </w:rPr>
            </w:pPr>
            <w:r w:rsidRPr="00933689">
              <w:rPr>
                <w:sz w:val="22"/>
                <w:szCs w:val="22"/>
              </w:rPr>
              <w:t>Quoting, paraphrasing, list of bibliographic references, ethics of quoting and paraphrasing. The most common mistakes when writing works.</w:t>
            </w:r>
          </w:p>
        </w:tc>
      </w:tr>
      <w:tr w:rsidR="00841DE3" w:rsidRPr="00933689" w14:paraId="3CF0EF4C" w14:textId="77777777" w:rsidTr="00E644F1">
        <w:trPr>
          <w:trHeight w:val="510"/>
        </w:trPr>
        <w:tc>
          <w:tcPr>
            <w:tcW w:w="9067" w:type="dxa"/>
            <w:gridSpan w:val="2"/>
            <w:vAlign w:val="center"/>
          </w:tcPr>
          <w:p w14:paraId="2C391D15" w14:textId="77777777" w:rsidR="00E644F1" w:rsidRPr="00933689" w:rsidRDefault="00E644F1" w:rsidP="00275CB0">
            <w:pPr>
              <w:pStyle w:val="P68B1DB1-Normlny1"/>
              <w:ind w:right="-284"/>
              <w:jc w:val="both"/>
              <w:rPr>
                <w:i/>
                <w:sz w:val="22"/>
                <w:szCs w:val="22"/>
              </w:rPr>
            </w:pPr>
            <w:r w:rsidRPr="00933689">
              <w:rPr>
                <w:sz w:val="22"/>
                <w:szCs w:val="22"/>
              </w:rPr>
              <w:lastRenderedPageBreak/>
              <w:t>Recommended literature:</w:t>
            </w:r>
          </w:p>
          <w:p w14:paraId="261D804D" w14:textId="77777777" w:rsidR="00E644F1" w:rsidRPr="00933689" w:rsidRDefault="00E644F1" w:rsidP="00275CB0">
            <w:pPr>
              <w:pStyle w:val="P68B1DB1-Normlny2"/>
              <w:rPr>
                <w:sz w:val="22"/>
                <w:szCs w:val="22"/>
              </w:rPr>
            </w:pPr>
            <w:r w:rsidRPr="00933689">
              <w:rPr>
                <w:sz w:val="22"/>
                <w:szCs w:val="22"/>
              </w:rPr>
              <w:t>ČMEJRKOVÁ, S. et al. 1999. Jak napsat odborný text. Prague: LEDA.ECCO</w:t>
            </w:r>
            <w:r w:rsidRPr="00933689">
              <w:rPr>
                <w:sz w:val="22"/>
                <w:szCs w:val="22"/>
              </w:rPr>
              <w:br/>
              <w:t xml:space="preserve">, U. 1997. Jak napsat diplomovou práci. Olomouc: Votobia. </w:t>
            </w:r>
            <w:r w:rsidRPr="00933689">
              <w:rPr>
                <w:sz w:val="22"/>
                <w:szCs w:val="22"/>
              </w:rPr>
              <w:br/>
              <w:t>KATUŠČÁK, D. 2007. Ako písať záverečné a kvalifikačné práce. Bratislava: Enigma.</w:t>
            </w:r>
          </w:p>
          <w:p w14:paraId="54CFE35C"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sz w:val="22"/>
                <w:szCs w:val="22"/>
              </w:rPr>
              <w:t>MEŠKO, D. – KATUŠČÁK, D.  a kol. 2005. Akademická príručka. Martin: Osveta.PRÍKLADY</w:t>
            </w:r>
            <w:r w:rsidRPr="00933689">
              <w:rPr>
                <w:rFonts w:asciiTheme="minorHAnsi" w:hAnsiTheme="minorHAnsi" w:cstheme="minorHAnsi"/>
                <w:sz w:val="22"/>
                <w:szCs w:val="22"/>
              </w:rPr>
              <w:br/>
            </w:r>
            <w:hyperlink r:id="rId13" w:history="1">
              <w:r w:rsidRPr="00933689">
                <w:rPr>
                  <w:rStyle w:val="Hypertextovprepojenie"/>
                  <w:rFonts w:asciiTheme="minorHAnsi" w:hAnsiTheme="minorHAnsi" w:cstheme="minorHAnsi"/>
                  <w:color w:val="auto"/>
                  <w:sz w:val="22"/>
                  <w:szCs w:val="22"/>
                </w:rPr>
                <w:t xml:space="preserve"> CITOVANIA PODĽA CITAČNEJ NORMY ISO 690: 2012</w:t>
              </w:r>
            </w:hyperlink>
            <w:r w:rsidRPr="00933689">
              <w:rPr>
                <w:rFonts w:asciiTheme="minorHAnsi" w:hAnsiTheme="minorHAnsi" w:cstheme="minorHAnsi"/>
                <w:sz w:val="22"/>
                <w:szCs w:val="22"/>
              </w:rPr>
              <w:t xml:space="preserve"> [online]. [cit. 2014-04-30]. PU v Prešove: Prešov. Available at: </w:t>
            </w:r>
            <w:hyperlink r:id="rId14" w:history="1">
              <w:r w:rsidRPr="00933689">
                <w:rPr>
                  <w:rStyle w:val="Hypertextovprepojenie"/>
                  <w:rFonts w:asciiTheme="minorHAnsi" w:hAnsiTheme="minorHAnsi" w:cstheme="minorHAnsi"/>
                  <w:color w:val="auto"/>
                  <w:sz w:val="22"/>
                  <w:szCs w:val="22"/>
                </w:rPr>
                <w:t>http://www.pulib.sk/web/data/pulib/subory/stranka/ezp-ISO690.pdf</w:t>
              </w:r>
            </w:hyperlink>
          </w:p>
          <w:p w14:paraId="46523503" w14:textId="77777777" w:rsidR="00E644F1" w:rsidRPr="00933689" w:rsidRDefault="00E644F1" w:rsidP="00275CB0">
            <w:pPr>
              <w:pStyle w:val="P68B1DB1-Normlny2"/>
              <w:rPr>
                <w:sz w:val="22"/>
                <w:szCs w:val="22"/>
              </w:rPr>
            </w:pPr>
            <w:r w:rsidRPr="00933689">
              <w:rPr>
                <w:sz w:val="22"/>
                <w:szCs w:val="22"/>
              </w:rPr>
              <w:t>SMERNICA O NÁLEŽITOSTIACH ZÁVEREČNÝCH PRÁC, ich bibliografickej registrácii, kontrole originality, uchovávaní a sprístupňovaní [online]. PU v Prešove: Prešov. Available at: http://www.pulib.sk/web/data/pulib/subory/stranka/ezp-smernica2019.pdf</w:t>
            </w:r>
          </w:p>
          <w:p w14:paraId="5AC87FD7" w14:textId="77777777" w:rsidR="00E644F1" w:rsidRPr="00933689" w:rsidRDefault="00E644F1" w:rsidP="00275CB0">
            <w:pPr>
              <w:pStyle w:val="P68B1DB1-Normlny2"/>
              <w:rPr>
                <w:sz w:val="22"/>
                <w:szCs w:val="22"/>
              </w:rPr>
            </w:pPr>
            <w:r w:rsidRPr="00933689">
              <w:rPr>
                <w:sz w:val="22"/>
                <w:szCs w:val="22"/>
              </w:rPr>
              <w:t>ŠANDEROVÁ, J. (2007): Jak číst a psát odborný text ve společenských vědách. Praha: Slon</w:t>
            </w:r>
          </w:p>
          <w:p w14:paraId="58DD4D72" w14:textId="77777777" w:rsidR="00E644F1" w:rsidRPr="00933689" w:rsidRDefault="00E644F1" w:rsidP="00275CB0">
            <w:pPr>
              <w:pStyle w:val="P68B1DB1-Normlny2"/>
              <w:jc w:val="both"/>
              <w:rPr>
                <w:sz w:val="22"/>
                <w:szCs w:val="22"/>
              </w:rPr>
            </w:pPr>
            <w:r w:rsidRPr="00933689">
              <w:rPr>
                <w:sz w:val="22"/>
                <w:szCs w:val="22"/>
              </w:rPr>
              <w:t>VYDRA, A. 2010. Akademické písanie. Ako vzniká filozofický text. Trnava: Trnavská univerzita v Trnave. </w:t>
            </w:r>
          </w:p>
        </w:tc>
      </w:tr>
      <w:tr w:rsidR="00841DE3" w:rsidRPr="00933689" w14:paraId="15CCC6A2" w14:textId="77777777" w:rsidTr="00E644F1">
        <w:trPr>
          <w:trHeight w:val="354"/>
        </w:trPr>
        <w:tc>
          <w:tcPr>
            <w:tcW w:w="9067" w:type="dxa"/>
            <w:gridSpan w:val="2"/>
            <w:vAlign w:val="center"/>
          </w:tcPr>
          <w:p w14:paraId="02190B22" w14:textId="5FDD9003" w:rsidR="00E644F1" w:rsidRPr="00933689" w:rsidRDefault="004C1E39" w:rsidP="00275CB0">
            <w:pPr>
              <w:pStyle w:val="P68B1DB1-Normlny2"/>
              <w:jc w:val="both"/>
              <w:rPr>
                <w:i/>
                <w:sz w:val="22"/>
                <w:szCs w:val="22"/>
              </w:rPr>
            </w:pPr>
            <w:r w:rsidRPr="00933689">
              <w:rPr>
                <w:b/>
                <w:sz w:val="22"/>
                <w:szCs w:val="22"/>
              </w:rPr>
              <w:t>Language which is necessary to complete the course: English</w:t>
            </w:r>
          </w:p>
        </w:tc>
      </w:tr>
      <w:tr w:rsidR="00841DE3" w:rsidRPr="00933689" w14:paraId="7E233E73" w14:textId="77777777" w:rsidTr="00E644F1">
        <w:trPr>
          <w:trHeight w:val="401"/>
        </w:trPr>
        <w:tc>
          <w:tcPr>
            <w:tcW w:w="9067" w:type="dxa"/>
            <w:gridSpan w:val="2"/>
            <w:vAlign w:val="center"/>
          </w:tcPr>
          <w:p w14:paraId="6BECFFEE" w14:textId="77777777" w:rsidR="00E644F1" w:rsidRPr="00933689" w:rsidRDefault="00E644F1" w:rsidP="00275CB0">
            <w:pPr>
              <w:pStyle w:val="P68B1DB1-Normlny5"/>
              <w:jc w:val="both"/>
              <w:rPr>
                <w:rFonts w:cstheme="minorHAnsi"/>
                <w:i/>
                <w:sz w:val="22"/>
                <w:szCs w:val="22"/>
              </w:rPr>
            </w:pPr>
            <w:r w:rsidRPr="00933689">
              <w:rPr>
                <w:rFonts w:cstheme="minorHAnsi"/>
                <w:sz w:val="22"/>
                <w:szCs w:val="22"/>
              </w:rPr>
              <w:t>Notes:</w:t>
            </w:r>
          </w:p>
        </w:tc>
      </w:tr>
      <w:tr w:rsidR="00841DE3" w:rsidRPr="00933689" w14:paraId="356D4364" w14:textId="77777777" w:rsidTr="00841DE3">
        <w:trPr>
          <w:trHeight w:val="1596"/>
        </w:trPr>
        <w:tc>
          <w:tcPr>
            <w:tcW w:w="9067" w:type="dxa"/>
            <w:gridSpan w:val="2"/>
            <w:vAlign w:val="center"/>
          </w:tcPr>
          <w:p w14:paraId="291FBEAF" w14:textId="77777777" w:rsidR="00E644F1" w:rsidRPr="00933689" w:rsidRDefault="00E644F1" w:rsidP="00275CB0">
            <w:pPr>
              <w:pStyle w:val="P68B1DB1-Normlny5"/>
              <w:rPr>
                <w:rFonts w:cstheme="minorHAnsi"/>
                <w:sz w:val="22"/>
                <w:szCs w:val="22"/>
              </w:rPr>
            </w:pPr>
            <w:r w:rsidRPr="00933689">
              <w:rPr>
                <w:rFonts w:cstheme="minorHAnsi"/>
                <w:sz w:val="22"/>
                <w:szCs w:val="22"/>
              </w:rPr>
              <w:t>Course evaluation</w:t>
            </w:r>
          </w:p>
          <w:p w14:paraId="41E3119F" w14:textId="77777777" w:rsidR="00E644F1" w:rsidRPr="00933689" w:rsidRDefault="00E644F1" w:rsidP="002052E6">
            <w:pPr>
              <w:pStyle w:val="P68B1DB1-Normlny2"/>
              <w:rPr>
                <w:sz w:val="22"/>
                <w:szCs w:val="22"/>
              </w:rPr>
            </w:pPr>
            <w:r w:rsidRPr="00933689">
              <w:rPr>
                <w:sz w:val="22"/>
                <w:szCs w:val="22"/>
              </w:rPr>
              <w:t>Total number of students evaluated: 23</w:t>
            </w:r>
          </w:p>
          <w:tbl>
            <w:tblPr>
              <w:tblStyle w:val="Mriekatabuky"/>
              <w:tblW w:w="0" w:type="auto"/>
              <w:tblInd w:w="591" w:type="dxa"/>
              <w:tblLayout w:type="fixed"/>
              <w:tblLook w:val="04A0" w:firstRow="1" w:lastRow="0" w:firstColumn="1" w:lastColumn="0" w:noHBand="0" w:noVBand="1"/>
            </w:tblPr>
            <w:tblGrid>
              <w:gridCol w:w="814"/>
              <w:gridCol w:w="1346"/>
              <w:gridCol w:w="1346"/>
              <w:gridCol w:w="1346"/>
              <w:gridCol w:w="1346"/>
              <w:gridCol w:w="940"/>
            </w:tblGrid>
            <w:tr w:rsidR="00841DE3" w:rsidRPr="00933689" w14:paraId="071078D8" w14:textId="77777777" w:rsidTr="00841DE3">
              <w:trPr>
                <w:trHeight w:val="375"/>
              </w:trPr>
              <w:tc>
                <w:tcPr>
                  <w:tcW w:w="814" w:type="dxa"/>
                  <w:tcBorders>
                    <w:top w:val="single" w:sz="4" w:space="0" w:color="auto"/>
                    <w:left w:val="single" w:sz="4" w:space="0" w:color="auto"/>
                    <w:bottom w:val="single" w:sz="4" w:space="0" w:color="auto"/>
                    <w:right w:val="single" w:sz="4" w:space="0" w:color="auto"/>
                  </w:tcBorders>
                  <w:vAlign w:val="center"/>
                </w:tcPr>
                <w:p w14:paraId="3F27D6A1" w14:textId="77777777" w:rsidR="00E644F1" w:rsidRPr="00933689" w:rsidRDefault="00E644F1" w:rsidP="00275CB0">
                  <w:pPr>
                    <w:pStyle w:val="P68B1DB1-Normlny2"/>
                    <w:jc w:val="center"/>
                    <w:rPr>
                      <w:sz w:val="22"/>
                      <w:szCs w:val="22"/>
                    </w:rPr>
                  </w:pPr>
                  <w:r w:rsidRPr="00933689">
                    <w:rPr>
                      <w:sz w:val="22"/>
                      <w:szCs w:val="22"/>
                    </w:rPr>
                    <w:t>A</w:t>
                  </w:r>
                </w:p>
              </w:tc>
              <w:tc>
                <w:tcPr>
                  <w:tcW w:w="1346" w:type="dxa"/>
                  <w:tcBorders>
                    <w:top w:val="single" w:sz="4" w:space="0" w:color="auto"/>
                    <w:left w:val="single" w:sz="4" w:space="0" w:color="auto"/>
                    <w:bottom w:val="single" w:sz="4" w:space="0" w:color="auto"/>
                    <w:right w:val="single" w:sz="4" w:space="0" w:color="auto"/>
                  </w:tcBorders>
                  <w:vAlign w:val="center"/>
                </w:tcPr>
                <w:p w14:paraId="7661BE78" w14:textId="77777777" w:rsidR="00E644F1" w:rsidRPr="00933689" w:rsidRDefault="00E644F1" w:rsidP="00275CB0">
                  <w:pPr>
                    <w:pStyle w:val="P68B1DB1-Normlny2"/>
                    <w:jc w:val="center"/>
                    <w:rPr>
                      <w:sz w:val="22"/>
                      <w:szCs w:val="22"/>
                    </w:rPr>
                  </w:pPr>
                  <w:r w:rsidRPr="00933689">
                    <w:rPr>
                      <w:sz w:val="22"/>
                      <w:szCs w:val="22"/>
                    </w:rPr>
                    <w:t>B</w:t>
                  </w:r>
                </w:p>
              </w:tc>
              <w:tc>
                <w:tcPr>
                  <w:tcW w:w="1346" w:type="dxa"/>
                  <w:tcBorders>
                    <w:top w:val="single" w:sz="4" w:space="0" w:color="auto"/>
                    <w:left w:val="single" w:sz="4" w:space="0" w:color="auto"/>
                    <w:bottom w:val="single" w:sz="4" w:space="0" w:color="auto"/>
                    <w:right w:val="single" w:sz="4" w:space="0" w:color="auto"/>
                  </w:tcBorders>
                  <w:vAlign w:val="center"/>
                </w:tcPr>
                <w:p w14:paraId="1ED4F596" w14:textId="77777777" w:rsidR="00E644F1" w:rsidRPr="00933689" w:rsidRDefault="00E644F1" w:rsidP="00275CB0">
                  <w:pPr>
                    <w:pStyle w:val="P68B1DB1-Normlny2"/>
                    <w:jc w:val="center"/>
                    <w:rPr>
                      <w:sz w:val="22"/>
                      <w:szCs w:val="22"/>
                    </w:rPr>
                  </w:pPr>
                  <w:r w:rsidRPr="00933689">
                    <w:rPr>
                      <w:sz w:val="22"/>
                      <w:szCs w:val="22"/>
                    </w:rPr>
                    <w:t>C</w:t>
                  </w:r>
                </w:p>
              </w:tc>
              <w:tc>
                <w:tcPr>
                  <w:tcW w:w="1346" w:type="dxa"/>
                  <w:tcBorders>
                    <w:top w:val="single" w:sz="4" w:space="0" w:color="auto"/>
                    <w:left w:val="single" w:sz="4" w:space="0" w:color="auto"/>
                    <w:bottom w:val="single" w:sz="4" w:space="0" w:color="auto"/>
                    <w:right w:val="single" w:sz="4" w:space="0" w:color="auto"/>
                  </w:tcBorders>
                  <w:vAlign w:val="center"/>
                </w:tcPr>
                <w:p w14:paraId="6ADE35DC" w14:textId="77777777" w:rsidR="00E644F1" w:rsidRPr="00933689" w:rsidRDefault="00E644F1" w:rsidP="00275CB0">
                  <w:pPr>
                    <w:pStyle w:val="P68B1DB1-Normlny2"/>
                    <w:jc w:val="center"/>
                    <w:rPr>
                      <w:sz w:val="22"/>
                      <w:szCs w:val="22"/>
                    </w:rPr>
                  </w:pPr>
                  <w:r w:rsidRPr="00933689">
                    <w:rPr>
                      <w:sz w:val="22"/>
                      <w:szCs w:val="22"/>
                    </w:rPr>
                    <w:t>D</w:t>
                  </w:r>
                </w:p>
              </w:tc>
              <w:tc>
                <w:tcPr>
                  <w:tcW w:w="1346" w:type="dxa"/>
                  <w:tcBorders>
                    <w:top w:val="single" w:sz="4" w:space="0" w:color="auto"/>
                    <w:left w:val="single" w:sz="4" w:space="0" w:color="auto"/>
                    <w:bottom w:val="single" w:sz="4" w:space="0" w:color="auto"/>
                    <w:right w:val="single" w:sz="4" w:space="0" w:color="auto"/>
                  </w:tcBorders>
                  <w:vAlign w:val="center"/>
                </w:tcPr>
                <w:p w14:paraId="69C525DE" w14:textId="77777777" w:rsidR="00E644F1" w:rsidRPr="00933689" w:rsidRDefault="00E644F1" w:rsidP="00275CB0">
                  <w:pPr>
                    <w:pStyle w:val="P68B1DB1-Normlny2"/>
                    <w:jc w:val="center"/>
                    <w:rPr>
                      <w:sz w:val="22"/>
                      <w:szCs w:val="22"/>
                    </w:rPr>
                  </w:pPr>
                  <w:r w:rsidRPr="00933689">
                    <w:rPr>
                      <w:sz w:val="22"/>
                      <w:szCs w:val="22"/>
                    </w:rPr>
                    <w:t>E</w:t>
                  </w:r>
                </w:p>
              </w:tc>
              <w:tc>
                <w:tcPr>
                  <w:tcW w:w="940" w:type="dxa"/>
                  <w:tcBorders>
                    <w:top w:val="single" w:sz="4" w:space="0" w:color="auto"/>
                    <w:left w:val="single" w:sz="4" w:space="0" w:color="auto"/>
                    <w:bottom w:val="single" w:sz="4" w:space="0" w:color="auto"/>
                    <w:right w:val="single" w:sz="4" w:space="0" w:color="auto"/>
                  </w:tcBorders>
                  <w:vAlign w:val="center"/>
                </w:tcPr>
                <w:p w14:paraId="4B4A93AF" w14:textId="77777777" w:rsidR="00E644F1" w:rsidRPr="00933689" w:rsidRDefault="00E644F1" w:rsidP="00275CB0">
                  <w:pPr>
                    <w:pStyle w:val="P68B1DB1-Normlny2"/>
                    <w:jc w:val="center"/>
                    <w:rPr>
                      <w:sz w:val="22"/>
                      <w:szCs w:val="22"/>
                    </w:rPr>
                  </w:pPr>
                  <w:r w:rsidRPr="00933689">
                    <w:rPr>
                      <w:sz w:val="22"/>
                      <w:szCs w:val="22"/>
                    </w:rPr>
                    <w:t>FX</w:t>
                  </w:r>
                </w:p>
              </w:tc>
            </w:tr>
            <w:tr w:rsidR="00841DE3" w:rsidRPr="00933689" w14:paraId="6757725E" w14:textId="77777777" w:rsidTr="00841DE3">
              <w:trPr>
                <w:trHeight w:val="320"/>
              </w:trPr>
              <w:tc>
                <w:tcPr>
                  <w:tcW w:w="814" w:type="dxa"/>
                  <w:tcBorders>
                    <w:top w:val="single" w:sz="4" w:space="0" w:color="auto"/>
                    <w:left w:val="single" w:sz="4" w:space="0" w:color="auto"/>
                    <w:bottom w:val="single" w:sz="4" w:space="0" w:color="auto"/>
                    <w:right w:val="single" w:sz="4" w:space="0" w:color="auto"/>
                  </w:tcBorders>
                  <w:vAlign w:val="center"/>
                </w:tcPr>
                <w:p w14:paraId="1DF8A8E6" w14:textId="77777777" w:rsidR="00E644F1" w:rsidRPr="00933689" w:rsidRDefault="00E644F1" w:rsidP="00275CB0">
                  <w:pPr>
                    <w:pStyle w:val="P68B1DB1-Normlny2"/>
                    <w:jc w:val="center"/>
                    <w:rPr>
                      <w:sz w:val="22"/>
                      <w:szCs w:val="22"/>
                    </w:rPr>
                  </w:pPr>
                  <w:r w:rsidRPr="00933689">
                    <w:rPr>
                      <w:sz w:val="22"/>
                      <w:szCs w:val="22"/>
                    </w:rPr>
                    <w:t>26%</w:t>
                  </w:r>
                </w:p>
              </w:tc>
              <w:tc>
                <w:tcPr>
                  <w:tcW w:w="1346" w:type="dxa"/>
                  <w:tcBorders>
                    <w:top w:val="single" w:sz="4" w:space="0" w:color="auto"/>
                    <w:left w:val="single" w:sz="4" w:space="0" w:color="auto"/>
                    <w:bottom w:val="single" w:sz="4" w:space="0" w:color="auto"/>
                    <w:right w:val="single" w:sz="4" w:space="0" w:color="auto"/>
                  </w:tcBorders>
                  <w:vAlign w:val="center"/>
                </w:tcPr>
                <w:p w14:paraId="67743C65" w14:textId="77777777" w:rsidR="00E644F1" w:rsidRPr="00933689" w:rsidRDefault="00E644F1" w:rsidP="00275CB0">
                  <w:pPr>
                    <w:pStyle w:val="P68B1DB1-Normlny2"/>
                    <w:jc w:val="center"/>
                    <w:rPr>
                      <w:sz w:val="22"/>
                      <w:szCs w:val="22"/>
                    </w:rPr>
                  </w:pPr>
                  <w:r w:rsidRPr="00933689">
                    <w:rPr>
                      <w:sz w:val="22"/>
                      <w:szCs w:val="22"/>
                    </w:rPr>
                    <w:t>22%</w:t>
                  </w:r>
                </w:p>
              </w:tc>
              <w:tc>
                <w:tcPr>
                  <w:tcW w:w="1346" w:type="dxa"/>
                  <w:tcBorders>
                    <w:top w:val="single" w:sz="4" w:space="0" w:color="auto"/>
                    <w:left w:val="single" w:sz="4" w:space="0" w:color="auto"/>
                    <w:bottom w:val="single" w:sz="4" w:space="0" w:color="auto"/>
                    <w:right w:val="single" w:sz="4" w:space="0" w:color="auto"/>
                  </w:tcBorders>
                  <w:vAlign w:val="center"/>
                </w:tcPr>
                <w:p w14:paraId="713DDB69" w14:textId="77777777" w:rsidR="00E644F1" w:rsidRPr="00933689" w:rsidRDefault="00E644F1" w:rsidP="00275CB0">
                  <w:pPr>
                    <w:pStyle w:val="P68B1DB1-Normlny2"/>
                    <w:jc w:val="center"/>
                    <w:rPr>
                      <w:sz w:val="22"/>
                      <w:szCs w:val="22"/>
                    </w:rPr>
                  </w:pPr>
                  <w:r w:rsidRPr="00933689">
                    <w:rPr>
                      <w:sz w:val="22"/>
                      <w:szCs w:val="22"/>
                    </w:rPr>
                    <w:t>22%</w:t>
                  </w:r>
                </w:p>
              </w:tc>
              <w:tc>
                <w:tcPr>
                  <w:tcW w:w="1346" w:type="dxa"/>
                  <w:tcBorders>
                    <w:top w:val="single" w:sz="4" w:space="0" w:color="auto"/>
                    <w:left w:val="single" w:sz="4" w:space="0" w:color="auto"/>
                    <w:bottom w:val="single" w:sz="4" w:space="0" w:color="auto"/>
                    <w:right w:val="single" w:sz="4" w:space="0" w:color="auto"/>
                  </w:tcBorders>
                  <w:vAlign w:val="center"/>
                </w:tcPr>
                <w:p w14:paraId="6D173A7C" w14:textId="77777777" w:rsidR="00E644F1" w:rsidRPr="00933689" w:rsidRDefault="00E644F1" w:rsidP="00275CB0">
                  <w:pPr>
                    <w:pStyle w:val="P68B1DB1-Normlny2"/>
                    <w:jc w:val="center"/>
                    <w:rPr>
                      <w:sz w:val="22"/>
                      <w:szCs w:val="22"/>
                    </w:rPr>
                  </w:pPr>
                  <w:r w:rsidRPr="00933689">
                    <w:rPr>
                      <w:sz w:val="22"/>
                      <w:szCs w:val="22"/>
                    </w:rPr>
                    <w:t>4%</w:t>
                  </w:r>
                </w:p>
              </w:tc>
              <w:tc>
                <w:tcPr>
                  <w:tcW w:w="1346" w:type="dxa"/>
                  <w:tcBorders>
                    <w:top w:val="single" w:sz="4" w:space="0" w:color="auto"/>
                    <w:left w:val="single" w:sz="4" w:space="0" w:color="auto"/>
                    <w:bottom w:val="single" w:sz="4" w:space="0" w:color="auto"/>
                    <w:right w:val="single" w:sz="4" w:space="0" w:color="auto"/>
                  </w:tcBorders>
                  <w:vAlign w:val="center"/>
                </w:tcPr>
                <w:p w14:paraId="2F2BA441" w14:textId="77777777" w:rsidR="00E644F1" w:rsidRPr="00933689" w:rsidRDefault="00E644F1" w:rsidP="00275CB0">
                  <w:pPr>
                    <w:pStyle w:val="P68B1DB1-Normlny2"/>
                    <w:jc w:val="center"/>
                    <w:rPr>
                      <w:sz w:val="22"/>
                      <w:szCs w:val="22"/>
                    </w:rPr>
                  </w:pPr>
                  <w:r w:rsidRPr="00933689">
                    <w:rPr>
                      <w:sz w:val="22"/>
                      <w:szCs w:val="22"/>
                    </w:rPr>
                    <w:t>0%</w:t>
                  </w:r>
                </w:p>
              </w:tc>
              <w:tc>
                <w:tcPr>
                  <w:tcW w:w="940" w:type="dxa"/>
                  <w:tcBorders>
                    <w:top w:val="single" w:sz="4" w:space="0" w:color="auto"/>
                    <w:left w:val="single" w:sz="4" w:space="0" w:color="auto"/>
                    <w:bottom w:val="single" w:sz="4" w:space="0" w:color="auto"/>
                    <w:right w:val="single" w:sz="4" w:space="0" w:color="auto"/>
                  </w:tcBorders>
                  <w:vAlign w:val="center"/>
                </w:tcPr>
                <w:p w14:paraId="3849192C" w14:textId="77777777" w:rsidR="00E644F1" w:rsidRPr="00933689" w:rsidRDefault="00E644F1" w:rsidP="00275CB0">
                  <w:pPr>
                    <w:pStyle w:val="P68B1DB1-Normlny2"/>
                    <w:jc w:val="center"/>
                    <w:rPr>
                      <w:sz w:val="22"/>
                      <w:szCs w:val="22"/>
                    </w:rPr>
                  </w:pPr>
                  <w:r w:rsidRPr="00933689">
                    <w:rPr>
                      <w:sz w:val="22"/>
                      <w:szCs w:val="22"/>
                    </w:rPr>
                    <w:t>26%</w:t>
                  </w:r>
                </w:p>
              </w:tc>
            </w:tr>
          </w:tbl>
          <w:p w14:paraId="20CB61A2" w14:textId="77777777" w:rsidR="00E644F1" w:rsidRPr="00933689" w:rsidRDefault="00E644F1" w:rsidP="00275CB0">
            <w:pPr>
              <w:jc w:val="both"/>
              <w:rPr>
                <w:rFonts w:asciiTheme="minorHAnsi" w:hAnsiTheme="minorHAnsi" w:cstheme="minorHAnsi"/>
                <w:i/>
                <w:sz w:val="22"/>
                <w:szCs w:val="22"/>
              </w:rPr>
            </w:pPr>
          </w:p>
        </w:tc>
      </w:tr>
      <w:tr w:rsidR="00841DE3" w:rsidRPr="00933689" w14:paraId="30629A3A" w14:textId="77777777" w:rsidTr="00E644F1">
        <w:trPr>
          <w:trHeight w:val="213"/>
        </w:trPr>
        <w:tc>
          <w:tcPr>
            <w:tcW w:w="9067" w:type="dxa"/>
            <w:gridSpan w:val="2"/>
            <w:vAlign w:val="center"/>
          </w:tcPr>
          <w:p w14:paraId="3BBF2E5E" w14:textId="7C9479E6" w:rsidR="00E644F1" w:rsidRPr="00933689" w:rsidRDefault="00E644F1" w:rsidP="00275CB0">
            <w:pPr>
              <w:tabs>
                <w:tab w:val="left" w:pos="1530"/>
              </w:tabs>
              <w:jc w:val="both"/>
              <w:rPr>
                <w:rFonts w:asciiTheme="minorHAnsi" w:hAnsiTheme="minorHAnsi" w:cstheme="minorHAnsi"/>
                <w:sz w:val="22"/>
                <w:szCs w:val="22"/>
              </w:rPr>
            </w:pPr>
            <w:r w:rsidRPr="00933689">
              <w:rPr>
                <w:rFonts w:asciiTheme="minorHAnsi" w:hAnsiTheme="minorHAnsi" w:cstheme="minorHAnsi"/>
                <w:b/>
                <w:sz w:val="22"/>
                <w:szCs w:val="22"/>
              </w:rPr>
              <w:t>Lecturers:</w:t>
            </w:r>
            <w:r w:rsidRPr="00933689">
              <w:rPr>
                <w:rStyle w:val="normaltextrun"/>
                <w:rFonts w:asciiTheme="minorHAnsi" w:hAnsiTheme="minorHAnsi" w:cstheme="minorHAnsi"/>
                <w:i/>
                <w:sz w:val="22"/>
                <w:szCs w:val="22"/>
              </w:rPr>
              <w:t xml:space="preserve"> </w:t>
            </w:r>
            <w:r w:rsidR="008703CE" w:rsidRPr="00933689">
              <w:rPr>
                <w:rFonts w:asciiTheme="minorHAnsi" w:hAnsiTheme="minorHAnsi"/>
                <w:sz w:val="22"/>
                <w:szCs w:val="22"/>
              </w:rPr>
              <w:t>doc. Mgr. Lukáš Švaňa, PhD.</w:t>
            </w:r>
          </w:p>
        </w:tc>
      </w:tr>
      <w:tr w:rsidR="00841DE3" w:rsidRPr="00933689" w14:paraId="4F68B8AF" w14:textId="77777777" w:rsidTr="00E644F1">
        <w:trPr>
          <w:trHeight w:val="418"/>
        </w:trPr>
        <w:tc>
          <w:tcPr>
            <w:tcW w:w="9067" w:type="dxa"/>
            <w:gridSpan w:val="2"/>
            <w:vAlign w:val="center"/>
          </w:tcPr>
          <w:p w14:paraId="51C360E3" w14:textId="79F625F7" w:rsidR="00E644F1" w:rsidRPr="00933689" w:rsidRDefault="00E644F1" w:rsidP="00275CB0">
            <w:pPr>
              <w:pStyle w:val="P68B1DB1-Normlny2"/>
              <w:tabs>
                <w:tab w:val="left" w:pos="1530"/>
              </w:tabs>
              <w:jc w:val="both"/>
              <w:rPr>
                <w:sz w:val="22"/>
                <w:szCs w:val="22"/>
              </w:rPr>
            </w:pPr>
            <w:r w:rsidRPr="00933689">
              <w:rPr>
                <w:b/>
                <w:sz w:val="22"/>
                <w:szCs w:val="22"/>
              </w:rPr>
              <w:t>Date of last change:</w:t>
            </w:r>
            <w:r w:rsidRPr="00933689">
              <w:rPr>
                <w:i/>
                <w:sz w:val="22"/>
                <w:szCs w:val="22"/>
              </w:rPr>
              <w:t xml:space="preserve"> </w:t>
            </w:r>
            <w:r w:rsidR="00992E2A" w:rsidRPr="00933689">
              <w:rPr>
                <w:sz w:val="22"/>
                <w:szCs w:val="22"/>
              </w:rPr>
              <w:t>30/05/2024</w:t>
            </w:r>
          </w:p>
        </w:tc>
      </w:tr>
      <w:tr w:rsidR="00841DE3" w:rsidRPr="00933689" w14:paraId="37228851" w14:textId="77777777" w:rsidTr="00E644F1">
        <w:trPr>
          <w:trHeight w:val="350"/>
        </w:trPr>
        <w:tc>
          <w:tcPr>
            <w:tcW w:w="9067" w:type="dxa"/>
            <w:gridSpan w:val="2"/>
            <w:vAlign w:val="center"/>
          </w:tcPr>
          <w:p w14:paraId="7F81F1B4" w14:textId="77777777" w:rsidR="00E644F1" w:rsidRPr="00933689" w:rsidRDefault="00E644F1" w:rsidP="00275CB0">
            <w:pPr>
              <w:pStyle w:val="P68B1DB1-Normlny2"/>
              <w:tabs>
                <w:tab w:val="left" w:pos="1530"/>
              </w:tabs>
              <w:jc w:val="both"/>
              <w:rPr>
                <w:i/>
                <w:sz w:val="22"/>
                <w:szCs w:val="22"/>
              </w:rPr>
            </w:pPr>
            <w:r w:rsidRPr="00933689">
              <w:rPr>
                <w:b/>
                <w:sz w:val="22"/>
                <w:szCs w:val="22"/>
              </w:rPr>
              <w:t>Approved by:</w:t>
            </w:r>
            <w:r w:rsidRPr="00933689">
              <w:rPr>
                <w:i/>
                <w:sz w:val="22"/>
                <w:szCs w:val="22"/>
              </w:rPr>
              <w:t xml:space="preserve"> prof. PhDr. Vasil Gluchman, CSc.</w:t>
            </w:r>
          </w:p>
        </w:tc>
      </w:tr>
    </w:tbl>
    <w:p w14:paraId="42D46411" w14:textId="77777777" w:rsidR="00E644F1" w:rsidRPr="00933689" w:rsidRDefault="00E644F1" w:rsidP="00275CB0">
      <w:pPr>
        <w:rPr>
          <w:rFonts w:asciiTheme="minorHAnsi" w:hAnsiTheme="minorHAnsi" w:cstheme="minorHAnsi"/>
          <w:sz w:val="22"/>
          <w:szCs w:val="22"/>
        </w:rPr>
      </w:pPr>
    </w:p>
    <w:p w14:paraId="690FB571" w14:textId="77777777" w:rsidR="00E644F1" w:rsidRPr="00933689" w:rsidRDefault="00E644F1" w:rsidP="00275CB0">
      <w:pPr>
        <w:rPr>
          <w:rFonts w:asciiTheme="minorHAnsi" w:hAnsiTheme="minorHAnsi" w:cstheme="minorHAnsi"/>
          <w:sz w:val="22"/>
          <w:szCs w:val="22"/>
        </w:rPr>
      </w:pPr>
    </w:p>
    <w:p w14:paraId="1AB0A504" w14:textId="77777777" w:rsidR="00E644F1" w:rsidRPr="00933689" w:rsidRDefault="00E644F1" w:rsidP="00275CB0">
      <w:pPr>
        <w:rPr>
          <w:rFonts w:asciiTheme="minorHAnsi" w:hAnsiTheme="minorHAnsi" w:cstheme="minorHAnsi"/>
          <w:sz w:val="22"/>
          <w:szCs w:val="22"/>
        </w:rPr>
      </w:pPr>
    </w:p>
    <w:p w14:paraId="05B752B0" w14:textId="77777777" w:rsidR="00E644F1" w:rsidRPr="00933689" w:rsidRDefault="00E644F1" w:rsidP="00275CB0">
      <w:pPr>
        <w:rPr>
          <w:rFonts w:asciiTheme="minorHAnsi" w:hAnsiTheme="minorHAnsi" w:cstheme="minorHAnsi"/>
          <w:sz w:val="22"/>
          <w:szCs w:val="22"/>
        </w:rPr>
      </w:pPr>
    </w:p>
    <w:p w14:paraId="64EBE14F" w14:textId="77777777" w:rsidR="00E644F1" w:rsidRPr="00933689" w:rsidRDefault="00E644F1" w:rsidP="00275CB0">
      <w:pPr>
        <w:rPr>
          <w:rFonts w:asciiTheme="minorHAnsi" w:hAnsiTheme="minorHAnsi" w:cstheme="minorHAnsi"/>
          <w:b/>
          <w:sz w:val="22"/>
          <w:szCs w:val="22"/>
        </w:rPr>
      </w:pPr>
      <w:r w:rsidRPr="00933689">
        <w:rPr>
          <w:rFonts w:asciiTheme="minorHAnsi" w:hAnsiTheme="minorHAnsi" w:cstheme="minorHAnsi"/>
          <w:sz w:val="22"/>
          <w:szCs w:val="22"/>
        </w:rPr>
        <w:br w:type="page"/>
      </w:r>
    </w:p>
    <w:p w14:paraId="482F7674" w14:textId="77777777" w:rsidR="00E644F1" w:rsidRPr="00933689" w:rsidRDefault="00E644F1" w:rsidP="00275CB0">
      <w:pPr>
        <w:pStyle w:val="P68B1DB1-Normlny1"/>
        <w:ind w:left="720" w:hanging="720"/>
        <w:jc w:val="center"/>
        <w:rPr>
          <w:sz w:val="22"/>
          <w:szCs w:val="22"/>
        </w:rPr>
      </w:pPr>
      <w:r w:rsidRPr="00933689">
        <w:rPr>
          <w:sz w:val="22"/>
          <w:szCs w:val="22"/>
        </w:rPr>
        <w:lastRenderedPageBreak/>
        <w:t>COURSE DESCRIPTION</w:t>
      </w:r>
    </w:p>
    <w:p w14:paraId="5FE0296A" w14:textId="77777777" w:rsidR="00E644F1" w:rsidRPr="00933689" w:rsidRDefault="00E644F1" w:rsidP="00275CB0">
      <w:pPr>
        <w:ind w:left="720" w:hanging="720"/>
        <w:jc w:val="cente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2972"/>
        <w:gridCol w:w="6095"/>
      </w:tblGrid>
      <w:tr w:rsidR="00E644F1" w:rsidRPr="00933689" w14:paraId="15E5776D" w14:textId="77777777" w:rsidTr="00E644F1">
        <w:trPr>
          <w:trHeight w:val="391"/>
        </w:trPr>
        <w:tc>
          <w:tcPr>
            <w:tcW w:w="9067" w:type="dxa"/>
            <w:gridSpan w:val="2"/>
            <w:vAlign w:val="center"/>
          </w:tcPr>
          <w:p w14:paraId="35A1A937" w14:textId="77777777" w:rsidR="00E644F1" w:rsidRPr="00933689" w:rsidRDefault="00E644F1" w:rsidP="00275CB0">
            <w:pPr>
              <w:pStyle w:val="P68B1DB1-Normlny2"/>
              <w:rPr>
                <w:i/>
                <w:sz w:val="22"/>
                <w:szCs w:val="22"/>
              </w:rPr>
            </w:pPr>
            <w:r w:rsidRPr="00933689">
              <w:rPr>
                <w:b/>
                <w:sz w:val="22"/>
                <w:szCs w:val="22"/>
              </w:rPr>
              <w:t>University:</w:t>
            </w:r>
            <w:r w:rsidRPr="00933689">
              <w:rPr>
                <w:i/>
                <w:sz w:val="22"/>
                <w:szCs w:val="22"/>
              </w:rPr>
              <w:t xml:space="preserve"> University of </w:t>
            </w:r>
            <w:r w:rsidR="002052E6" w:rsidRPr="00933689">
              <w:rPr>
                <w:i/>
                <w:sz w:val="22"/>
                <w:szCs w:val="22"/>
              </w:rPr>
              <w:t>Prešov</w:t>
            </w:r>
          </w:p>
        </w:tc>
      </w:tr>
      <w:tr w:rsidR="00E644F1" w:rsidRPr="00933689" w14:paraId="2B0ACFA1" w14:textId="77777777" w:rsidTr="00E644F1">
        <w:trPr>
          <w:trHeight w:val="411"/>
        </w:trPr>
        <w:tc>
          <w:tcPr>
            <w:tcW w:w="9067" w:type="dxa"/>
            <w:gridSpan w:val="2"/>
            <w:vAlign w:val="center"/>
          </w:tcPr>
          <w:p w14:paraId="1F235F46" w14:textId="77777777" w:rsidR="00E644F1" w:rsidRPr="00933689" w:rsidRDefault="00E644F1" w:rsidP="00275CB0">
            <w:pPr>
              <w:pStyle w:val="P68B1DB1-Normlny2"/>
              <w:rPr>
                <w:sz w:val="22"/>
                <w:szCs w:val="22"/>
              </w:rPr>
            </w:pPr>
            <w:r w:rsidRPr="00933689">
              <w:rPr>
                <w:b/>
                <w:sz w:val="22"/>
                <w:szCs w:val="22"/>
              </w:rPr>
              <w:t>Faculty/university/workplace:</w:t>
            </w:r>
            <w:sdt>
              <w:sdtPr>
                <w:rPr>
                  <w:i/>
                  <w:sz w:val="22"/>
                  <w:szCs w:val="22"/>
                </w:rPr>
                <w:alias w:val="faculty"/>
                <w:tag w:val="faculty"/>
                <w:id w:val="1215393605"/>
                <w:placeholder>
                  <w:docPart w:val="FD8E871EABC9450B8EABCC4F0D47E980"/>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 xml:space="preserve"> Faculty of Arts</w:t>
                </w:r>
              </w:sdtContent>
            </w:sdt>
          </w:p>
        </w:tc>
      </w:tr>
      <w:tr w:rsidR="00E644F1" w:rsidRPr="00933689" w14:paraId="57EACDA2" w14:textId="77777777" w:rsidTr="00E644F1">
        <w:trPr>
          <w:trHeight w:val="490"/>
        </w:trPr>
        <w:tc>
          <w:tcPr>
            <w:tcW w:w="2972" w:type="dxa"/>
            <w:vAlign w:val="center"/>
          </w:tcPr>
          <w:p w14:paraId="58CC2D1A" w14:textId="20824E40" w:rsidR="00E644F1" w:rsidRPr="00933689" w:rsidRDefault="00E644F1" w:rsidP="00275CB0">
            <w:pPr>
              <w:pStyle w:val="P68B1DB1-Normlny2"/>
              <w:jc w:val="both"/>
              <w:rPr>
                <w:i/>
                <w:sz w:val="22"/>
                <w:szCs w:val="22"/>
              </w:rPr>
            </w:pPr>
            <w:r w:rsidRPr="00933689">
              <w:rPr>
                <w:b/>
                <w:sz w:val="22"/>
                <w:szCs w:val="22"/>
              </w:rPr>
              <w:t>Code:</w:t>
            </w:r>
            <w:r w:rsidRPr="00933689">
              <w:rPr>
                <w:sz w:val="22"/>
                <w:szCs w:val="22"/>
              </w:rPr>
              <w:t xml:space="preserve"> 1IEB/PSMO1</w:t>
            </w:r>
            <w:r w:rsidR="000D28D0" w:rsidRPr="00933689">
              <w:rPr>
                <w:sz w:val="22"/>
                <w:szCs w:val="22"/>
              </w:rPr>
              <w:t>/22</w:t>
            </w:r>
          </w:p>
        </w:tc>
        <w:tc>
          <w:tcPr>
            <w:tcW w:w="6095" w:type="dxa"/>
            <w:vAlign w:val="center"/>
          </w:tcPr>
          <w:p w14:paraId="2BEB2194" w14:textId="77777777" w:rsidR="00837988" w:rsidRPr="00933689" w:rsidRDefault="00E644F1" w:rsidP="00275CB0">
            <w:pPr>
              <w:pStyle w:val="P68B1DB1-Normlny2"/>
              <w:rPr>
                <w:sz w:val="22"/>
                <w:szCs w:val="22"/>
              </w:rPr>
            </w:pPr>
            <w:r w:rsidRPr="00933689">
              <w:rPr>
                <w:b/>
                <w:sz w:val="22"/>
                <w:szCs w:val="22"/>
              </w:rPr>
              <w:t xml:space="preserve">Course title: </w:t>
            </w:r>
            <w:r w:rsidRPr="00933689">
              <w:rPr>
                <w:b/>
                <w:i/>
                <w:sz w:val="22"/>
                <w:szCs w:val="22"/>
              </w:rPr>
              <w:t>Psychology of morality</w:t>
            </w:r>
            <w:r w:rsidRPr="00933689">
              <w:rPr>
                <w:i/>
                <w:sz w:val="22"/>
                <w:szCs w:val="22"/>
              </w:rPr>
              <w:t xml:space="preserve"> </w:t>
            </w:r>
          </w:p>
          <w:p w14:paraId="7673EA27" w14:textId="77777777" w:rsidR="00E644F1" w:rsidRPr="00933689" w:rsidRDefault="00183080" w:rsidP="00275CB0">
            <w:pPr>
              <w:pStyle w:val="P68B1DB1-Normlny2"/>
              <w:rPr>
                <w:b/>
                <w:i/>
                <w:sz w:val="22"/>
                <w:szCs w:val="22"/>
              </w:rPr>
            </w:pPr>
            <w:r w:rsidRPr="00933689">
              <w:rPr>
                <w:i/>
                <w:sz w:val="22"/>
                <w:szCs w:val="22"/>
              </w:rPr>
              <w:t>(compulsory course, non-profile course)</w:t>
            </w:r>
          </w:p>
        </w:tc>
      </w:tr>
      <w:tr w:rsidR="00E644F1" w:rsidRPr="00933689" w14:paraId="38704C3B" w14:textId="77777777" w:rsidTr="00E644F1">
        <w:trPr>
          <w:trHeight w:val="1196"/>
        </w:trPr>
        <w:tc>
          <w:tcPr>
            <w:tcW w:w="9067" w:type="dxa"/>
            <w:gridSpan w:val="2"/>
            <w:vAlign w:val="center"/>
          </w:tcPr>
          <w:p w14:paraId="65DF963E" w14:textId="77777777" w:rsidR="00E644F1" w:rsidRPr="00933689" w:rsidRDefault="00E644F1" w:rsidP="00275CB0">
            <w:pPr>
              <w:jc w:val="both"/>
              <w:rPr>
                <w:rFonts w:asciiTheme="minorHAnsi" w:hAnsiTheme="minorHAnsi" w:cstheme="minorHAnsi"/>
                <w:i/>
                <w:sz w:val="22"/>
                <w:szCs w:val="22"/>
              </w:rPr>
            </w:pPr>
            <w:r w:rsidRPr="00933689">
              <w:rPr>
                <w:rStyle w:val="jlqj4b"/>
                <w:rFonts w:asciiTheme="minorHAnsi" w:hAnsiTheme="minorHAnsi" w:cstheme="minorHAnsi"/>
                <w:b/>
                <w:sz w:val="22"/>
                <w:szCs w:val="22"/>
              </w:rPr>
              <w:t>Type, scope and method of educational activity:</w:t>
            </w:r>
          </w:p>
          <w:p w14:paraId="4D93B2EC" w14:textId="77777777" w:rsidR="00E644F1" w:rsidRPr="00933689" w:rsidRDefault="00E644F1" w:rsidP="00275CB0">
            <w:pPr>
              <w:pStyle w:val="P68B1DB1-Normlnywebov4"/>
              <w:spacing w:before="0" w:beforeAutospacing="0" w:after="0" w:afterAutospacing="0"/>
              <w:rPr>
                <w:sz w:val="22"/>
                <w:szCs w:val="22"/>
              </w:rPr>
            </w:pPr>
            <w:r w:rsidRPr="00933689">
              <w:rPr>
                <w:sz w:val="22"/>
                <w:szCs w:val="22"/>
              </w:rPr>
              <w:t>T</w:t>
            </w:r>
            <w:r w:rsidR="00841DE3" w:rsidRPr="00933689">
              <w:rPr>
                <w:sz w:val="22"/>
                <w:szCs w:val="22"/>
              </w:rPr>
              <w:t>ype of educational activities: Lecture, S</w:t>
            </w:r>
            <w:r w:rsidRPr="00933689">
              <w:rPr>
                <w:sz w:val="22"/>
                <w:szCs w:val="22"/>
              </w:rPr>
              <w:t>eminar</w:t>
            </w:r>
          </w:p>
          <w:p w14:paraId="3643DEE0" w14:textId="77777777" w:rsidR="00E644F1" w:rsidRPr="00933689" w:rsidRDefault="00E644F1" w:rsidP="00275CB0">
            <w:pPr>
              <w:pStyle w:val="P68B1DB1-Normlnywebov9"/>
              <w:spacing w:before="0" w:beforeAutospacing="0" w:after="0" w:afterAutospacing="0"/>
              <w:rPr>
                <w:i w:val="0"/>
                <w:sz w:val="22"/>
                <w:szCs w:val="22"/>
              </w:rPr>
            </w:pPr>
            <w:r w:rsidRPr="00933689">
              <w:rPr>
                <w:i w:val="0"/>
                <w:sz w:val="22"/>
                <w:szCs w:val="22"/>
              </w:rPr>
              <w:t>Sco</w:t>
            </w:r>
            <w:r w:rsidR="00841DE3" w:rsidRPr="00933689">
              <w:rPr>
                <w:i w:val="0"/>
                <w:sz w:val="22"/>
                <w:szCs w:val="22"/>
              </w:rPr>
              <w:t>pe of educational activities: 1/</w:t>
            </w:r>
            <w:r w:rsidRPr="00933689">
              <w:rPr>
                <w:i w:val="0"/>
                <w:sz w:val="22"/>
                <w:szCs w:val="22"/>
              </w:rPr>
              <w:t>1 a week</w:t>
            </w:r>
          </w:p>
          <w:p w14:paraId="64CA1ABA" w14:textId="77777777" w:rsidR="00E644F1" w:rsidRPr="00933689" w:rsidRDefault="00E644F1" w:rsidP="00275CB0">
            <w:pPr>
              <w:pStyle w:val="P68B1DB1-Normlnywebov4"/>
              <w:spacing w:before="0" w:beforeAutospacing="0" w:after="0" w:afterAutospacing="0"/>
              <w:rPr>
                <w:sz w:val="22"/>
                <w:szCs w:val="22"/>
              </w:rPr>
            </w:pPr>
            <w:r w:rsidRPr="00933689">
              <w:rPr>
                <w:sz w:val="22"/>
                <w:szCs w:val="22"/>
              </w:rPr>
              <w:t xml:space="preserve">Method of educational activities: </w:t>
            </w:r>
            <w:r w:rsidR="002052E6" w:rsidRPr="00933689">
              <w:rPr>
                <w:sz w:val="22"/>
                <w:szCs w:val="22"/>
              </w:rPr>
              <w:t>on-campus</w:t>
            </w:r>
          </w:p>
        </w:tc>
      </w:tr>
      <w:tr w:rsidR="00E644F1" w:rsidRPr="00933689" w14:paraId="12C3536E" w14:textId="77777777" w:rsidTr="00E644F1">
        <w:trPr>
          <w:trHeight w:val="456"/>
        </w:trPr>
        <w:tc>
          <w:tcPr>
            <w:tcW w:w="9067" w:type="dxa"/>
            <w:gridSpan w:val="2"/>
            <w:vAlign w:val="center"/>
          </w:tcPr>
          <w:p w14:paraId="4729342C"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b/>
                <w:sz w:val="22"/>
                <w:szCs w:val="22"/>
              </w:rPr>
              <w:t xml:space="preserve">Number of credits: </w:t>
            </w:r>
            <w:r w:rsidRPr="00933689">
              <w:rPr>
                <w:rFonts w:asciiTheme="minorHAnsi" w:hAnsiTheme="minorHAnsi" w:cstheme="minorHAnsi"/>
                <w:sz w:val="22"/>
                <w:szCs w:val="22"/>
              </w:rPr>
              <w:t>4</w:t>
            </w:r>
          </w:p>
        </w:tc>
      </w:tr>
      <w:tr w:rsidR="00E644F1" w:rsidRPr="00933689" w14:paraId="262F7A0B" w14:textId="77777777" w:rsidTr="00E644F1">
        <w:trPr>
          <w:trHeight w:val="455"/>
        </w:trPr>
        <w:tc>
          <w:tcPr>
            <w:tcW w:w="9067" w:type="dxa"/>
            <w:gridSpan w:val="2"/>
            <w:vAlign w:val="center"/>
          </w:tcPr>
          <w:p w14:paraId="6A645576"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Recommended semester:</w:t>
            </w:r>
            <w:r w:rsidRPr="00933689">
              <w:rPr>
                <w:rFonts w:asciiTheme="minorHAnsi" w:hAnsiTheme="minorHAnsi" w:cstheme="minorHAnsi"/>
                <w:i/>
                <w:sz w:val="22"/>
                <w:szCs w:val="22"/>
              </w:rPr>
              <w:t xml:space="preserve"> 1.</w:t>
            </w:r>
          </w:p>
        </w:tc>
      </w:tr>
      <w:tr w:rsidR="00E644F1" w:rsidRPr="00933689" w14:paraId="211A5927" w14:textId="77777777" w:rsidTr="00E644F1">
        <w:trPr>
          <w:trHeight w:val="383"/>
        </w:trPr>
        <w:tc>
          <w:tcPr>
            <w:tcW w:w="9067" w:type="dxa"/>
            <w:gridSpan w:val="2"/>
            <w:vAlign w:val="center"/>
          </w:tcPr>
          <w:p w14:paraId="0669BA3D" w14:textId="77777777" w:rsidR="00E644F1" w:rsidRPr="00933689" w:rsidRDefault="00E644F1" w:rsidP="00275CB0">
            <w:pPr>
              <w:jc w:val="both"/>
              <w:rPr>
                <w:rFonts w:asciiTheme="minorHAnsi" w:hAnsiTheme="minorHAnsi" w:cstheme="minorHAnsi"/>
                <w:b/>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229763554"/>
                <w:placeholder>
                  <w:docPart w:val="8E47F7B3DE094E7F8357B5E7AB37A57E"/>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cstheme="minorHAnsi"/>
                    <w:sz w:val="22"/>
                    <w:szCs w:val="22"/>
                  </w:rPr>
                  <w:t>1.</w:t>
                </w:r>
              </w:sdtContent>
            </w:sdt>
          </w:p>
        </w:tc>
      </w:tr>
      <w:tr w:rsidR="00E644F1" w:rsidRPr="00933689" w14:paraId="0EA8D4E9" w14:textId="77777777" w:rsidTr="00E644F1">
        <w:trPr>
          <w:trHeight w:val="418"/>
        </w:trPr>
        <w:tc>
          <w:tcPr>
            <w:tcW w:w="9067" w:type="dxa"/>
            <w:gridSpan w:val="2"/>
            <w:vAlign w:val="center"/>
          </w:tcPr>
          <w:p w14:paraId="0ADB0058" w14:textId="77777777" w:rsidR="00E644F1" w:rsidRPr="00933689" w:rsidRDefault="00E644F1" w:rsidP="00275CB0">
            <w:pPr>
              <w:pStyle w:val="P68B1DB1-Normlny1"/>
              <w:jc w:val="both"/>
              <w:rPr>
                <w:i/>
                <w:sz w:val="22"/>
                <w:szCs w:val="22"/>
              </w:rPr>
            </w:pPr>
            <w:r w:rsidRPr="00933689">
              <w:rPr>
                <w:sz w:val="22"/>
                <w:szCs w:val="22"/>
              </w:rPr>
              <w:t>Prerequisites:</w:t>
            </w:r>
          </w:p>
        </w:tc>
      </w:tr>
      <w:tr w:rsidR="00E644F1" w:rsidRPr="00933689" w14:paraId="12EA909F" w14:textId="77777777" w:rsidTr="00E644F1">
        <w:trPr>
          <w:trHeight w:val="708"/>
        </w:trPr>
        <w:tc>
          <w:tcPr>
            <w:tcW w:w="9067" w:type="dxa"/>
            <w:gridSpan w:val="2"/>
            <w:vAlign w:val="center"/>
          </w:tcPr>
          <w:p w14:paraId="7DFCB72C" w14:textId="77777777" w:rsidR="00E644F1" w:rsidRPr="00933689" w:rsidRDefault="00E644F1" w:rsidP="00275CB0">
            <w:pPr>
              <w:pStyle w:val="P68B1DB1-Normlny1"/>
              <w:jc w:val="both"/>
              <w:rPr>
                <w:sz w:val="22"/>
                <w:szCs w:val="22"/>
              </w:rPr>
            </w:pPr>
            <w:r w:rsidRPr="00933689">
              <w:rPr>
                <w:sz w:val="22"/>
                <w:szCs w:val="22"/>
              </w:rPr>
              <w:t>Conditions for passing the course:</w:t>
            </w:r>
          </w:p>
          <w:p w14:paraId="630C0C97" w14:textId="77777777" w:rsidR="00E644F1" w:rsidRPr="00933689" w:rsidRDefault="007C5711" w:rsidP="00275CB0">
            <w:pPr>
              <w:pStyle w:val="paragraph"/>
              <w:spacing w:before="0" w:beforeAutospacing="0" w:after="0" w:afterAutospacing="0"/>
              <w:jc w:val="both"/>
              <w:textAlignment w:val="baseline"/>
              <w:rPr>
                <w:rFonts w:asciiTheme="minorHAnsi" w:hAnsiTheme="minorHAnsi" w:cstheme="minorHAnsi"/>
                <w:sz w:val="22"/>
                <w:szCs w:val="22"/>
              </w:rPr>
            </w:pPr>
            <w:r w:rsidRPr="00933689">
              <w:rPr>
                <w:rStyle w:val="normaltextrun"/>
                <w:rFonts w:asciiTheme="minorHAnsi" w:hAnsiTheme="minorHAnsi" w:cstheme="minorHAnsi"/>
                <w:sz w:val="22"/>
                <w:szCs w:val="22"/>
              </w:rPr>
              <w:t>The course ends with an exam (e</w:t>
            </w:r>
            <w:r w:rsidR="00E644F1" w:rsidRPr="00933689">
              <w:rPr>
                <w:rStyle w:val="normaltextrun"/>
                <w:rFonts w:asciiTheme="minorHAnsi" w:hAnsiTheme="minorHAnsi" w:cstheme="minorHAnsi"/>
                <w:sz w:val="22"/>
                <w:szCs w:val="22"/>
              </w:rPr>
              <w:t>) and the award of 4 credits.</w:t>
            </w:r>
          </w:p>
          <w:p w14:paraId="604BF590" w14:textId="77777777" w:rsidR="00E644F1" w:rsidRPr="00933689" w:rsidRDefault="00E644F1" w:rsidP="00275CB0">
            <w:pPr>
              <w:jc w:val="both"/>
              <w:rPr>
                <w:rStyle w:val="normaltextrun"/>
                <w:rFonts w:asciiTheme="minorHAnsi" w:hAnsiTheme="minorHAnsi" w:cstheme="minorHAnsi"/>
                <w:i/>
                <w:sz w:val="22"/>
                <w:szCs w:val="22"/>
              </w:rPr>
            </w:pPr>
            <w:r w:rsidRPr="00933689">
              <w:rPr>
                <w:rStyle w:val="normaltextrun"/>
                <w:rFonts w:asciiTheme="minorHAnsi" w:hAnsiTheme="minorHAnsi" w:cstheme="minorHAnsi"/>
                <w:sz w:val="22"/>
                <w:szCs w:val="22"/>
              </w:rPr>
              <w:t xml:space="preserve">Method of evaluation: 25% active work in seminars; 15% </w:t>
            </w:r>
            <w:r w:rsidR="002052E6" w:rsidRPr="00933689">
              <w:rPr>
                <w:rStyle w:val="normaltextrun"/>
                <w:rFonts w:asciiTheme="minorHAnsi" w:hAnsiTheme="minorHAnsi" w:cstheme="minorHAnsi"/>
                <w:sz w:val="22"/>
                <w:szCs w:val="22"/>
              </w:rPr>
              <w:t>term paper</w:t>
            </w:r>
            <w:r w:rsidRPr="00933689">
              <w:rPr>
                <w:rStyle w:val="normaltextrun"/>
                <w:rFonts w:asciiTheme="minorHAnsi" w:hAnsiTheme="minorHAnsi" w:cstheme="minorHAnsi"/>
                <w:sz w:val="22"/>
                <w:szCs w:val="22"/>
              </w:rPr>
              <w:t xml:space="preserve">; 60% written test. </w:t>
            </w:r>
            <w:r w:rsidRPr="00933689">
              <w:rPr>
                <w:rFonts w:asciiTheme="minorHAnsi" w:hAnsiTheme="minorHAnsi" w:cstheme="minorHAnsi"/>
                <w:i/>
                <w:sz w:val="22"/>
                <w:szCs w:val="22"/>
              </w:rPr>
              <w:t>Final</w:t>
            </w:r>
            <w:r w:rsidRPr="00933689">
              <w:rPr>
                <w:rStyle w:val="normaltextrun"/>
                <w:rFonts w:asciiTheme="minorHAnsi" w:hAnsiTheme="minorHAnsi" w:cstheme="minorHAnsi"/>
                <w:sz w:val="22"/>
                <w:szCs w:val="22"/>
              </w:rPr>
              <w:t xml:space="preserve"> evaluation is the sum of all three of these conditions. The condition for participation in the exam is to obtain at least 20 points. "How to obtain points" is edited in an internal document: </w:t>
            </w:r>
          </w:p>
          <w:p w14:paraId="5D18870D" w14:textId="77777777" w:rsidR="00E644F1" w:rsidRPr="00933689" w:rsidRDefault="00933689" w:rsidP="00275CB0">
            <w:pPr>
              <w:pStyle w:val="paragraph"/>
              <w:spacing w:before="0" w:beforeAutospacing="0" w:after="0" w:afterAutospacing="0"/>
              <w:textAlignment w:val="baseline"/>
              <w:rPr>
                <w:rFonts w:asciiTheme="minorHAnsi" w:hAnsiTheme="minorHAnsi" w:cstheme="minorHAnsi"/>
                <w:sz w:val="22"/>
                <w:szCs w:val="22"/>
              </w:rPr>
            </w:pPr>
            <w:hyperlink r:id="rId15" w:history="1">
              <w:r w:rsidR="00E644F1" w:rsidRPr="00933689">
                <w:rPr>
                  <w:rStyle w:val="Hypertextovprepojenie"/>
                  <w:rFonts w:asciiTheme="minorHAnsi" w:hAnsiTheme="minorHAnsi" w:cstheme="minorHAnsi"/>
                  <w:color w:val="auto"/>
                  <w:sz w:val="22"/>
                  <w:szCs w:val="22"/>
                </w:rPr>
                <w:t>%20uttps://www.unipo.sk/public/media/28789/Podmienkykoncenia%20predmetu_body_2022_pdf.pdf</w:t>
              </w:r>
            </w:hyperlink>
          </w:p>
          <w:p w14:paraId="1101F397" w14:textId="77777777" w:rsidR="00E644F1" w:rsidRPr="00933689" w:rsidRDefault="00E644F1" w:rsidP="00275CB0">
            <w:pPr>
              <w:pStyle w:val="paragraph"/>
              <w:spacing w:before="0" w:beforeAutospacing="0" w:after="0" w:afterAutospacing="0"/>
              <w:textAlignment w:val="baseline"/>
              <w:rPr>
                <w:rFonts w:asciiTheme="minorHAnsi" w:hAnsiTheme="minorHAnsi" w:cstheme="minorHAnsi"/>
                <w:sz w:val="22"/>
                <w:szCs w:val="22"/>
              </w:rPr>
            </w:pPr>
            <w:r w:rsidRPr="00933689">
              <w:rPr>
                <w:rStyle w:val="normaltextrun"/>
                <w:rFonts w:asciiTheme="minorHAnsi" w:hAnsiTheme="minorHAnsi" w:cstheme="minorHAnsi"/>
                <w:sz w:val="22"/>
                <w:szCs w:val="22"/>
              </w:rPr>
              <w:t>The success criteria (percentage expression of results in the</w:t>
            </w:r>
            <w:r w:rsidR="002052E6" w:rsidRPr="00933689">
              <w:rPr>
                <w:rStyle w:val="normaltextrun"/>
                <w:rFonts w:asciiTheme="minorHAnsi" w:hAnsiTheme="minorHAnsi" w:cstheme="minorHAnsi"/>
                <w:sz w:val="22"/>
                <w:szCs w:val="22"/>
              </w:rPr>
              <w:t xml:space="preserve"> evaluation of the course</w:t>
            </w:r>
            <w:r w:rsidRPr="00933689">
              <w:rPr>
                <w:rStyle w:val="normaltextrun"/>
                <w:rFonts w:asciiTheme="minorHAnsi" w:hAnsiTheme="minorHAnsi" w:cstheme="minorHAnsi"/>
                <w:sz w:val="22"/>
                <w:szCs w:val="22"/>
              </w:rPr>
              <w:t>) for</w:t>
            </w:r>
            <w:r w:rsidRPr="00933689">
              <w:rPr>
                <w:rStyle w:val="normaltextrun"/>
                <w:rFonts w:asciiTheme="minorHAnsi" w:hAnsiTheme="minorHAnsi" w:cstheme="minorHAnsi"/>
                <w:sz w:val="22"/>
                <w:szCs w:val="22"/>
              </w:rPr>
              <w:br/>
              <w:t xml:space="preserve"> the classification levels are as follows: a) A: 100.00 - 90.00% </w:t>
            </w:r>
            <w:r w:rsidRPr="00933689">
              <w:rPr>
                <w:rStyle w:val="normaltextrun"/>
                <w:rFonts w:asciiTheme="minorHAnsi" w:hAnsiTheme="minorHAnsi" w:cstheme="minorHAnsi"/>
                <w:sz w:val="22"/>
                <w:szCs w:val="22"/>
              </w:rPr>
              <w:br/>
              <w:t>b) B: 89.99 - 80.00% </w:t>
            </w:r>
            <w:r w:rsidRPr="00933689">
              <w:rPr>
                <w:rStyle w:val="normaltextrun"/>
                <w:rFonts w:asciiTheme="minorHAnsi" w:hAnsiTheme="minorHAnsi" w:cstheme="minorHAnsi"/>
                <w:sz w:val="22"/>
                <w:szCs w:val="22"/>
              </w:rPr>
              <w:br/>
              <w:t>c) C: 79.99 - 70.00% </w:t>
            </w:r>
            <w:r w:rsidRPr="00933689">
              <w:rPr>
                <w:rStyle w:val="normaltextrun"/>
                <w:rFonts w:asciiTheme="minorHAnsi" w:hAnsiTheme="minorHAnsi" w:cstheme="minorHAnsi"/>
                <w:sz w:val="22"/>
                <w:szCs w:val="22"/>
              </w:rPr>
              <w:br/>
              <w:t>d) D: 69.99 - 60.00% </w:t>
            </w:r>
            <w:r w:rsidRPr="00933689">
              <w:rPr>
                <w:rStyle w:val="normaltextrun"/>
                <w:rFonts w:asciiTheme="minorHAnsi" w:hAnsiTheme="minorHAnsi" w:cstheme="minorHAnsi"/>
                <w:sz w:val="22"/>
                <w:szCs w:val="22"/>
              </w:rPr>
              <w:br/>
              <w:t>e) E: 59.99 - 50.00% </w:t>
            </w:r>
            <w:r w:rsidRPr="00933689">
              <w:rPr>
                <w:rStyle w:val="normaltextrun"/>
                <w:rFonts w:asciiTheme="minorHAnsi" w:hAnsiTheme="minorHAnsi" w:cstheme="minorHAnsi"/>
                <w:sz w:val="22"/>
                <w:szCs w:val="22"/>
              </w:rPr>
              <w:br/>
              <w:t>f) FX: 49.99 and less</w:t>
            </w:r>
          </w:p>
        </w:tc>
      </w:tr>
      <w:tr w:rsidR="00E644F1" w:rsidRPr="00933689" w14:paraId="6246CF13" w14:textId="77777777" w:rsidTr="00E644F1">
        <w:trPr>
          <w:trHeight w:val="1115"/>
        </w:trPr>
        <w:tc>
          <w:tcPr>
            <w:tcW w:w="9067" w:type="dxa"/>
            <w:gridSpan w:val="2"/>
            <w:vAlign w:val="center"/>
          </w:tcPr>
          <w:p w14:paraId="4BBAD00B" w14:textId="77777777" w:rsidR="00E644F1" w:rsidRPr="00933689" w:rsidRDefault="00E644F1" w:rsidP="00275CB0">
            <w:pPr>
              <w:pStyle w:val="P68B1DB1-Normlny1"/>
              <w:jc w:val="both"/>
              <w:rPr>
                <w:i/>
                <w:sz w:val="22"/>
                <w:szCs w:val="22"/>
              </w:rPr>
            </w:pPr>
            <w:r w:rsidRPr="00933689">
              <w:rPr>
                <w:sz w:val="22"/>
                <w:szCs w:val="22"/>
              </w:rPr>
              <w:t>Learning outcomes:</w:t>
            </w:r>
          </w:p>
          <w:p w14:paraId="58CC1D3F" w14:textId="77777777" w:rsidR="00E644F1" w:rsidRPr="00933689" w:rsidRDefault="00E644F1" w:rsidP="00275CB0">
            <w:pPr>
              <w:pStyle w:val="P68B1DB1-Normlny2"/>
              <w:jc w:val="both"/>
              <w:rPr>
                <w:b/>
                <w:sz w:val="22"/>
                <w:szCs w:val="22"/>
              </w:rPr>
            </w:pPr>
            <w:r w:rsidRPr="00933689">
              <w:rPr>
                <w:b/>
                <w:sz w:val="22"/>
                <w:szCs w:val="22"/>
              </w:rPr>
              <w:t>Acquired knowledge:</w:t>
            </w:r>
            <w:r w:rsidRPr="00933689">
              <w:rPr>
                <w:sz w:val="22"/>
                <w:szCs w:val="22"/>
              </w:rPr>
              <w:t xml:space="preserve"> The student has deep and cross-sectional knowledge of the basics of moral psychology, basic concepts and theories of moral psychology. After completing the course, the student is able to use the acquired knowledge in research and educational practice, specifically in ethical education and related disciplines.</w:t>
            </w:r>
          </w:p>
          <w:p w14:paraId="298ADF44" w14:textId="77777777" w:rsidR="00E644F1" w:rsidRPr="00933689" w:rsidRDefault="00E644F1" w:rsidP="00275CB0">
            <w:pPr>
              <w:pStyle w:val="P68B1DB1-Normlny2"/>
              <w:jc w:val="both"/>
              <w:rPr>
                <w:b/>
                <w:sz w:val="22"/>
                <w:szCs w:val="22"/>
              </w:rPr>
            </w:pPr>
            <w:r w:rsidRPr="00933689">
              <w:rPr>
                <w:b/>
                <w:sz w:val="22"/>
                <w:szCs w:val="22"/>
              </w:rPr>
              <w:t>Acquired skills:</w:t>
            </w:r>
            <w:r w:rsidRPr="00933689">
              <w:rPr>
                <w:sz w:val="22"/>
                <w:szCs w:val="22"/>
              </w:rPr>
              <w:t xml:space="preserve"> The student is able to actively acquire new knowledge and integrate it in the applications of teaching practice. They are able to creatively solve practical ethical problems, dilemmas and situations not only within the course of study, but also in teacher practice.</w:t>
            </w:r>
          </w:p>
          <w:p w14:paraId="4FA40453" w14:textId="77777777" w:rsidR="00E644F1" w:rsidRPr="00933689" w:rsidRDefault="00E644F1" w:rsidP="00275CB0">
            <w:pPr>
              <w:pStyle w:val="P68B1DB1-Normlny2"/>
              <w:jc w:val="both"/>
              <w:rPr>
                <w:b/>
                <w:sz w:val="22"/>
                <w:szCs w:val="22"/>
              </w:rPr>
            </w:pPr>
            <w:r w:rsidRPr="00933689">
              <w:rPr>
                <w:b/>
                <w:sz w:val="22"/>
                <w:szCs w:val="22"/>
              </w:rPr>
              <w:t>Acqiured competences: The</w:t>
            </w:r>
            <w:r w:rsidRPr="00933689">
              <w:rPr>
                <w:sz w:val="22"/>
                <w:szCs w:val="22"/>
              </w:rPr>
              <w:t xml:space="preserve"> student can independently coordinate procedures in the practice of the teacher and make responsible decisions. He/she can communicate about professional opinions in the field of moral psychology with his/her classmates and the teacher.</w:t>
            </w:r>
          </w:p>
        </w:tc>
      </w:tr>
      <w:tr w:rsidR="00E644F1" w:rsidRPr="00933689" w14:paraId="764ECFCA" w14:textId="77777777" w:rsidTr="00E644F1">
        <w:trPr>
          <w:trHeight w:val="510"/>
        </w:trPr>
        <w:tc>
          <w:tcPr>
            <w:tcW w:w="9067" w:type="dxa"/>
            <w:gridSpan w:val="2"/>
            <w:vAlign w:val="center"/>
          </w:tcPr>
          <w:p w14:paraId="5182ED75" w14:textId="77777777" w:rsidR="007F6395" w:rsidRPr="00933689" w:rsidRDefault="00E644F1" w:rsidP="00275CB0">
            <w:pPr>
              <w:pStyle w:val="P68B1DB1-Normlny2"/>
              <w:jc w:val="both"/>
              <w:rPr>
                <w:sz w:val="22"/>
                <w:szCs w:val="22"/>
              </w:rPr>
            </w:pPr>
            <w:r w:rsidRPr="00933689">
              <w:rPr>
                <w:b/>
                <w:sz w:val="22"/>
                <w:szCs w:val="22"/>
              </w:rPr>
              <w:t>Course content:</w:t>
            </w:r>
            <w:r w:rsidRPr="00933689">
              <w:rPr>
                <w:sz w:val="22"/>
                <w:szCs w:val="22"/>
              </w:rPr>
              <w:t xml:space="preserve"> </w:t>
            </w:r>
          </w:p>
          <w:p w14:paraId="26DC8E60" w14:textId="77777777" w:rsidR="00E644F1" w:rsidRPr="00933689" w:rsidRDefault="00E644F1" w:rsidP="00275CB0">
            <w:pPr>
              <w:pStyle w:val="P68B1DB1-Normlny2"/>
              <w:jc w:val="both"/>
              <w:rPr>
                <w:sz w:val="22"/>
                <w:szCs w:val="22"/>
              </w:rPr>
            </w:pPr>
            <w:r w:rsidRPr="00933689">
              <w:rPr>
                <w:sz w:val="22"/>
                <w:szCs w:val="22"/>
              </w:rPr>
              <w:t xml:space="preserve">Introduction to the issue. Psychology's approach to studying morality. A view of sociobiology and morality; Cognitive theories. The development of judgement and morality according to Piaget; Kohlberg's theory of the development of moral judgement. Male and female morality according to C.Gilligan. Application of cognitive theories to education; Acquisition of social perspective – Selman; Erikson's theory of development in relation to the development of moral reasoning. Types of moral dilemmas. Possibilities of stimulating moral development. Moral intelligence. </w:t>
            </w:r>
          </w:p>
        </w:tc>
      </w:tr>
      <w:tr w:rsidR="00E644F1" w:rsidRPr="00933689" w14:paraId="6BC4D60E" w14:textId="77777777" w:rsidTr="00E644F1">
        <w:trPr>
          <w:trHeight w:val="510"/>
        </w:trPr>
        <w:tc>
          <w:tcPr>
            <w:tcW w:w="9067" w:type="dxa"/>
            <w:gridSpan w:val="2"/>
            <w:vAlign w:val="center"/>
          </w:tcPr>
          <w:p w14:paraId="48866D32" w14:textId="77777777" w:rsidR="00E644F1" w:rsidRPr="00933689" w:rsidRDefault="00E644F1" w:rsidP="00275CB0">
            <w:pPr>
              <w:pStyle w:val="P68B1DB1-Normlny1"/>
              <w:ind w:right="-284"/>
              <w:jc w:val="both"/>
              <w:rPr>
                <w:i/>
                <w:sz w:val="22"/>
                <w:szCs w:val="22"/>
              </w:rPr>
            </w:pPr>
            <w:r w:rsidRPr="00933689">
              <w:rPr>
                <w:sz w:val="22"/>
                <w:szCs w:val="22"/>
              </w:rPr>
              <w:lastRenderedPageBreak/>
              <w:t>Recommended literature:</w:t>
            </w:r>
          </w:p>
          <w:p w14:paraId="6817F7E5" w14:textId="77777777" w:rsidR="00E644F1" w:rsidRPr="00933689" w:rsidRDefault="007F6395" w:rsidP="00275CB0">
            <w:pPr>
              <w:pStyle w:val="P68B1DB1-Normlny6"/>
              <w:rPr>
                <w:rFonts w:cstheme="minorHAnsi"/>
                <w:i/>
                <w:sz w:val="22"/>
                <w:szCs w:val="22"/>
              </w:rPr>
            </w:pPr>
            <w:r w:rsidRPr="00933689">
              <w:rPr>
                <w:rFonts w:cstheme="minorHAnsi"/>
                <w:sz w:val="22"/>
                <w:szCs w:val="22"/>
              </w:rPr>
              <w:t>FONTANA.</w:t>
            </w:r>
            <w:r w:rsidR="00E644F1" w:rsidRPr="00933689">
              <w:rPr>
                <w:rFonts w:cstheme="minorHAnsi"/>
                <w:sz w:val="22"/>
                <w:szCs w:val="22"/>
              </w:rPr>
              <w:t xml:space="preserve"> 1997</w:t>
            </w:r>
            <w:r w:rsidR="00E644F1" w:rsidRPr="00933689">
              <w:rPr>
                <w:rFonts w:cstheme="minorHAnsi"/>
                <w:i/>
                <w:sz w:val="22"/>
                <w:szCs w:val="22"/>
              </w:rPr>
              <w:t xml:space="preserve">. Psychologie ve školní praxi. </w:t>
            </w:r>
            <w:r w:rsidR="00E644F1" w:rsidRPr="00933689">
              <w:rPr>
                <w:rFonts w:cstheme="minorHAnsi"/>
                <w:sz w:val="22"/>
                <w:szCs w:val="22"/>
              </w:rPr>
              <w:t>Portál, Praha (vybrané kapitoly)</w:t>
            </w:r>
          </w:p>
          <w:p w14:paraId="7A8DF922" w14:textId="77777777" w:rsidR="00E644F1" w:rsidRPr="00933689" w:rsidRDefault="007F6395" w:rsidP="00275CB0">
            <w:pPr>
              <w:pStyle w:val="P68B1DB1-Normlny6"/>
              <w:rPr>
                <w:rFonts w:cstheme="minorHAnsi"/>
                <w:i/>
                <w:sz w:val="22"/>
                <w:szCs w:val="22"/>
              </w:rPr>
            </w:pPr>
            <w:r w:rsidRPr="00933689">
              <w:rPr>
                <w:rFonts w:cstheme="minorHAnsi"/>
                <w:sz w:val="22"/>
                <w:szCs w:val="22"/>
              </w:rPr>
              <w:t>GRÁC</w:t>
            </w:r>
            <w:r w:rsidR="00E644F1" w:rsidRPr="00933689">
              <w:rPr>
                <w:rFonts w:cstheme="minorHAnsi"/>
                <w:sz w:val="22"/>
                <w:szCs w:val="22"/>
              </w:rPr>
              <w:t>, J. 2008</w:t>
            </w:r>
            <w:r w:rsidR="00E644F1" w:rsidRPr="00933689">
              <w:rPr>
                <w:rFonts w:cstheme="minorHAnsi"/>
                <w:i/>
                <w:sz w:val="22"/>
                <w:szCs w:val="22"/>
              </w:rPr>
              <w:t xml:space="preserve">. Psychológia mravnosti. </w:t>
            </w:r>
            <w:r w:rsidR="00E644F1" w:rsidRPr="00933689">
              <w:rPr>
                <w:rFonts w:cstheme="minorHAnsi"/>
                <w:sz w:val="22"/>
                <w:szCs w:val="22"/>
              </w:rPr>
              <w:t>Trnava, FF TU</w:t>
            </w:r>
            <w:r w:rsidR="00E644F1" w:rsidRPr="00933689">
              <w:rPr>
                <w:rFonts w:cstheme="minorHAnsi"/>
                <w:i/>
                <w:sz w:val="22"/>
                <w:szCs w:val="22"/>
              </w:rPr>
              <w:t>.</w:t>
            </w:r>
          </w:p>
          <w:p w14:paraId="339B919A" w14:textId="77777777" w:rsidR="00E644F1" w:rsidRPr="00933689" w:rsidRDefault="007F6395" w:rsidP="00275CB0">
            <w:pPr>
              <w:pStyle w:val="P68B1DB1-Normlny6"/>
              <w:rPr>
                <w:rFonts w:cstheme="minorHAnsi"/>
                <w:i/>
                <w:sz w:val="22"/>
                <w:szCs w:val="22"/>
              </w:rPr>
            </w:pPr>
            <w:r w:rsidRPr="00933689">
              <w:rPr>
                <w:rFonts w:cstheme="minorHAnsi"/>
                <w:sz w:val="22"/>
                <w:szCs w:val="22"/>
              </w:rPr>
              <w:t>HALL, C.S., LINDZEY, G</w:t>
            </w:r>
            <w:r w:rsidR="00E644F1" w:rsidRPr="00933689">
              <w:rPr>
                <w:rFonts w:cstheme="minorHAnsi"/>
                <w:sz w:val="22"/>
                <w:szCs w:val="22"/>
              </w:rPr>
              <w:t>. 1997</w:t>
            </w:r>
            <w:r w:rsidR="00E644F1" w:rsidRPr="00933689">
              <w:rPr>
                <w:rFonts w:cstheme="minorHAnsi"/>
                <w:i/>
                <w:sz w:val="22"/>
                <w:szCs w:val="22"/>
              </w:rPr>
              <w:t xml:space="preserve">. Psychológia osobnosti, </w:t>
            </w:r>
            <w:r w:rsidR="00E644F1" w:rsidRPr="00933689">
              <w:rPr>
                <w:rFonts w:cstheme="minorHAnsi"/>
                <w:sz w:val="22"/>
                <w:szCs w:val="22"/>
              </w:rPr>
              <w:t>SPN, Bratislava</w:t>
            </w:r>
          </w:p>
          <w:p w14:paraId="722D8B59" w14:textId="77777777" w:rsidR="00E644F1" w:rsidRPr="00933689" w:rsidRDefault="007F6395" w:rsidP="00275CB0">
            <w:pPr>
              <w:pStyle w:val="P68B1DB1-Normlny6"/>
              <w:rPr>
                <w:rFonts w:cstheme="minorHAnsi"/>
                <w:sz w:val="22"/>
                <w:szCs w:val="22"/>
              </w:rPr>
            </w:pPr>
            <w:r w:rsidRPr="00933689">
              <w:rPr>
                <w:rFonts w:cstheme="minorHAnsi"/>
                <w:sz w:val="22"/>
                <w:szCs w:val="22"/>
              </w:rPr>
              <w:t xml:space="preserve">HASS, </w:t>
            </w:r>
            <w:r w:rsidR="00E644F1" w:rsidRPr="00933689">
              <w:rPr>
                <w:rFonts w:cstheme="minorHAnsi"/>
                <w:sz w:val="22"/>
                <w:szCs w:val="22"/>
              </w:rPr>
              <w:t>A. 1998</w:t>
            </w:r>
            <w:r w:rsidR="00E644F1" w:rsidRPr="00933689">
              <w:rPr>
                <w:rFonts w:cstheme="minorHAnsi"/>
                <w:i/>
                <w:sz w:val="22"/>
                <w:szCs w:val="22"/>
              </w:rPr>
              <w:t xml:space="preserve">. Morální inteligence. </w:t>
            </w:r>
            <w:r w:rsidR="00E644F1" w:rsidRPr="00933689">
              <w:rPr>
                <w:rFonts w:cstheme="minorHAnsi"/>
                <w:sz w:val="22"/>
                <w:szCs w:val="22"/>
              </w:rPr>
              <w:t>Praha, Columbus.</w:t>
            </w:r>
          </w:p>
          <w:p w14:paraId="5847BD55" w14:textId="77777777" w:rsidR="00E644F1" w:rsidRPr="00933689" w:rsidRDefault="007F6395" w:rsidP="00275CB0">
            <w:pPr>
              <w:pStyle w:val="P68B1DB1-Normlny6"/>
              <w:rPr>
                <w:rFonts w:cstheme="minorHAnsi"/>
                <w:i/>
                <w:sz w:val="22"/>
                <w:szCs w:val="22"/>
              </w:rPr>
            </w:pPr>
            <w:r w:rsidRPr="00933689">
              <w:rPr>
                <w:rFonts w:cstheme="minorHAnsi"/>
                <w:sz w:val="22"/>
                <w:szCs w:val="22"/>
              </w:rPr>
              <w:t xml:space="preserve">HEDIBRINK, </w:t>
            </w:r>
            <w:r w:rsidR="00E644F1" w:rsidRPr="00933689">
              <w:rPr>
                <w:rFonts w:cstheme="minorHAnsi"/>
                <w:sz w:val="22"/>
                <w:szCs w:val="22"/>
              </w:rPr>
              <w:t>H. 1997</w:t>
            </w:r>
            <w:r w:rsidR="00E644F1" w:rsidRPr="00933689">
              <w:rPr>
                <w:rFonts w:cstheme="minorHAnsi"/>
                <w:i/>
                <w:sz w:val="22"/>
                <w:szCs w:val="22"/>
              </w:rPr>
              <w:t xml:space="preserve">. Psychológie morálního vývoje. </w:t>
            </w:r>
            <w:r w:rsidR="00E644F1" w:rsidRPr="00933689">
              <w:rPr>
                <w:rFonts w:cstheme="minorHAnsi"/>
                <w:sz w:val="22"/>
                <w:szCs w:val="22"/>
              </w:rPr>
              <w:t>Portál, Praha</w:t>
            </w:r>
          </w:p>
          <w:p w14:paraId="53374436" w14:textId="77777777" w:rsidR="00E644F1" w:rsidRPr="00933689" w:rsidRDefault="007F6395" w:rsidP="00275CB0">
            <w:pPr>
              <w:pStyle w:val="P68B1DB1-Normlny6"/>
              <w:rPr>
                <w:rFonts w:cstheme="minorHAnsi"/>
                <w:sz w:val="22"/>
                <w:szCs w:val="22"/>
              </w:rPr>
            </w:pPr>
            <w:r w:rsidRPr="00933689">
              <w:rPr>
                <w:rFonts w:cstheme="minorHAnsi"/>
                <w:sz w:val="22"/>
                <w:szCs w:val="22"/>
              </w:rPr>
              <w:t>LAJČIAKOVÁ</w:t>
            </w:r>
            <w:r w:rsidR="00E644F1" w:rsidRPr="00933689">
              <w:rPr>
                <w:rFonts w:cstheme="minorHAnsi"/>
                <w:sz w:val="22"/>
                <w:szCs w:val="22"/>
              </w:rPr>
              <w:t>, P. 2008</w:t>
            </w:r>
            <w:r w:rsidR="00E644F1" w:rsidRPr="00933689">
              <w:rPr>
                <w:rFonts w:cstheme="minorHAnsi"/>
                <w:i/>
                <w:sz w:val="22"/>
                <w:szCs w:val="22"/>
              </w:rPr>
              <w:t xml:space="preserve">. Psychológia morálky. </w:t>
            </w:r>
            <w:r w:rsidR="00E644F1" w:rsidRPr="00933689">
              <w:rPr>
                <w:rFonts w:cstheme="minorHAnsi"/>
                <w:sz w:val="22"/>
                <w:szCs w:val="22"/>
              </w:rPr>
              <w:t>Brno, CERM.</w:t>
            </w:r>
          </w:p>
          <w:p w14:paraId="0A40BFC2" w14:textId="77777777" w:rsidR="00E644F1" w:rsidRPr="00933689" w:rsidRDefault="007F6395" w:rsidP="00275CB0">
            <w:pPr>
              <w:pStyle w:val="P68B1DB1-Normlny6"/>
              <w:rPr>
                <w:rFonts w:cstheme="minorHAnsi"/>
                <w:i/>
                <w:sz w:val="22"/>
                <w:szCs w:val="22"/>
              </w:rPr>
            </w:pPr>
            <w:r w:rsidRPr="00933689">
              <w:rPr>
                <w:rFonts w:cstheme="minorHAnsi"/>
                <w:sz w:val="22"/>
                <w:szCs w:val="22"/>
              </w:rPr>
              <w:t>VACEK</w:t>
            </w:r>
            <w:r w:rsidR="00E644F1" w:rsidRPr="00933689">
              <w:rPr>
                <w:rFonts w:cstheme="minorHAnsi"/>
                <w:sz w:val="22"/>
                <w:szCs w:val="22"/>
              </w:rPr>
              <w:t>, P. 2005</w:t>
            </w:r>
            <w:r w:rsidR="00E644F1" w:rsidRPr="00933689">
              <w:rPr>
                <w:rFonts w:cstheme="minorHAnsi"/>
                <w:i/>
                <w:sz w:val="22"/>
                <w:szCs w:val="22"/>
              </w:rPr>
              <w:t xml:space="preserve">. Průhledy do psychologie morálky. </w:t>
            </w:r>
            <w:r w:rsidR="00E644F1" w:rsidRPr="00933689">
              <w:rPr>
                <w:rFonts w:cstheme="minorHAnsi"/>
                <w:sz w:val="22"/>
                <w:szCs w:val="22"/>
              </w:rPr>
              <w:t>Hradec Králové, Gaudeamus</w:t>
            </w:r>
            <w:r w:rsidR="00E644F1" w:rsidRPr="00933689">
              <w:rPr>
                <w:rFonts w:cstheme="minorHAnsi"/>
                <w:i/>
                <w:sz w:val="22"/>
                <w:szCs w:val="22"/>
              </w:rPr>
              <w:t>.</w:t>
            </w:r>
          </w:p>
          <w:p w14:paraId="71093DC8" w14:textId="77777777" w:rsidR="00E644F1" w:rsidRPr="00933689" w:rsidRDefault="007F6395" w:rsidP="00275CB0">
            <w:pPr>
              <w:pStyle w:val="P68B1DB1-Normlny6"/>
              <w:rPr>
                <w:rFonts w:cstheme="minorHAnsi"/>
                <w:sz w:val="22"/>
                <w:szCs w:val="22"/>
              </w:rPr>
            </w:pPr>
            <w:r w:rsidRPr="00933689">
              <w:rPr>
                <w:rFonts w:cstheme="minorHAnsi"/>
                <w:sz w:val="22"/>
                <w:szCs w:val="22"/>
              </w:rPr>
              <w:t>VACEK</w:t>
            </w:r>
            <w:r w:rsidR="00E644F1" w:rsidRPr="00933689">
              <w:rPr>
                <w:rFonts w:cstheme="minorHAnsi"/>
                <w:sz w:val="22"/>
                <w:szCs w:val="22"/>
              </w:rPr>
              <w:t>, P. 2008</w:t>
            </w:r>
            <w:r w:rsidR="00E644F1" w:rsidRPr="00933689">
              <w:rPr>
                <w:rFonts w:cstheme="minorHAnsi"/>
                <w:i/>
                <w:sz w:val="22"/>
                <w:szCs w:val="22"/>
              </w:rPr>
              <w:t xml:space="preserve">. Rozvoj morálního vědomí žáků. </w:t>
            </w:r>
            <w:r w:rsidR="00E644F1" w:rsidRPr="00933689">
              <w:rPr>
                <w:rFonts w:cstheme="minorHAnsi"/>
                <w:sz w:val="22"/>
                <w:szCs w:val="22"/>
              </w:rPr>
              <w:t>Portál, Praha.</w:t>
            </w:r>
          </w:p>
          <w:p w14:paraId="0A94065D" w14:textId="77777777" w:rsidR="00E644F1" w:rsidRPr="00933689" w:rsidRDefault="007F6395" w:rsidP="00275CB0">
            <w:pPr>
              <w:pStyle w:val="P68B1DB1-Normlny6"/>
              <w:jc w:val="both"/>
              <w:rPr>
                <w:rFonts w:cstheme="minorHAnsi"/>
                <w:sz w:val="22"/>
                <w:szCs w:val="22"/>
              </w:rPr>
            </w:pPr>
            <w:r w:rsidRPr="00933689">
              <w:rPr>
                <w:rFonts w:cstheme="minorHAnsi"/>
                <w:sz w:val="22"/>
                <w:szCs w:val="22"/>
              </w:rPr>
              <w:t>RÁCZOVÁ, B., &amp; BABINČÁK</w:t>
            </w:r>
            <w:r w:rsidR="00E644F1" w:rsidRPr="00933689">
              <w:rPr>
                <w:rFonts w:cstheme="minorHAnsi"/>
                <w:sz w:val="22"/>
                <w:szCs w:val="22"/>
              </w:rPr>
              <w:t>, P. 2009</w:t>
            </w:r>
            <w:r w:rsidR="00E644F1" w:rsidRPr="00933689">
              <w:rPr>
                <w:rFonts w:cstheme="minorHAnsi"/>
                <w:i/>
                <w:sz w:val="22"/>
                <w:szCs w:val="22"/>
              </w:rPr>
              <w:t xml:space="preserve">. Základy psychológie morálky. </w:t>
            </w:r>
            <w:r w:rsidR="00E644F1" w:rsidRPr="00933689">
              <w:rPr>
                <w:rFonts w:cstheme="minorHAnsi"/>
                <w:sz w:val="22"/>
                <w:szCs w:val="22"/>
              </w:rPr>
              <w:t>Košice: Equilibria.</w:t>
            </w:r>
          </w:p>
        </w:tc>
      </w:tr>
      <w:tr w:rsidR="00E644F1" w:rsidRPr="00933689" w14:paraId="4372CAA2" w14:textId="77777777" w:rsidTr="00E644F1">
        <w:trPr>
          <w:trHeight w:val="354"/>
        </w:trPr>
        <w:tc>
          <w:tcPr>
            <w:tcW w:w="9067" w:type="dxa"/>
            <w:gridSpan w:val="2"/>
            <w:vAlign w:val="center"/>
          </w:tcPr>
          <w:p w14:paraId="7954C0BB" w14:textId="3081E8E9" w:rsidR="00E644F1" w:rsidRPr="00933689" w:rsidRDefault="004C1E39" w:rsidP="00275CB0">
            <w:pPr>
              <w:pStyle w:val="P68B1DB1-Normlny2"/>
              <w:jc w:val="both"/>
              <w:rPr>
                <w:i/>
                <w:sz w:val="22"/>
                <w:szCs w:val="22"/>
              </w:rPr>
            </w:pPr>
            <w:r w:rsidRPr="00933689">
              <w:rPr>
                <w:b/>
                <w:sz w:val="22"/>
                <w:szCs w:val="22"/>
              </w:rPr>
              <w:t>Language which is necessary to complete the course: English</w:t>
            </w:r>
          </w:p>
        </w:tc>
      </w:tr>
      <w:tr w:rsidR="00E644F1" w:rsidRPr="00933689" w14:paraId="62DAA6AA" w14:textId="77777777" w:rsidTr="00E644F1">
        <w:trPr>
          <w:trHeight w:val="401"/>
        </w:trPr>
        <w:tc>
          <w:tcPr>
            <w:tcW w:w="9067" w:type="dxa"/>
            <w:gridSpan w:val="2"/>
            <w:vAlign w:val="center"/>
          </w:tcPr>
          <w:p w14:paraId="25D476B4" w14:textId="77777777" w:rsidR="00E644F1" w:rsidRPr="00933689" w:rsidRDefault="00E644F1" w:rsidP="00275CB0">
            <w:pPr>
              <w:pStyle w:val="P68B1DB1-Normlny5"/>
              <w:jc w:val="both"/>
              <w:rPr>
                <w:rFonts w:cstheme="minorHAnsi"/>
                <w:i/>
                <w:sz w:val="22"/>
                <w:szCs w:val="22"/>
              </w:rPr>
            </w:pPr>
            <w:r w:rsidRPr="00933689">
              <w:rPr>
                <w:rFonts w:cstheme="minorHAnsi"/>
                <w:sz w:val="22"/>
                <w:szCs w:val="22"/>
              </w:rPr>
              <w:t>Notes:</w:t>
            </w:r>
          </w:p>
        </w:tc>
      </w:tr>
      <w:tr w:rsidR="00837988" w:rsidRPr="00933689" w14:paraId="0F17DA21" w14:textId="77777777" w:rsidTr="00837988">
        <w:trPr>
          <w:trHeight w:val="1476"/>
        </w:trPr>
        <w:tc>
          <w:tcPr>
            <w:tcW w:w="9067" w:type="dxa"/>
            <w:gridSpan w:val="2"/>
            <w:vAlign w:val="center"/>
          </w:tcPr>
          <w:p w14:paraId="7938A856" w14:textId="77777777" w:rsidR="00E644F1" w:rsidRPr="00933689" w:rsidRDefault="00E644F1" w:rsidP="00275CB0">
            <w:pPr>
              <w:pStyle w:val="P68B1DB1-Normlny5"/>
              <w:rPr>
                <w:rFonts w:cstheme="minorHAnsi"/>
                <w:sz w:val="22"/>
                <w:szCs w:val="22"/>
              </w:rPr>
            </w:pPr>
            <w:r w:rsidRPr="00933689">
              <w:rPr>
                <w:rFonts w:cstheme="minorHAnsi"/>
                <w:sz w:val="22"/>
                <w:szCs w:val="22"/>
              </w:rPr>
              <w:t>Course evaluation</w:t>
            </w:r>
          </w:p>
          <w:p w14:paraId="0D9EF09E" w14:textId="77777777" w:rsidR="00E644F1" w:rsidRPr="00933689" w:rsidRDefault="00E644F1" w:rsidP="00275CB0">
            <w:pPr>
              <w:pStyle w:val="P68B1DB1-Normlny2"/>
              <w:rPr>
                <w:sz w:val="22"/>
                <w:szCs w:val="22"/>
              </w:rPr>
            </w:pPr>
            <w:r w:rsidRPr="00933689">
              <w:rPr>
                <w:sz w:val="22"/>
                <w:szCs w:val="22"/>
              </w:rPr>
              <w:t>Total number of students evaluated: 24</w:t>
            </w:r>
          </w:p>
          <w:tbl>
            <w:tblPr>
              <w:tblStyle w:val="Mriekatabuky"/>
              <w:tblW w:w="0" w:type="auto"/>
              <w:tblInd w:w="449" w:type="dxa"/>
              <w:tblLayout w:type="fixed"/>
              <w:tblLook w:val="04A0" w:firstRow="1" w:lastRow="0" w:firstColumn="1" w:lastColumn="0" w:noHBand="0" w:noVBand="1"/>
            </w:tblPr>
            <w:tblGrid>
              <w:gridCol w:w="978"/>
              <w:gridCol w:w="1399"/>
              <w:gridCol w:w="1399"/>
              <w:gridCol w:w="1399"/>
              <w:gridCol w:w="1399"/>
              <w:gridCol w:w="977"/>
            </w:tblGrid>
            <w:tr w:rsidR="00837988" w:rsidRPr="00933689" w14:paraId="3C2797A8" w14:textId="77777777" w:rsidTr="00841DE3">
              <w:trPr>
                <w:trHeight w:val="284"/>
              </w:trPr>
              <w:tc>
                <w:tcPr>
                  <w:tcW w:w="978" w:type="dxa"/>
                  <w:tcBorders>
                    <w:top w:val="single" w:sz="4" w:space="0" w:color="auto"/>
                    <w:left w:val="single" w:sz="4" w:space="0" w:color="auto"/>
                    <w:bottom w:val="single" w:sz="4" w:space="0" w:color="auto"/>
                    <w:right w:val="single" w:sz="4" w:space="0" w:color="auto"/>
                  </w:tcBorders>
                  <w:vAlign w:val="center"/>
                </w:tcPr>
                <w:p w14:paraId="25819D2A" w14:textId="77777777" w:rsidR="00E644F1" w:rsidRPr="00933689" w:rsidRDefault="00E644F1" w:rsidP="00275CB0">
                  <w:pPr>
                    <w:pStyle w:val="P68B1DB1-Normlny2"/>
                    <w:jc w:val="center"/>
                    <w:rPr>
                      <w:sz w:val="22"/>
                      <w:szCs w:val="22"/>
                    </w:rPr>
                  </w:pPr>
                  <w:r w:rsidRPr="00933689">
                    <w:rPr>
                      <w:sz w:val="22"/>
                      <w:szCs w:val="22"/>
                    </w:rPr>
                    <w:t>A</w:t>
                  </w:r>
                </w:p>
              </w:tc>
              <w:tc>
                <w:tcPr>
                  <w:tcW w:w="1399" w:type="dxa"/>
                  <w:tcBorders>
                    <w:top w:val="single" w:sz="4" w:space="0" w:color="auto"/>
                    <w:left w:val="single" w:sz="4" w:space="0" w:color="auto"/>
                    <w:bottom w:val="single" w:sz="4" w:space="0" w:color="auto"/>
                    <w:right w:val="single" w:sz="4" w:space="0" w:color="auto"/>
                  </w:tcBorders>
                  <w:vAlign w:val="center"/>
                </w:tcPr>
                <w:p w14:paraId="78771DD6" w14:textId="77777777" w:rsidR="00E644F1" w:rsidRPr="00933689" w:rsidRDefault="00E644F1" w:rsidP="00275CB0">
                  <w:pPr>
                    <w:pStyle w:val="P68B1DB1-Normlny2"/>
                    <w:jc w:val="center"/>
                    <w:rPr>
                      <w:sz w:val="22"/>
                      <w:szCs w:val="22"/>
                    </w:rPr>
                  </w:pPr>
                  <w:r w:rsidRPr="00933689">
                    <w:rPr>
                      <w:sz w:val="22"/>
                      <w:szCs w:val="22"/>
                    </w:rPr>
                    <w:t>B</w:t>
                  </w:r>
                </w:p>
              </w:tc>
              <w:tc>
                <w:tcPr>
                  <w:tcW w:w="1399" w:type="dxa"/>
                  <w:tcBorders>
                    <w:top w:val="single" w:sz="4" w:space="0" w:color="auto"/>
                    <w:left w:val="single" w:sz="4" w:space="0" w:color="auto"/>
                    <w:bottom w:val="single" w:sz="4" w:space="0" w:color="auto"/>
                    <w:right w:val="single" w:sz="4" w:space="0" w:color="auto"/>
                  </w:tcBorders>
                  <w:vAlign w:val="center"/>
                </w:tcPr>
                <w:p w14:paraId="0CC082D2" w14:textId="77777777" w:rsidR="00E644F1" w:rsidRPr="00933689" w:rsidRDefault="00E644F1" w:rsidP="00275CB0">
                  <w:pPr>
                    <w:pStyle w:val="P68B1DB1-Normlny2"/>
                    <w:jc w:val="center"/>
                    <w:rPr>
                      <w:sz w:val="22"/>
                      <w:szCs w:val="22"/>
                    </w:rPr>
                  </w:pPr>
                  <w:r w:rsidRPr="00933689">
                    <w:rPr>
                      <w:sz w:val="22"/>
                      <w:szCs w:val="22"/>
                    </w:rPr>
                    <w:t>C</w:t>
                  </w:r>
                </w:p>
              </w:tc>
              <w:tc>
                <w:tcPr>
                  <w:tcW w:w="1399" w:type="dxa"/>
                  <w:tcBorders>
                    <w:top w:val="single" w:sz="4" w:space="0" w:color="auto"/>
                    <w:left w:val="single" w:sz="4" w:space="0" w:color="auto"/>
                    <w:bottom w:val="single" w:sz="4" w:space="0" w:color="auto"/>
                    <w:right w:val="single" w:sz="4" w:space="0" w:color="auto"/>
                  </w:tcBorders>
                  <w:vAlign w:val="center"/>
                </w:tcPr>
                <w:p w14:paraId="5067714E" w14:textId="77777777" w:rsidR="00E644F1" w:rsidRPr="00933689" w:rsidRDefault="00E644F1" w:rsidP="00275CB0">
                  <w:pPr>
                    <w:pStyle w:val="P68B1DB1-Normlny2"/>
                    <w:jc w:val="center"/>
                    <w:rPr>
                      <w:sz w:val="22"/>
                      <w:szCs w:val="22"/>
                    </w:rPr>
                  </w:pPr>
                  <w:r w:rsidRPr="00933689">
                    <w:rPr>
                      <w:sz w:val="22"/>
                      <w:szCs w:val="22"/>
                    </w:rPr>
                    <w:t>D</w:t>
                  </w:r>
                </w:p>
              </w:tc>
              <w:tc>
                <w:tcPr>
                  <w:tcW w:w="1399" w:type="dxa"/>
                  <w:tcBorders>
                    <w:top w:val="single" w:sz="4" w:space="0" w:color="auto"/>
                    <w:left w:val="single" w:sz="4" w:space="0" w:color="auto"/>
                    <w:bottom w:val="single" w:sz="4" w:space="0" w:color="auto"/>
                    <w:right w:val="single" w:sz="4" w:space="0" w:color="auto"/>
                  </w:tcBorders>
                  <w:vAlign w:val="center"/>
                </w:tcPr>
                <w:p w14:paraId="2B728DF6" w14:textId="77777777" w:rsidR="00E644F1" w:rsidRPr="00933689" w:rsidRDefault="00E644F1" w:rsidP="00275CB0">
                  <w:pPr>
                    <w:pStyle w:val="P68B1DB1-Normlny2"/>
                    <w:jc w:val="center"/>
                    <w:rPr>
                      <w:sz w:val="22"/>
                      <w:szCs w:val="22"/>
                    </w:rPr>
                  </w:pPr>
                  <w:r w:rsidRPr="00933689">
                    <w:rPr>
                      <w:sz w:val="22"/>
                      <w:szCs w:val="22"/>
                    </w:rPr>
                    <w:t>E</w:t>
                  </w:r>
                </w:p>
              </w:tc>
              <w:tc>
                <w:tcPr>
                  <w:tcW w:w="977" w:type="dxa"/>
                  <w:tcBorders>
                    <w:top w:val="single" w:sz="4" w:space="0" w:color="auto"/>
                    <w:left w:val="single" w:sz="4" w:space="0" w:color="auto"/>
                    <w:bottom w:val="single" w:sz="4" w:space="0" w:color="auto"/>
                    <w:right w:val="single" w:sz="4" w:space="0" w:color="auto"/>
                  </w:tcBorders>
                  <w:vAlign w:val="center"/>
                </w:tcPr>
                <w:p w14:paraId="64BCDAED" w14:textId="77777777" w:rsidR="00E644F1" w:rsidRPr="00933689" w:rsidRDefault="00E644F1" w:rsidP="00275CB0">
                  <w:pPr>
                    <w:pStyle w:val="P68B1DB1-Normlny2"/>
                    <w:jc w:val="center"/>
                    <w:rPr>
                      <w:sz w:val="22"/>
                      <w:szCs w:val="22"/>
                    </w:rPr>
                  </w:pPr>
                  <w:r w:rsidRPr="00933689">
                    <w:rPr>
                      <w:sz w:val="22"/>
                      <w:szCs w:val="22"/>
                    </w:rPr>
                    <w:t>FX</w:t>
                  </w:r>
                </w:p>
              </w:tc>
            </w:tr>
            <w:tr w:rsidR="00837988" w:rsidRPr="00933689" w14:paraId="19E89F2E" w14:textId="77777777" w:rsidTr="00841DE3">
              <w:trPr>
                <w:trHeight w:val="268"/>
              </w:trPr>
              <w:tc>
                <w:tcPr>
                  <w:tcW w:w="978" w:type="dxa"/>
                  <w:tcBorders>
                    <w:top w:val="single" w:sz="4" w:space="0" w:color="auto"/>
                    <w:left w:val="single" w:sz="4" w:space="0" w:color="auto"/>
                    <w:bottom w:val="single" w:sz="4" w:space="0" w:color="auto"/>
                    <w:right w:val="single" w:sz="4" w:space="0" w:color="auto"/>
                  </w:tcBorders>
                  <w:vAlign w:val="center"/>
                </w:tcPr>
                <w:p w14:paraId="55F1CE8A" w14:textId="77777777" w:rsidR="00E644F1" w:rsidRPr="00933689" w:rsidRDefault="00E644F1" w:rsidP="00275CB0">
                  <w:pPr>
                    <w:pStyle w:val="P68B1DB1-Normlny2"/>
                    <w:jc w:val="center"/>
                    <w:rPr>
                      <w:sz w:val="22"/>
                      <w:szCs w:val="22"/>
                    </w:rPr>
                  </w:pPr>
                  <w:r w:rsidRPr="00933689">
                    <w:rPr>
                      <w:sz w:val="22"/>
                      <w:szCs w:val="22"/>
                    </w:rPr>
                    <w:t>29%</w:t>
                  </w:r>
                </w:p>
              </w:tc>
              <w:tc>
                <w:tcPr>
                  <w:tcW w:w="1399" w:type="dxa"/>
                  <w:tcBorders>
                    <w:top w:val="single" w:sz="4" w:space="0" w:color="auto"/>
                    <w:left w:val="single" w:sz="4" w:space="0" w:color="auto"/>
                    <w:bottom w:val="single" w:sz="4" w:space="0" w:color="auto"/>
                    <w:right w:val="single" w:sz="4" w:space="0" w:color="auto"/>
                  </w:tcBorders>
                  <w:vAlign w:val="center"/>
                </w:tcPr>
                <w:p w14:paraId="388D5B0D" w14:textId="77777777" w:rsidR="00E644F1" w:rsidRPr="00933689" w:rsidRDefault="00E644F1" w:rsidP="00275CB0">
                  <w:pPr>
                    <w:pStyle w:val="P68B1DB1-Normlny2"/>
                    <w:jc w:val="center"/>
                    <w:rPr>
                      <w:sz w:val="22"/>
                      <w:szCs w:val="22"/>
                    </w:rPr>
                  </w:pPr>
                  <w:r w:rsidRPr="00933689">
                    <w:rPr>
                      <w:sz w:val="22"/>
                      <w:szCs w:val="22"/>
                    </w:rPr>
                    <w:t>29%</w:t>
                  </w:r>
                </w:p>
              </w:tc>
              <w:tc>
                <w:tcPr>
                  <w:tcW w:w="1399" w:type="dxa"/>
                  <w:tcBorders>
                    <w:top w:val="single" w:sz="4" w:space="0" w:color="auto"/>
                    <w:left w:val="single" w:sz="4" w:space="0" w:color="auto"/>
                    <w:bottom w:val="single" w:sz="4" w:space="0" w:color="auto"/>
                    <w:right w:val="single" w:sz="4" w:space="0" w:color="auto"/>
                  </w:tcBorders>
                  <w:vAlign w:val="center"/>
                </w:tcPr>
                <w:p w14:paraId="21EAD02D" w14:textId="77777777" w:rsidR="00E644F1" w:rsidRPr="00933689" w:rsidRDefault="00E644F1" w:rsidP="00275CB0">
                  <w:pPr>
                    <w:pStyle w:val="P68B1DB1-Normlny2"/>
                    <w:jc w:val="center"/>
                    <w:rPr>
                      <w:sz w:val="22"/>
                      <w:szCs w:val="22"/>
                    </w:rPr>
                  </w:pPr>
                  <w:r w:rsidRPr="00933689">
                    <w:rPr>
                      <w:sz w:val="22"/>
                      <w:szCs w:val="22"/>
                    </w:rPr>
                    <w:t>0%</w:t>
                  </w:r>
                </w:p>
              </w:tc>
              <w:tc>
                <w:tcPr>
                  <w:tcW w:w="1399" w:type="dxa"/>
                  <w:tcBorders>
                    <w:top w:val="single" w:sz="4" w:space="0" w:color="auto"/>
                    <w:left w:val="single" w:sz="4" w:space="0" w:color="auto"/>
                    <w:bottom w:val="single" w:sz="4" w:space="0" w:color="auto"/>
                    <w:right w:val="single" w:sz="4" w:space="0" w:color="auto"/>
                  </w:tcBorders>
                  <w:vAlign w:val="center"/>
                </w:tcPr>
                <w:p w14:paraId="484108A4" w14:textId="77777777" w:rsidR="00E644F1" w:rsidRPr="00933689" w:rsidRDefault="00E644F1" w:rsidP="00275CB0">
                  <w:pPr>
                    <w:pStyle w:val="P68B1DB1-Normlny2"/>
                    <w:jc w:val="center"/>
                    <w:rPr>
                      <w:sz w:val="22"/>
                      <w:szCs w:val="22"/>
                    </w:rPr>
                  </w:pPr>
                  <w:r w:rsidRPr="00933689">
                    <w:rPr>
                      <w:sz w:val="22"/>
                      <w:szCs w:val="22"/>
                    </w:rPr>
                    <w:t>0%</w:t>
                  </w:r>
                </w:p>
              </w:tc>
              <w:tc>
                <w:tcPr>
                  <w:tcW w:w="1399" w:type="dxa"/>
                  <w:tcBorders>
                    <w:top w:val="single" w:sz="4" w:space="0" w:color="auto"/>
                    <w:left w:val="single" w:sz="4" w:space="0" w:color="auto"/>
                    <w:bottom w:val="single" w:sz="4" w:space="0" w:color="auto"/>
                    <w:right w:val="single" w:sz="4" w:space="0" w:color="auto"/>
                  </w:tcBorders>
                  <w:vAlign w:val="center"/>
                </w:tcPr>
                <w:p w14:paraId="01F5618F" w14:textId="77777777" w:rsidR="00E644F1" w:rsidRPr="00933689" w:rsidRDefault="00E644F1" w:rsidP="00275CB0">
                  <w:pPr>
                    <w:pStyle w:val="P68B1DB1-Normlny2"/>
                    <w:jc w:val="center"/>
                    <w:rPr>
                      <w:sz w:val="22"/>
                      <w:szCs w:val="22"/>
                    </w:rPr>
                  </w:pPr>
                  <w:r w:rsidRPr="00933689">
                    <w:rPr>
                      <w:sz w:val="22"/>
                      <w:szCs w:val="22"/>
                    </w:rPr>
                    <w:t>13%</w:t>
                  </w:r>
                </w:p>
              </w:tc>
              <w:tc>
                <w:tcPr>
                  <w:tcW w:w="977" w:type="dxa"/>
                  <w:tcBorders>
                    <w:top w:val="single" w:sz="4" w:space="0" w:color="auto"/>
                    <w:left w:val="single" w:sz="4" w:space="0" w:color="auto"/>
                    <w:bottom w:val="single" w:sz="4" w:space="0" w:color="auto"/>
                    <w:right w:val="single" w:sz="4" w:space="0" w:color="auto"/>
                  </w:tcBorders>
                  <w:vAlign w:val="center"/>
                </w:tcPr>
                <w:p w14:paraId="3DAC6698" w14:textId="77777777" w:rsidR="00E644F1" w:rsidRPr="00933689" w:rsidRDefault="00E644F1" w:rsidP="00275CB0">
                  <w:pPr>
                    <w:pStyle w:val="P68B1DB1-Normlny2"/>
                    <w:jc w:val="center"/>
                    <w:rPr>
                      <w:sz w:val="22"/>
                      <w:szCs w:val="22"/>
                    </w:rPr>
                  </w:pPr>
                  <w:r w:rsidRPr="00933689">
                    <w:rPr>
                      <w:sz w:val="22"/>
                      <w:szCs w:val="22"/>
                    </w:rPr>
                    <w:t>29%</w:t>
                  </w:r>
                </w:p>
              </w:tc>
            </w:tr>
          </w:tbl>
          <w:p w14:paraId="0C2F568B" w14:textId="77777777" w:rsidR="00E644F1" w:rsidRPr="00933689" w:rsidRDefault="00E644F1" w:rsidP="00275CB0">
            <w:pPr>
              <w:jc w:val="both"/>
              <w:rPr>
                <w:rFonts w:asciiTheme="minorHAnsi" w:hAnsiTheme="minorHAnsi" w:cstheme="minorHAnsi"/>
                <w:i/>
                <w:sz w:val="22"/>
                <w:szCs w:val="22"/>
              </w:rPr>
            </w:pPr>
          </w:p>
        </w:tc>
      </w:tr>
      <w:tr w:rsidR="00E644F1" w:rsidRPr="00933689" w14:paraId="2E6C16F8" w14:textId="77777777" w:rsidTr="00E644F1">
        <w:trPr>
          <w:trHeight w:val="411"/>
        </w:trPr>
        <w:tc>
          <w:tcPr>
            <w:tcW w:w="9067" w:type="dxa"/>
            <w:gridSpan w:val="2"/>
            <w:vAlign w:val="center"/>
          </w:tcPr>
          <w:p w14:paraId="2117F058" w14:textId="77777777" w:rsidR="00E644F1" w:rsidRPr="00933689" w:rsidRDefault="00E644F1" w:rsidP="00275CB0">
            <w:pPr>
              <w:pStyle w:val="P68B1DB1-Normlny2"/>
              <w:tabs>
                <w:tab w:val="left" w:pos="1530"/>
              </w:tabs>
              <w:jc w:val="both"/>
              <w:rPr>
                <w:sz w:val="22"/>
                <w:szCs w:val="22"/>
              </w:rPr>
            </w:pPr>
            <w:r w:rsidRPr="00933689">
              <w:rPr>
                <w:b/>
                <w:sz w:val="22"/>
                <w:szCs w:val="22"/>
              </w:rPr>
              <w:t>Lecturers:</w:t>
            </w:r>
            <w:r w:rsidRPr="00933689">
              <w:rPr>
                <w:sz w:val="22"/>
                <w:szCs w:val="22"/>
              </w:rPr>
              <w:t xml:space="preserve"> </w:t>
            </w:r>
            <w:r w:rsidRPr="00933689">
              <w:rPr>
                <w:i/>
                <w:sz w:val="22"/>
                <w:szCs w:val="22"/>
              </w:rPr>
              <w:t>doc. PhDr. Gabriela Platková Olejárová, PhD.</w:t>
            </w:r>
          </w:p>
        </w:tc>
      </w:tr>
      <w:tr w:rsidR="00E644F1" w:rsidRPr="00933689" w14:paraId="0E066C3F" w14:textId="77777777" w:rsidTr="00E644F1">
        <w:trPr>
          <w:trHeight w:val="418"/>
        </w:trPr>
        <w:tc>
          <w:tcPr>
            <w:tcW w:w="9067" w:type="dxa"/>
            <w:gridSpan w:val="2"/>
            <w:vAlign w:val="center"/>
          </w:tcPr>
          <w:p w14:paraId="03B9E803" w14:textId="0058FB74" w:rsidR="00E644F1" w:rsidRPr="00933689" w:rsidRDefault="00E644F1" w:rsidP="00275CB0">
            <w:pPr>
              <w:pStyle w:val="P68B1DB1-Normlny2"/>
              <w:tabs>
                <w:tab w:val="left" w:pos="1530"/>
              </w:tabs>
              <w:jc w:val="both"/>
              <w:rPr>
                <w:sz w:val="22"/>
                <w:szCs w:val="22"/>
              </w:rPr>
            </w:pPr>
            <w:r w:rsidRPr="00933689">
              <w:rPr>
                <w:b/>
                <w:sz w:val="22"/>
                <w:szCs w:val="22"/>
              </w:rPr>
              <w:t>Date of last change:</w:t>
            </w:r>
            <w:r w:rsidRPr="00933689">
              <w:rPr>
                <w:i/>
                <w:sz w:val="22"/>
                <w:szCs w:val="22"/>
              </w:rPr>
              <w:t xml:space="preserve"> </w:t>
            </w:r>
            <w:r w:rsidR="00992E2A" w:rsidRPr="00933689">
              <w:rPr>
                <w:sz w:val="22"/>
                <w:szCs w:val="22"/>
              </w:rPr>
              <w:t>30/05/2024</w:t>
            </w:r>
          </w:p>
        </w:tc>
      </w:tr>
      <w:tr w:rsidR="00E644F1" w:rsidRPr="00933689" w14:paraId="112A971D" w14:textId="77777777" w:rsidTr="00E644F1">
        <w:trPr>
          <w:trHeight w:val="471"/>
        </w:trPr>
        <w:tc>
          <w:tcPr>
            <w:tcW w:w="9067" w:type="dxa"/>
            <w:gridSpan w:val="2"/>
            <w:vAlign w:val="center"/>
          </w:tcPr>
          <w:p w14:paraId="2773665C" w14:textId="77777777" w:rsidR="00E644F1" w:rsidRPr="00933689" w:rsidRDefault="00E644F1" w:rsidP="00275CB0">
            <w:pPr>
              <w:pStyle w:val="P68B1DB1-Normlny2"/>
              <w:tabs>
                <w:tab w:val="left" w:pos="1530"/>
              </w:tabs>
              <w:jc w:val="both"/>
              <w:rPr>
                <w:i/>
                <w:sz w:val="22"/>
                <w:szCs w:val="22"/>
              </w:rPr>
            </w:pPr>
            <w:r w:rsidRPr="00933689">
              <w:rPr>
                <w:b/>
                <w:sz w:val="22"/>
                <w:szCs w:val="22"/>
              </w:rPr>
              <w:t>Approved by:</w:t>
            </w:r>
            <w:r w:rsidRPr="00933689">
              <w:rPr>
                <w:i/>
                <w:sz w:val="22"/>
                <w:szCs w:val="22"/>
              </w:rPr>
              <w:t xml:space="preserve"> prof. PhDr. Vasil Gluchman, CSc.</w:t>
            </w:r>
          </w:p>
        </w:tc>
      </w:tr>
    </w:tbl>
    <w:p w14:paraId="29F3F626" w14:textId="77777777" w:rsidR="00E644F1" w:rsidRPr="00933689" w:rsidRDefault="00E644F1" w:rsidP="00275CB0">
      <w:pPr>
        <w:rPr>
          <w:rFonts w:asciiTheme="minorHAnsi" w:hAnsiTheme="minorHAnsi" w:cstheme="minorHAnsi"/>
          <w:sz w:val="22"/>
          <w:szCs w:val="22"/>
        </w:rPr>
      </w:pPr>
    </w:p>
    <w:p w14:paraId="0F36D5A4" w14:textId="77777777" w:rsidR="00E644F1" w:rsidRPr="00933689" w:rsidRDefault="00E644F1" w:rsidP="00275CB0">
      <w:pPr>
        <w:rPr>
          <w:rFonts w:asciiTheme="minorHAnsi" w:hAnsiTheme="minorHAnsi" w:cstheme="minorHAnsi"/>
          <w:sz w:val="22"/>
          <w:szCs w:val="22"/>
        </w:rPr>
      </w:pPr>
    </w:p>
    <w:p w14:paraId="45AEB325"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sz w:val="22"/>
          <w:szCs w:val="22"/>
        </w:rPr>
        <w:br w:type="page"/>
      </w:r>
    </w:p>
    <w:p w14:paraId="0E0E7B47" w14:textId="7A7D3E8B" w:rsidR="00E644F1" w:rsidRPr="00933689" w:rsidRDefault="00E644F1" w:rsidP="00DF690D">
      <w:pPr>
        <w:pStyle w:val="P68B1DB1-Normlny1"/>
        <w:jc w:val="center"/>
        <w:textAlignment w:val="baseline"/>
        <w:rPr>
          <w:sz w:val="22"/>
          <w:szCs w:val="22"/>
        </w:rPr>
      </w:pPr>
      <w:r w:rsidRPr="00933689">
        <w:rPr>
          <w:sz w:val="22"/>
          <w:szCs w:val="22"/>
        </w:rPr>
        <w:lastRenderedPageBreak/>
        <w:t>COURSE DESCRIPTION</w:t>
      </w:r>
    </w:p>
    <w:p w14:paraId="5C9BF99B" w14:textId="77777777" w:rsidR="00E644F1" w:rsidRPr="00933689" w:rsidRDefault="00E644F1" w:rsidP="00275CB0">
      <w:pPr>
        <w:pStyle w:val="P68B1DB1-Normlny1"/>
        <w:ind w:left="720" w:hanging="720"/>
        <w:jc w:val="center"/>
        <w:textAlignment w:val="baseline"/>
        <w:rPr>
          <w:sz w:val="22"/>
          <w:szCs w:val="22"/>
        </w:rPr>
      </w:pPr>
      <w:r w:rsidRPr="00933689">
        <w:rPr>
          <w:sz w:val="22"/>
          <w:szCs w:val="22"/>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0"/>
        <w:gridCol w:w="5606"/>
      </w:tblGrid>
      <w:tr w:rsidR="00E644F1" w:rsidRPr="00933689" w14:paraId="76F58286" w14:textId="77777777" w:rsidTr="00E644F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6C38C98" w14:textId="77777777" w:rsidR="00E644F1" w:rsidRPr="00933689" w:rsidRDefault="00E644F1" w:rsidP="00841DE3">
            <w:pPr>
              <w:pStyle w:val="P68B1DB1-Normlny1"/>
              <w:ind w:left="134" w:right="133"/>
              <w:textAlignment w:val="baseline"/>
              <w:rPr>
                <w:sz w:val="22"/>
                <w:szCs w:val="22"/>
              </w:rPr>
            </w:pPr>
            <w:r w:rsidRPr="00933689">
              <w:rPr>
                <w:sz w:val="22"/>
                <w:szCs w:val="22"/>
              </w:rPr>
              <w:t xml:space="preserve">University: </w:t>
            </w:r>
            <w:r w:rsidRPr="00933689">
              <w:rPr>
                <w:b w:val="0"/>
                <w:i/>
                <w:sz w:val="22"/>
                <w:szCs w:val="22"/>
              </w:rPr>
              <w:t>University of Prešov</w:t>
            </w:r>
            <w:r w:rsidRPr="00933689">
              <w:rPr>
                <w:sz w:val="22"/>
                <w:szCs w:val="22"/>
              </w:rPr>
              <w:t xml:space="preserve"> </w:t>
            </w:r>
          </w:p>
        </w:tc>
      </w:tr>
      <w:tr w:rsidR="00E644F1" w:rsidRPr="00933689" w14:paraId="052D02C0" w14:textId="77777777" w:rsidTr="00E644F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39D50AE" w14:textId="77777777" w:rsidR="00E644F1" w:rsidRPr="00933689" w:rsidRDefault="00E644F1" w:rsidP="00841DE3">
            <w:pPr>
              <w:pStyle w:val="P68B1DB1-Normlny1"/>
              <w:ind w:left="134" w:right="133"/>
              <w:textAlignment w:val="baseline"/>
              <w:rPr>
                <w:sz w:val="22"/>
                <w:szCs w:val="22"/>
              </w:rPr>
            </w:pPr>
            <w:r w:rsidRPr="00933689">
              <w:rPr>
                <w:sz w:val="22"/>
                <w:szCs w:val="22"/>
              </w:rPr>
              <w:t xml:space="preserve">Faculty/university workplace: </w:t>
            </w:r>
            <w:r w:rsidRPr="00933689">
              <w:rPr>
                <w:b w:val="0"/>
                <w:i/>
                <w:sz w:val="22"/>
                <w:szCs w:val="22"/>
              </w:rPr>
              <w:t>Faculty of Arts</w:t>
            </w:r>
            <w:r w:rsidRPr="00933689">
              <w:rPr>
                <w:b w:val="0"/>
                <w:sz w:val="22"/>
                <w:szCs w:val="22"/>
              </w:rPr>
              <w:t xml:space="preserve"> </w:t>
            </w:r>
          </w:p>
        </w:tc>
      </w:tr>
      <w:tr w:rsidR="00837988" w:rsidRPr="00933689" w14:paraId="4BBF115B" w14:textId="77777777" w:rsidTr="00E644F1">
        <w:trPr>
          <w:trHeight w:val="480"/>
        </w:trPr>
        <w:tc>
          <w:tcPr>
            <w:tcW w:w="29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CF2391" w14:textId="760339C1" w:rsidR="00E644F1" w:rsidRPr="00933689" w:rsidRDefault="00E644F1" w:rsidP="00841DE3">
            <w:pPr>
              <w:pStyle w:val="P68B1DB1-Normlny1"/>
              <w:ind w:left="134" w:right="133"/>
              <w:jc w:val="both"/>
              <w:textAlignment w:val="baseline"/>
              <w:rPr>
                <w:sz w:val="22"/>
                <w:szCs w:val="22"/>
              </w:rPr>
            </w:pPr>
            <w:r w:rsidRPr="00933689">
              <w:rPr>
                <w:sz w:val="22"/>
                <w:szCs w:val="22"/>
              </w:rPr>
              <w:t xml:space="preserve">Code: </w:t>
            </w:r>
            <w:r w:rsidRPr="00933689">
              <w:rPr>
                <w:b w:val="0"/>
                <w:sz w:val="22"/>
                <w:szCs w:val="22"/>
              </w:rPr>
              <w:t>1IEB/ZAEK1</w:t>
            </w:r>
            <w:r w:rsidR="000D28D0" w:rsidRPr="00933689">
              <w:rPr>
                <w:b w:val="0"/>
                <w:sz w:val="22"/>
                <w:szCs w:val="22"/>
              </w:rPr>
              <w:t>/22</w:t>
            </w:r>
            <w:r w:rsidRPr="00933689">
              <w:rPr>
                <w:sz w:val="22"/>
                <w:szCs w:val="22"/>
              </w:rPr>
              <w:t> </w:t>
            </w:r>
          </w:p>
        </w:tc>
        <w:tc>
          <w:tcPr>
            <w:tcW w:w="60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9444C5" w14:textId="77777777" w:rsidR="00E644F1" w:rsidRPr="00933689" w:rsidRDefault="00E644F1" w:rsidP="00841DE3">
            <w:pPr>
              <w:pStyle w:val="P68B1DB1-Normlny1"/>
              <w:ind w:left="134" w:right="133"/>
              <w:textAlignment w:val="baseline"/>
              <w:rPr>
                <w:sz w:val="22"/>
                <w:szCs w:val="22"/>
              </w:rPr>
            </w:pPr>
            <w:r w:rsidRPr="00933689">
              <w:rPr>
                <w:sz w:val="22"/>
                <w:szCs w:val="22"/>
              </w:rPr>
              <w:t xml:space="preserve">Course title: </w:t>
            </w:r>
            <w:r w:rsidRPr="00933689">
              <w:rPr>
                <w:i/>
                <w:sz w:val="22"/>
                <w:szCs w:val="22"/>
              </w:rPr>
              <w:t>Fundamentals of Economics</w:t>
            </w:r>
            <w:r w:rsidRPr="00933689">
              <w:rPr>
                <w:sz w:val="22"/>
                <w:szCs w:val="22"/>
              </w:rPr>
              <w:t> </w:t>
            </w:r>
          </w:p>
          <w:p w14:paraId="3E1F2444" w14:textId="77777777" w:rsidR="00E644F1" w:rsidRPr="00933689" w:rsidRDefault="00183080" w:rsidP="00841DE3">
            <w:pPr>
              <w:pStyle w:val="P68B1DB1-Normlny1"/>
              <w:ind w:left="134" w:right="133"/>
              <w:textAlignment w:val="baseline"/>
              <w:rPr>
                <w:b w:val="0"/>
                <w:i/>
                <w:sz w:val="22"/>
                <w:szCs w:val="22"/>
              </w:rPr>
            </w:pPr>
            <w:r w:rsidRPr="00933689">
              <w:rPr>
                <w:b w:val="0"/>
                <w:i/>
                <w:sz w:val="22"/>
                <w:szCs w:val="22"/>
              </w:rPr>
              <w:t>(compulsory course, non-profile course)</w:t>
            </w:r>
          </w:p>
        </w:tc>
      </w:tr>
      <w:tr w:rsidR="00E644F1" w:rsidRPr="00933689" w14:paraId="0D2BBA0C" w14:textId="77777777" w:rsidTr="00E644F1">
        <w:trPr>
          <w:trHeight w:val="118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C09A2ED" w14:textId="77777777" w:rsidR="00E644F1" w:rsidRPr="00933689" w:rsidRDefault="00E644F1" w:rsidP="00841DE3">
            <w:pPr>
              <w:pStyle w:val="P68B1DB1-Normlny1"/>
              <w:ind w:left="134" w:right="133"/>
              <w:jc w:val="both"/>
              <w:textAlignment w:val="baseline"/>
              <w:rPr>
                <w:sz w:val="22"/>
                <w:szCs w:val="22"/>
              </w:rPr>
            </w:pPr>
            <w:r w:rsidRPr="00933689">
              <w:rPr>
                <w:sz w:val="22"/>
                <w:szCs w:val="22"/>
              </w:rPr>
              <w:t xml:space="preserve">Type, scope and method of educational activity: </w:t>
            </w:r>
          </w:p>
          <w:p w14:paraId="18BC5A42" w14:textId="77777777" w:rsidR="00E644F1" w:rsidRPr="00933689" w:rsidRDefault="00E644F1" w:rsidP="00841DE3">
            <w:pPr>
              <w:pStyle w:val="P68B1DB1-Normlny1"/>
              <w:ind w:left="134" w:right="133"/>
              <w:textAlignment w:val="baseline"/>
              <w:rPr>
                <w:b w:val="0"/>
                <w:sz w:val="22"/>
                <w:szCs w:val="22"/>
              </w:rPr>
            </w:pPr>
            <w:r w:rsidRPr="00933689">
              <w:rPr>
                <w:b w:val="0"/>
                <w:sz w:val="22"/>
                <w:szCs w:val="22"/>
              </w:rPr>
              <w:t>T</w:t>
            </w:r>
            <w:r w:rsidR="00841DE3" w:rsidRPr="00933689">
              <w:rPr>
                <w:b w:val="0"/>
                <w:sz w:val="22"/>
                <w:szCs w:val="22"/>
              </w:rPr>
              <w:t>ype of educational activities: Lecture, S</w:t>
            </w:r>
            <w:r w:rsidRPr="00933689">
              <w:rPr>
                <w:b w:val="0"/>
                <w:sz w:val="22"/>
                <w:szCs w:val="22"/>
              </w:rPr>
              <w:t xml:space="preserve">eminar </w:t>
            </w:r>
          </w:p>
          <w:p w14:paraId="0CDF48B5" w14:textId="77777777" w:rsidR="00E644F1" w:rsidRPr="00933689" w:rsidRDefault="00E644F1" w:rsidP="00841DE3">
            <w:pPr>
              <w:pStyle w:val="P68B1DB1-Normlny1"/>
              <w:ind w:left="134" w:right="133"/>
              <w:textAlignment w:val="baseline"/>
              <w:rPr>
                <w:b w:val="0"/>
                <w:sz w:val="22"/>
                <w:szCs w:val="22"/>
              </w:rPr>
            </w:pPr>
            <w:r w:rsidRPr="00933689">
              <w:rPr>
                <w:b w:val="0"/>
                <w:sz w:val="22"/>
                <w:szCs w:val="22"/>
              </w:rPr>
              <w:t xml:space="preserve">Scope of educational activities: 1/1 </w:t>
            </w:r>
            <w:r w:rsidR="00841DE3" w:rsidRPr="00933689">
              <w:rPr>
                <w:b w:val="0"/>
                <w:sz w:val="22"/>
                <w:szCs w:val="22"/>
              </w:rPr>
              <w:t>a week</w:t>
            </w:r>
          </w:p>
          <w:p w14:paraId="6CF4FA1A" w14:textId="77777777" w:rsidR="00E644F1" w:rsidRPr="00933689" w:rsidRDefault="00E644F1" w:rsidP="00841DE3">
            <w:pPr>
              <w:pStyle w:val="P68B1DB1-Normlny1"/>
              <w:ind w:left="134" w:right="133"/>
              <w:textAlignment w:val="baseline"/>
              <w:rPr>
                <w:sz w:val="22"/>
                <w:szCs w:val="22"/>
              </w:rPr>
            </w:pPr>
            <w:r w:rsidRPr="00933689">
              <w:rPr>
                <w:b w:val="0"/>
                <w:sz w:val="22"/>
                <w:szCs w:val="22"/>
              </w:rPr>
              <w:t xml:space="preserve">Method of educational activities: </w:t>
            </w:r>
            <w:r w:rsidR="002052E6" w:rsidRPr="00933689">
              <w:rPr>
                <w:b w:val="0"/>
                <w:sz w:val="22"/>
                <w:szCs w:val="22"/>
              </w:rPr>
              <w:t>on-campus</w:t>
            </w:r>
          </w:p>
        </w:tc>
      </w:tr>
      <w:tr w:rsidR="00E644F1" w:rsidRPr="00933689" w14:paraId="7F676894" w14:textId="77777777" w:rsidTr="00E644F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18D28E9" w14:textId="77777777" w:rsidR="00E644F1" w:rsidRPr="00933689" w:rsidRDefault="00E644F1" w:rsidP="00841DE3">
            <w:pPr>
              <w:pStyle w:val="P68B1DB1-Normlny1"/>
              <w:ind w:left="134" w:right="133"/>
              <w:jc w:val="both"/>
              <w:textAlignment w:val="baseline"/>
              <w:rPr>
                <w:sz w:val="22"/>
                <w:szCs w:val="22"/>
              </w:rPr>
            </w:pPr>
            <w:r w:rsidRPr="00933689">
              <w:rPr>
                <w:sz w:val="22"/>
                <w:szCs w:val="22"/>
              </w:rPr>
              <w:t xml:space="preserve">Number of credits: </w:t>
            </w:r>
            <w:r w:rsidRPr="00933689">
              <w:rPr>
                <w:b w:val="0"/>
                <w:sz w:val="22"/>
                <w:szCs w:val="22"/>
              </w:rPr>
              <w:t>3 </w:t>
            </w:r>
          </w:p>
        </w:tc>
      </w:tr>
      <w:tr w:rsidR="00E644F1" w:rsidRPr="00933689" w14:paraId="2710434F" w14:textId="77777777" w:rsidTr="00E644F1">
        <w:trPr>
          <w:trHeight w:val="45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23F239" w14:textId="77777777" w:rsidR="00E644F1" w:rsidRPr="00933689" w:rsidRDefault="00E644F1" w:rsidP="00841DE3">
            <w:pPr>
              <w:pStyle w:val="P68B1DB1-Normlny1"/>
              <w:ind w:left="134" w:right="133"/>
              <w:jc w:val="both"/>
              <w:textAlignment w:val="baseline"/>
              <w:rPr>
                <w:sz w:val="22"/>
                <w:szCs w:val="22"/>
              </w:rPr>
            </w:pPr>
            <w:r w:rsidRPr="00933689">
              <w:rPr>
                <w:sz w:val="22"/>
                <w:szCs w:val="22"/>
              </w:rPr>
              <w:t xml:space="preserve">Recommended semester: </w:t>
            </w:r>
            <w:r w:rsidRPr="00933689">
              <w:rPr>
                <w:b w:val="0"/>
                <w:i/>
                <w:sz w:val="22"/>
                <w:szCs w:val="22"/>
              </w:rPr>
              <w:t>1.</w:t>
            </w:r>
            <w:r w:rsidRPr="00933689">
              <w:rPr>
                <w:b w:val="0"/>
                <w:sz w:val="22"/>
                <w:szCs w:val="22"/>
              </w:rPr>
              <w:t> </w:t>
            </w:r>
          </w:p>
        </w:tc>
      </w:tr>
      <w:tr w:rsidR="00E644F1" w:rsidRPr="00933689" w14:paraId="44D18932" w14:textId="77777777" w:rsidTr="00E644F1">
        <w:trPr>
          <w:trHeight w:val="55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5F2F5EE" w14:textId="77777777" w:rsidR="00E644F1" w:rsidRPr="00933689" w:rsidRDefault="00E644F1" w:rsidP="00841DE3">
            <w:pPr>
              <w:pStyle w:val="P68B1DB1-Normlny1"/>
              <w:ind w:left="134" w:right="133"/>
              <w:jc w:val="both"/>
              <w:textAlignment w:val="baseline"/>
              <w:rPr>
                <w:sz w:val="22"/>
                <w:szCs w:val="22"/>
              </w:rPr>
            </w:pPr>
            <w:r w:rsidRPr="00933689">
              <w:rPr>
                <w:sz w:val="22"/>
                <w:szCs w:val="22"/>
              </w:rPr>
              <w:t xml:space="preserve">Study grade: </w:t>
            </w:r>
            <w:r w:rsidRPr="00933689">
              <w:rPr>
                <w:b w:val="0"/>
                <w:i/>
                <w:sz w:val="22"/>
                <w:szCs w:val="22"/>
              </w:rPr>
              <w:t>1.</w:t>
            </w:r>
            <w:r w:rsidRPr="00933689">
              <w:rPr>
                <w:b w:val="0"/>
                <w:sz w:val="22"/>
                <w:szCs w:val="22"/>
              </w:rPr>
              <w:t xml:space="preserve"> </w:t>
            </w:r>
          </w:p>
        </w:tc>
      </w:tr>
      <w:tr w:rsidR="00E644F1" w:rsidRPr="00933689" w14:paraId="698091A5" w14:textId="77777777" w:rsidTr="00E644F1">
        <w:trPr>
          <w:trHeight w:val="5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58925EC" w14:textId="77777777" w:rsidR="00E644F1" w:rsidRPr="00933689" w:rsidRDefault="00E644F1" w:rsidP="00841DE3">
            <w:pPr>
              <w:pStyle w:val="P68B1DB1-Normlny1"/>
              <w:ind w:left="134" w:right="133"/>
              <w:jc w:val="both"/>
              <w:textAlignment w:val="baseline"/>
              <w:rPr>
                <w:sz w:val="22"/>
                <w:szCs w:val="22"/>
              </w:rPr>
            </w:pPr>
            <w:r w:rsidRPr="00933689">
              <w:rPr>
                <w:sz w:val="22"/>
                <w:szCs w:val="22"/>
              </w:rPr>
              <w:t xml:space="preserve">Prerequisites: </w:t>
            </w:r>
          </w:p>
        </w:tc>
      </w:tr>
      <w:tr w:rsidR="00E644F1" w:rsidRPr="00933689" w14:paraId="57DF4C66" w14:textId="77777777" w:rsidTr="00E644F1">
        <w:trPr>
          <w:trHeight w:val="19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6048A7" w14:textId="77777777" w:rsidR="00E644F1" w:rsidRPr="00933689" w:rsidRDefault="00E644F1" w:rsidP="00841DE3">
            <w:pPr>
              <w:pStyle w:val="P68B1DB1-Normlny1"/>
              <w:ind w:left="134" w:right="133"/>
              <w:jc w:val="both"/>
              <w:textAlignment w:val="baseline"/>
              <w:rPr>
                <w:sz w:val="22"/>
                <w:szCs w:val="22"/>
              </w:rPr>
            </w:pPr>
            <w:r w:rsidRPr="00933689">
              <w:rPr>
                <w:sz w:val="22"/>
                <w:szCs w:val="22"/>
              </w:rPr>
              <w:t xml:space="preserve">Conditions for passing the course: </w:t>
            </w:r>
          </w:p>
          <w:p w14:paraId="7CCFDCBF" w14:textId="77777777" w:rsidR="00E644F1" w:rsidRPr="00933689" w:rsidRDefault="00E644F1" w:rsidP="00841DE3">
            <w:pPr>
              <w:pStyle w:val="P68B1DB1-Normlny1"/>
              <w:ind w:left="134" w:right="133"/>
              <w:jc w:val="both"/>
              <w:textAlignment w:val="baseline"/>
              <w:rPr>
                <w:b w:val="0"/>
                <w:sz w:val="22"/>
                <w:szCs w:val="22"/>
              </w:rPr>
            </w:pPr>
            <w:r w:rsidRPr="00933689">
              <w:rPr>
                <w:b w:val="0"/>
                <w:sz w:val="22"/>
                <w:szCs w:val="22"/>
              </w:rPr>
              <w:t xml:space="preserve">The course ends with </w:t>
            </w:r>
            <w:r w:rsidR="009777CC" w:rsidRPr="00933689">
              <w:rPr>
                <w:b w:val="0"/>
                <w:sz w:val="22"/>
                <w:szCs w:val="22"/>
              </w:rPr>
              <w:t xml:space="preserve">continuous assessment (ca) </w:t>
            </w:r>
            <w:r w:rsidRPr="00933689">
              <w:rPr>
                <w:b w:val="0"/>
                <w:sz w:val="22"/>
                <w:szCs w:val="22"/>
              </w:rPr>
              <w:t xml:space="preserve">and the award of 3 credits. </w:t>
            </w:r>
          </w:p>
          <w:p w14:paraId="4D54806D" w14:textId="77777777" w:rsidR="00E644F1" w:rsidRPr="00933689" w:rsidRDefault="00E644F1" w:rsidP="00841DE3">
            <w:pPr>
              <w:pStyle w:val="P68B1DB1-Normlny1"/>
              <w:ind w:left="134" w:right="133"/>
              <w:jc w:val="both"/>
              <w:textAlignment w:val="baseline"/>
              <w:rPr>
                <w:b w:val="0"/>
                <w:sz w:val="22"/>
                <w:szCs w:val="22"/>
              </w:rPr>
            </w:pPr>
            <w:r w:rsidRPr="00933689">
              <w:rPr>
                <w:b w:val="0"/>
                <w:sz w:val="22"/>
                <w:szCs w:val="22"/>
              </w:rPr>
              <w:t xml:space="preserve">The student needs to obtain at least 20 points during the semester in order to be awarded </w:t>
            </w:r>
            <w:r w:rsidR="002052E6" w:rsidRPr="00933689">
              <w:rPr>
                <w:b w:val="0"/>
                <w:sz w:val="22"/>
                <w:szCs w:val="22"/>
              </w:rPr>
              <w:t>continuous evaluation</w:t>
            </w:r>
            <w:r w:rsidRPr="00933689">
              <w:rPr>
                <w:b w:val="0"/>
                <w:sz w:val="22"/>
                <w:szCs w:val="22"/>
              </w:rPr>
              <w:t xml:space="preserve"> (ce) for 3 credits. An FX grade will be awarded if a student scores less than 20 points. "How to award points" is edited in an internal document: </w:t>
            </w:r>
          </w:p>
          <w:p w14:paraId="3DCFA4F2" w14:textId="77777777" w:rsidR="00E644F1" w:rsidRPr="00933689" w:rsidRDefault="00933689" w:rsidP="00841DE3">
            <w:pPr>
              <w:pStyle w:val="P68B1DB1-Normlny1"/>
              <w:ind w:left="134" w:right="133"/>
              <w:textAlignment w:val="baseline"/>
              <w:rPr>
                <w:b w:val="0"/>
                <w:sz w:val="22"/>
                <w:szCs w:val="22"/>
              </w:rPr>
            </w:pPr>
            <w:hyperlink r:id="rId16" w:tgtFrame="_blank" w:history="1">
              <w:r w:rsidR="00E644F1" w:rsidRPr="00933689">
                <w:rPr>
                  <w:b w:val="0"/>
                  <w:sz w:val="22"/>
                  <w:szCs w:val="22"/>
                  <w:u w:val="single"/>
                </w:rPr>
                <w:t>%20uhttps://www.unipo.sk/public/media/28789/Podmienkykoncenia%20predmetu_body_2022_pdf.pdf</w:t>
              </w:r>
            </w:hyperlink>
            <w:r w:rsidR="00E644F1" w:rsidRPr="00933689">
              <w:rPr>
                <w:b w:val="0"/>
                <w:sz w:val="22"/>
                <w:szCs w:val="22"/>
              </w:rPr>
              <w:t xml:space="preserve"> </w:t>
            </w:r>
          </w:p>
          <w:p w14:paraId="61F7BF77" w14:textId="77777777" w:rsidR="00E644F1" w:rsidRPr="00933689" w:rsidRDefault="00E644F1" w:rsidP="00841DE3">
            <w:pPr>
              <w:pStyle w:val="P68B1DB1-Normlny1"/>
              <w:ind w:left="134" w:right="133"/>
              <w:textAlignment w:val="baseline"/>
              <w:rPr>
                <w:b w:val="0"/>
                <w:sz w:val="22"/>
                <w:szCs w:val="22"/>
              </w:rPr>
            </w:pPr>
            <w:r w:rsidRPr="00933689">
              <w:rPr>
                <w:b w:val="0"/>
                <w:sz w:val="22"/>
                <w:szCs w:val="22"/>
              </w:rPr>
              <w:t xml:space="preserve">The criteriaf success (percentage expression of results in the evaluation of the course) are for the classification levels as follows: </w:t>
            </w:r>
          </w:p>
          <w:p w14:paraId="7879131E" w14:textId="77777777" w:rsidR="00E644F1" w:rsidRPr="00933689" w:rsidRDefault="00E644F1" w:rsidP="00841DE3">
            <w:pPr>
              <w:pStyle w:val="P68B1DB1-Normlny1"/>
              <w:ind w:left="134" w:right="133"/>
              <w:textAlignment w:val="baseline"/>
              <w:rPr>
                <w:sz w:val="22"/>
                <w:szCs w:val="22"/>
              </w:rPr>
            </w:pPr>
            <w:r w:rsidRPr="00933689">
              <w:rPr>
                <w:b w:val="0"/>
                <w:sz w:val="22"/>
                <w:szCs w:val="22"/>
              </w:rPr>
              <w:t>a) A: 100.00 - 90.00%  </w:t>
            </w:r>
            <w:r w:rsidRPr="00933689">
              <w:rPr>
                <w:b w:val="0"/>
                <w:sz w:val="22"/>
                <w:szCs w:val="22"/>
              </w:rPr>
              <w:br/>
              <w:t>b) B: 89.99 - 80.00%  </w:t>
            </w:r>
            <w:r w:rsidRPr="00933689">
              <w:rPr>
                <w:b w:val="0"/>
                <w:sz w:val="22"/>
                <w:szCs w:val="22"/>
              </w:rPr>
              <w:br/>
              <w:t>c) C: 79.99 - 70, 00%  </w:t>
            </w:r>
            <w:r w:rsidRPr="00933689">
              <w:rPr>
                <w:b w:val="0"/>
                <w:sz w:val="22"/>
                <w:szCs w:val="22"/>
              </w:rPr>
              <w:br/>
              <w:t>d) D: 69.99 - 60.00%  </w:t>
            </w:r>
            <w:r w:rsidRPr="00933689">
              <w:rPr>
                <w:b w:val="0"/>
                <w:sz w:val="22"/>
                <w:szCs w:val="22"/>
              </w:rPr>
              <w:br/>
              <w:t>e) E: 59.99 - 50.00%  </w:t>
            </w:r>
            <w:r w:rsidRPr="00933689">
              <w:rPr>
                <w:b w:val="0"/>
                <w:sz w:val="22"/>
                <w:szCs w:val="22"/>
              </w:rPr>
              <w:br/>
              <w:t xml:space="preserve">f) FX: 49.99 and less </w:t>
            </w:r>
          </w:p>
        </w:tc>
      </w:tr>
      <w:tr w:rsidR="00E644F1" w:rsidRPr="00933689" w14:paraId="44D0EE2A" w14:textId="77777777" w:rsidTr="00E644F1">
        <w:trPr>
          <w:trHeight w:val="11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C82D17A" w14:textId="77777777" w:rsidR="00E644F1" w:rsidRPr="00933689" w:rsidRDefault="00E644F1" w:rsidP="00841DE3">
            <w:pPr>
              <w:pStyle w:val="P68B1DB1-Normlny1"/>
              <w:ind w:left="134" w:right="133"/>
              <w:jc w:val="both"/>
              <w:textAlignment w:val="baseline"/>
              <w:rPr>
                <w:sz w:val="22"/>
                <w:szCs w:val="22"/>
              </w:rPr>
            </w:pPr>
            <w:r w:rsidRPr="00933689">
              <w:rPr>
                <w:sz w:val="22"/>
                <w:szCs w:val="22"/>
              </w:rPr>
              <w:t>Learning outcomes:</w:t>
            </w:r>
            <w:r w:rsidRPr="00933689">
              <w:rPr>
                <w:i/>
                <w:sz w:val="22"/>
                <w:szCs w:val="22"/>
              </w:rPr>
              <w:t> </w:t>
            </w:r>
            <w:r w:rsidRPr="00933689">
              <w:rPr>
                <w:sz w:val="22"/>
                <w:szCs w:val="22"/>
              </w:rPr>
              <w:t xml:space="preserve"> </w:t>
            </w:r>
          </w:p>
          <w:p w14:paraId="31AB08CB" w14:textId="77777777" w:rsidR="00E644F1" w:rsidRPr="00933689" w:rsidRDefault="00E644F1" w:rsidP="00841DE3">
            <w:pPr>
              <w:pStyle w:val="P68B1DB1-Normlny1"/>
              <w:ind w:left="134" w:right="133"/>
              <w:jc w:val="both"/>
              <w:textAlignment w:val="baseline"/>
              <w:rPr>
                <w:b w:val="0"/>
                <w:sz w:val="22"/>
                <w:szCs w:val="22"/>
              </w:rPr>
            </w:pPr>
            <w:r w:rsidRPr="00933689">
              <w:rPr>
                <w:sz w:val="22"/>
                <w:szCs w:val="22"/>
              </w:rPr>
              <w:t>Acquired knowledge:</w:t>
            </w:r>
            <w:r w:rsidRPr="00933689">
              <w:rPr>
                <w:b w:val="0"/>
                <w:sz w:val="22"/>
                <w:szCs w:val="22"/>
              </w:rPr>
              <w:t xml:space="preserve"> Students can name the basic economic problems and approaches to solving them. Define the bases of economic concepts.   </w:t>
            </w:r>
          </w:p>
          <w:p w14:paraId="097D1490" w14:textId="77777777" w:rsidR="00E644F1" w:rsidRPr="00933689" w:rsidRDefault="00E644F1" w:rsidP="00841DE3">
            <w:pPr>
              <w:pStyle w:val="P68B1DB1-Normlny1"/>
              <w:ind w:left="134" w:right="133"/>
              <w:jc w:val="both"/>
              <w:textAlignment w:val="baseline"/>
              <w:rPr>
                <w:b w:val="0"/>
                <w:sz w:val="22"/>
                <w:szCs w:val="22"/>
              </w:rPr>
            </w:pPr>
            <w:r w:rsidRPr="00933689">
              <w:rPr>
                <w:sz w:val="22"/>
                <w:szCs w:val="22"/>
              </w:rPr>
              <w:t>Acquired Skills:</w:t>
            </w:r>
            <w:r w:rsidRPr="00933689">
              <w:rPr>
                <w:b w:val="0"/>
                <w:sz w:val="22"/>
                <w:szCs w:val="22"/>
              </w:rPr>
              <w:t xml:space="preserve"> Students can reproduce the opinions of the most important economists in history. Discuss the advantages and disadvantages of different economic set-ups. Analyse problems in the economic area. Admitting different critical views on economics and economy.  </w:t>
            </w:r>
          </w:p>
          <w:p w14:paraId="1E8A905C" w14:textId="77777777" w:rsidR="00E644F1" w:rsidRPr="00933689" w:rsidRDefault="00FE2B01" w:rsidP="00841DE3">
            <w:pPr>
              <w:pStyle w:val="P68B1DB1-Normlny1"/>
              <w:ind w:left="134" w:right="133"/>
              <w:textAlignment w:val="baseline"/>
              <w:rPr>
                <w:sz w:val="22"/>
                <w:szCs w:val="22"/>
              </w:rPr>
            </w:pPr>
            <w:r w:rsidRPr="00933689">
              <w:rPr>
                <w:sz w:val="22"/>
                <w:szCs w:val="22"/>
              </w:rPr>
              <w:t>Competences</w:t>
            </w:r>
            <w:r w:rsidR="00E644F1" w:rsidRPr="00933689">
              <w:rPr>
                <w:sz w:val="22"/>
                <w:szCs w:val="22"/>
              </w:rPr>
              <w:t xml:space="preserve"> acquired:</w:t>
            </w:r>
            <w:r w:rsidR="00E644F1" w:rsidRPr="00933689">
              <w:rPr>
                <w:b w:val="0"/>
                <w:sz w:val="22"/>
                <w:szCs w:val="22"/>
              </w:rPr>
              <w:t xml:space="preserve"> The student is able to evaluate real-life situations and establish their own budget.He/she has the competence to critically evaluate human behaviour and propose changes in the economic behaviour of individuals. He/she has the skills to present his/her own project. </w:t>
            </w:r>
          </w:p>
        </w:tc>
      </w:tr>
      <w:tr w:rsidR="00E644F1" w:rsidRPr="00933689" w14:paraId="3042061F" w14:textId="77777777" w:rsidTr="00E644F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E4DABCF" w14:textId="77777777" w:rsidR="00E644F1" w:rsidRPr="00933689" w:rsidRDefault="00E644F1" w:rsidP="00841DE3">
            <w:pPr>
              <w:pStyle w:val="P68B1DB1-Normlny1"/>
              <w:ind w:left="134" w:right="133"/>
              <w:textAlignment w:val="baseline"/>
              <w:rPr>
                <w:sz w:val="22"/>
                <w:szCs w:val="22"/>
              </w:rPr>
            </w:pPr>
            <w:r w:rsidRPr="00933689">
              <w:rPr>
                <w:sz w:val="22"/>
                <w:szCs w:val="22"/>
              </w:rPr>
              <w:t xml:space="preserve">Course content: </w:t>
            </w:r>
          </w:p>
          <w:p w14:paraId="24C4E2EB" w14:textId="77777777" w:rsidR="00E644F1" w:rsidRPr="00933689" w:rsidRDefault="00E644F1" w:rsidP="00841DE3">
            <w:pPr>
              <w:pStyle w:val="P68B1DB1-Normlny1"/>
              <w:ind w:left="134" w:right="133"/>
              <w:jc w:val="both"/>
              <w:textAlignment w:val="baseline"/>
              <w:rPr>
                <w:b w:val="0"/>
                <w:sz w:val="22"/>
                <w:szCs w:val="22"/>
              </w:rPr>
            </w:pPr>
            <w:r w:rsidRPr="00933689">
              <w:rPr>
                <w:b w:val="0"/>
                <w:sz w:val="22"/>
                <w:szCs w:val="22"/>
              </w:rPr>
              <w:t xml:space="preserve">Social contact and etiquette. Selected rules of social contact: greeting, introduction, addressing. and titling, ticking (even in the conditions of the academic environment). The art of communication. Communication is not only a problem of interpersonal relations. Various communication approaches, methods, problems, crisis communication. The importance of communication in the organization. Workplace etiquette, speech preparation, performances. Email communication, </w:t>
            </w:r>
            <w:r w:rsidRPr="00933689">
              <w:rPr>
                <w:b w:val="0"/>
                <w:sz w:val="22"/>
                <w:szCs w:val="22"/>
              </w:rPr>
              <w:lastRenderedPageBreak/>
              <w:t>email etiquette, virtual reality issues. Conflicts, conflict resolution. Behavior at cultural and social events. Exterior, dress code.  Intercultural etiquette. Diplomatic protocol. </w:t>
            </w:r>
          </w:p>
        </w:tc>
      </w:tr>
      <w:tr w:rsidR="00E644F1" w:rsidRPr="00933689" w14:paraId="2DCEFE7F" w14:textId="77777777" w:rsidTr="00E644F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FF1A84D" w14:textId="77777777" w:rsidR="00E644F1" w:rsidRPr="00933689" w:rsidRDefault="00E644F1" w:rsidP="00841DE3">
            <w:pPr>
              <w:pStyle w:val="P68B1DB1-Normlny1"/>
              <w:ind w:left="134" w:right="133"/>
              <w:jc w:val="both"/>
              <w:textAlignment w:val="baseline"/>
              <w:rPr>
                <w:sz w:val="22"/>
                <w:szCs w:val="22"/>
              </w:rPr>
            </w:pPr>
            <w:r w:rsidRPr="00933689">
              <w:rPr>
                <w:sz w:val="22"/>
                <w:szCs w:val="22"/>
              </w:rPr>
              <w:lastRenderedPageBreak/>
              <w:t>Recommended literature:</w:t>
            </w:r>
            <w:r w:rsidRPr="00933689">
              <w:rPr>
                <w:i/>
                <w:sz w:val="22"/>
                <w:szCs w:val="22"/>
              </w:rPr>
              <w:t> </w:t>
            </w:r>
            <w:r w:rsidRPr="00933689">
              <w:rPr>
                <w:sz w:val="22"/>
                <w:szCs w:val="22"/>
              </w:rPr>
              <w:t xml:space="preserve"> </w:t>
            </w:r>
          </w:p>
          <w:p w14:paraId="24D29865" w14:textId="77777777" w:rsidR="00E644F1" w:rsidRPr="00933689" w:rsidRDefault="00E644F1" w:rsidP="00841DE3">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ALASKO, C. (2017): Řekni to jinak. Používejte správná slova ve správny čas. Praha: Portal. . </w:t>
            </w:r>
          </w:p>
          <w:p w14:paraId="3E2D2F70" w14:textId="77777777" w:rsidR="00E644F1" w:rsidRPr="00933689" w:rsidRDefault="00E644F1" w:rsidP="00841DE3">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BALUŠEK, M. 1996. Umenie diplomacie. Bratislava: Belimex.  </w:t>
            </w:r>
          </w:p>
          <w:p w14:paraId="66819FDF" w14:textId="77777777" w:rsidR="00E644F1" w:rsidRPr="00933689" w:rsidRDefault="00E644F1" w:rsidP="00841DE3">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BAYER, A., ŠRONĚK, I. 1993. Spoločenský styk a diplomatický protokol. Praha: VŠE. </w:t>
            </w:r>
          </w:p>
          <w:p w14:paraId="15DF1318" w14:textId="77777777" w:rsidR="00E644F1" w:rsidRPr="00933689" w:rsidRDefault="00E644F1" w:rsidP="00841DE3">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HOLMEROVÁ, I. (2014): Minimum akademického bontonu. Praha: Grada Publishing, a.s. </w:t>
            </w:r>
          </w:p>
          <w:p w14:paraId="29EC3478" w14:textId="77777777" w:rsidR="00E644F1" w:rsidRPr="00933689" w:rsidRDefault="00E644F1" w:rsidP="00841DE3">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JEČNÝ, D., ŠTEFANOVIČ, J. 1997. Spoločenský styk. Bratislava: SPN. </w:t>
            </w:r>
          </w:p>
          <w:p w14:paraId="65A5B4A3" w14:textId="77777777" w:rsidR="00E644F1" w:rsidRPr="00933689" w:rsidRDefault="00E644F1" w:rsidP="00841DE3">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MATSCHNIG, M. (2020): Úspešná reč tela. Praha: Grada Publishing, a.s. </w:t>
            </w:r>
          </w:p>
          <w:p w14:paraId="210FB146" w14:textId="77777777" w:rsidR="00E644F1" w:rsidRPr="00933689" w:rsidRDefault="00E644F1" w:rsidP="00841DE3">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NAUMANN, F. (2012): Umění konverzace. Praha: Portál. </w:t>
            </w:r>
          </w:p>
          <w:p w14:paraId="72109F05" w14:textId="77777777" w:rsidR="00E644F1" w:rsidRPr="00933689" w:rsidRDefault="00E644F1" w:rsidP="00841DE3">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PRUCHA, J. 2010. Interkultúrní komunikace. Praha: Grada.  </w:t>
            </w:r>
          </w:p>
          <w:p w14:paraId="02B185CC" w14:textId="77777777" w:rsidR="00E644F1" w:rsidRPr="00933689" w:rsidRDefault="00E644F1" w:rsidP="00841DE3">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RUSIŇÁK, P. a kol. 2012. Diplomacia – Úvod do štúdia. Bratislava: Vydavateľstvo Ekonóm. </w:t>
            </w:r>
          </w:p>
          <w:p w14:paraId="6F6683B3" w14:textId="77777777" w:rsidR="00E644F1" w:rsidRPr="00933689" w:rsidRDefault="00E644F1" w:rsidP="00841DE3">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ŠPAČEK, L. 2008. Nová velká kniha etikety. Praha: Mladá fronta. </w:t>
            </w:r>
          </w:p>
          <w:p w14:paraId="4AD76AC2" w14:textId="77777777" w:rsidR="00E644F1" w:rsidRPr="00933689" w:rsidRDefault="00E644F1" w:rsidP="00841DE3">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TOMANDL, J., ČUŘÍK, J., MARŠOSKÁ, K., FOJTOVÁ, T. (2020): Krizová komunikace. Principy-zkušenosti-postupy. Brno: Masarykova Univerzita. </w:t>
            </w:r>
          </w:p>
          <w:p w14:paraId="45276147" w14:textId="77777777" w:rsidR="00E644F1" w:rsidRPr="00933689" w:rsidRDefault="00E644F1" w:rsidP="00841DE3">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WILMOT, W. W., HOCKEROVÁ, J. L. (2004): Interpersonálny konflikt. Bratislava: Ikar </w:t>
            </w:r>
          </w:p>
          <w:p w14:paraId="12CBC19A" w14:textId="77777777" w:rsidR="00E644F1" w:rsidRPr="00933689" w:rsidRDefault="00E644F1" w:rsidP="00841DE3">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WOLFFOVÁ, I. 2007. Etiketa v zaměstnání. Praha: Grada. </w:t>
            </w:r>
          </w:p>
        </w:tc>
      </w:tr>
      <w:tr w:rsidR="00E644F1" w:rsidRPr="00933689" w14:paraId="7C35939E" w14:textId="77777777" w:rsidTr="00E644F1">
        <w:trPr>
          <w:trHeight w:val="34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90627E6" w14:textId="642C8AE7" w:rsidR="00E644F1" w:rsidRPr="00933689" w:rsidRDefault="004C1E39" w:rsidP="00841DE3">
            <w:pPr>
              <w:pStyle w:val="P68B1DB1-Normlny1"/>
              <w:ind w:left="134" w:right="133"/>
              <w:jc w:val="both"/>
              <w:textAlignment w:val="baseline"/>
              <w:rPr>
                <w:sz w:val="22"/>
                <w:szCs w:val="22"/>
              </w:rPr>
            </w:pPr>
            <w:r w:rsidRPr="00933689">
              <w:rPr>
                <w:sz w:val="22"/>
                <w:szCs w:val="22"/>
              </w:rPr>
              <w:t>Language which is necessary to complete the course: English</w:t>
            </w:r>
            <w:r w:rsidR="00E644F1" w:rsidRPr="00933689">
              <w:rPr>
                <w:sz w:val="22"/>
                <w:szCs w:val="22"/>
              </w:rPr>
              <w:t> </w:t>
            </w:r>
          </w:p>
        </w:tc>
      </w:tr>
      <w:tr w:rsidR="00E644F1" w:rsidRPr="00933689" w14:paraId="2A4BE33A" w14:textId="77777777" w:rsidTr="00E644F1">
        <w:trPr>
          <w:trHeight w:val="39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E6D1859" w14:textId="77777777" w:rsidR="00E644F1" w:rsidRPr="00933689" w:rsidRDefault="00E644F1" w:rsidP="00841DE3">
            <w:pPr>
              <w:pStyle w:val="P68B1DB1-Normlny1"/>
              <w:ind w:left="134" w:right="133"/>
              <w:jc w:val="both"/>
              <w:textAlignment w:val="baseline"/>
              <w:rPr>
                <w:sz w:val="22"/>
                <w:szCs w:val="22"/>
              </w:rPr>
            </w:pPr>
            <w:r w:rsidRPr="00933689">
              <w:rPr>
                <w:sz w:val="22"/>
                <w:szCs w:val="22"/>
              </w:rPr>
              <w:t xml:space="preserve">Notes: </w:t>
            </w:r>
          </w:p>
        </w:tc>
      </w:tr>
      <w:tr w:rsidR="00E644F1" w:rsidRPr="00933689" w14:paraId="2AF301A9" w14:textId="77777777" w:rsidTr="00E644F1">
        <w:trPr>
          <w:trHeight w:val="151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C58FA31" w14:textId="77777777" w:rsidR="00E644F1" w:rsidRPr="00933689" w:rsidRDefault="00E644F1" w:rsidP="00841DE3">
            <w:pPr>
              <w:pStyle w:val="P68B1DB1-Normlny1"/>
              <w:ind w:left="134" w:right="133"/>
              <w:textAlignment w:val="baseline"/>
              <w:rPr>
                <w:sz w:val="22"/>
                <w:szCs w:val="22"/>
              </w:rPr>
            </w:pPr>
            <w:r w:rsidRPr="00933689">
              <w:rPr>
                <w:sz w:val="22"/>
                <w:szCs w:val="22"/>
              </w:rPr>
              <w:t xml:space="preserve">Course evaluation </w:t>
            </w:r>
          </w:p>
          <w:p w14:paraId="3C8306A3" w14:textId="77777777" w:rsidR="00E644F1" w:rsidRPr="00933689" w:rsidRDefault="00E644F1" w:rsidP="00841DE3">
            <w:pPr>
              <w:pStyle w:val="P68B1DB1-Normlny1"/>
              <w:ind w:left="134" w:right="133"/>
              <w:textAlignment w:val="baseline"/>
              <w:rPr>
                <w:sz w:val="22"/>
                <w:szCs w:val="22"/>
              </w:rPr>
            </w:pPr>
            <w:r w:rsidRPr="00933689">
              <w:rPr>
                <w:sz w:val="22"/>
                <w:szCs w:val="22"/>
              </w:rPr>
              <w:t xml:space="preserve">Total number of students evaluated: </w:t>
            </w:r>
            <w:r w:rsidRPr="00933689">
              <w:rPr>
                <w:b w:val="0"/>
                <w:sz w:val="22"/>
                <w:szCs w:val="22"/>
              </w:rPr>
              <w:t>23</w:t>
            </w:r>
            <w:r w:rsidRPr="00933689">
              <w:rPr>
                <w:sz w:val="22"/>
                <w:szCs w:val="22"/>
              </w:rPr>
              <w:t xml:space="preserve">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1485"/>
              <w:gridCol w:w="1485"/>
              <w:gridCol w:w="1485"/>
              <w:gridCol w:w="1485"/>
              <w:gridCol w:w="1035"/>
            </w:tblGrid>
            <w:tr w:rsidR="00E644F1" w:rsidRPr="00933689" w14:paraId="0F47DA87" w14:textId="77777777" w:rsidTr="00E644F1">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A27715" w14:textId="77777777" w:rsidR="00E644F1" w:rsidRPr="00933689" w:rsidRDefault="00E644F1" w:rsidP="00841DE3">
                  <w:pPr>
                    <w:pStyle w:val="P68B1DB1-Normlny1"/>
                    <w:ind w:left="134" w:right="133"/>
                    <w:jc w:val="center"/>
                    <w:textAlignment w:val="baseline"/>
                    <w:rPr>
                      <w:b w:val="0"/>
                      <w:sz w:val="22"/>
                      <w:szCs w:val="22"/>
                    </w:rPr>
                  </w:pPr>
                  <w:r w:rsidRPr="00933689">
                    <w:rPr>
                      <w:b w:val="0"/>
                      <w:sz w:val="22"/>
                      <w:szCs w:val="22"/>
                    </w:rPr>
                    <w:t xml:space="preserve">A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BF0844" w14:textId="77777777" w:rsidR="00E644F1" w:rsidRPr="00933689" w:rsidRDefault="00E644F1" w:rsidP="00841DE3">
                  <w:pPr>
                    <w:pStyle w:val="P68B1DB1-Normlny1"/>
                    <w:ind w:left="134" w:right="133"/>
                    <w:jc w:val="center"/>
                    <w:textAlignment w:val="baseline"/>
                    <w:rPr>
                      <w:b w:val="0"/>
                      <w:sz w:val="22"/>
                      <w:szCs w:val="22"/>
                    </w:rPr>
                  </w:pPr>
                  <w:r w:rsidRPr="00933689">
                    <w:rPr>
                      <w:b w:val="0"/>
                      <w:sz w:val="22"/>
                      <w:szCs w:val="22"/>
                    </w:rPr>
                    <w:t xml:space="preserve">B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ACF5EB" w14:textId="77777777" w:rsidR="00E644F1" w:rsidRPr="00933689" w:rsidRDefault="00E644F1" w:rsidP="00841DE3">
                  <w:pPr>
                    <w:pStyle w:val="P68B1DB1-Normlny1"/>
                    <w:ind w:left="134" w:right="133"/>
                    <w:jc w:val="center"/>
                    <w:textAlignment w:val="baseline"/>
                    <w:rPr>
                      <w:b w:val="0"/>
                      <w:sz w:val="22"/>
                      <w:szCs w:val="22"/>
                    </w:rPr>
                  </w:pPr>
                  <w:r w:rsidRPr="00933689">
                    <w:rPr>
                      <w:b w:val="0"/>
                      <w:sz w:val="22"/>
                      <w:szCs w:val="22"/>
                    </w:rPr>
                    <w:t xml:space="preserve">C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2EA59" w14:textId="77777777" w:rsidR="00E644F1" w:rsidRPr="00933689" w:rsidRDefault="00E644F1" w:rsidP="00841DE3">
                  <w:pPr>
                    <w:pStyle w:val="P68B1DB1-Normlny1"/>
                    <w:ind w:left="134" w:right="133"/>
                    <w:jc w:val="center"/>
                    <w:textAlignment w:val="baseline"/>
                    <w:rPr>
                      <w:b w:val="0"/>
                      <w:sz w:val="22"/>
                      <w:szCs w:val="22"/>
                    </w:rPr>
                  </w:pPr>
                  <w:r w:rsidRPr="00933689">
                    <w:rPr>
                      <w:b w:val="0"/>
                      <w:sz w:val="22"/>
                      <w:szCs w:val="22"/>
                    </w:rPr>
                    <w:t xml:space="preserve">D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C53818" w14:textId="77777777" w:rsidR="00E644F1" w:rsidRPr="00933689" w:rsidRDefault="00E644F1" w:rsidP="00841DE3">
                  <w:pPr>
                    <w:pStyle w:val="P68B1DB1-Normlny1"/>
                    <w:ind w:left="134" w:right="133"/>
                    <w:jc w:val="center"/>
                    <w:textAlignment w:val="baseline"/>
                    <w:rPr>
                      <w:b w:val="0"/>
                      <w:sz w:val="22"/>
                      <w:szCs w:val="22"/>
                    </w:rPr>
                  </w:pPr>
                  <w:r w:rsidRPr="00933689">
                    <w:rPr>
                      <w:b w:val="0"/>
                      <w:sz w:val="22"/>
                      <w:szCs w:val="22"/>
                    </w:rPr>
                    <w:t xml:space="preserve">E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05A997" w14:textId="77777777" w:rsidR="00E644F1" w:rsidRPr="00933689" w:rsidRDefault="00E644F1" w:rsidP="00841DE3">
                  <w:pPr>
                    <w:pStyle w:val="P68B1DB1-Normlny1"/>
                    <w:ind w:left="134" w:right="133"/>
                    <w:jc w:val="center"/>
                    <w:textAlignment w:val="baseline"/>
                    <w:rPr>
                      <w:b w:val="0"/>
                      <w:sz w:val="22"/>
                      <w:szCs w:val="22"/>
                    </w:rPr>
                  </w:pPr>
                  <w:r w:rsidRPr="00933689">
                    <w:rPr>
                      <w:b w:val="0"/>
                      <w:sz w:val="22"/>
                      <w:szCs w:val="22"/>
                    </w:rPr>
                    <w:t xml:space="preserve">FX </w:t>
                  </w:r>
                </w:p>
              </w:tc>
            </w:tr>
            <w:tr w:rsidR="00E644F1" w:rsidRPr="00933689" w14:paraId="68A3D950" w14:textId="77777777" w:rsidTr="00E644F1">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972A42" w14:textId="77777777" w:rsidR="00E644F1" w:rsidRPr="00933689" w:rsidRDefault="00E644F1" w:rsidP="00841DE3">
                  <w:pPr>
                    <w:pStyle w:val="P68B1DB1-Normlny1"/>
                    <w:ind w:left="134" w:right="133"/>
                    <w:jc w:val="center"/>
                    <w:textAlignment w:val="baseline"/>
                    <w:rPr>
                      <w:b w:val="0"/>
                      <w:sz w:val="22"/>
                      <w:szCs w:val="22"/>
                    </w:rPr>
                  </w:pPr>
                  <w:r w:rsidRPr="00933689">
                    <w:rPr>
                      <w:b w:val="0"/>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3D0F2E" w14:textId="77777777" w:rsidR="00E644F1" w:rsidRPr="00933689" w:rsidRDefault="00E644F1" w:rsidP="00841DE3">
                  <w:pPr>
                    <w:pStyle w:val="P68B1DB1-Normlny1"/>
                    <w:ind w:left="134" w:right="133"/>
                    <w:jc w:val="center"/>
                    <w:textAlignment w:val="baseline"/>
                    <w:rPr>
                      <w:b w:val="0"/>
                      <w:sz w:val="22"/>
                      <w:szCs w:val="22"/>
                    </w:rPr>
                  </w:pPr>
                  <w:r w:rsidRPr="00933689">
                    <w:rPr>
                      <w:b w:val="0"/>
                      <w:sz w:val="22"/>
                      <w:szCs w:val="22"/>
                    </w:rPr>
                    <w:t>39%</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7C0C17" w14:textId="77777777" w:rsidR="00E644F1" w:rsidRPr="00933689" w:rsidRDefault="00E644F1" w:rsidP="00841DE3">
                  <w:pPr>
                    <w:pStyle w:val="P68B1DB1-Normlny1"/>
                    <w:ind w:left="134" w:right="133"/>
                    <w:jc w:val="center"/>
                    <w:textAlignment w:val="baseline"/>
                    <w:rPr>
                      <w:b w:val="0"/>
                      <w:sz w:val="22"/>
                      <w:szCs w:val="22"/>
                    </w:rPr>
                  </w:pPr>
                  <w:r w:rsidRPr="00933689">
                    <w:rPr>
                      <w:b w:val="0"/>
                      <w:sz w:val="22"/>
                      <w:szCs w:val="22"/>
                    </w:rPr>
                    <w:t>9%</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E8808F" w14:textId="77777777" w:rsidR="00E644F1" w:rsidRPr="00933689" w:rsidRDefault="00E644F1" w:rsidP="00841DE3">
                  <w:pPr>
                    <w:pStyle w:val="P68B1DB1-Normlny1"/>
                    <w:ind w:left="134" w:right="133"/>
                    <w:jc w:val="center"/>
                    <w:textAlignment w:val="baseline"/>
                    <w:rPr>
                      <w:b w:val="0"/>
                      <w:sz w:val="22"/>
                      <w:szCs w:val="22"/>
                    </w:rPr>
                  </w:pPr>
                  <w:r w:rsidRPr="00933689">
                    <w:rPr>
                      <w:b w:val="0"/>
                      <w:sz w:val="22"/>
                      <w:szCs w:val="22"/>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98BC41" w14:textId="77777777" w:rsidR="00E644F1" w:rsidRPr="00933689" w:rsidRDefault="00E644F1" w:rsidP="00841DE3">
                  <w:pPr>
                    <w:pStyle w:val="P68B1DB1-Normlny1"/>
                    <w:ind w:left="134" w:right="133"/>
                    <w:jc w:val="center"/>
                    <w:textAlignment w:val="baseline"/>
                    <w:rPr>
                      <w:b w:val="0"/>
                      <w:sz w:val="22"/>
                      <w:szCs w:val="22"/>
                    </w:rPr>
                  </w:pPr>
                  <w:r w:rsidRPr="00933689">
                    <w:rPr>
                      <w:b w:val="0"/>
                      <w:sz w:val="22"/>
                      <w:szCs w:val="22"/>
                    </w:rPr>
                    <w:t xml:space="preserve">13%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7AB5F8" w14:textId="77777777" w:rsidR="00E644F1" w:rsidRPr="00933689" w:rsidRDefault="00E644F1" w:rsidP="00841DE3">
                  <w:pPr>
                    <w:pStyle w:val="P68B1DB1-Normlny1"/>
                    <w:ind w:left="134" w:right="133"/>
                    <w:jc w:val="center"/>
                    <w:textAlignment w:val="baseline"/>
                    <w:rPr>
                      <w:b w:val="0"/>
                      <w:sz w:val="22"/>
                      <w:szCs w:val="22"/>
                    </w:rPr>
                  </w:pPr>
                  <w:r w:rsidRPr="00933689">
                    <w:rPr>
                      <w:b w:val="0"/>
                      <w:sz w:val="22"/>
                      <w:szCs w:val="22"/>
                    </w:rPr>
                    <w:t>35%</w:t>
                  </w:r>
                </w:p>
              </w:tc>
            </w:tr>
          </w:tbl>
          <w:p w14:paraId="70D4B364" w14:textId="77777777" w:rsidR="00E644F1" w:rsidRPr="00933689" w:rsidRDefault="00E644F1" w:rsidP="00841DE3">
            <w:pPr>
              <w:pStyle w:val="P68B1DB1-Normlny1"/>
              <w:ind w:left="134" w:right="133"/>
              <w:jc w:val="both"/>
              <w:textAlignment w:val="baseline"/>
              <w:rPr>
                <w:sz w:val="22"/>
                <w:szCs w:val="22"/>
              </w:rPr>
            </w:pPr>
            <w:r w:rsidRPr="00933689">
              <w:rPr>
                <w:sz w:val="22"/>
                <w:szCs w:val="22"/>
              </w:rPr>
              <w:t> </w:t>
            </w:r>
          </w:p>
        </w:tc>
      </w:tr>
      <w:tr w:rsidR="00E644F1" w:rsidRPr="00933689" w14:paraId="7DDB2320" w14:textId="77777777" w:rsidTr="00E644F1">
        <w:trPr>
          <w:trHeight w:val="40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7936D76" w14:textId="77777777" w:rsidR="00E644F1" w:rsidRPr="00933689" w:rsidRDefault="00E644F1" w:rsidP="00C347EC">
            <w:pPr>
              <w:pStyle w:val="P68B1DB1-Normlny1"/>
              <w:ind w:left="134" w:right="133"/>
              <w:jc w:val="both"/>
              <w:textAlignment w:val="baseline"/>
              <w:rPr>
                <w:b w:val="0"/>
                <w:i/>
                <w:sz w:val="22"/>
                <w:szCs w:val="22"/>
              </w:rPr>
            </w:pPr>
            <w:r w:rsidRPr="00933689">
              <w:rPr>
                <w:sz w:val="22"/>
                <w:szCs w:val="22"/>
              </w:rPr>
              <w:t>Lecturers</w:t>
            </w:r>
            <w:r w:rsidRPr="00933689">
              <w:rPr>
                <w:b w:val="0"/>
                <w:sz w:val="22"/>
                <w:szCs w:val="22"/>
              </w:rPr>
              <w:t>:</w:t>
            </w:r>
            <w:r w:rsidR="00C347EC" w:rsidRPr="00933689">
              <w:rPr>
                <w:b w:val="0"/>
                <w:i/>
                <w:sz w:val="22"/>
                <w:szCs w:val="22"/>
              </w:rPr>
              <w:t xml:space="preserve">   doc. Mgr. Ján Kalajtzidis, PhD.</w:t>
            </w:r>
          </w:p>
        </w:tc>
      </w:tr>
      <w:tr w:rsidR="00E644F1" w:rsidRPr="00933689" w14:paraId="4D0980FC" w14:textId="77777777" w:rsidTr="00E644F1">
        <w:trPr>
          <w:trHeight w:val="40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ADF8BF8" w14:textId="1F8842F7" w:rsidR="00E644F1" w:rsidRPr="00933689" w:rsidRDefault="00E644F1" w:rsidP="00841DE3">
            <w:pPr>
              <w:pStyle w:val="P68B1DB1-Normlny1"/>
              <w:ind w:left="134" w:right="133"/>
              <w:jc w:val="both"/>
              <w:textAlignment w:val="baseline"/>
              <w:rPr>
                <w:sz w:val="22"/>
                <w:szCs w:val="22"/>
              </w:rPr>
            </w:pPr>
            <w:r w:rsidRPr="00933689">
              <w:rPr>
                <w:sz w:val="22"/>
                <w:szCs w:val="22"/>
              </w:rPr>
              <w:t xml:space="preserve">Date of last change: </w:t>
            </w:r>
            <w:r w:rsidR="00992E2A" w:rsidRPr="00933689">
              <w:rPr>
                <w:b w:val="0"/>
                <w:sz w:val="22"/>
                <w:szCs w:val="22"/>
              </w:rPr>
              <w:t>30/05/2024</w:t>
            </w:r>
          </w:p>
        </w:tc>
      </w:tr>
      <w:tr w:rsidR="00E644F1" w:rsidRPr="00933689" w14:paraId="00210C60" w14:textId="77777777" w:rsidTr="00E644F1">
        <w:trPr>
          <w:trHeight w:val="4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0A61FDD" w14:textId="77777777" w:rsidR="00E644F1" w:rsidRPr="00933689" w:rsidRDefault="00E644F1" w:rsidP="00841DE3">
            <w:pPr>
              <w:pStyle w:val="P68B1DB1-Normlny1"/>
              <w:ind w:left="134" w:right="133"/>
              <w:jc w:val="both"/>
              <w:textAlignment w:val="baseline"/>
              <w:rPr>
                <w:sz w:val="22"/>
                <w:szCs w:val="22"/>
              </w:rPr>
            </w:pPr>
            <w:r w:rsidRPr="00933689">
              <w:rPr>
                <w:sz w:val="22"/>
                <w:szCs w:val="22"/>
              </w:rPr>
              <w:t xml:space="preserve">Approved by: </w:t>
            </w:r>
            <w:r w:rsidRPr="00933689">
              <w:rPr>
                <w:b w:val="0"/>
                <w:i/>
                <w:sz w:val="22"/>
                <w:szCs w:val="22"/>
              </w:rPr>
              <w:t>prof. PhDr. Vasil Gluchman, CSc.</w:t>
            </w:r>
            <w:r w:rsidRPr="00933689">
              <w:rPr>
                <w:b w:val="0"/>
                <w:sz w:val="22"/>
                <w:szCs w:val="22"/>
              </w:rPr>
              <w:t xml:space="preserve"> </w:t>
            </w:r>
          </w:p>
        </w:tc>
      </w:tr>
    </w:tbl>
    <w:p w14:paraId="776C37FC" w14:textId="77777777" w:rsidR="00DF690D" w:rsidRPr="00933689" w:rsidRDefault="00DF690D" w:rsidP="00DF690D">
      <w:pPr>
        <w:pStyle w:val="P68B1DB1-Normlny1"/>
        <w:textAlignment w:val="baseline"/>
        <w:rPr>
          <w:sz w:val="22"/>
          <w:szCs w:val="22"/>
        </w:rPr>
      </w:pPr>
    </w:p>
    <w:p w14:paraId="38550F88" w14:textId="77777777" w:rsidR="00DF690D" w:rsidRPr="00933689" w:rsidRDefault="00DF690D">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18F1044F" w14:textId="32419DB0" w:rsidR="00E644F1" w:rsidRPr="00933689" w:rsidRDefault="00E644F1" w:rsidP="00DF690D">
      <w:pPr>
        <w:pStyle w:val="P68B1DB1-Normlny1"/>
        <w:jc w:val="center"/>
        <w:textAlignment w:val="baseline"/>
        <w:rPr>
          <w:sz w:val="22"/>
          <w:szCs w:val="22"/>
        </w:rPr>
      </w:pPr>
      <w:r w:rsidRPr="00933689">
        <w:rPr>
          <w:sz w:val="22"/>
          <w:szCs w:val="22"/>
        </w:rPr>
        <w:lastRenderedPageBreak/>
        <w:t>COURSE DESCRIPTION</w:t>
      </w:r>
    </w:p>
    <w:p w14:paraId="713F0990" w14:textId="77777777" w:rsidR="00E644F1" w:rsidRPr="00933689" w:rsidRDefault="00E644F1" w:rsidP="00275CB0">
      <w:pPr>
        <w:pStyle w:val="P68B1DB1-Normlny1"/>
        <w:ind w:left="720" w:hanging="720"/>
        <w:jc w:val="center"/>
        <w:textAlignment w:val="baseline"/>
        <w:rPr>
          <w:sz w:val="22"/>
          <w:szCs w:val="22"/>
        </w:rPr>
      </w:pPr>
      <w:r w:rsidRPr="00933689">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3"/>
        <w:gridCol w:w="4413"/>
      </w:tblGrid>
      <w:tr w:rsidR="00E644F1" w:rsidRPr="00933689" w14:paraId="405336BD" w14:textId="77777777" w:rsidTr="00E644F1">
        <w:trPr>
          <w:trHeight w:val="495"/>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5EC25D" w14:textId="77777777" w:rsidR="00E644F1" w:rsidRPr="00933689" w:rsidRDefault="00E644F1" w:rsidP="00B21F30">
            <w:pPr>
              <w:pStyle w:val="P68B1DB1-Normlny1"/>
              <w:ind w:left="134" w:right="133"/>
              <w:textAlignment w:val="baseline"/>
              <w:rPr>
                <w:sz w:val="22"/>
                <w:szCs w:val="22"/>
              </w:rPr>
            </w:pPr>
            <w:r w:rsidRPr="00933689">
              <w:rPr>
                <w:sz w:val="22"/>
                <w:szCs w:val="22"/>
              </w:rPr>
              <w:t xml:space="preserve">University: </w:t>
            </w:r>
            <w:r w:rsidRPr="00933689">
              <w:rPr>
                <w:i/>
                <w:sz w:val="22"/>
                <w:szCs w:val="22"/>
              </w:rPr>
              <w:t>University of Prešov</w:t>
            </w:r>
            <w:r w:rsidRPr="00933689">
              <w:rPr>
                <w:sz w:val="22"/>
                <w:szCs w:val="22"/>
              </w:rPr>
              <w:t xml:space="preserve"> </w:t>
            </w:r>
          </w:p>
        </w:tc>
      </w:tr>
      <w:tr w:rsidR="00E644F1" w:rsidRPr="00933689" w14:paraId="4D32A04E" w14:textId="77777777" w:rsidTr="00E644F1">
        <w:trPr>
          <w:trHeight w:val="495"/>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367B90A" w14:textId="77777777" w:rsidR="00E644F1" w:rsidRPr="00933689" w:rsidRDefault="00E644F1" w:rsidP="00B21F30">
            <w:pPr>
              <w:pStyle w:val="P68B1DB1-Normlny1"/>
              <w:ind w:left="134" w:right="133"/>
              <w:textAlignment w:val="baseline"/>
              <w:rPr>
                <w:sz w:val="22"/>
                <w:szCs w:val="22"/>
              </w:rPr>
            </w:pPr>
            <w:r w:rsidRPr="00933689">
              <w:rPr>
                <w:sz w:val="22"/>
                <w:szCs w:val="22"/>
              </w:rPr>
              <w:t xml:space="preserve">Faculty/university workplace: </w:t>
            </w:r>
            <w:r w:rsidRPr="00933689">
              <w:rPr>
                <w:i/>
                <w:sz w:val="22"/>
                <w:szCs w:val="22"/>
              </w:rPr>
              <w:t>Faculty of Arts</w:t>
            </w:r>
            <w:r w:rsidRPr="00933689">
              <w:rPr>
                <w:sz w:val="22"/>
                <w:szCs w:val="22"/>
              </w:rPr>
              <w:t xml:space="preserve"> </w:t>
            </w:r>
          </w:p>
        </w:tc>
      </w:tr>
      <w:tr w:rsidR="00837988" w:rsidRPr="00933689" w14:paraId="0B158875" w14:textId="77777777" w:rsidTr="00E644F1">
        <w:trPr>
          <w:trHeight w:val="480"/>
        </w:trPr>
        <w:tc>
          <w:tcPr>
            <w:tcW w:w="4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CAADA" w14:textId="439C4ABA"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Code: </w:t>
            </w:r>
            <w:r w:rsidRPr="00933689">
              <w:rPr>
                <w:b w:val="0"/>
                <w:sz w:val="22"/>
                <w:szCs w:val="22"/>
              </w:rPr>
              <w:t>1IEB/ZAPR1</w:t>
            </w:r>
            <w:r w:rsidR="000D28D0" w:rsidRPr="00933689">
              <w:rPr>
                <w:b w:val="0"/>
                <w:sz w:val="22"/>
                <w:szCs w:val="22"/>
              </w:rPr>
              <w:t>/22</w:t>
            </w:r>
            <w:r w:rsidRPr="00933689">
              <w:rPr>
                <w:sz w:val="22"/>
                <w:szCs w:val="22"/>
              </w:rPr>
              <w:t> </w:t>
            </w:r>
          </w:p>
        </w:tc>
        <w:tc>
          <w:tcPr>
            <w:tcW w:w="4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7330DA" w14:textId="77777777" w:rsidR="00E644F1" w:rsidRPr="00933689" w:rsidRDefault="00E644F1" w:rsidP="00B21F30">
            <w:pPr>
              <w:pStyle w:val="P68B1DB1-Normlny1"/>
              <w:ind w:left="134" w:right="133"/>
              <w:textAlignment w:val="baseline"/>
              <w:rPr>
                <w:sz w:val="22"/>
                <w:szCs w:val="22"/>
              </w:rPr>
            </w:pPr>
            <w:r w:rsidRPr="00933689">
              <w:rPr>
                <w:sz w:val="22"/>
                <w:szCs w:val="22"/>
              </w:rPr>
              <w:t xml:space="preserve">Course title: </w:t>
            </w:r>
            <w:r w:rsidRPr="00933689">
              <w:rPr>
                <w:i/>
                <w:sz w:val="22"/>
                <w:szCs w:val="22"/>
              </w:rPr>
              <w:t>Fundamentals of law</w:t>
            </w:r>
            <w:r w:rsidRPr="00933689">
              <w:rPr>
                <w:sz w:val="22"/>
                <w:szCs w:val="22"/>
              </w:rPr>
              <w:t> </w:t>
            </w:r>
          </w:p>
          <w:p w14:paraId="02261C3A" w14:textId="77777777" w:rsidR="00E644F1" w:rsidRPr="00933689" w:rsidRDefault="00183080" w:rsidP="00B21F30">
            <w:pPr>
              <w:pStyle w:val="P68B1DB1-Normlny1"/>
              <w:ind w:left="134" w:right="133"/>
              <w:textAlignment w:val="baseline"/>
              <w:rPr>
                <w:b w:val="0"/>
                <w:i/>
                <w:sz w:val="22"/>
                <w:szCs w:val="22"/>
              </w:rPr>
            </w:pPr>
            <w:r w:rsidRPr="00933689">
              <w:rPr>
                <w:b w:val="0"/>
                <w:i/>
                <w:sz w:val="22"/>
                <w:szCs w:val="22"/>
              </w:rPr>
              <w:t>(compulsory course, non-profile course)</w:t>
            </w:r>
          </w:p>
        </w:tc>
      </w:tr>
      <w:tr w:rsidR="00E644F1" w:rsidRPr="00933689" w14:paraId="313D993C" w14:textId="77777777" w:rsidTr="00E644F1">
        <w:trPr>
          <w:trHeight w:val="1185"/>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20AA80"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Type, scope and method of educational activity: </w:t>
            </w:r>
          </w:p>
          <w:p w14:paraId="0439D19A"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T</w:t>
            </w:r>
            <w:r w:rsidR="00B21F30" w:rsidRPr="00933689">
              <w:rPr>
                <w:b w:val="0"/>
                <w:sz w:val="22"/>
                <w:szCs w:val="22"/>
              </w:rPr>
              <w:t>ype of educational activities: Lecture, S</w:t>
            </w:r>
            <w:r w:rsidRPr="00933689">
              <w:rPr>
                <w:b w:val="0"/>
                <w:sz w:val="22"/>
                <w:szCs w:val="22"/>
              </w:rPr>
              <w:t xml:space="preserve">eminar </w:t>
            </w:r>
          </w:p>
          <w:p w14:paraId="392AB4B9"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 xml:space="preserve">Scope of educational activities: 1/1 </w:t>
            </w:r>
            <w:r w:rsidR="00B21F30" w:rsidRPr="00933689">
              <w:rPr>
                <w:b w:val="0"/>
                <w:sz w:val="22"/>
                <w:szCs w:val="22"/>
              </w:rPr>
              <w:t>a week</w:t>
            </w:r>
          </w:p>
          <w:p w14:paraId="3663E464" w14:textId="77777777" w:rsidR="00E644F1" w:rsidRPr="00933689" w:rsidRDefault="00E644F1" w:rsidP="00B21F30">
            <w:pPr>
              <w:pStyle w:val="P68B1DB1-Normlny1"/>
              <w:ind w:left="134" w:right="133"/>
              <w:textAlignment w:val="baseline"/>
              <w:rPr>
                <w:sz w:val="22"/>
                <w:szCs w:val="22"/>
              </w:rPr>
            </w:pPr>
            <w:r w:rsidRPr="00933689">
              <w:rPr>
                <w:b w:val="0"/>
                <w:sz w:val="22"/>
                <w:szCs w:val="22"/>
              </w:rPr>
              <w:t xml:space="preserve">Method of educational activities: </w:t>
            </w:r>
            <w:r w:rsidR="002052E6" w:rsidRPr="00933689">
              <w:rPr>
                <w:b w:val="0"/>
                <w:sz w:val="22"/>
                <w:szCs w:val="22"/>
              </w:rPr>
              <w:t>on-campus</w:t>
            </w:r>
          </w:p>
        </w:tc>
      </w:tr>
      <w:tr w:rsidR="00E644F1" w:rsidRPr="00933689" w14:paraId="78CC6C58" w14:textId="77777777" w:rsidTr="002052E6">
        <w:trPr>
          <w:trHeight w:val="65"/>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32C6286"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Number of credits: </w:t>
            </w:r>
            <w:r w:rsidRPr="00933689">
              <w:rPr>
                <w:b w:val="0"/>
                <w:sz w:val="22"/>
                <w:szCs w:val="22"/>
              </w:rPr>
              <w:t>3</w:t>
            </w:r>
          </w:p>
        </w:tc>
      </w:tr>
      <w:tr w:rsidR="00E644F1" w:rsidRPr="00933689" w14:paraId="2C056790" w14:textId="77777777" w:rsidTr="002052E6">
        <w:trPr>
          <w:trHeight w:val="65"/>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565589D"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Recommended semester: </w:t>
            </w:r>
            <w:r w:rsidRPr="00933689">
              <w:rPr>
                <w:b w:val="0"/>
                <w:i/>
                <w:sz w:val="22"/>
                <w:szCs w:val="22"/>
              </w:rPr>
              <w:t>1.</w:t>
            </w:r>
            <w:r w:rsidRPr="00933689">
              <w:rPr>
                <w:b w:val="0"/>
                <w:sz w:val="22"/>
                <w:szCs w:val="22"/>
              </w:rPr>
              <w:t> </w:t>
            </w:r>
          </w:p>
        </w:tc>
      </w:tr>
      <w:tr w:rsidR="00E644F1" w:rsidRPr="00933689" w14:paraId="75ADC751" w14:textId="77777777" w:rsidTr="00FE2B01">
        <w:trPr>
          <w:trHeight w:val="212"/>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662C1B2"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Study grade: </w:t>
            </w:r>
            <w:r w:rsidRPr="00933689">
              <w:rPr>
                <w:b w:val="0"/>
                <w:i/>
                <w:sz w:val="22"/>
                <w:szCs w:val="22"/>
              </w:rPr>
              <w:t>1.</w:t>
            </w:r>
            <w:r w:rsidRPr="00933689">
              <w:rPr>
                <w:b w:val="0"/>
                <w:sz w:val="22"/>
                <w:szCs w:val="22"/>
              </w:rPr>
              <w:t xml:space="preserve"> </w:t>
            </w:r>
          </w:p>
        </w:tc>
      </w:tr>
      <w:tr w:rsidR="00E644F1" w:rsidRPr="00933689" w14:paraId="5698E1E5" w14:textId="77777777" w:rsidTr="00FE2B01">
        <w:trPr>
          <w:trHeight w:val="65"/>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C45FB8"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Prerequisites: </w:t>
            </w:r>
          </w:p>
        </w:tc>
      </w:tr>
      <w:tr w:rsidR="00E644F1" w:rsidRPr="00933689" w14:paraId="11AE8DEA" w14:textId="77777777" w:rsidTr="00E644F1">
        <w:trPr>
          <w:trHeight w:val="1965"/>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21EF60B"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Conditions for passing the course: </w:t>
            </w:r>
          </w:p>
          <w:p w14:paraId="38D1D465"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 xml:space="preserve">The course ends with </w:t>
            </w:r>
            <w:r w:rsidR="009777CC" w:rsidRPr="00933689">
              <w:rPr>
                <w:b w:val="0"/>
                <w:sz w:val="22"/>
                <w:szCs w:val="22"/>
              </w:rPr>
              <w:t xml:space="preserve">continuous assessment (ca) </w:t>
            </w:r>
            <w:r w:rsidRPr="00933689">
              <w:rPr>
                <w:b w:val="0"/>
                <w:sz w:val="22"/>
                <w:szCs w:val="22"/>
              </w:rPr>
              <w:t xml:space="preserve"> and the award of 3 credits. </w:t>
            </w:r>
          </w:p>
          <w:p w14:paraId="64CDFCB5" w14:textId="77777777" w:rsidR="00E644F1" w:rsidRPr="00933689" w:rsidRDefault="00E644F1" w:rsidP="00B21F30">
            <w:pPr>
              <w:pStyle w:val="P68B1DB1-Normlny1"/>
              <w:ind w:left="134" w:right="133"/>
              <w:jc w:val="both"/>
              <w:textAlignment w:val="baseline"/>
              <w:rPr>
                <w:b w:val="0"/>
                <w:sz w:val="22"/>
                <w:szCs w:val="22"/>
              </w:rPr>
            </w:pPr>
            <w:r w:rsidRPr="00933689">
              <w:rPr>
                <w:b w:val="0"/>
                <w:sz w:val="22"/>
                <w:szCs w:val="22"/>
              </w:rPr>
              <w:t xml:space="preserve">The student needs to obtain at least 20 points during the semester in order to be awarded </w:t>
            </w:r>
            <w:r w:rsidR="002052E6" w:rsidRPr="00933689">
              <w:rPr>
                <w:b w:val="0"/>
                <w:sz w:val="22"/>
                <w:szCs w:val="22"/>
              </w:rPr>
              <w:t>continuous evaluation</w:t>
            </w:r>
            <w:r w:rsidRPr="00933689">
              <w:rPr>
                <w:b w:val="0"/>
                <w:sz w:val="22"/>
                <w:szCs w:val="22"/>
              </w:rPr>
              <w:t xml:space="preserve"> (ce) for 3 credits. An FX grade will be awarded if a student scores less than 20 points. "How to award points" is edited in an internal document: </w:t>
            </w:r>
          </w:p>
          <w:p w14:paraId="4D6499AC" w14:textId="77777777" w:rsidR="00E644F1" w:rsidRPr="00933689" w:rsidRDefault="00933689" w:rsidP="00B21F30">
            <w:pPr>
              <w:pStyle w:val="P68B1DB1-Normlny1"/>
              <w:ind w:left="134" w:right="133"/>
              <w:textAlignment w:val="baseline"/>
              <w:rPr>
                <w:b w:val="0"/>
                <w:sz w:val="22"/>
                <w:szCs w:val="22"/>
              </w:rPr>
            </w:pPr>
            <w:hyperlink r:id="rId17" w:tgtFrame="_blank" w:history="1">
              <w:r w:rsidR="00E644F1" w:rsidRPr="00933689">
                <w:rPr>
                  <w:b w:val="0"/>
                  <w:sz w:val="22"/>
                  <w:szCs w:val="22"/>
                  <w:u w:val="single"/>
                </w:rPr>
                <w:t>%20uhttps://www.unipo.sk/public/media/28789/Podmienkykoncenia%20predmetu_body_2022_pdf.pdf</w:t>
              </w:r>
            </w:hyperlink>
            <w:r w:rsidR="00E644F1" w:rsidRPr="00933689">
              <w:rPr>
                <w:b w:val="0"/>
                <w:sz w:val="22"/>
                <w:szCs w:val="22"/>
              </w:rPr>
              <w:t xml:space="preserve"> </w:t>
            </w:r>
          </w:p>
          <w:p w14:paraId="2768473C"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 xml:space="preserve">The criteria of success (percentage expression of results in the evaluation of the course) are for the classification levels as follows: </w:t>
            </w:r>
          </w:p>
          <w:p w14:paraId="668183EA" w14:textId="77777777" w:rsidR="00E644F1" w:rsidRPr="00933689" w:rsidRDefault="00E644F1" w:rsidP="00B21F30">
            <w:pPr>
              <w:pStyle w:val="P68B1DB1-Normlny1"/>
              <w:ind w:left="134" w:right="133"/>
              <w:textAlignment w:val="baseline"/>
              <w:rPr>
                <w:sz w:val="22"/>
                <w:szCs w:val="22"/>
              </w:rPr>
            </w:pPr>
            <w:r w:rsidRPr="00933689">
              <w:rPr>
                <w:b w:val="0"/>
                <w:sz w:val="22"/>
                <w:szCs w:val="22"/>
              </w:rPr>
              <w:t>a) A: 100.00 - 90.00%  </w:t>
            </w:r>
            <w:r w:rsidRPr="00933689">
              <w:rPr>
                <w:b w:val="0"/>
                <w:sz w:val="22"/>
                <w:szCs w:val="22"/>
              </w:rPr>
              <w:br/>
              <w:t>b) B: 89.99 - 80.00%  </w:t>
            </w:r>
            <w:r w:rsidRPr="00933689">
              <w:rPr>
                <w:b w:val="0"/>
                <w:sz w:val="22"/>
                <w:szCs w:val="22"/>
              </w:rPr>
              <w:br/>
              <w:t>c) C: 79.99 - 70, 00%  </w:t>
            </w:r>
            <w:r w:rsidRPr="00933689">
              <w:rPr>
                <w:b w:val="0"/>
                <w:sz w:val="22"/>
                <w:szCs w:val="22"/>
              </w:rPr>
              <w:br/>
              <w:t>d) D: 69.99 - 60.00%  </w:t>
            </w:r>
            <w:r w:rsidRPr="00933689">
              <w:rPr>
                <w:b w:val="0"/>
                <w:sz w:val="22"/>
                <w:szCs w:val="22"/>
              </w:rPr>
              <w:br/>
              <w:t>e) E: 59.99 - 50.00%  </w:t>
            </w:r>
            <w:r w:rsidRPr="00933689">
              <w:rPr>
                <w:b w:val="0"/>
                <w:sz w:val="22"/>
                <w:szCs w:val="22"/>
              </w:rPr>
              <w:br/>
              <w:t xml:space="preserve">f) FX: 49.99 and less </w:t>
            </w:r>
          </w:p>
        </w:tc>
      </w:tr>
      <w:tr w:rsidR="00E644F1" w:rsidRPr="00933689" w14:paraId="22A06E9F" w14:textId="77777777" w:rsidTr="00E644F1">
        <w:trPr>
          <w:trHeight w:val="1110"/>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86FEAE"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Learning outcomes:</w:t>
            </w:r>
            <w:r w:rsidRPr="00933689">
              <w:rPr>
                <w:i/>
                <w:sz w:val="22"/>
                <w:szCs w:val="22"/>
              </w:rPr>
              <w:t> </w:t>
            </w:r>
            <w:r w:rsidRPr="00933689">
              <w:rPr>
                <w:sz w:val="22"/>
                <w:szCs w:val="22"/>
              </w:rPr>
              <w:t xml:space="preserve"> </w:t>
            </w:r>
          </w:p>
          <w:p w14:paraId="05E54DA7" w14:textId="77777777" w:rsidR="00E644F1" w:rsidRPr="00933689" w:rsidRDefault="00E644F1" w:rsidP="00B21F30">
            <w:pPr>
              <w:pStyle w:val="P68B1DB1-Normlny1"/>
              <w:ind w:left="134" w:right="133"/>
              <w:jc w:val="both"/>
              <w:textAlignment w:val="baseline"/>
              <w:rPr>
                <w:b w:val="0"/>
                <w:sz w:val="22"/>
                <w:szCs w:val="22"/>
              </w:rPr>
            </w:pPr>
            <w:r w:rsidRPr="00933689">
              <w:rPr>
                <w:sz w:val="22"/>
                <w:szCs w:val="22"/>
              </w:rPr>
              <w:t xml:space="preserve">Acquired knowledge: </w:t>
            </w:r>
            <w:r w:rsidRPr="00933689">
              <w:rPr>
                <w:b w:val="0"/>
                <w:sz w:val="22"/>
                <w:szCs w:val="22"/>
              </w:rPr>
              <w:t>The student reproduces basic information about the legal system and legal normative systems. It lists the basic features of the rule of law and gives examples of different types of legal systems in the world. He/she uses the acquired knowledge to define the distinction between legal and non-legal normative systems. Analyzes various disputes, dilemmas and conflicts from the point of view of morality and law, and contrasts individual solutions to these problems. He/she makes an effective distinction between situations having a legal dimension and situations which do not. He/she proposes possibilities of complementarity between legal and non-legal normative systems.  </w:t>
            </w:r>
          </w:p>
          <w:p w14:paraId="48E0BDA2" w14:textId="77777777" w:rsidR="00E644F1" w:rsidRPr="00933689" w:rsidRDefault="00E644F1" w:rsidP="00B21F30">
            <w:pPr>
              <w:pStyle w:val="P68B1DB1-Normlny1"/>
              <w:ind w:left="134" w:right="133"/>
              <w:jc w:val="both"/>
              <w:textAlignment w:val="baseline"/>
              <w:rPr>
                <w:b w:val="0"/>
                <w:sz w:val="22"/>
                <w:szCs w:val="22"/>
              </w:rPr>
            </w:pPr>
            <w:r w:rsidRPr="00933689">
              <w:rPr>
                <w:sz w:val="22"/>
                <w:szCs w:val="22"/>
              </w:rPr>
              <w:t xml:space="preserve">Acquired skills: </w:t>
            </w:r>
            <w:r w:rsidRPr="00933689">
              <w:rPr>
                <w:b w:val="0"/>
                <w:sz w:val="22"/>
                <w:szCs w:val="22"/>
              </w:rPr>
              <w:t>The student pays attention to the content differences between morality and law. Their interconnection is noticed and at the same time individual differences are pointed out. The student proposes new possibilities for examining current ethical theories in order to adapt them to the current problems of the time. It combines individual aspects and methodological procedures and seeks opportunities for improvement and more effective functioning of legal systems, or their connection to morality as an unlawful normative system. Adapts legal regulations to ethical requirements. It creates legal regulations that comply with moral requirements and establishes an effective compliance mechanism. </w:t>
            </w:r>
          </w:p>
          <w:p w14:paraId="70D7D201" w14:textId="77777777" w:rsidR="00E644F1" w:rsidRPr="00933689" w:rsidRDefault="00E644F1" w:rsidP="00B21F30">
            <w:pPr>
              <w:pStyle w:val="P68B1DB1-Normlny1"/>
              <w:ind w:left="134" w:right="133"/>
              <w:jc w:val="both"/>
              <w:textAlignment w:val="baseline"/>
              <w:rPr>
                <w:b w:val="0"/>
                <w:sz w:val="22"/>
                <w:szCs w:val="22"/>
              </w:rPr>
            </w:pPr>
            <w:r w:rsidRPr="00933689">
              <w:rPr>
                <w:sz w:val="22"/>
                <w:szCs w:val="22"/>
              </w:rPr>
              <w:t xml:space="preserve">Acquired competences: </w:t>
            </w:r>
            <w:r w:rsidRPr="00933689">
              <w:rPr>
                <w:b w:val="0"/>
                <w:sz w:val="22"/>
                <w:szCs w:val="22"/>
              </w:rPr>
              <w:t xml:space="preserve">The student can communicate appropriately in discussion with others and can express his/her agreement or disagreement with other attitude cultivately The student can take responsibility for his/her opinions and argue on the basis of relevant information. The student </w:t>
            </w:r>
            <w:r w:rsidRPr="00933689">
              <w:rPr>
                <w:b w:val="0"/>
                <w:sz w:val="22"/>
                <w:szCs w:val="22"/>
              </w:rPr>
              <w:lastRenderedPageBreak/>
              <w:t>is able to defend his opinions and, by giving examples, encourages them to take their adequate place in a free and critical debate. It pays attention to possible misinterpretations of legal systems and aligns them with the ethical requirements of society. It demonstrates fidelity to law as a normative system in the rule of law.</w:t>
            </w:r>
            <w:r w:rsidRPr="00933689">
              <w:rPr>
                <w:sz w:val="22"/>
                <w:szCs w:val="22"/>
              </w:rPr>
              <w:t> </w:t>
            </w:r>
          </w:p>
        </w:tc>
      </w:tr>
      <w:tr w:rsidR="00E644F1" w:rsidRPr="00933689" w14:paraId="0749FB0E" w14:textId="77777777" w:rsidTr="00E644F1">
        <w:trPr>
          <w:trHeight w:val="495"/>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FC07FC8" w14:textId="77777777" w:rsidR="00E644F1" w:rsidRPr="00933689" w:rsidRDefault="00E644F1" w:rsidP="00B21F30">
            <w:pPr>
              <w:pStyle w:val="P68B1DB1-Normlny1"/>
              <w:ind w:left="134" w:right="133"/>
              <w:textAlignment w:val="baseline"/>
              <w:rPr>
                <w:sz w:val="22"/>
                <w:szCs w:val="22"/>
              </w:rPr>
            </w:pPr>
            <w:r w:rsidRPr="00933689">
              <w:rPr>
                <w:sz w:val="22"/>
                <w:szCs w:val="22"/>
              </w:rPr>
              <w:lastRenderedPageBreak/>
              <w:t xml:space="preserve">Course content: </w:t>
            </w:r>
          </w:p>
          <w:p w14:paraId="16F31A70"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The concept of law. Legal and unlawful normative systems. Relationship between state and law. (Democratic) State of Law. Fundamental issues of human rights and freedoms. Lawmaking. Types of legal cultures (Anglo-American and Continental legal system). Legal norm and its types. Special types of legal norms. System of law – division. Implementation and interpretation of the law. International law.</w:t>
            </w:r>
          </w:p>
        </w:tc>
      </w:tr>
      <w:tr w:rsidR="00E644F1" w:rsidRPr="00933689" w14:paraId="26BF9C41" w14:textId="77777777" w:rsidTr="00E644F1">
        <w:trPr>
          <w:trHeight w:val="495"/>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C30FCB0"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Recommended literature:</w:t>
            </w:r>
            <w:r w:rsidRPr="00933689">
              <w:rPr>
                <w:i/>
                <w:sz w:val="22"/>
                <w:szCs w:val="22"/>
              </w:rPr>
              <w:t> </w:t>
            </w:r>
            <w:r w:rsidRPr="00933689">
              <w:rPr>
                <w:sz w:val="22"/>
                <w:szCs w:val="22"/>
              </w:rPr>
              <w:t xml:space="preserve"> </w:t>
            </w:r>
          </w:p>
          <w:p w14:paraId="3E5AB30B" w14:textId="77777777" w:rsidR="00E644F1" w:rsidRPr="00933689" w:rsidRDefault="00E644F1" w:rsidP="00B21F30">
            <w:pPr>
              <w:ind w:left="134" w:right="133"/>
              <w:jc w:val="both"/>
              <w:textAlignment w:val="baseline"/>
              <w:rPr>
                <w:rFonts w:asciiTheme="minorHAnsi" w:hAnsiTheme="minorHAnsi" w:cstheme="minorHAnsi"/>
                <w:sz w:val="22"/>
                <w:szCs w:val="22"/>
              </w:rPr>
            </w:pPr>
            <w:r w:rsidRPr="00933689">
              <w:rPr>
                <w:rFonts w:asciiTheme="minorHAnsi" w:hAnsiTheme="minorHAnsi" w:cstheme="minorHAnsi"/>
                <w:sz w:val="22"/>
                <w:szCs w:val="22"/>
              </w:rPr>
              <w:t>ŠVAŇA, L. 2012. Kríza demokracie, bezpečnosť a terorizmus. In: Kríza v politike – politika v kríze. Prešov: Prešovská univerzita v Prešove, s. 183-191. </w:t>
            </w:r>
          </w:p>
          <w:p w14:paraId="3893954C" w14:textId="77777777" w:rsidR="00E644F1" w:rsidRPr="00933689" w:rsidRDefault="00E644F1" w:rsidP="00B21F30">
            <w:pPr>
              <w:ind w:left="134" w:right="133"/>
              <w:jc w:val="both"/>
              <w:textAlignment w:val="baseline"/>
              <w:rPr>
                <w:rFonts w:asciiTheme="minorHAnsi" w:hAnsiTheme="minorHAnsi" w:cstheme="minorHAnsi"/>
                <w:sz w:val="22"/>
                <w:szCs w:val="22"/>
              </w:rPr>
            </w:pPr>
            <w:r w:rsidRPr="00933689">
              <w:rPr>
                <w:rFonts w:asciiTheme="minorHAnsi" w:hAnsiTheme="minorHAnsi" w:cstheme="minorHAnsi"/>
                <w:sz w:val="22"/>
                <w:szCs w:val="22"/>
              </w:rPr>
              <w:t>ŠVAŇA, L., 2018. Princíp legitímnej autority a jeho „hranice“. In: I. Dudinská, Ľ. Dunaj a A. Polačková (eds.). 2018. Dilema hraníc v interdisciplinárnej literatúre. Prešov: Vydavateľstvo Prešovskej univerzity, s. 101-113. </w:t>
            </w:r>
          </w:p>
          <w:p w14:paraId="10D35875" w14:textId="77777777" w:rsidR="00E644F1" w:rsidRPr="00933689" w:rsidRDefault="00E644F1" w:rsidP="00B21F30">
            <w:pPr>
              <w:ind w:left="134" w:right="133"/>
              <w:jc w:val="both"/>
              <w:textAlignment w:val="baseline"/>
              <w:rPr>
                <w:rFonts w:asciiTheme="minorHAnsi" w:hAnsiTheme="minorHAnsi" w:cstheme="minorHAnsi"/>
                <w:sz w:val="22"/>
                <w:szCs w:val="22"/>
              </w:rPr>
            </w:pPr>
            <w:r w:rsidRPr="00933689">
              <w:rPr>
                <w:rFonts w:asciiTheme="minorHAnsi" w:hAnsiTheme="minorHAnsi" w:cstheme="minorHAnsi"/>
                <w:sz w:val="22"/>
                <w:szCs w:val="22"/>
              </w:rPr>
              <w:t xml:space="preserve">BAHLEDA, O., MIHOK, J, NAŠČÁKOVÁ, J. (2008): </w:t>
            </w:r>
            <w:r w:rsidRPr="00933689">
              <w:rPr>
                <w:rFonts w:asciiTheme="minorHAnsi" w:hAnsiTheme="minorHAnsi" w:cstheme="minorHAnsi"/>
                <w:i/>
                <w:iCs/>
                <w:sz w:val="22"/>
                <w:szCs w:val="22"/>
              </w:rPr>
              <w:t>Základy práva</w:t>
            </w:r>
            <w:r w:rsidRPr="00933689">
              <w:rPr>
                <w:rFonts w:asciiTheme="minorHAnsi" w:hAnsiTheme="minorHAnsi" w:cstheme="minorHAnsi"/>
                <w:sz w:val="22"/>
                <w:szCs w:val="22"/>
              </w:rPr>
              <w:t>. Košice: Technická univerzita </w:t>
            </w:r>
          </w:p>
          <w:p w14:paraId="16F53DCC" w14:textId="77777777" w:rsidR="00E644F1" w:rsidRPr="00933689" w:rsidRDefault="00E644F1" w:rsidP="00B21F30">
            <w:pPr>
              <w:ind w:left="134" w:right="133"/>
              <w:jc w:val="both"/>
              <w:textAlignment w:val="baseline"/>
              <w:rPr>
                <w:rFonts w:asciiTheme="minorHAnsi" w:hAnsiTheme="minorHAnsi" w:cstheme="minorHAnsi"/>
                <w:sz w:val="22"/>
                <w:szCs w:val="22"/>
              </w:rPr>
            </w:pPr>
            <w:r w:rsidRPr="00933689">
              <w:rPr>
                <w:rFonts w:asciiTheme="minorHAnsi" w:hAnsiTheme="minorHAnsi" w:cstheme="minorHAnsi"/>
                <w:sz w:val="22"/>
                <w:szCs w:val="22"/>
              </w:rPr>
              <w:t xml:space="preserve">BRӦSTL, A. a kol. (2013): </w:t>
            </w:r>
            <w:r w:rsidRPr="00933689">
              <w:rPr>
                <w:rFonts w:asciiTheme="minorHAnsi" w:hAnsiTheme="minorHAnsi" w:cstheme="minorHAnsi"/>
                <w:i/>
                <w:iCs/>
                <w:sz w:val="22"/>
                <w:szCs w:val="22"/>
              </w:rPr>
              <w:t>Teória práva</w:t>
            </w:r>
            <w:r w:rsidRPr="00933689">
              <w:rPr>
                <w:rFonts w:asciiTheme="minorHAnsi" w:hAnsiTheme="minorHAnsi" w:cstheme="minorHAnsi"/>
                <w:sz w:val="22"/>
                <w:szCs w:val="22"/>
              </w:rPr>
              <w:t>. Plzeň: Alexander Čeňek. </w:t>
            </w:r>
          </w:p>
          <w:p w14:paraId="595084EA"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i/>
                <w:iCs/>
                <w:sz w:val="22"/>
                <w:szCs w:val="22"/>
              </w:rPr>
              <w:t>KNAPP, V. 1995. Teorie práva. Domažlice: Beck.</w:t>
            </w:r>
            <w:r w:rsidRPr="00933689">
              <w:rPr>
                <w:rFonts w:asciiTheme="minorHAnsi" w:hAnsiTheme="minorHAnsi" w:cstheme="minorHAnsi"/>
                <w:sz w:val="22"/>
                <w:szCs w:val="22"/>
              </w:rPr>
              <w:t> </w:t>
            </w:r>
          </w:p>
          <w:p w14:paraId="0107DBA1" w14:textId="77777777" w:rsidR="00E644F1" w:rsidRPr="00933689" w:rsidRDefault="00E644F1" w:rsidP="00B21F30">
            <w:pPr>
              <w:ind w:left="134" w:right="133"/>
              <w:jc w:val="both"/>
              <w:textAlignment w:val="baseline"/>
              <w:rPr>
                <w:rFonts w:asciiTheme="minorHAnsi" w:hAnsiTheme="minorHAnsi" w:cstheme="minorHAnsi"/>
                <w:sz w:val="22"/>
                <w:szCs w:val="22"/>
              </w:rPr>
            </w:pPr>
            <w:r w:rsidRPr="00933689">
              <w:rPr>
                <w:rFonts w:asciiTheme="minorHAnsi" w:hAnsiTheme="minorHAnsi" w:cstheme="minorHAnsi"/>
                <w:sz w:val="22"/>
                <w:szCs w:val="22"/>
              </w:rPr>
              <w:t xml:space="preserve">PRUSÁK, J. (1999): </w:t>
            </w:r>
            <w:r w:rsidRPr="00933689">
              <w:rPr>
                <w:rFonts w:asciiTheme="minorHAnsi" w:hAnsiTheme="minorHAnsi" w:cstheme="minorHAnsi"/>
                <w:i/>
                <w:iCs/>
                <w:sz w:val="22"/>
                <w:szCs w:val="22"/>
              </w:rPr>
              <w:t>Teória práva.</w:t>
            </w:r>
            <w:r w:rsidRPr="00933689">
              <w:rPr>
                <w:rFonts w:asciiTheme="minorHAnsi" w:hAnsiTheme="minorHAnsi" w:cstheme="minorHAnsi"/>
                <w:sz w:val="22"/>
                <w:szCs w:val="22"/>
              </w:rPr>
              <w:t xml:space="preserve"> Bratislava: Vydavateľské oddelenie Právnickej fakulty UK. ÚSTAVA SR </w:t>
            </w:r>
          </w:p>
          <w:p w14:paraId="25816211"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VEČEŘA M., DOSTÁLOVÁ, J., HARVÁNEK, J., HOUBOVÁ, D. 2008.  Základy teorie práva: multimediální učební text. Brno: Masarykova univerzita. </w:t>
            </w:r>
          </w:p>
          <w:p w14:paraId="6F9BF0F4"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WEINBERGER, O. 1995. Norma a instituce: Úvod do teorie práva. Brno: Masarykova Univerzita </w:t>
            </w:r>
          </w:p>
          <w:p w14:paraId="4C77B09F" w14:textId="77777777" w:rsidR="00E644F1" w:rsidRPr="00933689" w:rsidRDefault="00E644F1" w:rsidP="00B21F30">
            <w:pPr>
              <w:pStyle w:val="P68B1DB1-Normlny1"/>
              <w:ind w:left="134" w:right="133"/>
              <w:jc w:val="both"/>
              <w:textAlignment w:val="baseline"/>
              <w:rPr>
                <w:b w:val="0"/>
                <w:sz w:val="22"/>
                <w:szCs w:val="22"/>
              </w:rPr>
            </w:pPr>
            <w:r w:rsidRPr="00933689">
              <w:rPr>
                <w:b w:val="0"/>
                <w:sz w:val="22"/>
                <w:szCs w:val="22"/>
              </w:rPr>
              <w:t>ZÁHORA, J. a kol. (2013): Základy práva. Bratislava: Eurokódex. </w:t>
            </w:r>
          </w:p>
        </w:tc>
      </w:tr>
      <w:tr w:rsidR="00E644F1" w:rsidRPr="00933689" w14:paraId="10948AC2" w14:textId="77777777" w:rsidTr="00E644F1">
        <w:trPr>
          <w:trHeight w:val="345"/>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FDA30F3" w14:textId="09AF6DD4" w:rsidR="00E644F1" w:rsidRPr="00933689" w:rsidRDefault="004C1E39" w:rsidP="00B21F30">
            <w:pPr>
              <w:pStyle w:val="P68B1DB1-Normlny1"/>
              <w:ind w:left="134" w:right="133"/>
              <w:jc w:val="both"/>
              <w:textAlignment w:val="baseline"/>
              <w:rPr>
                <w:sz w:val="22"/>
                <w:szCs w:val="22"/>
              </w:rPr>
            </w:pPr>
            <w:r w:rsidRPr="00933689">
              <w:rPr>
                <w:sz w:val="22"/>
                <w:szCs w:val="22"/>
              </w:rPr>
              <w:t>Language which is necessary to complete the course: English</w:t>
            </w:r>
          </w:p>
        </w:tc>
      </w:tr>
      <w:tr w:rsidR="00E644F1" w:rsidRPr="00933689" w14:paraId="541DCAC8" w14:textId="77777777" w:rsidTr="00E644F1">
        <w:trPr>
          <w:trHeight w:val="390"/>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D9BFBF6"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Notes: </w:t>
            </w:r>
          </w:p>
        </w:tc>
      </w:tr>
      <w:tr w:rsidR="00E644F1" w:rsidRPr="00933689" w14:paraId="744DB294" w14:textId="77777777" w:rsidTr="00E644F1">
        <w:trPr>
          <w:trHeight w:val="1267"/>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F94043" w14:textId="77777777" w:rsidR="00E644F1" w:rsidRPr="00933689" w:rsidRDefault="00E644F1" w:rsidP="00B21F30">
            <w:pPr>
              <w:pStyle w:val="P68B1DB1-Normlny1"/>
              <w:ind w:left="134" w:right="133"/>
              <w:textAlignment w:val="baseline"/>
              <w:rPr>
                <w:sz w:val="22"/>
                <w:szCs w:val="22"/>
              </w:rPr>
            </w:pPr>
            <w:r w:rsidRPr="00933689">
              <w:rPr>
                <w:sz w:val="22"/>
                <w:szCs w:val="22"/>
              </w:rPr>
              <w:t xml:space="preserve">Course evaluation </w:t>
            </w:r>
          </w:p>
          <w:p w14:paraId="16230982" w14:textId="77777777" w:rsidR="00E644F1" w:rsidRPr="00933689" w:rsidRDefault="00E644F1" w:rsidP="00B21F30">
            <w:pPr>
              <w:pStyle w:val="P68B1DB1-Normlny1"/>
              <w:ind w:left="134" w:right="133"/>
              <w:textAlignment w:val="baseline"/>
              <w:rPr>
                <w:sz w:val="22"/>
                <w:szCs w:val="22"/>
              </w:rPr>
            </w:pPr>
            <w:r w:rsidRPr="00933689">
              <w:rPr>
                <w:sz w:val="22"/>
                <w:szCs w:val="22"/>
              </w:rPr>
              <w:t>Total number of students evaluated:</w:t>
            </w:r>
            <w:r w:rsidRPr="00933689">
              <w:rPr>
                <w:b w:val="0"/>
                <w:sz w:val="22"/>
                <w:szCs w:val="22"/>
              </w:rPr>
              <w:t xml:space="preserve"> 23</w:t>
            </w:r>
            <w:r w:rsidRPr="00933689">
              <w:rPr>
                <w:sz w:val="22"/>
                <w:szCs w:val="22"/>
              </w:rPr>
              <w:t xml:space="preserve"> </w:t>
            </w: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
              <w:gridCol w:w="1485"/>
              <w:gridCol w:w="1485"/>
              <w:gridCol w:w="1485"/>
              <w:gridCol w:w="1485"/>
              <w:gridCol w:w="900"/>
            </w:tblGrid>
            <w:tr w:rsidR="00E644F1" w:rsidRPr="00933689" w14:paraId="162FDE8F" w14:textId="77777777" w:rsidTr="00E644F1">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30786C"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 xml:space="preserve">A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88A9EB"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 xml:space="preserve">B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EB5851"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 xml:space="preserve">C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7DAE5"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 xml:space="preserve">D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530E6"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 xml:space="preserve">E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B1B9C1"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 xml:space="preserve">FX </w:t>
                  </w:r>
                </w:p>
              </w:tc>
            </w:tr>
            <w:tr w:rsidR="00E644F1" w:rsidRPr="00933689" w14:paraId="6B685DD7" w14:textId="77777777" w:rsidTr="00E644F1">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79C554"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9%</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3F5E3"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D0585"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D98320"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30 %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884B39"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26 %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AB96D"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26 %</w:t>
                  </w:r>
                </w:p>
              </w:tc>
            </w:tr>
          </w:tbl>
          <w:p w14:paraId="1DE4F9BE"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w:t>
            </w:r>
          </w:p>
        </w:tc>
      </w:tr>
      <w:tr w:rsidR="00E644F1" w:rsidRPr="00933689" w14:paraId="2C3A2999" w14:textId="77777777" w:rsidTr="00E644F1">
        <w:trPr>
          <w:trHeight w:val="405"/>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3C8DFAF"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Lecturers: </w:t>
            </w:r>
            <w:r w:rsidRPr="00933689">
              <w:rPr>
                <w:b w:val="0"/>
                <w:i/>
                <w:sz w:val="22"/>
                <w:szCs w:val="22"/>
              </w:rPr>
              <w:t>Mgr. Lukáš Švaňa, PhD.</w:t>
            </w:r>
            <w:r w:rsidRPr="00933689">
              <w:rPr>
                <w:b w:val="0"/>
                <w:sz w:val="22"/>
                <w:szCs w:val="22"/>
              </w:rPr>
              <w:t> </w:t>
            </w:r>
          </w:p>
        </w:tc>
      </w:tr>
      <w:tr w:rsidR="00E644F1" w:rsidRPr="00933689" w14:paraId="037C4C1D" w14:textId="77777777" w:rsidTr="00E644F1">
        <w:trPr>
          <w:trHeight w:val="405"/>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E5A9112" w14:textId="76C1C763"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Date of last change: </w:t>
            </w:r>
            <w:r w:rsidR="00992E2A" w:rsidRPr="00933689">
              <w:rPr>
                <w:b w:val="0"/>
                <w:sz w:val="22"/>
                <w:szCs w:val="22"/>
              </w:rPr>
              <w:t>30/05/2024</w:t>
            </w:r>
          </w:p>
        </w:tc>
      </w:tr>
      <w:tr w:rsidR="00E644F1" w:rsidRPr="00933689" w14:paraId="2DDC9FB4" w14:textId="77777777" w:rsidTr="00E644F1">
        <w:trPr>
          <w:trHeight w:val="465"/>
        </w:trPr>
        <w:tc>
          <w:tcPr>
            <w:tcW w:w="9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280AF94"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Approved by: </w:t>
            </w:r>
            <w:r w:rsidRPr="00933689">
              <w:rPr>
                <w:b w:val="0"/>
                <w:i/>
                <w:sz w:val="22"/>
                <w:szCs w:val="22"/>
              </w:rPr>
              <w:t>prof. PhDr. Vasil Gluchman, CSc.</w:t>
            </w:r>
            <w:r w:rsidRPr="00933689">
              <w:rPr>
                <w:b w:val="0"/>
                <w:sz w:val="22"/>
                <w:szCs w:val="22"/>
              </w:rPr>
              <w:t xml:space="preserve"> </w:t>
            </w:r>
          </w:p>
        </w:tc>
      </w:tr>
    </w:tbl>
    <w:p w14:paraId="03E77531" w14:textId="77777777" w:rsidR="00E644F1" w:rsidRPr="00933689" w:rsidRDefault="00E644F1" w:rsidP="00275CB0">
      <w:pPr>
        <w:pStyle w:val="P68B1DB1-Normlny1"/>
        <w:textAlignment w:val="baseline"/>
        <w:rPr>
          <w:sz w:val="22"/>
          <w:szCs w:val="22"/>
        </w:rPr>
      </w:pPr>
      <w:r w:rsidRPr="00933689">
        <w:rPr>
          <w:sz w:val="22"/>
          <w:szCs w:val="22"/>
        </w:rPr>
        <w:t> </w:t>
      </w:r>
    </w:p>
    <w:p w14:paraId="61878023" w14:textId="77777777" w:rsidR="002052E6" w:rsidRPr="00933689" w:rsidRDefault="002052E6">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264BA66B" w14:textId="77777777" w:rsidR="00E644F1" w:rsidRPr="00933689" w:rsidRDefault="00E644F1" w:rsidP="00275CB0">
      <w:pPr>
        <w:pStyle w:val="P68B1DB1-Normlny1"/>
        <w:jc w:val="center"/>
        <w:textAlignment w:val="baseline"/>
        <w:rPr>
          <w:sz w:val="22"/>
          <w:szCs w:val="22"/>
        </w:rPr>
      </w:pPr>
      <w:r w:rsidRPr="00933689">
        <w:rPr>
          <w:sz w:val="22"/>
          <w:szCs w:val="22"/>
        </w:rPr>
        <w:lastRenderedPageBreak/>
        <w:t>COURSE DESCRIPTION</w:t>
      </w:r>
    </w:p>
    <w:p w14:paraId="3F3C1955" w14:textId="77777777" w:rsidR="00E644F1" w:rsidRPr="00933689" w:rsidRDefault="00E644F1" w:rsidP="00275CB0">
      <w:pPr>
        <w:pStyle w:val="P68B1DB1-Normlny1"/>
        <w:ind w:left="720" w:hanging="720"/>
        <w:jc w:val="center"/>
        <w:textAlignment w:val="baseline"/>
        <w:rPr>
          <w:sz w:val="22"/>
          <w:szCs w:val="22"/>
        </w:rPr>
      </w:pPr>
      <w:r w:rsidRPr="00933689">
        <w:rPr>
          <w:sz w:val="22"/>
          <w:szCs w:val="22"/>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9"/>
        <w:gridCol w:w="5977"/>
      </w:tblGrid>
      <w:tr w:rsidR="00E644F1" w:rsidRPr="00933689" w14:paraId="6C061BE2" w14:textId="77777777" w:rsidTr="00E644F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FA4B023" w14:textId="77777777" w:rsidR="00E644F1" w:rsidRPr="00933689" w:rsidRDefault="00E644F1" w:rsidP="00B21F30">
            <w:pPr>
              <w:pStyle w:val="P68B1DB1-Normlny1"/>
              <w:ind w:left="134" w:right="133"/>
              <w:textAlignment w:val="baseline"/>
              <w:rPr>
                <w:sz w:val="22"/>
                <w:szCs w:val="22"/>
              </w:rPr>
            </w:pPr>
            <w:r w:rsidRPr="00933689">
              <w:rPr>
                <w:sz w:val="22"/>
                <w:szCs w:val="22"/>
              </w:rPr>
              <w:t>University:</w:t>
            </w:r>
            <w:r w:rsidRPr="00933689">
              <w:rPr>
                <w:b w:val="0"/>
                <w:sz w:val="22"/>
                <w:szCs w:val="22"/>
              </w:rPr>
              <w:t xml:space="preserve"> </w:t>
            </w:r>
            <w:r w:rsidRPr="00933689">
              <w:rPr>
                <w:b w:val="0"/>
                <w:i/>
                <w:sz w:val="22"/>
                <w:szCs w:val="22"/>
              </w:rPr>
              <w:t>University of Prešov</w:t>
            </w:r>
            <w:r w:rsidRPr="00933689">
              <w:rPr>
                <w:b w:val="0"/>
                <w:sz w:val="22"/>
                <w:szCs w:val="22"/>
              </w:rPr>
              <w:t xml:space="preserve"> </w:t>
            </w:r>
          </w:p>
        </w:tc>
      </w:tr>
      <w:tr w:rsidR="00E644F1" w:rsidRPr="00933689" w14:paraId="65CDB21A" w14:textId="77777777" w:rsidTr="00E644F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1689FF8" w14:textId="77777777" w:rsidR="00E644F1" w:rsidRPr="00933689" w:rsidRDefault="00E644F1" w:rsidP="00B21F30">
            <w:pPr>
              <w:pStyle w:val="P68B1DB1-Normlny1"/>
              <w:ind w:left="134" w:right="133"/>
              <w:textAlignment w:val="baseline"/>
              <w:rPr>
                <w:sz w:val="22"/>
                <w:szCs w:val="22"/>
              </w:rPr>
            </w:pPr>
            <w:r w:rsidRPr="00933689">
              <w:rPr>
                <w:sz w:val="22"/>
                <w:szCs w:val="22"/>
              </w:rPr>
              <w:t xml:space="preserve">Faculty/university workplace: </w:t>
            </w:r>
            <w:r w:rsidRPr="00933689">
              <w:rPr>
                <w:b w:val="0"/>
                <w:i/>
                <w:sz w:val="22"/>
                <w:szCs w:val="22"/>
              </w:rPr>
              <w:t>Faculty of Arts</w:t>
            </w:r>
            <w:r w:rsidRPr="00933689">
              <w:rPr>
                <w:b w:val="0"/>
                <w:sz w:val="22"/>
                <w:szCs w:val="22"/>
              </w:rPr>
              <w:t xml:space="preserve"> </w:t>
            </w:r>
          </w:p>
        </w:tc>
      </w:tr>
      <w:tr w:rsidR="00837988" w:rsidRPr="00933689" w14:paraId="1314003E" w14:textId="77777777" w:rsidTr="00E644F1">
        <w:trPr>
          <w:trHeight w:val="480"/>
        </w:trPr>
        <w:tc>
          <w:tcPr>
            <w:tcW w:w="2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67473" w14:textId="01CC1CCA"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Code: </w:t>
            </w:r>
            <w:r w:rsidRPr="00933689">
              <w:rPr>
                <w:b w:val="0"/>
                <w:sz w:val="22"/>
                <w:szCs w:val="22"/>
              </w:rPr>
              <w:t>1IEB/DFET2</w:t>
            </w:r>
            <w:r w:rsidR="000D28D0" w:rsidRPr="00933689">
              <w:rPr>
                <w:b w:val="0"/>
                <w:sz w:val="22"/>
                <w:szCs w:val="22"/>
              </w:rPr>
              <w:t>/22</w:t>
            </w:r>
            <w:r w:rsidRPr="00933689">
              <w:rPr>
                <w:sz w:val="22"/>
                <w:szCs w:val="22"/>
              </w:rPr>
              <w:t> </w:t>
            </w:r>
          </w:p>
        </w:tc>
        <w:tc>
          <w:tcPr>
            <w:tcW w:w="66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E33ED" w14:textId="77777777" w:rsidR="00E644F1" w:rsidRPr="00933689" w:rsidRDefault="00E644F1" w:rsidP="00B21F30">
            <w:pPr>
              <w:pStyle w:val="P68B1DB1-Normlny1"/>
              <w:ind w:left="134" w:right="133"/>
              <w:textAlignment w:val="baseline"/>
              <w:rPr>
                <w:sz w:val="22"/>
                <w:szCs w:val="22"/>
              </w:rPr>
            </w:pPr>
            <w:r w:rsidRPr="00933689">
              <w:rPr>
                <w:sz w:val="22"/>
                <w:szCs w:val="22"/>
              </w:rPr>
              <w:t xml:space="preserve">Course title: </w:t>
            </w:r>
            <w:r w:rsidRPr="00933689">
              <w:rPr>
                <w:i/>
                <w:sz w:val="22"/>
                <w:szCs w:val="22"/>
              </w:rPr>
              <w:t>History of Philosophy and Ethics 2</w:t>
            </w:r>
            <w:r w:rsidR="00B21F30" w:rsidRPr="00933689">
              <w:rPr>
                <w:sz w:val="22"/>
                <w:szCs w:val="22"/>
              </w:rPr>
              <w:t> </w:t>
            </w:r>
          </w:p>
          <w:p w14:paraId="2CBABDE7" w14:textId="77777777" w:rsidR="00183080" w:rsidRPr="00933689" w:rsidRDefault="00183080" w:rsidP="00B21F30">
            <w:pPr>
              <w:pStyle w:val="P68B1DB1-Normlny1"/>
              <w:ind w:left="134" w:right="133"/>
              <w:textAlignment w:val="baseline"/>
              <w:rPr>
                <w:b w:val="0"/>
                <w:i/>
                <w:sz w:val="22"/>
                <w:szCs w:val="22"/>
              </w:rPr>
            </w:pPr>
            <w:r w:rsidRPr="00933689">
              <w:rPr>
                <w:b w:val="0"/>
                <w:i/>
                <w:sz w:val="22"/>
                <w:szCs w:val="22"/>
              </w:rPr>
              <w:t>(compulsory course, non-profile course)</w:t>
            </w:r>
          </w:p>
        </w:tc>
      </w:tr>
      <w:tr w:rsidR="00E644F1" w:rsidRPr="00933689" w14:paraId="1945FF5F" w14:textId="77777777" w:rsidTr="00E644F1">
        <w:trPr>
          <w:trHeight w:val="118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59FC48"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Type, scope and method of educational activity: </w:t>
            </w:r>
          </w:p>
          <w:p w14:paraId="742FFAA5"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T</w:t>
            </w:r>
            <w:r w:rsidR="00B21F30" w:rsidRPr="00933689">
              <w:rPr>
                <w:b w:val="0"/>
                <w:sz w:val="22"/>
                <w:szCs w:val="22"/>
              </w:rPr>
              <w:t>ype of educational activities: Lecture, S</w:t>
            </w:r>
            <w:r w:rsidRPr="00933689">
              <w:rPr>
                <w:b w:val="0"/>
                <w:sz w:val="22"/>
                <w:szCs w:val="22"/>
              </w:rPr>
              <w:t xml:space="preserve">eminar </w:t>
            </w:r>
          </w:p>
          <w:p w14:paraId="6FAF7763"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 xml:space="preserve">Scope of educational activities: 1/2 </w:t>
            </w:r>
            <w:r w:rsidR="00B21F30" w:rsidRPr="00933689">
              <w:rPr>
                <w:b w:val="0"/>
                <w:sz w:val="22"/>
                <w:szCs w:val="22"/>
              </w:rPr>
              <w:t>a week</w:t>
            </w:r>
          </w:p>
          <w:p w14:paraId="3984087A" w14:textId="77777777" w:rsidR="00E644F1" w:rsidRPr="00933689" w:rsidRDefault="00E644F1" w:rsidP="00B21F30">
            <w:pPr>
              <w:pStyle w:val="P68B1DB1-Normlny1"/>
              <w:ind w:left="134" w:right="133"/>
              <w:textAlignment w:val="baseline"/>
              <w:rPr>
                <w:sz w:val="22"/>
                <w:szCs w:val="22"/>
              </w:rPr>
            </w:pPr>
            <w:r w:rsidRPr="00933689">
              <w:rPr>
                <w:b w:val="0"/>
                <w:sz w:val="22"/>
                <w:szCs w:val="22"/>
              </w:rPr>
              <w:t xml:space="preserve">Method of educational activities: </w:t>
            </w:r>
            <w:r w:rsidR="002052E6" w:rsidRPr="00933689">
              <w:rPr>
                <w:b w:val="0"/>
                <w:sz w:val="22"/>
                <w:szCs w:val="22"/>
              </w:rPr>
              <w:t>on-campus</w:t>
            </w:r>
          </w:p>
        </w:tc>
      </w:tr>
      <w:tr w:rsidR="00E644F1" w:rsidRPr="00933689" w14:paraId="3D4E3BCF" w14:textId="77777777" w:rsidTr="00E644F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D62AB31"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Number of credits: </w:t>
            </w:r>
            <w:r w:rsidRPr="00933689">
              <w:rPr>
                <w:b w:val="0"/>
                <w:sz w:val="22"/>
                <w:szCs w:val="22"/>
              </w:rPr>
              <w:t>5 </w:t>
            </w:r>
          </w:p>
        </w:tc>
      </w:tr>
      <w:tr w:rsidR="00E644F1" w:rsidRPr="00933689" w14:paraId="67BFF408" w14:textId="77777777" w:rsidTr="00E644F1">
        <w:trPr>
          <w:trHeight w:val="45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D595933"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Recommended semester: </w:t>
            </w:r>
            <w:r w:rsidRPr="00933689">
              <w:rPr>
                <w:b w:val="0"/>
                <w:i/>
                <w:sz w:val="22"/>
                <w:szCs w:val="22"/>
              </w:rPr>
              <w:t>2.</w:t>
            </w:r>
            <w:r w:rsidRPr="00933689">
              <w:rPr>
                <w:b w:val="0"/>
                <w:sz w:val="22"/>
                <w:szCs w:val="22"/>
              </w:rPr>
              <w:t> </w:t>
            </w:r>
          </w:p>
        </w:tc>
      </w:tr>
      <w:tr w:rsidR="00E644F1" w:rsidRPr="00933689" w14:paraId="438F1FE1" w14:textId="77777777" w:rsidTr="00E644F1">
        <w:trPr>
          <w:trHeight w:val="55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A01D682"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Study grade: </w:t>
            </w:r>
            <w:r w:rsidRPr="00933689">
              <w:rPr>
                <w:b w:val="0"/>
                <w:i/>
                <w:sz w:val="22"/>
                <w:szCs w:val="22"/>
              </w:rPr>
              <w:t>1.</w:t>
            </w:r>
            <w:r w:rsidRPr="00933689">
              <w:rPr>
                <w:b w:val="0"/>
                <w:sz w:val="22"/>
                <w:szCs w:val="22"/>
              </w:rPr>
              <w:t xml:space="preserve"> </w:t>
            </w:r>
          </w:p>
        </w:tc>
      </w:tr>
      <w:tr w:rsidR="00E644F1" w:rsidRPr="00933689" w14:paraId="39F5CD87" w14:textId="77777777" w:rsidTr="00E644F1">
        <w:trPr>
          <w:trHeight w:val="5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4C6CEBB"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Prerequisites: </w:t>
            </w:r>
          </w:p>
        </w:tc>
      </w:tr>
      <w:tr w:rsidR="00E644F1" w:rsidRPr="00933689" w14:paraId="7999516B" w14:textId="77777777" w:rsidTr="00E644F1">
        <w:trPr>
          <w:trHeight w:val="19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5DA759B"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Conditions for passing the course: </w:t>
            </w:r>
          </w:p>
          <w:p w14:paraId="48DE92AD" w14:textId="77777777" w:rsidR="00E644F1" w:rsidRPr="00933689" w:rsidRDefault="00E644F1" w:rsidP="00B21F30">
            <w:pPr>
              <w:pStyle w:val="P68B1DB1-Normlny1"/>
              <w:ind w:left="134" w:right="133"/>
              <w:jc w:val="both"/>
              <w:textAlignment w:val="baseline"/>
              <w:rPr>
                <w:b w:val="0"/>
                <w:sz w:val="22"/>
                <w:szCs w:val="22"/>
              </w:rPr>
            </w:pPr>
            <w:r w:rsidRPr="00933689">
              <w:rPr>
                <w:b w:val="0"/>
                <w:sz w:val="22"/>
                <w:szCs w:val="22"/>
              </w:rPr>
              <w:t xml:space="preserve">The course ends with an exam (e) awarded with 5 credits. </w:t>
            </w:r>
          </w:p>
          <w:p w14:paraId="1DADC8BF" w14:textId="77777777" w:rsidR="00E644F1" w:rsidRPr="00933689" w:rsidRDefault="00E644F1" w:rsidP="00B21F30">
            <w:pPr>
              <w:pStyle w:val="P68B1DB1-Normlny1"/>
              <w:ind w:left="134" w:right="133"/>
              <w:jc w:val="both"/>
              <w:textAlignment w:val="baseline"/>
              <w:rPr>
                <w:b w:val="0"/>
                <w:sz w:val="22"/>
                <w:szCs w:val="22"/>
              </w:rPr>
            </w:pPr>
            <w:r w:rsidRPr="00933689">
              <w:rPr>
                <w:b w:val="0"/>
                <w:sz w:val="22"/>
                <w:szCs w:val="22"/>
              </w:rPr>
              <w:t xml:space="preserve">Method of evaluation: 25% active work in seminars; 15% </w:t>
            </w:r>
            <w:r w:rsidR="002052E6" w:rsidRPr="00933689">
              <w:rPr>
                <w:b w:val="0"/>
                <w:sz w:val="22"/>
                <w:szCs w:val="22"/>
              </w:rPr>
              <w:t>term paper</w:t>
            </w:r>
            <w:r w:rsidRPr="00933689">
              <w:rPr>
                <w:b w:val="0"/>
                <w:sz w:val="22"/>
                <w:szCs w:val="22"/>
              </w:rPr>
              <w:t xml:space="preserve">; 60% written test. The final evaluation is the sum of all three of the above conditions. The condition for participation in the exam is to obtain at least 25 points. "How to award points" is edited in an internal document: </w:t>
            </w:r>
          </w:p>
          <w:p w14:paraId="2EFB0F52" w14:textId="77777777" w:rsidR="00E644F1" w:rsidRPr="00933689" w:rsidRDefault="00933689" w:rsidP="00B21F30">
            <w:pPr>
              <w:pStyle w:val="P68B1DB1-Normlny1"/>
              <w:ind w:left="134" w:right="133"/>
              <w:textAlignment w:val="baseline"/>
              <w:rPr>
                <w:b w:val="0"/>
                <w:sz w:val="22"/>
                <w:szCs w:val="22"/>
              </w:rPr>
            </w:pPr>
            <w:hyperlink r:id="rId18" w:tgtFrame="_blank" w:history="1">
              <w:r w:rsidR="00E644F1" w:rsidRPr="00933689">
                <w:rPr>
                  <w:b w:val="0"/>
                  <w:sz w:val="22"/>
                  <w:szCs w:val="22"/>
                  <w:u w:val="single"/>
                </w:rPr>
                <w:t>%20uhttps://www.unipo.sk/public/media/28789/Podmienkykoncenia%20predmetu_body_2022_pdf.pdf</w:t>
              </w:r>
            </w:hyperlink>
            <w:r w:rsidR="00E644F1" w:rsidRPr="00933689">
              <w:rPr>
                <w:b w:val="0"/>
                <w:sz w:val="22"/>
                <w:szCs w:val="22"/>
              </w:rPr>
              <w:t xml:space="preserve"> </w:t>
            </w:r>
          </w:p>
          <w:p w14:paraId="70877EA6"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 xml:space="preserve">The criteria od success (percentage expression of results in the evaluation of the course) are for the classification levels as follows: </w:t>
            </w:r>
          </w:p>
          <w:p w14:paraId="1912998C" w14:textId="77777777" w:rsidR="00E644F1" w:rsidRPr="00933689" w:rsidRDefault="00E644F1" w:rsidP="00B21F30">
            <w:pPr>
              <w:pStyle w:val="P68B1DB1-Normlny1"/>
              <w:ind w:left="134" w:right="133"/>
              <w:textAlignment w:val="baseline"/>
              <w:rPr>
                <w:sz w:val="22"/>
                <w:szCs w:val="22"/>
              </w:rPr>
            </w:pPr>
            <w:r w:rsidRPr="00933689">
              <w:rPr>
                <w:b w:val="0"/>
                <w:sz w:val="22"/>
                <w:szCs w:val="22"/>
              </w:rPr>
              <w:t>a) A: 100.00 - 90.00%  </w:t>
            </w:r>
            <w:r w:rsidRPr="00933689">
              <w:rPr>
                <w:b w:val="0"/>
                <w:sz w:val="22"/>
                <w:szCs w:val="22"/>
              </w:rPr>
              <w:br/>
              <w:t>b) B: 89.99 - 80.00%  </w:t>
            </w:r>
            <w:r w:rsidRPr="00933689">
              <w:rPr>
                <w:b w:val="0"/>
                <w:sz w:val="22"/>
                <w:szCs w:val="22"/>
              </w:rPr>
              <w:br/>
              <w:t>c) C: 79.99 - 70, 00%  </w:t>
            </w:r>
            <w:r w:rsidRPr="00933689">
              <w:rPr>
                <w:b w:val="0"/>
                <w:sz w:val="22"/>
                <w:szCs w:val="22"/>
              </w:rPr>
              <w:br/>
              <w:t>d) D: 69.99 - 60.00%  </w:t>
            </w:r>
            <w:r w:rsidRPr="00933689">
              <w:rPr>
                <w:b w:val="0"/>
                <w:sz w:val="22"/>
                <w:szCs w:val="22"/>
              </w:rPr>
              <w:br/>
              <w:t>e) E: 59.99 - 50.00%  </w:t>
            </w:r>
            <w:r w:rsidRPr="00933689">
              <w:rPr>
                <w:b w:val="0"/>
                <w:sz w:val="22"/>
                <w:szCs w:val="22"/>
              </w:rPr>
              <w:br/>
              <w:t xml:space="preserve">f) FX: 49.99 and less </w:t>
            </w:r>
          </w:p>
        </w:tc>
      </w:tr>
      <w:tr w:rsidR="00E644F1" w:rsidRPr="00933689" w14:paraId="49D83670" w14:textId="77777777" w:rsidTr="00E644F1">
        <w:trPr>
          <w:trHeight w:val="11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9D5739B"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Learning outcomes:</w:t>
            </w:r>
            <w:r w:rsidRPr="00933689">
              <w:rPr>
                <w:i/>
                <w:sz w:val="22"/>
                <w:szCs w:val="22"/>
              </w:rPr>
              <w:t> </w:t>
            </w:r>
            <w:r w:rsidRPr="00933689">
              <w:rPr>
                <w:sz w:val="22"/>
                <w:szCs w:val="22"/>
              </w:rPr>
              <w:t xml:space="preserve"> </w:t>
            </w:r>
          </w:p>
          <w:p w14:paraId="5CC0ACFE" w14:textId="77777777" w:rsidR="00E644F1" w:rsidRPr="00933689" w:rsidRDefault="00E644F1" w:rsidP="00B21F30">
            <w:pPr>
              <w:pStyle w:val="P68B1DB1-Normlny1"/>
              <w:ind w:left="134" w:right="133"/>
              <w:jc w:val="both"/>
              <w:textAlignment w:val="baseline"/>
              <w:rPr>
                <w:b w:val="0"/>
                <w:sz w:val="22"/>
                <w:szCs w:val="22"/>
              </w:rPr>
            </w:pPr>
            <w:r w:rsidRPr="00933689">
              <w:rPr>
                <w:sz w:val="22"/>
                <w:szCs w:val="22"/>
              </w:rPr>
              <w:t xml:space="preserve">Acquired knowledge: </w:t>
            </w:r>
            <w:r w:rsidRPr="00933689">
              <w:rPr>
                <w:b w:val="0"/>
                <w:sz w:val="22"/>
                <w:szCs w:val="22"/>
              </w:rPr>
              <w:t>The student</w:t>
            </w:r>
            <w:r w:rsidRPr="00933689">
              <w:rPr>
                <w:b w:val="0"/>
                <w:i/>
                <w:sz w:val="22"/>
                <w:szCs w:val="22"/>
              </w:rPr>
              <w:t xml:space="preserve"> </w:t>
            </w:r>
            <w:r w:rsidRPr="00933689">
              <w:rPr>
                <w:b w:val="0"/>
                <w:sz w:val="22"/>
                <w:szCs w:val="22"/>
              </w:rPr>
              <w:t>recognizes the basic representatives, teachings and movements in the history of philosophy and ethics of given periods. Is able to argue for the selection of historical ethical and philosophical concepts relevant to contemporary ethical and philosophical discussions. </w:t>
            </w:r>
          </w:p>
          <w:p w14:paraId="66B96224" w14:textId="77777777" w:rsidR="00E644F1" w:rsidRPr="00933689" w:rsidRDefault="00E644F1" w:rsidP="00B21F30">
            <w:pPr>
              <w:pStyle w:val="P68B1DB1-Normlny1"/>
              <w:ind w:left="134" w:right="133"/>
              <w:jc w:val="both"/>
              <w:textAlignment w:val="baseline"/>
              <w:rPr>
                <w:b w:val="0"/>
                <w:sz w:val="22"/>
                <w:szCs w:val="22"/>
              </w:rPr>
            </w:pPr>
            <w:r w:rsidRPr="00933689">
              <w:rPr>
                <w:sz w:val="22"/>
                <w:szCs w:val="22"/>
              </w:rPr>
              <w:t>Acquired Skills</w:t>
            </w:r>
            <w:r w:rsidRPr="00933689">
              <w:rPr>
                <w:b w:val="0"/>
                <w:sz w:val="22"/>
                <w:szCs w:val="22"/>
              </w:rPr>
              <w:t>: The student</w:t>
            </w:r>
            <w:r w:rsidRPr="00933689">
              <w:rPr>
                <w:b w:val="0"/>
                <w:i/>
                <w:sz w:val="22"/>
                <w:szCs w:val="22"/>
              </w:rPr>
              <w:t xml:space="preserve"> </w:t>
            </w:r>
            <w:r w:rsidRPr="00933689">
              <w:rPr>
                <w:b w:val="0"/>
                <w:sz w:val="22"/>
                <w:szCs w:val="22"/>
              </w:rPr>
              <w:t>develops skills in textual analysis of significant philosophical and ethical works and is able to express opinions on them.  </w:t>
            </w:r>
          </w:p>
          <w:p w14:paraId="70F6DF0F"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Acquired competences:</w:t>
            </w:r>
            <w:r w:rsidRPr="00933689">
              <w:rPr>
                <w:i/>
                <w:sz w:val="22"/>
                <w:szCs w:val="22"/>
              </w:rPr>
              <w:t xml:space="preserve"> </w:t>
            </w:r>
            <w:r w:rsidRPr="00933689">
              <w:rPr>
                <w:b w:val="0"/>
                <w:sz w:val="22"/>
                <w:szCs w:val="22"/>
              </w:rPr>
              <w:t>By acquiring the pluralistic character of the history of philosophy and ethics, he/she shapes the ability to dialogue with other views and strengthens his/her heuristic abilities.</w:t>
            </w:r>
            <w:r w:rsidRPr="00933689">
              <w:rPr>
                <w:sz w:val="22"/>
                <w:szCs w:val="22"/>
              </w:rPr>
              <w:t> </w:t>
            </w:r>
          </w:p>
        </w:tc>
      </w:tr>
      <w:tr w:rsidR="00E644F1" w:rsidRPr="00933689" w14:paraId="6586EFCF" w14:textId="77777777" w:rsidTr="00E644F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6AD476C" w14:textId="77777777" w:rsidR="007F6395" w:rsidRPr="00933689" w:rsidRDefault="00E644F1" w:rsidP="00B21F30">
            <w:pPr>
              <w:pStyle w:val="P68B1DB1-Normlny1"/>
              <w:ind w:left="134" w:right="133"/>
              <w:jc w:val="both"/>
              <w:textAlignment w:val="baseline"/>
              <w:rPr>
                <w:sz w:val="22"/>
                <w:szCs w:val="22"/>
              </w:rPr>
            </w:pPr>
            <w:r w:rsidRPr="00933689">
              <w:rPr>
                <w:sz w:val="22"/>
                <w:szCs w:val="22"/>
              </w:rPr>
              <w:t xml:space="preserve">Course content: </w:t>
            </w:r>
          </w:p>
          <w:p w14:paraId="4099C0D1" w14:textId="77777777" w:rsidR="00E644F1" w:rsidRPr="00933689" w:rsidRDefault="00E644F1" w:rsidP="00B21F30">
            <w:pPr>
              <w:pStyle w:val="P68B1DB1-Normlny1"/>
              <w:ind w:left="134" w:right="133"/>
              <w:jc w:val="both"/>
              <w:textAlignment w:val="baseline"/>
              <w:rPr>
                <w:sz w:val="22"/>
                <w:szCs w:val="22"/>
              </w:rPr>
            </w:pPr>
            <w:r w:rsidRPr="00933689">
              <w:rPr>
                <w:b w:val="0"/>
                <w:sz w:val="22"/>
                <w:szCs w:val="22"/>
              </w:rPr>
              <w:t xml:space="preserve">The main movements of modern philosophy. Empiricism and rationalism. Philosophical and ethical theories of contract (Hobbes, Locke, Rousseau), ethics of </w:t>
            </w:r>
            <w:r w:rsidRPr="00933689">
              <w:rPr>
                <w:b w:val="0"/>
                <w:i/>
                <w:sz w:val="22"/>
                <w:szCs w:val="22"/>
              </w:rPr>
              <w:t>moral sense</w:t>
            </w:r>
            <w:r w:rsidRPr="00933689">
              <w:rPr>
                <w:b w:val="0"/>
                <w:sz w:val="22"/>
                <w:szCs w:val="22"/>
              </w:rPr>
              <w:t xml:space="preserve"> (Shaftesbury, Hume, Smith). Pascal Philosophy and ethics of rationalism (Descartes, Spinoza, Leibniz) and the French Enlightenment (Voltaire, Holbach, Diderot). Philosophy of I. Kant, his deontologism and teachings on imperatives. German philosophy and ethics (Fichte, Schelling, Hegel). Classic utilitarianism </w:t>
            </w:r>
            <w:r w:rsidRPr="00933689">
              <w:rPr>
                <w:b w:val="0"/>
                <w:sz w:val="22"/>
                <w:szCs w:val="22"/>
              </w:rPr>
              <w:lastRenderedPageBreak/>
              <w:t>(Bentham, Mill, Sidgwick) and positivism (Comte). Ethics in the historical materialism of Marx and Engels (alienation, moral class, etc.). Philosophy and ethics in Kierkegaard (authenticity, life stages) and in the voluntarism of Schopenhauer and Nietzsche (will to live, will to power, re-evaluation of all values and others). Philosophy and ethics of the 20th century. Pragmatism (Peirce, James, Dewey, Rorty, et al.), utilitarian and non-utilitarian conventionism (Smart, Singer), phenomenology (Scheler, Hartmann), existentialism (Jaspers, Sartre, et al.), neo-tomism (Maritain, Gilson, et al.), personalism (Mounier).Analytical metaethics (Moore), ethics of responsibility (Weber, Jonas, Apel), virtue (MacIntyre, Taylor), justice (Rawls, Honneth and others), discursive ethics (Habermas).</w:t>
            </w:r>
            <w:r w:rsidRPr="00933689">
              <w:rPr>
                <w:sz w:val="22"/>
                <w:szCs w:val="22"/>
              </w:rPr>
              <w:t> </w:t>
            </w:r>
          </w:p>
        </w:tc>
      </w:tr>
      <w:tr w:rsidR="00E644F1" w:rsidRPr="00933689" w14:paraId="0153BA38" w14:textId="77777777" w:rsidTr="00E644F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AAC8E5"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lastRenderedPageBreak/>
              <w:t>Recommended literature:</w:t>
            </w:r>
            <w:r w:rsidRPr="00933689">
              <w:rPr>
                <w:i/>
                <w:sz w:val="22"/>
                <w:szCs w:val="22"/>
              </w:rPr>
              <w:t> </w:t>
            </w:r>
            <w:r w:rsidRPr="00933689">
              <w:rPr>
                <w:sz w:val="22"/>
                <w:szCs w:val="22"/>
              </w:rPr>
              <w:t xml:space="preserve"> </w:t>
            </w:r>
          </w:p>
          <w:p w14:paraId="26E9B3DD"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i/>
                <w:iCs/>
                <w:sz w:val="22"/>
                <w:szCs w:val="22"/>
              </w:rPr>
              <w:t xml:space="preserve">Antológia z diel filozofov. Zv. 5-9. </w:t>
            </w:r>
            <w:r w:rsidRPr="00933689">
              <w:rPr>
                <w:rFonts w:asciiTheme="minorHAnsi" w:hAnsiTheme="minorHAnsi" w:cstheme="minorHAnsi"/>
                <w:sz w:val="22"/>
                <w:szCs w:val="22"/>
              </w:rPr>
              <w:t>Bratislava : Pravda (Epocha, VPL), 1965-1990. </w:t>
            </w:r>
          </w:p>
          <w:p w14:paraId="6EA5E160" w14:textId="77777777" w:rsidR="00E644F1" w:rsidRPr="00933689" w:rsidRDefault="007F6395"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ANZENBACHER</w:t>
            </w:r>
            <w:r w:rsidR="00E644F1" w:rsidRPr="00933689">
              <w:rPr>
                <w:rFonts w:asciiTheme="minorHAnsi" w:hAnsiTheme="minorHAnsi" w:cstheme="minorHAnsi"/>
                <w:sz w:val="22"/>
                <w:szCs w:val="22"/>
              </w:rPr>
              <w:t xml:space="preserve">, A., 1994. </w:t>
            </w:r>
            <w:r w:rsidR="00E644F1" w:rsidRPr="00933689">
              <w:rPr>
                <w:rFonts w:asciiTheme="minorHAnsi" w:hAnsiTheme="minorHAnsi" w:cstheme="minorHAnsi"/>
                <w:i/>
                <w:iCs/>
                <w:sz w:val="22"/>
                <w:szCs w:val="22"/>
              </w:rPr>
              <w:t xml:space="preserve">Úvod do etiky. </w:t>
            </w:r>
            <w:r w:rsidR="00E644F1" w:rsidRPr="00933689">
              <w:rPr>
                <w:rFonts w:asciiTheme="minorHAnsi" w:hAnsiTheme="minorHAnsi" w:cstheme="minorHAnsi"/>
                <w:sz w:val="22"/>
                <w:szCs w:val="22"/>
              </w:rPr>
              <w:t>Praha : Academia. </w:t>
            </w:r>
          </w:p>
          <w:p w14:paraId="6CC413A3" w14:textId="77777777" w:rsidR="00E644F1" w:rsidRPr="00933689" w:rsidRDefault="007F6395"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 xml:space="preserve">CORETH, </w:t>
            </w:r>
            <w:r w:rsidR="00E644F1" w:rsidRPr="00933689">
              <w:rPr>
                <w:rFonts w:asciiTheme="minorHAnsi" w:hAnsiTheme="minorHAnsi" w:cstheme="minorHAnsi"/>
                <w:sz w:val="22"/>
                <w:szCs w:val="22"/>
              </w:rPr>
              <w:t xml:space="preserve">E., 2006. </w:t>
            </w:r>
            <w:r w:rsidR="00E644F1" w:rsidRPr="00933689">
              <w:rPr>
                <w:rFonts w:asciiTheme="minorHAnsi" w:hAnsiTheme="minorHAnsi" w:cstheme="minorHAnsi"/>
                <w:i/>
                <w:iCs/>
                <w:sz w:val="22"/>
                <w:szCs w:val="22"/>
              </w:rPr>
              <w:t>Filosofie 20. století.</w:t>
            </w:r>
            <w:r w:rsidR="00E644F1" w:rsidRPr="00933689">
              <w:rPr>
                <w:rFonts w:asciiTheme="minorHAnsi" w:hAnsiTheme="minorHAnsi" w:cstheme="minorHAnsi"/>
                <w:sz w:val="22"/>
                <w:szCs w:val="22"/>
              </w:rPr>
              <w:t xml:space="preserve"> Olomouc : Nakladatelství Olomouc. </w:t>
            </w:r>
          </w:p>
          <w:p w14:paraId="3932467B" w14:textId="77777777" w:rsidR="00E644F1" w:rsidRPr="00933689" w:rsidRDefault="007F6395"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REMIŠOVÁ</w:t>
            </w:r>
            <w:r w:rsidR="00E644F1" w:rsidRPr="00933689">
              <w:rPr>
                <w:rFonts w:asciiTheme="minorHAnsi" w:hAnsiTheme="minorHAnsi" w:cstheme="minorHAnsi"/>
                <w:sz w:val="22"/>
                <w:szCs w:val="22"/>
              </w:rPr>
              <w:t xml:space="preserve">, A., Ed., 2008. </w:t>
            </w:r>
            <w:r w:rsidR="00E644F1" w:rsidRPr="00933689">
              <w:rPr>
                <w:rFonts w:asciiTheme="minorHAnsi" w:hAnsiTheme="minorHAnsi" w:cstheme="minorHAnsi"/>
                <w:i/>
                <w:iCs/>
                <w:sz w:val="22"/>
                <w:szCs w:val="22"/>
              </w:rPr>
              <w:t>Dejiny etického myslenia (v Európe a USA).</w:t>
            </w:r>
            <w:r w:rsidR="00E644F1" w:rsidRPr="00933689">
              <w:rPr>
                <w:rFonts w:asciiTheme="minorHAnsi" w:hAnsiTheme="minorHAnsi" w:cstheme="minorHAnsi"/>
                <w:sz w:val="22"/>
                <w:szCs w:val="22"/>
              </w:rPr>
              <w:t xml:space="preserve"> Bratislava: </w:t>
            </w:r>
          </w:p>
          <w:p w14:paraId="58C6B6AC" w14:textId="77777777" w:rsidR="00E644F1" w:rsidRPr="00933689" w:rsidRDefault="007F6395"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 xml:space="preserve">GLUCHMAN, </w:t>
            </w:r>
            <w:r w:rsidR="00E644F1" w:rsidRPr="00933689">
              <w:rPr>
                <w:rFonts w:asciiTheme="minorHAnsi" w:hAnsiTheme="minorHAnsi" w:cstheme="minorHAnsi"/>
                <w:sz w:val="22"/>
                <w:szCs w:val="22"/>
              </w:rPr>
              <w:t xml:space="preserve">V. a kol., 2010. </w:t>
            </w:r>
            <w:r w:rsidR="00E644F1" w:rsidRPr="00933689">
              <w:rPr>
                <w:rFonts w:asciiTheme="minorHAnsi" w:hAnsiTheme="minorHAnsi" w:cstheme="minorHAnsi"/>
                <w:i/>
                <w:iCs/>
                <w:sz w:val="22"/>
                <w:szCs w:val="22"/>
              </w:rPr>
              <w:t>Etické teórie súčasnosti (Etika II).</w:t>
            </w:r>
            <w:r w:rsidR="00E644F1" w:rsidRPr="00933689">
              <w:rPr>
                <w:rFonts w:asciiTheme="minorHAnsi" w:hAnsiTheme="minorHAnsi" w:cstheme="minorHAnsi"/>
                <w:sz w:val="22"/>
                <w:szCs w:val="22"/>
              </w:rPr>
              <w:t xml:space="preserve"> Prešov : Grafotlač.  </w:t>
            </w:r>
          </w:p>
          <w:p w14:paraId="5A5AC417" w14:textId="77777777" w:rsidR="00E644F1" w:rsidRPr="00933689" w:rsidRDefault="007F6395"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KANT,</w:t>
            </w:r>
            <w:r w:rsidR="00E644F1" w:rsidRPr="00933689">
              <w:rPr>
                <w:rFonts w:asciiTheme="minorHAnsi" w:hAnsiTheme="minorHAnsi" w:cstheme="minorHAnsi"/>
                <w:sz w:val="22"/>
                <w:szCs w:val="22"/>
              </w:rPr>
              <w:t xml:space="preserve"> I., 1990. </w:t>
            </w:r>
            <w:r w:rsidR="00E644F1" w:rsidRPr="00933689">
              <w:rPr>
                <w:rFonts w:asciiTheme="minorHAnsi" w:hAnsiTheme="minorHAnsi" w:cstheme="minorHAnsi"/>
                <w:i/>
                <w:iCs/>
                <w:sz w:val="22"/>
                <w:szCs w:val="22"/>
              </w:rPr>
              <w:t>Kritika praktického rozumu.</w:t>
            </w:r>
            <w:r w:rsidR="00E644F1" w:rsidRPr="00933689">
              <w:rPr>
                <w:rFonts w:asciiTheme="minorHAnsi" w:hAnsiTheme="minorHAnsi" w:cstheme="minorHAnsi"/>
                <w:sz w:val="22"/>
                <w:szCs w:val="22"/>
              </w:rPr>
              <w:t xml:space="preserve"> Bratislava: Spektrum. </w:t>
            </w:r>
          </w:p>
          <w:p w14:paraId="67219DDD" w14:textId="77777777" w:rsidR="00E644F1" w:rsidRPr="00933689" w:rsidRDefault="007F6395"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KIERKEGAARD,</w:t>
            </w:r>
            <w:r w:rsidR="00E644F1" w:rsidRPr="00933689">
              <w:rPr>
                <w:rFonts w:asciiTheme="minorHAnsi" w:hAnsiTheme="minorHAnsi" w:cstheme="minorHAnsi"/>
                <w:sz w:val="22"/>
                <w:szCs w:val="22"/>
              </w:rPr>
              <w:t xml:space="preserve"> S., 2007. </w:t>
            </w:r>
            <w:r w:rsidR="00E644F1" w:rsidRPr="00933689">
              <w:rPr>
                <w:rFonts w:asciiTheme="minorHAnsi" w:hAnsiTheme="minorHAnsi" w:cstheme="minorHAnsi"/>
                <w:i/>
                <w:iCs/>
                <w:sz w:val="22"/>
                <w:szCs w:val="22"/>
              </w:rPr>
              <w:t>Buď-Alebo.</w:t>
            </w:r>
            <w:r w:rsidR="00E644F1" w:rsidRPr="00933689">
              <w:rPr>
                <w:rFonts w:asciiTheme="minorHAnsi" w:hAnsiTheme="minorHAnsi" w:cstheme="minorHAnsi"/>
                <w:sz w:val="22"/>
                <w:szCs w:val="22"/>
              </w:rPr>
              <w:t xml:space="preserve"> Bratislava : Kalligram. </w:t>
            </w:r>
          </w:p>
          <w:p w14:paraId="0FB21CA0" w14:textId="77777777" w:rsidR="00E644F1" w:rsidRPr="00933689" w:rsidRDefault="007F6395"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 xml:space="preserve">LOCKE, </w:t>
            </w:r>
            <w:r w:rsidR="00E644F1" w:rsidRPr="00933689">
              <w:rPr>
                <w:rFonts w:asciiTheme="minorHAnsi" w:hAnsiTheme="minorHAnsi" w:cstheme="minorHAnsi"/>
                <w:sz w:val="22"/>
                <w:szCs w:val="22"/>
              </w:rPr>
              <w:t xml:space="preserve">J., 1965. </w:t>
            </w:r>
            <w:r w:rsidR="00E644F1" w:rsidRPr="00933689">
              <w:rPr>
                <w:rFonts w:asciiTheme="minorHAnsi" w:hAnsiTheme="minorHAnsi" w:cstheme="minorHAnsi"/>
                <w:i/>
                <w:iCs/>
                <w:sz w:val="22"/>
                <w:szCs w:val="22"/>
              </w:rPr>
              <w:t>Dvě pojednání o vládě.</w:t>
            </w:r>
            <w:r w:rsidR="00E644F1" w:rsidRPr="00933689">
              <w:rPr>
                <w:rFonts w:asciiTheme="minorHAnsi" w:hAnsiTheme="minorHAnsi" w:cstheme="minorHAnsi"/>
                <w:sz w:val="22"/>
                <w:szCs w:val="22"/>
              </w:rPr>
              <w:t xml:space="preserve"> Praha : ČSAV. </w:t>
            </w:r>
          </w:p>
          <w:p w14:paraId="3F00EAD6" w14:textId="77777777" w:rsidR="00E644F1" w:rsidRPr="00933689" w:rsidRDefault="007F6395"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MACINTYRE</w:t>
            </w:r>
            <w:r w:rsidR="00E644F1" w:rsidRPr="00933689">
              <w:rPr>
                <w:rFonts w:asciiTheme="minorHAnsi" w:hAnsiTheme="minorHAnsi" w:cstheme="minorHAnsi"/>
                <w:sz w:val="22"/>
                <w:szCs w:val="22"/>
              </w:rPr>
              <w:t xml:space="preserve">, A., 2004. </w:t>
            </w:r>
            <w:r w:rsidR="00E644F1" w:rsidRPr="00933689">
              <w:rPr>
                <w:rFonts w:asciiTheme="minorHAnsi" w:hAnsiTheme="minorHAnsi" w:cstheme="minorHAnsi"/>
                <w:i/>
                <w:iCs/>
                <w:sz w:val="22"/>
                <w:szCs w:val="22"/>
              </w:rPr>
              <w:t>Ztráta ctnosti. K morální krizi současnosti.</w:t>
            </w:r>
            <w:r w:rsidR="00E644F1" w:rsidRPr="00933689">
              <w:rPr>
                <w:rFonts w:asciiTheme="minorHAnsi" w:hAnsiTheme="minorHAnsi" w:cstheme="minorHAnsi"/>
                <w:sz w:val="22"/>
                <w:szCs w:val="22"/>
              </w:rPr>
              <w:t xml:space="preserve"> Praha : Oikoymenh. </w:t>
            </w:r>
          </w:p>
          <w:p w14:paraId="213DDCE0" w14:textId="77777777" w:rsidR="00E644F1" w:rsidRPr="00933689" w:rsidRDefault="007F6395" w:rsidP="007F6395">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MIHINA, F., LEŠKO</w:t>
            </w:r>
            <w:r w:rsidR="00E644F1" w:rsidRPr="00933689">
              <w:rPr>
                <w:rFonts w:asciiTheme="minorHAnsi" w:hAnsiTheme="minorHAnsi" w:cstheme="minorHAnsi"/>
                <w:sz w:val="22"/>
                <w:szCs w:val="22"/>
              </w:rPr>
              <w:t xml:space="preserve">, V. a kol., 1994. </w:t>
            </w:r>
            <w:r w:rsidR="00E644F1" w:rsidRPr="00933689">
              <w:rPr>
                <w:rFonts w:asciiTheme="minorHAnsi" w:hAnsiTheme="minorHAnsi" w:cstheme="minorHAnsi"/>
                <w:i/>
                <w:iCs/>
                <w:sz w:val="22"/>
                <w:szCs w:val="22"/>
              </w:rPr>
              <w:t>Metamorfózy poklasickej filozofie. Príspevok k dejinám</w:t>
            </w:r>
            <w:r w:rsidR="00E644F1" w:rsidRPr="00933689">
              <w:rPr>
                <w:rFonts w:asciiTheme="minorHAnsi" w:hAnsiTheme="minorHAnsi" w:cstheme="minorHAnsi"/>
                <w:sz w:val="22"/>
                <w:szCs w:val="22"/>
              </w:rPr>
              <w:t> </w:t>
            </w:r>
          </w:p>
          <w:p w14:paraId="5D4F3BA4"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i/>
                <w:iCs/>
                <w:sz w:val="22"/>
                <w:szCs w:val="22"/>
              </w:rPr>
              <w:t> západoeurópskej filozofie 19. storočia.</w:t>
            </w:r>
            <w:r w:rsidRPr="00933689">
              <w:rPr>
                <w:rFonts w:asciiTheme="minorHAnsi" w:hAnsiTheme="minorHAnsi" w:cstheme="minorHAnsi"/>
                <w:sz w:val="22"/>
                <w:szCs w:val="22"/>
              </w:rPr>
              <w:t xml:space="preserve"> Prešov, FF UPJŠ.  </w:t>
            </w:r>
          </w:p>
          <w:p w14:paraId="43AFDA3F" w14:textId="77777777" w:rsidR="00E644F1" w:rsidRPr="00933689" w:rsidRDefault="007F6395"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MILL</w:t>
            </w:r>
            <w:r w:rsidR="00E644F1" w:rsidRPr="00933689">
              <w:rPr>
                <w:rFonts w:asciiTheme="minorHAnsi" w:hAnsiTheme="minorHAnsi" w:cstheme="minorHAnsi"/>
                <w:sz w:val="22"/>
                <w:szCs w:val="22"/>
              </w:rPr>
              <w:t xml:space="preserve">, J. S., 2011. </w:t>
            </w:r>
            <w:r w:rsidR="00E644F1" w:rsidRPr="00933689">
              <w:rPr>
                <w:rFonts w:asciiTheme="minorHAnsi" w:hAnsiTheme="minorHAnsi" w:cstheme="minorHAnsi"/>
                <w:i/>
                <w:iCs/>
                <w:sz w:val="22"/>
                <w:szCs w:val="22"/>
              </w:rPr>
              <w:t>Utilitarismus.</w:t>
            </w:r>
            <w:r w:rsidR="00E644F1" w:rsidRPr="00933689">
              <w:rPr>
                <w:rFonts w:asciiTheme="minorHAnsi" w:hAnsiTheme="minorHAnsi" w:cstheme="minorHAnsi"/>
                <w:sz w:val="22"/>
                <w:szCs w:val="22"/>
              </w:rPr>
              <w:t xml:space="preserve"> Praha : Vyšehrad. </w:t>
            </w:r>
            <w:r w:rsidR="00E644F1" w:rsidRPr="00933689">
              <w:rPr>
                <w:rFonts w:asciiTheme="minorHAnsi" w:hAnsiTheme="minorHAnsi" w:cstheme="minorHAnsi"/>
                <w:sz w:val="22"/>
                <w:szCs w:val="22"/>
              </w:rPr>
              <w:br/>
            </w:r>
            <w:r w:rsidRPr="00933689">
              <w:rPr>
                <w:rFonts w:asciiTheme="minorHAnsi" w:hAnsiTheme="minorHAnsi" w:cstheme="minorHAnsi"/>
                <w:sz w:val="22"/>
                <w:szCs w:val="22"/>
              </w:rPr>
              <w:t>MOORE</w:t>
            </w:r>
            <w:r w:rsidR="00E644F1" w:rsidRPr="00933689">
              <w:rPr>
                <w:rFonts w:asciiTheme="minorHAnsi" w:hAnsiTheme="minorHAnsi" w:cstheme="minorHAnsi"/>
                <w:sz w:val="22"/>
                <w:szCs w:val="22"/>
              </w:rPr>
              <w:t xml:space="preserve">, G. E., 1999. </w:t>
            </w:r>
            <w:r w:rsidR="00E644F1" w:rsidRPr="00933689">
              <w:rPr>
                <w:rFonts w:asciiTheme="minorHAnsi" w:hAnsiTheme="minorHAnsi" w:cstheme="minorHAnsi"/>
                <w:i/>
                <w:iCs/>
                <w:sz w:val="22"/>
                <w:szCs w:val="22"/>
              </w:rPr>
              <w:t>Etika.</w:t>
            </w:r>
            <w:r w:rsidR="00E644F1" w:rsidRPr="00933689">
              <w:rPr>
                <w:rFonts w:asciiTheme="minorHAnsi" w:hAnsiTheme="minorHAnsi" w:cstheme="minorHAnsi"/>
                <w:sz w:val="22"/>
                <w:szCs w:val="22"/>
              </w:rPr>
              <w:t xml:space="preserve"> Prešov: LIM.  </w:t>
            </w:r>
          </w:p>
          <w:p w14:paraId="4C546A4B" w14:textId="77777777" w:rsidR="00E644F1" w:rsidRPr="00933689" w:rsidRDefault="007F6395"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NIETZSCHE</w:t>
            </w:r>
            <w:r w:rsidR="00E644F1" w:rsidRPr="00933689">
              <w:rPr>
                <w:rFonts w:asciiTheme="minorHAnsi" w:hAnsiTheme="minorHAnsi" w:cstheme="minorHAnsi"/>
                <w:sz w:val="22"/>
                <w:szCs w:val="22"/>
              </w:rPr>
              <w:t xml:space="preserve">, F., 2002. </w:t>
            </w:r>
            <w:r w:rsidR="00E644F1" w:rsidRPr="00933689">
              <w:rPr>
                <w:rFonts w:asciiTheme="minorHAnsi" w:hAnsiTheme="minorHAnsi" w:cstheme="minorHAnsi"/>
                <w:i/>
                <w:iCs/>
                <w:sz w:val="22"/>
                <w:szCs w:val="22"/>
              </w:rPr>
              <w:t>Genealogie morálky.</w:t>
            </w:r>
            <w:r w:rsidR="00E644F1" w:rsidRPr="00933689">
              <w:rPr>
                <w:rFonts w:asciiTheme="minorHAnsi" w:hAnsiTheme="minorHAnsi" w:cstheme="minorHAnsi"/>
                <w:sz w:val="22"/>
                <w:szCs w:val="22"/>
              </w:rPr>
              <w:t xml:space="preserve"> Praha : Aurora. </w:t>
            </w:r>
          </w:p>
          <w:p w14:paraId="5D7E9D0E" w14:textId="77777777" w:rsidR="00E644F1" w:rsidRPr="00933689" w:rsidRDefault="007F6395"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 xml:space="preserve">PALENČÁR, </w:t>
            </w:r>
            <w:r w:rsidR="00E644F1" w:rsidRPr="00933689">
              <w:rPr>
                <w:rFonts w:asciiTheme="minorHAnsi" w:hAnsiTheme="minorHAnsi" w:cstheme="minorHAnsi"/>
                <w:sz w:val="22"/>
                <w:szCs w:val="22"/>
              </w:rPr>
              <w:t xml:space="preserve">M., 2018. Základné črty Pascalovej filozofie ľudskej konečnosti. In: </w:t>
            </w:r>
            <w:r w:rsidR="00E644F1" w:rsidRPr="00933689">
              <w:rPr>
                <w:rFonts w:asciiTheme="minorHAnsi" w:hAnsiTheme="minorHAnsi" w:cstheme="minorHAnsi"/>
                <w:i/>
                <w:iCs/>
                <w:sz w:val="22"/>
                <w:szCs w:val="22"/>
              </w:rPr>
              <w:t>Filozofia</w:t>
            </w:r>
            <w:r w:rsidR="00E644F1" w:rsidRPr="00933689">
              <w:rPr>
                <w:rFonts w:asciiTheme="minorHAnsi" w:hAnsiTheme="minorHAnsi" w:cstheme="minorHAnsi"/>
                <w:sz w:val="22"/>
                <w:szCs w:val="22"/>
              </w:rPr>
              <w:t>, roč. 73, č. 3, s. 201-211. </w:t>
            </w:r>
          </w:p>
          <w:p w14:paraId="5D5C0BCF" w14:textId="77777777" w:rsidR="00E644F1" w:rsidRPr="00933689" w:rsidRDefault="007F6395"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 xml:space="preserve">RAWLS, </w:t>
            </w:r>
            <w:r w:rsidR="00E644F1" w:rsidRPr="00933689">
              <w:rPr>
                <w:rFonts w:asciiTheme="minorHAnsi" w:hAnsiTheme="minorHAnsi" w:cstheme="minorHAnsi"/>
                <w:sz w:val="22"/>
                <w:szCs w:val="22"/>
              </w:rPr>
              <w:t xml:space="preserve">J., 1995. </w:t>
            </w:r>
            <w:r w:rsidR="00E644F1" w:rsidRPr="00933689">
              <w:rPr>
                <w:rFonts w:asciiTheme="minorHAnsi" w:hAnsiTheme="minorHAnsi" w:cstheme="minorHAnsi"/>
                <w:i/>
                <w:iCs/>
                <w:sz w:val="22"/>
                <w:szCs w:val="22"/>
              </w:rPr>
              <w:t>Teorie spravedlnosti.</w:t>
            </w:r>
            <w:r w:rsidR="00E644F1" w:rsidRPr="00933689">
              <w:rPr>
                <w:rFonts w:asciiTheme="minorHAnsi" w:hAnsiTheme="minorHAnsi" w:cstheme="minorHAnsi"/>
                <w:sz w:val="22"/>
                <w:szCs w:val="22"/>
              </w:rPr>
              <w:t xml:space="preserve"> Praha : Victoria publishing. </w:t>
            </w:r>
          </w:p>
          <w:p w14:paraId="2F3DE95B" w14:textId="77777777" w:rsidR="00E644F1" w:rsidRPr="00933689" w:rsidRDefault="007F6395"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ROUSSEAU</w:t>
            </w:r>
            <w:r w:rsidR="00E644F1" w:rsidRPr="00933689">
              <w:rPr>
                <w:rFonts w:asciiTheme="minorHAnsi" w:hAnsiTheme="minorHAnsi" w:cstheme="minorHAnsi"/>
                <w:sz w:val="22"/>
                <w:szCs w:val="22"/>
              </w:rPr>
              <w:t xml:space="preserve">, J.J., 1989. </w:t>
            </w:r>
            <w:r w:rsidR="00E644F1" w:rsidRPr="00933689">
              <w:rPr>
                <w:rFonts w:asciiTheme="minorHAnsi" w:hAnsiTheme="minorHAnsi" w:cstheme="minorHAnsi"/>
                <w:i/>
                <w:iCs/>
                <w:sz w:val="22"/>
                <w:szCs w:val="22"/>
              </w:rPr>
              <w:t>Rozpravy.</w:t>
            </w:r>
            <w:r w:rsidR="00E644F1" w:rsidRPr="00933689">
              <w:rPr>
                <w:rFonts w:asciiTheme="minorHAnsi" w:hAnsiTheme="minorHAnsi" w:cstheme="minorHAnsi"/>
                <w:sz w:val="22"/>
                <w:szCs w:val="22"/>
              </w:rPr>
              <w:t xml:space="preserve"> Praha : Svoboda.  </w:t>
            </w:r>
          </w:p>
          <w:p w14:paraId="752E03C6" w14:textId="77777777" w:rsidR="00E644F1" w:rsidRPr="00933689" w:rsidRDefault="007F6395" w:rsidP="00B21F30">
            <w:pPr>
              <w:pStyle w:val="P68B1DB1-Normlny1"/>
              <w:ind w:left="134" w:right="133"/>
              <w:textAlignment w:val="baseline"/>
              <w:rPr>
                <w:b w:val="0"/>
                <w:sz w:val="22"/>
                <w:szCs w:val="22"/>
              </w:rPr>
            </w:pPr>
            <w:r w:rsidRPr="00933689">
              <w:rPr>
                <w:b w:val="0"/>
                <w:sz w:val="22"/>
                <w:szCs w:val="22"/>
              </w:rPr>
              <w:t>SARTRE,</w:t>
            </w:r>
            <w:r w:rsidR="00E644F1" w:rsidRPr="00933689">
              <w:rPr>
                <w:b w:val="0"/>
                <w:sz w:val="22"/>
                <w:szCs w:val="22"/>
              </w:rPr>
              <w:t xml:space="preserve"> J.P., 1997. </w:t>
            </w:r>
            <w:r w:rsidR="00E644F1" w:rsidRPr="00933689">
              <w:rPr>
                <w:b w:val="0"/>
                <w:i/>
                <w:iCs/>
                <w:sz w:val="22"/>
                <w:szCs w:val="22"/>
              </w:rPr>
              <w:t>Existencializmus je humanizmus.</w:t>
            </w:r>
            <w:r w:rsidR="00E644F1" w:rsidRPr="00933689">
              <w:rPr>
                <w:b w:val="0"/>
                <w:sz w:val="22"/>
                <w:szCs w:val="22"/>
              </w:rPr>
              <w:t xml:space="preserve"> Bratislava : Slovenský spisovateľ. </w:t>
            </w:r>
          </w:p>
        </w:tc>
      </w:tr>
      <w:tr w:rsidR="00E644F1" w:rsidRPr="00933689" w14:paraId="354BA395" w14:textId="77777777" w:rsidTr="00E644F1">
        <w:trPr>
          <w:trHeight w:val="34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1BB06B" w14:textId="054FC052" w:rsidR="00E644F1" w:rsidRPr="00933689" w:rsidRDefault="004C1E39" w:rsidP="00B21F30">
            <w:pPr>
              <w:pStyle w:val="P68B1DB1-Normlny1"/>
              <w:ind w:left="134" w:right="133"/>
              <w:jc w:val="both"/>
              <w:textAlignment w:val="baseline"/>
              <w:rPr>
                <w:sz w:val="22"/>
                <w:szCs w:val="22"/>
              </w:rPr>
            </w:pPr>
            <w:r w:rsidRPr="00933689">
              <w:rPr>
                <w:sz w:val="22"/>
                <w:szCs w:val="22"/>
              </w:rPr>
              <w:t>Language which is necessary to complete the course: English</w:t>
            </w:r>
          </w:p>
        </w:tc>
      </w:tr>
      <w:tr w:rsidR="00E644F1" w:rsidRPr="00933689" w14:paraId="7B6E3CAF" w14:textId="77777777" w:rsidTr="001E7B81">
        <w:trPr>
          <w:trHeight w:val="249"/>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1CF5EA2"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Notes: </w:t>
            </w:r>
          </w:p>
        </w:tc>
      </w:tr>
      <w:tr w:rsidR="00E644F1" w:rsidRPr="00933689" w14:paraId="302999B6" w14:textId="77777777" w:rsidTr="00B21F30">
        <w:trPr>
          <w:trHeight w:val="142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1B073D" w14:textId="77777777" w:rsidR="00E644F1" w:rsidRPr="00933689" w:rsidRDefault="00E644F1" w:rsidP="00B21F30">
            <w:pPr>
              <w:pStyle w:val="P68B1DB1-Normlny1"/>
              <w:ind w:left="134" w:right="133"/>
              <w:textAlignment w:val="baseline"/>
              <w:rPr>
                <w:sz w:val="22"/>
                <w:szCs w:val="22"/>
              </w:rPr>
            </w:pPr>
            <w:r w:rsidRPr="00933689">
              <w:rPr>
                <w:sz w:val="22"/>
                <w:szCs w:val="22"/>
              </w:rPr>
              <w:t xml:space="preserve">Course evaluation </w:t>
            </w:r>
          </w:p>
          <w:p w14:paraId="5AF1828E" w14:textId="77777777" w:rsidR="00E644F1" w:rsidRPr="00933689" w:rsidRDefault="00E644F1" w:rsidP="00B21F30">
            <w:pPr>
              <w:pStyle w:val="P68B1DB1-Normlny1"/>
              <w:ind w:left="134" w:right="133"/>
              <w:textAlignment w:val="baseline"/>
              <w:rPr>
                <w:sz w:val="22"/>
                <w:szCs w:val="22"/>
              </w:rPr>
            </w:pPr>
            <w:r w:rsidRPr="00933689">
              <w:rPr>
                <w:sz w:val="22"/>
                <w:szCs w:val="22"/>
              </w:rPr>
              <w:t xml:space="preserve">Total number of students evaluated: </w:t>
            </w:r>
            <w:r w:rsidRPr="00933689">
              <w:rPr>
                <w:b w:val="0"/>
                <w:sz w:val="22"/>
                <w:szCs w:val="22"/>
              </w:rPr>
              <w:t>18  </w:t>
            </w: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
              <w:gridCol w:w="1485"/>
              <w:gridCol w:w="1485"/>
              <w:gridCol w:w="1485"/>
              <w:gridCol w:w="1485"/>
              <w:gridCol w:w="1035"/>
            </w:tblGrid>
            <w:tr w:rsidR="00E644F1" w:rsidRPr="00933689" w14:paraId="28670A43" w14:textId="77777777" w:rsidTr="00E644F1">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E2A61CA"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 xml:space="preserve">A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3AF68B47"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 xml:space="preserve">B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F49F73D"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 xml:space="preserve">C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39EADD5"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 xml:space="preserve">D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97FB9F1"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 xml:space="preserve">E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40D2C3E"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 xml:space="preserve">FX </w:t>
                  </w:r>
                </w:p>
              </w:tc>
            </w:tr>
            <w:tr w:rsidR="00E644F1" w:rsidRPr="00933689" w14:paraId="11D243B9" w14:textId="77777777" w:rsidTr="00E644F1">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401679C"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6%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4F09927"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 xml:space="preserve">22%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6D301999"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17 %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6952F7C5"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6%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EF81DB4"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17 %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F9853C2"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33 %</w:t>
                  </w:r>
                </w:p>
              </w:tc>
            </w:tr>
          </w:tbl>
          <w:p w14:paraId="4A7CC8A1" w14:textId="77777777" w:rsidR="00E644F1" w:rsidRPr="00933689" w:rsidRDefault="00E644F1" w:rsidP="00B21F30">
            <w:pPr>
              <w:pStyle w:val="P68B1DB1-Normlny1"/>
              <w:ind w:left="134" w:right="133"/>
              <w:jc w:val="both"/>
              <w:textAlignment w:val="baseline"/>
              <w:rPr>
                <w:sz w:val="22"/>
                <w:szCs w:val="22"/>
              </w:rPr>
            </w:pPr>
          </w:p>
        </w:tc>
      </w:tr>
      <w:tr w:rsidR="00E644F1" w:rsidRPr="00933689" w14:paraId="0DC2FFED" w14:textId="77777777" w:rsidTr="00E644F1">
        <w:trPr>
          <w:trHeight w:val="40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6FAB10F" w14:textId="77777777" w:rsidR="007105E4" w:rsidRPr="00933689" w:rsidRDefault="00E644F1" w:rsidP="007105E4">
            <w:pPr>
              <w:pStyle w:val="Bezriadkovania"/>
              <w:rPr>
                <w:rFonts w:asciiTheme="minorHAnsi" w:hAnsiTheme="minorHAnsi"/>
                <w:strike/>
                <w:sz w:val="22"/>
                <w:szCs w:val="22"/>
              </w:rPr>
            </w:pPr>
            <w:r w:rsidRPr="00933689">
              <w:rPr>
                <w:rFonts w:asciiTheme="minorHAnsi" w:hAnsiTheme="minorHAnsi"/>
                <w:sz w:val="22"/>
                <w:szCs w:val="22"/>
              </w:rPr>
              <w:t xml:space="preserve">Lecturers: </w:t>
            </w:r>
          </w:p>
          <w:p w14:paraId="1A677367" w14:textId="77777777" w:rsidR="00E644F1" w:rsidRPr="00933689" w:rsidRDefault="007105E4" w:rsidP="007105E4">
            <w:pPr>
              <w:pStyle w:val="P68B1DB1-Normlny1"/>
              <w:ind w:left="134" w:right="133"/>
              <w:jc w:val="both"/>
              <w:textAlignment w:val="baseline"/>
              <w:rPr>
                <w:b w:val="0"/>
                <w:sz w:val="22"/>
                <w:szCs w:val="22"/>
              </w:rPr>
            </w:pPr>
            <w:r w:rsidRPr="00933689">
              <w:rPr>
                <w:b w:val="0"/>
                <w:sz w:val="22"/>
                <w:szCs w:val="22"/>
              </w:rPr>
              <w:t>doc. Mgr. Lukáš Švaňa, PhD./ doc. Mgr. Ján Kalajtzidis, PhD.</w:t>
            </w:r>
          </w:p>
        </w:tc>
      </w:tr>
      <w:tr w:rsidR="00E644F1" w:rsidRPr="00933689" w14:paraId="2A44DE88" w14:textId="77777777" w:rsidTr="00E644F1">
        <w:trPr>
          <w:trHeight w:val="40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E0E1D8" w14:textId="7E39483B"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Date of last change: </w:t>
            </w:r>
            <w:r w:rsidR="00992E2A" w:rsidRPr="00933689">
              <w:rPr>
                <w:b w:val="0"/>
                <w:sz w:val="22"/>
                <w:szCs w:val="22"/>
              </w:rPr>
              <w:t>30/05/2024</w:t>
            </w:r>
          </w:p>
        </w:tc>
      </w:tr>
      <w:tr w:rsidR="00E644F1" w:rsidRPr="00933689" w14:paraId="0C67BC25" w14:textId="77777777" w:rsidTr="00E644F1">
        <w:trPr>
          <w:trHeight w:val="4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19D0B0"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Approved by: </w:t>
            </w:r>
            <w:r w:rsidRPr="00933689">
              <w:rPr>
                <w:b w:val="0"/>
                <w:i/>
                <w:sz w:val="22"/>
                <w:szCs w:val="22"/>
              </w:rPr>
              <w:t>prof. PhDr. Vasil Gluchman, CSc.</w:t>
            </w:r>
            <w:r w:rsidRPr="00933689">
              <w:rPr>
                <w:b w:val="0"/>
                <w:sz w:val="22"/>
                <w:szCs w:val="22"/>
              </w:rPr>
              <w:t xml:space="preserve"> </w:t>
            </w:r>
          </w:p>
        </w:tc>
      </w:tr>
    </w:tbl>
    <w:p w14:paraId="02A98082" w14:textId="77777777" w:rsidR="00FE2B01" w:rsidRPr="00933689" w:rsidRDefault="00FE2B01" w:rsidP="00275CB0">
      <w:pPr>
        <w:pStyle w:val="P68B1DB1-Normlny1"/>
        <w:jc w:val="center"/>
        <w:textAlignment w:val="baseline"/>
        <w:rPr>
          <w:sz w:val="22"/>
          <w:szCs w:val="22"/>
        </w:rPr>
      </w:pPr>
    </w:p>
    <w:p w14:paraId="3BB39D05" w14:textId="77777777" w:rsidR="00FE2B01" w:rsidRPr="00933689" w:rsidRDefault="00FE2B01">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749B9F95" w14:textId="77777777" w:rsidR="00E644F1" w:rsidRPr="00933689" w:rsidRDefault="00E644F1" w:rsidP="00275CB0">
      <w:pPr>
        <w:pStyle w:val="P68B1DB1-Normlny1"/>
        <w:jc w:val="center"/>
        <w:textAlignment w:val="baseline"/>
        <w:rPr>
          <w:sz w:val="22"/>
          <w:szCs w:val="22"/>
        </w:rPr>
      </w:pPr>
      <w:r w:rsidRPr="00933689">
        <w:rPr>
          <w:sz w:val="22"/>
          <w:szCs w:val="22"/>
        </w:rPr>
        <w:lastRenderedPageBreak/>
        <w:t>COURSE DESCRIPTION</w:t>
      </w:r>
    </w:p>
    <w:p w14:paraId="11461503" w14:textId="77777777" w:rsidR="00E644F1" w:rsidRPr="00933689" w:rsidRDefault="00E644F1" w:rsidP="00275CB0">
      <w:pPr>
        <w:pStyle w:val="P68B1DB1-Normlny1"/>
        <w:ind w:left="720" w:hanging="720"/>
        <w:jc w:val="center"/>
        <w:textAlignment w:val="baseline"/>
        <w:rPr>
          <w:sz w:val="22"/>
          <w:szCs w:val="22"/>
        </w:rPr>
      </w:pPr>
      <w:r w:rsidRPr="00933689">
        <w:rPr>
          <w:sz w:val="22"/>
          <w:szCs w:val="22"/>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2"/>
        <w:gridCol w:w="5034"/>
      </w:tblGrid>
      <w:tr w:rsidR="00E644F1" w:rsidRPr="00933689" w14:paraId="5BFACD00" w14:textId="77777777" w:rsidTr="001E7B8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8A0CD8F" w14:textId="77777777" w:rsidR="00E644F1" w:rsidRPr="00933689" w:rsidRDefault="00E644F1" w:rsidP="00B21F30">
            <w:pPr>
              <w:pStyle w:val="P68B1DB1-Normlny1"/>
              <w:ind w:left="134" w:right="133"/>
              <w:textAlignment w:val="baseline"/>
              <w:rPr>
                <w:sz w:val="22"/>
                <w:szCs w:val="22"/>
              </w:rPr>
            </w:pPr>
            <w:r w:rsidRPr="00933689">
              <w:rPr>
                <w:sz w:val="22"/>
                <w:szCs w:val="22"/>
              </w:rPr>
              <w:t xml:space="preserve">University: </w:t>
            </w:r>
            <w:r w:rsidRPr="00933689">
              <w:rPr>
                <w:b w:val="0"/>
                <w:i/>
                <w:sz w:val="22"/>
                <w:szCs w:val="22"/>
              </w:rPr>
              <w:t>University of Prešov</w:t>
            </w:r>
            <w:r w:rsidRPr="00933689">
              <w:rPr>
                <w:b w:val="0"/>
                <w:sz w:val="22"/>
                <w:szCs w:val="22"/>
              </w:rPr>
              <w:t xml:space="preserve"> </w:t>
            </w:r>
          </w:p>
        </w:tc>
      </w:tr>
      <w:tr w:rsidR="00E644F1" w:rsidRPr="00933689" w14:paraId="2D9679A8" w14:textId="77777777" w:rsidTr="001E7B8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9761FA" w14:textId="77777777" w:rsidR="00E644F1" w:rsidRPr="00933689" w:rsidRDefault="00E644F1" w:rsidP="00B21F30">
            <w:pPr>
              <w:pStyle w:val="P68B1DB1-Normlny1"/>
              <w:ind w:left="134" w:right="133"/>
              <w:textAlignment w:val="baseline"/>
              <w:rPr>
                <w:sz w:val="22"/>
                <w:szCs w:val="22"/>
              </w:rPr>
            </w:pPr>
            <w:r w:rsidRPr="00933689">
              <w:rPr>
                <w:sz w:val="22"/>
                <w:szCs w:val="22"/>
              </w:rPr>
              <w:t>Faculty/university workplace:</w:t>
            </w:r>
            <w:r w:rsidRPr="00933689">
              <w:rPr>
                <w:b w:val="0"/>
                <w:sz w:val="22"/>
                <w:szCs w:val="22"/>
              </w:rPr>
              <w:t xml:space="preserve"> </w:t>
            </w:r>
            <w:r w:rsidRPr="00933689">
              <w:rPr>
                <w:b w:val="0"/>
                <w:i/>
                <w:sz w:val="22"/>
                <w:szCs w:val="22"/>
              </w:rPr>
              <w:t>Faculty of Arts</w:t>
            </w:r>
            <w:r w:rsidRPr="00933689">
              <w:rPr>
                <w:b w:val="0"/>
                <w:sz w:val="22"/>
                <w:szCs w:val="22"/>
              </w:rPr>
              <w:t xml:space="preserve"> </w:t>
            </w:r>
          </w:p>
        </w:tc>
      </w:tr>
      <w:tr w:rsidR="00837988" w:rsidRPr="00933689" w14:paraId="631C609C" w14:textId="77777777" w:rsidTr="001E7B81">
        <w:trPr>
          <w:trHeight w:val="480"/>
        </w:trPr>
        <w:tc>
          <w:tcPr>
            <w:tcW w:w="3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C5E09A" w14:textId="65D02B92" w:rsidR="00E644F1" w:rsidRPr="00933689" w:rsidRDefault="00E644F1" w:rsidP="008A3A03">
            <w:pPr>
              <w:pStyle w:val="P68B1DB1-Normlny1"/>
              <w:ind w:left="134" w:right="133"/>
              <w:jc w:val="both"/>
              <w:textAlignment w:val="baseline"/>
              <w:rPr>
                <w:sz w:val="22"/>
                <w:szCs w:val="22"/>
              </w:rPr>
            </w:pPr>
            <w:r w:rsidRPr="00933689">
              <w:rPr>
                <w:sz w:val="22"/>
                <w:szCs w:val="22"/>
              </w:rPr>
              <w:t xml:space="preserve">Code: </w:t>
            </w:r>
            <w:r w:rsidRPr="00933689">
              <w:rPr>
                <w:b w:val="0"/>
                <w:sz w:val="22"/>
                <w:szCs w:val="22"/>
              </w:rPr>
              <w:t>1IEB/SYET</w:t>
            </w:r>
            <w:r w:rsidR="003C4767" w:rsidRPr="00933689">
              <w:rPr>
                <w:b w:val="0"/>
                <w:sz w:val="22"/>
                <w:szCs w:val="22"/>
              </w:rPr>
              <w:t>1</w:t>
            </w:r>
            <w:r w:rsidR="000D28D0" w:rsidRPr="00933689">
              <w:rPr>
                <w:b w:val="0"/>
                <w:sz w:val="22"/>
                <w:szCs w:val="22"/>
              </w:rPr>
              <w:t>/22</w:t>
            </w:r>
            <w:r w:rsidRPr="00933689">
              <w:rPr>
                <w:b w:val="0"/>
                <w:sz w:val="22"/>
                <w:szCs w:val="22"/>
              </w:rPr>
              <w:t> </w:t>
            </w:r>
          </w:p>
        </w:tc>
        <w:tc>
          <w:tcPr>
            <w:tcW w:w="53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461AC2" w14:textId="77777777" w:rsidR="00E644F1" w:rsidRPr="00933689" w:rsidRDefault="00E644F1" w:rsidP="00B21F30">
            <w:pPr>
              <w:pStyle w:val="P68B1DB1-Normlny1"/>
              <w:ind w:left="134" w:right="133"/>
              <w:textAlignment w:val="baseline"/>
              <w:rPr>
                <w:sz w:val="22"/>
                <w:szCs w:val="22"/>
              </w:rPr>
            </w:pPr>
            <w:r w:rsidRPr="00933689">
              <w:rPr>
                <w:sz w:val="22"/>
                <w:szCs w:val="22"/>
              </w:rPr>
              <w:t xml:space="preserve">Course title: </w:t>
            </w:r>
            <w:r w:rsidRPr="00933689">
              <w:rPr>
                <w:i/>
                <w:sz w:val="22"/>
                <w:szCs w:val="22"/>
              </w:rPr>
              <w:t>Systematic Ethics</w:t>
            </w:r>
            <w:r w:rsidRPr="00933689">
              <w:rPr>
                <w:sz w:val="22"/>
                <w:szCs w:val="22"/>
              </w:rPr>
              <w:t> </w:t>
            </w:r>
          </w:p>
          <w:p w14:paraId="167D61C4" w14:textId="77777777" w:rsidR="00E644F1" w:rsidRPr="00933689" w:rsidRDefault="00837988" w:rsidP="00B21F30">
            <w:pPr>
              <w:pStyle w:val="P68B1DB1-Normlny1"/>
              <w:ind w:left="134" w:right="133"/>
              <w:textAlignment w:val="baseline"/>
              <w:rPr>
                <w:b w:val="0"/>
                <w:i/>
                <w:sz w:val="22"/>
                <w:szCs w:val="22"/>
              </w:rPr>
            </w:pPr>
            <w:r w:rsidRPr="00933689">
              <w:rPr>
                <w:b w:val="0"/>
                <w:i/>
                <w:sz w:val="22"/>
                <w:szCs w:val="22"/>
              </w:rPr>
              <w:t>(compulsory course, study profile course)</w:t>
            </w:r>
          </w:p>
        </w:tc>
      </w:tr>
      <w:tr w:rsidR="00E644F1" w:rsidRPr="00933689" w14:paraId="29A091F3" w14:textId="77777777" w:rsidTr="001E7B81">
        <w:trPr>
          <w:trHeight w:val="118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2B33AA8"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Type, scope and method of educational activity: </w:t>
            </w:r>
          </w:p>
          <w:p w14:paraId="40DE0DC8"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T</w:t>
            </w:r>
            <w:r w:rsidR="00B21F30" w:rsidRPr="00933689">
              <w:rPr>
                <w:b w:val="0"/>
                <w:sz w:val="22"/>
                <w:szCs w:val="22"/>
              </w:rPr>
              <w:t>ype of educational activities: Lecture, S</w:t>
            </w:r>
            <w:r w:rsidRPr="00933689">
              <w:rPr>
                <w:b w:val="0"/>
                <w:sz w:val="22"/>
                <w:szCs w:val="22"/>
              </w:rPr>
              <w:t xml:space="preserve">eminar </w:t>
            </w:r>
          </w:p>
          <w:p w14:paraId="21C387D3"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 xml:space="preserve">Scope of educational activities: 1/2 </w:t>
            </w:r>
            <w:r w:rsidR="00B21F30" w:rsidRPr="00933689">
              <w:rPr>
                <w:b w:val="0"/>
                <w:sz w:val="22"/>
                <w:szCs w:val="22"/>
              </w:rPr>
              <w:t>a week</w:t>
            </w:r>
          </w:p>
          <w:p w14:paraId="653E7F25" w14:textId="77777777" w:rsidR="00E644F1" w:rsidRPr="00933689" w:rsidRDefault="00E644F1" w:rsidP="00B21F30">
            <w:pPr>
              <w:pStyle w:val="P68B1DB1-Normlny1"/>
              <w:ind w:left="134" w:right="133"/>
              <w:textAlignment w:val="baseline"/>
              <w:rPr>
                <w:sz w:val="22"/>
                <w:szCs w:val="22"/>
              </w:rPr>
            </w:pPr>
            <w:r w:rsidRPr="00933689">
              <w:rPr>
                <w:b w:val="0"/>
                <w:sz w:val="22"/>
                <w:szCs w:val="22"/>
              </w:rPr>
              <w:t xml:space="preserve">Method of educational activities: </w:t>
            </w:r>
            <w:r w:rsidR="002052E6" w:rsidRPr="00933689">
              <w:rPr>
                <w:b w:val="0"/>
                <w:sz w:val="22"/>
                <w:szCs w:val="22"/>
              </w:rPr>
              <w:t>on-campus</w:t>
            </w:r>
          </w:p>
        </w:tc>
      </w:tr>
      <w:tr w:rsidR="00E644F1" w:rsidRPr="00933689" w14:paraId="30B0114D" w14:textId="77777777" w:rsidTr="001E7B8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00BD326"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Number of credits: </w:t>
            </w:r>
            <w:r w:rsidR="00197DC4" w:rsidRPr="00933689">
              <w:rPr>
                <w:b w:val="0"/>
                <w:sz w:val="22"/>
                <w:szCs w:val="22"/>
              </w:rPr>
              <w:t>6</w:t>
            </w:r>
          </w:p>
        </w:tc>
      </w:tr>
      <w:tr w:rsidR="00E644F1" w:rsidRPr="00933689" w14:paraId="77451014" w14:textId="77777777" w:rsidTr="001E7B81">
        <w:trPr>
          <w:trHeight w:val="45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948F29"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Recommended semester: </w:t>
            </w:r>
            <w:r w:rsidRPr="00933689">
              <w:rPr>
                <w:b w:val="0"/>
                <w:i/>
                <w:sz w:val="22"/>
                <w:szCs w:val="22"/>
              </w:rPr>
              <w:t>2.</w:t>
            </w:r>
          </w:p>
        </w:tc>
      </w:tr>
      <w:tr w:rsidR="00E644F1" w:rsidRPr="00933689" w14:paraId="5E17AB46" w14:textId="77777777" w:rsidTr="001E7B81">
        <w:trPr>
          <w:trHeight w:val="55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86B698"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Study grade: </w:t>
            </w:r>
            <w:r w:rsidRPr="00933689">
              <w:rPr>
                <w:b w:val="0"/>
                <w:i/>
                <w:sz w:val="22"/>
                <w:szCs w:val="22"/>
              </w:rPr>
              <w:t>1.</w:t>
            </w:r>
            <w:r w:rsidRPr="00933689">
              <w:rPr>
                <w:b w:val="0"/>
                <w:sz w:val="22"/>
                <w:szCs w:val="22"/>
              </w:rPr>
              <w:t xml:space="preserve"> </w:t>
            </w:r>
          </w:p>
        </w:tc>
      </w:tr>
      <w:tr w:rsidR="00E644F1" w:rsidRPr="00933689" w14:paraId="5D1B6F84" w14:textId="77777777" w:rsidTr="001E7B81">
        <w:trPr>
          <w:trHeight w:val="5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D129643"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Prerequisites: </w:t>
            </w:r>
          </w:p>
        </w:tc>
      </w:tr>
      <w:tr w:rsidR="00E644F1" w:rsidRPr="00933689" w14:paraId="0093328F" w14:textId="77777777" w:rsidTr="001E7B81">
        <w:trPr>
          <w:trHeight w:val="136"/>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091F95E"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Conditions for passing the course: </w:t>
            </w:r>
          </w:p>
          <w:p w14:paraId="7B183987" w14:textId="77777777" w:rsidR="00E644F1" w:rsidRPr="00933689" w:rsidRDefault="00E644F1" w:rsidP="00B21F30">
            <w:pPr>
              <w:pStyle w:val="P68B1DB1-Normlny1"/>
              <w:ind w:left="134" w:right="133"/>
              <w:jc w:val="both"/>
              <w:textAlignment w:val="baseline"/>
              <w:rPr>
                <w:b w:val="0"/>
                <w:sz w:val="22"/>
                <w:szCs w:val="22"/>
              </w:rPr>
            </w:pPr>
            <w:r w:rsidRPr="00933689">
              <w:rPr>
                <w:b w:val="0"/>
                <w:sz w:val="22"/>
                <w:szCs w:val="22"/>
              </w:rPr>
              <w:t>The course ends</w:t>
            </w:r>
            <w:r w:rsidR="00197DC4" w:rsidRPr="00933689">
              <w:rPr>
                <w:b w:val="0"/>
                <w:sz w:val="22"/>
                <w:szCs w:val="22"/>
              </w:rPr>
              <w:t xml:space="preserve"> with an exam (e) awarded with 6</w:t>
            </w:r>
            <w:r w:rsidRPr="00933689">
              <w:rPr>
                <w:b w:val="0"/>
                <w:sz w:val="22"/>
                <w:szCs w:val="22"/>
              </w:rPr>
              <w:t xml:space="preserve"> credits. </w:t>
            </w:r>
          </w:p>
          <w:p w14:paraId="6B63DA97" w14:textId="77777777" w:rsidR="00E644F1" w:rsidRPr="00933689" w:rsidRDefault="00E644F1" w:rsidP="00B21F30">
            <w:pPr>
              <w:pStyle w:val="P68B1DB1-Normlny1"/>
              <w:ind w:left="134" w:right="133"/>
              <w:jc w:val="both"/>
              <w:textAlignment w:val="baseline"/>
              <w:rPr>
                <w:b w:val="0"/>
                <w:sz w:val="22"/>
                <w:szCs w:val="22"/>
              </w:rPr>
            </w:pPr>
            <w:r w:rsidRPr="00933689">
              <w:rPr>
                <w:b w:val="0"/>
                <w:sz w:val="22"/>
                <w:szCs w:val="22"/>
              </w:rPr>
              <w:t xml:space="preserve">Method of evaluation: 25% active work in seminars; 15% </w:t>
            </w:r>
            <w:r w:rsidR="002052E6" w:rsidRPr="00933689">
              <w:rPr>
                <w:b w:val="0"/>
                <w:sz w:val="22"/>
                <w:szCs w:val="22"/>
              </w:rPr>
              <w:t>term paper</w:t>
            </w:r>
            <w:r w:rsidRPr="00933689">
              <w:rPr>
                <w:b w:val="0"/>
                <w:sz w:val="22"/>
                <w:szCs w:val="22"/>
              </w:rPr>
              <w:t xml:space="preserve">; 60% written test. The final evaluation is the sum of all three of the above conditions. The condition for participation in the exam is to obtain at least 25 points. "How to award points" is edited in an internal document: </w:t>
            </w:r>
          </w:p>
          <w:p w14:paraId="70C5C378" w14:textId="77777777" w:rsidR="00E644F1" w:rsidRPr="00933689" w:rsidRDefault="00933689" w:rsidP="00B21F30">
            <w:pPr>
              <w:pStyle w:val="P68B1DB1-Normlny1"/>
              <w:ind w:left="134" w:right="133"/>
              <w:textAlignment w:val="baseline"/>
              <w:rPr>
                <w:b w:val="0"/>
                <w:sz w:val="22"/>
                <w:szCs w:val="22"/>
              </w:rPr>
            </w:pPr>
            <w:hyperlink r:id="rId19" w:tgtFrame="_blank" w:history="1">
              <w:r w:rsidR="00E644F1" w:rsidRPr="00933689">
                <w:rPr>
                  <w:b w:val="0"/>
                  <w:sz w:val="22"/>
                  <w:szCs w:val="22"/>
                  <w:u w:val="single"/>
                </w:rPr>
                <w:t>%20uhttps://www.unipo.sk/public/media/28789/Podmienkykoncenia%20predmetu_body_2022_pdf.pdf</w:t>
              </w:r>
            </w:hyperlink>
            <w:r w:rsidR="00E644F1" w:rsidRPr="00933689">
              <w:rPr>
                <w:b w:val="0"/>
                <w:sz w:val="22"/>
                <w:szCs w:val="22"/>
              </w:rPr>
              <w:t xml:space="preserve"> </w:t>
            </w:r>
          </w:p>
          <w:p w14:paraId="6DE8D318" w14:textId="77777777" w:rsidR="00E644F1" w:rsidRPr="00933689" w:rsidRDefault="00E644F1" w:rsidP="00B21F30">
            <w:pPr>
              <w:pStyle w:val="P68B1DB1-Normlny1"/>
              <w:ind w:left="134" w:right="133"/>
              <w:textAlignment w:val="baseline"/>
              <w:rPr>
                <w:b w:val="0"/>
                <w:sz w:val="22"/>
                <w:szCs w:val="22"/>
              </w:rPr>
            </w:pPr>
            <w:r w:rsidRPr="00933689">
              <w:rPr>
                <w:b w:val="0"/>
                <w:sz w:val="22"/>
                <w:szCs w:val="22"/>
              </w:rPr>
              <w:t>The criteria of success (percentage expression of results in the evaluation of the course) are for </w:t>
            </w:r>
            <w:r w:rsidRPr="00933689">
              <w:rPr>
                <w:b w:val="0"/>
                <w:sz w:val="22"/>
                <w:szCs w:val="22"/>
              </w:rPr>
              <w:br/>
              <w:t>the classification levels as follows:</w:t>
            </w:r>
          </w:p>
          <w:p w14:paraId="17F72D57" w14:textId="77777777" w:rsidR="00E644F1" w:rsidRPr="00933689" w:rsidRDefault="00E644F1" w:rsidP="00B21F30">
            <w:pPr>
              <w:pStyle w:val="P68B1DB1-Normlny1"/>
              <w:ind w:left="134" w:right="133"/>
              <w:textAlignment w:val="baseline"/>
              <w:rPr>
                <w:sz w:val="22"/>
                <w:szCs w:val="22"/>
              </w:rPr>
            </w:pPr>
            <w:r w:rsidRPr="00933689">
              <w:rPr>
                <w:b w:val="0"/>
                <w:sz w:val="22"/>
                <w:szCs w:val="22"/>
              </w:rPr>
              <w:t xml:space="preserve"> a) A: 100.00 - 90.00%  </w:t>
            </w:r>
            <w:r w:rsidRPr="00933689">
              <w:rPr>
                <w:b w:val="0"/>
                <w:sz w:val="22"/>
                <w:szCs w:val="22"/>
              </w:rPr>
              <w:br/>
              <w:t>b) B: 89.99 - 80.00%  </w:t>
            </w:r>
            <w:r w:rsidRPr="00933689">
              <w:rPr>
                <w:b w:val="0"/>
                <w:sz w:val="22"/>
                <w:szCs w:val="22"/>
              </w:rPr>
              <w:br/>
              <w:t>c) C: 79.99 - 70, 00%  </w:t>
            </w:r>
            <w:r w:rsidRPr="00933689">
              <w:rPr>
                <w:b w:val="0"/>
                <w:sz w:val="22"/>
                <w:szCs w:val="22"/>
              </w:rPr>
              <w:br/>
              <w:t>d) D: 69.99 - 60.00%  </w:t>
            </w:r>
            <w:r w:rsidRPr="00933689">
              <w:rPr>
                <w:b w:val="0"/>
                <w:sz w:val="22"/>
                <w:szCs w:val="22"/>
              </w:rPr>
              <w:br/>
              <w:t>e) E: 59.99 - 50.00%  </w:t>
            </w:r>
            <w:r w:rsidRPr="00933689">
              <w:rPr>
                <w:b w:val="0"/>
                <w:sz w:val="22"/>
                <w:szCs w:val="22"/>
              </w:rPr>
              <w:br/>
              <w:t xml:space="preserve">f) FX: 49.99 and less </w:t>
            </w:r>
          </w:p>
        </w:tc>
      </w:tr>
      <w:tr w:rsidR="00E644F1" w:rsidRPr="00933689" w14:paraId="580A110B" w14:textId="77777777" w:rsidTr="001E7B81">
        <w:trPr>
          <w:trHeight w:val="11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A074429"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Learning outcomes:</w:t>
            </w:r>
            <w:r w:rsidRPr="00933689">
              <w:rPr>
                <w:i/>
                <w:sz w:val="22"/>
                <w:szCs w:val="22"/>
              </w:rPr>
              <w:t> </w:t>
            </w:r>
            <w:r w:rsidRPr="00933689">
              <w:rPr>
                <w:sz w:val="22"/>
                <w:szCs w:val="22"/>
              </w:rPr>
              <w:t xml:space="preserve"> </w:t>
            </w:r>
          </w:p>
          <w:p w14:paraId="73CE92D0" w14:textId="77777777" w:rsidR="00E644F1" w:rsidRPr="00933689" w:rsidRDefault="00E644F1" w:rsidP="00B21F30">
            <w:pPr>
              <w:pStyle w:val="P68B1DB1-Normlny1"/>
              <w:ind w:left="134" w:right="133"/>
              <w:jc w:val="both"/>
              <w:textAlignment w:val="baseline"/>
              <w:rPr>
                <w:b w:val="0"/>
                <w:sz w:val="22"/>
                <w:szCs w:val="22"/>
              </w:rPr>
            </w:pPr>
            <w:r w:rsidRPr="00933689">
              <w:rPr>
                <w:sz w:val="22"/>
                <w:szCs w:val="22"/>
              </w:rPr>
              <w:t>Acquired knowledge</w:t>
            </w:r>
            <w:r w:rsidRPr="00933689">
              <w:rPr>
                <w:b w:val="0"/>
                <w:i/>
                <w:sz w:val="22"/>
                <w:szCs w:val="22"/>
              </w:rPr>
              <w:t xml:space="preserve">:  </w:t>
            </w:r>
            <w:r w:rsidRPr="00933689">
              <w:rPr>
                <w:b w:val="0"/>
                <w:sz w:val="22"/>
                <w:szCs w:val="22"/>
              </w:rPr>
              <w:t>the student is able to</w:t>
            </w:r>
            <w:r w:rsidRPr="00933689">
              <w:rPr>
                <w:b w:val="0"/>
                <w:i/>
                <w:sz w:val="22"/>
                <w:szCs w:val="22"/>
              </w:rPr>
              <w:t xml:space="preserve"> </w:t>
            </w:r>
            <w:r w:rsidRPr="00933689">
              <w:rPr>
                <w:b w:val="0"/>
                <w:sz w:val="22"/>
                <w:szCs w:val="22"/>
              </w:rPr>
              <w:t xml:space="preserve"> </w:t>
            </w:r>
            <w:r w:rsidRPr="00933689">
              <w:rPr>
                <w:b w:val="0"/>
                <w:sz w:val="22"/>
                <w:szCs w:val="22"/>
                <w:shd w:val="clear" w:color="auto" w:fill="FFFFFF"/>
              </w:rPr>
              <w:t>name, systematically explain and evaluate the meaning and place of the most important ethical and moral values in the life of the individual and society.</w:t>
            </w:r>
            <w:r w:rsidRPr="00933689">
              <w:rPr>
                <w:b w:val="0"/>
                <w:sz w:val="22"/>
                <w:szCs w:val="22"/>
              </w:rPr>
              <w:t> </w:t>
            </w:r>
          </w:p>
          <w:p w14:paraId="56E32A90" w14:textId="77777777" w:rsidR="00E644F1" w:rsidRPr="00933689" w:rsidRDefault="00E644F1" w:rsidP="00B21F30">
            <w:pPr>
              <w:pStyle w:val="P68B1DB1-Normlny1"/>
              <w:ind w:left="134" w:right="133"/>
              <w:jc w:val="both"/>
              <w:textAlignment w:val="baseline"/>
              <w:rPr>
                <w:sz w:val="22"/>
                <w:szCs w:val="22"/>
              </w:rPr>
            </w:pPr>
            <w:r w:rsidRPr="00933689">
              <w:rPr>
                <w:i/>
                <w:sz w:val="22"/>
                <w:szCs w:val="22"/>
              </w:rPr>
              <w:t xml:space="preserve">Acquired </w:t>
            </w:r>
            <w:r w:rsidR="00FE2B01" w:rsidRPr="00933689">
              <w:rPr>
                <w:i/>
                <w:sz w:val="22"/>
                <w:szCs w:val="22"/>
              </w:rPr>
              <w:t>skills</w:t>
            </w:r>
            <w:r w:rsidRPr="00933689">
              <w:rPr>
                <w:i/>
                <w:sz w:val="22"/>
                <w:szCs w:val="22"/>
              </w:rPr>
              <w:t>:</w:t>
            </w:r>
            <w:r w:rsidRPr="00933689">
              <w:rPr>
                <w:sz w:val="22"/>
                <w:szCs w:val="22"/>
              </w:rPr>
              <w:t xml:space="preserve"> </w:t>
            </w:r>
            <w:r w:rsidRPr="00933689">
              <w:rPr>
                <w:b w:val="0"/>
                <w:sz w:val="22"/>
                <w:szCs w:val="22"/>
              </w:rPr>
              <w:t xml:space="preserve">the student is able to </w:t>
            </w:r>
            <w:r w:rsidRPr="00933689">
              <w:rPr>
                <w:b w:val="0"/>
                <w:sz w:val="22"/>
                <w:szCs w:val="22"/>
                <w:shd w:val="clear" w:color="auto" w:fill="FFFFFF"/>
              </w:rPr>
              <w:t>understand and accept the most important ethical and/or moral values and behave (act) in accordance with them</w:t>
            </w:r>
            <w:r w:rsidRPr="00933689">
              <w:rPr>
                <w:b w:val="0"/>
                <w:i/>
                <w:sz w:val="22"/>
                <w:szCs w:val="22"/>
              </w:rPr>
              <w:t>.</w:t>
            </w:r>
            <w:r w:rsidRPr="00933689">
              <w:rPr>
                <w:b w:val="0"/>
                <w:sz w:val="22"/>
                <w:szCs w:val="22"/>
              </w:rPr>
              <w:t> </w:t>
            </w:r>
          </w:p>
          <w:p w14:paraId="63E4B53F" w14:textId="77777777" w:rsidR="00E644F1" w:rsidRPr="00933689" w:rsidRDefault="00E644F1" w:rsidP="00B21F30">
            <w:pPr>
              <w:pStyle w:val="P68B1DB1-Normlny1"/>
              <w:ind w:left="134" w:right="133"/>
              <w:jc w:val="both"/>
              <w:textAlignment w:val="baseline"/>
              <w:rPr>
                <w:sz w:val="22"/>
                <w:szCs w:val="22"/>
              </w:rPr>
            </w:pPr>
            <w:r w:rsidRPr="00933689">
              <w:rPr>
                <w:i/>
                <w:sz w:val="22"/>
                <w:szCs w:val="22"/>
              </w:rPr>
              <w:t xml:space="preserve">Acquired </w:t>
            </w:r>
            <w:r w:rsidR="00FE2B01" w:rsidRPr="00933689">
              <w:rPr>
                <w:i/>
                <w:sz w:val="22"/>
                <w:szCs w:val="22"/>
              </w:rPr>
              <w:t>competences</w:t>
            </w:r>
            <w:r w:rsidRPr="00933689">
              <w:rPr>
                <w:b w:val="0"/>
                <w:i/>
                <w:sz w:val="22"/>
                <w:szCs w:val="22"/>
              </w:rPr>
              <w:t>:</w:t>
            </w:r>
            <w:r w:rsidRPr="00933689">
              <w:rPr>
                <w:b w:val="0"/>
                <w:sz w:val="22"/>
                <w:szCs w:val="22"/>
              </w:rPr>
              <w:t xml:space="preserve"> the</w:t>
            </w:r>
            <w:r w:rsidRPr="00933689">
              <w:rPr>
                <w:b w:val="0"/>
                <w:i/>
                <w:sz w:val="22"/>
                <w:szCs w:val="22"/>
              </w:rPr>
              <w:t xml:space="preserve"> </w:t>
            </w:r>
            <w:r w:rsidRPr="00933689">
              <w:rPr>
                <w:b w:val="0"/>
                <w:sz w:val="22"/>
                <w:szCs w:val="22"/>
              </w:rPr>
              <w:t>student masters the basics of analysis, comparisons and evaluations in  solving ethical dilemmas and problems in the field of ethics and morality.</w:t>
            </w:r>
            <w:r w:rsidRPr="00933689">
              <w:rPr>
                <w:sz w:val="22"/>
                <w:szCs w:val="22"/>
              </w:rPr>
              <w:t> </w:t>
            </w:r>
          </w:p>
        </w:tc>
      </w:tr>
      <w:tr w:rsidR="00E644F1" w:rsidRPr="00933689" w14:paraId="340104A1" w14:textId="77777777" w:rsidTr="001E7B8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3CC710" w14:textId="77777777" w:rsidR="007F6395" w:rsidRPr="00933689" w:rsidRDefault="00E644F1" w:rsidP="00B21F30">
            <w:pPr>
              <w:pStyle w:val="P68B1DB1-Normlny1"/>
              <w:ind w:left="134" w:right="133"/>
              <w:jc w:val="both"/>
              <w:textAlignment w:val="baseline"/>
              <w:rPr>
                <w:sz w:val="22"/>
                <w:szCs w:val="22"/>
              </w:rPr>
            </w:pPr>
            <w:r w:rsidRPr="00933689">
              <w:rPr>
                <w:sz w:val="22"/>
                <w:szCs w:val="22"/>
              </w:rPr>
              <w:t xml:space="preserve">Course content: </w:t>
            </w:r>
          </w:p>
          <w:p w14:paraId="57AD7226" w14:textId="77777777" w:rsidR="00E644F1" w:rsidRPr="00933689" w:rsidRDefault="00E644F1" w:rsidP="00B21F30">
            <w:pPr>
              <w:pStyle w:val="P68B1DB1-Normlny1"/>
              <w:ind w:left="134" w:right="133"/>
              <w:jc w:val="both"/>
              <w:textAlignment w:val="baseline"/>
              <w:rPr>
                <w:sz w:val="22"/>
                <w:szCs w:val="22"/>
              </w:rPr>
            </w:pPr>
            <w:r w:rsidRPr="00933689">
              <w:rPr>
                <w:b w:val="0"/>
                <w:sz w:val="22"/>
                <w:szCs w:val="22"/>
              </w:rPr>
              <w:t>Morality and religion. Man as a moral subject. Teleology and deontology. Good and evil, virtue and malice, happiness, joy, area and suffering, justice and injustice, humanity, human dignity and moral law. Love, death and the meaning of life.</w:t>
            </w:r>
            <w:r w:rsidRPr="00933689">
              <w:rPr>
                <w:sz w:val="22"/>
                <w:szCs w:val="22"/>
              </w:rPr>
              <w:t> </w:t>
            </w:r>
          </w:p>
        </w:tc>
      </w:tr>
      <w:tr w:rsidR="00E644F1" w:rsidRPr="00933689" w14:paraId="17230775" w14:textId="77777777" w:rsidTr="001E7B8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1B72C0"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Recommended literature:</w:t>
            </w:r>
            <w:r w:rsidRPr="00933689">
              <w:rPr>
                <w:i/>
                <w:sz w:val="22"/>
                <w:szCs w:val="22"/>
              </w:rPr>
              <w:t> </w:t>
            </w:r>
            <w:r w:rsidRPr="00933689">
              <w:rPr>
                <w:sz w:val="22"/>
                <w:szCs w:val="22"/>
              </w:rPr>
              <w:t xml:space="preserve"> </w:t>
            </w:r>
          </w:p>
          <w:p w14:paraId="060DF690"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caps/>
                <w:sz w:val="22"/>
                <w:szCs w:val="22"/>
              </w:rPr>
              <w:t>ADLER</w:t>
            </w:r>
            <w:r w:rsidRPr="00933689">
              <w:rPr>
                <w:rFonts w:asciiTheme="minorHAnsi" w:hAnsiTheme="minorHAnsi" w:cstheme="minorHAnsi"/>
                <w:sz w:val="22"/>
                <w:szCs w:val="22"/>
              </w:rPr>
              <w:t>, A. 1998. O zmysle života. Bratislava: IRIS. </w:t>
            </w:r>
          </w:p>
          <w:p w14:paraId="60B89860"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caps/>
                <w:sz w:val="22"/>
                <w:szCs w:val="22"/>
              </w:rPr>
              <w:t>ARISTOTELES</w:t>
            </w:r>
            <w:r w:rsidRPr="00933689">
              <w:rPr>
                <w:rFonts w:asciiTheme="minorHAnsi" w:hAnsiTheme="minorHAnsi" w:cstheme="minorHAnsi"/>
                <w:sz w:val="22"/>
                <w:szCs w:val="22"/>
              </w:rPr>
              <w:t>.1979. Etika Nikomachova. Bratislava: Pravda. </w:t>
            </w:r>
          </w:p>
          <w:p w14:paraId="24BA7F35"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caps/>
                <w:sz w:val="22"/>
                <w:szCs w:val="22"/>
              </w:rPr>
              <w:t>EPIKUROS</w:t>
            </w:r>
            <w:r w:rsidRPr="00933689">
              <w:rPr>
                <w:rFonts w:asciiTheme="minorHAnsi" w:hAnsiTheme="minorHAnsi" w:cstheme="minorHAnsi"/>
                <w:sz w:val="22"/>
                <w:szCs w:val="22"/>
              </w:rPr>
              <w:t>.1989. O šťastnom živote. Bratislava: Pravda. </w:t>
            </w:r>
          </w:p>
          <w:p w14:paraId="21AED00D"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caps/>
                <w:sz w:val="22"/>
                <w:szCs w:val="22"/>
              </w:rPr>
              <w:lastRenderedPageBreak/>
              <w:t>FRANKL</w:t>
            </w:r>
            <w:r w:rsidRPr="00933689">
              <w:rPr>
                <w:rFonts w:asciiTheme="minorHAnsi" w:hAnsiTheme="minorHAnsi" w:cstheme="minorHAnsi"/>
                <w:sz w:val="22"/>
                <w:szCs w:val="22"/>
              </w:rPr>
              <w:t>, V. E. 1997. Vůle ke smyslu. Brno: Cesta. </w:t>
            </w:r>
          </w:p>
          <w:p w14:paraId="4A703440"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caps/>
                <w:sz w:val="22"/>
                <w:szCs w:val="22"/>
              </w:rPr>
              <w:t>GLUCHMAN</w:t>
            </w:r>
            <w:r w:rsidRPr="00933689">
              <w:rPr>
                <w:rFonts w:asciiTheme="minorHAnsi" w:hAnsiTheme="minorHAnsi" w:cstheme="minorHAnsi"/>
                <w:sz w:val="22"/>
                <w:szCs w:val="22"/>
              </w:rPr>
              <w:t>, V. 2005. Človek a morálka. Prešov: LIM. </w:t>
            </w:r>
          </w:p>
          <w:p w14:paraId="4D915790"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caps/>
                <w:sz w:val="22"/>
                <w:szCs w:val="22"/>
              </w:rPr>
              <w:t>GLUCHMAN</w:t>
            </w:r>
            <w:r w:rsidRPr="00933689">
              <w:rPr>
                <w:rFonts w:asciiTheme="minorHAnsi" w:hAnsiTheme="minorHAnsi" w:cstheme="minorHAnsi"/>
                <w:sz w:val="22"/>
                <w:szCs w:val="22"/>
              </w:rPr>
              <w:t>, V. 2008. Etika a reflexie morálky. Prešov: FF PU. </w:t>
            </w:r>
          </w:p>
          <w:p w14:paraId="5BD900C2"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caps/>
                <w:sz w:val="22"/>
                <w:szCs w:val="22"/>
              </w:rPr>
              <w:t>GLUCHMAN</w:t>
            </w:r>
            <w:r w:rsidRPr="00933689">
              <w:rPr>
                <w:rFonts w:asciiTheme="minorHAnsi" w:hAnsiTheme="minorHAnsi" w:cstheme="minorHAnsi"/>
                <w:sz w:val="22"/>
                <w:szCs w:val="22"/>
              </w:rPr>
              <w:t>, V.  a kol. 2011. Hodnoty v etike sociálnych dôsledkov. Prešov: Grafotlač.  </w:t>
            </w:r>
          </w:p>
          <w:p w14:paraId="2EFEFD53"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caps/>
                <w:sz w:val="22"/>
                <w:szCs w:val="22"/>
              </w:rPr>
              <w:t>KANT</w:t>
            </w:r>
            <w:r w:rsidRPr="00933689">
              <w:rPr>
                <w:rFonts w:asciiTheme="minorHAnsi" w:hAnsiTheme="minorHAnsi" w:cstheme="minorHAnsi"/>
                <w:sz w:val="22"/>
                <w:szCs w:val="22"/>
              </w:rPr>
              <w:t>, I. 1990. Kritika praktického rozumu. Bratislava: Spektrum. </w:t>
            </w:r>
          </w:p>
          <w:p w14:paraId="074933BF"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caps/>
                <w:sz w:val="22"/>
                <w:szCs w:val="22"/>
              </w:rPr>
              <w:t>KANT</w:t>
            </w:r>
            <w:r w:rsidRPr="00933689">
              <w:rPr>
                <w:rFonts w:asciiTheme="minorHAnsi" w:hAnsiTheme="minorHAnsi" w:cstheme="minorHAnsi"/>
                <w:sz w:val="22"/>
                <w:szCs w:val="22"/>
              </w:rPr>
              <w:t>, I. 1990. Základy metafyziky mravů. Praha: Svoboda. </w:t>
            </w:r>
          </w:p>
          <w:p w14:paraId="1E52CAA8"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caps/>
                <w:sz w:val="22"/>
                <w:szCs w:val="22"/>
              </w:rPr>
              <w:t>KÜNG</w:t>
            </w:r>
            <w:r w:rsidRPr="00933689">
              <w:rPr>
                <w:rFonts w:asciiTheme="minorHAnsi" w:hAnsiTheme="minorHAnsi" w:cstheme="minorHAnsi"/>
                <w:sz w:val="22"/>
                <w:szCs w:val="22"/>
              </w:rPr>
              <w:t>, H. 1992. Světový étos. Projekt. Zlin: Archa.  </w:t>
            </w:r>
          </w:p>
          <w:p w14:paraId="69353F35"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caps/>
                <w:sz w:val="22"/>
                <w:szCs w:val="22"/>
              </w:rPr>
              <w:t>MILL</w:t>
            </w:r>
            <w:r w:rsidRPr="00933689">
              <w:rPr>
                <w:rFonts w:asciiTheme="minorHAnsi" w:hAnsiTheme="minorHAnsi" w:cstheme="minorHAnsi"/>
                <w:sz w:val="22"/>
                <w:szCs w:val="22"/>
              </w:rPr>
              <w:t>, J. S. 2000. Bentham. Utilitarizmus. Prešov: LIM. </w:t>
            </w:r>
          </w:p>
          <w:p w14:paraId="3AC6CC97"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caps/>
                <w:sz w:val="22"/>
                <w:szCs w:val="22"/>
              </w:rPr>
              <w:t>MILL</w:t>
            </w:r>
            <w:r w:rsidRPr="00933689">
              <w:rPr>
                <w:rFonts w:asciiTheme="minorHAnsi" w:hAnsiTheme="minorHAnsi" w:cstheme="minorHAnsi"/>
                <w:sz w:val="22"/>
                <w:szCs w:val="22"/>
              </w:rPr>
              <w:t>, J. S. 1995. O slobode. Bratislava: IRIS. </w:t>
            </w:r>
          </w:p>
          <w:p w14:paraId="77A38BC0"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caps/>
                <w:sz w:val="22"/>
                <w:szCs w:val="22"/>
              </w:rPr>
              <w:t>MOORE</w:t>
            </w:r>
            <w:r w:rsidRPr="00933689">
              <w:rPr>
                <w:rFonts w:asciiTheme="minorHAnsi" w:hAnsiTheme="minorHAnsi" w:cstheme="minorHAnsi"/>
                <w:sz w:val="22"/>
                <w:szCs w:val="22"/>
              </w:rPr>
              <w:t>, G. E. 1999. Etika. Prešov: LIM. </w:t>
            </w:r>
          </w:p>
          <w:p w14:paraId="58354F37"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caps/>
                <w:sz w:val="22"/>
                <w:szCs w:val="22"/>
              </w:rPr>
              <w:t>RAWLS</w:t>
            </w:r>
            <w:r w:rsidRPr="00933689">
              <w:rPr>
                <w:rFonts w:asciiTheme="minorHAnsi" w:hAnsiTheme="minorHAnsi" w:cstheme="minorHAnsi"/>
                <w:sz w:val="22"/>
                <w:szCs w:val="22"/>
              </w:rPr>
              <w:t>, J. 1995. Teorie spravedlnosti. Praha: Victoria Publishing. </w:t>
            </w:r>
          </w:p>
          <w:p w14:paraId="102CE499"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caps/>
                <w:sz w:val="22"/>
                <w:szCs w:val="22"/>
              </w:rPr>
              <w:t>SPINOZA</w:t>
            </w:r>
            <w:r w:rsidRPr="00933689">
              <w:rPr>
                <w:rFonts w:asciiTheme="minorHAnsi" w:hAnsiTheme="minorHAnsi" w:cstheme="minorHAnsi"/>
                <w:sz w:val="22"/>
                <w:szCs w:val="22"/>
              </w:rPr>
              <w:t>, B. B. 1986. Etika. Bratislava: Pravda. </w:t>
            </w:r>
          </w:p>
          <w:p w14:paraId="254A7F7A" w14:textId="77777777" w:rsidR="00E644F1" w:rsidRPr="00933689" w:rsidRDefault="00E644F1" w:rsidP="00B21F30">
            <w:pPr>
              <w:ind w:left="134" w:right="133"/>
              <w:textAlignment w:val="baseline"/>
              <w:rPr>
                <w:rFonts w:asciiTheme="minorHAnsi" w:hAnsiTheme="minorHAnsi" w:cstheme="minorHAnsi"/>
                <w:sz w:val="22"/>
                <w:szCs w:val="22"/>
              </w:rPr>
            </w:pPr>
            <w:r w:rsidRPr="00933689">
              <w:rPr>
                <w:rFonts w:asciiTheme="minorHAnsi" w:hAnsiTheme="minorHAnsi" w:cstheme="minorHAnsi"/>
                <w:caps/>
                <w:sz w:val="22"/>
                <w:szCs w:val="22"/>
              </w:rPr>
              <w:t>STEINDL</w:t>
            </w:r>
            <w:r w:rsidRPr="00933689">
              <w:rPr>
                <w:rFonts w:asciiTheme="minorHAnsi" w:hAnsiTheme="minorHAnsi" w:cstheme="minorHAnsi"/>
                <w:sz w:val="22"/>
                <w:szCs w:val="22"/>
              </w:rPr>
              <w:t>, R. 2000. O smrti. Bratislava: IRIS. </w:t>
            </w:r>
          </w:p>
          <w:p w14:paraId="36092025" w14:textId="77777777" w:rsidR="00E644F1" w:rsidRPr="00933689" w:rsidRDefault="00E644F1" w:rsidP="00B21F30">
            <w:pPr>
              <w:pStyle w:val="P68B1DB1-Normlny1"/>
              <w:ind w:left="134" w:right="133"/>
              <w:textAlignment w:val="baseline"/>
              <w:rPr>
                <w:b w:val="0"/>
                <w:sz w:val="22"/>
                <w:szCs w:val="22"/>
              </w:rPr>
            </w:pPr>
            <w:r w:rsidRPr="00933689">
              <w:rPr>
                <w:b w:val="0"/>
                <w:caps/>
                <w:sz w:val="22"/>
                <w:szCs w:val="22"/>
              </w:rPr>
              <w:t>TUGENDHAT</w:t>
            </w:r>
            <w:r w:rsidRPr="00933689">
              <w:rPr>
                <w:b w:val="0"/>
                <w:sz w:val="22"/>
                <w:szCs w:val="22"/>
              </w:rPr>
              <w:t>, E. 2004. Přednášky o etice. Praha: Oikoymenh. </w:t>
            </w:r>
          </w:p>
        </w:tc>
      </w:tr>
      <w:tr w:rsidR="00E644F1" w:rsidRPr="00933689" w14:paraId="31EBD93C" w14:textId="77777777" w:rsidTr="001E7B81">
        <w:trPr>
          <w:trHeight w:val="34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5E1C914" w14:textId="74675343" w:rsidR="00E644F1" w:rsidRPr="00933689" w:rsidRDefault="004C1E39" w:rsidP="00B21F30">
            <w:pPr>
              <w:pStyle w:val="P68B1DB1-Normlny1"/>
              <w:ind w:left="134" w:right="133"/>
              <w:jc w:val="both"/>
              <w:textAlignment w:val="baseline"/>
              <w:rPr>
                <w:sz w:val="22"/>
                <w:szCs w:val="22"/>
              </w:rPr>
            </w:pPr>
            <w:r w:rsidRPr="00933689">
              <w:rPr>
                <w:sz w:val="22"/>
                <w:szCs w:val="22"/>
              </w:rPr>
              <w:lastRenderedPageBreak/>
              <w:t>Language which is necessary to complete the course: English</w:t>
            </w:r>
          </w:p>
        </w:tc>
      </w:tr>
      <w:tr w:rsidR="00E644F1" w:rsidRPr="00933689" w14:paraId="6843FC2E" w14:textId="77777777" w:rsidTr="001E7B81">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F9ABE3"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Notes: </w:t>
            </w:r>
          </w:p>
        </w:tc>
      </w:tr>
      <w:tr w:rsidR="00E644F1" w:rsidRPr="00933689" w14:paraId="53C0A01B" w14:textId="77777777" w:rsidTr="001E7B81">
        <w:trPr>
          <w:trHeight w:val="339"/>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32E4CF3" w14:textId="77777777" w:rsidR="00E644F1" w:rsidRPr="00933689" w:rsidRDefault="00E644F1" w:rsidP="00B21F30">
            <w:pPr>
              <w:pStyle w:val="P68B1DB1-Normlny1"/>
              <w:ind w:left="134" w:right="133"/>
              <w:textAlignment w:val="baseline"/>
              <w:rPr>
                <w:sz w:val="22"/>
                <w:szCs w:val="22"/>
              </w:rPr>
            </w:pPr>
            <w:r w:rsidRPr="00933689">
              <w:rPr>
                <w:sz w:val="22"/>
                <w:szCs w:val="22"/>
              </w:rPr>
              <w:t xml:space="preserve">Course evaluation </w:t>
            </w:r>
          </w:p>
          <w:p w14:paraId="724AD0C1" w14:textId="77777777" w:rsidR="00E644F1" w:rsidRPr="00933689" w:rsidRDefault="00E644F1" w:rsidP="00B21F30">
            <w:pPr>
              <w:pStyle w:val="P68B1DB1-Normlny1"/>
              <w:ind w:left="134" w:right="133"/>
              <w:textAlignment w:val="baseline"/>
              <w:rPr>
                <w:sz w:val="22"/>
                <w:szCs w:val="22"/>
              </w:rPr>
            </w:pPr>
            <w:r w:rsidRPr="00933689">
              <w:rPr>
                <w:sz w:val="22"/>
                <w:szCs w:val="22"/>
              </w:rPr>
              <w:t xml:space="preserve">Total number of students evaluated: </w:t>
            </w:r>
            <w:r w:rsidRPr="00933689">
              <w:rPr>
                <w:b w:val="0"/>
                <w:sz w:val="22"/>
                <w:szCs w:val="22"/>
              </w:rPr>
              <w:t>22</w:t>
            </w:r>
            <w:r w:rsidRPr="00933689">
              <w:rPr>
                <w:sz w:val="22"/>
                <w:szCs w:val="22"/>
              </w:rPr>
              <w:t xml:space="preserve"> </w:t>
            </w:r>
          </w:p>
          <w:tbl>
            <w:tblPr>
              <w:tblW w:w="759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1485"/>
              <w:gridCol w:w="1485"/>
              <w:gridCol w:w="1485"/>
              <w:gridCol w:w="1485"/>
              <w:gridCol w:w="750"/>
            </w:tblGrid>
            <w:tr w:rsidR="00E644F1" w:rsidRPr="00933689" w14:paraId="5F169B89" w14:textId="77777777" w:rsidTr="00E644F1">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76B15"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 xml:space="preserve"> A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3DEEB"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 xml:space="preserve">B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5BB27E"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 xml:space="preserve">C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DB4C71"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 xml:space="preserve">D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10352A"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 xml:space="preserve">E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D442E1"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 xml:space="preserve">FX </w:t>
                  </w:r>
                </w:p>
              </w:tc>
            </w:tr>
            <w:tr w:rsidR="00E644F1" w:rsidRPr="00933689" w14:paraId="0D217C57" w14:textId="77777777" w:rsidTr="00E644F1">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9C2E5"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682C9"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2450AF"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14%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80BBC"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14%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7140C"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9%</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38E7CC" w14:textId="77777777" w:rsidR="00E644F1" w:rsidRPr="00933689" w:rsidRDefault="00E644F1" w:rsidP="00B21F30">
                  <w:pPr>
                    <w:pStyle w:val="P68B1DB1-Normlny1"/>
                    <w:ind w:left="134" w:right="133"/>
                    <w:jc w:val="center"/>
                    <w:textAlignment w:val="baseline"/>
                    <w:rPr>
                      <w:b w:val="0"/>
                      <w:sz w:val="22"/>
                      <w:szCs w:val="22"/>
                    </w:rPr>
                  </w:pPr>
                  <w:r w:rsidRPr="00933689">
                    <w:rPr>
                      <w:b w:val="0"/>
                      <w:sz w:val="22"/>
                      <w:szCs w:val="22"/>
                    </w:rPr>
                    <w:t xml:space="preserve">64 </w:t>
                  </w:r>
                </w:p>
              </w:tc>
            </w:tr>
          </w:tbl>
          <w:p w14:paraId="58ABD96A"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w:t>
            </w:r>
          </w:p>
        </w:tc>
      </w:tr>
      <w:tr w:rsidR="00E644F1" w:rsidRPr="00933689" w14:paraId="4DEBDD36" w14:textId="77777777" w:rsidTr="001E7B81">
        <w:trPr>
          <w:trHeight w:val="219"/>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FCB1B87"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Lecturers:</w:t>
            </w:r>
            <w:r w:rsidRPr="00933689">
              <w:rPr>
                <w:b w:val="0"/>
                <w:sz w:val="22"/>
                <w:szCs w:val="22"/>
              </w:rPr>
              <w:t xml:space="preserve"> </w:t>
            </w:r>
            <w:r w:rsidRPr="00933689">
              <w:rPr>
                <w:b w:val="0"/>
                <w:i/>
                <w:sz w:val="22"/>
                <w:szCs w:val="22"/>
              </w:rPr>
              <w:t>prof. PhDr. Vasil Gluchman, CSc.</w:t>
            </w:r>
            <w:r w:rsidRPr="00933689">
              <w:rPr>
                <w:b w:val="0"/>
                <w:sz w:val="22"/>
                <w:szCs w:val="22"/>
              </w:rPr>
              <w:t xml:space="preserve"> </w:t>
            </w:r>
          </w:p>
        </w:tc>
      </w:tr>
      <w:tr w:rsidR="00E644F1" w:rsidRPr="00933689" w14:paraId="446B830D" w14:textId="77777777" w:rsidTr="001E7B81">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C925248" w14:textId="5C6EC717" w:rsidR="00E644F1" w:rsidRPr="00933689" w:rsidRDefault="00E644F1" w:rsidP="00133AFD">
            <w:pPr>
              <w:pStyle w:val="P68B1DB1-Normlny1"/>
              <w:ind w:left="134" w:right="133"/>
              <w:jc w:val="both"/>
              <w:textAlignment w:val="baseline"/>
              <w:rPr>
                <w:sz w:val="22"/>
                <w:szCs w:val="22"/>
              </w:rPr>
            </w:pPr>
            <w:r w:rsidRPr="00933689">
              <w:rPr>
                <w:sz w:val="22"/>
                <w:szCs w:val="22"/>
              </w:rPr>
              <w:t xml:space="preserve">Date of last change: </w:t>
            </w:r>
            <w:r w:rsidR="00992E2A" w:rsidRPr="00933689">
              <w:rPr>
                <w:b w:val="0"/>
                <w:sz w:val="22"/>
                <w:szCs w:val="22"/>
              </w:rPr>
              <w:t>30/05/2024</w:t>
            </w:r>
          </w:p>
        </w:tc>
      </w:tr>
      <w:tr w:rsidR="00E644F1" w:rsidRPr="00933689" w14:paraId="75EE685D" w14:textId="77777777" w:rsidTr="001E7B81">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8F5CF7" w14:textId="77777777" w:rsidR="00E644F1" w:rsidRPr="00933689" w:rsidRDefault="00E644F1" w:rsidP="00B21F30">
            <w:pPr>
              <w:pStyle w:val="P68B1DB1-Normlny1"/>
              <w:ind w:left="134" w:right="133"/>
              <w:jc w:val="both"/>
              <w:textAlignment w:val="baseline"/>
              <w:rPr>
                <w:sz w:val="22"/>
                <w:szCs w:val="22"/>
              </w:rPr>
            </w:pPr>
            <w:r w:rsidRPr="00933689">
              <w:rPr>
                <w:sz w:val="22"/>
                <w:szCs w:val="22"/>
              </w:rPr>
              <w:t xml:space="preserve">Approved by: </w:t>
            </w:r>
            <w:r w:rsidRPr="00933689">
              <w:rPr>
                <w:b w:val="0"/>
                <w:i/>
                <w:sz w:val="22"/>
                <w:szCs w:val="22"/>
              </w:rPr>
              <w:t>prof. PhDr. Vasil Gluchman, CSc.</w:t>
            </w:r>
            <w:r w:rsidRPr="00933689">
              <w:rPr>
                <w:b w:val="0"/>
                <w:sz w:val="22"/>
                <w:szCs w:val="22"/>
              </w:rPr>
              <w:t xml:space="preserve"> </w:t>
            </w:r>
          </w:p>
        </w:tc>
      </w:tr>
    </w:tbl>
    <w:p w14:paraId="5626A2B5" w14:textId="77777777" w:rsidR="00E644F1" w:rsidRPr="00933689" w:rsidRDefault="00E644F1" w:rsidP="00275CB0">
      <w:pPr>
        <w:pStyle w:val="P68B1DB1-Normlny1"/>
        <w:textAlignment w:val="baseline"/>
        <w:rPr>
          <w:sz w:val="22"/>
          <w:szCs w:val="22"/>
        </w:rPr>
      </w:pPr>
      <w:r w:rsidRPr="00933689">
        <w:rPr>
          <w:sz w:val="22"/>
          <w:szCs w:val="22"/>
        </w:rPr>
        <w:t> </w:t>
      </w:r>
    </w:p>
    <w:p w14:paraId="233CDB63" w14:textId="77777777" w:rsidR="00E644F1" w:rsidRPr="00933689" w:rsidRDefault="00E644F1" w:rsidP="00275CB0">
      <w:pPr>
        <w:pStyle w:val="P68B1DB1-Normlny1"/>
        <w:textAlignment w:val="baseline"/>
        <w:rPr>
          <w:sz w:val="22"/>
          <w:szCs w:val="22"/>
        </w:rPr>
      </w:pPr>
      <w:r w:rsidRPr="00933689">
        <w:rPr>
          <w:sz w:val="22"/>
          <w:szCs w:val="22"/>
        </w:rPr>
        <w:t> </w:t>
      </w:r>
    </w:p>
    <w:p w14:paraId="70B93270" w14:textId="77777777" w:rsidR="00E644F1" w:rsidRPr="00933689" w:rsidRDefault="00E644F1" w:rsidP="00275CB0">
      <w:pPr>
        <w:pStyle w:val="P68B1DB1-Normlny1"/>
        <w:textAlignment w:val="baseline"/>
        <w:rPr>
          <w:sz w:val="22"/>
          <w:szCs w:val="22"/>
        </w:rPr>
      </w:pPr>
      <w:r w:rsidRPr="00933689">
        <w:rPr>
          <w:sz w:val="22"/>
          <w:szCs w:val="22"/>
        </w:rPr>
        <w:t>  </w:t>
      </w:r>
    </w:p>
    <w:p w14:paraId="0BD0EBDA" w14:textId="77777777" w:rsidR="00E644F1" w:rsidRPr="00933689" w:rsidRDefault="00E644F1" w:rsidP="00275CB0">
      <w:pPr>
        <w:rPr>
          <w:rFonts w:asciiTheme="minorHAnsi" w:hAnsiTheme="minorHAnsi" w:cstheme="minorHAnsi"/>
          <w:sz w:val="22"/>
          <w:szCs w:val="22"/>
        </w:rPr>
      </w:pPr>
    </w:p>
    <w:p w14:paraId="68F4B2BB"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sz w:val="22"/>
          <w:szCs w:val="22"/>
        </w:rPr>
        <w:br w:type="page"/>
      </w:r>
    </w:p>
    <w:p w14:paraId="0E79940B" w14:textId="77777777" w:rsidR="00E644F1" w:rsidRPr="00933689" w:rsidRDefault="00E644F1" w:rsidP="00275CB0">
      <w:pPr>
        <w:pStyle w:val="P68B1DB1-Normlny1"/>
        <w:ind w:left="720" w:hanging="720"/>
        <w:jc w:val="center"/>
        <w:rPr>
          <w:sz w:val="22"/>
          <w:szCs w:val="22"/>
          <w:lang w:val="en-GB"/>
        </w:rPr>
      </w:pPr>
      <w:r w:rsidRPr="00933689">
        <w:rPr>
          <w:sz w:val="22"/>
          <w:szCs w:val="22"/>
          <w:lang w:val="en-GB"/>
        </w:rPr>
        <w:lastRenderedPageBreak/>
        <w:t>COURSE DESCRIPTION</w:t>
      </w:r>
    </w:p>
    <w:p w14:paraId="693110E2" w14:textId="77777777" w:rsidR="00E644F1" w:rsidRPr="00933689" w:rsidRDefault="00E644F1" w:rsidP="00275CB0">
      <w:pPr>
        <w:ind w:left="720" w:hanging="720"/>
        <w:jc w:val="center"/>
        <w:rPr>
          <w:rFonts w:asciiTheme="minorHAnsi" w:hAnsiTheme="minorHAnsi" w:cstheme="minorHAnsi"/>
          <w:b/>
          <w:sz w:val="22"/>
          <w:szCs w:val="22"/>
          <w:lang w:val="en-GB"/>
        </w:rPr>
      </w:pPr>
    </w:p>
    <w:tbl>
      <w:tblPr>
        <w:tblStyle w:val="Mriekatabuky"/>
        <w:tblW w:w="9067" w:type="dxa"/>
        <w:tblLayout w:type="fixed"/>
        <w:tblLook w:val="04A0" w:firstRow="1" w:lastRow="0" w:firstColumn="1" w:lastColumn="0" w:noHBand="0" w:noVBand="1"/>
      </w:tblPr>
      <w:tblGrid>
        <w:gridCol w:w="3256"/>
        <w:gridCol w:w="5811"/>
      </w:tblGrid>
      <w:tr w:rsidR="00E644F1" w:rsidRPr="00933689" w14:paraId="2C38883F" w14:textId="77777777" w:rsidTr="001E7B81">
        <w:trPr>
          <w:trHeight w:val="249"/>
        </w:trPr>
        <w:tc>
          <w:tcPr>
            <w:tcW w:w="9067" w:type="dxa"/>
            <w:gridSpan w:val="2"/>
            <w:vAlign w:val="center"/>
          </w:tcPr>
          <w:p w14:paraId="1A61925C" w14:textId="77777777" w:rsidR="00E644F1" w:rsidRPr="00933689" w:rsidRDefault="00E644F1" w:rsidP="00275CB0">
            <w:pPr>
              <w:pStyle w:val="P68B1DB1-Normlny2"/>
              <w:rPr>
                <w:i/>
                <w:sz w:val="22"/>
                <w:szCs w:val="22"/>
                <w:lang w:val="en-GB"/>
              </w:rPr>
            </w:pPr>
            <w:r w:rsidRPr="00933689">
              <w:rPr>
                <w:b/>
                <w:sz w:val="22"/>
                <w:szCs w:val="22"/>
                <w:lang w:val="en-GB"/>
              </w:rPr>
              <w:t>University:</w:t>
            </w:r>
            <w:r w:rsidRPr="00933689">
              <w:rPr>
                <w:sz w:val="22"/>
                <w:szCs w:val="22"/>
                <w:lang w:val="en-GB"/>
              </w:rPr>
              <w:t xml:space="preserve"> </w:t>
            </w:r>
            <w:r w:rsidRPr="00933689">
              <w:rPr>
                <w:i/>
                <w:sz w:val="22"/>
                <w:szCs w:val="22"/>
                <w:lang w:val="en-GB"/>
              </w:rPr>
              <w:t xml:space="preserve">University of </w:t>
            </w:r>
            <w:r w:rsidR="002052E6" w:rsidRPr="00933689">
              <w:rPr>
                <w:i/>
                <w:sz w:val="22"/>
                <w:szCs w:val="22"/>
                <w:lang w:val="en-GB"/>
              </w:rPr>
              <w:t>Prešov</w:t>
            </w:r>
          </w:p>
        </w:tc>
      </w:tr>
      <w:tr w:rsidR="00E644F1" w:rsidRPr="00933689" w14:paraId="2E5BB77E" w14:textId="77777777" w:rsidTr="001E7B81">
        <w:trPr>
          <w:trHeight w:val="226"/>
        </w:trPr>
        <w:tc>
          <w:tcPr>
            <w:tcW w:w="9067" w:type="dxa"/>
            <w:gridSpan w:val="2"/>
            <w:vAlign w:val="center"/>
          </w:tcPr>
          <w:p w14:paraId="0FCFB4E7" w14:textId="77777777" w:rsidR="00E644F1" w:rsidRPr="00933689" w:rsidRDefault="00E644F1" w:rsidP="00275CB0">
            <w:pPr>
              <w:pStyle w:val="P68B1DB1-Normlny2"/>
              <w:rPr>
                <w:sz w:val="22"/>
                <w:szCs w:val="22"/>
                <w:lang w:val="en-GB"/>
              </w:rPr>
            </w:pPr>
            <w:r w:rsidRPr="00933689">
              <w:rPr>
                <w:b/>
                <w:sz w:val="22"/>
                <w:szCs w:val="22"/>
                <w:lang w:val="en-GB"/>
              </w:rPr>
              <w:t>Faculty/university workplace:</w:t>
            </w:r>
            <w:r w:rsidRPr="00933689">
              <w:rPr>
                <w:sz w:val="22"/>
                <w:szCs w:val="22"/>
                <w:lang w:val="en-GB"/>
              </w:rPr>
              <w:t xml:space="preserve"> </w:t>
            </w:r>
            <w:sdt>
              <w:sdtPr>
                <w:rPr>
                  <w:i/>
                  <w:sz w:val="22"/>
                  <w:szCs w:val="22"/>
                  <w:lang w:val="en-GB"/>
                </w:rPr>
                <w:alias w:val="faculty"/>
                <w:tag w:val="faculty"/>
                <w:id w:val="-934746825"/>
                <w:placeholder>
                  <w:docPart w:val="7943AB97627F47F3B6414E8B90CD8528"/>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lang w:val="en-GB"/>
                  </w:rPr>
                  <w:t>Faculty of Arts</w:t>
                </w:r>
              </w:sdtContent>
            </w:sdt>
          </w:p>
        </w:tc>
      </w:tr>
      <w:tr w:rsidR="00E644F1" w:rsidRPr="00933689" w14:paraId="6FE6977C" w14:textId="77777777" w:rsidTr="001E7B81">
        <w:trPr>
          <w:trHeight w:val="490"/>
        </w:trPr>
        <w:tc>
          <w:tcPr>
            <w:tcW w:w="3256" w:type="dxa"/>
            <w:vAlign w:val="center"/>
          </w:tcPr>
          <w:p w14:paraId="0F9B31BF" w14:textId="588F653F" w:rsidR="00E644F1" w:rsidRPr="00933689" w:rsidRDefault="00E644F1" w:rsidP="00275CB0">
            <w:pPr>
              <w:pStyle w:val="P68B1DB1-Normlny2"/>
              <w:jc w:val="both"/>
              <w:rPr>
                <w:i/>
                <w:sz w:val="22"/>
                <w:szCs w:val="22"/>
                <w:lang w:val="en-GB"/>
              </w:rPr>
            </w:pPr>
            <w:r w:rsidRPr="00933689">
              <w:rPr>
                <w:b/>
                <w:sz w:val="22"/>
                <w:szCs w:val="22"/>
                <w:lang w:val="en-GB"/>
              </w:rPr>
              <w:t>Code:</w:t>
            </w:r>
            <w:r w:rsidRPr="00933689">
              <w:rPr>
                <w:sz w:val="22"/>
                <w:szCs w:val="22"/>
                <w:lang w:val="en-GB"/>
              </w:rPr>
              <w:t xml:space="preserve"> 1IEB/TSSE1</w:t>
            </w:r>
            <w:r w:rsidR="000D28D0" w:rsidRPr="00933689">
              <w:rPr>
                <w:sz w:val="22"/>
                <w:szCs w:val="22"/>
                <w:lang w:val="en-GB"/>
              </w:rPr>
              <w:t>/22</w:t>
            </w:r>
          </w:p>
        </w:tc>
        <w:tc>
          <w:tcPr>
            <w:tcW w:w="5811" w:type="dxa"/>
            <w:vAlign w:val="center"/>
          </w:tcPr>
          <w:p w14:paraId="4FD01F1D" w14:textId="77777777" w:rsidR="00E644F1" w:rsidRPr="00933689" w:rsidRDefault="00E644F1" w:rsidP="00275CB0">
            <w:pPr>
              <w:pStyle w:val="P68B1DB1-Normlny2"/>
              <w:rPr>
                <w:i/>
                <w:sz w:val="22"/>
                <w:szCs w:val="22"/>
                <w:lang w:val="en-GB"/>
              </w:rPr>
            </w:pPr>
            <w:r w:rsidRPr="00933689">
              <w:rPr>
                <w:b/>
                <w:sz w:val="22"/>
                <w:szCs w:val="22"/>
                <w:lang w:val="en-GB"/>
              </w:rPr>
              <w:t xml:space="preserve">Course title: </w:t>
            </w:r>
            <w:r w:rsidR="00F1537A" w:rsidRPr="00933689">
              <w:rPr>
                <w:b/>
                <w:i/>
                <w:sz w:val="22"/>
                <w:szCs w:val="22"/>
                <w:lang w:val="en-GB"/>
              </w:rPr>
              <w:t>T</w:t>
            </w:r>
            <w:r w:rsidRPr="00933689">
              <w:rPr>
                <w:b/>
                <w:i/>
                <w:sz w:val="22"/>
                <w:szCs w:val="22"/>
                <w:lang w:val="en-GB"/>
              </w:rPr>
              <w:t>ext seminar o</w:t>
            </w:r>
            <w:r w:rsidR="00F1537A" w:rsidRPr="00933689">
              <w:rPr>
                <w:b/>
                <w:i/>
                <w:sz w:val="22"/>
                <w:szCs w:val="22"/>
                <w:lang w:val="en-GB"/>
              </w:rPr>
              <w:t>n</w:t>
            </w:r>
            <w:r w:rsidRPr="00933689">
              <w:rPr>
                <w:b/>
                <w:i/>
                <w:sz w:val="22"/>
                <w:szCs w:val="22"/>
                <w:lang w:val="en-GB"/>
              </w:rPr>
              <w:t xml:space="preserve"> systematic ethics</w:t>
            </w:r>
            <w:r w:rsidRPr="00933689">
              <w:rPr>
                <w:i/>
                <w:sz w:val="22"/>
                <w:szCs w:val="22"/>
                <w:lang w:val="en-GB"/>
              </w:rPr>
              <w:t xml:space="preserve"> </w:t>
            </w:r>
          </w:p>
          <w:p w14:paraId="7E46743F" w14:textId="77777777" w:rsidR="00E644F1" w:rsidRPr="00933689" w:rsidRDefault="00183080" w:rsidP="00275CB0">
            <w:pPr>
              <w:pStyle w:val="P68B1DB1-Normlny3"/>
              <w:rPr>
                <w:b/>
                <w:sz w:val="22"/>
                <w:szCs w:val="22"/>
                <w:lang w:val="en-GB"/>
              </w:rPr>
            </w:pPr>
            <w:r w:rsidRPr="00933689">
              <w:rPr>
                <w:sz w:val="22"/>
                <w:szCs w:val="22"/>
              </w:rPr>
              <w:t>(compulsory course, non-profile course)</w:t>
            </w:r>
          </w:p>
        </w:tc>
      </w:tr>
      <w:tr w:rsidR="00E644F1" w:rsidRPr="00933689" w14:paraId="7CEECDEA" w14:textId="77777777" w:rsidTr="00E644F1">
        <w:trPr>
          <w:trHeight w:val="1196"/>
        </w:trPr>
        <w:tc>
          <w:tcPr>
            <w:tcW w:w="9067" w:type="dxa"/>
            <w:gridSpan w:val="2"/>
            <w:vAlign w:val="center"/>
          </w:tcPr>
          <w:p w14:paraId="7C4E60F6" w14:textId="77777777" w:rsidR="00E644F1" w:rsidRPr="00933689" w:rsidRDefault="00E644F1" w:rsidP="00275CB0">
            <w:pPr>
              <w:jc w:val="both"/>
              <w:rPr>
                <w:rFonts w:asciiTheme="minorHAnsi" w:hAnsiTheme="minorHAnsi" w:cstheme="minorHAnsi"/>
                <w:i/>
                <w:sz w:val="22"/>
                <w:szCs w:val="22"/>
                <w:lang w:val="en-GB"/>
              </w:rPr>
            </w:pPr>
            <w:r w:rsidRPr="00933689">
              <w:rPr>
                <w:rStyle w:val="jlqj4b"/>
                <w:rFonts w:asciiTheme="minorHAnsi" w:hAnsiTheme="minorHAnsi" w:cstheme="minorHAnsi"/>
                <w:b/>
                <w:sz w:val="22"/>
                <w:szCs w:val="22"/>
                <w:lang w:val="en-GB"/>
              </w:rPr>
              <w:t>Type, scope and method of educational activity:</w:t>
            </w:r>
            <w:r w:rsidRPr="00933689">
              <w:rPr>
                <w:rFonts w:asciiTheme="minorHAnsi" w:hAnsiTheme="minorHAnsi" w:cstheme="minorHAnsi"/>
                <w:sz w:val="22"/>
                <w:szCs w:val="22"/>
                <w:lang w:val="en-GB"/>
              </w:rPr>
              <w:t xml:space="preserve"> </w:t>
            </w:r>
          </w:p>
          <w:p w14:paraId="65EAB361" w14:textId="77777777" w:rsidR="00E644F1" w:rsidRPr="00933689" w:rsidRDefault="00E644F1" w:rsidP="00275CB0">
            <w:pPr>
              <w:pStyle w:val="P68B1DB1-Normlnywebov4"/>
              <w:spacing w:before="0" w:beforeAutospacing="0" w:after="0" w:afterAutospacing="0"/>
              <w:rPr>
                <w:sz w:val="22"/>
                <w:szCs w:val="22"/>
                <w:lang w:val="en-GB"/>
              </w:rPr>
            </w:pPr>
            <w:r w:rsidRPr="00933689">
              <w:rPr>
                <w:sz w:val="22"/>
                <w:szCs w:val="22"/>
                <w:lang w:val="en-GB"/>
              </w:rPr>
              <w:t>T</w:t>
            </w:r>
            <w:r w:rsidR="00B21F30" w:rsidRPr="00933689">
              <w:rPr>
                <w:sz w:val="22"/>
                <w:szCs w:val="22"/>
                <w:lang w:val="en-GB"/>
              </w:rPr>
              <w:t>ype of educational activities: Lecture, S</w:t>
            </w:r>
            <w:r w:rsidRPr="00933689">
              <w:rPr>
                <w:sz w:val="22"/>
                <w:szCs w:val="22"/>
                <w:lang w:val="en-GB"/>
              </w:rPr>
              <w:t>eminar</w:t>
            </w:r>
          </w:p>
          <w:p w14:paraId="77F06D5F" w14:textId="77777777" w:rsidR="00E644F1" w:rsidRPr="00933689" w:rsidRDefault="00E644F1" w:rsidP="00275CB0">
            <w:pPr>
              <w:pStyle w:val="P68B1DB1-Normlnywebov5"/>
              <w:spacing w:before="0" w:beforeAutospacing="0" w:after="0" w:afterAutospacing="0"/>
              <w:rPr>
                <w:i w:val="0"/>
                <w:sz w:val="22"/>
                <w:szCs w:val="22"/>
                <w:lang w:val="en-GB"/>
              </w:rPr>
            </w:pPr>
            <w:r w:rsidRPr="00933689">
              <w:rPr>
                <w:i w:val="0"/>
                <w:sz w:val="22"/>
                <w:szCs w:val="22"/>
                <w:lang w:val="en-GB"/>
              </w:rPr>
              <w:t>Scope of educational activities: 1/1</w:t>
            </w:r>
            <w:r w:rsidR="00B21F30" w:rsidRPr="00933689">
              <w:rPr>
                <w:i w:val="0"/>
                <w:sz w:val="22"/>
                <w:szCs w:val="22"/>
                <w:lang w:val="en-GB"/>
              </w:rPr>
              <w:t xml:space="preserve"> a week</w:t>
            </w:r>
          </w:p>
          <w:p w14:paraId="5DA0CD3F" w14:textId="77777777" w:rsidR="00E644F1" w:rsidRPr="00933689" w:rsidRDefault="00E644F1" w:rsidP="00275CB0">
            <w:pPr>
              <w:pStyle w:val="P68B1DB1-Normlnywebov4"/>
              <w:spacing w:before="0" w:beforeAutospacing="0" w:after="0" w:afterAutospacing="0"/>
              <w:rPr>
                <w:sz w:val="22"/>
                <w:szCs w:val="22"/>
                <w:lang w:val="en-GB"/>
              </w:rPr>
            </w:pPr>
            <w:r w:rsidRPr="00933689">
              <w:rPr>
                <w:sz w:val="22"/>
                <w:szCs w:val="22"/>
                <w:lang w:val="en-GB"/>
              </w:rPr>
              <w:t xml:space="preserve">Method of educational activities: </w:t>
            </w:r>
            <w:r w:rsidR="002052E6" w:rsidRPr="00933689">
              <w:rPr>
                <w:sz w:val="22"/>
                <w:szCs w:val="22"/>
                <w:lang w:val="en-GB"/>
              </w:rPr>
              <w:t>on-campus</w:t>
            </w:r>
          </w:p>
        </w:tc>
      </w:tr>
      <w:tr w:rsidR="00E644F1" w:rsidRPr="00933689" w14:paraId="72FACD31" w14:textId="77777777" w:rsidTr="00E644F1">
        <w:trPr>
          <w:trHeight w:val="510"/>
        </w:trPr>
        <w:tc>
          <w:tcPr>
            <w:tcW w:w="9067" w:type="dxa"/>
            <w:gridSpan w:val="2"/>
            <w:vAlign w:val="center"/>
          </w:tcPr>
          <w:p w14:paraId="705E76A7" w14:textId="77777777" w:rsidR="00E644F1" w:rsidRPr="00933689" w:rsidRDefault="00E644F1" w:rsidP="00275CB0">
            <w:pPr>
              <w:jc w:val="both"/>
              <w:rPr>
                <w:rFonts w:asciiTheme="minorHAnsi" w:hAnsiTheme="minorHAnsi" w:cstheme="minorHAnsi"/>
                <w:sz w:val="22"/>
                <w:szCs w:val="22"/>
                <w:lang w:val="en-GB"/>
              </w:rPr>
            </w:pPr>
            <w:r w:rsidRPr="00933689">
              <w:rPr>
                <w:rFonts w:asciiTheme="minorHAnsi" w:hAnsiTheme="minorHAnsi" w:cstheme="minorHAnsi"/>
                <w:b/>
                <w:sz w:val="22"/>
                <w:szCs w:val="22"/>
                <w:lang w:val="en-GB"/>
              </w:rPr>
              <w:t xml:space="preserve">Number of credits: </w:t>
            </w:r>
            <w:r w:rsidRPr="00933689">
              <w:rPr>
                <w:rFonts w:asciiTheme="minorHAnsi" w:hAnsiTheme="minorHAnsi" w:cstheme="minorHAnsi"/>
                <w:sz w:val="22"/>
                <w:szCs w:val="22"/>
                <w:lang w:val="en-GB"/>
              </w:rPr>
              <w:t>3</w:t>
            </w:r>
          </w:p>
        </w:tc>
      </w:tr>
      <w:tr w:rsidR="00E644F1" w:rsidRPr="00933689" w14:paraId="56440D75" w14:textId="77777777" w:rsidTr="00E644F1">
        <w:trPr>
          <w:trHeight w:val="455"/>
        </w:trPr>
        <w:tc>
          <w:tcPr>
            <w:tcW w:w="9067" w:type="dxa"/>
            <w:gridSpan w:val="2"/>
            <w:vAlign w:val="center"/>
          </w:tcPr>
          <w:p w14:paraId="1A9EB9A1" w14:textId="77777777" w:rsidR="00E644F1" w:rsidRPr="00933689" w:rsidRDefault="00B21F30" w:rsidP="00275CB0">
            <w:pPr>
              <w:jc w:val="both"/>
              <w:rPr>
                <w:rFonts w:asciiTheme="minorHAnsi" w:hAnsiTheme="minorHAnsi" w:cstheme="minorHAnsi"/>
                <w:i/>
                <w:sz w:val="22"/>
                <w:szCs w:val="22"/>
                <w:lang w:val="en-GB"/>
              </w:rPr>
            </w:pPr>
            <w:r w:rsidRPr="00933689">
              <w:rPr>
                <w:rFonts w:asciiTheme="minorHAnsi" w:hAnsiTheme="minorHAnsi" w:cstheme="minorHAnsi"/>
                <w:b/>
                <w:sz w:val="22"/>
                <w:szCs w:val="22"/>
                <w:lang w:val="en-GB"/>
              </w:rPr>
              <w:t xml:space="preserve">Recommended semester: </w:t>
            </w:r>
            <w:r w:rsidR="00E644F1" w:rsidRPr="00933689">
              <w:rPr>
                <w:rFonts w:asciiTheme="minorHAnsi" w:hAnsiTheme="minorHAnsi" w:cstheme="minorHAnsi"/>
                <w:i/>
                <w:sz w:val="22"/>
                <w:szCs w:val="22"/>
                <w:lang w:val="en-GB"/>
              </w:rPr>
              <w:t>2.</w:t>
            </w:r>
          </w:p>
        </w:tc>
      </w:tr>
      <w:tr w:rsidR="00E644F1" w:rsidRPr="00933689" w14:paraId="27A7C340" w14:textId="77777777" w:rsidTr="00E644F1">
        <w:trPr>
          <w:trHeight w:val="561"/>
        </w:trPr>
        <w:tc>
          <w:tcPr>
            <w:tcW w:w="9067" w:type="dxa"/>
            <w:gridSpan w:val="2"/>
            <w:vAlign w:val="center"/>
          </w:tcPr>
          <w:p w14:paraId="0BC535A5" w14:textId="77777777" w:rsidR="00E644F1" w:rsidRPr="00933689" w:rsidRDefault="00E644F1" w:rsidP="00275CB0">
            <w:pPr>
              <w:jc w:val="both"/>
              <w:rPr>
                <w:rFonts w:asciiTheme="minorHAnsi" w:hAnsiTheme="minorHAnsi" w:cstheme="minorHAnsi"/>
                <w:b/>
                <w:sz w:val="22"/>
                <w:szCs w:val="22"/>
                <w:lang w:val="en-GB"/>
              </w:rPr>
            </w:pPr>
            <w:r w:rsidRPr="00933689">
              <w:rPr>
                <w:rFonts w:asciiTheme="minorHAnsi" w:hAnsiTheme="minorHAnsi" w:cstheme="minorHAnsi"/>
                <w:b/>
                <w:sz w:val="22"/>
                <w:szCs w:val="22"/>
                <w:lang w:val="en-GB"/>
              </w:rPr>
              <w:t xml:space="preserve">Study grade: </w:t>
            </w:r>
            <w:sdt>
              <w:sdtPr>
                <w:rPr>
                  <w:rStyle w:val="tl2"/>
                  <w:rFonts w:asciiTheme="minorHAnsi" w:hAnsiTheme="minorHAnsi" w:cstheme="minorHAnsi"/>
                  <w:sz w:val="22"/>
                  <w:szCs w:val="22"/>
                  <w:lang w:val="en-GB"/>
                </w:rPr>
                <w:alias w:val="stupeň"/>
                <w:tag w:val="Stupeň"/>
                <w:id w:val="-839153551"/>
                <w:placeholder>
                  <w:docPart w:val="8A1FB35FB3DB4FB5B03A69F91FCD3237"/>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cstheme="minorHAnsi"/>
                    <w:sz w:val="22"/>
                    <w:szCs w:val="22"/>
                    <w:lang w:val="en-GB"/>
                  </w:rPr>
                  <w:t>1.</w:t>
                </w:r>
              </w:sdtContent>
            </w:sdt>
          </w:p>
        </w:tc>
      </w:tr>
      <w:tr w:rsidR="00E644F1" w:rsidRPr="00933689" w14:paraId="3D8D7B7E" w14:textId="77777777" w:rsidTr="00E644F1">
        <w:trPr>
          <w:trHeight w:val="524"/>
        </w:trPr>
        <w:tc>
          <w:tcPr>
            <w:tcW w:w="9067" w:type="dxa"/>
            <w:gridSpan w:val="2"/>
            <w:vAlign w:val="center"/>
          </w:tcPr>
          <w:p w14:paraId="69FA2C97" w14:textId="77777777" w:rsidR="00E644F1" w:rsidRPr="00933689" w:rsidRDefault="00E644F1" w:rsidP="00275CB0">
            <w:pPr>
              <w:pStyle w:val="P68B1DB1-Normlny2"/>
              <w:jc w:val="both"/>
              <w:rPr>
                <w:i/>
                <w:sz w:val="22"/>
                <w:szCs w:val="22"/>
                <w:lang w:val="en-GB"/>
              </w:rPr>
            </w:pPr>
            <w:r w:rsidRPr="00933689">
              <w:rPr>
                <w:b/>
                <w:sz w:val="22"/>
                <w:szCs w:val="22"/>
                <w:lang w:val="en-GB"/>
              </w:rPr>
              <w:t>Prerequisites:</w:t>
            </w:r>
            <w:r w:rsidRPr="00933689">
              <w:rPr>
                <w:sz w:val="22"/>
                <w:szCs w:val="22"/>
                <w:lang w:val="en-GB"/>
              </w:rPr>
              <w:t xml:space="preserve"> </w:t>
            </w:r>
          </w:p>
        </w:tc>
      </w:tr>
      <w:tr w:rsidR="00E644F1" w:rsidRPr="00933689" w14:paraId="33B7EA75" w14:textId="77777777" w:rsidTr="00E644F1">
        <w:trPr>
          <w:trHeight w:val="708"/>
        </w:trPr>
        <w:tc>
          <w:tcPr>
            <w:tcW w:w="9067" w:type="dxa"/>
            <w:gridSpan w:val="2"/>
            <w:vAlign w:val="center"/>
          </w:tcPr>
          <w:p w14:paraId="77C7540E" w14:textId="77777777" w:rsidR="00E644F1" w:rsidRPr="00933689" w:rsidRDefault="00E644F1" w:rsidP="00275CB0">
            <w:pPr>
              <w:jc w:val="both"/>
              <w:rPr>
                <w:rFonts w:asciiTheme="minorHAnsi" w:hAnsiTheme="minorHAnsi" w:cstheme="minorHAnsi"/>
                <w:sz w:val="22"/>
                <w:szCs w:val="22"/>
                <w:lang w:val="en-GB"/>
              </w:rPr>
            </w:pPr>
            <w:r w:rsidRPr="00933689">
              <w:rPr>
                <w:rFonts w:asciiTheme="minorHAnsi" w:hAnsiTheme="minorHAnsi" w:cstheme="minorHAnsi"/>
                <w:b/>
                <w:sz w:val="22"/>
                <w:szCs w:val="22"/>
                <w:lang w:val="en-GB"/>
              </w:rPr>
              <w:t>Conditions for passing the course:</w:t>
            </w:r>
            <w:r w:rsidRPr="00933689">
              <w:rPr>
                <w:rFonts w:asciiTheme="minorHAnsi" w:hAnsiTheme="minorHAnsi" w:cstheme="minorHAnsi"/>
                <w:sz w:val="22"/>
                <w:szCs w:val="22"/>
                <w:lang w:val="en-GB"/>
              </w:rPr>
              <w:t xml:space="preserve"> </w:t>
            </w:r>
          </w:p>
          <w:p w14:paraId="34F0A1A3" w14:textId="77777777" w:rsidR="00E644F1" w:rsidRPr="00933689" w:rsidRDefault="00E644F1" w:rsidP="00275CB0">
            <w:pPr>
              <w:pStyle w:val="P68B1DB1-Normlny2"/>
              <w:rPr>
                <w:sz w:val="22"/>
                <w:szCs w:val="22"/>
                <w:lang w:val="en-GB"/>
              </w:rPr>
            </w:pPr>
            <w:r w:rsidRPr="00933689">
              <w:rPr>
                <w:sz w:val="22"/>
                <w:szCs w:val="22"/>
                <w:lang w:val="en-GB"/>
              </w:rPr>
              <w:t xml:space="preserve">The course is evaluated by continuous assessment (ca) and the award of 3 credits. </w:t>
            </w:r>
          </w:p>
          <w:p w14:paraId="0E75AA22" w14:textId="77777777" w:rsidR="00E644F1" w:rsidRPr="00933689" w:rsidRDefault="00E644F1" w:rsidP="00275CB0">
            <w:pPr>
              <w:widowControl w:val="0"/>
              <w:jc w:val="both"/>
              <w:rPr>
                <w:rStyle w:val="normaltextrun"/>
                <w:rFonts w:asciiTheme="minorHAnsi" w:hAnsiTheme="minorHAnsi" w:cstheme="minorHAnsi"/>
                <w:sz w:val="22"/>
                <w:szCs w:val="22"/>
                <w:lang w:val="en-GB"/>
              </w:rPr>
            </w:pPr>
            <w:r w:rsidRPr="00933689">
              <w:rPr>
                <w:rFonts w:asciiTheme="minorHAnsi" w:hAnsiTheme="minorHAnsi" w:cstheme="minorHAnsi"/>
                <w:sz w:val="22"/>
                <w:szCs w:val="22"/>
                <w:lang w:val="en-GB"/>
              </w:rPr>
              <w:t>A student has to obtain at least 20 points during the semester in order to be awarded a</w:t>
            </w:r>
            <w:r w:rsidRPr="00933689">
              <w:rPr>
                <w:rFonts w:asciiTheme="minorHAnsi" w:hAnsiTheme="minorHAnsi" w:cstheme="minorHAnsi"/>
                <w:b/>
                <w:sz w:val="22"/>
                <w:szCs w:val="22"/>
                <w:lang w:val="en-GB"/>
              </w:rPr>
              <w:t xml:space="preserve"> </w:t>
            </w:r>
            <w:r w:rsidRPr="00933689">
              <w:rPr>
                <w:rFonts w:asciiTheme="minorHAnsi" w:hAnsiTheme="minorHAnsi" w:cstheme="minorHAnsi"/>
                <w:sz w:val="22"/>
                <w:szCs w:val="22"/>
                <w:lang w:val="en-GB"/>
              </w:rPr>
              <w:t xml:space="preserve">continuous assessment for 3 credits. An FX grade will be awarded if a student obtains less than 20 points. "How to obtain points" is edited in an internal document: </w:t>
            </w:r>
          </w:p>
          <w:p w14:paraId="530C8B81" w14:textId="77777777" w:rsidR="00E644F1" w:rsidRPr="00933689" w:rsidRDefault="00933689" w:rsidP="00275CB0">
            <w:pPr>
              <w:pStyle w:val="paragraph"/>
              <w:spacing w:before="0" w:beforeAutospacing="0" w:after="0" w:afterAutospacing="0"/>
              <w:textAlignment w:val="baseline"/>
              <w:rPr>
                <w:rFonts w:asciiTheme="minorHAnsi" w:hAnsiTheme="minorHAnsi" w:cstheme="minorHAnsi"/>
                <w:sz w:val="22"/>
                <w:szCs w:val="22"/>
                <w:lang w:val="en-GB"/>
              </w:rPr>
            </w:pPr>
            <w:hyperlink r:id="rId20" w:history="1">
              <w:r w:rsidR="00E644F1" w:rsidRPr="00933689">
                <w:rPr>
                  <w:rStyle w:val="Hypertextovprepojenie"/>
                  <w:rFonts w:asciiTheme="minorHAnsi" w:hAnsiTheme="minorHAnsi" w:cstheme="minorHAnsi"/>
                  <w:color w:val="auto"/>
                  <w:sz w:val="22"/>
                  <w:szCs w:val="22"/>
                  <w:lang w:val="en-GB"/>
                </w:rPr>
                <w:t>%20uhttps://www.unipo.sk/public/media/28789/Podmienkykoncenia%20predmetu_body_2022_pdf.pdf</w:t>
              </w:r>
            </w:hyperlink>
          </w:p>
          <w:p w14:paraId="2350B3B3" w14:textId="77777777" w:rsidR="00E644F1" w:rsidRPr="00933689" w:rsidRDefault="00E644F1" w:rsidP="00275CB0">
            <w:pPr>
              <w:pStyle w:val="paragraph"/>
              <w:spacing w:before="0" w:beforeAutospacing="0" w:after="0" w:afterAutospacing="0"/>
              <w:textAlignment w:val="baseline"/>
              <w:rPr>
                <w:rStyle w:val="normaltextrun"/>
                <w:rFonts w:asciiTheme="minorHAnsi" w:hAnsiTheme="minorHAnsi" w:cstheme="minorHAnsi"/>
                <w:sz w:val="22"/>
                <w:szCs w:val="22"/>
                <w:lang w:val="en-GB"/>
              </w:rPr>
            </w:pPr>
            <w:r w:rsidRPr="00933689">
              <w:rPr>
                <w:rStyle w:val="normaltextrun"/>
                <w:rFonts w:asciiTheme="minorHAnsi" w:hAnsiTheme="minorHAnsi" w:cstheme="minorHAnsi"/>
                <w:sz w:val="22"/>
                <w:szCs w:val="22"/>
                <w:lang w:val="en-GB"/>
              </w:rPr>
              <w:t xml:space="preserve">The success criteria (percentage expression of results in the evaluation of the course) are as follows for the classification grades: </w:t>
            </w:r>
          </w:p>
          <w:p w14:paraId="6A0A99B7" w14:textId="77777777" w:rsidR="00E644F1" w:rsidRPr="00933689" w:rsidRDefault="00E644F1" w:rsidP="00275CB0">
            <w:pPr>
              <w:pStyle w:val="paragraph"/>
              <w:spacing w:before="0" w:beforeAutospacing="0" w:after="0" w:afterAutospacing="0"/>
              <w:textAlignment w:val="baseline"/>
              <w:rPr>
                <w:rFonts w:asciiTheme="minorHAnsi" w:hAnsiTheme="minorHAnsi" w:cstheme="minorHAnsi"/>
                <w:sz w:val="22"/>
                <w:szCs w:val="22"/>
                <w:lang w:val="en-GB"/>
              </w:rPr>
            </w:pPr>
            <w:r w:rsidRPr="00933689">
              <w:rPr>
                <w:rStyle w:val="normaltextrun"/>
                <w:rFonts w:asciiTheme="minorHAnsi" w:hAnsiTheme="minorHAnsi" w:cstheme="minorHAnsi"/>
                <w:sz w:val="22"/>
                <w:szCs w:val="22"/>
                <w:lang w:val="en-GB"/>
              </w:rPr>
              <w:t>a) A: 100.00 - 90.00% </w:t>
            </w:r>
            <w:r w:rsidRPr="00933689">
              <w:rPr>
                <w:rStyle w:val="normaltextrun"/>
                <w:rFonts w:asciiTheme="minorHAnsi" w:hAnsiTheme="minorHAnsi" w:cstheme="minorHAnsi"/>
                <w:sz w:val="22"/>
                <w:szCs w:val="22"/>
                <w:lang w:val="en-GB"/>
              </w:rPr>
              <w:br/>
              <w:t>b) B: 89.99 - 80.00% </w:t>
            </w:r>
            <w:r w:rsidRPr="00933689">
              <w:rPr>
                <w:rStyle w:val="normaltextrun"/>
                <w:rFonts w:asciiTheme="minorHAnsi" w:hAnsiTheme="minorHAnsi" w:cstheme="minorHAnsi"/>
                <w:sz w:val="22"/>
                <w:szCs w:val="22"/>
                <w:lang w:val="en-GB"/>
              </w:rPr>
              <w:br/>
              <w:t>c) C: 79.99 - 70.00% </w:t>
            </w:r>
            <w:r w:rsidRPr="00933689">
              <w:rPr>
                <w:rStyle w:val="normaltextrun"/>
                <w:rFonts w:asciiTheme="minorHAnsi" w:hAnsiTheme="minorHAnsi" w:cstheme="minorHAnsi"/>
                <w:sz w:val="22"/>
                <w:szCs w:val="22"/>
                <w:lang w:val="en-GB"/>
              </w:rPr>
              <w:br/>
              <w:t>d) D: 69.99 - 60.00% </w:t>
            </w:r>
            <w:r w:rsidRPr="00933689">
              <w:rPr>
                <w:rStyle w:val="normaltextrun"/>
                <w:rFonts w:asciiTheme="minorHAnsi" w:hAnsiTheme="minorHAnsi" w:cstheme="minorHAnsi"/>
                <w:sz w:val="22"/>
                <w:szCs w:val="22"/>
                <w:lang w:val="en-GB"/>
              </w:rPr>
              <w:br/>
              <w:t>e) E: 59.99 - 50.00% </w:t>
            </w:r>
            <w:r w:rsidRPr="00933689">
              <w:rPr>
                <w:rStyle w:val="normaltextrun"/>
                <w:rFonts w:asciiTheme="minorHAnsi" w:hAnsiTheme="minorHAnsi" w:cstheme="minorHAnsi"/>
                <w:sz w:val="22"/>
                <w:szCs w:val="22"/>
                <w:lang w:val="en-GB"/>
              </w:rPr>
              <w:br/>
              <w:t>f) FX: 49.99 and less</w:t>
            </w:r>
          </w:p>
        </w:tc>
      </w:tr>
      <w:tr w:rsidR="00E644F1" w:rsidRPr="00933689" w14:paraId="4814C2C3" w14:textId="77777777" w:rsidTr="00E644F1">
        <w:trPr>
          <w:trHeight w:val="1115"/>
        </w:trPr>
        <w:tc>
          <w:tcPr>
            <w:tcW w:w="9067" w:type="dxa"/>
            <w:gridSpan w:val="2"/>
            <w:vAlign w:val="center"/>
          </w:tcPr>
          <w:p w14:paraId="31AA5057" w14:textId="77777777" w:rsidR="00E644F1" w:rsidRPr="00933689" w:rsidRDefault="00E644F1" w:rsidP="00275CB0">
            <w:pPr>
              <w:pStyle w:val="P68B1DB1-Normlny2"/>
              <w:jc w:val="both"/>
              <w:rPr>
                <w:i/>
                <w:sz w:val="22"/>
                <w:szCs w:val="22"/>
                <w:lang w:val="en-GB"/>
              </w:rPr>
            </w:pPr>
            <w:r w:rsidRPr="00933689">
              <w:rPr>
                <w:b/>
                <w:sz w:val="22"/>
                <w:szCs w:val="22"/>
                <w:lang w:val="en-GB"/>
              </w:rPr>
              <w:t>Learning outcomes:</w:t>
            </w:r>
            <w:r w:rsidRPr="00933689">
              <w:rPr>
                <w:i/>
                <w:sz w:val="22"/>
                <w:szCs w:val="22"/>
                <w:lang w:val="en-GB"/>
              </w:rPr>
              <w:t xml:space="preserve"> </w:t>
            </w:r>
          </w:p>
          <w:p w14:paraId="6DD8D82B" w14:textId="77777777" w:rsidR="00E644F1" w:rsidRPr="00933689" w:rsidRDefault="00E644F1" w:rsidP="00275CB0">
            <w:pPr>
              <w:pStyle w:val="P68B1DB1-Normlny2"/>
              <w:jc w:val="both"/>
              <w:rPr>
                <w:i/>
                <w:sz w:val="22"/>
                <w:szCs w:val="22"/>
                <w:lang w:val="en-GB"/>
              </w:rPr>
            </w:pPr>
            <w:r w:rsidRPr="00933689">
              <w:rPr>
                <w:b/>
                <w:sz w:val="22"/>
                <w:szCs w:val="22"/>
                <w:lang w:val="en-GB"/>
              </w:rPr>
              <w:t xml:space="preserve">Acquired knowledge: </w:t>
            </w:r>
            <w:r w:rsidRPr="00933689">
              <w:rPr>
                <w:bCs/>
                <w:sz w:val="22"/>
                <w:szCs w:val="22"/>
                <w:lang w:val="en-GB"/>
              </w:rPr>
              <w:t>the</w:t>
            </w:r>
            <w:r w:rsidRPr="00933689">
              <w:rPr>
                <w:b/>
                <w:sz w:val="22"/>
                <w:szCs w:val="22"/>
                <w:lang w:val="en-GB"/>
              </w:rPr>
              <w:t xml:space="preserve"> </w:t>
            </w:r>
            <w:r w:rsidRPr="00933689">
              <w:rPr>
                <w:sz w:val="22"/>
                <w:szCs w:val="22"/>
                <w:lang w:val="en-GB"/>
              </w:rPr>
              <w:t xml:space="preserve">student </w:t>
            </w:r>
            <w:r w:rsidRPr="00933689">
              <w:rPr>
                <w:sz w:val="22"/>
                <w:szCs w:val="22"/>
                <w:shd w:val="clear" w:color="auto" w:fill="FFFFFF"/>
                <w:lang w:val="en-GB"/>
              </w:rPr>
              <w:t>can name, systematically explain and evaluate the meaning and place of the most important ethical and moral values in the life of the individual and society.</w:t>
            </w:r>
          </w:p>
          <w:p w14:paraId="32E9DD29" w14:textId="77777777" w:rsidR="00E644F1" w:rsidRPr="00933689" w:rsidRDefault="00E644F1" w:rsidP="00275CB0">
            <w:pPr>
              <w:jc w:val="both"/>
              <w:rPr>
                <w:rFonts w:asciiTheme="minorHAnsi" w:hAnsiTheme="minorHAnsi" w:cstheme="minorHAnsi"/>
                <w:i/>
                <w:sz w:val="22"/>
                <w:szCs w:val="22"/>
                <w:lang w:val="en-GB"/>
              </w:rPr>
            </w:pPr>
            <w:r w:rsidRPr="00933689">
              <w:rPr>
                <w:rFonts w:asciiTheme="minorHAnsi" w:hAnsiTheme="minorHAnsi" w:cstheme="minorHAnsi"/>
                <w:b/>
                <w:sz w:val="22"/>
                <w:szCs w:val="22"/>
                <w:lang w:val="en-GB"/>
              </w:rPr>
              <w:t xml:space="preserve">Acquired skills: </w:t>
            </w:r>
            <w:r w:rsidRPr="00933689">
              <w:rPr>
                <w:rFonts w:asciiTheme="minorHAnsi" w:hAnsiTheme="minorHAnsi" w:cstheme="minorHAnsi"/>
                <w:sz w:val="22"/>
                <w:szCs w:val="22"/>
                <w:lang w:val="en-GB"/>
              </w:rPr>
              <w:t>the student is able to</w:t>
            </w:r>
            <w:r w:rsidRPr="00933689">
              <w:rPr>
                <w:rFonts w:asciiTheme="minorHAnsi" w:hAnsiTheme="minorHAnsi" w:cstheme="minorHAnsi"/>
                <w:i/>
                <w:sz w:val="22"/>
                <w:szCs w:val="22"/>
                <w:lang w:val="en-GB"/>
              </w:rPr>
              <w:t xml:space="preserve"> </w:t>
            </w:r>
            <w:r w:rsidRPr="00933689">
              <w:rPr>
                <w:rStyle w:val="Zkladntext1"/>
                <w:rFonts w:asciiTheme="minorHAnsi" w:hAnsiTheme="minorHAnsi" w:cstheme="minorHAnsi"/>
                <w:i w:val="0"/>
                <w:color w:val="auto"/>
                <w:sz w:val="22"/>
                <w:szCs w:val="22"/>
                <w:lang w:val="en-GB"/>
              </w:rPr>
              <w:t>understand and accept the most significant ethical and/or moral values and behave (act) in accordance with them.</w:t>
            </w:r>
          </w:p>
          <w:p w14:paraId="50D64B54" w14:textId="77777777" w:rsidR="00E644F1" w:rsidRPr="00933689" w:rsidRDefault="00E644F1" w:rsidP="00275CB0">
            <w:pPr>
              <w:pStyle w:val="P68B1DB1-Normlny2"/>
              <w:jc w:val="both"/>
              <w:rPr>
                <w:b/>
                <w:sz w:val="22"/>
                <w:szCs w:val="22"/>
                <w:lang w:val="en-GB"/>
              </w:rPr>
            </w:pPr>
            <w:r w:rsidRPr="00933689">
              <w:rPr>
                <w:b/>
                <w:sz w:val="22"/>
                <w:szCs w:val="22"/>
                <w:lang w:val="en-GB"/>
              </w:rPr>
              <w:t xml:space="preserve">Acquired competences: </w:t>
            </w:r>
            <w:r w:rsidRPr="00933689">
              <w:rPr>
                <w:bCs/>
                <w:sz w:val="22"/>
                <w:szCs w:val="22"/>
                <w:lang w:val="en-GB"/>
              </w:rPr>
              <w:t>the</w:t>
            </w:r>
            <w:r w:rsidRPr="00933689">
              <w:rPr>
                <w:b/>
                <w:sz w:val="22"/>
                <w:szCs w:val="22"/>
                <w:lang w:val="en-GB"/>
              </w:rPr>
              <w:t xml:space="preserve"> </w:t>
            </w:r>
            <w:r w:rsidRPr="00933689">
              <w:rPr>
                <w:sz w:val="22"/>
                <w:szCs w:val="22"/>
                <w:lang w:val="en-GB"/>
              </w:rPr>
              <w:t>student commands the basics of analysis, comparison and evaluation in solving ethical dilemmas and problems in the field of ethics and morality and can demonstrate this with the help of text.</w:t>
            </w:r>
          </w:p>
        </w:tc>
      </w:tr>
      <w:tr w:rsidR="00E644F1" w:rsidRPr="00933689" w14:paraId="09C9E4E6" w14:textId="77777777" w:rsidTr="00E644F1">
        <w:trPr>
          <w:trHeight w:val="510"/>
        </w:trPr>
        <w:tc>
          <w:tcPr>
            <w:tcW w:w="9067" w:type="dxa"/>
            <w:gridSpan w:val="2"/>
            <w:vAlign w:val="center"/>
          </w:tcPr>
          <w:p w14:paraId="5F80863C" w14:textId="77777777" w:rsidR="00E644F1" w:rsidRPr="00933689" w:rsidRDefault="00E644F1" w:rsidP="00275CB0">
            <w:pPr>
              <w:pStyle w:val="P68B1DB1-Normlny2"/>
              <w:rPr>
                <w:sz w:val="22"/>
                <w:szCs w:val="22"/>
                <w:lang w:val="en-GB"/>
              </w:rPr>
            </w:pPr>
            <w:r w:rsidRPr="00933689">
              <w:rPr>
                <w:b/>
                <w:sz w:val="22"/>
                <w:szCs w:val="22"/>
                <w:lang w:val="en-GB"/>
              </w:rPr>
              <w:t>Course content:</w:t>
            </w:r>
            <w:r w:rsidRPr="00933689">
              <w:rPr>
                <w:sz w:val="22"/>
                <w:szCs w:val="22"/>
                <w:lang w:val="en-GB"/>
              </w:rPr>
              <w:t xml:space="preserve"> </w:t>
            </w:r>
          </w:p>
          <w:p w14:paraId="60AA8C01" w14:textId="77777777" w:rsidR="00E644F1" w:rsidRPr="00933689" w:rsidRDefault="00E644F1" w:rsidP="00275CB0">
            <w:pPr>
              <w:pStyle w:val="P68B1DB1-Normlny2"/>
              <w:rPr>
                <w:sz w:val="22"/>
                <w:szCs w:val="22"/>
                <w:lang w:val="en-GB"/>
              </w:rPr>
            </w:pPr>
            <w:r w:rsidRPr="00933689">
              <w:rPr>
                <w:sz w:val="22"/>
                <w:szCs w:val="22"/>
                <w:lang w:val="en-GB"/>
              </w:rPr>
              <w:t>A search for meaning. Life as a purpose. The art of life, the art of living. Life as an art. Worry about yourself</w:t>
            </w:r>
            <w:r w:rsidRPr="00933689">
              <w:rPr>
                <w:sz w:val="22"/>
                <w:szCs w:val="22"/>
                <w:shd w:val="clear" w:color="auto" w:fill="FFFFFF"/>
                <w:lang w:val="en-GB"/>
              </w:rPr>
              <w:t>.</w:t>
            </w:r>
          </w:p>
        </w:tc>
      </w:tr>
      <w:tr w:rsidR="00E644F1" w:rsidRPr="00933689" w14:paraId="3FDEDB3E" w14:textId="77777777" w:rsidTr="00E644F1">
        <w:trPr>
          <w:trHeight w:val="510"/>
        </w:trPr>
        <w:tc>
          <w:tcPr>
            <w:tcW w:w="9067" w:type="dxa"/>
            <w:gridSpan w:val="2"/>
            <w:vAlign w:val="center"/>
          </w:tcPr>
          <w:p w14:paraId="215EF990" w14:textId="77777777" w:rsidR="00E644F1" w:rsidRPr="00933689" w:rsidRDefault="00E644F1" w:rsidP="00275CB0">
            <w:pPr>
              <w:pStyle w:val="P68B1DB1-Normlny2"/>
              <w:ind w:right="-284"/>
              <w:jc w:val="both"/>
              <w:rPr>
                <w:i/>
                <w:sz w:val="22"/>
                <w:szCs w:val="22"/>
                <w:lang w:val="en-GB"/>
              </w:rPr>
            </w:pPr>
            <w:r w:rsidRPr="00933689">
              <w:rPr>
                <w:b/>
                <w:sz w:val="22"/>
                <w:szCs w:val="22"/>
                <w:lang w:val="en-GB"/>
              </w:rPr>
              <w:t>Recommended literature:</w:t>
            </w:r>
            <w:r w:rsidRPr="00933689">
              <w:rPr>
                <w:i/>
                <w:sz w:val="22"/>
                <w:szCs w:val="22"/>
                <w:lang w:val="en-GB"/>
              </w:rPr>
              <w:t xml:space="preserve"> </w:t>
            </w:r>
          </w:p>
          <w:p w14:paraId="5398D105" w14:textId="77777777" w:rsidR="00E644F1" w:rsidRPr="00933689" w:rsidRDefault="00E644F1" w:rsidP="00275CB0">
            <w:pPr>
              <w:widowControl w:val="0"/>
              <w:rPr>
                <w:rFonts w:asciiTheme="minorHAnsi" w:hAnsiTheme="minorHAnsi" w:cstheme="minorHAnsi"/>
                <w:sz w:val="22"/>
                <w:szCs w:val="22"/>
              </w:rPr>
            </w:pPr>
            <w:r w:rsidRPr="00933689">
              <w:rPr>
                <w:rFonts w:asciiTheme="minorHAnsi" w:hAnsiTheme="minorHAnsi" w:cstheme="minorHAnsi"/>
                <w:caps/>
                <w:sz w:val="22"/>
                <w:szCs w:val="22"/>
              </w:rPr>
              <w:t xml:space="preserve">bauman, z. 2010. </w:t>
            </w:r>
            <w:r w:rsidRPr="00933689">
              <w:rPr>
                <w:rFonts w:asciiTheme="minorHAnsi" w:hAnsiTheme="minorHAnsi" w:cstheme="minorHAnsi"/>
                <w:i/>
                <w:sz w:val="22"/>
                <w:szCs w:val="22"/>
              </w:rPr>
              <w:t>Umění života</w:t>
            </w:r>
            <w:r w:rsidRPr="00933689">
              <w:rPr>
                <w:rFonts w:asciiTheme="minorHAnsi" w:hAnsiTheme="minorHAnsi" w:cstheme="minorHAnsi"/>
                <w:sz w:val="22"/>
                <w:szCs w:val="22"/>
              </w:rPr>
              <w:t xml:space="preserve">. Praha: Academia. </w:t>
            </w:r>
          </w:p>
          <w:p w14:paraId="28978023" w14:textId="77777777" w:rsidR="00E644F1" w:rsidRPr="00933689" w:rsidRDefault="00E644F1" w:rsidP="00275CB0">
            <w:pPr>
              <w:widowControl w:val="0"/>
              <w:rPr>
                <w:rFonts w:asciiTheme="minorHAnsi" w:hAnsiTheme="minorHAnsi" w:cstheme="minorHAnsi"/>
                <w:sz w:val="22"/>
                <w:szCs w:val="22"/>
              </w:rPr>
            </w:pPr>
            <w:r w:rsidRPr="00933689">
              <w:rPr>
                <w:rFonts w:asciiTheme="minorHAnsi" w:hAnsiTheme="minorHAnsi" w:cstheme="minorHAnsi"/>
                <w:caps/>
                <w:sz w:val="22"/>
                <w:szCs w:val="22"/>
              </w:rPr>
              <w:t>Frankl</w:t>
            </w:r>
            <w:r w:rsidRPr="00933689">
              <w:rPr>
                <w:rFonts w:asciiTheme="minorHAnsi" w:hAnsiTheme="minorHAnsi" w:cstheme="minorHAnsi"/>
                <w:sz w:val="22"/>
                <w:szCs w:val="22"/>
              </w:rPr>
              <w:t xml:space="preserve">, V. E. 1997. </w:t>
            </w:r>
            <w:r w:rsidRPr="00933689">
              <w:rPr>
                <w:rFonts w:asciiTheme="minorHAnsi" w:hAnsiTheme="minorHAnsi" w:cstheme="minorHAnsi"/>
                <w:i/>
                <w:sz w:val="22"/>
                <w:szCs w:val="22"/>
              </w:rPr>
              <w:t>Vůle ke smyslu</w:t>
            </w:r>
            <w:r w:rsidRPr="00933689">
              <w:rPr>
                <w:rFonts w:asciiTheme="minorHAnsi" w:hAnsiTheme="minorHAnsi" w:cstheme="minorHAnsi"/>
                <w:sz w:val="22"/>
                <w:szCs w:val="22"/>
              </w:rPr>
              <w:t>. Brno: Cesta.</w:t>
            </w:r>
          </w:p>
          <w:p w14:paraId="571B97F4" w14:textId="77777777" w:rsidR="00E644F1" w:rsidRPr="00933689" w:rsidRDefault="00E644F1" w:rsidP="00275CB0">
            <w:pPr>
              <w:pStyle w:val="Zkladntext2"/>
              <w:spacing w:after="0" w:line="240" w:lineRule="auto"/>
              <w:jc w:val="both"/>
              <w:rPr>
                <w:rFonts w:asciiTheme="minorHAnsi" w:hAnsiTheme="minorHAnsi" w:cstheme="minorHAnsi"/>
                <w:sz w:val="22"/>
                <w:szCs w:val="22"/>
              </w:rPr>
            </w:pPr>
            <w:r w:rsidRPr="00933689">
              <w:rPr>
                <w:rFonts w:asciiTheme="minorHAnsi" w:hAnsiTheme="minorHAnsi" w:cstheme="minorHAnsi"/>
                <w:caps/>
                <w:sz w:val="22"/>
                <w:szCs w:val="22"/>
              </w:rPr>
              <w:t xml:space="preserve">tischner, j. 2005. </w:t>
            </w:r>
            <w:r w:rsidRPr="00933689">
              <w:rPr>
                <w:rFonts w:asciiTheme="minorHAnsi" w:hAnsiTheme="minorHAnsi" w:cstheme="minorHAnsi"/>
                <w:i/>
                <w:sz w:val="22"/>
                <w:szCs w:val="22"/>
              </w:rPr>
              <w:t>Ako žiť?</w:t>
            </w:r>
            <w:r w:rsidRPr="00933689">
              <w:rPr>
                <w:rFonts w:asciiTheme="minorHAnsi" w:hAnsiTheme="minorHAnsi" w:cstheme="minorHAnsi"/>
                <w:sz w:val="22"/>
                <w:szCs w:val="22"/>
              </w:rPr>
              <w:t xml:space="preserve"> Bratislava: Serafin.</w:t>
            </w:r>
          </w:p>
          <w:p w14:paraId="58A1524B" w14:textId="77777777" w:rsidR="00E644F1" w:rsidRPr="00933689" w:rsidRDefault="00E644F1" w:rsidP="00275CB0">
            <w:pPr>
              <w:pStyle w:val="P68B1DB1-Normlny2"/>
              <w:jc w:val="both"/>
              <w:rPr>
                <w:sz w:val="22"/>
                <w:szCs w:val="22"/>
                <w:lang w:val="en-GB"/>
              </w:rPr>
            </w:pPr>
            <w:r w:rsidRPr="00933689">
              <w:rPr>
                <w:caps/>
                <w:sz w:val="22"/>
                <w:szCs w:val="22"/>
              </w:rPr>
              <w:t xml:space="preserve">suvák, v. 2010. </w:t>
            </w:r>
            <w:r w:rsidRPr="00933689">
              <w:rPr>
                <w:i/>
                <w:sz w:val="22"/>
                <w:szCs w:val="22"/>
              </w:rPr>
              <w:t>Sebapoznanie a/ko starosť o seba</w:t>
            </w:r>
            <w:r w:rsidRPr="00933689">
              <w:rPr>
                <w:sz w:val="22"/>
                <w:szCs w:val="22"/>
              </w:rPr>
              <w:t>. Prešov: FF PU.</w:t>
            </w:r>
          </w:p>
        </w:tc>
      </w:tr>
      <w:tr w:rsidR="00E644F1" w:rsidRPr="00933689" w14:paraId="4BF641AD" w14:textId="77777777" w:rsidTr="00E644F1">
        <w:trPr>
          <w:trHeight w:val="354"/>
        </w:trPr>
        <w:tc>
          <w:tcPr>
            <w:tcW w:w="9067" w:type="dxa"/>
            <w:gridSpan w:val="2"/>
            <w:vAlign w:val="center"/>
          </w:tcPr>
          <w:p w14:paraId="638DA4C0" w14:textId="75BFF18E" w:rsidR="00E644F1" w:rsidRPr="00933689" w:rsidRDefault="004C1E39" w:rsidP="00275CB0">
            <w:pPr>
              <w:pStyle w:val="P68B1DB1-Normlny2"/>
              <w:jc w:val="both"/>
              <w:rPr>
                <w:i/>
                <w:sz w:val="22"/>
                <w:szCs w:val="22"/>
                <w:lang w:val="en-GB"/>
              </w:rPr>
            </w:pPr>
            <w:r w:rsidRPr="00933689">
              <w:rPr>
                <w:b/>
                <w:sz w:val="22"/>
                <w:szCs w:val="22"/>
                <w:lang w:val="en-GB"/>
              </w:rPr>
              <w:t>Language which is necessary to complete the course: English</w:t>
            </w:r>
          </w:p>
        </w:tc>
      </w:tr>
      <w:tr w:rsidR="00E644F1" w:rsidRPr="00933689" w14:paraId="2A984CE1" w14:textId="77777777" w:rsidTr="00E644F1">
        <w:trPr>
          <w:trHeight w:val="401"/>
        </w:trPr>
        <w:tc>
          <w:tcPr>
            <w:tcW w:w="9067" w:type="dxa"/>
            <w:gridSpan w:val="2"/>
            <w:vAlign w:val="center"/>
          </w:tcPr>
          <w:p w14:paraId="41426137" w14:textId="77777777" w:rsidR="00E644F1" w:rsidRPr="00933689" w:rsidRDefault="00E644F1" w:rsidP="00275CB0">
            <w:pPr>
              <w:jc w:val="both"/>
              <w:rPr>
                <w:rFonts w:asciiTheme="minorHAnsi" w:hAnsiTheme="minorHAnsi" w:cstheme="minorHAnsi"/>
                <w:i/>
                <w:sz w:val="22"/>
                <w:szCs w:val="22"/>
                <w:lang w:val="en-GB"/>
              </w:rPr>
            </w:pPr>
            <w:r w:rsidRPr="00933689">
              <w:rPr>
                <w:rFonts w:asciiTheme="minorHAnsi" w:hAnsiTheme="minorHAnsi" w:cstheme="minorHAnsi"/>
                <w:b/>
                <w:sz w:val="22"/>
                <w:szCs w:val="22"/>
                <w:lang w:val="en-GB"/>
              </w:rPr>
              <w:lastRenderedPageBreak/>
              <w:t>Notes:</w:t>
            </w:r>
            <w:r w:rsidRPr="00933689">
              <w:rPr>
                <w:rFonts w:asciiTheme="minorHAnsi" w:hAnsiTheme="minorHAnsi" w:cstheme="minorHAnsi"/>
                <w:sz w:val="22"/>
                <w:szCs w:val="22"/>
                <w:lang w:val="en-GB"/>
              </w:rPr>
              <w:t xml:space="preserve"> </w:t>
            </w:r>
          </w:p>
        </w:tc>
      </w:tr>
      <w:tr w:rsidR="00E644F1" w:rsidRPr="00933689" w14:paraId="7790FED4" w14:textId="77777777" w:rsidTr="001E7B81">
        <w:trPr>
          <w:trHeight w:val="1323"/>
        </w:trPr>
        <w:tc>
          <w:tcPr>
            <w:tcW w:w="9067" w:type="dxa"/>
            <w:gridSpan w:val="2"/>
            <w:vAlign w:val="center"/>
          </w:tcPr>
          <w:p w14:paraId="2FCA1BAC" w14:textId="77777777" w:rsidR="00E644F1" w:rsidRPr="00933689" w:rsidRDefault="00E644F1" w:rsidP="00275CB0">
            <w:pPr>
              <w:pStyle w:val="P68B1DB1-Normlny7"/>
              <w:rPr>
                <w:rFonts w:cstheme="minorHAnsi"/>
                <w:sz w:val="22"/>
                <w:szCs w:val="22"/>
                <w:lang w:val="en-GB"/>
              </w:rPr>
            </w:pPr>
            <w:r w:rsidRPr="00933689">
              <w:rPr>
                <w:rFonts w:cstheme="minorHAnsi"/>
                <w:sz w:val="22"/>
                <w:szCs w:val="22"/>
                <w:lang w:val="en-GB"/>
              </w:rPr>
              <w:t>Course evaluation</w:t>
            </w:r>
          </w:p>
          <w:p w14:paraId="77945758" w14:textId="77777777" w:rsidR="00E644F1" w:rsidRPr="00933689" w:rsidRDefault="00E644F1" w:rsidP="00275CB0">
            <w:pPr>
              <w:pStyle w:val="P68B1DB1-Normlny2"/>
              <w:rPr>
                <w:b/>
                <w:sz w:val="22"/>
                <w:szCs w:val="22"/>
                <w:lang w:val="en-GB"/>
              </w:rPr>
            </w:pPr>
            <w:r w:rsidRPr="00933689">
              <w:rPr>
                <w:sz w:val="22"/>
                <w:szCs w:val="22"/>
                <w:lang w:val="en-GB"/>
              </w:rPr>
              <w:t>Total number of students evaluate: 19</w:t>
            </w:r>
          </w:p>
          <w:tbl>
            <w:tblPr>
              <w:tblStyle w:val="Mriekatabuky"/>
              <w:tblW w:w="0" w:type="auto"/>
              <w:tblInd w:w="591" w:type="dxa"/>
              <w:tblLayout w:type="fixed"/>
              <w:tblLook w:val="04A0" w:firstRow="1" w:lastRow="0" w:firstColumn="1" w:lastColumn="0" w:noHBand="0" w:noVBand="1"/>
            </w:tblPr>
            <w:tblGrid>
              <w:gridCol w:w="905"/>
              <w:gridCol w:w="1497"/>
              <w:gridCol w:w="1497"/>
              <w:gridCol w:w="1497"/>
              <w:gridCol w:w="1497"/>
              <w:gridCol w:w="1045"/>
            </w:tblGrid>
            <w:tr w:rsidR="00E644F1" w:rsidRPr="00933689" w14:paraId="292C4AA3" w14:textId="77777777" w:rsidTr="00E644F1">
              <w:tc>
                <w:tcPr>
                  <w:tcW w:w="905" w:type="dxa"/>
                  <w:tcBorders>
                    <w:top w:val="single" w:sz="4" w:space="0" w:color="auto"/>
                    <w:left w:val="single" w:sz="4" w:space="0" w:color="auto"/>
                    <w:bottom w:val="single" w:sz="4" w:space="0" w:color="auto"/>
                    <w:right w:val="single" w:sz="4" w:space="0" w:color="auto"/>
                  </w:tcBorders>
                  <w:vAlign w:val="center"/>
                </w:tcPr>
                <w:p w14:paraId="10E7BE36" w14:textId="77777777" w:rsidR="00E644F1" w:rsidRPr="00933689" w:rsidRDefault="00E644F1" w:rsidP="00275CB0">
                  <w:pPr>
                    <w:pStyle w:val="P68B1DB1-Normlny2"/>
                    <w:jc w:val="center"/>
                    <w:rPr>
                      <w:sz w:val="22"/>
                      <w:szCs w:val="22"/>
                      <w:lang w:val="en-GB"/>
                    </w:rPr>
                  </w:pPr>
                  <w:r w:rsidRPr="00933689">
                    <w:rPr>
                      <w:sz w:val="22"/>
                      <w:szCs w:val="22"/>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2578DF2E" w14:textId="77777777" w:rsidR="00E644F1" w:rsidRPr="00933689" w:rsidRDefault="00E644F1" w:rsidP="00275CB0">
                  <w:pPr>
                    <w:pStyle w:val="P68B1DB1-Normlny2"/>
                    <w:jc w:val="center"/>
                    <w:rPr>
                      <w:sz w:val="22"/>
                      <w:szCs w:val="22"/>
                      <w:lang w:val="en-GB"/>
                    </w:rPr>
                  </w:pPr>
                  <w:r w:rsidRPr="00933689">
                    <w:rPr>
                      <w:sz w:val="22"/>
                      <w:szCs w:val="22"/>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2916BF14" w14:textId="77777777" w:rsidR="00E644F1" w:rsidRPr="00933689" w:rsidRDefault="00E644F1" w:rsidP="00275CB0">
                  <w:pPr>
                    <w:pStyle w:val="P68B1DB1-Normlny2"/>
                    <w:jc w:val="center"/>
                    <w:rPr>
                      <w:sz w:val="22"/>
                      <w:szCs w:val="22"/>
                      <w:lang w:val="en-GB"/>
                    </w:rPr>
                  </w:pPr>
                  <w:r w:rsidRPr="00933689">
                    <w:rPr>
                      <w:sz w:val="22"/>
                      <w:szCs w:val="22"/>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68AD3429" w14:textId="77777777" w:rsidR="00E644F1" w:rsidRPr="00933689" w:rsidRDefault="00E644F1" w:rsidP="00275CB0">
                  <w:pPr>
                    <w:pStyle w:val="P68B1DB1-Normlny2"/>
                    <w:jc w:val="center"/>
                    <w:rPr>
                      <w:sz w:val="22"/>
                      <w:szCs w:val="22"/>
                      <w:lang w:val="en-GB"/>
                    </w:rPr>
                  </w:pPr>
                  <w:r w:rsidRPr="00933689">
                    <w:rPr>
                      <w:sz w:val="22"/>
                      <w:szCs w:val="22"/>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57B6F730" w14:textId="77777777" w:rsidR="00E644F1" w:rsidRPr="00933689" w:rsidRDefault="00E644F1" w:rsidP="00275CB0">
                  <w:pPr>
                    <w:pStyle w:val="P68B1DB1-Normlny2"/>
                    <w:jc w:val="center"/>
                    <w:rPr>
                      <w:sz w:val="22"/>
                      <w:szCs w:val="22"/>
                      <w:lang w:val="en-GB"/>
                    </w:rPr>
                  </w:pPr>
                  <w:r w:rsidRPr="00933689">
                    <w:rPr>
                      <w:sz w:val="22"/>
                      <w:szCs w:val="22"/>
                      <w:lang w:val="en-GB"/>
                    </w:rPr>
                    <w:t>E</w:t>
                  </w:r>
                </w:p>
              </w:tc>
              <w:tc>
                <w:tcPr>
                  <w:tcW w:w="1045" w:type="dxa"/>
                  <w:tcBorders>
                    <w:top w:val="single" w:sz="4" w:space="0" w:color="auto"/>
                    <w:left w:val="single" w:sz="4" w:space="0" w:color="auto"/>
                    <w:bottom w:val="single" w:sz="4" w:space="0" w:color="auto"/>
                    <w:right w:val="single" w:sz="4" w:space="0" w:color="auto"/>
                  </w:tcBorders>
                  <w:vAlign w:val="center"/>
                </w:tcPr>
                <w:p w14:paraId="2135D4AA" w14:textId="77777777" w:rsidR="00E644F1" w:rsidRPr="00933689" w:rsidRDefault="00E644F1" w:rsidP="00275CB0">
                  <w:pPr>
                    <w:pStyle w:val="P68B1DB1-Normlny2"/>
                    <w:jc w:val="center"/>
                    <w:rPr>
                      <w:sz w:val="22"/>
                      <w:szCs w:val="22"/>
                      <w:lang w:val="en-GB"/>
                    </w:rPr>
                  </w:pPr>
                  <w:r w:rsidRPr="00933689">
                    <w:rPr>
                      <w:sz w:val="22"/>
                      <w:szCs w:val="22"/>
                      <w:lang w:val="en-GB"/>
                    </w:rPr>
                    <w:t>FX</w:t>
                  </w:r>
                </w:p>
              </w:tc>
            </w:tr>
            <w:tr w:rsidR="00E644F1" w:rsidRPr="00933689" w14:paraId="5A108C0A" w14:textId="77777777" w:rsidTr="00E644F1">
              <w:tc>
                <w:tcPr>
                  <w:tcW w:w="905" w:type="dxa"/>
                  <w:tcBorders>
                    <w:top w:val="single" w:sz="4" w:space="0" w:color="auto"/>
                    <w:left w:val="single" w:sz="4" w:space="0" w:color="auto"/>
                    <w:bottom w:val="single" w:sz="4" w:space="0" w:color="auto"/>
                    <w:right w:val="single" w:sz="4" w:space="0" w:color="auto"/>
                  </w:tcBorders>
                  <w:vAlign w:val="center"/>
                </w:tcPr>
                <w:p w14:paraId="233810A1" w14:textId="77777777" w:rsidR="00E644F1" w:rsidRPr="00933689" w:rsidRDefault="00E644F1" w:rsidP="00275CB0">
                  <w:pPr>
                    <w:pStyle w:val="P68B1DB1-Normlny2"/>
                    <w:jc w:val="center"/>
                    <w:rPr>
                      <w:sz w:val="22"/>
                      <w:szCs w:val="22"/>
                      <w:lang w:val="en-GB"/>
                    </w:rPr>
                  </w:pPr>
                  <w:r w:rsidRPr="00933689">
                    <w:rPr>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38E2B9EB" w14:textId="77777777" w:rsidR="00E644F1" w:rsidRPr="00933689" w:rsidRDefault="00E644F1" w:rsidP="00275CB0">
                  <w:pPr>
                    <w:pStyle w:val="P68B1DB1-Normlny2"/>
                    <w:jc w:val="center"/>
                    <w:rPr>
                      <w:sz w:val="22"/>
                      <w:szCs w:val="22"/>
                      <w:lang w:val="en-GB"/>
                    </w:rPr>
                  </w:pPr>
                  <w:r w:rsidRPr="00933689">
                    <w:rPr>
                      <w:sz w:val="22"/>
                      <w:szCs w:val="22"/>
                      <w:lang w:val="en-GB"/>
                    </w:rPr>
                    <w:t>11%</w:t>
                  </w:r>
                </w:p>
              </w:tc>
              <w:tc>
                <w:tcPr>
                  <w:tcW w:w="1497" w:type="dxa"/>
                  <w:tcBorders>
                    <w:top w:val="single" w:sz="4" w:space="0" w:color="auto"/>
                    <w:left w:val="single" w:sz="4" w:space="0" w:color="auto"/>
                    <w:bottom w:val="single" w:sz="4" w:space="0" w:color="auto"/>
                    <w:right w:val="single" w:sz="4" w:space="0" w:color="auto"/>
                  </w:tcBorders>
                  <w:vAlign w:val="center"/>
                </w:tcPr>
                <w:p w14:paraId="6D034682" w14:textId="77777777" w:rsidR="00E644F1" w:rsidRPr="00933689" w:rsidRDefault="00E644F1" w:rsidP="00275CB0">
                  <w:pPr>
                    <w:pStyle w:val="P68B1DB1-Normlny2"/>
                    <w:jc w:val="center"/>
                    <w:rPr>
                      <w:sz w:val="22"/>
                      <w:szCs w:val="22"/>
                      <w:lang w:val="en-GB"/>
                    </w:rPr>
                  </w:pPr>
                  <w:r w:rsidRPr="00933689">
                    <w:rPr>
                      <w:sz w:val="22"/>
                      <w:szCs w:val="22"/>
                      <w:lang w:val="en-GB"/>
                    </w:rPr>
                    <w:t>11%</w:t>
                  </w:r>
                </w:p>
              </w:tc>
              <w:tc>
                <w:tcPr>
                  <w:tcW w:w="1497" w:type="dxa"/>
                  <w:tcBorders>
                    <w:top w:val="single" w:sz="4" w:space="0" w:color="auto"/>
                    <w:left w:val="single" w:sz="4" w:space="0" w:color="auto"/>
                    <w:bottom w:val="single" w:sz="4" w:space="0" w:color="auto"/>
                    <w:right w:val="single" w:sz="4" w:space="0" w:color="auto"/>
                  </w:tcBorders>
                  <w:vAlign w:val="center"/>
                </w:tcPr>
                <w:p w14:paraId="31B4D6C6" w14:textId="77777777" w:rsidR="00E644F1" w:rsidRPr="00933689" w:rsidRDefault="00E644F1" w:rsidP="00275CB0">
                  <w:pPr>
                    <w:pStyle w:val="P68B1DB1-Normlny2"/>
                    <w:jc w:val="center"/>
                    <w:rPr>
                      <w:sz w:val="22"/>
                      <w:szCs w:val="22"/>
                      <w:lang w:val="en-GB"/>
                    </w:rPr>
                  </w:pPr>
                  <w:r w:rsidRPr="00933689">
                    <w:rPr>
                      <w:sz w:val="22"/>
                      <w:szCs w:val="22"/>
                      <w:lang w:val="en-GB"/>
                    </w:rPr>
                    <w:t>26%</w:t>
                  </w:r>
                </w:p>
              </w:tc>
              <w:tc>
                <w:tcPr>
                  <w:tcW w:w="1497" w:type="dxa"/>
                  <w:tcBorders>
                    <w:top w:val="single" w:sz="4" w:space="0" w:color="auto"/>
                    <w:left w:val="single" w:sz="4" w:space="0" w:color="auto"/>
                    <w:bottom w:val="single" w:sz="4" w:space="0" w:color="auto"/>
                    <w:right w:val="single" w:sz="4" w:space="0" w:color="auto"/>
                  </w:tcBorders>
                  <w:vAlign w:val="center"/>
                </w:tcPr>
                <w:p w14:paraId="01A032FD" w14:textId="77777777" w:rsidR="00E644F1" w:rsidRPr="00933689" w:rsidRDefault="00E644F1" w:rsidP="00275CB0">
                  <w:pPr>
                    <w:pStyle w:val="P68B1DB1-Normlny2"/>
                    <w:jc w:val="center"/>
                    <w:rPr>
                      <w:sz w:val="22"/>
                      <w:szCs w:val="22"/>
                      <w:lang w:val="en-GB"/>
                    </w:rPr>
                  </w:pPr>
                  <w:r w:rsidRPr="00933689">
                    <w:rPr>
                      <w:sz w:val="22"/>
                      <w:szCs w:val="22"/>
                      <w:lang w:val="en-GB"/>
                    </w:rPr>
                    <w:t>21%</w:t>
                  </w:r>
                </w:p>
              </w:tc>
              <w:tc>
                <w:tcPr>
                  <w:tcW w:w="1045" w:type="dxa"/>
                  <w:tcBorders>
                    <w:top w:val="single" w:sz="4" w:space="0" w:color="auto"/>
                    <w:left w:val="single" w:sz="4" w:space="0" w:color="auto"/>
                    <w:bottom w:val="single" w:sz="4" w:space="0" w:color="auto"/>
                    <w:right w:val="single" w:sz="4" w:space="0" w:color="auto"/>
                  </w:tcBorders>
                  <w:vAlign w:val="center"/>
                </w:tcPr>
                <w:p w14:paraId="79D0CB34" w14:textId="77777777" w:rsidR="00E644F1" w:rsidRPr="00933689" w:rsidRDefault="00E644F1" w:rsidP="00275CB0">
                  <w:pPr>
                    <w:pStyle w:val="P68B1DB1-Normlny2"/>
                    <w:jc w:val="center"/>
                    <w:rPr>
                      <w:sz w:val="22"/>
                      <w:szCs w:val="22"/>
                      <w:lang w:val="en-GB"/>
                    </w:rPr>
                  </w:pPr>
                  <w:r w:rsidRPr="00933689">
                    <w:rPr>
                      <w:sz w:val="22"/>
                      <w:szCs w:val="22"/>
                      <w:lang w:val="en-GB"/>
                    </w:rPr>
                    <w:t>32%</w:t>
                  </w:r>
                </w:p>
              </w:tc>
            </w:tr>
          </w:tbl>
          <w:p w14:paraId="47D954A4" w14:textId="77777777" w:rsidR="00E644F1" w:rsidRPr="00933689" w:rsidRDefault="00E644F1" w:rsidP="00275CB0">
            <w:pPr>
              <w:jc w:val="both"/>
              <w:rPr>
                <w:rFonts w:asciiTheme="minorHAnsi" w:hAnsiTheme="minorHAnsi" w:cstheme="minorHAnsi"/>
                <w:i/>
                <w:sz w:val="22"/>
                <w:szCs w:val="22"/>
                <w:lang w:val="en-GB"/>
              </w:rPr>
            </w:pPr>
          </w:p>
        </w:tc>
      </w:tr>
      <w:tr w:rsidR="00E644F1" w:rsidRPr="00933689" w14:paraId="09EF2365" w14:textId="77777777" w:rsidTr="00E644F1">
        <w:trPr>
          <w:trHeight w:val="411"/>
        </w:trPr>
        <w:tc>
          <w:tcPr>
            <w:tcW w:w="9067" w:type="dxa"/>
            <w:gridSpan w:val="2"/>
            <w:vAlign w:val="center"/>
          </w:tcPr>
          <w:p w14:paraId="108CF066" w14:textId="77777777" w:rsidR="00E644F1" w:rsidRPr="00933689" w:rsidRDefault="00E644F1" w:rsidP="00275CB0">
            <w:pPr>
              <w:pStyle w:val="P68B1DB1-Normlny2"/>
              <w:tabs>
                <w:tab w:val="left" w:pos="1530"/>
              </w:tabs>
              <w:jc w:val="both"/>
              <w:rPr>
                <w:sz w:val="22"/>
                <w:szCs w:val="22"/>
                <w:lang w:val="en-GB"/>
              </w:rPr>
            </w:pPr>
            <w:r w:rsidRPr="00933689">
              <w:rPr>
                <w:b/>
                <w:sz w:val="22"/>
                <w:szCs w:val="22"/>
                <w:lang w:val="en-GB"/>
              </w:rPr>
              <w:t>Lecturers:</w:t>
            </w:r>
            <w:r w:rsidRPr="00933689">
              <w:rPr>
                <w:sz w:val="22"/>
                <w:szCs w:val="22"/>
                <w:lang w:val="en-GB"/>
              </w:rPr>
              <w:t xml:space="preserve"> </w:t>
            </w:r>
            <w:r w:rsidRPr="00933689">
              <w:rPr>
                <w:i/>
                <w:sz w:val="22"/>
                <w:szCs w:val="22"/>
                <w:lang w:val="en-GB"/>
              </w:rPr>
              <w:t>prof. PhDr. Vasil Gluchman, CSc.</w:t>
            </w:r>
          </w:p>
        </w:tc>
      </w:tr>
      <w:tr w:rsidR="00E644F1" w:rsidRPr="00933689" w14:paraId="0A6874FF" w14:textId="77777777" w:rsidTr="00E644F1">
        <w:trPr>
          <w:trHeight w:val="418"/>
        </w:trPr>
        <w:tc>
          <w:tcPr>
            <w:tcW w:w="9067" w:type="dxa"/>
            <w:gridSpan w:val="2"/>
            <w:vAlign w:val="center"/>
          </w:tcPr>
          <w:p w14:paraId="362D7EDB" w14:textId="3485AFCA" w:rsidR="00E644F1" w:rsidRPr="00933689" w:rsidRDefault="00E644F1" w:rsidP="00133AFD">
            <w:pPr>
              <w:pStyle w:val="P68B1DB1-Normlny2"/>
              <w:tabs>
                <w:tab w:val="left" w:pos="1530"/>
              </w:tabs>
              <w:jc w:val="both"/>
              <w:rPr>
                <w:sz w:val="22"/>
                <w:szCs w:val="22"/>
                <w:lang w:val="en-GB"/>
              </w:rPr>
            </w:pPr>
            <w:r w:rsidRPr="00933689">
              <w:rPr>
                <w:b/>
                <w:sz w:val="22"/>
                <w:szCs w:val="22"/>
                <w:lang w:val="en-GB"/>
              </w:rPr>
              <w:t>Date of last change:</w:t>
            </w:r>
            <w:r w:rsidRPr="00933689">
              <w:rPr>
                <w:sz w:val="22"/>
                <w:szCs w:val="22"/>
                <w:lang w:val="en-GB"/>
              </w:rPr>
              <w:t xml:space="preserve"> </w:t>
            </w:r>
            <w:r w:rsidR="00992E2A" w:rsidRPr="00933689">
              <w:rPr>
                <w:sz w:val="22"/>
                <w:szCs w:val="22"/>
              </w:rPr>
              <w:t>30/05/2024</w:t>
            </w:r>
          </w:p>
        </w:tc>
      </w:tr>
      <w:tr w:rsidR="00E644F1" w:rsidRPr="00933689" w14:paraId="63DBBEB6" w14:textId="77777777" w:rsidTr="00E644F1">
        <w:trPr>
          <w:trHeight w:val="471"/>
        </w:trPr>
        <w:tc>
          <w:tcPr>
            <w:tcW w:w="9067" w:type="dxa"/>
            <w:gridSpan w:val="2"/>
            <w:vAlign w:val="center"/>
          </w:tcPr>
          <w:p w14:paraId="645D2184" w14:textId="77777777" w:rsidR="00E644F1" w:rsidRPr="00933689" w:rsidRDefault="00E644F1" w:rsidP="00275CB0">
            <w:pPr>
              <w:pStyle w:val="P68B1DB1-Normlny2"/>
              <w:tabs>
                <w:tab w:val="left" w:pos="1530"/>
              </w:tabs>
              <w:jc w:val="both"/>
              <w:rPr>
                <w:i/>
                <w:sz w:val="22"/>
                <w:szCs w:val="22"/>
                <w:lang w:val="en-GB"/>
              </w:rPr>
            </w:pPr>
            <w:r w:rsidRPr="00933689">
              <w:rPr>
                <w:b/>
                <w:sz w:val="22"/>
                <w:szCs w:val="22"/>
                <w:lang w:val="en-GB"/>
              </w:rPr>
              <w:t>Approved by:</w:t>
            </w:r>
            <w:r w:rsidRPr="00933689">
              <w:rPr>
                <w:sz w:val="22"/>
                <w:szCs w:val="22"/>
                <w:lang w:val="en-GB"/>
              </w:rPr>
              <w:t xml:space="preserve"> </w:t>
            </w:r>
            <w:r w:rsidRPr="00933689">
              <w:rPr>
                <w:i/>
                <w:sz w:val="22"/>
                <w:szCs w:val="22"/>
                <w:lang w:val="en-GB"/>
              </w:rPr>
              <w:t>prof. PhDr. Vasil Gluchman, CSc.</w:t>
            </w:r>
          </w:p>
        </w:tc>
      </w:tr>
    </w:tbl>
    <w:p w14:paraId="00302C54" w14:textId="77777777" w:rsidR="00E644F1" w:rsidRPr="00933689" w:rsidRDefault="00E644F1" w:rsidP="00275CB0">
      <w:pPr>
        <w:rPr>
          <w:rFonts w:asciiTheme="minorHAnsi" w:hAnsiTheme="minorHAnsi" w:cstheme="minorHAnsi"/>
          <w:sz w:val="22"/>
          <w:szCs w:val="22"/>
          <w:lang w:val="en-GB"/>
        </w:rPr>
      </w:pPr>
    </w:p>
    <w:p w14:paraId="53214EAF" w14:textId="77777777" w:rsidR="00E644F1" w:rsidRPr="00933689" w:rsidRDefault="00E644F1" w:rsidP="00275CB0">
      <w:pPr>
        <w:rPr>
          <w:rFonts w:asciiTheme="minorHAnsi" w:hAnsiTheme="minorHAnsi" w:cstheme="minorHAnsi"/>
          <w:sz w:val="22"/>
          <w:szCs w:val="22"/>
          <w:lang w:val="en-GB"/>
        </w:rPr>
      </w:pPr>
      <w:r w:rsidRPr="00933689">
        <w:rPr>
          <w:rFonts w:asciiTheme="minorHAnsi" w:hAnsiTheme="minorHAnsi" w:cstheme="minorHAnsi"/>
          <w:sz w:val="22"/>
          <w:szCs w:val="22"/>
          <w:lang w:val="en-GB"/>
        </w:rPr>
        <w:br w:type="page"/>
      </w:r>
    </w:p>
    <w:p w14:paraId="3FD463F2" w14:textId="77777777" w:rsidR="00E644F1" w:rsidRPr="00933689" w:rsidRDefault="00E644F1" w:rsidP="00275CB0">
      <w:pPr>
        <w:pStyle w:val="P68B1DB1-Normlny1"/>
        <w:ind w:left="720" w:hanging="720"/>
        <w:jc w:val="center"/>
        <w:rPr>
          <w:sz w:val="22"/>
          <w:szCs w:val="22"/>
          <w:lang w:val="en-GB"/>
        </w:rPr>
      </w:pPr>
      <w:r w:rsidRPr="00933689">
        <w:rPr>
          <w:sz w:val="22"/>
          <w:szCs w:val="22"/>
          <w:lang w:val="en-GB"/>
        </w:rPr>
        <w:lastRenderedPageBreak/>
        <w:t>COURSE DESCRIPTION</w:t>
      </w:r>
    </w:p>
    <w:p w14:paraId="520B1102" w14:textId="77777777" w:rsidR="00E644F1" w:rsidRPr="00933689" w:rsidRDefault="00E644F1" w:rsidP="00275CB0">
      <w:pPr>
        <w:ind w:left="720" w:hanging="720"/>
        <w:jc w:val="center"/>
        <w:rPr>
          <w:rFonts w:asciiTheme="minorHAnsi" w:hAnsiTheme="minorHAnsi" w:cstheme="minorHAnsi"/>
          <w:b/>
          <w:sz w:val="22"/>
          <w:szCs w:val="22"/>
          <w:lang w:val="en-GB"/>
        </w:rPr>
      </w:pPr>
    </w:p>
    <w:tbl>
      <w:tblPr>
        <w:tblStyle w:val="Mriekatabuky"/>
        <w:tblW w:w="9067" w:type="dxa"/>
        <w:tblLayout w:type="fixed"/>
        <w:tblLook w:val="04A0" w:firstRow="1" w:lastRow="0" w:firstColumn="1" w:lastColumn="0" w:noHBand="0" w:noVBand="1"/>
      </w:tblPr>
      <w:tblGrid>
        <w:gridCol w:w="3681"/>
        <w:gridCol w:w="5386"/>
      </w:tblGrid>
      <w:tr w:rsidR="00E644F1" w:rsidRPr="00933689" w14:paraId="2618A6E1" w14:textId="77777777" w:rsidTr="001E7B81">
        <w:trPr>
          <w:trHeight w:val="391"/>
        </w:trPr>
        <w:tc>
          <w:tcPr>
            <w:tcW w:w="9067" w:type="dxa"/>
            <w:gridSpan w:val="2"/>
            <w:vAlign w:val="center"/>
          </w:tcPr>
          <w:p w14:paraId="0D984841" w14:textId="77777777" w:rsidR="00E644F1" w:rsidRPr="00933689" w:rsidRDefault="00E644F1" w:rsidP="00275CB0">
            <w:pPr>
              <w:pStyle w:val="P68B1DB1-Normlny2"/>
              <w:rPr>
                <w:i/>
                <w:sz w:val="22"/>
                <w:szCs w:val="22"/>
                <w:lang w:val="en-GB"/>
              </w:rPr>
            </w:pPr>
            <w:r w:rsidRPr="00933689">
              <w:rPr>
                <w:b/>
                <w:sz w:val="22"/>
                <w:szCs w:val="22"/>
                <w:lang w:val="en-GB"/>
              </w:rPr>
              <w:t>University:</w:t>
            </w:r>
            <w:r w:rsidRPr="00933689">
              <w:rPr>
                <w:sz w:val="22"/>
                <w:szCs w:val="22"/>
                <w:lang w:val="en-GB"/>
              </w:rPr>
              <w:t xml:space="preserve"> </w:t>
            </w:r>
            <w:r w:rsidRPr="00933689">
              <w:rPr>
                <w:i/>
                <w:sz w:val="22"/>
                <w:szCs w:val="22"/>
                <w:lang w:val="en-GB"/>
              </w:rPr>
              <w:t xml:space="preserve">University of </w:t>
            </w:r>
            <w:r w:rsidR="002052E6" w:rsidRPr="00933689">
              <w:rPr>
                <w:i/>
                <w:sz w:val="22"/>
                <w:szCs w:val="22"/>
                <w:lang w:val="en-GB"/>
              </w:rPr>
              <w:t>Prešov</w:t>
            </w:r>
          </w:p>
        </w:tc>
      </w:tr>
      <w:tr w:rsidR="00E644F1" w:rsidRPr="00933689" w14:paraId="55EFD6D0" w14:textId="77777777" w:rsidTr="001E7B81">
        <w:trPr>
          <w:trHeight w:val="411"/>
        </w:trPr>
        <w:tc>
          <w:tcPr>
            <w:tcW w:w="9067" w:type="dxa"/>
            <w:gridSpan w:val="2"/>
            <w:vAlign w:val="center"/>
          </w:tcPr>
          <w:p w14:paraId="1AC6C13C" w14:textId="77777777" w:rsidR="00E644F1" w:rsidRPr="00933689" w:rsidRDefault="00E644F1" w:rsidP="00275CB0">
            <w:pPr>
              <w:pStyle w:val="P68B1DB1-Normlny2"/>
              <w:rPr>
                <w:sz w:val="22"/>
                <w:szCs w:val="22"/>
                <w:lang w:val="en-GB"/>
              </w:rPr>
            </w:pPr>
            <w:r w:rsidRPr="00933689">
              <w:rPr>
                <w:b/>
                <w:sz w:val="22"/>
                <w:szCs w:val="22"/>
                <w:lang w:val="en-GB"/>
              </w:rPr>
              <w:t>Faculty/university workplace:</w:t>
            </w:r>
            <w:r w:rsidRPr="00933689">
              <w:rPr>
                <w:sz w:val="22"/>
                <w:szCs w:val="22"/>
                <w:lang w:val="en-GB"/>
              </w:rPr>
              <w:t xml:space="preserve"> </w:t>
            </w:r>
            <w:sdt>
              <w:sdtPr>
                <w:rPr>
                  <w:i/>
                  <w:sz w:val="22"/>
                  <w:szCs w:val="22"/>
                  <w:lang w:val="en-GB"/>
                </w:rPr>
                <w:alias w:val="faculty"/>
                <w:tag w:val="faculty"/>
                <w:id w:val="182100066"/>
                <w:placeholder>
                  <w:docPart w:val="9E6838E4806F4A4884A30860AAF1934A"/>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lang w:val="en-GB"/>
                  </w:rPr>
                  <w:t>Faculty of Arts</w:t>
                </w:r>
              </w:sdtContent>
            </w:sdt>
          </w:p>
        </w:tc>
      </w:tr>
      <w:tr w:rsidR="00E644F1" w:rsidRPr="00933689" w14:paraId="347CA7C9" w14:textId="77777777" w:rsidTr="001E7B81">
        <w:trPr>
          <w:trHeight w:val="490"/>
        </w:trPr>
        <w:tc>
          <w:tcPr>
            <w:tcW w:w="3681" w:type="dxa"/>
            <w:vAlign w:val="center"/>
          </w:tcPr>
          <w:p w14:paraId="6D10D65B" w14:textId="05503E9F" w:rsidR="00E644F1" w:rsidRPr="00933689" w:rsidRDefault="00E644F1" w:rsidP="00275CB0">
            <w:pPr>
              <w:pStyle w:val="P68B1DB1-Normlny2"/>
              <w:jc w:val="both"/>
              <w:rPr>
                <w:i/>
                <w:sz w:val="22"/>
                <w:szCs w:val="22"/>
                <w:lang w:val="en-GB"/>
              </w:rPr>
            </w:pPr>
            <w:r w:rsidRPr="00933689">
              <w:rPr>
                <w:b/>
                <w:sz w:val="22"/>
                <w:szCs w:val="22"/>
                <w:lang w:val="en-GB"/>
              </w:rPr>
              <w:t>Code:</w:t>
            </w:r>
            <w:r w:rsidRPr="00933689">
              <w:rPr>
                <w:sz w:val="22"/>
                <w:szCs w:val="22"/>
                <w:lang w:val="en-GB"/>
              </w:rPr>
              <w:t xml:space="preserve"> 1IEB/KUAN1</w:t>
            </w:r>
            <w:r w:rsidR="000D28D0" w:rsidRPr="00933689">
              <w:rPr>
                <w:sz w:val="22"/>
                <w:szCs w:val="22"/>
                <w:lang w:val="en-GB"/>
              </w:rPr>
              <w:t>/22</w:t>
            </w:r>
          </w:p>
        </w:tc>
        <w:tc>
          <w:tcPr>
            <w:tcW w:w="5386" w:type="dxa"/>
            <w:vAlign w:val="center"/>
          </w:tcPr>
          <w:p w14:paraId="39FC575F" w14:textId="77777777" w:rsidR="00E644F1" w:rsidRPr="00933689" w:rsidRDefault="00E644F1" w:rsidP="00275CB0">
            <w:pPr>
              <w:pStyle w:val="P68B1DB1-Normlny1"/>
              <w:rPr>
                <w:i/>
                <w:sz w:val="22"/>
                <w:szCs w:val="22"/>
                <w:lang w:val="en-GB"/>
              </w:rPr>
            </w:pPr>
            <w:r w:rsidRPr="00933689">
              <w:rPr>
                <w:sz w:val="22"/>
                <w:szCs w:val="22"/>
                <w:lang w:val="en-GB"/>
              </w:rPr>
              <w:t xml:space="preserve">Course title: </w:t>
            </w:r>
            <w:r w:rsidRPr="00933689">
              <w:rPr>
                <w:i/>
                <w:sz w:val="22"/>
                <w:szCs w:val="22"/>
                <w:lang w:val="en-GB"/>
              </w:rPr>
              <w:t>Cultural anthropology</w:t>
            </w:r>
          </w:p>
          <w:p w14:paraId="20B0AA29" w14:textId="77777777" w:rsidR="00E644F1" w:rsidRPr="00933689" w:rsidRDefault="00183080" w:rsidP="00275CB0">
            <w:pPr>
              <w:pStyle w:val="P68B1DB1-Normlny3"/>
              <w:rPr>
                <w:b/>
                <w:sz w:val="22"/>
                <w:szCs w:val="22"/>
                <w:lang w:val="en-GB"/>
              </w:rPr>
            </w:pPr>
            <w:r w:rsidRPr="00933689">
              <w:rPr>
                <w:sz w:val="22"/>
                <w:szCs w:val="22"/>
              </w:rPr>
              <w:t>(compulsory course, non-profile course)</w:t>
            </w:r>
          </w:p>
        </w:tc>
      </w:tr>
      <w:tr w:rsidR="00E644F1" w:rsidRPr="00933689" w14:paraId="21276B35" w14:textId="77777777" w:rsidTr="00E644F1">
        <w:trPr>
          <w:trHeight w:val="1196"/>
        </w:trPr>
        <w:tc>
          <w:tcPr>
            <w:tcW w:w="9067" w:type="dxa"/>
            <w:gridSpan w:val="2"/>
            <w:vAlign w:val="center"/>
          </w:tcPr>
          <w:p w14:paraId="2D3D8909" w14:textId="77777777" w:rsidR="00E644F1" w:rsidRPr="00933689" w:rsidRDefault="00E644F1" w:rsidP="00275CB0">
            <w:pPr>
              <w:jc w:val="both"/>
              <w:rPr>
                <w:rFonts w:asciiTheme="minorHAnsi" w:hAnsiTheme="minorHAnsi" w:cstheme="minorHAnsi"/>
                <w:i/>
                <w:sz w:val="22"/>
                <w:szCs w:val="22"/>
                <w:lang w:val="en-GB"/>
              </w:rPr>
            </w:pPr>
            <w:r w:rsidRPr="00933689">
              <w:rPr>
                <w:rStyle w:val="jlqj4b"/>
                <w:rFonts w:asciiTheme="minorHAnsi" w:hAnsiTheme="minorHAnsi" w:cstheme="minorHAnsi"/>
                <w:b/>
                <w:sz w:val="22"/>
                <w:szCs w:val="22"/>
                <w:lang w:val="en-GB"/>
              </w:rPr>
              <w:t>Type, scope and method of educational activity:</w:t>
            </w:r>
            <w:r w:rsidRPr="00933689">
              <w:rPr>
                <w:rFonts w:asciiTheme="minorHAnsi" w:hAnsiTheme="minorHAnsi" w:cstheme="minorHAnsi"/>
                <w:sz w:val="22"/>
                <w:szCs w:val="22"/>
                <w:lang w:val="en-GB"/>
              </w:rPr>
              <w:t xml:space="preserve"> </w:t>
            </w:r>
          </w:p>
          <w:p w14:paraId="2CBEEEE5" w14:textId="77777777" w:rsidR="00E644F1" w:rsidRPr="00933689" w:rsidRDefault="00E644F1" w:rsidP="00275CB0">
            <w:pPr>
              <w:pStyle w:val="P68B1DB1-Normlnywebov4"/>
              <w:spacing w:before="0" w:beforeAutospacing="0" w:after="0" w:afterAutospacing="0"/>
              <w:rPr>
                <w:sz w:val="22"/>
                <w:szCs w:val="22"/>
                <w:lang w:val="en-GB"/>
              </w:rPr>
            </w:pPr>
            <w:r w:rsidRPr="00933689">
              <w:rPr>
                <w:sz w:val="22"/>
                <w:szCs w:val="22"/>
                <w:lang w:val="en-GB"/>
              </w:rPr>
              <w:t>Type of educational activities</w:t>
            </w:r>
            <w:r w:rsidR="00B21F30" w:rsidRPr="00933689">
              <w:rPr>
                <w:sz w:val="22"/>
                <w:szCs w:val="22"/>
                <w:lang w:val="en-GB"/>
              </w:rPr>
              <w:t>: Lecture, S</w:t>
            </w:r>
            <w:r w:rsidRPr="00933689">
              <w:rPr>
                <w:sz w:val="22"/>
                <w:szCs w:val="22"/>
                <w:lang w:val="en-GB"/>
              </w:rPr>
              <w:t>eminar</w:t>
            </w:r>
          </w:p>
          <w:p w14:paraId="33DF8BC0" w14:textId="77777777" w:rsidR="00E644F1" w:rsidRPr="00933689" w:rsidRDefault="00E644F1" w:rsidP="00275CB0">
            <w:pPr>
              <w:pStyle w:val="P68B1DB1-Normlnywebov4"/>
              <w:spacing w:before="0" w:beforeAutospacing="0" w:after="0" w:afterAutospacing="0"/>
              <w:rPr>
                <w:sz w:val="22"/>
                <w:szCs w:val="22"/>
                <w:lang w:val="en-GB"/>
              </w:rPr>
            </w:pPr>
            <w:r w:rsidRPr="00933689">
              <w:rPr>
                <w:sz w:val="22"/>
                <w:szCs w:val="22"/>
                <w:lang w:val="en-GB"/>
              </w:rPr>
              <w:t>Scope of educational activities: 1/1</w:t>
            </w:r>
            <w:r w:rsidR="00B21F30" w:rsidRPr="00933689">
              <w:rPr>
                <w:sz w:val="22"/>
                <w:szCs w:val="22"/>
                <w:lang w:val="en-GB"/>
              </w:rPr>
              <w:t xml:space="preserve"> a week</w:t>
            </w:r>
          </w:p>
          <w:p w14:paraId="2201264F" w14:textId="77777777" w:rsidR="00E644F1" w:rsidRPr="00933689" w:rsidRDefault="00E644F1" w:rsidP="00275CB0">
            <w:pPr>
              <w:pStyle w:val="P68B1DB1-Normlnywebov4"/>
              <w:spacing w:before="0" w:beforeAutospacing="0" w:after="0" w:afterAutospacing="0"/>
              <w:rPr>
                <w:sz w:val="22"/>
                <w:szCs w:val="22"/>
                <w:lang w:val="en-GB"/>
              </w:rPr>
            </w:pPr>
            <w:r w:rsidRPr="00933689">
              <w:rPr>
                <w:sz w:val="22"/>
                <w:szCs w:val="22"/>
                <w:lang w:val="en-GB"/>
              </w:rPr>
              <w:t xml:space="preserve">Method of educational activities: </w:t>
            </w:r>
            <w:r w:rsidR="002052E6" w:rsidRPr="00933689">
              <w:rPr>
                <w:sz w:val="22"/>
                <w:szCs w:val="22"/>
                <w:lang w:val="en-GB"/>
              </w:rPr>
              <w:t>on-campus</w:t>
            </w:r>
          </w:p>
        </w:tc>
      </w:tr>
      <w:tr w:rsidR="00E644F1" w:rsidRPr="00933689" w14:paraId="7E42116E" w14:textId="77777777" w:rsidTr="00E644F1">
        <w:trPr>
          <w:trHeight w:val="510"/>
        </w:trPr>
        <w:tc>
          <w:tcPr>
            <w:tcW w:w="9067" w:type="dxa"/>
            <w:gridSpan w:val="2"/>
            <w:vAlign w:val="center"/>
          </w:tcPr>
          <w:p w14:paraId="0048A72D" w14:textId="77777777" w:rsidR="00E644F1" w:rsidRPr="00933689" w:rsidRDefault="00E644F1" w:rsidP="00275CB0">
            <w:pPr>
              <w:jc w:val="both"/>
              <w:rPr>
                <w:rFonts w:asciiTheme="minorHAnsi" w:hAnsiTheme="minorHAnsi" w:cstheme="minorHAnsi"/>
                <w:sz w:val="22"/>
                <w:szCs w:val="22"/>
                <w:lang w:val="en-GB"/>
              </w:rPr>
            </w:pPr>
            <w:r w:rsidRPr="00933689">
              <w:rPr>
                <w:rFonts w:asciiTheme="minorHAnsi" w:hAnsiTheme="minorHAnsi" w:cstheme="minorHAnsi"/>
                <w:b/>
                <w:sz w:val="22"/>
                <w:szCs w:val="22"/>
                <w:lang w:val="en-GB"/>
              </w:rPr>
              <w:t xml:space="preserve">Number of credits: </w:t>
            </w:r>
            <w:r w:rsidRPr="00933689">
              <w:rPr>
                <w:rFonts w:asciiTheme="minorHAnsi" w:hAnsiTheme="minorHAnsi" w:cstheme="minorHAnsi"/>
                <w:sz w:val="22"/>
                <w:szCs w:val="22"/>
                <w:lang w:val="en-GB"/>
              </w:rPr>
              <w:t>4</w:t>
            </w:r>
          </w:p>
        </w:tc>
      </w:tr>
      <w:tr w:rsidR="00E644F1" w:rsidRPr="00933689" w14:paraId="6DA3248B" w14:textId="77777777" w:rsidTr="00E644F1">
        <w:trPr>
          <w:trHeight w:val="455"/>
        </w:trPr>
        <w:tc>
          <w:tcPr>
            <w:tcW w:w="9067" w:type="dxa"/>
            <w:gridSpan w:val="2"/>
            <w:vAlign w:val="center"/>
          </w:tcPr>
          <w:p w14:paraId="47A3AFFC" w14:textId="77777777" w:rsidR="00E644F1" w:rsidRPr="00933689" w:rsidRDefault="00E644F1" w:rsidP="00275CB0">
            <w:pPr>
              <w:jc w:val="both"/>
              <w:rPr>
                <w:rFonts w:asciiTheme="minorHAnsi" w:hAnsiTheme="minorHAnsi" w:cstheme="minorHAnsi"/>
                <w:i/>
                <w:sz w:val="22"/>
                <w:szCs w:val="22"/>
                <w:lang w:val="en-GB"/>
              </w:rPr>
            </w:pPr>
            <w:r w:rsidRPr="00933689">
              <w:rPr>
                <w:rFonts w:asciiTheme="minorHAnsi" w:hAnsiTheme="minorHAnsi" w:cstheme="minorHAnsi"/>
                <w:b/>
                <w:sz w:val="22"/>
                <w:szCs w:val="22"/>
                <w:lang w:val="en-GB"/>
              </w:rPr>
              <w:t>Recommended semester:</w:t>
            </w:r>
            <w:r w:rsidRPr="00933689">
              <w:rPr>
                <w:rFonts w:asciiTheme="minorHAnsi" w:hAnsiTheme="minorHAnsi" w:cstheme="minorHAnsi"/>
                <w:sz w:val="22"/>
                <w:szCs w:val="22"/>
                <w:lang w:val="en-GB"/>
              </w:rPr>
              <w:t xml:space="preserve"> </w:t>
            </w:r>
            <w:r w:rsidRPr="00933689">
              <w:rPr>
                <w:rFonts w:asciiTheme="minorHAnsi" w:hAnsiTheme="minorHAnsi" w:cstheme="minorHAnsi"/>
                <w:i/>
                <w:sz w:val="22"/>
                <w:szCs w:val="22"/>
                <w:lang w:val="en-GB"/>
              </w:rPr>
              <w:t>2.</w:t>
            </w:r>
          </w:p>
        </w:tc>
      </w:tr>
      <w:tr w:rsidR="00E644F1" w:rsidRPr="00933689" w14:paraId="5F1646E1" w14:textId="77777777" w:rsidTr="00E644F1">
        <w:trPr>
          <w:trHeight w:val="561"/>
        </w:trPr>
        <w:tc>
          <w:tcPr>
            <w:tcW w:w="9067" w:type="dxa"/>
            <w:gridSpan w:val="2"/>
            <w:vAlign w:val="center"/>
          </w:tcPr>
          <w:p w14:paraId="26BDEC12" w14:textId="77777777" w:rsidR="00E644F1" w:rsidRPr="00933689" w:rsidRDefault="00E644F1" w:rsidP="00275CB0">
            <w:pPr>
              <w:jc w:val="both"/>
              <w:rPr>
                <w:rFonts w:asciiTheme="minorHAnsi" w:hAnsiTheme="minorHAnsi" w:cstheme="minorHAnsi"/>
                <w:b/>
                <w:sz w:val="22"/>
                <w:szCs w:val="22"/>
                <w:lang w:val="en-GB"/>
              </w:rPr>
            </w:pPr>
            <w:r w:rsidRPr="00933689">
              <w:rPr>
                <w:rFonts w:asciiTheme="minorHAnsi" w:hAnsiTheme="minorHAnsi" w:cstheme="minorHAnsi"/>
                <w:b/>
                <w:sz w:val="22"/>
                <w:szCs w:val="22"/>
                <w:lang w:val="en-GB"/>
              </w:rPr>
              <w:t xml:space="preserve">Study grade: </w:t>
            </w:r>
            <w:sdt>
              <w:sdtPr>
                <w:rPr>
                  <w:rStyle w:val="tl2"/>
                  <w:rFonts w:asciiTheme="minorHAnsi" w:hAnsiTheme="minorHAnsi" w:cstheme="minorHAnsi"/>
                  <w:sz w:val="22"/>
                  <w:szCs w:val="22"/>
                  <w:lang w:val="en-GB"/>
                </w:rPr>
                <w:alias w:val="stupeň"/>
                <w:tag w:val="Stupeň"/>
                <w:id w:val="885538001"/>
                <w:placeholder>
                  <w:docPart w:val="C7E12BD172DD47888C6D3880D00972CB"/>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cstheme="minorHAnsi"/>
                    <w:sz w:val="22"/>
                    <w:szCs w:val="22"/>
                    <w:lang w:val="en-GB"/>
                  </w:rPr>
                  <w:t>1.</w:t>
                </w:r>
              </w:sdtContent>
            </w:sdt>
          </w:p>
        </w:tc>
      </w:tr>
      <w:tr w:rsidR="00E644F1" w:rsidRPr="00933689" w14:paraId="39A1B839" w14:textId="77777777" w:rsidTr="00E644F1">
        <w:trPr>
          <w:trHeight w:val="524"/>
        </w:trPr>
        <w:tc>
          <w:tcPr>
            <w:tcW w:w="9067" w:type="dxa"/>
            <w:gridSpan w:val="2"/>
            <w:vAlign w:val="center"/>
          </w:tcPr>
          <w:p w14:paraId="74AA057E" w14:textId="77777777" w:rsidR="00E644F1" w:rsidRPr="00933689" w:rsidRDefault="00E644F1" w:rsidP="00275CB0">
            <w:pPr>
              <w:pStyle w:val="P68B1DB1-Normlny2"/>
              <w:jc w:val="both"/>
              <w:rPr>
                <w:i/>
                <w:sz w:val="22"/>
                <w:szCs w:val="22"/>
                <w:lang w:val="en-GB"/>
              </w:rPr>
            </w:pPr>
            <w:r w:rsidRPr="00933689">
              <w:rPr>
                <w:b/>
                <w:sz w:val="22"/>
                <w:szCs w:val="22"/>
                <w:lang w:val="en-GB"/>
              </w:rPr>
              <w:t>Prerequisites:</w:t>
            </w:r>
            <w:r w:rsidRPr="00933689">
              <w:rPr>
                <w:sz w:val="22"/>
                <w:szCs w:val="22"/>
                <w:lang w:val="en-GB"/>
              </w:rPr>
              <w:t xml:space="preserve"> </w:t>
            </w:r>
          </w:p>
        </w:tc>
      </w:tr>
      <w:tr w:rsidR="00E644F1" w:rsidRPr="00933689" w14:paraId="02CD0AB0" w14:textId="77777777" w:rsidTr="00E644F1">
        <w:trPr>
          <w:trHeight w:val="1965"/>
        </w:trPr>
        <w:tc>
          <w:tcPr>
            <w:tcW w:w="9067" w:type="dxa"/>
            <w:gridSpan w:val="2"/>
            <w:vAlign w:val="center"/>
          </w:tcPr>
          <w:p w14:paraId="0C252985" w14:textId="77777777" w:rsidR="00E644F1" w:rsidRPr="00933689" w:rsidRDefault="00E644F1" w:rsidP="00275CB0">
            <w:pPr>
              <w:jc w:val="both"/>
              <w:rPr>
                <w:rFonts w:asciiTheme="minorHAnsi" w:hAnsiTheme="minorHAnsi" w:cstheme="minorHAnsi"/>
                <w:sz w:val="22"/>
                <w:szCs w:val="22"/>
                <w:lang w:val="en-GB"/>
              </w:rPr>
            </w:pPr>
            <w:r w:rsidRPr="00933689">
              <w:rPr>
                <w:rFonts w:asciiTheme="minorHAnsi" w:hAnsiTheme="minorHAnsi" w:cstheme="minorHAnsi"/>
                <w:b/>
                <w:sz w:val="22"/>
                <w:szCs w:val="22"/>
                <w:lang w:val="en-GB"/>
              </w:rPr>
              <w:t>Conditions for passing the course:</w:t>
            </w:r>
            <w:r w:rsidRPr="00933689">
              <w:rPr>
                <w:rFonts w:asciiTheme="minorHAnsi" w:hAnsiTheme="minorHAnsi" w:cstheme="minorHAnsi"/>
                <w:sz w:val="22"/>
                <w:szCs w:val="22"/>
                <w:lang w:val="en-GB"/>
              </w:rPr>
              <w:t xml:space="preserve"> </w:t>
            </w:r>
          </w:p>
          <w:p w14:paraId="08B67962" w14:textId="77777777" w:rsidR="00E644F1" w:rsidRPr="00933689" w:rsidRDefault="00E644F1" w:rsidP="00275CB0">
            <w:pPr>
              <w:pStyle w:val="paragraph"/>
              <w:spacing w:before="0" w:beforeAutospacing="0" w:after="0" w:afterAutospacing="0"/>
              <w:jc w:val="both"/>
              <w:textAlignment w:val="baseline"/>
              <w:rPr>
                <w:rFonts w:asciiTheme="minorHAnsi" w:hAnsiTheme="minorHAnsi" w:cstheme="minorHAnsi"/>
                <w:sz w:val="22"/>
                <w:szCs w:val="22"/>
                <w:lang w:val="en-GB"/>
              </w:rPr>
            </w:pPr>
            <w:r w:rsidRPr="00933689">
              <w:rPr>
                <w:rStyle w:val="normaltextrun"/>
                <w:rFonts w:asciiTheme="minorHAnsi" w:hAnsiTheme="minorHAnsi" w:cstheme="minorHAnsi"/>
                <w:sz w:val="22"/>
                <w:szCs w:val="22"/>
                <w:lang w:val="en-GB"/>
              </w:rPr>
              <w:t>The course is evaluated by a</w:t>
            </w:r>
            <w:r w:rsidR="004F2B81" w:rsidRPr="00933689">
              <w:rPr>
                <w:rStyle w:val="normaltextrun"/>
                <w:rFonts w:asciiTheme="minorHAnsi" w:hAnsiTheme="minorHAnsi" w:cstheme="minorHAnsi"/>
                <w:sz w:val="22"/>
                <w:szCs w:val="22"/>
                <w:lang w:val="en-GB"/>
              </w:rPr>
              <w:t>n exam (e</w:t>
            </w:r>
            <w:r w:rsidRPr="00933689">
              <w:rPr>
                <w:rStyle w:val="normaltextrun"/>
                <w:rFonts w:asciiTheme="minorHAnsi" w:hAnsiTheme="minorHAnsi" w:cstheme="minorHAnsi"/>
                <w:sz w:val="22"/>
                <w:szCs w:val="22"/>
                <w:lang w:val="en-GB"/>
              </w:rPr>
              <w:t>) and the award of 4 credits.</w:t>
            </w:r>
          </w:p>
          <w:p w14:paraId="5B5B6291" w14:textId="77777777" w:rsidR="00E644F1" w:rsidRPr="00933689" w:rsidRDefault="00E644F1" w:rsidP="00275CB0">
            <w:pPr>
              <w:jc w:val="both"/>
              <w:rPr>
                <w:rStyle w:val="normaltextrun"/>
                <w:rFonts w:asciiTheme="minorHAnsi" w:hAnsiTheme="minorHAnsi" w:cstheme="minorHAnsi"/>
                <w:i/>
                <w:sz w:val="22"/>
                <w:szCs w:val="22"/>
                <w:lang w:val="en-GB"/>
              </w:rPr>
            </w:pPr>
            <w:r w:rsidRPr="00933689">
              <w:rPr>
                <w:rStyle w:val="normaltextrun"/>
                <w:rFonts w:asciiTheme="minorHAnsi" w:hAnsiTheme="minorHAnsi" w:cstheme="minorHAnsi"/>
                <w:sz w:val="22"/>
                <w:szCs w:val="22"/>
                <w:lang w:val="en-GB"/>
              </w:rPr>
              <w:t xml:space="preserve">Method of evaluation: 25% active work in seminars; 15% </w:t>
            </w:r>
            <w:r w:rsidR="002052E6" w:rsidRPr="00933689">
              <w:rPr>
                <w:rStyle w:val="normaltextrun"/>
                <w:rFonts w:asciiTheme="minorHAnsi" w:hAnsiTheme="minorHAnsi" w:cstheme="minorHAnsi"/>
                <w:sz w:val="22"/>
                <w:szCs w:val="22"/>
                <w:lang w:val="en-GB"/>
              </w:rPr>
              <w:t>term paper</w:t>
            </w:r>
            <w:r w:rsidRPr="00933689">
              <w:rPr>
                <w:rStyle w:val="normaltextrun"/>
                <w:rFonts w:asciiTheme="minorHAnsi" w:hAnsiTheme="minorHAnsi" w:cstheme="minorHAnsi"/>
                <w:sz w:val="22"/>
                <w:szCs w:val="22"/>
                <w:lang w:val="en-GB"/>
              </w:rPr>
              <w:t xml:space="preserve">; 60% written test. The </w:t>
            </w:r>
            <w:r w:rsidRPr="00933689">
              <w:rPr>
                <w:rFonts w:asciiTheme="minorHAnsi" w:hAnsiTheme="minorHAnsi" w:cstheme="minorHAnsi"/>
                <w:iCs/>
                <w:sz w:val="22"/>
                <w:szCs w:val="22"/>
                <w:lang w:val="en-GB"/>
              </w:rPr>
              <w:t>final evaluation</w:t>
            </w:r>
            <w:r w:rsidRPr="00933689">
              <w:rPr>
                <w:rFonts w:asciiTheme="minorHAnsi" w:hAnsiTheme="minorHAnsi" w:cstheme="minorHAnsi"/>
                <w:i/>
                <w:sz w:val="22"/>
                <w:szCs w:val="22"/>
                <w:lang w:val="en-GB"/>
              </w:rPr>
              <w:t xml:space="preserve"> </w:t>
            </w:r>
            <w:r w:rsidRPr="00933689">
              <w:rPr>
                <w:rStyle w:val="normaltextrun"/>
                <w:rFonts w:asciiTheme="minorHAnsi" w:hAnsiTheme="minorHAnsi" w:cstheme="minorHAnsi"/>
                <w:sz w:val="22"/>
                <w:szCs w:val="22"/>
                <w:lang w:val="en-GB"/>
              </w:rPr>
              <w:t xml:space="preserve">is the sum of all three of the above conditions. The condition for participation in the exam is to obtain at least 20 points. "How to obtain points" is edited in an internal document: </w:t>
            </w:r>
          </w:p>
          <w:p w14:paraId="5BE136D5" w14:textId="77777777" w:rsidR="00E644F1" w:rsidRPr="00933689" w:rsidRDefault="00933689" w:rsidP="00275CB0">
            <w:pPr>
              <w:pStyle w:val="paragraph"/>
              <w:spacing w:before="0" w:beforeAutospacing="0" w:after="0" w:afterAutospacing="0"/>
              <w:textAlignment w:val="baseline"/>
              <w:rPr>
                <w:rFonts w:asciiTheme="minorHAnsi" w:hAnsiTheme="minorHAnsi" w:cstheme="minorHAnsi"/>
                <w:sz w:val="22"/>
                <w:szCs w:val="22"/>
                <w:lang w:val="en-GB"/>
              </w:rPr>
            </w:pPr>
            <w:hyperlink r:id="rId21" w:history="1">
              <w:r w:rsidR="00E644F1" w:rsidRPr="00933689">
                <w:rPr>
                  <w:rStyle w:val="Hypertextovprepojenie"/>
                  <w:rFonts w:asciiTheme="minorHAnsi" w:hAnsiTheme="minorHAnsi" w:cstheme="minorHAnsi"/>
                  <w:color w:val="auto"/>
                  <w:sz w:val="22"/>
                  <w:szCs w:val="22"/>
                  <w:lang w:val="en-GB"/>
                </w:rPr>
                <w:t>%20uhttps://www.unipo.sk/public/media/28789/Podmienkykoncenia%20predmetu_body_2022_pdf.pdf</w:t>
              </w:r>
            </w:hyperlink>
          </w:p>
          <w:p w14:paraId="6A016144" w14:textId="77777777" w:rsidR="00E644F1" w:rsidRPr="00933689" w:rsidRDefault="00E644F1" w:rsidP="00275CB0">
            <w:pPr>
              <w:pStyle w:val="paragraph"/>
              <w:spacing w:before="0" w:beforeAutospacing="0" w:after="0" w:afterAutospacing="0"/>
              <w:textAlignment w:val="baseline"/>
              <w:rPr>
                <w:rStyle w:val="normaltextrun"/>
                <w:rFonts w:asciiTheme="minorHAnsi" w:hAnsiTheme="minorHAnsi" w:cstheme="minorHAnsi"/>
                <w:sz w:val="22"/>
                <w:szCs w:val="22"/>
                <w:lang w:val="en-GB"/>
              </w:rPr>
            </w:pPr>
            <w:r w:rsidRPr="00933689">
              <w:rPr>
                <w:rStyle w:val="normaltextrun"/>
                <w:rFonts w:asciiTheme="minorHAnsi" w:hAnsiTheme="minorHAnsi" w:cstheme="minorHAnsi"/>
                <w:sz w:val="22"/>
                <w:szCs w:val="22"/>
                <w:lang w:val="en-GB"/>
              </w:rPr>
              <w:t>The success criteria (percentage expression of results in the</w:t>
            </w:r>
            <w:r w:rsidR="002052E6" w:rsidRPr="00933689">
              <w:rPr>
                <w:rStyle w:val="normaltextrun"/>
                <w:rFonts w:asciiTheme="minorHAnsi" w:hAnsiTheme="minorHAnsi" w:cstheme="minorHAnsi"/>
                <w:sz w:val="22"/>
                <w:szCs w:val="22"/>
                <w:lang w:val="en-GB"/>
              </w:rPr>
              <w:t xml:space="preserve"> evaluation of the course</w:t>
            </w:r>
            <w:r w:rsidRPr="00933689">
              <w:rPr>
                <w:rStyle w:val="normaltextrun"/>
                <w:rFonts w:asciiTheme="minorHAnsi" w:hAnsiTheme="minorHAnsi" w:cstheme="minorHAnsi"/>
                <w:sz w:val="22"/>
                <w:szCs w:val="22"/>
                <w:lang w:val="en-GB"/>
              </w:rPr>
              <w:t xml:space="preserve">) are as follows for the classification grades: </w:t>
            </w:r>
          </w:p>
          <w:p w14:paraId="51FD7061" w14:textId="77777777" w:rsidR="00E644F1" w:rsidRPr="00933689" w:rsidRDefault="00E644F1" w:rsidP="00275CB0">
            <w:pPr>
              <w:pStyle w:val="paragraph"/>
              <w:spacing w:before="0" w:beforeAutospacing="0" w:after="0" w:afterAutospacing="0"/>
              <w:textAlignment w:val="baseline"/>
              <w:rPr>
                <w:rFonts w:asciiTheme="minorHAnsi" w:hAnsiTheme="minorHAnsi" w:cstheme="minorHAnsi"/>
                <w:sz w:val="22"/>
                <w:szCs w:val="22"/>
                <w:lang w:val="en-GB"/>
              </w:rPr>
            </w:pPr>
            <w:r w:rsidRPr="00933689">
              <w:rPr>
                <w:rStyle w:val="normaltextrun"/>
                <w:rFonts w:asciiTheme="minorHAnsi" w:hAnsiTheme="minorHAnsi" w:cstheme="minorHAnsi"/>
                <w:sz w:val="22"/>
                <w:szCs w:val="22"/>
                <w:lang w:val="en-GB"/>
              </w:rPr>
              <w:t>a) A: 100.00 - 90.00% </w:t>
            </w:r>
            <w:r w:rsidRPr="00933689">
              <w:rPr>
                <w:rStyle w:val="normaltextrun"/>
                <w:rFonts w:asciiTheme="minorHAnsi" w:hAnsiTheme="minorHAnsi" w:cstheme="minorHAnsi"/>
                <w:sz w:val="22"/>
                <w:szCs w:val="22"/>
                <w:lang w:val="en-GB"/>
              </w:rPr>
              <w:br/>
              <w:t>b) B: 89.99 - 80.00% </w:t>
            </w:r>
            <w:r w:rsidRPr="00933689">
              <w:rPr>
                <w:rStyle w:val="normaltextrun"/>
                <w:rFonts w:asciiTheme="minorHAnsi" w:hAnsiTheme="minorHAnsi" w:cstheme="minorHAnsi"/>
                <w:sz w:val="22"/>
                <w:szCs w:val="22"/>
                <w:lang w:val="en-GB"/>
              </w:rPr>
              <w:br/>
              <w:t>c) C: 79.99 - 70.00% </w:t>
            </w:r>
            <w:r w:rsidRPr="00933689">
              <w:rPr>
                <w:rStyle w:val="normaltextrun"/>
                <w:rFonts w:asciiTheme="minorHAnsi" w:hAnsiTheme="minorHAnsi" w:cstheme="minorHAnsi"/>
                <w:sz w:val="22"/>
                <w:szCs w:val="22"/>
                <w:lang w:val="en-GB"/>
              </w:rPr>
              <w:br/>
              <w:t>d) D: 69.99 - 60.00% </w:t>
            </w:r>
            <w:r w:rsidRPr="00933689">
              <w:rPr>
                <w:rStyle w:val="normaltextrun"/>
                <w:rFonts w:asciiTheme="minorHAnsi" w:hAnsiTheme="minorHAnsi" w:cstheme="minorHAnsi"/>
                <w:sz w:val="22"/>
                <w:szCs w:val="22"/>
                <w:lang w:val="en-GB"/>
              </w:rPr>
              <w:br/>
              <w:t>e) E: 59.99 - 50.00% </w:t>
            </w:r>
            <w:r w:rsidRPr="00933689">
              <w:rPr>
                <w:rStyle w:val="normaltextrun"/>
                <w:rFonts w:asciiTheme="minorHAnsi" w:hAnsiTheme="minorHAnsi" w:cstheme="minorHAnsi"/>
                <w:sz w:val="22"/>
                <w:szCs w:val="22"/>
                <w:lang w:val="en-GB"/>
              </w:rPr>
              <w:br/>
              <w:t>f) FX: 49.99 and less</w:t>
            </w:r>
          </w:p>
        </w:tc>
      </w:tr>
      <w:tr w:rsidR="00E644F1" w:rsidRPr="00933689" w14:paraId="2C85056F" w14:textId="77777777" w:rsidTr="00E644F1">
        <w:trPr>
          <w:trHeight w:val="1115"/>
        </w:trPr>
        <w:tc>
          <w:tcPr>
            <w:tcW w:w="9067" w:type="dxa"/>
            <w:gridSpan w:val="2"/>
            <w:vAlign w:val="center"/>
          </w:tcPr>
          <w:p w14:paraId="0F1FC66D" w14:textId="77777777" w:rsidR="00E644F1" w:rsidRPr="00933689" w:rsidRDefault="00E644F1" w:rsidP="00275CB0">
            <w:pPr>
              <w:pStyle w:val="P68B1DB1-Normlny2"/>
              <w:jc w:val="both"/>
              <w:rPr>
                <w:i/>
                <w:sz w:val="22"/>
                <w:szCs w:val="22"/>
                <w:lang w:val="en-GB"/>
              </w:rPr>
            </w:pPr>
            <w:r w:rsidRPr="00933689">
              <w:rPr>
                <w:b/>
                <w:sz w:val="22"/>
                <w:szCs w:val="22"/>
                <w:lang w:val="en-GB"/>
              </w:rPr>
              <w:t>Learning outcomes:</w:t>
            </w:r>
            <w:r w:rsidRPr="00933689">
              <w:rPr>
                <w:i/>
                <w:sz w:val="22"/>
                <w:szCs w:val="22"/>
                <w:lang w:val="en-GB"/>
              </w:rPr>
              <w:t xml:space="preserve"> </w:t>
            </w:r>
          </w:p>
          <w:p w14:paraId="510BF7D3" w14:textId="77777777" w:rsidR="00E644F1" w:rsidRPr="00933689" w:rsidRDefault="00E644F1" w:rsidP="00275CB0">
            <w:pPr>
              <w:pStyle w:val="P68B1DB1-Normlny5"/>
              <w:jc w:val="both"/>
              <w:rPr>
                <w:rFonts w:cstheme="minorHAnsi"/>
                <w:b w:val="0"/>
                <w:sz w:val="22"/>
                <w:szCs w:val="22"/>
                <w:lang w:val="en-GB"/>
              </w:rPr>
            </w:pPr>
            <w:r w:rsidRPr="00933689">
              <w:rPr>
                <w:rFonts w:cstheme="minorHAnsi"/>
                <w:sz w:val="22"/>
                <w:szCs w:val="22"/>
                <w:lang w:val="en-GB"/>
              </w:rPr>
              <w:t xml:space="preserve">Acquired knowledge: </w:t>
            </w:r>
            <w:r w:rsidRPr="00933689">
              <w:rPr>
                <w:rFonts w:cstheme="minorHAnsi"/>
                <w:b w:val="0"/>
                <w:sz w:val="22"/>
                <w:szCs w:val="22"/>
                <w:lang w:val="en-GB"/>
              </w:rPr>
              <w:t xml:space="preserve">Is able to identify the problems that cultural anthropology deals with in the current theoretical and practical contexts. He/she can explain the relationships between human nature and the socio-cultural and educational dimension of his life. </w:t>
            </w:r>
          </w:p>
          <w:p w14:paraId="532F3B48" w14:textId="77777777" w:rsidR="00E644F1" w:rsidRPr="00933689" w:rsidRDefault="00E644F1" w:rsidP="00275CB0">
            <w:pPr>
              <w:pStyle w:val="P68B1DB1-Normlny5"/>
              <w:jc w:val="both"/>
              <w:rPr>
                <w:rFonts w:cstheme="minorHAnsi"/>
                <w:sz w:val="22"/>
                <w:szCs w:val="22"/>
                <w:lang w:val="en-GB"/>
              </w:rPr>
            </w:pPr>
            <w:r w:rsidRPr="00933689">
              <w:rPr>
                <w:rFonts w:cstheme="minorHAnsi"/>
                <w:sz w:val="22"/>
                <w:szCs w:val="22"/>
                <w:lang w:val="en-GB"/>
              </w:rPr>
              <w:t xml:space="preserve">Acquired skills: </w:t>
            </w:r>
            <w:r w:rsidRPr="00933689">
              <w:rPr>
                <w:rFonts w:cstheme="minorHAnsi"/>
                <w:b w:val="0"/>
                <w:sz w:val="22"/>
                <w:szCs w:val="22"/>
                <w:lang w:val="en-GB"/>
              </w:rPr>
              <w:t>Strengthens the new dimension of its communication capability – the dimension of understanding and tolerance for culturally different individuals and groups.</w:t>
            </w:r>
            <w:r w:rsidRPr="00933689">
              <w:rPr>
                <w:rFonts w:cstheme="minorHAnsi"/>
                <w:sz w:val="22"/>
                <w:szCs w:val="22"/>
                <w:lang w:val="en-GB"/>
              </w:rPr>
              <w:t xml:space="preserve"> </w:t>
            </w:r>
          </w:p>
          <w:p w14:paraId="56022CFF" w14:textId="77777777" w:rsidR="00E644F1" w:rsidRPr="00933689" w:rsidRDefault="00E644F1" w:rsidP="00275CB0">
            <w:pPr>
              <w:pStyle w:val="P68B1DB1-Normlny5"/>
              <w:jc w:val="both"/>
              <w:rPr>
                <w:rFonts w:cstheme="minorHAnsi"/>
                <w:sz w:val="22"/>
                <w:szCs w:val="22"/>
                <w:lang w:val="en-GB"/>
              </w:rPr>
            </w:pPr>
            <w:r w:rsidRPr="00933689">
              <w:rPr>
                <w:rFonts w:cstheme="minorHAnsi"/>
                <w:sz w:val="22"/>
                <w:szCs w:val="22"/>
                <w:lang w:val="en-GB"/>
              </w:rPr>
              <w:t>Acquired competences</w:t>
            </w:r>
            <w:r w:rsidRPr="00933689">
              <w:rPr>
                <w:rFonts w:cstheme="minorHAnsi"/>
                <w:i/>
                <w:sz w:val="22"/>
                <w:szCs w:val="22"/>
                <w:lang w:val="en-GB"/>
              </w:rPr>
              <w:t xml:space="preserve">: </w:t>
            </w:r>
            <w:r w:rsidRPr="00933689">
              <w:rPr>
                <w:rFonts w:cstheme="minorHAnsi"/>
                <w:b w:val="0"/>
                <w:sz w:val="22"/>
                <w:szCs w:val="22"/>
                <w:lang w:val="en-GB"/>
              </w:rPr>
              <w:t>Is able to understand the essence of the contemporary, culturally pluralistic world and act accordingly. He/she has the prerequisites for the activity of an ethical mediator in the field of value disputes and a dilemma in today's multicultural society.</w:t>
            </w:r>
          </w:p>
        </w:tc>
      </w:tr>
      <w:tr w:rsidR="00E644F1" w:rsidRPr="00933689" w14:paraId="710E56EC" w14:textId="77777777" w:rsidTr="00E644F1">
        <w:trPr>
          <w:trHeight w:val="510"/>
        </w:trPr>
        <w:tc>
          <w:tcPr>
            <w:tcW w:w="9067" w:type="dxa"/>
            <w:gridSpan w:val="2"/>
            <w:vAlign w:val="center"/>
          </w:tcPr>
          <w:p w14:paraId="062E4227" w14:textId="77777777" w:rsidR="007F6395" w:rsidRPr="00933689" w:rsidRDefault="00E644F1" w:rsidP="00275CB0">
            <w:pPr>
              <w:jc w:val="both"/>
              <w:rPr>
                <w:rFonts w:asciiTheme="minorHAnsi" w:hAnsiTheme="minorHAnsi" w:cstheme="minorHAnsi"/>
                <w:sz w:val="22"/>
                <w:szCs w:val="22"/>
                <w:lang w:val="en-GB"/>
              </w:rPr>
            </w:pPr>
            <w:r w:rsidRPr="00933689">
              <w:rPr>
                <w:rFonts w:asciiTheme="minorHAnsi" w:hAnsiTheme="minorHAnsi" w:cstheme="minorHAnsi"/>
                <w:b/>
                <w:sz w:val="22"/>
                <w:szCs w:val="22"/>
                <w:lang w:val="en-GB"/>
              </w:rPr>
              <w:t>Course content:</w:t>
            </w:r>
            <w:r w:rsidRPr="00933689">
              <w:rPr>
                <w:rFonts w:asciiTheme="minorHAnsi" w:hAnsiTheme="minorHAnsi" w:cstheme="minorHAnsi"/>
                <w:sz w:val="22"/>
                <w:szCs w:val="22"/>
                <w:lang w:val="en-GB"/>
              </w:rPr>
              <w:t xml:space="preserve"> </w:t>
            </w:r>
          </w:p>
          <w:p w14:paraId="37AC88F1" w14:textId="77777777" w:rsidR="00E644F1" w:rsidRPr="00933689" w:rsidRDefault="00E644F1" w:rsidP="00275CB0">
            <w:pPr>
              <w:jc w:val="both"/>
              <w:rPr>
                <w:rFonts w:asciiTheme="minorHAnsi" w:hAnsiTheme="minorHAnsi" w:cstheme="minorHAnsi"/>
                <w:i/>
                <w:sz w:val="22"/>
                <w:szCs w:val="22"/>
                <w:lang w:val="en-GB"/>
              </w:rPr>
            </w:pPr>
            <w:r w:rsidRPr="00933689">
              <w:rPr>
                <w:rFonts w:asciiTheme="minorHAnsi" w:hAnsiTheme="minorHAnsi" w:cstheme="minorHAnsi"/>
                <w:sz w:val="22"/>
                <w:szCs w:val="22"/>
                <w:lang w:val="en-GB"/>
              </w:rPr>
              <w:t>The essence and subject of cultural (and social) anthropology. Human-nature-society-culture relationship.</w:t>
            </w:r>
            <w:r w:rsidRPr="00933689">
              <w:rPr>
                <w:rFonts w:asciiTheme="minorHAnsi" w:hAnsiTheme="minorHAnsi" w:cstheme="minorHAnsi"/>
                <w:b/>
                <w:sz w:val="22"/>
                <w:szCs w:val="22"/>
                <w:lang w:val="en-GB"/>
              </w:rPr>
              <w:t xml:space="preserve"> </w:t>
            </w:r>
            <w:r w:rsidRPr="00933689">
              <w:rPr>
                <w:rFonts w:asciiTheme="minorHAnsi" w:hAnsiTheme="minorHAnsi" w:cstheme="minorHAnsi"/>
                <w:sz w:val="22"/>
                <w:szCs w:val="22"/>
                <w:lang w:val="en-GB"/>
              </w:rPr>
              <w:t>The emergence of cultural anthropology and its place in the system of anthropological sciences. Cultural and philosophical</w:t>
            </w:r>
            <w:r w:rsidRPr="00933689">
              <w:rPr>
                <w:rFonts w:asciiTheme="minorHAnsi" w:hAnsiTheme="minorHAnsi" w:cstheme="minorHAnsi"/>
                <w:b/>
                <w:sz w:val="22"/>
                <w:szCs w:val="22"/>
                <w:lang w:val="en-GB"/>
              </w:rPr>
              <w:t xml:space="preserve"> </w:t>
            </w:r>
            <w:r w:rsidRPr="00933689">
              <w:rPr>
                <w:rFonts w:asciiTheme="minorHAnsi" w:hAnsiTheme="minorHAnsi" w:cstheme="minorHAnsi"/>
                <w:sz w:val="22"/>
                <w:szCs w:val="22"/>
                <w:lang w:val="en-GB"/>
              </w:rPr>
              <w:t>anthropology. The nature and structure of the human being in philosophical anthropology. A man and his identity in post-classical modern philosophy. A man in space at M.</w:t>
            </w:r>
            <w:r w:rsidR="001E7B81" w:rsidRPr="00933689">
              <w:rPr>
                <w:rFonts w:asciiTheme="minorHAnsi" w:hAnsiTheme="minorHAnsi" w:cstheme="minorHAnsi"/>
                <w:sz w:val="22"/>
                <w:szCs w:val="22"/>
                <w:lang w:val="en-GB"/>
              </w:rPr>
              <w:t xml:space="preserve"> </w:t>
            </w:r>
            <w:r w:rsidRPr="00933689">
              <w:rPr>
                <w:rFonts w:asciiTheme="minorHAnsi" w:hAnsiTheme="minorHAnsi" w:cstheme="minorHAnsi"/>
                <w:sz w:val="22"/>
                <w:szCs w:val="22"/>
                <w:lang w:val="en-GB"/>
              </w:rPr>
              <w:t xml:space="preserve">Scheler's. Man as a deficient being in A. Gehlen, as a </w:t>
            </w:r>
            <w:r w:rsidRPr="00933689">
              <w:rPr>
                <w:rFonts w:asciiTheme="minorHAnsi" w:hAnsiTheme="minorHAnsi" w:cstheme="minorHAnsi"/>
                <w:i/>
                <w:sz w:val="22"/>
                <w:szCs w:val="22"/>
                <w:lang w:val="en-GB"/>
              </w:rPr>
              <w:t>homo symbolicus</w:t>
            </w:r>
            <w:r w:rsidRPr="00933689">
              <w:rPr>
                <w:rFonts w:asciiTheme="minorHAnsi" w:hAnsiTheme="minorHAnsi" w:cstheme="minorHAnsi"/>
                <w:sz w:val="22"/>
                <w:szCs w:val="22"/>
                <w:lang w:val="en-GB"/>
              </w:rPr>
              <w:t xml:space="preserve"> in E. Cassirer. A. Schweitzer on man and culture.</w:t>
            </w:r>
            <w:r w:rsidRPr="00933689">
              <w:rPr>
                <w:rFonts w:asciiTheme="minorHAnsi" w:hAnsiTheme="minorHAnsi" w:cstheme="minorHAnsi"/>
                <w:b/>
                <w:caps/>
                <w:sz w:val="22"/>
                <w:szCs w:val="22"/>
                <w:lang w:val="en-GB"/>
              </w:rPr>
              <w:t xml:space="preserve"> </w:t>
            </w:r>
            <w:r w:rsidRPr="00933689">
              <w:rPr>
                <w:rFonts w:asciiTheme="minorHAnsi" w:hAnsiTheme="minorHAnsi" w:cstheme="minorHAnsi"/>
                <w:sz w:val="22"/>
                <w:szCs w:val="22"/>
                <w:lang w:val="en-GB"/>
              </w:rPr>
              <w:t>Culture and the human situation. Nature, structure, functions and typologisation of culture</w:t>
            </w:r>
            <w:r w:rsidRPr="00933689">
              <w:rPr>
                <w:rFonts w:asciiTheme="minorHAnsi" w:hAnsiTheme="minorHAnsi" w:cstheme="minorHAnsi"/>
                <w:b/>
                <w:sz w:val="22"/>
                <w:szCs w:val="22"/>
                <w:lang w:val="en-GB"/>
              </w:rPr>
              <w:t>.</w:t>
            </w:r>
            <w:r w:rsidRPr="00933689">
              <w:rPr>
                <w:rFonts w:asciiTheme="minorHAnsi" w:hAnsiTheme="minorHAnsi" w:cstheme="minorHAnsi"/>
                <w:sz w:val="22"/>
                <w:szCs w:val="22"/>
                <w:lang w:val="en-GB"/>
              </w:rPr>
              <w:t xml:space="preserve"> Man, human nature, socialization and upbringing. The symbolic </w:t>
            </w:r>
            <w:r w:rsidRPr="00933689">
              <w:rPr>
                <w:rFonts w:asciiTheme="minorHAnsi" w:hAnsiTheme="minorHAnsi" w:cstheme="minorHAnsi"/>
                <w:sz w:val="22"/>
                <w:szCs w:val="22"/>
                <w:lang w:val="en-GB"/>
              </w:rPr>
              <w:lastRenderedPageBreak/>
              <w:t>nature of culture and language. Man as a social being, the essence of human sociality. Social relationships, interactions and groups. Social organization, system and functions. Social role and status.</w:t>
            </w:r>
            <w:r w:rsidRPr="00933689">
              <w:rPr>
                <w:rFonts w:asciiTheme="minorHAnsi" w:hAnsiTheme="minorHAnsi" w:cstheme="minorHAnsi"/>
                <w:b/>
                <w:sz w:val="22"/>
                <w:szCs w:val="22"/>
                <w:lang w:val="en-GB"/>
              </w:rPr>
              <w:t xml:space="preserve"> </w:t>
            </w:r>
            <w:r w:rsidRPr="00933689">
              <w:rPr>
                <w:rFonts w:asciiTheme="minorHAnsi" w:hAnsiTheme="minorHAnsi" w:cstheme="minorHAnsi"/>
                <w:sz w:val="22"/>
                <w:szCs w:val="22"/>
                <w:lang w:val="en-GB"/>
              </w:rPr>
              <w:t>Sex, gender, marriage, family and relationships. Social order, authority and social hierarchy.</w:t>
            </w:r>
            <w:r w:rsidRPr="00933689">
              <w:rPr>
                <w:rFonts w:asciiTheme="minorHAnsi" w:hAnsiTheme="minorHAnsi" w:cstheme="minorHAnsi"/>
                <w:b/>
                <w:sz w:val="22"/>
                <w:szCs w:val="22"/>
                <w:lang w:val="en-GB"/>
              </w:rPr>
              <w:t xml:space="preserve"> </w:t>
            </w:r>
            <w:r w:rsidRPr="00933689">
              <w:rPr>
                <w:rFonts w:asciiTheme="minorHAnsi" w:hAnsiTheme="minorHAnsi" w:cstheme="minorHAnsi"/>
                <w:sz w:val="22"/>
                <w:szCs w:val="22"/>
                <w:lang w:val="en-GB"/>
              </w:rPr>
              <w:t>Prestige and power. Social control. Social classes and strata. State and authority. The nature and types of religion. Animism, shamanism, magic, totemism.</w:t>
            </w:r>
            <w:r w:rsidRPr="00933689">
              <w:rPr>
                <w:rFonts w:asciiTheme="minorHAnsi" w:hAnsiTheme="minorHAnsi" w:cstheme="minorHAnsi"/>
                <w:b/>
                <w:sz w:val="22"/>
                <w:szCs w:val="22"/>
                <w:lang w:val="en-GB"/>
              </w:rPr>
              <w:t xml:space="preserve"> </w:t>
            </w:r>
            <w:r w:rsidRPr="00933689">
              <w:rPr>
                <w:rFonts w:asciiTheme="minorHAnsi" w:hAnsiTheme="minorHAnsi" w:cstheme="minorHAnsi"/>
                <w:sz w:val="22"/>
                <w:szCs w:val="22"/>
                <w:lang w:val="en-GB"/>
              </w:rPr>
              <w:t>Sacred and profane. Rituals.</w:t>
            </w:r>
            <w:r w:rsidRPr="00933689">
              <w:rPr>
                <w:rFonts w:asciiTheme="minorHAnsi" w:hAnsiTheme="minorHAnsi" w:cstheme="minorHAnsi"/>
                <w:i/>
                <w:sz w:val="22"/>
                <w:szCs w:val="22"/>
                <w:lang w:val="en-GB"/>
              </w:rPr>
              <w:t xml:space="preserve"> </w:t>
            </w:r>
            <w:r w:rsidRPr="00933689">
              <w:rPr>
                <w:rFonts w:asciiTheme="minorHAnsi" w:hAnsiTheme="minorHAnsi" w:cstheme="minorHAnsi"/>
                <w:sz w:val="22"/>
                <w:szCs w:val="22"/>
                <w:lang w:val="en-GB"/>
              </w:rPr>
              <w:t>Cultural relativism, multiculturalism and civilisational pluralism.</w:t>
            </w:r>
          </w:p>
        </w:tc>
      </w:tr>
      <w:tr w:rsidR="00E644F1" w:rsidRPr="00933689" w14:paraId="578A17AB" w14:textId="77777777" w:rsidTr="00E644F1">
        <w:trPr>
          <w:trHeight w:val="510"/>
        </w:trPr>
        <w:tc>
          <w:tcPr>
            <w:tcW w:w="9067" w:type="dxa"/>
            <w:gridSpan w:val="2"/>
            <w:vAlign w:val="center"/>
          </w:tcPr>
          <w:p w14:paraId="4E297F9D" w14:textId="77777777" w:rsidR="00E644F1" w:rsidRPr="00933689" w:rsidRDefault="00E644F1" w:rsidP="00275CB0">
            <w:pPr>
              <w:pStyle w:val="P68B1DB1-Normlny2"/>
              <w:ind w:right="-284"/>
              <w:jc w:val="both"/>
              <w:rPr>
                <w:i/>
                <w:sz w:val="22"/>
                <w:szCs w:val="22"/>
              </w:rPr>
            </w:pPr>
            <w:r w:rsidRPr="00933689">
              <w:rPr>
                <w:b/>
                <w:sz w:val="22"/>
                <w:szCs w:val="22"/>
              </w:rPr>
              <w:lastRenderedPageBreak/>
              <w:t>Recommended literature:</w:t>
            </w:r>
            <w:r w:rsidRPr="00933689">
              <w:rPr>
                <w:i/>
                <w:sz w:val="22"/>
                <w:szCs w:val="22"/>
              </w:rPr>
              <w:t xml:space="preserve"> </w:t>
            </w:r>
          </w:p>
          <w:p w14:paraId="291188D2" w14:textId="77777777" w:rsidR="00E644F1" w:rsidRPr="00933689" w:rsidRDefault="009053DE" w:rsidP="00275CB0">
            <w:pPr>
              <w:ind w:right="-375"/>
              <w:rPr>
                <w:rFonts w:asciiTheme="minorHAnsi" w:hAnsiTheme="minorHAnsi" w:cstheme="minorHAnsi"/>
                <w:i/>
                <w:sz w:val="22"/>
                <w:szCs w:val="22"/>
              </w:rPr>
            </w:pPr>
            <w:r w:rsidRPr="00933689">
              <w:rPr>
                <w:rFonts w:asciiTheme="minorHAnsi" w:hAnsiTheme="minorHAnsi" w:cstheme="minorHAnsi"/>
                <w:sz w:val="22"/>
                <w:szCs w:val="22"/>
              </w:rPr>
              <w:t>BARKER</w:t>
            </w:r>
            <w:r w:rsidR="00E644F1" w:rsidRPr="00933689">
              <w:rPr>
                <w:rFonts w:asciiTheme="minorHAnsi" w:hAnsiTheme="minorHAnsi" w:cstheme="minorHAnsi"/>
                <w:sz w:val="22"/>
                <w:szCs w:val="22"/>
              </w:rPr>
              <w:t>, CH., 2006.</w:t>
            </w:r>
            <w:r w:rsidR="00E644F1" w:rsidRPr="00933689">
              <w:rPr>
                <w:rFonts w:asciiTheme="minorHAnsi" w:hAnsiTheme="minorHAnsi" w:cstheme="minorHAnsi"/>
                <w:i/>
                <w:sz w:val="22"/>
                <w:szCs w:val="22"/>
              </w:rPr>
              <w:t xml:space="preserve"> Slovník kulturálních studií. </w:t>
            </w:r>
            <w:r w:rsidR="00E644F1" w:rsidRPr="00933689">
              <w:rPr>
                <w:rFonts w:asciiTheme="minorHAnsi" w:hAnsiTheme="minorHAnsi" w:cstheme="minorHAnsi"/>
                <w:sz w:val="22"/>
                <w:szCs w:val="22"/>
              </w:rPr>
              <w:t>Praha : Portál.</w:t>
            </w:r>
          </w:p>
          <w:p w14:paraId="20BAB183" w14:textId="77777777" w:rsidR="00E644F1" w:rsidRPr="00933689" w:rsidRDefault="009053DE" w:rsidP="00275CB0">
            <w:pPr>
              <w:rPr>
                <w:rFonts w:asciiTheme="minorHAnsi" w:hAnsiTheme="minorHAnsi" w:cstheme="minorHAnsi"/>
                <w:sz w:val="22"/>
                <w:szCs w:val="22"/>
              </w:rPr>
            </w:pPr>
            <w:r w:rsidRPr="00933689">
              <w:rPr>
                <w:rFonts w:asciiTheme="minorHAnsi" w:hAnsiTheme="minorHAnsi" w:cstheme="minorHAnsi"/>
                <w:sz w:val="22"/>
                <w:szCs w:val="22"/>
              </w:rPr>
              <w:t xml:space="preserve">BUDIL, </w:t>
            </w:r>
            <w:r w:rsidR="00E644F1" w:rsidRPr="00933689">
              <w:rPr>
                <w:rFonts w:asciiTheme="minorHAnsi" w:hAnsiTheme="minorHAnsi" w:cstheme="minorHAnsi"/>
                <w:sz w:val="22"/>
                <w:szCs w:val="22"/>
              </w:rPr>
              <w:t xml:space="preserve">I. T., 2003. </w:t>
            </w:r>
            <w:r w:rsidR="00E644F1" w:rsidRPr="00933689">
              <w:rPr>
                <w:rFonts w:asciiTheme="minorHAnsi" w:hAnsiTheme="minorHAnsi" w:cstheme="minorHAnsi"/>
                <w:i/>
                <w:sz w:val="22"/>
                <w:szCs w:val="22"/>
              </w:rPr>
              <w:t>Mýtus, jazyk a kulturní antropologie.</w:t>
            </w:r>
            <w:r w:rsidR="00E644F1" w:rsidRPr="00933689">
              <w:rPr>
                <w:rFonts w:asciiTheme="minorHAnsi" w:hAnsiTheme="minorHAnsi" w:cstheme="minorHAnsi"/>
                <w:sz w:val="22"/>
                <w:szCs w:val="22"/>
              </w:rPr>
              <w:t xml:space="preserve"> Praha: Triton. </w:t>
            </w:r>
          </w:p>
          <w:p w14:paraId="3538C489" w14:textId="77777777" w:rsidR="00E644F1" w:rsidRPr="00933689" w:rsidRDefault="009053DE" w:rsidP="00275CB0">
            <w:pPr>
              <w:rPr>
                <w:rFonts w:asciiTheme="minorHAnsi" w:hAnsiTheme="minorHAnsi" w:cstheme="minorHAnsi"/>
                <w:sz w:val="22"/>
                <w:szCs w:val="22"/>
              </w:rPr>
            </w:pPr>
            <w:r w:rsidRPr="00933689">
              <w:rPr>
                <w:rFonts w:asciiTheme="minorHAnsi" w:hAnsiTheme="minorHAnsi" w:cstheme="minorHAnsi"/>
                <w:sz w:val="22"/>
                <w:szCs w:val="22"/>
              </w:rPr>
              <w:t xml:space="preserve">CASSIRER, </w:t>
            </w:r>
            <w:r w:rsidR="00E644F1" w:rsidRPr="00933689">
              <w:rPr>
                <w:rFonts w:asciiTheme="minorHAnsi" w:hAnsiTheme="minorHAnsi" w:cstheme="minorHAnsi"/>
                <w:sz w:val="22"/>
                <w:szCs w:val="22"/>
              </w:rPr>
              <w:t xml:space="preserve">E., 1977. </w:t>
            </w:r>
            <w:r w:rsidR="00E644F1" w:rsidRPr="00933689">
              <w:rPr>
                <w:rFonts w:asciiTheme="minorHAnsi" w:hAnsiTheme="minorHAnsi" w:cstheme="minorHAnsi"/>
                <w:i/>
                <w:sz w:val="22"/>
                <w:szCs w:val="22"/>
              </w:rPr>
              <w:t>Esej o človeku.</w:t>
            </w:r>
            <w:r w:rsidR="00E644F1" w:rsidRPr="00933689">
              <w:rPr>
                <w:rFonts w:asciiTheme="minorHAnsi" w:hAnsiTheme="minorHAnsi" w:cstheme="minorHAnsi"/>
                <w:sz w:val="22"/>
                <w:szCs w:val="22"/>
              </w:rPr>
              <w:t xml:space="preserve"> Bratislava: Pravda.</w:t>
            </w:r>
          </w:p>
          <w:p w14:paraId="5DD87C5B" w14:textId="77777777" w:rsidR="00E644F1" w:rsidRPr="00933689" w:rsidRDefault="009053DE" w:rsidP="00275CB0">
            <w:pPr>
              <w:rPr>
                <w:rFonts w:asciiTheme="minorHAnsi" w:hAnsiTheme="minorHAnsi" w:cstheme="minorHAnsi"/>
                <w:sz w:val="22"/>
                <w:szCs w:val="22"/>
              </w:rPr>
            </w:pPr>
            <w:r w:rsidRPr="00933689">
              <w:rPr>
                <w:rFonts w:asciiTheme="minorHAnsi" w:hAnsiTheme="minorHAnsi" w:cstheme="minorHAnsi"/>
                <w:sz w:val="22"/>
                <w:szCs w:val="22"/>
              </w:rPr>
              <w:t xml:space="preserve">ELIADE, </w:t>
            </w:r>
            <w:r w:rsidR="00E644F1" w:rsidRPr="00933689">
              <w:rPr>
                <w:rFonts w:asciiTheme="minorHAnsi" w:hAnsiTheme="minorHAnsi" w:cstheme="minorHAnsi"/>
                <w:sz w:val="22"/>
                <w:szCs w:val="22"/>
              </w:rPr>
              <w:t xml:space="preserve">M., 2010. </w:t>
            </w:r>
            <w:r w:rsidR="00E644F1" w:rsidRPr="00933689">
              <w:rPr>
                <w:rFonts w:asciiTheme="minorHAnsi" w:hAnsiTheme="minorHAnsi" w:cstheme="minorHAnsi"/>
                <w:i/>
                <w:sz w:val="22"/>
                <w:szCs w:val="22"/>
              </w:rPr>
              <w:t>Posvátné a profánní.</w:t>
            </w:r>
            <w:r w:rsidR="00E644F1" w:rsidRPr="00933689">
              <w:rPr>
                <w:rFonts w:asciiTheme="minorHAnsi" w:hAnsiTheme="minorHAnsi" w:cstheme="minorHAnsi"/>
                <w:sz w:val="22"/>
                <w:szCs w:val="22"/>
              </w:rPr>
              <w:t xml:space="preserve"> Praha : Oikoymenh.</w:t>
            </w:r>
          </w:p>
          <w:p w14:paraId="55279EED" w14:textId="77777777" w:rsidR="00E644F1" w:rsidRPr="00933689" w:rsidRDefault="009053DE" w:rsidP="00275CB0">
            <w:pPr>
              <w:ind w:right="-567"/>
              <w:rPr>
                <w:rFonts w:asciiTheme="minorHAnsi" w:hAnsiTheme="minorHAnsi" w:cstheme="minorHAnsi"/>
                <w:sz w:val="22"/>
                <w:szCs w:val="22"/>
              </w:rPr>
            </w:pPr>
            <w:r w:rsidRPr="00933689">
              <w:rPr>
                <w:rFonts w:asciiTheme="minorHAnsi" w:hAnsiTheme="minorHAnsi" w:cstheme="minorHAnsi"/>
                <w:sz w:val="22"/>
                <w:szCs w:val="22"/>
              </w:rPr>
              <w:t>GEERTZ</w:t>
            </w:r>
            <w:r w:rsidR="00E644F1" w:rsidRPr="00933689">
              <w:rPr>
                <w:rFonts w:asciiTheme="minorHAnsi" w:hAnsiTheme="minorHAnsi" w:cstheme="minorHAnsi"/>
                <w:sz w:val="22"/>
                <w:szCs w:val="22"/>
              </w:rPr>
              <w:t xml:space="preserve">, C., 2000. </w:t>
            </w:r>
            <w:r w:rsidR="00E644F1" w:rsidRPr="00933689">
              <w:rPr>
                <w:rFonts w:asciiTheme="minorHAnsi" w:hAnsiTheme="minorHAnsi" w:cstheme="minorHAnsi"/>
                <w:i/>
                <w:sz w:val="22"/>
                <w:szCs w:val="22"/>
              </w:rPr>
              <w:t>Interpretace kultur.</w:t>
            </w:r>
            <w:r w:rsidR="00E644F1" w:rsidRPr="00933689">
              <w:rPr>
                <w:rFonts w:asciiTheme="minorHAnsi" w:hAnsiTheme="minorHAnsi" w:cstheme="minorHAnsi"/>
                <w:sz w:val="22"/>
                <w:szCs w:val="22"/>
              </w:rPr>
              <w:t xml:space="preserve"> Praha : SLON.</w:t>
            </w:r>
          </w:p>
          <w:p w14:paraId="6C08CB34" w14:textId="77777777" w:rsidR="00E644F1" w:rsidRPr="00933689" w:rsidRDefault="009053DE" w:rsidP="00275CB0">
            <w:pPr>
              <w:rPr>
                <w:rFonts w:asciiTheme="minorHAnsi" w:hAnsiTheme="minorHAnsi" w:cstheme="minorHAnsi"/>
                <w:caps/>
                <w:sz w:val="22"/>
                <w:szCs w:val="22"/>
              </w:rPr>
            </w:pPr>
            <w:r w:rsidRPr="00933689">
              <w:rPr>
                <w:rFonts w:asciiTheme="minorHAnsi" w:hAnsiTheme="minorHAnsi" w:cstheme="minorHAnsi"/>
                <w:sz w:val="22"/>
                <w:szCs w:val="22"/>
              </w:rPr>
              <w:t>GEHLEN,</w:t>
            </w:r>
            <w:r w:rsidR="00E644F1" w:rsidRPr="00933689">
              <w:rPr>
                <w:rFonts w:asciiTheme="minorHAnsi" w:hAnsiTheme="minorHAnsi" w:cstheme="minorHAnsi"/>
                <w:sz w:val="22"/>
                <w:szCs w:val="22"/>
              </w:rPr>
              <w:t xml:space="preserve"> A., 1972. </w:t>
            </w:r>
            <w:r w:rsidR="00E644F1" w:rsidRPr="00933689">
              <w:rPr>
                <w:rFonts w:asciiTheme="minorHAnsi" w:hAnsiTheme="minorHAnsi" w:cstheme="minorHAnsi"/>
                <w:i/>
                <w:sz w:val="22"/>
                <w:szCs w:val="22"/>
              </w:rPr>
              <w:t>Duch ve světle techniky.</w:t>
            </w:r>
            <w:r w:rsidR="00E644F1" w:rsidRPr="00933689">
              <w:rPr>
                <w:rFonts w:asciiTheme="minorHAnsi" w:hAnsiTheme="minorHAnsi" w:cstheme="minorHAnsi"/>
                <w:sz w:val="22"/>
                <w:szCs w:val="22"/>
              </w:rPr>
              <w:t xml:space="preserve"> Praha: Svoboda.</w:t>
            </w:r>
          </w:p>
          <w:p w14:paraId="28687351" w14:textId="77777777" w:rsidR="00E644F1" w:rsidRPr="00933689" w:rsidRDefault="009053DE" w:rsidP="00275CB0">
            <w:pPr>
              <w:rPr>
                <w:rFonts w:asciiTheme="minorHAnsi" w:hAnsiTheme="minorHAnsi" w:cstheme="minorHAnsi"/>
                <w:sz w:val="22"/>
                <w:szCs w:val="22"/>
              </w:rPr>
            </w:pPr>
            <w:r w:rsidRPr="00933689">
              <w:rPr>
                <w:rFonts w:asciiTheme="minorHAnsi" w:hAnsiTheme="minorHAnsi" w:cstheme="minorHAnsi"/>
                <w:sz w:val="22"/>
                <w:szCs w:val="22"/>
              </w:rPr>
              <w:t>KANOVSKÝ,</w:t>
            </w:r>
            <w:r w:rsidR="00E644F1" w:rsidRPr="00933689">
              <w:rPr>
                <w:rFonts w:asciiTheme="minorHAnsi" w:hAnsiTheme="minorHAnsi" w:cstheme="minorHAnsi"/>
                <w:sz w:val="22"/>
                <w:szCs w:val="22"/>
              </w:rPr>
              <w:t xml:space="preserve"> M., 2004. </w:t>
            </w:r>
            <w:r w:rsidR="00E644F1" w:rsidRPr="00933689">
              <w:rPr>
                <w:rFonts w:asciiTheme="minorHAnsi" w:hAnsiTheme="minorHAnsi" w:cstheme="minorHAnsi"/>
                <w:i/>
                <w:iCs/>
                <w:sz w:val="22"/>
                <w:szCs w:val="22"/>
              </w:rPr>
              <w:t>Kultúrna a sociálna antropológia: osobnosti a teórie.</w:t>
            </w:r>
            <w:r w:rsidR="00E644F1" w:rsidRPr="00933689">
              <w:rPr>
                <w:rFonts w:asciiTheme="minorHAnsi" w:hAnsiTheme="minorHAnsi" w:cstheme="minorHAnsi"/>
                <w:iCs/>
                <w:sz w:val="22"/>
                <w:szCs w:val="22"/>
              </w:rPr>
              <w:t xml:space="preserve"> </w:t>
            </w:r>
            <w:r w:rsidR="00E644F1" w:rsidRPr="00933689">
              <w:rPr>
                <w:rFonts w:asciiTheme="minorHAnsi" w:hAnsiTheme="minorHAnsi" w:cstheme="minorHAnsi"/>
                <w:sz w:val="22"/>
                <w:szCs w:val="22"/>
              </w:rPr>
              <w:t>Bratislava: Chronos.</w:t>
            </w:r>
          </w:p>
          <w:p w14:paraId="4A1CB3C8" w14:textId="77777777" w:rsidR="00E644F1" w:rsidRPr="00933689" w:rsidRDefault="007F6395" w:rsidP="00275CB0">
            <w:pPr>
              <w:ind w:right="-375"/>
              <w:rPr>
                <w:rFonts w:asciiTheme="minorHAnsi" w:hAnsiTheme="minorHAnsi" w:cstheme="minorHAnsi"/>
                <w:sz w:val="22"/>
                <w:szCs w:val="22"/>
              </w:rPr>
            </w:pPr>
            <w:r w:rsidRPr="00933689">
              <w:rPr>
                <w:rFonts w:asciiTheme="minorHAnsi" w:hAnsiTheme="minorHAnsi" w:cstheme="minorHAnsi"/>
                <w:sz w:val="22"/>
                <w:szCs w:val="22"/>
              </w:rPr>
              <w:t>LÉVI-STRAUSS</w:t>
            </w:r>
            <w:r w:rsidR="00E644F1" w:rsidRPr="00933689">
              <w:rPr>
                <w:rFonts w:asciiTheme="minorHAnsi" w:hAnsiTheme="minorHAnsi" w:cstheme="minorHAnsi"/>
                <w:sz w:val="22"/>
                <w:szCs w:val="22"/>
              </w:rPr>
              <w:t xml:space="preserve">, C., 2012. </w:t>
            </w:r>
            <w:r w:rsidR="00E644F1" w:rsidRPr="00933689">
              <w:rPr>
                <w:rFonts w:asciiTheme="minorHAnsi" w:hAnsiTheme="minorHAnsi" w:cstheme="minorHAnsi"/>
                <w:i/>
                <w:sz w:val="22"/>
                <w:szCs w:val="22"/>
              </w:rPr>
              <w:t>Antropológie a problémy moderního světa.</w:t>
            </w:r>
            <w:r w:rsidR="00E644F1" w:rsidRPr="00933689">
              <w:rPr>
                <w:rFonts w:asciiTheme="minorHAnsi" w:hAnsiTheme="minorHAnsi" w:cstheme="minorHAnsi"/>
                <w:sz w:val="22"/>
                <w:szCs w:val="22"/>
              </w:rPr>
              <w:t xml:space="preserve"> Praha : Karolínum.</w:t>
            </w:r>
          </w:p>
          <w:p w14:paraId="4A29D2D4" w14:textId="77777777" w:rsidR="00E644F1" w:rsidRPr="00933689" w:rsidRDefault="007F6395" w:rsidP="00275CB0">
            <w:pPr>
              <w:rPr>
                <w:rFonts w:asciiTheme="minorHAnsi" w:hAnsiTheme="minorHAnsi" w:cstheme="minorHAnsi"/>
                <w:i/>
                <w:sz w:val="22"/>
                <w:szCs w:val="22"/>
              </w:rPr>
            </w:pPr>
            <w:r w:rsidRPr="00933689">
              <w:rPr>
                <w:rFonts w:asciiTheme="minorHAnsi" w:hAnsiTheme="minorHAnsi" w:cstheme="minorHAnsi"/>
                <w:sz w:val="22"/>
                <w:szCs w:val="22"/>
              </w:rPr>
              <w:t>MALINA</w:t>
            </w:r>
            <w:r w:rsidR="00E644F1" w:rsidRPr="00933689">
              <w:rPr>
                <w:rFonts w:asciiTheme="minorHAnsi" w:hAnsiTheme="minorHAnsi" w:cstheme="minorHAnsi"/>
                <w:sz w:val="22"/>
                <w:szCs w:val="22"/>
              </w:rPr>
              <w:t>, J. a kol., 2009.</w:t>
            </w:r>
            <w:r w:rsidR="00E644F1" w:rsidRPr="00933689">
              <w:rPr>
                <w:rFonts w:asciiTheme="minorHAnsi" w:hAnsiTheme="minorHAnsi" w:cstheme="minorHAnsi"/>
                <w:i/>
                <w:sz w:val="22"/>
                <w:szCs w:val="22"/>
              </w:rPr>
              <w:t xml:space="preserve"> Antropologický slovník. </w:t>
            </w:r>
            <w:r w:rsidR="00E644F1" w:rsidRPr="00933689">
              <w:rPr>
                <w:rFonts w:asciiTheme="minorHAnsi" w:hAnsiTheme="minorHAnsi" w:cstheme="minorHAnsi"/>
                <w:sz w:val="22"/>
                <w:szCs w:val="22"/>
              </w:rPr>
              <w:t>Brno :</w:t>
            </w:r>
            <w:r w:rsidR="00E644F1" w:rsidRPr="00933689">
              <w:rPr>
                <w:rFonts w:asciiTheme="minorHAnsi" w:hAnsiTheme="minorHAnsi" w:cstheme="minorHAnsi"/>
                <w:i/>
                <w:sz w:val="22"/>
                <w:szCs w:val="22"/>
              </w:rPr>
              <w:t xml:space="preserve"> </w:t>
            </w:r>
            <w:r w:rsidR="00E644F1" w:rsidRPr="00933689">
              <w:rPr>
                <w:rStyle w:val="markedcontent"/>
                <w:rFonts w:asciiTheme="minorHAnsi" w:hAnsiTheme="minorHAnsi" w:cstheme="minorHAnsi"/>
                <w:sz w:val="22"/>
                <w:szCs w:val="22"/>
              </w:rPr>
              <w:t>Akademické nakladatelství CERM v Brně.</w:t>
            </w:r>
          </w:p>
          <w:p w14:paraId="4189DA52" w14:textId="77777777" w:rsidR="00E644F1" w:rsidRPr="00933689" w:rsidRDefault="007F6395" w:rsidP="00275CB0">
            <w:pPr>
              <w:rPr>
                <w:rFonts w:asciiTheme="minorHAnsi" w:hAnsiTheme="minorHAnsi" w:cstheme="minorHAnsi"/>
                <w:sz w:val="22"/>
                <w:szCs w:val="22"/>
              </w:rPr>
            </w:pPr>
            <w:r w:rsidRPr="00933689">
              <w:rPr>
                <w:rFonts w:asciiTheme="minorHAnsi" w:hAnsiTheme="minorHAnsi" w:cstheme="minorHAnsi"/>
                <w:sz w:val="22"/>
                <w:szCs w:val="22"/>
              </w:rPr>
              <w:t>MURPHY</w:t>
            </w:r>
            <w:r w:rsidR="00E644F1" w:rsidRPr="00933689">
              <w:rPr>
                <w:rFonts w:asciiTheme="minorHAnsi" w:hAnsiTheme="minorHAnsi" w:cstheme="minorHAnsi"/>
                <w:sz w:val="22"/>
                <w:szCs w:val="22"/>
              </w:rPr>
              <w:t xml:space="preserve">, R. F.. 1998. </w:t>
            </w:r>
            <w:r w:rsidR="00E644F1" w:rsidRPr="00933689">
              <w:rPr>
                <w:rFonts w:asciiTheme="minorHAnsi" w:hAnsiTheme="minorHAnsi" w:cstheme="minorHAnsi"/>
                <w:i/>
                <w:sz w:val="22"/>
                <w:szCs w:val="22"/>
              </w:rPr>
              <w:t>Úvod do kulturní a sociální antropológie.</w:t>
            </w:r>
            <w:r w:rsidR="00E644F1" w:rsidRPr="00933689">
              <w:rPr>
                <w:rFonts w:asciiTheme="minorHAnsi" w:hAnsiTheme="minorHAnsi" w:cstheme="minorHAnsi"/>
                <w:sz w:val="22"/>
                <w:szCs w:val="22"/>
              </w:rPr>
              <w:t xml:space="preserve"> Praha: Slon</w:t>
            </w:r>
          </w:p>
          <w:p w14:paraId="60894451" w14:textId="77777777" w:rsidR="00E644F1" w:rsidRPr="00933689" w:rsidRDefault="007F6395" w:rsidP="00275CB0">
            <w:pPr>
              <w:rPr>
                <w:rFonts w:asciiTheme="minorHAnsi" w:hAnsiTheme="minorHAnsi" w:cstheme="minorHAnsi"/>
                <w:sz w:val="22"/>
                <w:szCs w:val="22"/>
              </w:rPr>
            </w:pPr>
            <w:r w:rsidRPr="00933689">
              <w:rPr>
                <w:rFonts w:asciiTheme="minorHAnsi" w:hAnsiTheme="minorHAnsi" w:cstheme="minorHAnsi"/>
                <w:bCs/>
                <w:kern w:val="36"/>
                <w:sz w:val="22"/>
                <w:szCs w:val="22"/>
              </w:rPr>
              <w:t>NOVOSÁD</w:t>
            </w:r>
            <w:r w:rsidR="00E644F1" w:rsidRPr="00933689">
              <w:rPr>
                <w:rFonts w:asciiTheme="minorHAnsi" w:hAnsiTheme="minorHAnsi" w:cstheme="minorHAnsi"/>
                <w:bCs/>
                <w:kern w:val="36"/>
                <w:sz w:val="22"/>
                <w:szCs w:val="22"/>
              </w:rPr>
              <w:t xml:space="preserve">, F., 2020. </w:t>
            </w:r>
            <w:r w:rsidR="00E644F1" w:rsidRPr="00933689">
              <w:rPr>
                <w:rFonts w:asciiTheme="minorHAnsi" w:hAnsiTheme="minorHAnsi" w:cstheme="minorHAnsi"/>
                <w:bCs/>
                <w:i/>
                <w:kern w:val="36"/>
                <w:sz w:val="22"/>
                <w:szCs w:val="22"/>
              </w:rPr>
              <w:t xml:space="preserve">Elementy filozofickej antropológie. </w:t>
            </w:r>
            <w:r w:rsidR="00E644F1" w:rsidRPr="00933689">
              <w:rPr>
                <w:rFonts w:asciiTheme="minorHAnsi" w:hAnsiTheme="minorHAnsi" w:cstheme="minorHAnsi"/>
                <w:bCs/>
                <w:i/>
                <w:sz w:val="22"/>
                <w:szCs w:val="22"/>
              </w:rPr>
              <w:t xml:space="preserve">O znakoch, nástrojoch a inštitúciách. </w:t>
            </w:r>
            <w:r w:rsidR="00E644F1" w:rsidRPr="00933689">
              <w:rPr>
                <w:rFonts w:asciiTheme="minorHAnsi" w:hAnsiTheme="minorHAnsi" w:cstheme="minorHAnsi"/>
                <w:bCs/>
                <w:sz w:val="22"/>
                <w:szCs w:val="22"/>
              </w:rPr>
              <w:t>Bratislava . Iris.</w:t>
            </w:r>
          </w:p>
          <w:p w14:paraId="0D0ED10A" w14:textId="77777777" w:rsidR="00E644F1" w:rsidRPr="00933689" w:rsidRDefault="007F6395" w:rsidP="00275CB0">
            <w:pPr>
              <w:rPr>
                <w:rFonts w:asciiTheme="minorHAnsi" w:hAnsiTheme="minorHAnsi" w:cstheme="minorHAnsi"/>
                <w:sz w:val="22"/>
                <w:szCs w:val="22"/>
              </w:rPr>
            </w:pPr>
            <w:r w:rsidRPr="00933689">
              <w:rPr>
                <w:rFonts w:asciiTheme="minorHAnsi" w:hAnsiTheme="minorHAnsi" w:cstheme="minorHAnsi"/>
                <w:sz w:val="22"/>
                <w:szCs w:val="22"/>
              </w:rPr>
              <w:t>SCHELER</w:t>
            </w:r>
            <w:r w:rsidR="00E644F1" w:rsidRPr="00933689">
              <w:rPr>
                <w:rFonts w:asciiTheme="minorHAnsi" w:hAnsiTheme="minorHAnsi" w:cstheme="minorHAnsi"/>
                <w:sz w:val="22"/>
                <w:szCs w:val="22"/>
              </w:rPr>
              <w:t xml:space="preserve">, M., 1968. </w:t>
            </w:r>
            <w:r w:rsidR="00E644F1" w:rsidRPr="00933689">
              <w:rPr>
                <w:rFonts w:asciiTheme="minorHAnsi" w:hAnsiTheme="minorHAnsi" w:cstheme="minorHAnsi"/>
                <w:i/>
                <w:sz w:val="22"/>
                <w:szCs w:val="22"/>
              </w:rPr>
              <w:t>Místo člověka v kozmu.</w:t>
            </w:r>
            <w:r w:rsidR="00E644F1" w:rsidRPr="00933689">
              <w:rPr>
                <w:rFonts w:asciiTheme="minorHAnsi" w:hAnsiTheme="minorHAnsi" w:cstheme="minorHAnsi"/>
                <w:sz w:val="22"/>
                <w:szCs w:val="22"/>
              </w:rPr>
              <w:t xml:space="preserve"> Praha: Academia. .</w:t>
            </w:r>
          </w:p>
          <w:p w14:paraId="0C76188B" w14:textId="77777777" w:rsidR="00E644F1" w:rsidRPr="00933689" w:rsidRDefault="007F6395" w:rsidP="00275CB0">
            <w:pPr>
              <w:rPr>
                <w:rFonts w:asciiTheme="minorHAnsi" w:hAnsiTheme="minorHAnsi" w:cstheme="minorHAnsi"/>
                <w:sz w:val="22"/>
                <w:szCs w:val="22"/>
              </w:rPr>
            </w:pPr>
            <w:r w:rsidRPr="00933689">
              <w:rPr>
                <w:rFonts w:asciiTheme="minorHAnsi" w:hAnsiTheme="minorHAnsi" w:cstheme="minorHAnsi"/>
                <w:sz w:val="22"/>
                <w:szCs w:val="22"/>
              </w:rPr>
              <w:t>SCHWEITZER</w:t>
            </w:r>
            <w:r w:rsidR="00E644F1" w:rsidRPr="00933689">
              <w:rPr>
                <w:rFonts w:asciiTheme="minorHAnsi" w:hAnsiTheme="minorHAnsi" w:cstheme="minorHAnsi"/>
                <w:sz w:val="22"/>
                <w:szCs w:val="22"/>
              </w:rPr>
              <w:t xml:space="preserve">, A., 1986. </w:t>
            </w:r>
            <w:r w:rsidR="00E644F1" w:rsidRPr="00933689">
              <w:rPr>
                <w:rFonts w:asciiTheme="minorHAnsi" w:hAnsiTheme="minorHAnsi" w:cstheme="minorHAnsi"/>
                <w:i/>
                <w:sz w:val="22"/>
                <w:szCs w:val="22"/>
              </w:rPr>
              <w:t>Kultúra a etika.</w:t>
            </w:r>
            <w:r w:rsidR="00E644F1" w:rsidRPr="00933689">
              <w:rPr>
                <w:rFonts w:asciiTheme="minorHAnsi" w:hAnsiTheme="minorHAnsi" w:cstheme="minorHAnsi"/>
                <w:sz w:val="22"/>
                <w:szCs w:val="22"/>
              </w:rPr>
              <w:t xml:space="preserve"> Bratislava: Slovenský spisovateľ.</w:t>
            </w:r>
          </w:p>
          <w:p w14:paraId="299850E8" w14:textId="77777777" w:rsidR="00E644F1" w:rsidRPr="00933689" w:rsidRDefault="007F6395" w:rsidP="00275CB0">
            <w:pPr>
              <w:rPr>
                <w:rFonts w:asciiTheme="minorHAnsi" w:hAnsiTheme="minorHAnsi" w:cstheme="minorHAnsi"/>
                <w:sz w:val="22"/>
                <w:szCs w:val="22"/>
              </w:rPr>
            </w:pPr>
            <w:r w:rsidRPr="00933689">
              <w:rPr>
                <w:rFonts w:asciiTheme="minorHAnsi" w:hAnsiTheme="minorHAnsi" w:cstheme="minorHAnsi"/>
                <w:sz w:val="22"/>
                <w:szCs w:val="22"/>
              </w:rPr>
              <w:t>ŠULAVÍKOVÁ, B., VIŠŇOVSKÝ</w:t>
            </w:r>
            <w:r w:rsidR="00E644F1" w:rsidRPr="00933689">
              <w:rPr>
                <w:rFonts w:asciiTheme="minorHAnsi" w:hAnsiTheme="minorHAnsi" w:cstheme="minorHAnsi"/>
                <w:sz w:val="22"/>
                <w:szCs w:val="22"/>
              </w:rPr>
              <w:t xml:space="preserve">, E., eds., 2006. </w:t>
            </w:r>
            <w:r w:rsidR="00E644F1" w:rsidRPr="00933689">
              <w:rPr>
                <w:rFonts w:asciiTheme="minorHAnsi" w:hAnsiTheme="minorHAnsi" w:cstheme="minorHAnsi"/>
                <w:i/>
                <w:sz w:val="22"/>
                <w:szCs w:val="22"/>
              </w:rPr>
              <w:t>Ľudská prirodzenosť a kultúrna identita.</w:t>
            </w:r>
            <w:r w:rsidR="00E644F1" w:rsidRPr="00933689">
              <w:rPr>
                <w:rFonts w:asciiTheme="minorHAnsi" w:hAnsiTheme="minorHAnsi" w:cstheme="minorHAnsi"/>
                <w:sz w:val="22"/>
                <w:szCs w:val="22"/>
              </w:rPr>
              <w:t xml:space="preserve"> Bratislava: Iris.</w:t>
            </w:r>
          </w:p>
          <w:p w14:paraId="5364A7E6" w14:textId="77777777" w:rsidR="00E644F1" w:rsidRPr="00933689" w:rsidRDefault="007F6395" w:rsidP="00275CB0">
            <w:pPr>
              <w:pStyle w:val="P68B1DB1-Normlny5"/>
              <w:jc w:val="both"/>
              <w:rPr>
                <w:rFonts w:cstheme="minorHAnsi"/>
                <w:b w:val="0"/>
                <w:sz w:val="22"/>
                <w:szCs w:val="22"/>
              </w:rPr>
            </w:pPr>
            <w:r w:rsidRPr="00933689">
              <w:rPr>
                <w:rFonts w:cstheme="minorHAnsi"/>
                <w:b w:val="0"/>
                <w:sz w:val="22"/>
                <w:szCs w:val="22"/>
              </w:rPr>
              <w:t>WILSON,</w:t>
            </w:r>
            <w:r w:rsidR="00E644F1" w:rsidRPr="00933689">
              <w:rPr>
                <w:rFonts w:cstheme="minorHAnsi"/>
                <w:b w:val="0"/>
                <w:sz w:val="22"/>
                <w:szCs w:val="22"/>
              </w:rPr>
              <w:t xml:space="preserve"> E. O., 1993.</w:t>
            </w:r>
            <w:r w:rsidR="00E644F1" w:rsidRPr="00933689">
              <w:rPr>
                <w:rFonts w:cstheme="minorHAnsi"/>
                <w:b w:val="0"/>
                <w:i/>
                <w:sz w:val="22"/>
                <w:szCs w:val="22"/>
              </w:rPr>
              <w:t xml:space="preserve"> O lidské přirozenosti. </w:t>
            </w:r>
            <w:r w:rsidR="00E644F1" w:rsidRPr="00933689">
              <w:rPr>
                <w:rFonts w:cstheme="minorHAnsi"/>
                <w:b w:val="0"/>
                <w:sz w:val="22"/>
                <w:szCs w:val="22"/>
              </w:rPr>
              <w:t>Praha: Nakladatelství Lidové noviny.</w:t>
            </w:r>
          </w:p>
        </w:tc>
      </w:tr>
      <w:tr w:rsidR="00E644F1" w:rsidRPr="00933689" w14:paraId="04FBD961" w14:textId="77777777" w:rsidTr="00E644F1">
        <w:trPr>
          <w:trHeight w:val="354"/>
        </w:trPr>
        <w:tc>
          <w:tcPr>
            <w:tcW w:w="9067" w:type="dxa"/>
            <w:gridSpan w:val="2"/>
            <w:vAlign w:val="center"/>
          </w:tcPr>
          <w:p w14:paraId="67BAD149" w14:textId="06202BD2" w:rsidR="00E644F1" w:rsidRPr="00933689" w:rsidRDefault="004C1E39" w:rsidP="00275CB0">
            <w:pPr>
              <w:pStyle w:val="P68B1DB1-Normlny2"/>
              <w:jc w:val="both"/>
              <w:rPr>
                <w:i/>
                <w:sz w:val="22"/>
                <w:szCs w:val="22"/>
                <w:lang w:val="en-GB"/>
              </w:rPr>
            </w:pPr>
            <w:r w:rsidRPr="00933689">
              <w:rPr>
                <w:b/>
                <w:sz w:val="22"/>
                <w:szCs w:val="22"/>
                <w:lang w:val="en-GB"/>
              </w:rPr>
              <w:t>Language which is necessary to complete the course: English</w:t>
            </w:r>
            <w:r w:rsidR="00E644F1" w:rsidRPr="00933689">
              <w:rPr>
                <w:i/>
                <w:sz w:val="22"/>
                <w:szCs w:val="22"/>
                <w:lang w:val="en-GB"/>
              </w:rPr>
              <w:t>, English</w:t>
            </w:r>
          </w:p>
        </w:tc>
      </w:tr>
      <w:tr w:rsidR="00E644F1" w:rsidRPr="00933689" w14:paraId="405A3A78" w14:textId="77777777" w:rsidTr="00E644F1">
        <w:trPr>
          <w:trHeight w:val="401"/>
        </w:trPr>
        <w:tc>
          <w:tcPr>
            <w:tcW w:w="9067" w:type="dxa"/>
            <w:gridSpan w:val="2"/>
            <w:vAlign w:val="center"/>
          </w:tcPr>
          <w:p w14:paraId="4CCF1B61" w14:textId="77777777" w:rsidR="00E644F1" w:rsidRPr="00933689" w:rsidRDefault="00E644F1" w:rsidP="00275CB0">
            <w:pPr>
              <w:jc w:val="both"/>
              <w:rPr>
                <w:rFonts w:asciiTheme="minorHAnsi" w:hAnsiTheme="minorHAnsi" w:cstheme="minorHAnsi"/>
                <w:i/>
                <w:sz w:val="22"/>
                <w:szCs w:val="22"/>
                <w:lang w:val="en-GB"/>
              </w:rPr>
            </w:pPr>
            <w:r w:rsidRPr="00933689">
              <w:rPr>
                <w:rFonts w:asciiTheme="minorHAnsi" w:hAnsiTheme="minorHAnsi" w:cstheme="minorHAnsi"/>
                <w:b/>
                <w:sz w:val="22"/>
                <w:szCs w:val="22"/>
                <w:lang w:val="en-GB"/>
              </w:rPr>
              <w:t>Notes:</w:t>
            </w:r>
            <w:r w:rsidRPr="00933689">
              <w:rPr>
                <w:rFonts w:asciiTheme="minorHAnsi" w:hAnsiTheme="minorHAnsi" w:cstheme="minorHAnsi"/>
                <w:sz w:val="22"/>
                <w:szCs w:val="22"/>
                <w:lang w:val="en-GB"/>
              </w:rPr>
              <w:t xml:space="preserve"> </w:t>
            </w:r>
          </w:p>
        </w:tc>
      </w:tr>
      <w:tr w:rsidR="00E644F1" w:rsidRPr="00933689" w14:paraId="7B30F45A" w14:textId="77777777" w:rsidTr="00B21F30">
        <w:trPr>
          <w:trHeight w:val="1512"/>
        </w:trPr>
        <w:tc>
          <w:tcPr>
            <w:tcW w:w="9067" w:type="dxa"/>
            <w:gridSpan w:val="2"/>
            <w:vAlign w:val="center"/>
          </w:tcPr>
          <w:p w14:paraId="6081EC74" w14:textId="77777777" w:rsidR="00E644F1" w:rsidRPr="00933689" w:rsidRDefault="00E644F1" w:rsidP="00275CB0">
            <w:pPr>
              <w:pStyle w:val="P68B1DB1-Normlny6"/>
              <w:rPr>
                <w:rFonts w:cstheme="minorHAnsi"/>
                <w:sz w:val="22"/>
                <w:szCs w:val="22"/>
                <w:lang w:val="en-GB"/>
              </w:rPr>
            </w:pPr>
            <w:r w:rsidRPr="00933689">
              <w:rPr>
                <w:rFonts w:cstheme="minorHAnsi"/>
                <w:sz w:val="22"/>
                <w:szCs w:val="22"/>
                <w:lang w:val="en-GB"/>
              </w:rPr>
              <w:t>Course evaluation</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43"/>
            </w:tblGrid>
            <w:tr w:rsidR="00E644F1" w:rsidRPr="00933689" w14:paraId="36EEECB4" w14:textId="77777777" w:rsidTr="00E644F1">
              <w:trPr>
                <w:tblCellSpacing w:w="15" w:type="dxa"/>
              </w:trPr>
              <w:tc>
                <w:tcPr>
                  <w:tcW w:w="4083" w:type="dxa"/>
                  <w:tcBorders>
                    <w:top w:val="nil"/>
                    <w:left w:val="nil"/>
                    <w:bottom w:val="nil"/>
                    <w:right w:val="nil"/>
                  </w:tcBorders>
                  <w:vAlign w:val="center"/>
                  <w:hideMark/>
                </w:tcPr>
                <w:p w14:paraId="7358F654" w14:textId="77777777" w:rsidR="00E644F1" w:rsidRPr="00933689" w:rsidRDefault="00E644F1" w:rsidP="00275CB0">
                  <w:pPr>
                    <w:pStyle w:val="P68B1DB1-Normlny5"/>
                    <w:rPr>
                      <w:rFonts w:cstheme="minorHAnsi"/>
                      <w:sz w:val="22"/>
                      <w:szCs w:val="22"/>
                      <w:lang w:val="en-GB"/>
                    </w:rPr>
                  </w:pPr>
                  <w:r w:rsidRPr="00933689">
                    <w:rPr>
                      <w:rFonts w:cstheme="minorHAnsi"/>
                      <w:sz w:val="22"/>
                      <w:szCs w:val="22"/>
                      <w:lang w:val="en-GB"/>
                    </w:rPr>
                    <w:t xml:space="preserve">Total number of students evaluated: </w:t>
                  </w:r>
                  <w:r w:rsidRPr="00933689">
                    <w:rPr>
                      <w:rFonts w:cstheme="minorHAnsi"/>
                      <w:b w:val="0"/>
                      <w:sz w:val="22"/>
                      <w:szCs w:val="22"/>
                      <w:lang w:val="en-GB"/>
                    </w:rPr>
                    <w:t>21</w:t>
                  </w:r>
                </w:p>
              </w:tc>
            </w:tr>
          </w:tbl>
          <w:tbl>
            <w:tblPr>
              <w:tblStyle w:val="Mriekatabuky"/>
              <w:tblW w:w="7796" w:type="dxa"/>
              <w:tblInd w:w="591" w:type="dxa"/>
              <w:tblLayout w:type="fixed"/>
              <w:tblLook w:val="04A0" w:firstRow="1" w:lastRow="0" w:firstColumn="1" w:lastColumn="0" w:noHBand="0" w:noVBand="1"/>
            </w:tblPr>
            <w:tblGrid>
              <w:gridCol w:w="905"/>
              <w:gridCol w:w="1497"/>
              <w:gridCol w:w="1497"/>
              <w:gridCol w:w="1497"/>
              <w:gridCol w:w="1497"/>
              <w:gridCol w:w="903"/>
            </w:tblGrid>
            <w:tr w:rsidR="00E644F1" w:rsidRPr="00933689" w14:paraId="10CE1202" w14:textId="77777777" w:rsidTr="00E644F1">
              <w:tc>
                <w:tcPr>
                  <w:tcW w:w="905" w:type="dxa"/>
                  <w:tcBorders>
                    <w:top w:val="single" w:sz="4" w:space="0" w:color="auto"/>
                    <w:left w:val="single" w:sz="4" w:space="0" w:color="auto"/>
                    <w:bottom w:val="single" w:sz="4" w:space="0" w:color="auto"/>
                    <w:right w:val="single" w:sz="4" w:space="0" w:color="auto"/>
                  </w:tcBorders>
                </w:tcPr>
                <w:p w14:paraId="06FB765B" w14:textId="77777777" w:rsidR="00E644F1" w:rsidRPr="00933689" w:rsidRDefault="00E644F1" w:rsidP="00275CB0">
                  <w:pPr>
                    <w:pStyle w:val="P68B1DB1-Normlny7"/>
                    <w:rPr>
                      <w:rFonts w:cstheme="minorHAnsi"/>
                      <w:b w:val="0"/>
                      <w:sz w:val="22"/>
                      <w:szCs w:val="22"/>
                      <w:lang w:val="en-GB"/>
                    </w:rPr>
                  </w:pPr>
                  <w:r w:rsidRPr="00933689">
                    <w:rPr>
                      <w:rFonts w:cstheme="minorHAnsi"/>
                      <w:b w:val="0"/>
                      <w:sz w:val="22"/>
                      <w:szCs w:val="22"/>
                      <w:lang w:val="en-GB"/>
                    </w:rPr>
                    <w:t>A</w:t>
                  </w:r>
                </w:p>
              </w:tc>
              <w:tc>
                <w:tcPr>
                  <w:tcW w:w="1497" w:type="dxa"/>
                  <w:tcBorders>
                    <w:top w:val="single" w:sz="4" w:space="0" w:color="auto"/>
                    <w:left w:val="single" w:sz="4" w:space="0" w:color="auto"/>
                    <w:bottom w:val="single" w:sz="4" w:space="0" w:color="auto"/>
                    <w:right w:val="single" w:sz="4" w:space="0" w:color="auto"/>
                  </w:tcBorders>
                </w:tcPr>
                <w:p w14:paraId="77F8470A" w14:textId="77777777" w:rsidR="00E644F1" w:rsidRPr="00933689" w:rsidRDefault="00E644F1" w:rsidP="00275CB0">
                  <w:pPr>
                    <w:pStyle w:val="P68B1DB1-Normlny7"/>
                    <w:rPr>
                      <w:rFonts w:cstheme="minorHAnsi"/>
                      <w:b w:val="0"/>
                      <w:sz w:val="22"/>
                      <w:szCs w:val="22"/>
                      <w:lang w:val="en-GB"/>
                    </w:rPr>
                  </w:pPr>
                  <w:r w:rsidRPr="00933689">
                    <w:rPr>
                      <w:rFonts w:cstheme="minorHAnsi"/>
                      <w:b w:val="0"/>
                      <w:sz w:val="22"/>
                      <w:szCs w:val="22"/>
                      <w:lang w:val="en-GB"/>
                    </w:rPr>
                    <w:t>B</w:t>
                  </w:r>
                </w:p>
              </w:tc>
              <w:tc>
                <w:tcPr>
                  <w:tcW w:w="1497" w:type="dxa"/>
                  <w:tcBorders>
                    <w:top w:val="single" w:sz="4" w:space="0" w:color="auto"/>
                    <w:left w:val="single" w:sz="4" w:space="0" w:color="auto"/>
                    <w:bottom w:val="single" w:sz="4" w:space="0" w:color="auto"/>
                    <w:right w:val="single" w:sz="4" w:space="0" w:color="auto"/>
                  </w:tcBorders>
                </w:tcPr>
                <w:p w14:paraId="0ACA3D80" w14:textId="77777777" w:rsidR="00E644F1" w:rsidRPr="00933689" w:rsidRDefault="00E644F1" w:rsidP="00275CB0">
                  <w:pPr>
                    <w:pStyle w:val="P68B1DB1-Normlny7"/>
                    <w:rPr>
                      <w:rFonts w:cstheme="minorHAnsi"/>
                      <w:b w:val="0"/>
                      <w:sz w:val="22"/>
                      <w:szCs w:val="22"/>
                      <w:lang w:val="en-GB"/>
                    </w:rPr>
                  </w:pPr>
                  <w:r w:rsidRPr="00933689">
                    <w:rPr>
                      <w:rFonts w:cstheme="minorHAnsi"/>
                      <w:b w:val="0"/>
                      <w:sz w:val="22"/>
                      <w:szCs w:val="22"/>
                      <w:lang w:val="en-GB"/>
                    </w:rPr>
                    <w:t>C</w:t>
                  </w:r>
                </w:p>
              </w:tc>
              <w:tc>
                <w:tcPr>
                  <w:tcW w:w="1497" w:type="dxa"/>
                  <w:tcBorders>
                    <w:top w:val="single" w:sz="4" w:space="0" w:color="auto"/>
                    <w:left w:val="single" w:sz="4" w:space="0" w:color="auto"/>
                    <w:bottom w:val="single" w:sz="4" w:space="0" w:color="auto"/>
                    <w:right w:val="single" w:sz="4" w:space="0" w:color="auto"/>
                  </w:tcBorders>
                </w:tcPr>
                <w:p w14:paraId="0BA61C83" w14:textId="77777777" w:rsidR="00E644F1" w:rsidRPr="00933689" w:rsidRDefault="00E644F1" w:rsidP="00275CB0">
                  <w:pPr>
                    <w:pStyle w:val="P68B1DB1-Normlny7"/>
                    <w:rPr>
                      <w:rFonts w:cstheme="minorHAnsi"/>
                      <w:b w:val="0"/>
                      <w:sz w:val="22"/>
                      <w:szCs w:val="22"/>
                      <w:lang w:val="en-GB"/>
                    </w:rPr>
                  </w:pPr>
                  <w:r w:rsidRPr="00933689">
                    <w:rPr>
                      <w:rFonts w:cstheme="minorHAnsi"/>
                      <w:b w:val="0"/>
                      <w:sz w:val="22"/>
                      <w:szCs w:val="22"/>
                      <w:lang w:val="en-GB"/>
                    </w:rPr>
                    <w:t>D</w:t>
                  </w:r>
                </w:p>
              </w:tc>
              <w:tc>
                <w:tcPr>
                  <w:tcW w:w="1497" w:type="dxa"/>
                  <w:tcBorders>
                    <w:top w:val="single" w:sz="4" w:space="0" w:color="auto"/>
                    <w:left w:val="single" w:sz="4" w:space="0" w:color="auto"/>
                    <w:bottom w:val="single" w:sz="4" w:space="0" w:color="auto"/>
                    <w:right w:val="single" w:sz="4" w:space="0" w:color="auto"/>
                  </w:tcBorders>
                </w:tcPr>
                <w:p w14:paraId="7EA08C3A" w14:textId="77777777" w:rsidR="00E644F1" w:rsidRPr="00933689" w:rsidRDefault="00E644F1" w:rsidP="00275CB0">
                  <w:pPr>
                    <w:pStyle w:val="P68B1DB1-Normlny7"/>
                    <w:rPr>
                      <w:rFonts w:cstheme="minorHAnsi"/>
                      <w:b w:val="0"/>
                      <w:sz w:val="22"/>
                      <w:szCs w:val="22"/>
                      <w:lang w:val="en-GB"/>
                    </w:rPr>
                  </w:pPr>
                  <w:r w:rsidRPr="00933689">
                    <w:rPr>
                      <w:rFonts w:cstheme="minorHAnsi"/>
                      <w:b w:val="0"/>
                      <w:sz w:val="22"/>
                      <w:szCs w:val="22"/>
                      <w:lang w:val="en-GB"/>
                    </w:rPr>
                    <w:t>E</w:t>
                  </w:r>
                </w:p>
              </w:tc>
              <w:tc>
                <w:tcPr>
                  <w:tcW w:w="903" w:type="dxa"/>
                  <w:tcBorders>
                    <w:top w:val="single" w:sz="4" w:space="0" w:color="auto"/>
                    <w:left w:val="single" w:sz="4" w:space="0" w:color="auto"/>
                    <w:bottom w:val="single" w:sz="4" w:space="0" w:color="auto"/>
                    <w:right w:val="single" w:sz="4" w:space="0" w:color="auto"/>
                  </w:tcBorders>
                </w:tcPr>
                <w:p w14:paraId="70308793" w14:textId="77777777" w:rsidR="00E644F1" w:rsidRPr="00933689" w:rsidRDefault="00E644F1" w:rsidP="00275CB0">
                  <w:pPr>
                    <w:pStyle w:val="P68B1DB1-Normlny7"/>
                    <w:rPr>
                      <w:rFonts w:cstheme="minorHAnsi"/>
                      <w:b w:val="0"/>
                      <w:sz w:val="22"/>
                      <w:szCs w:val="22"/>
                      <w:lang w:val="en-GB"/>
                    </w:rPr>
                  </w:pPr>
                  <w:r w:rsidRPr="00933689">
                    <w:rPr>
                      <w:rFonts w:cstheme="minorHAnsi"/>
                      <w:b w:val="0"/>
                      <w:sz w:val="22"/>
                      <w:szCs w:val="22"/>
                      <w:lang w:val="en-GB"/>
                    </w:rPr>
                    <w:t>FX</w:t>
                  </w:r>
                </w:p>
              </w:tc>
            </w:tr>
            <w:tr w:rsidR="00E644F1" w:rsidRPr="00933689" w14:paraId="15ACE1E5" w14:textId="77777777" w:rsidTr="00E644F1">
              <w:tc>
                <w:tcPr>
                  <w:tcW w:w="905" w:type="dxa"/>
                  <w:tcBorders>
                    <w:top w:val="single" w:sz="4" w:space="0" w:color="auto"/>
                    <w:left w:val="single" w:sz="4" w:space="0" w:color="auto"/>
                    <w:bottom w:val="single" w:sz="4" w:space="0" w:color="auto"/>
                    <w:right w:val="single" w:sz="4" w:space="0" w:color="auto"/>
                  </w:tcBorders>
                </w:tcPr>
                <w:p w14:paraId="4C959717" w14:textId="77777777" w:rsidR="00E644F1" w:rsidRPr="00933689" w:rsidRDefault="00E644F1" w:rsidP="00275CB0">
                  <w:pPr>
                    <w:pStyle w:val="P68B1DB1-Normlny7"/>
                    <w:rPr>
                      <w:rFonts w:cstheme="minorHAnsi"/>
                      <w:b w:val="0"/>
                      <w:sz w:val="22"/>
                      <w:szCs w:val="22"/>
                      <w:lang w:val="en-GB"/>
                    </w:rPr>
                  </w:pPr>
                  <w:r w:rsidRPr="00933689">
                    <w:rPr>
                      <w:rFonts w:cstheme="minorHAnsi"/>
                      <w:b w:val="0"/>
                      <w:sz w:val="22"/>
                      <w:szCs w:val="22"/>
                      <w:lang w:val="en-GB"/>
                    </w:rPr>
                    <w:t>10%</w:t>
                  </w:r>
                </w:p>
              </w:tc>
              <w:tc>
                <w:tcPr>
                  <w:tcW w:w="1497" w:type="dxa"/>
                  <w:tcBorders>
                    <w:top w:val="single" w:sz="4" w:space="0" w:color="auto"/>
                    <w:left w:val="single" w:sz="4" w:space="0" w:color="auto"/>
                    <w:bottom w:val="single" w:sz="4" w:space="0" w:color="auto"/>
                    <w:right w:val="single" w:sz="4" w:space="0" w:color="auto"/>
                  </w:tcBorders>
                </w:tcPr>
                <w:p w14:paraId="21D22852" w14:textId="77777777" w:rsidR="00E644F1" w:rsidRPr="00933689" w:rsidRDefault="00E644F1" w:rsidP="00275CB0">
                  <w:pPr>
                    <w:pStyle w:val="P68B1DB1-Normlny7"/>
                    <w:rPr>
                      <w:rFonts w:cstheme="minorHAnsi"/>
                      <w:b w:val="0"/>
                      <w:sz w:val="22"/>
                      <w:szCs w:val="22"/>
                      <w:lang w:val="en-GB"/>
                    </w:rPr>
                  </w:pPr>
                  <w:r w:rsidRPr="00933689">
                    <w:rPr>
                      <w:rFonts w:cstheme="minorHAnsi"/>
                      <w:b w:val="0"/>
                      <w:sz w:val="22"/>
                      <w:szCs w:val="22"/>
                      <w:lang w:val="en-GB"/>
                    </w:rPr>
                    <w:t>5%</w:t>
                  </w:r>
                </w:p>
              </w:tc>
              <w:tc>
                <w:tcPr>
                  <w:tcW w:w="1497" w:type="dxa"/>
                  <w:tcBorders>
                    <w:top w:val="single" w:sz="4" w:space="0" w:color="auto"/>
                    <w:left w:val="single" w:sz="4" w:space="0" w:color="auto"/>
                    <w:bottom w:val="single" w:sz="4" w:space="0" w:color="auto"/>
                    <w:right w:val="single" w:sz="4" w:space="0" w:color="auto"/>
                  </w:tcBorders>
                </w:tcPr>
                <w:p w14:paraId="166198E6" w14:textId="77777777" w:rsidR="00E644F1" w:rsidRPr="00933689" w:rsidRDefault="00E644F1" w:rsidP="00275CB0">
                  <w:pPr>
                    <w:pStyle w:val="P68B1DB1-Normlny7"/>
                    <w:rPr>
                      <w:rFonts w:cstheme="minorHAnsi"/>
                      <w:b w:val="0"/>
                      <w:sz w:val="22"/>
                      <w:szCs w:val="22"/>
                      <w:lang w:val="en-GB"/>
                    </w:rPr>
                  </w:pPr>
                  <w:r w:rsidRPr="00933689">
                    <w:rPr>
                      <w:rFonts w:cstheme="minorHAnsi"/>
                      <w:b w:val="0"/>
                      <w:sz w:val="22"/>
                      <w:szCs w:val="22"/>
                      <w:lang w:val="en-GB"/>
                    </w:rPr>
                    <w:t>24%</w:t>
                  </w:r>
                </w:p>
              </w:tc>
              <w:tc>
                <w:tcPr>
                  <w:tcW w:w="1497" w:type="dxa"/>
                  <w:tcBorders>
                    <w:top w:val="single" w:sz="4" w:space="0" w:color="auto"/>
                    <w:left w:val="single" w:sz="4" w:space="0" w:color="auto"/>
                    <w:bottom w:val="single" w:sz="4" w:space="0" w:color="auto"/>
                    <w:right w:val="single" w:sz="4" w:space="0" w:color="auto"/>
                  </w:tcBorders>
                </w:tcPr>
                <w:p w14:paraId="3933717E" w14:textId="77777777" w:rsidR="00E644F1" w:rsidRPr="00933689" w:rsidRDefault="00E644F1" w:rsidP="00275CB0">
                  <w:pPr>
                    <w:pStyle w:val="P68B1DB1-Normlny7"/>
                    <w:rPr>
                      <w:rFonts w:cstheme="minorHAnsi"/>
                      <w:b w:val="0"/>
                      <w:sz w:val="22"/>
                      <w:szCs w:val="22"/>
                      <w:lang w:val="en-GB"/>
                    </w:rPr>
                  </w:pPr>
                  <w:r w:rsidRPr="00933689">
                    <w:rPr>
                      <w:rFonts w:cstheme="minorHAnsi"/>
                      <w:b w:val="0"/>
                      <w:sz w:val="22"/>
                      <w:szCs w:val="22"/>
                      <w:lang w:val="en-GB"/>
                    </w:rPr>
                    <w:t>14%</w:t>
                  </w:r>
                </w:p>
              </w:tc>
              <w:tc>
                <w:tcPr>
                  <w:tcW w:w="1497" w:type="dxa"/>
                  <w:tcBorders>
                    <w:top w:val="single" w:sz="4" w:space="0" w:color="auto"/>
                    <w:left w:val="single" w:sz="4" w:space="0" w:color="auto"/>
                    <w:bottom w:val="single" w:sz="4" w:space="0" w:color="auto"/>
                    <w:right w:val="single" w:sz="4" w:space="0" w:color="auto"/>
                  </w:tcBorders>
                </w:tcPr>
                <w:p w14:paraId="0595C29F" w14:textId="77777777" w:rsidR="00E644F1" w:rsidRPr="00933689" w:rsidRDefault="00E644F1" w:rsidP="00275CB0">
                  <w:pPr>
                    <w:pStyle w:val="P68B1DB1-Normlny7"/>
                    <w:rPr>
                      <w:rFonts w:cstheme="minorHAnsi"/>
                      <w:b w:val="0"/>
                      <w:sz w:val="22"/>
                      <w:szCs w:val="22"/>
                      <w:lang w:val="en-GB"/>
                    </w:rPr>
                  </w:pPr>
                  <w:r w:rsidRPr="00933689">
                    <w:rPr>
                      <w:rFonts w:cstheme="minorHAnsi"/>
                      <w:b w:val="0"/>
                      <w:sz w:val="22"/>
                      <w:szCs w:val="22"/>
                      <w:lang w:val="en-GB"/>
                    </w:rPr>
                    <w:t>5%</w:t>
                  </w:r>
                </w:p>
              </w:tc>
              <w:tc>
                <w:tcPr>
                  <w:tcW w:w="903" w:type="dxa"/>
                  <w:tcBorders>
                    <w:top w:val="single" w:sz="4" w:space="0" w:color="auto"/>
                    <w:left w:val="single" w:sz="4" w:space="0" w:color="auto"/>
                    <w:bottom w:val="single" w:sz="4" w:space="0" w:color="auto"/>
                    <w:right w:val="single" w:sz="4" w:space="0" w:color="auto"/>
                  </w:tcBorders>
                </w:tcPr>
                <w:p w14:paraId="5D580B0D" w14:textId="77777777" w:rsidR="00E644F1" w:rsidRPr="00933689" w:rsidRDefault="00E644F1" w:rsidP="00275CB0">
                  <w:pPr>
                    <w:pStyle w:val="P68B1DB1-Normlny7"/>
                    <w:rPr>
                      <w:rFonts w:cstheme="minorHAnsi"/>
                      <w:b w:val="0"/>
                      <w:sz w:val="22"/>
                      <w:szCs w:val="22"/>
                      <w:lang w:val="en-GB"/>
                    </w:rPr>
                  </w:pPr>
                  <w:r w:rsidRPr="00933689">
                    <w:rPr>
                      <w:rFonts w:cstheme="minorHAnsi"/>
                      <w:b w:val="0"/>
                      <w:sz w:val="22"/>
                      <w:szCs w:val="22"/>
                      <w:lang w:val="en-GB"/>
                    </w:rPr>
                    <w:t>43%</w:t>
                  </w:r>
                </w:p>
              </w:tc>
            </w:tr>
          </w:tbl>
          <w:p w14:paraId="2462BE72" w14:textId="77777777" w:rsidR="00E644F1" w:rsidRPr="00933689" w:rsidRDefault="00E644F1" w:rsidP="00275CB0">
            <w:pPr>
              <w:jc w:val="both"/>
              <w:rPr>
                <w:rFonts w:asciiTheme="minorHAnsi" w:hAnsiTheme="minorHAnsi" w:cstheme="minorHAnsi"/>
                <w:i/>
                <w:sz w:val="22"/>
                <w:szCs w:val="22"/>
                <w:lang w:val="en-GB"/>
              </w:rPr>
            </w:pPr>
          </w:p>
        </w:tc>
      </w:tr>
      <w:tr w:rsidR="00E644F1" w:rsidRPr="00933689" w14:paraId="06C1CB2E" w14:textId="77777777" w:rsidTr="00E644F1">
        <w:trPr>
          <w:trHeight w:val="411"/>
        </w:trPr>
        <w:tc>
          <w:tcPr>
            <w:tcW w:w="9067" w:type="dxa"/>
            <w:gridSpan w:val="2"/>
            <w:vAlign w:val="center"/>
          </w:tcPr>
          <w:p w14:paraId="201B11D7" w14:textId="77777777" w:rsidR="007105E4" w:rsidRPr="00933689" w:rsidRDefault="00E644F1" w:rsidP="007105E4">
            <w:pPr>
              <w:pStyle w:val="Bezriadkovania"/>
              <w:rPr>
                <w:rFonts w:asciiTheme="minorHAnsi" w:hAnsiTheme="minorHAnsi"/>
                <w:strike/>
                <w:sz w:val="22"/>
                <w:szCs w:val="22"/>
              </w:rPr>
            </w:pPr>
            <w:r w:rsidRPr="00933689">
              <w:rPr>
                <w:rFonts w:asciiTheme="minorHAnsi" w:hAnsiTheme="minorHAnsi" w:cstheme="minorHAnsi"/>
                <w:b/>
                <w:sz w:val="22"/>
                <w:szCs w:val="22"/>
                <w:lang w:val="en-GB"/>
              </w:rPr>
              <w:t>Lecturers:</w:t>
            </w:r>
            <w:r w:rsidRPr="00933689">
              <w:rPr>
                <w:rFonts w:asciiTheme="minorHAnsi" w:hAnsiTheme="minorHAnsi" w:cstheme="minorHAnsi"/>
                <w:sz w:val="22"/>
                <w:szCs w:val="22"/>
                <w:lang w:val="en-GB"/>
              </w:rPr>
              <w:t xml:space="preserve"> </w:t>
            </w:r>
          </w:p>
          <w:p w14:paraId="4988235F" w14:textId="77777777" w:rsidR="00E644F1" w:rsidRPr="00933689" w:rsidRDefault="007105E4" w:rsidP="007105E4">
            <w:pPr>
              <w:tabs>
                <w:tab w:val="left" w:pos="1530"/>
              </w:tabs>
              <w:jc w:val="both"/>
              <w:rPr>
                <w:rFonts w:asciiTheme="minorHAnsi" w:hAnsiTheme="minorHAnsi" w:cstheme="minorHAnsi"/>
                <w:sz w:val="22"/>
                <w:szCs w:val="22"/>
              </w:rPr>
            </w:pPr>
            <w:r w:rsidRPr="00933689">
              <w:rPr>
                <w:rFonts w:asciiTheme="minorHAnsi" w:hAnsiTheme="minorHAnsi"/>
                <w:sz w:val="22"/>
                <w:szCs w:val="22"/>
              </w:rPr>
              <w:t>doc. Mgr. Lukáš Švaňa, PhD./ doc. Mgr. Adela Lešková Blahová, PhD.</w:t>
            </w:r>
            <w:r w:rsidR="00E644F1" w:rsidRPr="00933689">
              <w:rPr>
                <w:rFonts w:asciiTheme="minorHAnsi" w:hAnsiTheme="minorHAnsi" w:cstheme="minorHAnsi"/>
                <w:sz w:val="22"/>
                <w:szCs w:val="22"/>
              </w:rPr>
              <w:tab/>
            </w:r>
          </w:p>
        </w:tc>
      </w:tr>
      <w:tr w:rsidR="00E644F1" w:rsidRPr="00933689" w14:paraId="32C63BB6" w14:textId="77777777" w:rsidTr="00E644F1">
        <w:trPr>
          <w:trHeight w:val="418"/>
        </w:trPr>
        <w:tc>
          <w:tcPr>
            <w:tcW w:w="9067" w:type="dxa"/>
            <w:gridSpan w:val="2"/>
            <w:vAlign w:val="center"/>
          </w:tcPr>
          <w:p w14:paraId="539C6B1E" w14:textId="7B312C44" w:rsidR="00E644F1" w:rsidRPr="00933689" w:rsidRDefault="00E644F1" w:rsidP="00133AFD">
            <w:pPr>
              <w:pStyle w:val="P68B1DB1-Normlny2"/>
              <w:tabs>
                <w:tab w:val="left" w:pos="1530"/>
              </w:tabs>
              <w:jc w:val="both"/>
              <w:rPr>
                <w:sz w:val="22"/>
                <w:szCs w:val="22"/>
                <w:lang w:val="en-GB"/>
              </w:rPr>
            </w:pPr>
            <w:r w:rsidRPr="00933689">
              <w:rPr>
                <w:b/>
                <w:sz w:val="22"/>
                <w:szCs w:val="22"/>
                <w:lang w:val="en-GB"/>
              </w:rPr>
              <w:t>Date of last change:</w:t>
            </w:r>
            <w:r w:rsidRPr="00933689">
              <w:rPr>
                <w:sz w:val="22"/>
                <w:szCs w:val="22"/>
                <w:lang w:val="en-GB"/>
              </w:rPr>
              <w:t xml:space="preserve"> </w:t>
            </w:r>
            <w:r w:rsidR="00992E2A" w:rsidRPr="00933689">
              <w:rPr>
                <w:sz w:val="22"/>
                <w:szCs w:val="22"/>
              </w:rPr>
              <w:t>30/05/2024</w:t>
            </w:r>
          </w:p>
        </w:tc>
      </w:tr>
      <w:tr w:rsidR="00E644F1" w:rsidRPr="00933689" w14:paraId="2633C57A" w14:textId="77777777" w:rsidTr="00E644F1">
        <w:trPr>
          <w:trHeight w:val="471"/>
        </w:trPr>
        <w:tc>
          <w:tcPr>
            <w:tcW w:w="9067" w:type="dxa"/>
            <w:gridSpan w:val="2"/>
            <w:vAlign w:val="center"/>
          </w:tcPr>
          <w:p w14:paraId="79ED7879" w14:textId="77777777" w:rsidR="00E644F1" w:rsidRPr="00933689" w:rsidRDefault="00E644F1" w:rsidP="00275CB0">
            <w:pPr>
              <w:pStyle w:val="P68B1DB1-Normlny2"/>
              <w:tabs>
                <w:tab w:val="left" w:pos="1530"/>
              </w:tabs>
              <w:jc w:val="both"/>
              <w:rPr>
                <w:i/>
                <w:sz w:val="22"/>
                <w:szCs w:val="22"/>
                <w:lang w:val="en-GB"/>
              </w:rPr>
            </w:pPr>
            <w:r w:rsidRPr="00933689">
              <w:rPr>
                <w:b/>
                <w:sz w:val="22"/>
                <w:szCs w:val="22"/>
                <w:lang w:val="en-GB"/>
              </w:rPr>
              <w:t>Approved by:</w:t>
            </w:r>
            <w:r w:rsidRPr="00933689">
              <w:rPr>
                <w:sz w:val="22"/>
                <w:szCs w:val="22"/>
                <w:lang w:val="en-GB"/>
              </w:rPr>
              <w:t xml:space="preserve"> </w:t>
            </w:r>
            <w:r w:rsidRPr="00933689">
              <w:rPr>
                <w:i/>
                <w:sz w:val="22"/>
                <w:szCs w:val="22"/>
                <w:lang w:val="en-GB"/>
              </w:rPr>
              <w:t>prof. PhDr. Vasil Gluchman, CSc.</w:t>
            </w:r>
          </w:p>
        </w:tc>
      </w:tr>
    </w:tbl>
    <w:p w14:paraId="2B2B9531" w14:textId="77777777" w:rsidR="00E644F1" w:rsidRPr="00933689" w:rsidRDefault="00E644F1" w:rsidP="00275CB0">
      <w:pPr>
        <w:rPr>
          <w:rFonts w:asciiTheme="minorHAnsi" w:hAnsiTheme="minorHAnsi" w:cstheme="minorHAnsi"/>
          <w:sz w:val="22"/>
          <w:szCs w:val="22"/>
          <w:lang w:val="en-GB"/>
        </w:rPr>
      </w:pPr>
    </w:p>
    <w:p w14:paraId="4207314C" w14:textId="77777777" w:rsidR="00E644F1" w:rsidRPr="00933689" w:rsidRDefault="00E644F1" w:rsidP="00275CB0">
      <w:pPr>
        <w:rPr>
          <w:rFonts w:asciiTheme="minorHAnsi" w:hAnsiTheme="minorHAnsi" w:cstheme="minorHAnsi"/>
          <w:sz w:val="22"/>
          <w:szCs w:val="22"/>
          <w:lang w:val="en-GB"/>
        </w:rPr>
      </w:pPr>
      <w:r w:rsidRPr="00933689">
        <w:rPr>
          <w:rFonts w:asciiTheme="minorHAnsi" w:hAnsiTheme="minorHAnsi" w:cstheme="minorHAnsi"/>
          <w:sz w:val="22"/>
          <w:szCs w:val="22"/>
          <w:lang w:val="en-GB"/>
        </w:rPr>
        <w:br w:type="page"/>
      </w:r>
    </w:p>
    <w:p w14:paraId="28FB08CD" w14:textId="77777777" w:rsidR="00E644F1" w:rsidRPr="00933689" w:rsidRDefault="00E644F1" w:rsidP="00275CB0">
      <w:pPr>
        <w:pStyle w:val="P68B1DB1-Normlny1"/>
        <w:ind w:left="720" w:hanging="720"/>
        <w:jc w:val="center"/>
        <w:rPr>
          <w:sz w:val="22"/>
          <w:szCs w:val="22"/>
          <w:lang w:val="en-GB"/>
        </w:rPr>
      </w:pPr>
      <w:r w:rsidRPr="00933689">
        <w:rPr>
          <w:sz w:val="22"/>
          <w:szCs w:val="22"/>
          <w:lang w:val="en-GB"/>
        </w:rPr>
        <w:lastRenderedPageBreak/>
        <w:t>COURSE DESCRIPTION</w:t>
      </w:r>
    </w:p>
    <w:p w14:paraId="418D724B" w14:textId="77777777" w:rsidR="00E644F1" w:rsidRPr="00933689" w:rsidRDefault="00E644F1" w:rsidP="00275CB0">
      <w:pPr>
        <w:ind w:left="720" w:hanging="720"/>
        <w:jc w:val="center"/>
        <w:rPr>
          <w:rFonts w:asciiTheme="minorHAnsi" w:hAnsiTheme="minorHAnsi" w:cstheme="minorHAnsi"/>
          <w:b/>
          <w:sz w:val="22"/>
          <w:szCs w:val="22"/>
          <w:lang w:val="en-GB"/>
        </w:rPr>
      </w:pPr>
    </w:p>
    <w:tbl>
      <w:tblPr>
        <w:tblStyle w:val="Mriekatabuky"/>
        <w:tblW w:w="9067" w:type="dxa"/>
        <w:tblLayout w:type="fixed"/>
        <w:tblLook w:val="04A0" w:firstRow="1" w:lastRow="0" w:firstColumn="1" w:lastColumn="0" w:noHBand="0" w:noVBand="1"/>
      </w:tblPr>
      <w:tblGrid>
        <w:gridCol w:w="4614"/>
        <w:gridCol w:w="4453"/>
      </w:tblGrid>
      <w:tr w:rsidR="00E644F1" w:rsidRPr="00933689" w14:paraId="7B786362" w14:textId="77777777" w:rsidTr="00E644F1">
        <w:trPr>
          <w:trHeight w:val="510"/>
        </w:trPr>
        <w:tc>
          <w:tcPr>
            <w:tcW w:w="9067" w:type="dxa"/>
            <w:gridSpan w:val="2"/>
            <w:vAlign w:val="center"/>
          </w:tcPr>
          <w:p w14:paraId="6A668E92" w14:textId="77777777" w:rsidR="00E644F1" w:rsidRPr="00933689" w:rsidRDefault="00E644F1" w:rsidP="00275CB0">
            <w:pPr>
              <w:pStyle w:val="P68B1DB1-Normlny2"/>
              <w:rPr>
                <w:i/>
                <w:sz w:val="22"/>
                <w:szCs w:val="22"/>
                <w:lang w:val="en-GB"/>
              </w:rPr>
            </w:pPr>
            <w:r w:rsidRPr="00933689">
              <w:rPr>
                <w:b/>
                <w:sz w:val="22"/>
                <w:szCs w:val="22"/>
                <w:lang w:val="en-GB"/>
              </w:rPr>
              <w:t>University:</w:t>
            </w:r>
            <w:r w:rsidRPr="00933689">
              <w:rPr>
                <w:sz w:val="22"/>
                <w:szCs w:val="22"/>
                <w:lang w:val="en-GB"/>
              </w:rPr>
              <w:t xml:space="preserve"> </w:t>
            </w:r>
            <w:r w:rsidRPr="00933689">
              <w:rPr>
                <w:i/>
                <w:sz w:val="22"/>
                <w:szCs w:val="22"/>
                <w:lang w:val="en-GB"/>
              </w:rPr>
              <w:t xml:space="preserve">University of </w:t>
            </w:r>
            <w:r w:rsidR="002052E6" w:rsidRPr="00933689">
              <w:rPr>
                <w:i/>
                <w:sz w:val="22"/>
                <w:szCs w:val="22"/>
                <w:lang w:val="en-GB"/>
              </w:rPr>
              <w:t>Prešov</w:t>
            </w:r>
          </w:p>
        </w:tc>
      </w:tr>
      <w:tr w:rsidR="00E644F1" w:rsidRPr="00933689" w14:paraId="3DD1559A" w14:textId="77777777" w:rsidTr="00E644F1">
        <w:trPr>
          <w:trHeight w:val="510"/>
        </w:trPr>
        <w:tc>
          <w:tcPr>
            <w:tcW w:w="9067" w:type="dxa"/>
            <w:gridSpan w:val="2"/>
            <w:vAlign w:val="center"/>
          </w:tcPr>
          <w:p w14:paraId="54899977" w14:textId="77777777" w:rsidR="00E644F1" w:rsidRPr="00933689" w:rsidRDefault="00E644F1" w:rsidP="00275CB0">
            <w:pPr>
              <w:pStyle w:val="P68B1DB1-Normlny2"/>
              <w:rPr>
                <w:sz w:val="22"/>
                <w:szCs w:val="22"/>
                <w:lang w:val="en-GB"/>
              </w:rPr>
            </w:pPr>
            <w:r w:rsidRPr="00933689">
              <w:rPr>
                <w:b/>
                <w:sz w:val="22"/>
                <w:szCs w:val="22"/>
                <w:lang w:val="en-GB"/>
              </w:rPr>
              <w:t>Faculty/university workplace:</w:t>
            </w:r>
            <w:r w:rsidRPr="00933689">
              <w:rPr>
                <w:sz w:val="22"/>
                <w:szCs w:val="22"/>
                <w:lang w:val="en-GB"/>
              </w:rPr>
              <w:t xml:space="preserve"> </w:t>
            </w:r>
            <w:sdt>
              <w:sdtPr>
                <w:rPr>
                  <w:i/>
                  <w:sz w:val="22"/>
                  <w:szCs w:val="22"/>
                  <w:lang w:val="en-GB"/>
                </w:rPr>
                <w:alias w:val="faculty"/>
                <w:tag w:val="faculty"/>
                <w:id w:val="1183093900"/>
                <w:placeholder>
                  <w:docPart w:val="DB95423074E747A982C02A564756998B"/>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lang w:val="en-GB"/>
                  </w:rPr>
                  <w:t>Faculty of Arts</w:t>
                </w:r>
              </w:sdtContent>
            </w:sdt>
          </w:p>
        </w:tc>
      </w:tr>
      <w:tr w:rsidR="00E644F1" w:rsidRPr="00933689" w14:paraId="14D4FBBE" w14:textId="77777777" w:rsidTr="00E644F1">
        <w:trPr>
          <w:trHeight w:val="490"/>
        </w:trPr>
        <w:tc>
          <w:tcPr>
            <w:tcW w:w="4614" w:type="dxa"/>
            <w:vAlign w:val="center"/>
          </w:tcPr>
          <w:p w14:paraId="22CDD9F3" w14:textId="0F81EAF5" w:rsidR="00E644F1" w:rsidRPr="00933689" w:rsidRDefault="00E644F1" w:rsidP="00275CB0">
            <w:pPr>
              <w:pStyle w:val="P68B1DB1-Normlny2"/>
              <w:jc w:val="both"/>
              <w:rPr>
                <w:i/>
                <w:sz w:val="22"/>
                <w:szCs w:val="22"/>
                <w:lang w:val="en-GB"/>
              </w:rPr>
            </w:pPr>
            <w:r w:rsidRPr="00933689">
              <w:rPr>
                <w:b/>
                <w:sz w:val="22"/>
                <w:szCs w:val="22"/>
                <w:lang w:val="en-GB"/>
              </w:rPr>
              <w:t>Code:</w:t>
            </w:r>
            <w:r w:rsidRPr="00933689">
              <w:rPr>
                <w:sz w:val="22"/>
                <w:szCs w:val="22"/>
                <w:lang w:val="en-GB"/>
              </w:rPr>
              <w:t xml:space="preserve"> 1IEB/VYSV1</w:t>
            </w:r>
            <w:r w:rsidR="000D28D0" w:rsidRPr="00933689">
              <w:rPr>
                <w:sz w:val="22"/>
                <w:szCs w:val="22"/>
                <w:lang w:val="en-GB"/>
              </w:rPr>
              <w:t>/22</w:t>
            </w:r>
          </w:p>
        </w:tc>
        <w:tc>
          <w:tcPr>
            <w:tcW w:w="4453" w:type="dxa"/>
            <w:vAlign w:val="center"/>
          </w:tcPr>
          <w:p w14:paraId="4E2F136C" w14:textId="77777777" w:rsidR="00E644F1" w:rsidRPr="00933689" w:rsidRDefault="00E644F1" w:rsidP="00275CB0">
            <w:pPr>
              <w:pStyle w:val="P68B1DB1-Normlny1"/>
              <w:rPr>
                <w:i/>
                <w:sz w:val="22"/>
                <w:szCs w:val="22"/>
                <w:lang w:val="en-GB"/>
              </w:rPr>
            </w:pPr>
            <w:r w:rsidRPr="00933689">
              <w:rPr>
                <w:sz w:val="22"/>
                <w:szCs w:val="22"/>
                <w:lang w:val="en-GB"/>
              </w:rPr>
              <w:t xml:space="preserve">Course title: </w:t>
            </w:r>
            <w:r w:rsidRPr="00933689">
              <w:rPr>
                <w:i/>
                <w:sz w:val="22"/>
                <w:szCs w:val="22"/>
                <w:lang w:val="en-GB"/>
              </w:rPr>
              <w:t>Research in Social Sciences</w:t>
            </w:r>
          </w:p>
          <w:p w14:paraId="7F08EF65" w14:textId="77777777" w:rsidR="00E644F1" w:rsidRPr="00933689" w:rsidRDefault="00183080" w:rsidP="00275CB0">
            <w:pPr>
              <w:pStyle w:val="P68B1DB1-Normlny3"/>
              <w:rPr>
                <w:b/>
                <w:sz w:val="22"/>
                <w:szCs w:val="22"/>
                <w:lang w:val="en-GB"/>
              </w:rPr>
            </w:pPr>
            <w:r w:rsidRPr="00933689">
              <w:rPr>
                <w:sz w:val="22"/>
                <w:szCs w:val="22"/>
              </w:rPr>
              <w:t>(compulsory course, non-profile course)</w:t>
            </w:r>
          </w:p>
        </w:tc>
      </w:tr>
      <w:tr w:rsidR="00E644F1" w:rsidRPr="00933689" w14:paraId="6789E006" w14:textId="77777777" w:rsidTr="00E644F1">
        <w:trPr>
          <w:trHeight w:val="1196"/>
        </w:trPr>
        <w:tc>
          <w:tcPr>
            <w:tcW w:w="9067" w:type="dxa"/>
            <w:gridSpan w:val="2"/>
            <w:vAlign w:val="center"/>
          </w:tcPr>
          <w:p w14:paraId="49CA59DA" w14:textId="77777777" w:rsidR="00E644F1" w:rsidRPr="00933689" w:rsidRDefault="00E644F1" w:rsidP="00275CB0">
            <w:pPr>
              <w:jc w:val="both"/>
              <w:rPr>
                <w:rFonts w:asciiTheme="minorHAnsi" w:hAnsiTheme="minorHAnsi" w:cstheme="minorHAnsi"/>
                <w:i/>
                <w:sz w:val="22"/>
                <w:szCs w:val="22"/>
                <w:lang w:val="en-GB"/>
              </w:rPr>
            </w:pPr>
            <w:r w:rsidRPr="00933689">
              <w:rPr>
                <w:rStyle w:val="jlqj4b"/>
                <w:rFonts w:asciiTheme="minorHAnsi" w:hAnsiTheme="minorHAnsi" w:cstheme="minorHAnsi"/>
                <w:b/>
                <w:sz w:val="22"/>
                <w:szCs w:val="22"/>
                <w:lang w:val="en-GB"/>
              </w:rPr>
              <w:t>Type, scope and method of educational activity:</w:t>
            </w:r>
            <w:r w:rsidRPr="00933689">
              <w:rPr>
                <w:rFonts w:asciiTheme="minorHAnsi" w:hAnsiTheme="minorHAnsi" w:cstheme="minorHAnsi"/>
                <w:sz w:val="22"/>
                <w:szCs w:val="22"/>
                <w:lang w:val="en-GB"/>
              </w:rPr>
              <w:t xml:space="preserve"> </w:t>
            </w:r>
          </w:p>
          <w:p w14:paraId="72E5D204" w14:textId="77777777" w:rsidR="00E644F1" w:rsidRPr="00933689" w:rsidRDefault="00E644F1" w:rsidP="00275CB0">
            <w:pPr>
              <w:pStyle w:val="P68B1DB1-Normlnywebov4"/>
              <w:spacing w:before="0" w:beforeAutospacing="0" w:after="0" w:afterAutospacing="0"/>
              <w:rPr>
                <w:sz w:val="22"/>
                <w:szCs w:val="22"/>
                <w:lang w:val="en-GB"/>
              </w:rPr>
            </w:pPr>
            <w:r w:rsidRPr="00933689">
              <w:rPr>
                <w:sz w:val="22"/>
                <w:szCs w:val="22"/>
                <w:lang w:val="en-GB"/>
              </w:rPr>
              <w:t>T</w:t>
            </w:r>
            <w:r w:rsidR="00B21F30" w:rsidRPr="00933689">
              <w:rPr>
                <w:sz w:val="22"/>
                <w:szCs w:val="22"/>
                <w:lang w:val="en-GB"/>
              </w:rPr>
              <w:t>ype of educational activities: Lecture, S</w:t>
            </w:r>
            <w:r w:rsidRPr="00933689">
              <w:rPr>
                <w:sz w:val="22"/>
                <w:szCs w:val="22"/>
                <w:lang w:val="en-GB"/>
              </w:rPr>
              <w:t xml:space="preserve">eminar </w:t>
            </w:r>
          </w:p>
          <w:p w14:paraId="75B6CAC7" w14:textId="77777777" w:rsidR="00E644F1" w:rsidRPr="00933689" w:rsidRDefault="00E644F1" w:rsidP="00275CB0">
            <w:pPr>
              <w:pStyle w:val="P68B1DB1-Normlnywebov4"/>
              <w:spacing w:before="0" w:beforeAutospacing="0" w:after="0" w:afterAutospacing="0"/>
              <w:rPr>
                <w:sz w:val="22"/>
                <w:szCs w:val="22"/>
                <w:lang w:val="en-GB"/>
              </w:rPr>
            </w:pPr>
            <w:r w:rsidRPr="00933689">
              <w:rPr>
                <w:sz w:val="22"/>
                <w:szCs w:val="22"/>
                <w:lang w:val="en-GB"/>
              </w:rPr>
              <w:t xml:space="preserve">Scope of educational activities: 1/1 </w:t>
            </w:r>
            <w:r w:rsidR="00B21F30" w:rsidRPr="00933689">
              <w:rPr>
                <w:sz w:val="22"/>
                <w:szCs w:val="22"/>
                <w:lang w:val="en-GB"/>
              </w:rPr>
              <w:t>a week</w:t>
            </w:r>
          </w:p>
          <w:p w14:paraId="008E20B8" w14:textId="77777777" w:rsidR="00E644F1" w:rsidRPr="00933689" w:rsidRDefault="00E644F1" w:rsidP="00275CB0">
            <w:pPr>
              <w:pStyle w:val="P68B1DB1-Normlnywebov4"/>
              <w:spacing w:before="0" w:beforeAutospacing="0" w:after="0" w:afterAutospacing="0"/>
              <w:rPr>
                <w:sz w:val="22"/>
                <w:szCs w:val="22"/>
                <w:lang w:val="en-GB"/>
              </w:rPr>
            </w:pPr>
            <w:r w:rsidRPr="00933689">
              <w:rPr>
                <w:sz w:val="22"/>
                <w:szCs w:val="22"/>
                <w:lang w:val="en-GB"/>
              </w:rPr>
              <w:t xml:space="preserve">Method of educational activities: </w:t>
            </w:r>
            <w:r w:rsidR="002052E6" w:rsidRPr="00933689">
              <w:rPr>
                <w:sz w:val="22"/>
                <w:szCs w:val="22"/>
                <w:lang w:val="en-GB"/>
              </w:rPr>
              <w:t>on-campus</w:t>
            </w:r>
            <w:r w:rsidRPr="00933689">
              <w:rPr>
                <w:sz w:val="22"/>
                <w:szCs w:val="22"/>
                <w:lang w:val="en-GB"/>
              </w:rPr>
              <w:t xml:space="preserve"> </w:t>
            </w:r>
          </w:p>
        </w:tc>
      </w:tr>
      <w:tr w:rsidR="00E644F1" w:rsidRPr="00933689" w14:paraId="323839E8" w14:textId="77777777" w:rsidTr="00E644F1">
        <w:trPr>
          <w:trHeight w:val="510"/>
        </w:trPr>
        <w:tc>
          <w:tcPr>
            <w:tcW w:w="9067" w:type="dxa"/>
            <w:gridSpan w:val="2"/>
            <w:vAlign w:val="center"/>
          </w:tcPr>
          <w:p w14:paraId="2F643454" w14:textId="77777777" w:rsidR="00E644F1" w:rsidRPr="00933689" w:rsidRDefault="00E644F1" w:rsidP="00275CB0">
            <w:pPr>
              <w:jc w:val="both"/>
              <w:rPr>
                <w:rFonts w:asciiTheme="minorHAnsi" w:hAnsiTheme="minorHAnsi" w:cstheme="minorHAnsi"/>
                <w:sz w:val="22"/>
                <w:szCs w:val="22"/>
                <w:lang w:val="en-GB"/>
              </w:rPr>
            </w:pPr>
            <w:r w:rsidRPr="00933689">
              <w:rPr>
                <w:rFonts w:asciiTheme="minorHAnsi" w:hAnsiTheme="minorHAnsi" w:cstheme="minorHAnsi"/>
                <w:b/>
                <w:sz w:val="22"/>
                <w:szCs w:val="22"/>
                <w:lang w:val="en-GB"/>
              </w:rPr>
              <w:t xml:space="preserve">Number of credits: </w:t>
            </w:r>
            <w:r w:rsidRPr="00933689">
              <w:rPr>
                <w:rFonts w:asciiTheme="minorHAnsi" w:hAnsiTheme="minorHAnsi" w:cstheme="minorHAnsi"/>
                <w:sz w:val="22"/>
                <w:szCs w:val="22"/>
                <w:lang w:val="en-GB"/>
              </w:rPr>
              <w:t>4</w:t>
            </w:r>
          </w:p>
        </w:tc>
      </w:tr>
      <w:tr w:rsidR="00E644F1" w:rsidRPr="00933689" w14:paraId="0222F3EC" w14:textId="77777777" w:rsidTr="00E644F1">
        <w:trPr>
          <w:trHeight w:val="455"/>
        </w:trPr>
        <w:tc>
          <w:tcPr>
            <w:tcW w:w="9067" w:type="dxa"/>
            <w:gridSpan w:val="2"/>
            <w:vAlign w:val="center"/>
          </w:tcPr>
          <w:p w14:paraId="32124662" w14:textId="77777777" w:rsidR="00E644F1" w:rsidRPr="00933689" w:rsidRDefault="00E644F1" w:rsidP="00275CB0">
            <w:pPr>
              <w:jc w:val="both"/>
              <w:rPr>
                <w:rFonts w:asciiTheme="minorHAnsi" w:hAnsiTheme="minorHAnsi" w:cstheme="minorHAnsi"/>
                <w:i/>
                <w:sz w:val="22"/>
                <w:szCs w:val="22"/>
                <w:lang w:val="en-GB"/>
              </w:rPr>
            </w:pPr>
            <w:r w:rsidRPr="00933689">
              <w:rPr>
                <w:rFonts w:asciiTheme="minorHAnsi" w:hAnsiTheme="minorHAnsi" w:cstheme="minorHAnsi"/>
                <w:b/>
                <w:sz w:val="22"/>
                <w:szCs w:val="22"/>
                <w:lang w:val="en-GB"/>
              </w:rPr>
              <w:t>Recommended semester:</w:t>
            </w:r>
            <w:r w:rsidRPr="00933689">
              <w:rPr>
                <w:rFonts w:asciiTheme="minorHAnsi" w:hAnsiTheme="minorHAnsi" w:cstheme="minorHAnsi"/>
                <w:sz w:val="22"/>
                <w:szCs w:val="22"/>
                <w:lang w:val="en-GB"/>
              </w:rPr>
              <w:t xml:space="preserve"> </w:t>
            </w:r>
            <w:r w:rsidRPr="00933689">
              <w:rPr>
                <w:rFonts w:asciiTheme="minorHAnsi" w:hAnsiTheme="minorHAnsi" w:cstheme="minorHAnsi"/>
                <w:i/>
                <w:sz w:val="22"/>
                <w:szCs w:val="22"/>
                <w:lang w:val="en-GB"/>
              </w:rPr>
              <w:t>3.</w:t>
            </w:r>
          </w:p>
        </w:tc>
      </w:tr>
      <w:tr w:rsidR="00E644F1" w:rsidRPr="00933689" w14:paraId="6758D0BC" w14:textId="77777777" w:rsidTr="00E644F1">
        <w:trPr>
          <w:trHeight w:val="561"/>
        </w:trPr>
        <w:tc>
          <w:tcPr>
            <w:tcW w:w="9067" w:type="dxa"/>
            <w:gridSpan w:val="2"/>
            <w:vAlign w:val="center"/>
          </w:tcPr>
          <w:p w14:paraId="11F461CE" w14:textId="77777777" w:rsidR="00E644F1" w:rsidRPr="00933689" w:rsidRDefault="00E644F1" w:rsidP="00275CB0">
            <w:pPr>
              <w:jc w:val="both"/>
              <w:rPr>
                <w:rFonts w:asciiTheme="minorHAnsi" w:hAnsiTheme="minorHAnsi" w:cstheme="minorHAnsi"/>
                <w:b/>
                <w:sz w:val="22"/>
                <w:szCs w:val="22"/>
                <w:lang w:val="en-GB"/>
              </w:rPr>
            </w:pPr>
            <w:r w:rsidRPr="00933689">
              <w:rPr>
                <w:rFonts w:asciiTheme="minorHAnsi" w:hAnsiTheme="minorHAnsi" w:cstheme="minorHAnsi"/>
                <w:b/>
                <w:sz w:val="22"/>
                <w:szCs w:val="22"/>
                <w:lang w:val="en-GB"/>
              </w:rPr>
              <w:t xml:space="preserve">Study grade: </w:t>
            </w:r>
            <w:sdt>
              <w:sdtPr>
                <w:rPr>
                  <w:rStyle w:val="tl2"/>
                  <w:rFonts w:asciiTheme="minorHAnsi" w:hAnsiTheme="minorHAnsi" w:cstheme="minorHAnsi"/>
                  <w:sz w:val="22"/>
                  <w:szCs w:val="22"/>
                  <w:lang w:val="en-GB"/>
                </w:rPr>
                <w:alias w:val="stupeň"/>
                <w:tag w:val="Stupeň"/>
                <w:id w:val="530688126"/>
                <w:placeholder>
                  <w:docPart w:val="A63E07C39BA84364A132B80C4CEFD283"/>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cstheme="minorHAnsi"/>
                    <w:sz w:val="22"/>
                    <w:szCs w:val="22"/>
                    <w:lang w:val="en-GB"/>
                  </w:rPr>
                  <w:t>1.</w:t>
                </w:r>
              </w:sdtContent>
            </w:sdt>
          </w:p>
        </w:tc>
      </w:tr>
      <w:tr w:rsidR="00E644F1" w:rsidRPr="00933689" w14:paraId="7AF9B6E7" w14:textId="77777777" w:rsidTr="00E644F1">
        <w:trPr>
          <w:trHeight w:val="524"/>
        </w:trPr>
        <w:tc>
          <w:tcPr>
            <w:tcW w:w="9067" w:type="dxa"/>
            <w:gridSpan w:val="2"/>
            <w:vAlign w:val="center"/>
          </w:tcPr>
          <w:p w14:paraId="554CB647" w14:textId="77777777" w:rsidR="00E644F1" w:rsidRPr="00933689" w:rsidRDefault="00E644F1" w:rsidP="00275CB0">
            <w:pPr>
              <w:pStyle w:val="P68B1DB1-Normlny2"/>
              <w:jc w:val="both"/>
              <w:rPr>
                <w:i/>
                <w:sz w:val="22"/>
                <w:szCs w:val="22"/>
                <w:lang w:val="en-GB"/>
              </w:rPr>
            </w:pPr>
            <w:r w:rsidRPr="00933689">
              <w:rPr>
                <w:b/>
                <w:sz w:val="22"/>
                <w:szCs w:val="22"/>
                <w:lang w:val="en-GB"/>
              </w:rPr>
              <w:t>Prerequisites:</w:t>
            </w:r>
            <w:r w:rsidRPr="00933689">
              <w:rPr>
                <w:sz w:val="22"/>
                <w:szCs w:val="22"/>
                <w:lang w:val="en-GB"/>
              </w:rPr>
              <w:t xml:space="preserve"> </w:t>
            </w:r>
          </w:p>
        </w:tc>
      </w:tr>
      <w:tr w:rsidR="00E644F1" w:rsidRPr="00933689" w14:paraId="32399A0D" w14:textId="77777777" w:rsidTr="00E644F1">
        <w:trPr>
          <w:trHeight w:val="1965"/>
        </w:trPr>
        <w:tc>
          <w:tcPr>
            <w:tcW w:w="9067" w:type="dxa"/>
            <w:gridSpan w:val="2"/>
            <w:vAlign w:val="center"/>
          </w:tcPr>
          <w:p w14:paraId="58EAB873" w14:textId="77777777" w:rsidR="00E644F1" w:rsidRPr="00933689" w:rsidRDefault="00E644F1" w:rsidP="00275CB0">
            <w:pPr>
              <w:jc w:val="both"/>
              <w:rPr>
                <w:rFonts w:asciiTheme="minorHAnsi" w:hAnsiTheme="minorHAnsi" w:cstheme="minorHAnsi"/>
                <w:sz w:val="22"/>
                <w:szCs w:val="22"/>
                <w:lang w:val="en-GB"/>
              </w:rPr>
            </w:pPr>
            <w:r w:rsidRPr="00933689">
              <w:rPr>
                <w:rFonts w:asciiTheme="minorHAnsi" w:hAnsiTheme="minorHAnsi" w:cstheme="minorHAnsi"/>
                <w:b/>
                <w:sz w:val="22"/>
                <w:szCs w:val="22"/>
                <w:lang w:val="en-GB"/>
              </w:rPr>
              <w:t>Conditions for passing the course:</w:t>
            </w:r>
            <w:r w:rsidRPr="00933689">
              <w:rPr>
                <w:rFonts w:asciiTheme="minorHAnsi" w:hAnsiTheme="minorHAnsi" w:cstheme="minorHAnsi"/>
                <w:sz w:val="22"/>
                <w:szCs w:val="22"/>
                <w:lang w:val="en-GB"/>
              </w:rPr>
              <w:t xml:space="preserve"> </w:t>
            </w:r>
          </w:p>
          <w:p w14:paraId="3FB2E96C" w14:textId="77777777" w:rsidR="00E644F1" w:rsidRPr="00933689" w:rsidRDefault="00E644F1" w:rsidP="00275CB0">
            <w:pPr>
              <w:pStyle w:val="paragraph"/>
              <w:spacing w:before="0" w:beforeAutospacing="0" w:after="0" w:afterAutospacing="0"/>
              <w:jc w:val="both"/>
              <w:textAlignment w:val="baseline"/>
              <w:rPr>
                <w:rFonts w:asciiTheme="minorHAnsi" w:hAnsiTheme="minorHAnsi" w:cstheme="minorHAnsi"/>
                <w:sz w:val="22"/>
                <w:szCs w:val="22"/>
                <w:lang w:val="en-GB"/>
              </w:rPr>
            </w:pPr>
            <w:r w:rsidRPr="00933689">
              <w:rPr>
                <w:rStyle w:val="normaltextrun"/>
                <w:rFonts w:asciiTheme="minorHAnsi" w:hAnsiTheme="minorHAnsi" w:cstheme="minorHAnsi"/>
                <w:sz w:val="22"/>
                <w:szCs w:val="22"/>
                <w:lang w:val="en-GB"/>
              </w:rPr>
              <w:t>The c</w:t>
            </w:r>
            <w:r w:rsidR="004F2B81" w:rsidRPr="00933689">
              <w:rPr>
                <w:rStyle w:val="normaltextrun"/>
                <w:rFonts w:asciiTheme="minorHAnsi" w:hAnsiTheme="minorHAnsi" w:cstheme="minorHAnsi"/>
                <w:sz w:val="22"/>
                <w:szCs w:val="22"/>
                <w:lang w:val="en-GB"/>
              </w:rPr>
              <w:t>ourse is evaluated by an exam (e</w:t>
            </w:r>
            <w:r w:rsidRPr="00933689">
              <w:rPr>
                <w:rStyle w:val="normaltextrun"/>
                <w:rFonts w:asciiTheme="minorHAnsi" w:hAnsiTheme="minorHAnsi" w:cstheme="minorHAnsi"/>
                <w:sz w:val="22"/>
                <w:szCs w:val="22"/>
                <w:lang w:val="en-GB"/>
              </w:rPr>
              <w:t>) and the award of 4 credits.</w:t>
            </w:r>
          </w:p>
          <w:p w14:paraId="4DB19F50" w14:textId="77777777" w:rsidR="00E644F1" w:rsidRPr="00933689" w:rsidRDefault="00E644F1" w:rsidP="00275CB0">
            <w:pPr>
              <w:pStyle w:val="P68B1DB1-Normlny5"/>
              <w:jc w:val="both"/>
              <w:rPr>
                <w:rFonts w:cstheme="minorHAnsi"/>
                <w:b w:val="0"/>
                <w:i/>
                <w:sz w:val="22"/>
                <w:szCs w:val="22"/>
                <w:lang w:val="en-GB"/>
              </w:rPr>
            </w:pPr>
            <w:r w:rsidRPr="00933689">
              <w:rPr>
                <w:rFonts w:cstheme="minorHAnsi"/>
                <w:b w:val="0"/>
                <w:sz w:val="22"/>
                <w:szCs w:val="22"/>
                <w:lang w:val="en-GB"/>
              </w:rPr>
              <w:t xml:space="preserve">During the semester, the student prepares one written assignment evaluated at a maximum of 40 points. Knowledge test (60 points). Grading scale: A - 100.00 – 90.00%, B - 89.99 – 80.00%, C - 79.99 – 70.00%, D - 69.99 – 60.00%, E - 59.99 – 50.00%, FX - 49.99 and less %. </w:t>
            </w:r>
            <w:r w:rsidRPr="00933689">
              <w:rPr>
                <w:rStyle w:val="normaltextrun"/>
                <w:rFonts w:cstheme="minorHAnsi"/>
                <w:b w:val="0"/>
                <w:sz w:val="22"/>
                <w:szCs w:val="22"/>
                <w:lang w:val="en-GB"/>
              </w:rPr>
              <w:t xml:space="preserve">The </w:t>
            </w:r>
            <w:r w:rsidRPr="00933689">
              <w:rPr>
                <w:rFonts w:cstheme="minorHAnsi"/>
                <w:b w:val="0"/>
                <w:iCs/>
                <w:sz w:val="22"/>
                <w:szCs w:val="22"/>
                <w:lang w:val="en-GB"/>
              </w:rPr>
              <w:t>final evaluation</w:t>
            </w:r>
            <w:r w:rsidRPr="00933689">
              <w:rPr>
                <w:rFonts w:cstheme="minorHAnsi"/>
                <w:b w:val="0"/>
                <w:i/>
                <w:sz w:val="22"/>
                <w:szCs w:val="22"/>
                <w:lang w:val="en-GB"/>
              </w:rPr>
              <w:t xml:space="preserve"> </w:t>
            </w:r>
            <w:r w:rsidRPr="00933689">
              <w:rPr>
                <w:rFonts w:cstheme="minorHAnsi"/>
                <w:b w:val="0"/>
                <w:sz w:val="22"/>
                <w:szCs w:val="22"/>
                <w:lang w:val="en-GB"/>
              </w:rPr>
              <w:t>is calculated as the sum of the points obtained. Credits will not be awarded to a student who earns less than 30 points from a written examination.</w:t>
            </w:r>
          </w:p>
        </w:tc>
      </w:tr>
      <w:tr w:rsidR="00E644F1" w:rsidRPr="00933689" w14:paraId="05875585" w14:textId="77777777" w:rsidTr="00E644F1">
        <w:trPr>
          <w:trHeight w:val="1115"/>
        </w:trPr>
        <w:tc>
          <w:tcPr>
            <w:tcW w:w="9067" w:type="dxa"/>
            <w:gridSpan w:val="2"/>
            <w:vAlign w:val="center"/>
          </w:tcPr>
          <w:p w14:paraId="66D7C454" w14:textId="77777777" w:rsidR="00E644F1" w:rsidRPr="00933689" w:rsidRDefault="00E644F1" w:rsidP="00275CB0">
            <w:pPr>
              <w:pStyle w:val="P68B1DB1-Normlny2"/>
              <w:jc w:val="both"/>
              <w:rPr>
                <w:i/>
                <w:sz w:val="22"/>
                <w:szCs w:val="22"/>
                <w:lang w:val="en-GB"/>
              </w:rPr>
            </w:pPr>
            <w:r w:rsidRPr="00933689">
              <w:rPr>
                <w:b/>
                <w:sz w:val="22"/>
                <w:szCs w:val="22"/>
                <w:lang w:val="en-GB"/>
              </w:rPr>
              <w:t>Learning outcomes:</w:t>
            </w:r>
            <w:r w:rsidRPr="00933689">
              <w:rPr>
                <w:i/>
                <w:sz w:val="22"/>
                <w:szCs w:val="22"/>
                <w:lang w:val="en-GB"/>
              </w:rPr>
              <w:t xml:space="preserve"> </w:t>
            </w:r>
          </w:p>
          <w:p w14:paraId="7E93C206" w14:textId="77777777" w:rsidR="00E644F1" w:rsidRPr="00933689" w:rsidRDefault="00E644F1" w:rsidP="00275CB0">
            <w:pPr>
              <w:pStyle w:val="P68B1DB1-Normlny5"/>
              <w:jc w:val="both"/>
              <w:rPr>
                <w:rFonts w:cstheme="minorHAnsi"/>
                <w:b w:val="0"/>
                <w:sz w:val="22"/>
                <w:szCs w:val="22"/>
                <w:lang w:val="en-GB"/>
              </w:rPr>
            </w:pPr>
            <w:r w:rsidRPr="00933689">
              <w:rPr>
                <w:rFonts w:cstheme="minorHAnsi"/>
                <w:b w:val="0"/>
                <w:sz w:val="22"/>
                <w:szCs w:val="22"/>
                <w:lang w:val="en-GB"/>
              </w:rPr>
              <w:t>The gr</w:t>
            </w:r>
            <w:r w:rsidR="001E7B81" w:rsidRPr="00933689">
              <w:rPr>
                <w:rFonts w:cstheme="minorHAnsi"/>
                <w:b w:val="0"/>
                <w:sz w:val="22"/>
                <w:szCs w:val="22"/>
                <w:lang w:val="en-GB"/>
              </w:rPr>
              <w:t>aduate of the course is able to</w:t>
            </w:r>
            <w:r w:rsidRPr="00933689">
              <w:rPr>
                <w:rFonts w:cstheme="minorHAnsi"/>
                <w:b w:val="0"/>
                <w:sz w:val="22"/>
                <w:szCs w:val="22"/>
                <w:lang w:val="en-GB"/>
              </w:rPr>
              <w:t xml:space="preserve"> define and interpret basic concepts in the field of scientific knowledge and research; describe procedures in scientific knowledge; describe the structure and individual steps of preparation and implementation of empirical research; describe types of research in social sciences; elaborate an overview of knowledge for the upcoming research; implement conceptualization and formulate research objectives, research questions and hypotheses; describe variables in research, distinguish their types and method of detection; select a research sample; evaluate published research reports (journal articles, conference presentations).</w:t>
            </w:r>
          </w:p>
        </w:tc>
      </w:tr>
      <w:tr w:rsidR="00E644F1" w:rsidRPr="00933689" w14:paraId="3C3813E5" w14:textId="77777777" w:rsidTr="00E644F1">
        <w:trPr>
          <w:trHeight w:val="510"/>
        </w:trPr>
        <w:tc>
          <w:tcPr>
            <w:tcW w:w="9067" w:type="dxa"/>
            <w:gridSpan w:val="2"/>
            <w:vAlign w:val="center"/>
          </w:tcPr>
          <w:p w14:paraId="33E8942D" w14:textId="77777777" w:rsidR="00E644F1" w:rsidRPr="00933689" w:rsidRDefault="00E644F1" w:rsidP="00275CB0">
            <w:pPr>
              <w:pStyle w:val="P68B1DB1-Normlny2"/>
              <w:jc w:val="both"/>
              <w:rPr>
                <w:sz w:val="22"/>
                <w:szCs w:val="22"/>
                <w:lang w:val="en-GB"/>
              </w:rPr>
            </w:pPr>
            <w:r w:rsidRPr="00933689">
              <w:rPr>
                <w:b/>
                <w:sz w:val="22"/>
                <w:szCs w:val="22"/>
                <w:lang w:val="en-GB"/>
              </w:rPr>
              <w:t>Course content:</w:t>
            </w:r>
            <w:r w:rsidRPr="00933689">
              <w:rPr>
                <w:sz w:val="22"/>
                <w:szCs w:val="22"/>
                <w:lang w:val="en-GB"/>
              </w:rPr>
              <w:t xml:space="preserve"> </w:t>
            </w:r>
          </w:p>
          <w:p w14:paraId="7C895969" w14:textId="77777777" w:rsidR="00E644F1" w:rsidRPr="00933689" w:rsidRDefault="00E644F1" w:rsidP="00275CB0">
            <w:pPr>
              <w:pStyle w:val="P68B1DB1-Normlny5"/>
              <w:jc w:val="both"/>
              <w:rPr>
                <w:rFonts w:cstheme="minorHAnsi"/>
                <w:b w:val="0"/>
                <w:i/>
                <w:sz w:val="22"/>
                <w:szCs w:val="22"/>
                <w:lang w:val="en-GB"/>
              </w:rPr>
            </w:pPr>
            <w:r w:rsidRPr="00933689">
              <w:rPr>
                <w:rFonts w:cstheme="minorHAnsi"/>
                <w:b w:val="0"/>
                <w:sz w:val="22"/>
                <w:szCs w:val="22"/>
                <w:lang w:val="en-GB"/>
              </w:rPr>
              <w:t>Science, scientific knowledge, research. Scientific knowledge and scientific cognition.  Research methodology, scientific method, and research method. Scientific research Objectives of scientific knowledge. Scientific theory and research. The language of science. Theory and research. Approaches in scientific cognition. Deductive and inductive approach. Nomothetic and idiographic approach. Quantitative and qualitative approach. Forms of scientific analysis and types of research. Mapping, correlation research, causal-comparative research, experiment. Structure of the research. The first stage of research preparation – literature study, conceptualization, research question, hypotheses. The second stage of research preparation – operationalization, variables in research and their detection, the second stage of research preparation – selection of research type, selection of research participants. Ethical principles of social research.</w:t>
            </w:r>
          </w:p>
        </w:tc>
      </w:tr>
      <w:tr w:rsidR="00E644F1" w:rsidRPr="00933689" w14:paraId="6D5E321B" w14:textId="77777777" w:rsidTr="00E644F1">
        <w:trPr>
          <w:trHeight w:val="510"/>
        </w:trPr>
        <w:tc>
          <w:tcPr>
            <w:tcW w:w="9067" w:type="dxa"/>
            <w:gridSpan w:val="2"/>
            <w:vAlign w:val="center"/>
          </w:tcPr>
          <w:p w14:paraId="4E6010AE" w14:textId="77777777" w:rsidR="00E644F1" w:rsidRPr="00933689" w:rsidRDefault="00E644F1" w:rsidP="00275CB0">
            <w:pPr>
              <w:pStyle w:val="P68B1DB1-Normlny2"/>
              <w:ind w:right="-284"/>
              <w:jc w:val="both"/>
              <w:rPr>
                <w:i/>
                <w:sz w:val="22"/>
                <w:szCs w:val="22"/>
                <w:lang w:val="en-GB"/>
              </w:rPr>
            </w:pPr>
            <w:r w:rsidRPr="00933689">
              <w:rPr>
                <w:b/>
                <w:sz w:val="22"/>
                <w:szCs w:val="22"/>
                <w:lang w:val="en-GB"/>
              </w:rPr>
              <w:t>Recommended literature:</w:t>
            </w:r>
            <w:r w:rsidRPr="00933689">
              <w:rPr>
                <w:i/>
                <w:sz w:val="22"/>
                <w:szCs w:val="22"/>
                <w:lang w:val="en-GB"/>
              </w:rPr>
              <w:t xml:space="preserve"> </w:t>
            </w:r>
          </w:p>
          <w:p w14:paraId="566CD0E8"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sz w:val="22"/>
                <w:szCs w:val="22"/>
              </w:rPr>
              <w:t>BALOGOVÁ, B., BORIŠČÁKOVÁ, M. 2021. Prolegoména kvantitatívneho výskumu v sociálnej práci. Prešov: FF PU.</w:t>
            </w:r>
          </w:p>
          <w:p w14:paraId="27972B20" w14:textId="77777777" w:rsidR="00E644F1" w:rsidRPr="00933689" w:rsidRDefault="00E644F1" w:rsidP="00275CB0">
            <w:pPr>
              <w:pStyle w:val="P68B1DB1-Normlny5"/>
              <w:rPr>
                <w:rFonts w:cstheme="minorHAnsi"/>
                <w:b w:val="0"/>
                <w:sz w:val="22"/>
                <w:szCs w:val="22"/>
                <w:lang w:val="en-GB"/>
              </w:rPr>
            </w:pPr>
            <w:r w:rsidRPr="00933689">
              <w:rPr>
                <w:rFonts w:cstheme="minorHAnsi"/>
                <w:b w:val="0"/>
                <w:sz w:val="22"/>
                <w:szCs w:val="22"/>
              </w:rPr>
              <w:t xml:space="preserve">BALOGOVÁ, B a E. ŽIAKOVÁ, eds. 2017. Vademecum sociálnej práce: Terminologický slovník. Košice: FF UPJŠ.  </w:t>
            </w:r>
            <w:r w:rsidRPr="00933689">
              <w:rPr>
                <w:rFonts w:cstheme="minorHAnsi"/>
                <w:b w:val="0"/>
                <w:sz w:val="22"/>
                <w:szCs w:val="22"/>
              </w:rPr>
              <w:br/>
            </w:r>
            <w:r w:rsidRPr="00933689">
              <w:rPr>
                <w:rFonts w:cstheme="minorHAnsi"/>
                <w:b w:val="0"/>
                <w:sz w:val="22"/>
                <w:szCs w:val="22"/>
              </w:rPr>
              <w:lastRenderedPageBreak/>
              <w:t>GAVORA, P. a kol., 2010. Elektronická učebnica pedagogického výskumu. [online]. Bratislava: Univerzita Komenského. Dostupné z: http://www.e-metodologia.fedu.uniba.sk/</w:t>
            </w:r>
            <w:r w:rsidRPr="00933689">
              <w:rPr>
                <w:rFonts w:cstheme="minorHAnsi"/>
                <w:b w:val="0"/>
                <w:sz w:val="22"/>
                <w:szCs w:val="22"/>
              </w:rPr>
              <w:br/>
              <w:t>HENDL, J., 2008. Kvalitativní výzkum. Praha: Portál. ISBN 978-80-7367-485-4.</w:t>
            </w:r>
            <w:r w:rsidRPr="00933689">
              <w:rPr>
                <w:rFonts w:cstheme="minorHAnsi"/>
                <w:b w:val="0"/>
                <w:sz w:val="22"/>
                <w:szCs w:val="22"/>
              </w:rPr>
              <w:br/>
              <w:t>LOVAŠ, L., 2001. Metódy výskumu pre verejnú správu. Košice: UPJŠ. ISBN 80-7097-478-8.</w:t>
            </w:r>
            <w:r w:rsidRPr="00933689">
              <w:rPr>
                <w:rFonts w:cstheme="minorHAnsi"/>
                <w:b w:val="0"/>
                <w:sz w:val="22"/>
                <w:szCs w:val="22"/>
              </w:rPr>
              <w:br/>
              <w:t>SURYNEK, A., R. Komárková a E. Kašparová, 2001. Základy sociologického výzkumu. Praha: Management Press. ISBN 80-7261-038-4.</w:t>
            </w:r>
            <w:r w:rsidRPr="00933689">
              <w:rPr>
                <w:rFonts w:cstheme="minorHAnsi"/>
                <w:b w:val="0"/>
                <w:sz w:val="22"/>
                <w:szCs w:val="22"/>
              </w:rPr>
              <w:br/>
              <w:t>ŠVEC, Š. a kol., 1998. Metodológie vied o výchove. Bratislava: Iris. ISBN 80-8877-873-5.</w:t>
            </w:r>
          </w:p>
        </w:tc>
      </w:tr>
      <w:tr w:rsidR="00E644F1" w:rsidRPr="00933689" w14:paraId="2BC9D22C" w14:textId="77777777" w:rsidTr="00E644F1">
        <w:trPr>
          <w:trHeight w:val="354"/>
        </w:trPr>
        <w:tc>
          <w:tcPr>
            <w:tcW w:w="9067" w:type="dxa"/>
            <w:gridSpan w:val="2"/>
            <w:vAlign w:val="center"/>
          </w:tcPr>
          <w:p w14:paraId="51B51A96" w14:textId="2A1D4F75" w:rsidR="00E644F1" w:rsidRPr="00933689" w:rsidRDefault="004C1E39" w:rsidP="00275CB0">
            <w:pPr>
              <w:pStyle w:val="P68B1DB1-Normlny2"/>
              <w:jc w:val="both"/>
              <w:rPr>
                <w:i/>
                <w:sz w:val="22"/>
                <w:szCs w:val="22"/>
                <w:lang w:val="en-GB"/>
              </w:rPr>
            </w:pPr>
            <w:r w:rsidRPr="00933689">
              <w:rPr>
                <w:b/>
                <w:sz w:val="22"/>
                <w:szCs w:val="22"/>
                <w:lang w:val="en-GB"/>
              </w:rPr>
              <w:lastRenderedPageBreak/>
              <w:t>Language which is necessary to complete the course: English</w:t>
            </w:r>
            <w:r w:rsidR="00E644F1" w:rsidRPr="00933689">
              <w:rPr>
                <w:i/>
                <w:sz w:val="22"/>
                <w:szCs w:val="22"/>
                <w:lang w:val="en-GB"/>
              </w:rPr>
              <w:t>, English</w:t>
            </w:r>
          </w:p>
        </w:tc>
      </w:tr>
      <w:tr w:rsidR="00E644F1" w:rsidRPr="00933689" w14:paraId="608E6156" w14:textId="77777777" w:rsidTr="00E644F1">
        <w:trPr>
          <w:trHeight w:val="401"/>
        </w:trPr>
        <w:tc>
          <w:tcPr>
            <w:tcW w:w="9067" w:type="dxa"/>
            <w:gridSpan w:val="2"/>
            <w:vAlign w:val="center"/>
          </w:tcPr>
          <w:p w14:paraId="7890A81D" w14:textId="77777777" w:rsidR="00E644F1" w:rsidRPr="00933689" w:rsidRDefault="00E644F1" w:rsidP="00275CB0">
            <w:pPr>
              <w:jc w:val="both"/>
              <w:rPr>
                <w:rFonts w:asciiTheme="minorHAnsi" w:hAnsiTheme="minorHAnsi" w:cstheme="minorHAnsi"/>
                <w:i/>
                <w:sz w:val="22"/>
                <w:szCs w:val="22"/>
                <w:lang w:val="en-GB"/>
              </w:rPr>
            </w:pPr>
            <w:r w:rsidRPr="00933689">
              <w:rPr>
                <w:rFonts w:asciiTheme="minorHAnsi" w:hAnsiTheme="minorHAnsi" w:cstheme="minorHAnsi"/>
                <w:b/>
                <w:sz w:val="22"/>
                <w:szCs w:val="22"/>
                <w:lang w:val="en-GB"/>
              </w:rPr>
              <w:t>Notes:</w:t>
            </w:r>
            <w:r w:rsidRPr="00933689">
              <w:rPr>
                <w:rFonts w:asciiTheme="minorHAnsi" w:hAnsiTheme="minorHAnsi" w:cstheme="minorHAnsi"/>
                <w:sz w:val="22"/>
                <w:szCs w:val="22"/>
                <w:lang w:val="en-GB"/>
              </w:rPr>
              <w:t xml:space="preserve"> </w:t>
            </w:r>
          </w:p>
        </w:tc>
      </w:tr>
      <w:tr w:rsidR="00E644F1" w:rsidRPr="00933689" w14:paraId="604D209E" w14:textId="77777777" w:rsidTr="00E644F1">
        <w:trPr>
          <w:trHeight w:val="1556"/>
        </w:trPr>
        <w:tc>
          <w:tcPr>
            <w:tcW w:w="9067" w:type="dxa"/>
            <w:gridSpan w:val="2"/>
            <w:vAlign w:val="center"/>
          </w:tcPr>
          <w:p w14:paraId="5139035F" w14:textId="77777777" w:rsidR="00E644F1" w:rsidRPr="00933689" w:rsidRDefault="00E644F1" w:rsidP="00275CB0">
            <w:pPr>
              <w:pStyle w:val="P68B1DB1-Normlny6"/>
              <w:rPr>
                <w:rFonts w:cstheme="minorHAnsi"/>
                <w:sz w:val="22"/>
                <w:szCs w:val="22"/>
                <w:lang w:val="en-GB"/>
              </w:rPr>
            </w:pPr>
            <w:r w:rsidRPr="00933689">
              <w:rPr>
                <w:rFonts w:cstheme="minorHAnsi"/>
                <w:sz w:val="22"/>
                <w:szCs w:val="22"/>
                <w:lang w:val="en-GB"/>
              </w:rPr>
              <w:t>Course evaluation</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43"/>
            </w:tblGrid>
            <w:tr w:rsidR="00E644F1" w:rsidRPr="00933689" w14:paraId="14F8B2CF" w14:textId="77777777" w:rsidTr="00E644F1">
              <w:trPr>
                <w:tblCellSpacing w:w="15" w:type="dxa"/>
              </w:trPr>
              <w:tc>
                <w:tcPr>
                  <w:tcW w:w="4083" w:type="dxa"/>
                  <w:tcBorders>
                    <w:top w:val="nil"/>
                    <w:left w:val="nil"/>
                    <w:bottom w:val="nil"/>
                    <w:right w:val="nil"/>
                  </w:tcBorders>
                  <w:vAlign w:val="center"/>
                  <w:hideMark/>
                </w:tcPr>
                <w:p w14:paraId="13433944" w14:textId="77777777" w:rsidR="00E644F1" w:rsidRPr="00933689" w:rsidRDefault="00E644F1" w:rsidP="00275CB0">
                  <w:pPr>
                    <w:pStyle w:val="P68B1DB1-Normlny5"/>
                    <w:rPr>
                      <w:rFonts w:cstheme="minorHAnsi"/>
                      <w:sz w:val="22"/>
                      <w:szCs w:val="22"/>
                      <w:lang w:val="en-GB"/>
                    </w:rPr>
                  </w:pPr>
                  <w:r w:rsidRPr="00933689">
                    <w:rPr>
                      <w:rFonts w:cstheme="minorHAnsi"/>
                      <w:sz w:val="22"/>
                      <w:szCs w:val="22"/>
                      <w:lang w:val="en-GB"/>
                    </w:rPr>
                    <w:t xml:space="preserve">Total number of students evaluated: </w:t>
                  </w:r>
                  <w:r w:rsidRPr="00933689">
                    <w:rPr>
                      <w:rFonts w:cstheme="minorHAnsi"/>
                      <w:b w:val="0"/>
                      <w:sz w:val="22"/>
                      <w:szCs w:val="22"/>
                      <w:lang w:val="en-GB"/>
                    </w:rPr>
                    <w:t>15</w:t>
                  </w:r>
                </w:p>
              </w:tc>
            </w:tr>
          </w:tbl>
          <w:tbl>
            <w:tblPr>
              <w:tblStyle w:val="Mriekatabuky"/>
              <w:tblW w:w="7342" w:type="dxa"/>
              <w:tblInd w:w="591" w:type="dxa"/>
              <w:tblLayout w:type="fixed"/>
              <w:tblLook w:val="04A0" w:firstRow="1" w:lastRow="0" w:firstColumn="1" w:lastColumn="0" w:noHBand="0" w:noVBand="1"/>
            </w:tblPr>
            <w:tblGrid>
              <w:gridCol w:w="852"/>
              <w:gridCol w:w="1410"/>
              <w:gridCol w:w="1410"/>
              <w:gridCol w:w="1410"/>
              <w:gridCol w:w="1410"/>
              <w:gridCol w:w="850"/>
            </w:tblGrid>
            <w:tr w:rsidR="00E644F1" w:rsidRPr="00933689" w14:paraId="058AF3E2" w14:textId="77777777" w:rsidTr="00B21F30">
              <w:trPr>
                <w:trHeight w:val="262"/>
              </w:trPr>
              <w:tc>
                <w:tcPr>
                  <w:tcW w:w="852" w:type="dxa"/>
                  <w:tcBorders>
                    <w:top w:val="single" w:sz="4" w:space="0" w:color="auto"/>
                    <w:left w:val="single" w:sz="4" w:space="0" w:color="auto"/>
                    <w:bottom w:val="single" w:sz="4" w:space="0" w:color="auto"/>
                    <w:right w:val="single" w:sz="4" w:space="0" w:color="auto"/>
                  </w:tcBorders>
                  <w:vAlign w:val="center"/>
                </w:tcPr>
                <w:p w14:paraId="23F05F28" w14:textId="77777777" w:rsidR="00E644F1" w:rsidRPr="00933689" w:rsidRDefault="00E644F1" w:rsidP="00275CB0">
                  <w:pPr>
                    <w:pStyle w:val="P68B1DB1-Normlny2"/>
                    <w:rPr>
                      <w:i/>
                      <w:sz w:val="22"/>
                      <w:szCs w:val="22"/>
                      <w:lang w:val="en-GB"/>
                    </w:rPr>
                  </w:pPr>
                  <w:r w:rsidRPr="00933689">
                    <w:rPr>
                      <w:sz w:val="22"/>
                      <w:szCs w:val="22"/>
                      <w:lang w:val="en-GB"/>
                    </w:rPr>
                    <w:t>A</w:t>
                  </w:r>
                </w:p>
              </w:tc>
              <w:tc>
                <w:tcPr>
                  <w:tcW w:w="1410" w:type="dxa"/>
                  <w:tcBorders>
                    <w:top w:val="single" w:sz="4" w:space="0" w:color="auto"/>
                    <w:left w:val="single" w:sz="4" w:space="0" w:color="auto"/>
                    <w:bottom w:val="single" w:sz="4" w:space="0" w:color="auto"/>
                    <w:right w:val="single" w:sz="4" w:space="0" w:color="auto"/>
                  </w:tcBorders>
                  <w:vAlign w:val="center"/>
                </w:tcPr>
                <w:p w14:paraId="577F3E99" w14:textId="77777777" w:rsidR="00E644F1" w:rsidRPr="00933689" w:rsidRDefault="00E644F1" w:rsidP="00275CB0">
                  <w:pPr>
                    <w:pStyle w:val="P68B1DB1-Normlny2"/>
                    <w:rPr>
                      <w:i/>
                      <w:sz w:val="22"/>
                      <w:szCs w:val="22"/>
                      <w:lang w:val="en-GB"/>
                    </w:rPr>
                  </w:pPr>
                  <w:r w:rsidRPr="00933689">
                    <w:rPr>
                      <w:sz w:val="22"/>
                      <w:szCs w:val="22"/>
                      <w:lang w:val="en-GB"/>
                    </w:rPr>
                    <w:t>B</w:t>
                  </w:r>
                </w:p>
              </w:tc>
              <w:tc>
                <w:tcPr>
                  <w:tcW w:w="1410" w:type="dxa"/>
                  <w:tcBorders>
                    <w:top w:val="single" w:sz="4" w:space="0" w:color="auto"/>
                    <w:left w:val="single" w:sz="4" w:space="0" w:color="auto"/>
                    <w:bottom w:val="single" w:sz="4" w:space="0" w:color="auto"/>
                    <w:right w:val="single" w:sz="4" w:space="0" w:color="auto"/>
                  </w:tcBorders>
                  <w:vAlign w:val="center"/>
                </w:tcPr>
                <w:p w14:paraId="47914ED8" w14:textId="77777777" w:rsidR="00E644F1" w:rsidRPr="00933689" w:rsidRDefault="00E644F1" w:rsidP="00275CB0">
                  <w:pPr>
                    <w:pStyle w:val="P68B1DB1-Normlny2"/>
                    <w:rPr>
                      <w:i/>
                      <w:sz w:val="22"/>
                      <w:szCs w:val="22"/>
                      <w:lang w:val="en-GB"/>
                    </w:rPr>
                  </w:pPr>
                  <w:r w:rsidRPr="00933689">
                    <w:rPr>
                      <w:sz w:val="22"/>
                      <w:szCs w:val="22"/>
                      <w:lang w:val="en-GB"/>
                    </w:rPr>
                    <w:t>C</w:t>
                  </w:r>
                </w:p>
              </w:tc>
              <w:tc>
                <w:tcPr>
                  <w:tcW w:w="1410" w:type="dxa"/>
                  <w:tcBorders>
                    <w:top w:val="single" w:sz="4" w:space="0" w:color="auto"/>
                    <w:left w:val="single" w:sz="4" w:space="0" w:color="auto"/>
                    <w:bottom w:val="single" w:sz="4" w:space="0" w:color="auto"/>
                    <w:right w:val="single" w:sz="4" w:space="0" w:color="auto"/>
                  </w:tcBorders>
                  <w:vAlign w:val="center"/>
                </w:tcPr>
                <w:p w14:paraId="2C8A9773" w14:textId="77777777" w:rsidR="00E644F1" w:rsidRPr="00933689" w:rsidRDefault="00E644F1" w:rsidP="00275CB0">
                  <w:pPr>
                    <w:pStyle w:val="P68B1DB1-Normlny2"/>
                    <w:rPr>
                      <w:i/>
                      <w:sz w:val="22"/>
                      <w:szCs w:val="22"/>
                      <w:lang w:val="en-GB"/>
                    </w:rPr>
                  </w:pPr>
                  <w:r w:rsidRPr="00933689">
                    <w:rPr>
                      <w:sz w:val="22"/>
                      <w:szCs w:val="22"/>
                      <w:lang w:val="en-GB"/>
                    </w:rPr>
                    <w:t>D</w:t>
                  </w:r>
                </w:p>
              </w:tc>
              <w:tc>
                <w:tcPr>
                  <w:tcW w:w="1410" w:type="dxa"/>
                  <w:tcBorders>
                    <w:top w:val="single" w:sz="4" w:space="0" w:color="auto"/>
                    <w:left w:val="single" w:sz="4" w:space="0" w:color="auto"/>
                    <w:bottom w:val="single" w:sz="4" w:space="0" w:color="auto"/>
                    <w:right w:val="single" w:sz="4" w:space="0" w:color="auto"/>
                  </w:tcBorders>
                  <w:vAlign w:val="center"/>
                </w:tcPr>
                <w:p w14:paraId="5BE0EE98" w14:textId="77777777" w:rsidR="00E644F1" w:rsidRPr="00933689" w:rsidRDefault="00E644F1" w:rsidP="00275CB0">
                  <w:pPr>
                    <w:pStyle w:val="P68B1DB1-Normlny2"/>
                    <w:rPr>
                      <w:i/>
                      <w:sz w:val="22"/>
                      <w:szCs w:val="22"/>
                      <w:lang w:val="en-GB"/>
                    </w:rPr>
                  </w:pPr>
                  <w:r w:rsidRPr="00933689">
                    <w:rPr>
                      <w:sz w:val="22"/>
                      <w:szCs w:val="22"/>
                      <w:lang w:val="en-GB"/>
                    </w:rPr>
                    <w:t>E</w:t>
                  </w:r>
                </w:p>
              </w:tc>
              <w:tc>
                <w:tcPr>
                  <w:tcW w:w="850" w:type="dxa"/>
                  <w:tcBorders>
                    <w:top w:val="single" w:sz="4" w:space="0" w:color="auto"/>
                    <w:left w:val="single" w:sz="4" w:space="0" w:color="auto"/>
                    <w:bottom w:val="single" w:sz="4" w:space="0" w:color="auto"/>
                    <w:right w:val="single" w:sz="4" w:space="0" w:color="auto"/>
                  </w:tcBorders>
                  <w:vAlign w:val="center"/>
                </w:tcPr>
                <w:p w14:paraId="5F2E128F" w14:textId="77777777" w:rsidR="00E644F1" w:rsidRPr="00933689" w:rsidRDefault="00E644F1" w:rsidP="00275CB0">
                  <w:pPr>
                    <w:pStyle w:val="P68B1DB1-Normlny2"/>
                    <w:rPr>
                      <w:i/>
                      <w:sz w:val="22"/>
                      <w:szCs w:val="22"/>
                      <w:lang w:val="en-GB"/>
                    </w:rPr>
                  </w:pPr>
                  <w:r w:rsidRPr="00933689">
                    <w:rPr>
                      <w:sz w:val="22"/>
                      <w:szCs w:val="22"/>
                      <w:lang w:val="en-GB"/>
                    </w:rPr>
                    <w:t>FX</w:t>
                  </w:r>
                </w:p>
              </w:tc>
            </w:tr>
            <w:tr w:rsidR="00E644F1" w:rsidRPr="00933689" w14:paraId="4CED10FD" w14:textId="77777777" w:rsidTr="00B21F30">
              <w:trPr>
                <w:trHeight w:val="247"/>
              </w:trPr>
              <w:tc>
                <w:tcPr>
                  <w:tcW w:w="852" w:type="dxa"/>
                  <w:tcBorders>
                    <w:top w:val="single" w:sz="4" w:space="0" w:color="auto"/>
                    <w:left w:val="single" w:sz="4" w:space="0" w:color="auto"/>
                    <w:bottom w:val="single" w:sz="4" w:space="0" w:color="auto"/>
                    <w:right w:val="single" w:sz="4" w:space="0" w:color="auto"/>
                  </w:tcBorders>
                </w:tcPr>
                <w:p w14:paraId="3EBAE936" w14:textId="77777777" w:rsidR="00E644F1" w:rsidRPr="00933689" w:rsidRDefault="00E644F1" w:rsidP="00275CB0">
                  <w:pPr>
                    <w:pStyle w:val="P68B1DB1-Normlny5"/>
                    <w:rPr>
                      <w:rFonts w:cstheme="minorHAnsi"/>
                      <w:b w:val="0"/>
                      <w:i/>
                      <w:sz w:val="22"/>
                      <w:szCs w:val="22"/>
                      <w:lang w:val="en-GB"/>
                    </w:rPr>
                  </w:pPr>
                  <w:r w:rsidRPr="00933689">
                    <w:rPr>
                      <w:rFonts w:cstheme="minorHAnsi"/>
                      <w:b w:val="0"/>
                      <w:sz w:val="22"/>
                      <w:szCs w:val="22"/>
                      <w:lang w:val="en-GB"/>
                    </w:rPr>
                    <w:t>0%</w:t>
                  </w:r>
                </w:p>
              </w:tc>
              <w:tc>
                <w:tcPr>
                  <w:tcW w:w="1410" w:type="dxa"/>
                  <w:tcBorders>
                    <w:top w:val="single" w:sz="4" w:space="0" w:color="auto"/>
                    <w:left w:val="single" w:sz="4" w:space="0" w:color="auto"/>
                    <w:bottom w:val="single" w:sz="4" w:space="0" w:color="auto"/>
                    <w:right w:val="single" w:sz="4" w:space="0" w:color="auto"/>
                  </w:tcBorders>
                </w:tcPr>
                <w:p w14:paraId="23919ABB" w14:textId="77777777" w:rsidR="00E644F1" w:rsidRPr="00933689" w:rsidRDefault="00E644F1" w:rsidP="00275CB0">
                  <w:pPr>
                    <w:pStyle w:val="P68B1DB1-Normlny5"/>
                    <w:rPr>
                      <w:rFonts w:cstheme="minorHAnsi"/>
                      <w:b w:val="0"/>
                      <w:i/>
                      <w:sz w:val="22"/>
                      <w:szCs w:val="22"/>
                      <w:lang w:val="en-GB"/>
                    </w:rPr>
                  </w:pPr>
                  <w:r w:rsidRPr="00933689">
                    <w:rPr>
                      <w:rFonts w:cstheme="minorHAnsi"/>
                      <w:b w:val="0"/>
                      <w:sz w:val="22"/>
                      <w:szCs w:val="22"/>
                      <w:lang w:val="en-GB"/>
                    </w:rPr>
                    <w:t>0%</w:t>
                  </w:r>
                </w:p>
              </w:tc>
              <w:tc>
                <w:tcPr>
                  <w:tcW w:w="1410" w:type="dxa"/>
                  <w:tcBorders>
                    <w:top w:val="single" w:sz="4" w:space="0" w:color="auto"/>
                    <w:left w:val="single" w:sz="4" w:space="0" w:color="auto"/>
                    <w:bottom w:val="single" w:sz="4" w:space="0" w:color="auto"/>
                    <w:right w:val="single" w:sz="4" w:space="0" w:color="auto"/>
                  </w:tcBorders>
                </w:tcPr>
                <w:p w14:paraId="23E9B0CE" w14:textId="77777777" w:rsidR="00E644F1" w:rsidRPr="00933689" w:rsidRDefault="00E644F1" w:rsidP="00275CB0">
                  <w:pPr>
                    <w:pStyle w:val="P68B1DB1-Normlny5"/>
                    <w:rPr>
                      <w:rFonts w:cstheme="minorHAnsi"/>
                      <w:b w:val="0"/>
                      <w:i/>
                      <w:sz w:val="22"/>
                      <w:szCs w:val="22"/>
                      <w:lang w:val="en-GB"/>
                    </w:rPr>
                  </w:pPr>
                  <w:r w:rsidRPr="00933689">
                    <w:rPr>
                      <w:rFonts w:cstheme="minorHAnsi"/>
                      <w:b w:val="0"/>
                      <w:sz w:val="22"/>
                      <w:szCs w:val="22"/>
                      <w:lang w:val="en-GB"/>
                    </w:rPr>
                    <w:t>20%</w:t>
                  </w:r>
                </w:p>
              </w:tc>
              <w:tc>
                <w:tcPr>
                  <w:tcW w:w="1410" w:type="dxa"/>
                  <w:tcBorders>
                    <w:top w:val="single" w:sz="4" w:space="0" w:color="auto"/>
                    <w:left w:val="single" w:sz="4" w:space="0" w:color="auto"/>
                    <w:bottom w:val="single" w:sz="4" w:space="0" w:color="auto"/>
                    <w:right w:val="single" w:sz="4" w:space="0" w:color="auto"/>
                  </w:tcBorders>
                </w:tcPr>
                <w:p w14:paraId="5730A381" w14:textId="77777777" w:rsidR="00E644F1" w:rsidRPr="00933689" w:rsidRDefault="00E644F1" w:rsidP="00275CB0">
                  <w:pPr>
                    <w:pStyle w:val="P68B1DB1-Normlny5"/>
                    <w:rPr>
                      <w:rFonts w:cstheme="minorHAnsi"/>
                      <w:b w:val="0"/>
                      <w:i/>
                      <w:sz w:val="22"/>
                      <w:szCs w:val="22"/>
                      <w:lang w:val="en-GB"/>
                    </w:rPr>
                  </w:pPr>
                  <w:r w:rsidRPr="00933689">
                    <w:rPr>
                      <w:rFonts w:cstheme="minorHAnsi"/>
                      <w:b w:val="0"/>
                      <w:sz w:val="22"/>
                      <w:szCs w:val="22"/>
                      <w:lang w:val="en-GB"/>
                    </w:rPr>
                    <w:t>27%</w:t>
                  </w:r>
                </w:p>
              </w:tc>
              <w:tc>
                <w:tcPr>
                  <w:tcW w:w="1410" w:type="dxa"/>
                  <w:tcBorders>
                    <w:top w:val="single" w:sz="4" w:space="0" w:color="auto"/>
                    <w:left w:val="single" w:sz="4" w:space="0" w:color="auto"/>
                    <w:bottom w:val="single" w:sz="4" w:space="0" w:color="auto"/>
                    <w:right w:val="single" w:sz="4" w:space="0" w:color="auto"/>
                  </w:tcBorders>
                </w:tcPr>
                <w:p w14:paraId="7FFD6F70" w14:textId="77777777" w:rsidR="00E644F1" w:rsidRPr="00933689" w:rsidRDefault="00E644F1" w:rsidP="00275CB0">
                  <w:pPr>
                    <w:pStyle w:val="P68B1DB1-Normlny5"/>
                    <w:rPr>
                      <w:rFonts w:cstheme="minorHAnsi"/>
                      <w:b w:val="0"/>
                      <w:i/>
                      <w:sz w:val="22"/>
                      <w:szCs w:val="22"/>
                      <w:lang w:val="en-GB"/>
                    </w:rPr>
                  </w:pPr>
                  <w:r w:rsidRPr="00933689">
                    <w:rPr>
                      <w:rFonts w:cstheme="minorHAnsi"/>
                      <w:b w:val="0"/>
                      <w:sz w:val="22"/>
                      <w:szCs w:val="22"/>
                      <w:lang w:val="en-GB"/>
                    </w:rPr>
                    <w:t>13%</w:t>
                  </w:r>
                </w:p>
              </w:tc>
              <w:tc>
                <w:tcPr>
                  <w:tcW w:w="850" w:type="dxa"/>
                  <w:tcBorders>
                    <w:top w:val="single" w:sz="4" w:space="0" w:color="auto"/>
                    <w:left w:val="single" w:sz="4" w:space="0" w:color="auto"/>
                    <w:bottom w:val="single" w:sz="4" w:space="0" w:color="auto"/>
                    <w:right w:val="single" w:sz="4" w:space="0" w:color="auto"/>
                  </w:tcBorders>
                </w:tcPr>
                <w:p w14:paraId="38A92B40" w14:textId="77777777" w:rsidR="00E644F1" w:rsidRPr="00933689" w:rsidRDefault="00E644F1" w:rsidP="00275CB0">
                  <w:pPr>
                    <w:pStyle w:val="P68B1DB1-Normlny5"/>
                    <w:rPr>
                      <w:rFonts w:cstheme="minorHAnsi"/>
                      <w:b w:val="0"/>
                      <w:i/>
                      <w:sz w:val="22"/>
                      <w:szCs w:val="22"/>
                      <w:lang w:val="en-GB"/>
                    </w:rPr>
                  </w:pPr>
                  <w:r w:rsidRPr="00933689">
                    <w:rPr>
                      <w:rFonts w:cstheme="minorHAnsi"/>
                      <w:b w:val="0"/>
                      <w:sz w:val="22"/>
                      <w:szCs w:val="22"/>
                      <w:lang w:val="en-GB"/>
                    </w:rPr>
                    <w:t>40%</w:t>
                  </w:r>
                </w:p>
              </w:tc>
            </w:tr>
          </w:tbl>
          <w:p w14:paraId="3DB1927A" w14:textId="77777777" w:rsidR="00E644F1" w:rsidRPr="00933689" w:rsidRDefault="00E644F1" w:rsidP="00275CB0">
            <w:pPr>
              <w:jc w:val="both"/>
              <w:rPr>
                <w:rFonts w:asciiTheme="minorHAnsi" w:hAnsiTheme="minorHAnsi" w:cstheme="minorHAnsi"/>
                <w:i/>
                <w:sz w:val="22"/>
                <w:szCs w:val="22"/>
                <w:lang w:val="en-GB"/>
              </w:rPr>
            </w:pPr>
          </w:p>
        </w:tc>
      </w:tr>
      <w:tr w:rsidR="00E644F1" w:rsidRPr="00933689" w14:paraId="40F84C58" w14:textId="77777777" w:rsidTr="00E644F1">
        <w:trPr>
          <w:trHeight w:val="411"/>
        </w:trPr>
        <w:tc>
          <w:tcPr>
            <w:tcW w:w="9067" w:type="dxa"/>
            <w:gridSpan w:val="2"/>
            <w:vAlign w:val="center"/>
          </w:tcPr>
          <w:p w14:paraId="09E9467C" w14:textId="77777777" w:rsidR="00E644F1" w:rsidRPr="00933689" w:rsidRDefault="00E644F1" w:rsidP="00275CB0">
            <w:pPr>
              <w:pStyle w:val="P68B1DB1-Normlny2"/>
              <w:tabs>
                <w:tab w:val="left" w:pos="1530"/>
              </w:tabs>
              <w:jc w:val="both"/>
              <w:rPr>
                <w:sz w:val="22"/>
                <w:szCs w:val="22"/>
                <w:lang w:val="en-GB"/>
              </w:rPr>
            </w:pPr>
            <w:r w:rsidRPr="00933689">
              <w:rPr>
                <w:b/>
                <w:sz w:val="22"/>
                <w:szCs w:val="22"/>
                <w:lang w:val="en-GB"/>
              </w:rPr>
              <w:t>Lecturers:</w:t>
            </w:r>
            <w:r w:rsidRPr="00933689">
              <w:rPr>
                <w:sz w:val="22"/>
                <w:szCs w:val="22"/>
                <w:lang w:val="en-GB"/>
              </w:rPr>
              <w:t xml:space="preserve"> </w:t>
            </w:r>
          </w:p>
          <w:p w14:paraId="5541CAE7" w14:textId="77777777" w:rsidR="00E644F1" w:rsidRPr="00933689" w:rsidRDefault="00E644F1" w:rsidP="00275CB0">
            <w:pPr>
              <w:pStyle w:val="P68B1DB1-Normlny7"/>
              <w:tabs>
                <w:tab w:val="left" w:pos="1530"/>
              </w:tabs>
              <w:rPr>
                <w:rFonts w:cstheme="minorHAnsi"/>
                <w:b w:val="0"/>
                <w:sz w:val="22"/>
                <w:szCs w:val="22"/>
                <w:lang w:val="en-GB"/>
              </w:rPr>
            </w:pPr>
            <w:r w:rsidRPr="00933689">
              <w:rPr>
                <w:rFonts w:cstheme="minorHAnsi"/>
                <w:b w:val="0"/>
                <w:i/>
                <w:sz w:val="22"/>
                <w:szCs w:val="22"/>
                <w:lang w:val="en-GB"/>
              </w:rPr>
              <w:t>prof. PhDr. Beáta Balogová, PhD., MBA</w:t>
            </w:r>
            <w:r w:rsidRPr="00933689">
              <w:rPr>
                <w:rFonts w:cstheme="minorHAnsi"/>
                <w:b w:val="0"/>
                <w:sz w:val="22"/>
                <w:szCs w:val="22"/>
                <w:lang w:val="en-GB"/>
              </w:rPr>
              <w:t>, guarantor</w:t>
            </w:r>
          </w:p>
          <w:p w14:paraId="5811E12C" w14:textId="77777777" w:rsidR="00E644F1" w:rsidRPr="00933689" w:rsidRDefault="00E644F1" w:rsidP="00275CB0">
            <w:pPr>
              <w:pStyle w:val="P68B1DB1-Normlny7"/>
              <w:tabs>
                <w:tab w:val="left" w:pos="1530"/>
              </w:tabs>
              <w:rPr>
                <w:rFonts w:cstheme="minorHAnsi"/>
                <w:sz w:val="22"/>
                <w:szCs w:val="22"/>
                <w:lang w:val="en-GB"/>
              </w:rPr>
            </w:pPr>
            <w:r w:rsidRPr="00933689">
              <w:rPr>
                <w:rFonts w:cstheme="minorHAnsi"/>
                <w:b w:val="0"/>
                <w:i/>
                <w:sz w:val="22"/>
                <w:szCs w:val="22"/>
                <w:lang w:val="en-GB"/>
              </w:rPr>
              <w:t>Mgr. Miriama Boriščáková, PhD.,</w:t>
            </w:r>
            <w:r w:rsidRPr="00933689">
              <w:rPr>
                <w:rFonts w:cstheme="minorHAnsi"/>
                <w:b w:val="0"/>
                <w:sz w:val="22"/>
                <w:szCs w:val="22"/>
                <w:lang w:val="en-GB"/>
              </w:rPr>
              <w:t xml:space="preserve"> Head of the seminar</w:t>
            </w:r>
          </w:p>
        </w:tc>
      </w:tr>
      <w:tr w:rsidR="00E644F1" w:rsidRPr="00933689" w14:paraId="5A0F1076" w14:textId="77777777" w:rsidTr="00E644F1">
        <w:trPr>
          <w:trHeight w:val="418"/>
        </w:trPr>
        <w:tc>
          <w:tcPr>
            <w:tcW w:w="9067" w:type="dxa"/>
            <w:gridSpan w:val="2"/>
            <w:vAlign w:val="center"/>
          </w:tcPr>
          <w:p w14:paraId="1095B35F" w14:textId="618B7A7B" w:rsidR="00E644F1" w:rsidRPr="00933689" w:rsidRDefault="00E644F1" w:rsidP="00275CB0">
            <w:pPr>
              <w:pStyle w:val="P68B1DB1-Normlny2"/>
              <w:tabs>
                <w:tab w:val="left" w:pos="1530"/>
              </w:tabs>
              <w:jc w:val="both"/>
              <w:rPr>
                <w:sz w:val="22"/>
                <w:szCs w:val="22"/>
                <w:lang w:val="en-GB"/>
              </w:rPr>
            </w:pPr>
            <w:r w:rsidRPr="00933689">
              <w:rPr>
                <w:b/>
                <w:sz w:val="22"/>
                <w:szCs w:val="22"/>
                <w:lang w:val="en-GB"/>
              </w:rPr>
              <w:t>Date of last change:</w:t>
            </w:r>
            <w:r w:rsidRPr="00933689">
              <w:rPr>
                <w:sz w:val="22"/>
                <w:szCs w:val="22"/>
                <w:lang w:val="en-GB"/>
              </w:rPr>
              <w:t xml:space="preserve"> </w:t>
            </w:r>
            <w:r w:rsidR="00992E2A" w:rsidRPr="00933689">
              <w:rPr>
                <w:sz w:val="22"/>
                <w:szCs w:val="22"/>
              </w:rPr>
              <w:t>30/05/2024</w:t>
            </w:r>
          </w:p>
        </w:tc>
      </w:tr>
      <w:tr w:rsidR="00E644F1" w:rsidRPr="00933689" w14:paraId="4534E558" w14:textId="77777777" w:rsidTr="00E644F1">
        <w:trPr>
          <w:trHeight w:val="471"/>
        </w:trPr>
        <w:tc>
          <w:tcPr>
            <w:tcW w:w="9067" w:type="dxa"/>
            <w:gridSpan w:val="2"/>
            <w:vAlign w:val="center"/>
          </w:tcPr>
          <w:p w14:paraId="0EF76D9D" w14:textId="77777777" w:rsidR="00E644F1" w:rsidRPr="00933689" w:rsidRDefault="00E644F1" w:rsidP="00275CB0">
            <w:pPr>
              <w:pStyle w:val="P68B1DB1-Normlny2"/>
              <w:tabs>
                <w:tab w:val="left" w:pos="1530"/>
              </w:tabs>
              <w:jc w:val="both"/>
              <w:rPr>
                <w:i/>
                <w:sz w:val="22"/>
                <w:szCs w:val="22"/>
                <w:lang w:val="en-GB"/>
              </w:rPr>
            </w:pPr>
            <w:r w:rsidRPr="00933689">
              <w:rPr>
                <w:b/>
                <w:sz w:val="22"/>
                <w:szCs w:val="22"/>
                <w:lang w:val="en-GB"/>
              </w:rPr>
              <w:t>Approved by:</w:t>
            </w:r>
            <w:r w:rsidRPr="00933689">
              <w:rPr>
                <w:sz w:val="22"/>
                <w:szCs w:val="22"/>
                <w:lang w:val="en-GB"/>
              </w:rPr>
              <w:t xml:space="preserve"> </w:t>
            </w:r>
            <w:r w:rsidRPr="00933689">
              <w:rPr>
                <w:i/>
                <w:sz w:val="22"/>
                <w:szCs w:val="22"/>
                <w:lang w:val="en-GB"/>
              </w:rPr>
              <w:t>prof. PhDr. Vasil Gluchman, CSc.</w:t>
            </w:r>
          </w:p>
        </w:tc>
      </w:tr>
    </w:tbl>
    <w:p w14:paraId="194F3B7C" w14:textId="77777777" w:rsidR="00E644F1" w:rsidRPr="00933689" w:rsidRDefault="00E644F1" w:rsidP="00275CB0">
      <w:pPr>
        <w:rPr>
          <w:rFonts w:asciiTheme="minorHAnsi" w:hAnsiTheme="minorHAnsi" w:cstheme="minorHAnsi"/>
          <w:sz w:val="22"/>
          <w:szCs w:val="22"/>
          <w:lang w:val="en-GB"/>
        </w:rPr>
      </w:pPr>
    </w:p>
    <w:p w14:paraId="0FA9C7B6" w14:textId="77777777" w:rsidR="00E644F1" w:rsidRPr="00933689" w:rsidRDefault="00E644F1" w:rsidP="00275CB0">
      <w:pPr>
        <w:rPr>
          <w:rFonts w:asciiTheme="minorHAnsi" w:hAnsiTheme="minorHAnsi" w:cstheme="minorHAnsi"/>
          <w:sz w:val="22"/>
          <w:szCs w:val="22"/>
          <w:lang w:val="en-GB"/>
        </w:rPr>
      </w:pPr>
      <w:r w:rsidRPr="00933689">
        <w:rPr>
          <w:rFonts w:asciiTheme="minorHAnsi" w:hAnsiTheme="minorHAnsi" w:cstheme="minorHAnsi"/>
          <w:sz w:val="22"/>
          <w:szCs w:val="22"/>
          <w:lang w:val="en-GB"/>
        </w:rPr>
        <w:br w:type="page"/>
      </w:r>
    </w:p>
    <w:p w14:paraId="7F5F456A" w14:textId="77777777" w:rsidR="00E644F1" w:rsidRPr="00933689" w:rsidRDefault="00E644F1" w:rsidP="00275CB0">
      <w:pPr>
        <w:pStyle w:val="P68B1DB1-Normlny1"/>
        <w:ind w:left="720" w:hanging="720"/>
        <w:jc w:val="center"/>
        <w:rPr>
          <w:sz w:val="22"/>
          <w:szCs w:val="22"/>
          <w:lang w:val="en-GB"/>
        </w:rPr>
      </w:pPr>
      <w:r w:rsidRPr="00933689">
        <w:rPr>
          <w:sz w:val="22"/>
          <w:szCs w:val="22"/>
          <w:lang w:val="en-GB"/>
        </w:rPr>
        <w:lastRenderedPageBreak/>
        <w:t>COURSE DESCRIPTION</w:t>
      </w:r>
    </w:p>
    <w:p w14:paraId="04F6EB79" w14:textId="77777777" w:rsidR="00E644F1" w:rsidRPr="00933689" w:rsidRDefault="00E644F1" w:rsidP="00275CB0">
      <w:pPr>
        <w:ind w:left="720" w:hanging="720"/>
        <w:jc w:val="center"/>
        <w:rPr>
          <w:rFonts w:asciiTheme="minorHAnsi" w:hAnsiTheme="minorHAnsi" w:cstheme="minorHAnsi"/>
          <w:b/>
          <w:sz w:val="22"/>
          <w:szCs w:val="22"/>
          <w:lang w:val="en-GB"/>
        </w:rPr>
      </w:pPr>
    </w:p>
    <w:tbl>
      <w:tblPr>
        <w:tblStyle w:val="Mriekatabuky"/>
        <w:tblW w:w="9067" w:type="dxa"/>
        <w:tblLayout w:type="fixed"/>
        <w:tblLook w:val="04A0" w:firstRow="1" w:lastRow="0" w:firstColumn="1" w:lastColumn="0" w:noHBand="0" w:noVBand="1"/>
      </w:tblPr>
      <w:tblGrid>
        <w:gridCol w:w="3823"/>
        <w:gridCol w:w="5244"/>
      </w:tblGrid>
      <w:tr w:rsidR="00E644F1" w:rsidRPr="00933689" w14:paraId="0E32A4AC" w14:textId="77777777" w:rsidTr="00E644F1">
        <w:trPr>
          <w:trHeight w:val="510"/>
        </w:trPr>
        <w:tc>
          <w:tcPr>
            <w:tcW w:w="9067" w:type="dxa"/>
            <w:gridSpan w:val="2"/>
            <w:vAlign w:val="center"/>
          </w:tcPr>
          <w:p w14:paraId="0FB42D18" w14:textId="77777777" w:rsidR="00E644F1" w:rsidRPr="00933689" w:rsidRDefault="00E644F1" w:rsidP="00275CB0">
            <w:pPr>
              <w:pStyle w:val="P68B1DB1-Normlny2"/>
              <w:rPr>
                <w:i/>
                <w:sz w:val="22"/>
                <w:szCs w:val="22"/>
                <w:lang w:val="en-GB"/>
              </w:rPr>
            </w:pPr>
            <w:r w:rsidRPr="00933689">
              <w:rPr>
                <w:b/>
                <w:sz w:val="22"/>
                <w:szCs w:val="22"/>
                <w:lang w:val="en-GB"/>
              </w:rPr>
              <w:t>University:</w:t>
            </w:r>
            <w:r w:rsidRPr="00933689">
              <w:rPr>
                <w:sz w:val="22"/>
                <w:szCs w:val="22"/>
                <w:lang w:val="en-GB"/>
              </w:rPr>
              <w:t xml:space="preserve"> </w:t>
            </w:r>
            <w:r w:rsidRPr="00933689">
              <w:rPr>
                <w:i/>
                <w:sz w:val="22"/>
                <w:szCs w:val="22"/>
                <w:lang w:val="en-GB"/>
              </w:rPr>
              <w:t xml:space="preserve">University of </w:t>
            </w:r>
            <w:r w:rsidR="002052E6" w:rsidRPr="00933689">
              <w:rPr>
                <w:i/>
                <w:sz w:val="22"/>
                <w:szCs w:val="22"/>
                <w:lang w:val="en-GB"/>
              </w:rPr>
              <w:t>Prešov</w:t>
            </w:r>
          </w:p>
        </w:tc>
      </w:tr>
      <w:tr w:rsidR="00E644F1" w:rsidRPr="00933689" w14:paraId="15EF45E6" w14:textId="77777777" w:rsidTr="00E644F1">
        <w:trPr>
          <w:trHeight w:val="510"/>
        </w:trPr>
        <w:tc>
          <w:tcPr>
            <w:tcW w:w="9067" w:type="dxa"/>
            <w:gridSpan w:val="2"/>
            <w:vAlign w:val="center"/>
          </w:tcPr>
          <w:p w14:paraId="47E421BE" w14:textId="77777777" w:rsidR="00E644F1" w:rsidRPr="00933689" w:rsidRDefault="00E644F1" w:rsidP="00275CB0">
            <w:pPr>
              <w:pStyle w:val="P68B1DB1-Normlny2"/>
              <w:rPr>
                <w:sz w:val="22"/>
                <w:szCs w:val="22"/>
                <w:lang w:val="en-GB"/>
              </w:rPr>
            </w:pPr>
            <w:r w:rsidRPr="00933689">
              <w:rPr>
                <w:b/>
                <w:sz w:val="22"/>
                <w:szCs w:val="22"/>
                <w:lang w:val="en-GB"/>
              </w:rPr>
              <w:t>Faculty/university workplace:</w:t>
            </w:r>
            <w:r w:rsidRPr="00933689">
              <w:rPr>
                <w:sz w:val="22"/>
                <w:szCs w:val="22"/>
                <w:lang w:val="en-GB"/>
              </w:rPr>
              <w:t xml:space="preserve"> </w:t>
            </w:r>
            <w:sdt>
              <w:sdtPr>
                <w:rPr>
                  <w:i/>
                  <w:sz w:val="22"/>
                  <w:szCs w:val="22"/>
                  <w:lang w:val="en-GB"/>
                </w:rPr>
                <w:alias w:val="faculty"/>
                <w:tag w:val="faculty"/>
                <w:id w:val="-1795830179"/>
                <w:placeholder>
                  <w:docPart w:val="01198A37DF084382B9D2FDBE887144A2"/>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lang w:val="en-GB"/>
                  </w:rPr>
                  <w:t>Faculty of Arts</w:t>
                </w:r>
              </w:sdtContent>
            </w:sdt>
          </w:p>
        </w:tc>
      </w:tr>
      <w:tr w:rsidR="00E644F1" w:rsidRPr="00933689" w14:paraId="0266890D" w14:textId="77777777" w:rsidTr="001E7B81">
        <w:trPr>
          <w:trHeight w:val="490"/>
        </w:trPr>
        <w:tc>
          <w:tcPr>
            <w:tcW w:w="3823" w:type="dxa"/>
            <w:vAlign w:val="center"/>
          </w:tcPr>
          <w:p w14:paraId="17595429" w14:textId="7D388BDF" w:rsidR="00E644F1" w:rsidRPr="00933689" w:rsidRDefault="00E644F1" w:rsidP="00275CB0">
            <w:pPr>
              <w:pStyle w:val="P68B1DB1-Normlny2"/>
              <w:jc w:val="both"/>
              <w:rPr>
                <w:i/>
                <w:sz w:val="22"/>
                <w:szCs w:val="22"/>
                <w:lang w:val="en-GB"/>
              </w:rPr>
            </w:pPr>
            <w:r w:rsidRPr="00933689">
              <w:rPr>
                <w:b/>
                <w:sz w:val="22"/>
                <w:szCs w:val="22"/>
                <w:lang w:val="en-GB"/>
              </w:rPr>
              <w:t>Code:</w:t>
            </w:r>
            <w:r w:rsidRPr="00933689">
              <w:rPr>
                <w:sz w:val="22"/>
                <w:szCs w:val="22"/>
                <w:lang w:val="en-GB"/>
              </w:rPr>
              <w:t xml:space="preserve"> 1IEB/DETS1</w:t>
            </w:r>
            <w:r w:rsidR="000D28D0" w:rsidRPr="00933689">
              <w:rPr>
                <w:sz w:val="22"/>
                <w:szCs w:val="22"/>
                <w:lang w:val="en-GB"/>
              </w:rPr>
              <w:t>/22</w:t>
            </w:r>
          </w:p>
        </w:tc>
        <w:tc>
          <w:tcPr>
            <w:tcW w:w="5244" w:type="dxa"/>
            <w:vAlign w:val="center"/>
          </w:tcPr>
          <w:p w14:paraId="58FE66EF" w14:textId="77777777" w:rsidR="00E644F1" w:rsidRPr="00933689" w:rsidRDefault="00E644F1" w:rsidP="00275CB0">
            <w:pPr>
              <w:pStyle w:val="P68B1DB1-Normlny1"/>
              <w:rPr>
                <w:i/>
                <w:sz w:val="22"/>
                <w:szCs w:val="22"/>
                <w:lang w:val="en-GB"/>
              </w:rPr>
            </w:pPr>
            <w:r w:rsidRPr="00933689">
              <w:rPr>
                <w:sz w:val="22"/>
                <w:szCs w:val="22"/>
                <w:lang w:val="en-GB"/>
              </w:rPr>
              <w:t xml:space="preserve">Course title: </w:t>
            </w:r>
            <w:r w:rsidRPr="00933689">
              <w:rPr>
                <w:i/>
                <w:sz w:val="22"/>
                <w:szCs w:val="22"/>
                <w:lang w:val="en-GB"/>
              </w:rPr>
              <w:t>History of Ethics in Slovakia</w:t>
            </w:r>
          </w:p>
          <w:p w14:paraId="32BFC7F3" w14:textId="77777777" w:rsidR="00E644F1" w:rsidRPr="00933689" w:rsidRDefault="00183080" w:rsidP="00275CB0">
            <w:pPr>
              <w:pStyle w:val="P68B1DB1-Normlny3"/>
              <w:rPr>
                <w:b/>
                <w:sz w:val="22"/>
                <w:szCs w:val="22"/>
                <w:lang w:val="en-GB"/>
              </w:rPr>
            </w:pPr>
            <w:r w:rsidRPr="00933689">
              <w:rPr>
                <w:sz w:val="22"/>
                <w:szCs w:val="22"/>
              </w:rPr>
              <w:t>(compulsory course, non-profile course)</w:t>
            </w:r>
          </w:p>
        </w:tc>
      </w:tr>
      <w:tr w:rsidR="00E644F1" w:rsidRPr="00933689" w14:paraId="21E24CCB" w14:textId="77777777" w:rsidTr="00E644F1">
        <w:trPr>
          <w:trHeight w:val="1196"/>
        </w:trPr>
        <w:tc>
          <w:tcPr>
            <w:tcW w:w="9067" w:type="dxa"/>
            <w:gridSpan w:val="2"/>
            <w:vAlign w:val="center"/>
          </w:tcPr>
          <w:p w14:paraId="32A46E0C" w14:textId="77777777" w:rsidR="00E644F1" w:rsidRPr="00933689" w:rsidRDefault="00E644F1" w:rsidP="00275CB0">
            <w:pPr>
              <w:jc w:val="both"/>
              <w:rPr>
                <w:rFonts w:asciiTheme="minorHAnsi" w:hAnsiTheme="minorHAnsi" w:cstheme="minorHAnsi"/>
                <w:i/>
                <w:sz w:val="22"/>
                <w:szCs w:val="22"/>
                <w:lang w:val="en-GB"/>
              </w:rPr>
            </w:pPr>
            <w:r w:rsidRPr="00933689">
              <w:rPr>
                <w:rStyle w:val="jlqj4b"/>
                <w:rFonts w:asciiTheme="minorHAnsi" w:hAnsiTheme="minorHAnsi" w:cstheme="minorHAnsi"/>
                <w:b/>
                <w:sz w:val="22"/>
                <w:szCs w:val="22"/>
                <w:lang w:val="en-GB"/>
              </w:rPr>
              <w:t>Type, scope and method of educational activity:</w:t>
            </w:r>
            <w:r w:rsidRPr="00933689">
              <w:rPr>
                <w:rFonts w:asciiTheme="minorHAnsi" w:hAnsiTheme="minorHAnsi" w:cstheme="minorHAnsi"/>
                <w:sz w:val="22"/>
                <w:szCs w:val="22"/>
                <w:lang w:val="en-GB"/>
              </w:rPr>
              <w:t xml:space="preserve"> </w:t>
            </w:r>
          </w:p>
          <w:p w14:paraId="691E9049" w14:textId="77777777" w:rsidR="00E644F1" w:rsidRPr="00933689" w:rsidRDefault="00E644F1" w:rsidP="00275CB0">
            <w:pPr>
              <w:pStyle w:val="P68B1DB1-Normlnywebov4"/>
              <w:spacing w:before="0" w:beforeAutospacing="0" w:after="0" w:afterAutospacing="0"/>
              <w:rPr>
                <w:sz w:val="22"/>
                <w:szCs w:val="22"/>
                <w:lang w:val="en-GB"/>
              </w:rPr>
            </w:pPr>
            <w:r w:rsidRPr="00933689">
              <w:rPr>
                <w:sz w:val="22"/>
                <w:szCs w:val="22"/>
                <w:lang w:val="en-GB"/>
              </w:rPr>
              <w:t>T</w:t>
            </w:r>
            <w:r w:rsidR="00B21F30" w:rsidRPr="00933689">
              <w:rPr>
                <w:sz w:val="22"/>
                <w:szCs w:val="22"/>
                <w:lang w:val="en-GB"/>
              </w:rPr>
              <w:t>ype of educational activities: Lecture, S</w:t>
            </w:r>
            <w:r w:rsidRPr="00933689">
              <w:rPr>
                <w:sz w:val="22"/>
                <w:szCs w:val="22"/>
                <w:lang w:val="en-GB"/>
              </w:rPr>
              <w:t xml:space="preserve">eminar </w:t>
            </w:r>
          </w:p>
          <w:p w14:paraId="54922DC4" w14:textId="77777777" w:rsidR="00E644F1" w:rsidRPr="00933689" w:rsidRDefault="00E644F1" w:rsidP="00275CB0">
            <w:pPr>
              <w:pStyle w:val="P68B1DB1-Normlnywebov4"/>
              <w:spacing w:before="0" w:beforeAutospacing="0" w:after="0" w:afterAutospacing="0"/>
              <w:rPr>
                <w:sz w:val="22"/>
                <w:szCs w:val="22"/>
                <w:lang w:val="en-GB"/>
              </w:rPr>
            </w:pPr>
            <w:r w:rsidRPr="00933689">
              <w:rPr>
                <w:sz w:val="22"/>
                <w:szCs w:val="22"/>
                <w:lang w:val="en-GB"/>
              </w:rPr>
              <w:t xml:space="preserve">Scope of educational activities: 1/1 </w:t>
            </w:r>
            <w:r w:rsidR="00B21F30" w:rsidRPr="00933689">
              <w:rPr>
                <w:sz w:val="22"/>
                <w:szCs w:val="22"/>
                <w:lang w:val="en-GB"/>
              </w:rPr>
              <w:t>a week</w:t>
            </w:r>
          </w:p>
          <w:p w14:paraId="06F28B9A" w14:textId="77777777" w:rsidR="00E644F1" w:rsidRPr="00933689" w:rsidRDefault="00E644F1" w:rsidP="00275CB0">
            <w:pPr>
              <w:pStyle w:val="P68B1DB1-Normlnywebov4"/>
              <w:spacing w:before="0" w:beforeAutospacing="0" w:after="0" w:afterAutospacing="0"/>
              <w:rPr>
                <w:sz w:val="22"/>
                <w:szCs w:val="22"/>
                <w:lang w:val="en-GB"/>
              </w:rPr>
            </w:pPr>
            <w:r w:rsidRPr="00933689">
              <w:rPr>
                <w:sz w:val="22"/>
                <w:szCs w:val="22"/>
                <w:lang w:val="en-GB"/>
              </w:rPr>
              <w:t xml:space="preserve">Method of educational activities: </w:t>
            </w:r>
            <w:r w:rsidR="002052E6" w:rsidRPr="00933689">
              <w:rPr>
                <w:sz w:val="22"/>
                <w:szCs w:val="22"/>
                <w:lang w:val="en-GB"/>
              </w:rPr>
              <w:t>on-campus</w:t>
            </w:r>
            <w:r w:rsidRPr="00933689">
              <w:rPr>
                <w:sz w:val="22"/>
                <w:szCs w:val="22"/>
                <w:lang w:val="en-GB"/>
              </w:rPr>
              <w:t xml:space="preserve"> </w:t>
            </w:r>
          </w:p>
        </w:tc>
      </w:tr>
      <w:tr w:rsidR="00E644F1" w:rsidRPr="00933689" w14:paraId="4270BC61" w14:textId="77777777" w:rsidTr="00E644F1">
        <w:trPr>
          <w:trHeight w:val="510"/>
        </w:trPr>
        <w:tc>
          <w:tcPr>
            <w:tcW w:w="9067" w:type="dxa"/>
            <w:gridSpan w:val="2"/>
            <w:vAlign w:val="center"/>
          </w:tcPr>
          <w:p w14:paraId="01A8C3EB" w14:textId="77777777" w:rsidR="00E644F1" w:rsidRPr="00933689" w:rsidRDefault="00E644F1" w:rsidP="00275CB0">
            <w:pPr>
              <w:jc w:val="both"/>
              <w:rPr>
                <w:rFonts w:asciiTheme="minorHAnsi" w:hAnsiTheme="minorHAnsi" w:cstheme="minorHAnsi"/>
                <w:sz w:val="22"/>
                <w:szCs w:val="22"/>
                <w:lang w:val="en-GB"/>
              </w:rPr>
            </w:pPr>
            <w:r w:rsidRPr="00933689">
              <w:rPr>
                <w:rFonts w:asciiTheme="minorHAnsi" w:hAnsiTheme="minorHAnsi" w:cstheme="minorHAnsi"/>
                <w:b/>
                <w:sz w:val="22"/>
                <w:szCs w:val="22"/>
                <w:lang w:val="en-GB"/>
              </w:rPr>
              <w:t xml:space="preserve">Number of credits: </w:t>
            </w:r>
            <w:r w:rsidRPr="00933689">
              <w:rPr>
                <w:rFonts w:asciiTheme="minorHAnsi" w:hAnsiTheme="minorHAnsi" w:cstheme="minorHAnsi"/>
                <w:sz w:val="22"/>
                <w:szCs w:val="22"/>
                <w:lang w:val="en-GB"/>
              </w:rPr>
              <w:t>4</w:t>
            </w:r>
          </w:p>
        </w:tc>
      </w:tr>
      <w:tr w:rsidR="00E644F1" w:rsidRPr="00933689" w14:paraId="2B4CCEB3" w14:textId="77777777" w:rsidTr="00E644F1">
        <w:trPr>
          <w:trHeight w:val="455"/>
        </w:trPr>
        <w:tc>
          <w:tcPr>
            <w:tcW w:w="9067" w:type="dxa"/>
            <w:gridSpan w:val="2"/>
            <w:vAlign w:val="center"/>
          </w:tcPr>
          <w:p w14:paraId="79F79CF1" w14:textId="77777777" w:rsidR="00E644F1" w:rsidRPr="00933689" w:rsidRDefault="00E644F1" w:rsidP="00275CB0">
            <w:pPr>
              <w:jc w:val="both"/>
              <w:rPr>
                <w:rFonts w:asciiTheme="minorHAnsi" w:hAnsiTheme="minorHAnsi" w:cstheme="minorHAnsi"/>
                <w:i/>
                <w:sz w:val="22"/>
                <w:szCs w:val="22"/>
                <w:lang w:val="en-GB"/>
              </w:rPr>
            </w:pPr>
            <w:r w:rsidRPr="00933689">
              <w:rPr>
                <w:rFonts w:asciiTheme="minorHAnsi" w:hAnsiTheme="minorHAnsi" w:cstheme="minorHAnsi"/>
                <w:b/>
                <w:sz w:val="22"/>
                <w:szCs w:val="22"/>
                <w:lang w:val="en-GB"/>
              </w:rPr>
              <w:t>Recommended semester:</w:t>
            </w:r>
            <w:r w:rsidRPr="00933689">
              <w:rPr>
                <w:rFonts w:asciiTheme="minorHAnsi" w:hAnsiTheme="minorHAnsi" w:cstheme="minorHAnsi"/>
                <w:sz w:val="22"/>
                <w:szCs w:val="22"/>
                <w:lang w:val="en-GB"/>
              </w:rPr>
              <w:t xml:space="preserve"> </w:t>
            </w:r>
            <w:r w:rsidRPr="00933689">
              <w:rPr>
                <w:rFonts w:asciiTheme="minorHAnsi" w:hAnsiTheme="minorHAnsi" w:cstheme="minorHAnsi"/>
                <w:i/>
                <w:sz w:val="22"/>
                <w:szCs w:val="22"/>
                <w:lang w:val="en-GB"/>
              </w:rPr>
              <w:t>3.</w:t>
            </w:r>
          </w:p>
        </w:tc>
      </w:tr>
      <w:tr w:rsidR="00E644F1" w:rsidRPr="00933689" w14:paraId="403B9F10" w14:textId="77777777" w:rsidTr="00E644F1">
        <w:trPr>
          <w:trHeight w:val="561"/>
        </w:trPr>
        <w:tc>
          <w:tcPr>
            <w:tcW w:w="9067" w:type="dxa"/>
            <w:gridSpan w:val="2"/>
            <w:vAlign w:val="center"/>
          </w:tcPr>
          <w:p w14:paraId="3CA27A53" w14:textId="77777777" w:rsidR="00E644F1" w:rsidRPr="00933689" w:rsidRDefault="00E644F1" w:rsidP="00275CB0">
            <w:pPr>
              <w:jc w:val="both"/>
              <w:rPr>
                <w:rFonts w:asciiTheme="minorHAnsi" w:hAnsiTheme="minorHAnsi" w:cstheme="minorHAnsi"/>
                <w:b/>
                <w:sz w:val="22"/>
                <w:szCs w:val="22"/>
                <w:lang w:val="en-GB"/>
              </w:rPr>
            </w:pPr>
            <w:r w:rsidRPr="00933689">
              <w:rPr>
                <w:rFonts w:asciiTheme="minorHAnsi" w:hAnsiTheme="minorHAnsi" w:cstheme="minorHAnsi"/>
                <w:b/>
                <w:sz w:val="22"/>
                <w:szCs w:val="22"/>
                <w:lang w:val="en-GB"/>
              </w:rPr>
              <w:t xml:space="preserve">Study grade: </w:t>
            </w:r>
            <w:sdt>
              <w:sdtPr>
                <w:rPr>
                  <w:rStyle w:val="tl2"/>
                  <w:rFonts w:asciiTheme="minorHAnsi" w:hAnsiTheme="minorHAnsi" w:cstheme="minorHAnsi"/>
                  <w:sz w:val="22"/>
                  <w:szCs w:val="22"/>
                  <w:lang w:val="en-GB"/>
                </w:rPr>
                <w:alias w:val="stupeň"/>
                <w:tag w:val="Stupeň"/>
                <w:id w:val="1041473597"/>
                <w:placeholder>
                  <w:docPart w:val="F6F589522C6A4281BAB4C361892AB681"/>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cstheme="minorHAnsi"/>
                    <w:sz w:val="22"/>
                    <w:szCs w:val="22"/>
                    <w:lang w:val="en-GB"/>
                  </w:rPr>
                  <w:t>1.</w:t>
                </w:r>
              </w:sdtContent>
            </w:sdt>
          </w:p>
        </w:tc>
      </w:tr>
      <w:tr w:rsidR="00E644F1" w:rsidRPr="00933689" w14:paraId="489582D2" w14:textId="77777777" w:rsidTr="00E644F1">
        <w:trPr>
          <w:trHeight w:val="524"/>
        </w:trPr>
        <w:tc>
          <w:tcPr>
            <w:tcW w:w="9067" w:type="dxa"/>
            <w:gridSpan w:val="2"/>
            <w:vAlign w:val="center"/>
          </w:tcPr>
          <w:p w14:paraId="4A520BA5" w14:textId="77777777" w:rsidR="00E644F1" w:rsidRPr="00933689" w:rsidRDefault="00E644F1" w:rsidP="00275CB0">
            <w:pPr>
              <w:pStyle w:val="P68B1DB1-Normlny2"/>
              <w:jc w:val="both"/>
              <w:rPr>
                <w:i/>
                <w:sz w:val="22"/>
                <w:szCs w:val="22"/>
                <w:lang w:val="en-GB"/>
              </w:rPr>
            </w:pPr>
            <w:r w:rsidRPr="00933689">
              <w:rPr>
                <w:b/>
                <w:sz w:val="22"/>
                <w:szCs w:val="22"/>
                <w:lang w:val="en-GB"/>
              </w:rPr>
              <w:t>Prerequisites:</w:t>
            </w:r>
            <w:r w:rsidRPr="00933689">
              <w:rPr>
                <w:sz w:val="22"/>
                <w:szCs w:val="22"/>
                <w:lang w:val="en-GB"/>
              </w:rPr>
              <w:t xml:space="preserve"> </w:t>
            </w:r>
          </w:p>
        </w:tc>
      </w:tr>
      <w:tr w:rsidR="00E644F1" w:rsidRPr="00933689" w14:paraId="71C25F64" w14:textId="77777777" w:rsidTr="00E644F1">
        <w:trPr>
          <w:trHeight w:val="1965"/>
        </w:trPr>
        <w:tc>
          <w:tcPr>
            <w:tcW w:w="9067" w:type="dxa"/>
            <w:gridSpan w:val="2"/>
            <w:vAlign w:val="center"/>
          </w:tcPr>
          <w:p w14:paraId="2AC88FE0" w14:textId="77777777" w:rsidR="00E644F1" w:rsidRPr="00933689" w:rsidRDefault="00E644F1" w:rsidP="00275CB0">
            <w:pPr>
              <w:jc w:val="both"/>
              <w:rPr>
                <w:rFonts w:asciiTheme="minorHAnsi" w:hAnsiTheme="minorHAnsi" w:cstheme="minorHAnsi"/>
                <w:sz w:val="22"/>
                <w:szCs w:val="22"/>
                <w:lang w:val="en-GB"/>
              </w:rPr>
            </w:pPr>
            <w:r w:rsidRPr="00933689">
              <w:rPr>
                <w:rFonts w:asciiTheme="minorHAnsi" w:hAnsiTheme="minorHAnsi" w:cstheme="minorHAnsi"/>
                <w:b/>
                <w:sz w:val="22"/>
                <w:szCs w:val="22"/>
                <w:lang w:val="en-GB"/>
              </w:rPr>
              <w:t>Conditions for passing the course:</w:t>
            </w:r>
            <w:r w:rsidRPr="00933689">
              <w:rPr>
                <w:rFonts w:asciiTheme="minorHAnsi" w:hAnsiTheme="minorHAnsi" w:cstheme="minorHAnsi"/>
                <w:sz w:val="22"/>
                <w:szCs w:val="22"/>
                <w:lang w:val="en-GB"/>
              </w:rPr>
              <w:t xml:space="preserve"> </w:t>
            </w:r>
          </w:p>
          <w:p w14:paraId="6B445931" w14:textId="77777777" w:rsidR="00E644F1" w:rsidRPr="00933689" w:rsidRDefault="00E644F1" w:rsidP="00275CB0">
            <w:pPr>
              <w:pStyle w:val="paragraph"/>
              <w:spacing w:before="0" w:beforeAutospacing="0" w:after="0" w:afterAutospacing="0"/>
              <w:jc w:val="both"/>
              <w:textAlignment w:val="baseline"/>
              <w:rPr>
                <w:rFonts w:asciiTheme="minorHAnsi" w:hAnsiTheme="minorHAnsi" w:cstheme="minorHAnsi"/>
                <w:sz w:val="22"/>
                <w:szCs w:val="22"/>
                <w:lang w:val="en-GB"/>
              </w:rPr>
            </w:pPr>
            <w:r w:rsidRPr="00933689">
              <w:rPr>
                <w:rStyle w:val="normaltextrun"/>
                <w:rFonts w:asciiTheme="minorHAnsi" w:hAnsiTheme="minorHAnsi" w:cstheme="minorHAnsi"/>
                <w:sz w:val="22"/>
                <w:szCs w:val="22"/>
                <w:lang w:val="en-GB"/>
              </w:rPr>
              <w:t>The c</w:t>
            </w:r>
            <w:r w:rsidR="004F2B81" w:rsidRPr="00933689">
              <w:rPr>
                <w:rStyle w:val="normaltextrun"/>
                <w:rFonts w:asciiTheme="minorHAnsi" w:hAnsiTheme="minorHAnsi" w:cstheme="minorHAnsi"/>
                <w:sz w:val="22"/>
                <w:szCs w:val="22"/>
                <w:lang w:val="en-GB"/>
              </w:rPr>
              <w:t>ourse is evaluated by an exam (e</w:t>
            </w:r>
            <w:r w:rsidRPr="00933689">
              <w:rPr>
                <w:rStyle w:val="normaltextrun"/>
                <w:rFonts w:asciiTheme="minorHAnsi" w:hAnsiTheme="minorHAnsi" w:cstheme="minorHAnsi"/>
                <w:sz w:val="22"/>
                <w:szCs w:val="22"/>
                <w:lang w:val="en-GB"/>
              </w:rPr>
              <w:t xml:space="preserve">) and the award of 4 credits. </w:t>
            </w:r>
          </w:p>
          <w:p w14:paraId="381E9E51" w14:textId="77777777" w:rsidR="00E644F1" w:rsidRPr="00933689" w:rsidRDefault="00E644F1" w:rsidP="00275CB0">
            <w:pPr>
              <w:jc w:val="both"/>
              <w:rPr>
                <w:rStyle w:val="normaltextrun"/>
                <w:rFonts w:asciiTheme="minorHAnsi" w:hAnsiTheme="minorHAnsi" w:cstheme="minorHAnsi"/>
                <w:i/>
                <w:sz w:val="22"/>
                <w:szCs w:val="22"/>
                <w:lang w:val="en-GB"/>
              </w:rPr>
            </w:pPr>
            <w:r w:rsidRPr="00933689">
              <w:rPr>
                <w:rStyle w:val="normaltextrun"/>
                <w:rFonts w:asciiTheme="minorHAnsi" w:hAnsiTheme="minorHAnsi" w:cstheme="minorHAnsi"/>
                <w:sz w:val="22"/>
                <w:szCs w:val="22"/>
                <w:lang w:val="en-GB"/>
              </w:rPr>
              <w:t xml:space="preserve">Method of evaluation: 25% active work in seminars; 15% </w:t>
            </w:r>
            <w:r w:rsidR="002052E6" w:rsidRPr="00933689">
              <w:rPr>
                <w:rStyle w:val="normaltextrun"/>
                <w:rFonts w:asciiTheme="minorHAnsi" w:hAnsiTheme="minorHAnsi" w:cstheme="minorHAnsi"/>
                <w:sz w:val="22"/>
                <w:szCs w:val="22"/>
                <w:lang w:val="en-GB"/>
              </w:rPr>
              <w:t>term paper</w:t>
            </w:r>
            <w:r w:rsidRPr="00933689">
              <w:rPr>
                <w:rStyle w:val="normaltextrun"/>
                <w:rFonts w:asciiTheme="minorHAnsi" w:hAnsiTheme="minorHAnsi" w:cstheme="minorHAnsi"/>
                <w:sz w:val="22"/>
                <w:szCs w:val="22"/>
                <w:lang w:val="en-GB"/>
              </w:rPr>
              <w:t xml:space="preserve">; 60% written test. The </w:t>
            </w:r>
            <w:r w:rsidRPr="00933689">
              <w:rPr>
                <w:rFonts w:asciiTheme="minorHAnsi" w:hAnsiTheme="minorHAnsi" w:cstheme="minorHAnsi"/>
                <w:iCs/>
                <w:sz w:val="22"/>
                <w:szCs w:val="22"/>
                <w:lang w:val="en-GB"/>
              </w:rPr>
              <w:t xml:space="preserve">final evaluation </w:t>
            </w:r>
            <w:r w:rsidRPr="00933689">
              <w:rPr>
                <w:rStyle w:val="normaltextrun"/>
                <w:rFonts w:asciiTheme="minorHAnsi" w:hAnsiTheme="minorHAnsi" w:cstheme="minorHAnsi"/>
                <w:sz w:val="22"/>
                <w:szCs w:val="22"/>
                <w:lang w:val="en-GB"/>
              </w:rPr>
              <w:t xml:space="preserve">is the sum of all three of the above conditions. The condition for participation in the exam is to obtain at least 20 points. "How to obtain points" is edited in an internal document: </w:t>
            </w:r>
          </w:p>
          <w:p w14:paraId="09AC6A76" w14:textId="77777777" w:rsidR="00E644F1" w:rsidRPr="00933689" w:rsidRDefault="00933689" w:rsidP="00275CB0">
            <w:pPr>
              <w:pStyle w:val="paragraph"/>
              <w:spacing w:before="0" w:beforeAutospacing="0" w:after="0" w:afterAutospacing="0"/>
              <w:textAlignment w:val="baseline"/>
              <w:rPr>
                <w:rFonts w:asciiTheme="minorHAnsi" w:hAnsiTheme="minorHAnsi" w:cstheme="minorHAnsi"/>
                <w:sz w:val="22"/>
                <w:szCs w:val="22"/>
                <w:lang w:val="en-GB"/>
              </w:rPr>
            </w:pPr>
            <w:hyperlink r:id="rId22" w:history="1">
              <w:r w:rsidR="00E644F1" w:rsidRPr="00933689">
                <w:rPr>
                  <w:rStyle w:val="Hypertextovprepojenie"/>
                  <w:rFonts w:asciiTheme="minorHAnsi" w:hAnsiTheme="minorHAnsi" w:cstheme="minorHAnsi"/>
                  <w:color w:val="auto"/>
                  <w:sz w:val="22"/>
                  <w:szCs w:val="22"/>
                  <w:lang w:val="en-GB"/>
                </w:rPr>
                <w:t>%20uhttps://www.unipo.sk/public/media/28789/Podmienkykoncenia%20predmetu_body_2022_pdf.pdf</w:t>
              </w:r>
            </w:hyperlink>
          </w:p>
          <w:p w14:paraId="367CECF6" w14:textId="77777777" w:rsidR="00E644F1" w:rsidRPr="00933689" w:rsidRDefault="00E644F1" w:rsidP="00275CB0">
            <w:pPr>
              <w:pStyle w:val="paragraph"/>
              <w:spacing w:before="0" w:beforeAutospacing="0" w:after="0" w:afterAutospacing="0"/>
              <w:textAlignment w:val="baseline"/>
              <w:rPr>
                <w:rStyle w:val="normaltextrun"/>
                <w:rFonts w:asciiTheme="minorHAnsi" w:hAnsiTheme="minorHAnsi" w:cstheme="minorHAnsi"/>
                <w:sz w:val="22"/>
                <w:szCs w:val="22"/>
                <w:lang w:val="en-GB"/>
              </w:rPr>
            </w:pPr>
            <w:r w:rsidRPr="00933689">
              <w:rPr>
                <w:rStyle w:val="normaltextrun"/>
                <w:rFonts w:asciiTheme="minorHAnsi" w:hAnsiTheme="minorHAnsi" w:cstheme="minorHAnsi"/>
                <w:sz w:val="22"/>
                <w:szCs w:val="22"/>
                <w:lang w:val="en-GB"/>
              </w:rPr>
              <w:t>The success criteria (percentage expression of results in the</w:t>
            </w:r>
            <w:r w:rsidR="002052E6" w:rsidRPr="00933689">
              <w:rPr>
                <w:rStyle w:val="normaltextrun"/>
                <w:rFonts w:asciiTheme="minorHAnsi" w:hAnsiTheme="minorHAnsi" w:cstheme="minorHAnsi"/>
                <w:sz w:val="22"/>
                <w:szCs w:val="22"/>
                <w:lang w:val="en-GB"/>
              </w:rPr>
              <w:t xml:space="preserve"> evaluation of the course</w:t>
            </w:r>
            <w:r w:rsidRPr="00933689">
              <w:rPr>
                <w:rStyle w:val="normaltextrun"/>
                <w:rFonts w:asciiTheme="minorHAnsi" w:hAnsiTheme="minorHAnsi" w:cstheme="minorHAnsi"/>
                <w:sz w:val="22"/>
                <w:szCs w:val="22"/>
                <w:lang w:val="en-GB"/>
              </w:rPr>
              <w:t xml:space="preserve">) are as follows for the classification grades: </w:t>
            </w:r>
          </w:p>
          <w:p w14:paraId="719B66C4" w14:textId="77777777" w:rsidR="00E644F1" w:rsidRPr="00933689" w:rsidRDefault="00E644F1" w:rsidP="00275CB0">
            <w:pPr>
              <w:pStyle w:val="paragraph"/>
              <w:spacing w:before="0" w:beforeAutospacing="0" w:after="0" w:afterAutospacing="0"/>
              <w:textAlignment w:val="baseline"/>
              <w:rPr>
                <w:rFonts w:asciiTheme="minorHAnsi" w:hAnsiTheme="minorHAnsi" w:cstheme="minorHAnsi"/>
                <w:sz w:val="22"/>
                <w:szCs w:val="22"/>
                <w:lang w:val="en-GB"/>
              </w:rPr>
            </w:pPr>
            <w:r w:rsidRPr="00933689">
              <w:rPr>
                <w:rStyle w:val="normaltextrun"/>
                <w:rFonts w:asciiTheme="minorHAnsi" w:hAnsiTheme="minorHAnsi" w:cstheme="minorHAnsi"/>
                <w:sz w:val="22"/>
                <w:szCs w:val="22"/>
                <w:lang w:val="en-GB"/>
              </w:rPr>
              <w:t>a) A: 100.00 - 90.00% </w:t>
            </w:r>
            <w:r w:rsidRPr="00933689">
              <w:rPr>
                <w:rStyle w:val="normaltextrun"/>
                <w:rFonts w:asciiTheme="minorHAnsi" w:hAnsiTheme="minorHAnsi" w:cstheme="minorHAnsi"/>
                <w:sz w:val="22"/>
                <w:szCs w:val="22"/>
                <w:lang w:val="en-GB"/>
              </w:rPr>
              <w:br/>
              <w:t>b) B: 89.99 - 80.00% </w:t>
            </w:r>
            <w:r w:rsidRPr="00933689">
              <w:rPr>
                <w:rStyle w:val="normaltextrun"/>
                <w:rFonts w:asciiTheme="minorHAnsi" w:hAnsiTheme="minorHAnsi" w:cstheme="minorHAnsi"/>
                <w:sz w:val="22"/>
                <w:szCs w:val="22"/>
                <w:lang w:val="en-GB"/>
              </w:rPr>
              <w:br/>
              <w:t>c) C: 79.99 - 70.00% </w:t>
            </w:r>
            <w:r w:rsidRPr="00933689">
              <w:rPr>
                <w:rStyle w:val="normaltextrun"/>
                <w:rFonts w:asciiTheme="minorHAnsi" w:hAnsiTheme="minorHAnsi" w:cstheme="minorHAnsi"/>
                <w:sz w:val="22"/>
                <w:szCs w:val="22"/>
                <w:lang w:val="en-GB"/>
              </w:rPr>
              <w:br/>
              <w:t>d) D: 69.99 - 60.00% </w:t>
            </w:r>
            <w:r w:rsidRPr="00933689">
              <w:rPr>
                <w:rStyle w:val="normaltextrun"/>
                <w:rFonts w:asciiTheme="minorHAnsi" w:hAnsiTheme="minorHAnsi" w:cstheme="minorHAnsi"/>
                <w:sz w:val="22"/>
                <w:szCs w:val="22"/>
                <w:lang w:val="en-GB"/>
              </w:rPr>
              <w:br/>
              <w:t>e) E: 59.99 - 50.00% </w:t>
            </w:r>
            <w:r w:rsidRPr="00933689">
              <w:rPr>
                <w:rStyle w:val="normaltextrun"/>
                <w:rFonts w:asciiTheme="minorHAnsi" w:hAnsiTheme="minorHAnsi" w:cstheme="minorHAnsi"/>
                <w:sz w:val="22"/>
                <w:szCs w:val="22"/>
                <w:lang w:val="en-GB"/>
              </w:rPr>
              <w:br/>
              <w:t>f) FX: 49.99 and less</w:t>
            </w:r>
          </w:p>
        </w:tc>
      </w:tr>
      <w:tr w:rsidR="00E644F1" w:rsidRPr="00933689" w14:paraId="5BFD0EFC" w14:textId="77777777" w:rsidTr="00E644F1">
        <w:trPr>
          <w:trHeight w:val="1115"/>
        </w:trPr>
        <w:tc>
          <w:tcPr>
            <w:tcW w:w="9067" w:type="dxa"/>
            <w:gridSpan w:val="2"/>
            <w:vAlign w:val="center"/>
          </w:tcPr>
          <w:p w14:paraId="48D278A3" w14:textId="77777777" w:rsidR="00E644F1" w:rsidRPr="00933689" w:rsidRDefault="00E644F1" w:rsidP="00275CB0">
            <w:pPr>
              <w:pStyle w:val="P68B1DB1-Normlny2"/>
              <w:jc w:val="both"/>
              <w:rPr>
                <w:i/>
                <w:sz w:val="22"/>
                <w:szCs w:val="22"/>
                <w:lang w:val="en-GB"/>
              </w:rPr>
            </w:pPr>
            <w:r w:rsidRPr="00933689">
              <w:rPr>
                <w:b/>
                <w:sz w:val="22"/>
                <w:szCs w:val="22"/>
                <w:lang w:val="en-GB"/>
              </w:rPr>
              <w:t>Learning outcomes:</w:t>
            </w:r>
            <w:r w:rsidRPr="00933689">
              <w:rPr>
                <w:i/>
                <w:sz w:val="22"/>
                <w:szCs w:val="22"/>
                <w:lang w:val="en-GB"/>
              </w:rPr>
              <w:t xml:space="preserve"> </w:t>
            </w:r>
          </w:p>
          <w:p w14:paraId="4D6AE20D" w14:textId="77777777" w:rsidR="00E644F1" w:rsidRPr="00933689" w:rsidRDefault="00E644F1" w:rsidP="00275CB0">
            <w:pPr>
              <w:jc w:val="both"/>
              <w:rPr>
                <w:rFonts w:asciiTheme="minorHAnsi" w:hAnsiTheme="minorHAnsi" w:cstheme="minorHAnsi"/>
                <w:sz w:val="22"/>
                <w:szCs w:val="22"/>
                <w:lang w:val="en-GB"/>
              </w:rPr>
            </w:pPr>
            <w:r w:rsidRPr="00933689">
              <w:rPr>
                <w:rFonts w:asciiTheme="minorHAnsi" w:hAnsiTheme="minorHAnsi" w:cstheme="minorHAnsi"/>
                <w:b/>
                <w:sz w:val="22"/>
                <w:szCs w:val="22"/>
                <w:lang w:val="en-GB"/>
              </w:rPr>
              <w:t>Acquired knowledge:</w:t>
            </w:r>
            <w:r w:rsidRPr="00933689">
              <w:rPr>
                <w:rFonts w:asciiTheme="minorHAnsi" w:hAnsiTheme="minorHAnsi" w:cstheme="minorHAnsi"/>
                <w:sz w:val="22"/>
                <w:szCs w:val="22"/>
                <w:lang w:val="en-GB"/>
              </w:rPr>
              <w:t xml:space="preserve"> the student is able </w:t>
            </w:r>
            <w:r w:rsidRPr="00933689">
              <w:rPr>
                <w:rFonts w:asciiTheme="minorHAnsi" w:hAnsiTheme="minorHAnsi" w:cstheme="minorHAnsi"/>
                <w:sz w:val="22"/>
                <w:szCs w:val="22"/>
                <w:shd w:val="clear" w:color="auto" w:fill="FFFFFF"/>
                <w:lang w:val="en-GB"/>
              </w:rPr>
              <w:t>to name, systematically explain and evaluate the meaning and place of the most important results of ethical and moral thinking in Slovakia.</w:t>
            </w:r>
          </w:p>
          <w:p w14:paraId="186EE896" w14:textId="77777777" w:rsidR="00E644F1" w:rsidRPr="00933689" w:rsidRDefault="00E644F1" w:rsidP="00275CB0">
            <w:pPr>
              <w:jc w:val="both"/>
              <w:rPr>
                <w:rFonts w:asciiTheme="minorHAnsi" w:hAnsiTheme="minorHAnsi" w:cstheme="minorHAnsi"/>
                <w:i/>
                <w:sz w:val="22"/>
                <w:szCs w:val="22"/>
                <w:lang w:val="en-GB"/>
              </w:rPr>
            </w:pPr>
            <w:r w:rsidRPr="00933689">
              <w:rPr>
                <w:rFonts w:asciiTheme="minorHAnsi" w:hAnsiTheme="minorHAnsi" w:cstheme="minorHAnsi"/>
                <w:b/>
                <w:sz w:val="22"/>
                <w:szCs w:val="22"/>
                <w:lang w:val="en-GB"/>
              </w:rPr>
              <w:t>Acquired skills:</w:t>
            </w:r>
            <w:r w:rsidRPr="00933689">
              <w:rPr>
                <w:rFonts w:asciiTheme="minorHAnsi" w:hAnsiTheme="minorHAnsi" w:cstheme="minorHAnsi"/>
                <w:sz w:val="22"/>
                <w:szCs w:val="22"/>
                <w:lang w:val="en-GB"/>
              </w:rPr>
              <w:t xml:space="preserve"> the student is able to</w:t>
            </w:r>
            <w:r w:rsidRPr="00933689">
              <w:rPr>
                <w:rFonts w:asciiTheme="minorHAnsi" w:hAnsiTheme="minorHAnsi" w:cstheme="minorHAnsi"/>
                <w:i/>
                <w:sz w:val="22"/>
                <w:szCs w:val="22"/>
                <w:lang w:val="en-GB"/>
              </w:rPr>
              <w:t xml:space="preserve"> </w:t>
            </w:r>
            <w:r w:rsidRPr="00933689">
              <w:rPr>
                <w:rStyle w:val="Zkladntext1"/>
                <w:rFonts w:asciiTheme="minorHAnsi" w:hAnsiTheme="minorHAnsi" w:cstheme="minorHAnsi"/>
                <w:i w:val="0"/>
                <w:color w:val="auto"/>
                <w:sz w:val="22"/>
                <w:szCs w:val="22"/>
                <w:lang w:val="en-GB"/>
              </w:rPr>
              <w:t>understand and accept the legacy of the most important results of ethical thinking in Slovakia up to now and behave (act) in accordance with them.</w:t>
            </w:r>
          </w:p>
          <w:p w14:paraId="71DD907D" w14:textId="77777777" w:rsidR="00E644F1" w:rsidRPr="00933689" w:rsidRDefault="00E644F1" w:rsidP="00275CB0">
            <w:pPr>
              <w:jc w:val="both"/>
              <w:rPr>
                <w:rFonts w:asciiTheme="minorHAnsi" w:hAnsiTheme="minorHAnsi" w:cstheme="minorHAnsi"/>
                <w:sz w:val="22"/>
                <w:szCs w:val="22"/>
                <w:lang w:val="en-GB"/>
              </w:rPr>
            </w:pPr>
            <w:r w:rsidRPr="00933689">
              <w:rPr>
                <w:rFonts w:asciiTheme="minorHAnsi" w:hAnsiTheme="minorHAnsi" w:cstheme="minorHAnsi"/>
                <w:b/>
                <w:sz w:val="22"/>
                <w:szCs w:val="22"/>
                <w:lang w:val="en-GB"/>
              </w:rPr>
              <w:t>Acquired</w:t>
            </w:r>
            <w:r w:rsidRPr="00933689">
              <w:rPr>
                <w:rFonts w:asciiTheme="minorHAnsi" w:hAnsiTheme="minorHAnsi" w:cstheme="minorHAnsi"/>
                <w:b/>
                <w:i/>
                <w:sz w:val="22"/>
                <w:szCs w:val="22"/>
                <w:lang w:val="en-GB"/>
              </w:rPr>
              <w:t xml:space="preserve"> </w:t>
            </w:r>
            <w:r w:rsidR="00FE2B01" w:rsidRPr="00933689">
              <w:rPr>
                <w:rFonts w:asciiTheme="minorHAnsi" w:hAnsiTheme="minorHAnsi" w:cstheme="minorHAnsi"/>
                <w:b/>
                <w:sz w:val="22"/>
                <w:szCs w:val="22"/>
                <w:lang w:val="en-GB"/>
              </w:rPr>
              <w:t>competences</w:t>
            </w:r>
            <w:r w:rsidRPr="00933689">
              <w:rPr>
                <w:rFonts w:asciiTheme="minorHAnsi" w:hAnsiTheme="minorHAnsi" w:cstheme="minorHAnsi"/>
                <w:b/>
                <w:i/>
                <w:sz w:val="22"/>
                <w:szCs w:val="22"/>
                <w:lang w:val="en-GB"/>
              </w:rPr>
              <w:t xml:space="preserve">: </w:t>
            </w:r>
            <w:r w:rsidRPr="00933689">
              <w:rPr>
                <w:rFonts w:asciiTheme="minorHAnsi" w:hAnsiTheme="minorHAnsi" w:cstheme="minorHAnsi"/>
                <w:sz w:val="22"/>
                <w:szCs w:val="22"/>
                <w:lang w:val="en-GB"/>
              </w:rPr>
              <w:t>the student commands the basics of analysis, comparison and evaluation of various ethical theories in the past and present.</w:t>
            </w:r>
          </w:p>
        </w:tc>
      </w:tr>
      <w:tr w:rsidR="00E644F1" w:rsidRPr="00933689" w14:paraId="560236CA" w14:textId="77777777" w:rsidTr="00E644F1">
        <w:trPr>
          <w:trHeight w:val="510"/>
        </w:trPr>
        <w:tc>
          <w:tcPr>
            <w:tcW w:w="9067" w:type="dxa"/>
            <w:gridSpan w:val="2"/>
            <w:vAlign w:val="center"/>
          </w:tcPr>
          <w:p w14:paraId="1634B1E4" w14:textId="77777777" w:rsidR="009053DE" w:rsidRPr="00933689" w:rsidRDefault="00E644F1" w:rsidP="00275CB0">
            <w:pPr>
              <w:pStyle w:val="P68B1DB1-Normlny2"/>
              <w:jc w:val="both"/>
              <w:rPr>
                <w:sz w:val="22"/>
                <w:szCs w:val="22"/>
                <w:lang w:val="en-GB"/>
              </w:rPr>
            </w:pPr>
            <w:r w:rsidRPr="00933689">
              <w:rPr>
                <w:b/>
                <w:sz w:val="22"/>
                <w:szCs w:val="22"/>
                <w:lang w:val="en-GB"/>
              </w:rPr>
              <w:t>Course content:</w:t>
            </w:r>
            <w:r w:rsidRPr="00933689">
              <w:rPr>
                <w:sz w:val="22"/>
                <w:szCs w:val="22"/>
                <w:lang w:val="en-GB"/>
              </w:rPr>
              <w:t xml:space="preserve"> </w:t>
            </w:r>
          </w:p>
          <w:p w14:paraId="7E993138" w14:textId="77777777" w:rsidR="00E644F1" w:rsidRPr="00933689" w:rsidRDefault="00E644F1" w:rsidP="00275CB0">
            <w:pPr>
              <w:pStyle w:val="P68B1DB1-Normlny2"/>
              <w:jc w:val="both"/>
              <w:rPr>
                <w:i/>
                <w:sz w:val="22"/>
                <w:szCs w:val="22"/>
                <w:lang w:val="en-GB"/>
              </w:rPr>
            </w:pPr>
            <w:r w:rsidRPr="00933689">
              <w:rPr>
                <w:sz w:val="22"/>
                <w:szCs w:val="22"/>
                <w:lang w:val="en-GB"/>
              </w:rPr>
              <w:t>Ethical and moral thinking in Slovakia in the period of Great Moravia, Humanism and Renaissance (Stöckel, Rakovský, Milochovský). The Enlightenment ethics in Slovakia in the 18th century (Bel, Karlovský, Augustín Doležal, Plachý, Lehocký, etc.). Development of ethical thinking in Slovakia in the 19th century (Kollár, Štúr, Ján Chalupka, Záborský, Hečko). Ethics in Slovakia in the first half of the 20th century (Osuský, Rázus, Koštial, Hano, Lossky, Bubán, Hatala, Spesz, Dudáš). Marxist-Leninist ethics in Slovakia (Sirácky, Kánský, Marušiak, Vajda). Non-Marxist ethics in Slovakia in the second half of the 20th century (Svätopluk Štúr, Váross). Religious ethics of the second half of the 20th century in Slovakia (Michalko, Gábriš, Olexa, Kišš, Dudáš, Tondra, Hlinka).</w:t>
            </w:r>
          </w:p>
        </w:tc>
      </w:tr>
      <w:tr w:rsidR="00E644F1" w:rsidRPr="00933689" w14:paraId="31AB361C" w14:textId="77777777" w:rsidTr="00E644F1">
        <w:trPr>
          <w:trHeight w:val="510"/>
        </w:trPr>
        <w:tc>
          <w:tcPr>
            <w:tcW w:w="9067" w:type="dxa"/>
            <w:gridSpan w:val="2"/>
            <w:vAlign w:val="center"/>
          </w:tcPr>
          <w:p w14:paraId="2DFCD08E" w14:textId="77777777" w:rsidR="00E644F1" w:rsidRPr="00933689" w:rsidRDefault="00E644F1" w:rsidP="00275CB0">
            <w:pPr>
              <w:pStyle w:val="P68B1DB1-Normlny2"/>
              <w:ind w:right="-284"/>
              <w:jc w:val="both"/>
              <w:rPr>
                <w:i/>
                <w:sz w:val="22"/>
                <w:szCs w:val="22"/>
                <w:lang w:val="en-GB"/>
              </w:rPr>
            </w:pPr>
            <w:r w:rsidRPr="00933689">
              <w:rPr>
                <w:b/>
                <w:sz w:val="22"/>
                <w:szCs w:val="22"/>
                <w:lang w:val="en-GB"/>
              </w:rPr>
              <w:lastRenderedPageBreak/>
              <w:t>Recommended literature:</w:t>
            </w:r>
            <w:r w:rsidRPr="00933689">
              <w:rPr>
                <w:i/>
                <w:sz w:val="22"/>
                <w:szCs w:val="22"/>
                <w:lang w:val="en-GB"/>
              </w:rPr>
              <w:t xml:space="preserve"> </w:t>
            </w:r>
          </w:p>
          <w:p w14:paraId="56D9A403" w14:textId="77777777" w:rsidR="00E644F1" w:rsidRPr="00933689" w:rsidRDefault="00E644F1" w:rsidP="00275CB0">
            <w:pPr>
              <w:rPr>
                <w:rFonts w:asciiTheme="minorHAnsi" w:hAnsiTheme="minorHAnsi" w:cstheme="minorHAnsi"/>
                <w:i/>
                <w:sz w:val="22"/>
                <w:szCs w:val="22"/>
              </w:rPr>
            </w:pPr>
            <w:r w:rsidRPr="00933689">
              <w:rPr>
                <w:rFonts w:asciiTheme="minorHAnsi" w:hAnsiTheme="minorHAnsi" w:cstheme="minorHAnsi"/>
                <w:sz w:val="22"/>
                <w:szCs w:val="22"/>
              </w:rPr>
              <w:t>BODNÁR, J. a kol. 1987. Dejiny filozofie na Slovensku I. Bratislava: Veda.</w:t>
            </w:r>
            <w:r w:rsidRPr="00933689">
              <w:rPr>
                <w:rFonts w:asciiTheme="minorHAnsi" w:hAnsiTheme="minorHAnsi" w:cstheme="minorHAnsi"/>
                <w:i/>
                <w:sz w:val="22"/>
                <w:szCs w:val="22"/>
              </w:rPr>
              <w:t xml:space="preserve"> </w:t>
            </w:r>
          </w:p>
          <w:p w14:paraId="7675EB6A" w14:textId="77777777" w:rsidR="00E644F1" w:rsidRPr="00933689" w:rsidRDefault="00E644F1" w:rsidP="00275CB0">
            <w:pPr>
              <w:widowControl w:val="0"/>
              <w:rPr>
                <w:rFonts w:asciiTheme="minorHAnsi" w:hAnsiTheme="minorHAnsi" w:cstheme="minorHAnsi"/>
                <w:sz w:val="22"/>
                <w:szCs w:val="22"/>
              </w:rPr>
            </w:pPr>
            <w:r w:rsidRPr="00933689">
              <w:rPr>
                <w:rFonts w:asciiTheme="minorHAnsi" w:hAnsiTheme="minorHAnsi" w:cstheme="minorHAnsi"/>
                <w:caps/>
                <w:sz w:val="22"/>
                <w:szCs w:val="22"/>
              </w:rPr>
              <w:t>Gluchman</w:t>
            </w:r>
            <w:r w:rsidRPr="00933689">
              <w:rPr>
                <w:rFonts w:asciiTheme="minorHAnsi" w:hAnsiTheme="minorHAnsi" w:cstheme="minorHAnsi"/>
                <w:sz w:val="22"/>
                <w:szCs w:val="22"/>
              </w:rPr>
              <w:t>, V. 2008. Etika na Slovensku (minulosť a prítomnosť). Bratislava: H &amp; H.</w:t>
            </w:r>
          </w:p>
          <w:p w14:paraId="24D54A07" w14:textId="77777777" w:rsidR="00E644F1" w:rsidRPr="00933689" w:rsidRDefault="00E644F1" w:rsidP="00275CB0">
            <w:pPr>
              <w:widowControl w:val="0"/>
              <w:rPr>
                <w:rFonts w:asciiTheme="minorHAnsi" w:hAnsiTheme="minorHAnsi" w:cstheme="minorHAnsi"/>
                <w:sz w:val="22"/>
                <w:szCs w:val="22"/>
              </w:rPr>
            </w:pPr>
            <w:r w:rsidRPr="00933689">
              <w:rPr>
                <w:rFonts w:asciiTheme="minorHAnsi" w:hAnsiTheme="minorHAnsi" w:cstheme="minorHAnsi"/>
                <w:caps/>
                <w:sz w:val="22"/>
                <w:szCs w:val="22"/>
              </w:rPr>
              <w:t>Gluchman</w:t>
            </w:r>
            <w:r w:rsidRPr="00933689">
              <w:rPr>
                <w:rFonts w:asciiTheme="minorHAnsi" w:hAnsiTheme="minorHAnsi" w:cstheme="minorHAnsi"/>
                <w:sz w:val="22"/>
                <w:szCs w:val="22"/>
              </w:rPr>
              <w:t>, V. 2013. Idey humanizmu v dejinách etiky na Slovensku. Prešov: FF PU.</w:t>
            </w:r>
          </w:p>
          <w:p w14:paraId="2585C696" w14:textId="77777777" w:rsidR="00E644F1" w:rsidRPr="00933689" w:rsidRDefault="00E644F1" w:rsidP="00275CB0">
            <w:pPr>
              <w:widowControl w:val="0"/>
              <w:rPr>
                <w:rFonts w:asciiTheme="minorHAnsi" w:hAnsiTheme="minorHAnsi" w:cstheme="minorHAnsi"/>
                <w:bCs/>
                <w:sz w:val="22"/>
                <w:szCs w:val="22"/>
              </w:rPr>
            </w:pPr>
            <w:r w:rsidRPr="00933689">
              <w:rPr>
                <w:rFonts w:asciiTheme="minorHAnsi" w:hAnsiTheme="minorHAnsi" w:cstheme="minorHAnsi"/>
                <w:bCs/>
                <w:caps/>
                <w:sz w:val="22"/>
                <w:szCs w:val="22"/>
              </w:rPr>
              <w:t>Kollár, K. – Kopčok, A. – Pichler, T.</w:t>
            </w:r>
            <w:r w:rsidRPr="00933689">
              <w:rPr>
                <w:rFonts w:asciiTheme="minorHAnsi" w:hAnsiTheme="minorHAnsi" w:cstheme="minorHAnsi"/>
                <w:bCs/>
                <w:sz w:val="22"/>
                <w:szCs w:val="22"/>
              </w:rPr>
              <w:t xml:space="preserve"> eds. </w:t>
            </w:r>
            <w:r w:rsidRPr="00933689">
              <w:rPr>
                <w:rFonts w:asciiTheme="minorHAnsi" w:hAnsiTheme="minorHAnsi" w:cstheme="minorHAnsi"/>
                <w:sz w:val="22"/>
                <w:szCs w:val="22"/>
              </w:rPr>
              <w:t>1998.</w:t>
            </w:r>
            <w:r w:rsidRPr="00933689">
              <w:rPr>
                <w:rFonts w:asciiTheme="minorHAnsi" w:hAnsiTheme="minorHAnsi" w:cstheme="minorHAnsi"/>
                <w:bCs/>
                <w:sz w:val="22"/>
                <w:szCs w:val="22"/>
              </w:rPr>
              <w:t xml:space="preserve"> Dejiny filozofie na Slovensku v XX. storočí. Bratislava: Infopress.</w:t>
            </w:r>
          </w:p>
          <w:p w14:paraId="18202C61" w14:textId="77777777" w:rsidR="00E644F1" w:rsidRPr="00933689" w:rsidRDefault="00E644F1" w:rsidP="00275CB0">
            <w:pPr>
              <w:widowControl w:val="0"/>
              <w:rPr>
                <w:rFonts w:asciiTheme="minorHAnsi" w:hAnsiTheme="minorHAnsi" w:cstheme="minorHAnsi"/>
                <w:bCs/>
                <w:sz w:val="22"/>
                <w:szCs w:val="22"/>
              </w:rPr>
            </w:pPr>
            <w:r w:rsidRPr="00933689">
              <w:rPr>
                <w:rFonts w:asciiTheme="minorHAnsi" w:hAnsiTheme="minorHAnsi" w:cstheme="minorHAnsi"/>
                <w:bCs/>
                <w:sz w:val="22"/>
                <w:szCs w:val="22"/>
              </w:rPr>
              <w:t>GLUCHMAN, V., ed. (2017): Antológia dejín etického myslenia na Slovensku I. (do konca 18. storočia). Prešov: FF PU.</w:t>
            </w:r>
          </w:p>
          <w:p w14:paraId="25534E72" w14:textId="77777777" w:rsidR="00E644F1" w:rsidRPr="00933689" w:rsidRDefault="00E644F1" w:rsidP="00275CB0">
            <w:pPr>
              <w:widowControl w:val="0"/>
              <w:rPr>
                <w:rFonts w:asciiTheme="minorHAnsi" w:hAnsiTheme="minorHAnsi" w:cstheme="minorHAnsi"/>
                <w:bCs/>
                <w:sz w:val="22"/>
                <w:szCs w:val="22"/>
              </w:rPr>
            </w:pPr>
            <w:r w:rsidRPr="00933689">
              <w:rPr>
                <w:rFonts w:asciiTheme="minorHAnsi" w:hAnsiTheme="minorHAnsi" w:cstheme="minorHAnsi"/>
                <w:bCs/>
                <w:sz w:val="22"/>
                <w:szCs w:val="22"/>
              </w:rPr>
              <w:t>GLUCHMAN, V., ed. (2021): Antológia dejín etického myslenia na Slovensku II. (do konca 19. storočia). Prešov: FF PU.</w:t>
            </w:r>
          </w:p>
          <w:p w14:paraId="07F530A7" w14:textId="77777777" w:rsidR="00E644F1" w:rsidRPr="00933689" w:rsidRDefault="00E644F1" w:rsidP="00275CB0">
            <w:pPr>
              <w:widowControl w:val="0"/>
              <w:rPr>
                <w:rFonts w:asciiTheme="minorHAnsi" w:hAnsiTheme="minorHAnsi" w:cstheme="minorHAnsi"/>
                <w:bCs/>
                <w:caps/>
                <w:sz w:val="22"/>
                <w:szCs w:val="22"/>
                <w:lang w:val="cs-CZ"/>
              </w:rPr>
            </w:pPr>
            <w:r w:rsidRPr="00933689">
              <w:rPr>
                <w:rFonts w:asciiTheme="minorHAnsi" w:hAnsiTheme="minorHAnsi" w:cstheme="minorHAnsi"/>
                <w:bCs/>
                <w:sz w:val="22"/>
                <w:szCs w:val="22"/>
              </w:rPr>
              <w:t>GLUCHMAN, V. a kol. (2017): Dejiny etického myslenia na Slovensku I. (do začiatku 19. storočia). Prešov: FF PU.</w:t>
            </w:r>
          </w:p>
          <w:p w14:paraId="645823D9" w14:textId="77777777" w:rsidR="00E644F1" w:rsidRPr="00933689" w:rsidRDefault="00E644F1" w:rsidP="00275CB0">
            <w:pPr>
              <w:widowControl w:val="0"/>
              <w:rPr>
                <w:rFonts w:asciiTheme="minorHAnsi" w:hAnsiTheme="minorHAnsi" w:cstheme="minorHAnsi"/>
                <w:bCs/>
                <w:caps/>
                <w:sz w:val="22"/>
                <w:szCs w:val="22"/>
                <w:lang w:val="cs-CZ"/>
              </w:rPr>
            </w:pPr>
            <w:r w:rsidRPr="00933689">
              <w:rPr>
                <w:rFonts w:asciiTheme="minorHAnsi" w:hAnsiTheme="minorHAnsi" w:cstheme="minorHAnsi"/>
                <w:bCs/>
                <w:sz w:val="22"/>
                <w:szCs w:val="22"/>
              </w:rPr>
              <w:t>GLUCHMAN, V. a kol. (2021): Dejiny etického myslenia na Slovensku II. (do roku 1918). Prešov: FF PU.</w:t>
            </w:r>
          </w:p>
          <w:p w14:paraId="246429FB" w14:textId="77777777" w:rsidR="00E644F1" w:rsidRPr="00933689" w:rsidRDefault="00E644F1" w:rsidP="00275CB0">
            <w:pPr>
              <w:pStyle w:val="P68B1DB1-Normlny2"/>
              <w:jc w:val="both"/>
              <w:rPr>
                <w:sz w:val="22"/>
                <w:szCs w:val="22"/>
                <w:lang w:val="en-GB"/>
              </w:rPr>
            </w:pPr>
            <w:r w:rsidRPr="00933689">
              <w:rPr>
                <w:sz w:val="22"/>
                <w:szCs w:val="22"/>
              </w:rPr>
              <w:t>ŠKOVIERA, D. ed. 2008: Latinský humanizmus. Bratislava: Kalligram.</w:t>
            </w:r>
          </w:p>
        </w:tc>
      </w:tr>
      <w:tr w:rsidR="00E644F1" w:rsidRPr="00933689" w14:paraId="279CEEE9" w14:textId="77777777" w:rsidTr="00E644F1">
        <w:trPr>
          <w:trHeight w:val="354"/>
        </w:trPr>
        <w:tc>
          <w:tcPr>
            <w:tcW w:w="9067" w:type="dxa"/>
            <w:gridSpan w:val="2"/>
            <w:vAlign w:val="center"/>
          </w:tcPr>
          <w:p w14:paraId="1047A54B" w14:textId="1B76149F" w:rsidR="00E644F1" w:rsidRPr="00933689" w:rsidRDefault="004C1E39" w:rsidP="00275CB0">
            <w:pPr>
              <w:pStyle w:val="P68B1DB1-Normlny2"/>
              <w:jc w:val="both"/>
              <w:rPr>
                <w:i/>
                <w:sz w:val="22"/>
                <w:szCs w:val="22"/>
                <w:lang w:val="en-GB"/>
              </w:rPr>
            </w:pPr>
            <w:r w:rsidRPr="00933689">
              <w:rPr>
                <w:b/>
                <w:sz w:val="22"/>
                <w:szCs w:val="22"/>
                <w:lang w:val="en-GB"/>
              </w:rPr>
              <w:t>Language which is necessary to complete the course: English</w:t>
            </w:r>
          </w:p>
        </w:tc>
      </w:tr>
      <w:tr w:rsidR="00E644F1" w:rsidRPr="00933689" w14:paraId="191728E3" w14:textId="77777777" w:rsidTr="00E644F1">
        <w:trPr>
          <w:trHeight w:val="401"/>
        </w:trPr>
        <w:tc>
          <w:tcPr>
            <w:tcW w:w="9067" w:type="dxa"/>
            <w:gridSpan w:val="2"/>
            <w:vAlign w:val="center"/>
          </w:tcPr>
          <w:p w14:paraId="4A86311E" w14:textId="77777777" w:rsidR="00E644F1" w:rsidRPr="00933689" w:rsidRDefault="00E644F1" w:rsidP="00275CB0">
            <w:pPr>
              <w:jc w:val="both"/>
              <w:rPr>
                <w:rFonts w:asciiTheme="minorHAnsi" w:hAnsiTheme="minorHAnsi" w:cstheme="minorHAnsi"/>
                <w:i/>
                <w:sz w:val="22"/>
                <w:szCs w:val="22"/>
                <w:lang w:val="en-GB"/>
              </w:rPr>
            </w:pPr>
            <w:r w:rsidRPr="00933689">
              <w:rPr>
                <w:rFonts w:asciiTheme="minorHAnsi" w:hAnsiTheme="minorHAnsi" w:cstheme="minorHAnsi"/>
                <w:b/>
                <w:sz w:val="22"/>
                <w:szCs w:val="22"/>
                <w:lang w:val="en-GB"/>
              </w:rPr>
              <w:t>Notes:</w:t>
            </w:r>
            <w:r w:rsidRPr="00933689">
              <w:rPr>
                <w:rFonts w:asciiTheme="minorHAnsi" w:hAnsiTheme="minorHAnsi" w:cstheme="minorHAnsi"/>
                <w:sz w:val="22"/>
                <w:szCs w:val="22"/>
                <w:lang w:val="en-GB"/>
              </w:rPr>
              <w:t xml:space="preserve"> </w:t>
            </w:r>
          </w:p>
        </w:tc>
      </w:tr>
      <w:tr w:rsidR="00E644F1" w:rsidRPr="00933689" w14:paraId="4787DAD5" w14:textId="77777777" w:rsidTr="00C17266">
        <w:trPr>
          <w:trHeight w:val="1414"/>
        </w:trPr>
        <w:tc>
          <w:tcPr>
            <w:tcW w:w="9067" w:type="dxa"/>
            <w:gridSpan w:val="2"/>
            <w:vAlign w:val="center"/>
          </w:tcPr>
          <w:p w14:paraId="28884FE7" w14:textId="77777777" w:rsidR="00E644F1" w:rsidRPr="00933689" w:rsidRDefault="00E644F1" w:rsidP="00275CB0">
            <w:pPr>
              <w:pStyle w:val="P68B1DB1-Normlny5"/>
              <w:rPr>
                <w:rFonts w:cstheme="minorHAnsi"/>
                <w:sz w:val="22"/>
                <w:szCs w:val="22"/>
                <w:lang w:val="en-GB"/>
              </w:rPr>
            </w:pPr>
            <w:r w:rsidRPr="00933689">
              <w:rPr>
                <w:rFonts w:cstheme="minorHAnsi"/>
                <w:sz w:val="22"/>
                <w:szCs w:val="22"/>
                <w:lang w:val="en-GB"/>
              </w:rPr>
              <w:t>Course evaluation</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43"/>
            </w:tblGrid>
            <w:tr w:rsidR="00E644F1" w:rsidRPr="00933689" w14:paraId="6A68C8CE" w14:textId="77777777" w:rsidTr="00E644F1">
              <w:trPr>
                <w:tblCellSpacing w:w="15" w:type="dxa"/>
              </w:trPr>
              <w:tc>
                <w:tcPr>
                  <w:tcW w:w="4083" w:type="dxa"/>
                  <w:tcBorders>
                    <w:top w:val="nil"/>
                    <w:left w:val="nil"/>
                    <w:bottom w:val="nil"/>
                    <w:right w:val="nil"/>
                  </w:tcBorders>
                  <w:vAlign w:val="center"/>
                  <w:hideMark/>
                </w:tcPr>
                <w:p w14:paraId="106E16AE" w14:textId="77777777" w:rsidR="00E644F1" w:rsidRPr="00933689" w:rsidRDefault="00E644F1" w:rsidP="00275CB0">
                  <w:pPr>
                    <w:pStyle w:val="P68B1DB1-Normlny6"/>
                    <w:rPr>
                      <w:rFonts w:cstheme="minorHAnsi"/>
                      <w:sz w:val="22"/>
                      <w:szCs w:val="22"/>
                      <w:lang w:val="en-GB"/>
                    </w:rPr>
                  </w:pPr>
                  <w:r w:rsidRPr="00933689">
                    <w:rPr>
                      <w:rFonts w:cstheme="minorHAnsi"/>
                      <w:sz w:val="22"/>
                      <w:szCs w:val="22"/>
                      <w:lang w:val="en-GB"/>
                    </w:rPr>
                    <w:t>Total number of students evaluated: 15</w:t>
                  </w:r>
                </w:p>
              </w:tc>
            </w:tr>
          </w:tbl>
          <w:tbl>
            <w:tblPr>
              <w:tblStyle w:val="Mriekatabuky"/>
              <w:tblW w:w="7400" w:type="dxa"/>
              <w:tblInd w:w="591" w:type="dxa"/>
              <w:tblLayout w:type="fixed"/>
              <w:tblLook w:val="04A0" w:firstRow="1" w:lastRow="0" w:firstColumn="1" w:lastColumn="0" w:noHBand="0" w:noVBand="1"/>
            </w:tblPr>
            <w:tblGrid>
              <w:gridCol w:w="859"/>
              <w:gridCol w:w="1421"/>
              <w:gridCol w:w="1421"/>
              <w:gridCol w:w="1421"/>
              <w:gridCol w:w="1421"/>
              <w:gridCol w:w="857"/>
            </w:tblGrid>
            <w:tr w:rsidR="00E644F1" w:rsidRPr="00933689" w14:paraId="1198D215" w14:textId="77777777" w:rsidTr="00C17266">
              <w:trPr>
                <w:trHeight w:val="262"/>
              </w:trPr>
              <w:tc>
                <w:tcPr>
                  <w:tcW w:w="859" w:type="dxa"/>
                  <w:tcBorders>
                    <w:top w:val="single" w:sz="4" w:space="0" w:color="auto"/>
                    <w:left w:val="single" w:sz="4" w:space="0" w:color="auto"/>
                    <w:bottom w:val="single" w:sz="4" w:space="0" w:color="auto"/>
                    <w:right w:val="single" w:sz="4" w:space="0" w:color="auto"/>
                  </w:tcBorders>
                  <w:vAlign w:val="center"/>
                </w:tcPr>
                <w:p w14:paraId="50EC7E7F" w14:textId="77777777" w:rsidR="00E644F1" w:rsidRPr="00933689" w:rsidRDefault="00E644F1" w:rsidP="00275CB0">
                  <w:pPr>
                    <w:pStyle w:val="P68B1DB1-Normlny2"/>
                    <w:rPr>
                      <w:i/>
                      <w:sz w:val="22"/>
                      <w:szCs w:val="22"/>
                      <w:lang w:val="en-GB"/>
                    </w:rPr>
                  </w:pPr>
                  <w:r w:rsidRPr="00933689">
                    <w:rPr>
                      <w:sz w:val="22"/>
                      <w:szCs w:val="22"/>
                      <w:lang w:val="en-GB"/>
                    </w:rPr>
                    <w:t>A</w:t>
                  </w:r>
                </w:p>
              </w:tc>
              <w:tc>
                <w:tcPr>
                  <w:tcW w:w="1421" w:type="dxa"/>
                  <w:tcBorders>
                    <w:top w:val="single" w:sz="4" w:space="0" w:color="auto"/>
                    <w:left w:val="single" w:sz="4" w:space="0" w:color="auto"/>
                    <w:bottom w:val="single" w:sz="4" w:space="0" w:color="auto"/>
                    <w:right w:val="single" w:sz="4" w:space="0" w:color="auto"/>
                  </w:tcBorders>
                  <w:vAlign w:val="center"/>
                </w:tcPr>
                <w:p w14:paraId="1BBDAB0D" w14:textId="77777777" w:rsidR="00E644F1" w:rsidRPr="00933689" w:rsidRDefault="00E644F1" w:rsidP="00275CB0">
                  <w:pPr>
                    <w:pStyle w:val="P68B1DB1-Normlny2"/>
                    <w:rPr>
                      <w:i/>
                      <w:sz w:val="22"/>
                      <w:szCs w:val="22"/>
                      <w:lang w:val="en-GB"/>
                    </w:rPr>
                  </w:pPr>
                  <w:r w:rsidRPr="00933689">
                    <w:rPr>
                      <w:sz w:val="22"/>
                      <w:szCs w:val="22"/>
                      <w:lang w:val="en-GB"/>
                    </w:rPr>
                    <w:t>B</w:t>
                  </w:r>
                </w:p>
              </w:tc>
              <w:tc>
                <w:tcPr>
                  <w:tcW w:w="1421" w:type="dxa"/>
                  <w:tcBorders>
                    <w:top w:val="single" w:sz="4" w:space="0" w:color="auto"/>
                    <w:left w:val="single" w:sz="4" w:space="0" w:color="auto"/>
                    <w:bottom w:val="single" w:sz="4" w:space="0" w:color="auto"/>
                    <w:right w:val="single" w:sz="4" w:space="0" w:color="auto"/>
                  </w:tcBorders>
                  <w:vAlign w:val="center"/>
                </w:tcPr>
                <w:p w14:paraId="5657CE30" w14:textId="77777777" w:rsidR="00E644F1" w:rsidRPr="00933689" w:rsidRDefault="00E644F1" w:rsidP="00275CB0">
                  <w:pPr>
                    <w:pStyle w:val="P68B1DB1-Normlny2"/>
                    <w:rPr>
                      <w:i/>
                      <w:sz w:val="22"/>
                      <w:szCs w:val="22"/>
                      <w:lang w:val="en-GB"/>
                    </w:rPr>
                  </w:pPr>
                  <w:r w:rsidRPr="00933689">
                    <w:rPr>
                      <w:sz w:val="22"/>
                      <w:szCs w:val="22"/>
                      <w:lang w:val="en-GB"/>
                    </w:rPr>
                    <w:t>C</w:t>
                  </w:r>
                </w:p>
              </w:tc>
              <w:tc>
                <w:tcPr>
                  <w:tcW w:w="1421" w:type="dxa"/>
                  <w:tcBorders>
                    <w:top w:val="single" w:sz="4" w:space="0" w:color="auto"/>
                    <w:left w:val="single" w:sz="4" w:space="0" w:color="auto"/>
                    <w:bottom w:val="single" w:sz="4" w:space="0" w:color="auto"/>
                    <w:right w:val="single" w:sz="4" w:space="0" w:color="auto"/>
                  </w:tcBorders>
                  <w:vAlign w:val="center"/>
                </w:tcPr>
                <w:p w14:paraId="018DF7AF" w14:textId="77777777" w:rsidR="00E644F1" w:rsidRPr="00933689" w:rsidRDefault="00E644F1" w:rsidP="00275CB0">
                  <w:pPr>
                    <w:pStyle w:val="P68B1DB1-Normlny2"/>
                    <w:rPr>
                      <w:i/>
                      <w:sz w:val="22"/>
                      <w:szCs w:val="22"/>
                      <w:lang w:val="en-GB"/>
                    </w:rPr>
                  </w:pPr>
                  <w:r w:rsidRPr="00933689">
                    <w:rPr>
                      <w:sz w:val="22"/>
                      <w:szCs w:val="22"/>
                      <w:lang w:val="en-GB"/>
                    </w:rPr>
                    <w:t>D</w:t>
                  </w:r>
                </w:p>
              </w:tc>
              <w:tc>
                <w:tcPr>
                  <w:tcW w:w="1421" w:type="dxa"/>
                  <w:tcBorders>
                    <w:top w:val="single" w:sz="4" w:space="0" w:color="auto"/>
                    <w:left w:val="single" w:sz="4" w:space="0" w:color="auto"/>
                    <w:bottom w:val="single" w:sz="4" w:space="0" w:color="auto"/>
                    <w:right w:val="single" w:sz="4" w:space="0" w:color="auto"/>
                  </w:tcBorders>
                  <w:vAlign w:val="center"/>
                </w:tcPr>
                <w:p w14:paraId="3E63ABCC" w14:textId="77777777" w:rsidR="00E644F1" w:rsidRPr="00933689" w:rsidRDefault="00E644F1" w:rsidP="00275CB0">
                  <w:pPr>
                    <w:pStyle w:val="P68B1DB1-Normlny2"/>
                    <w:rPr>
                      <w:i/>
                      <w:sz w:val="22"/>
                      <w:szCs w:val="22"/>
                      <w:lang w:val="en-GB"/>
                    </w:rPr>
                  </w:pPr>
                  <w:r w:rsidRPr="00933689">
                    <w:rPr>
                      <w:sz w:val="22"/>
                      <w:szCs w:val="22"/>
                      <w:lang w:val="en-GB"/>
                    </w:rPr>
                    <w:t>E</w:t>
                  </w:r>
                </w:p>
              </w:tc>
              <w:tc>
                <w:tcPr>
                  <w:tcW w:w="857" w:type="dxa"/>
                  <w:tcBorders>
                    <w:top w:val="single" w:sz="4" w:space="0" w:color="auto"/>
                    <w:left w:val="single" w:sz="4" w:space="0" w:color="auto"/>
                    <w:bottom w:val="single" w:sz="4" w:space="0" w:color="auto"/>
                    <w:right w:val="single" w:sz="4" w:space="0" w:color="auto"/>
                  </w:tcBorders>
                  <w:vAlign w:val="center"/>
                </w:tcPr>
                <w:p w14:paraId="10C285EF" w14:textId="77777777" w:rsidR="00E644F1" w:rsidRPr="00933689" w:rsidRDefault="00E644F1" w:rsidP="00275CB0">
                  <w:pPr>
                    <w:pStyle w:val="P68B1DB1-Normlny2"/>
                    <w:rPr>
                      <w:i/>
                      <w:sz w:val="22"/>
                      <w:szCs w:val="22"/>
                      <w:lang w:val="en-GB"/>
                    </w:rPr>
                  </w:pPr>
                  <w:r w:rsidRPr="00933689">
                    <w:rPr>
                      <w:sz w:val="22"/>
                      <w:szCs w:val="22"/>
                      <w:lang w:val="en-GB"/>
                    </w:rPr>
                    <w:t>FX</w:t>
                  </w:r>
                </w:p>
              </w:tc>
            </w:tr>
            <w:tr w:rsidR="00E644F1" w:rsidRPr="00933689" w14:paraId="552A6407" w14:textId="77777777" w:rsidTr="00C17266">
              <w:trPr>
                <w:trHeight w:val="248"/>
              </w:trPr>
              <w:tc>
                <w:tcPr>
                  <w:tcW w:w="859" w:type="dxa"/>
                  <w:tcBorders>
                    <w:top w:val="single" w:sz="4" w:space="0" w:color="auto"/>
                    <w:left w:val="single" w:sz="4" w:space="0" w:color="auto"/>
                    <w:bottom w:val="single" w:sz="4" w:space="0" w:color="auto"/>
                    <w:right w:val="single" w:sz="4" w:space="0" w:color="auto"/>
                  </w:tcBorders>
                  <w:vAlign w:val="center"/>
                </w:tcPr>
                <w:p w14:paraId="2EC02235" w14:textId="77777777" w:rsidR="00E644F1" w:rsidRPr="00933689" w:rsidRDefault="00E644F1" w:rsidP="00275CB0">
                  <w:pPr>
                    <w:pStyle w:val="P68B1DB1-Normlny2"/>
                    <w:rPr>
                      <w:i/>
                      <w:sz w:val="22"/>
                      <w:szCs w:val="22"/>
                      <w:lang w:val="en-GB"/>
                    </w:rPr>
                  </w:pPr>
                  <w:r w:rsidRPr="00933689">
                    <w:rPr>
                      <w:sz w:val="22"/>
                      <w:szCs w:val="22"/>
                      <w:lang w:val="en-GB"/>
                    </w:rPr>
                    <w:t>0%</w:t>
                  </w:r>
                </w:p>
              </w:tc>
              <w:tc>
                <w:tcPr>
                  <w:tcW w:w="1421" w:type="dxa"/>
                  <w:tcBorders>
                    <w:top w:val="single" w:sz="4" w:space="0" w:color="auto"/>
                    <w:left w:val="single" w:sz="4" w:space="0" w:color="auto"/>
                    <w:bottom w:val="single" w:sz="4" w:space="0" w:color="auto"/>
                    <w:right w:val="single" w:sz="4" w:space="0" w:color="auto"/>
                  </w:tcBorders>
                  <w:vAlign w:val="center"/>
                </w:tcPr>
                <w:p w14:paraId="1BED1609" w14:textId="77777777" w:rsidR="00E644F1" w:rsidRPr="00933689" w:rsidRDefault="00E644F1" w:rsidP="00275CB0">
                  <w:pPr>
                    <w:pStyle w:val="P68B1DB1-Normlny2"/>
                    <w:rPr>
                      <w:i/>
                      <w:sz w:val="22"/>
                      <w:szCs w:val="22"/>
                      <w:lang w:val="en-GB"/>
                    </w:rPr>
                  </w:pPr>
                  <w:r w:rsidRPr="00933689">
                    <w:rPr>
                      <w:sz w:val="22"/>
                      <w:szCs w:val="22"/>
                      <w:lang w:val="en-GB"/>
                    </w:rPr>
                    <w:t>7 %</w:t>
                  </w:r>
                </w:p>
              </w:tc>
              <w:tc>
                <w:tcPr>
                  <w:tcW w:w="1421" w:type="dxa"/>
                  <w:tcBorders>
                    <w:top w:val="single" w:sz="4" w:space="0" w:color="auto"/>
                    <w:left w:val="single" w:sz="4" w:space="0" w:color="auto"/>
                    <w:bottom w:val="single" w:sz="4" w:space="0" w:color="auto"/>
                    <w:right w:val="single" w:sz="4" w:space="0" w:color="auto"/>
                  </w:tcBorders>
                  <w:vAlign w:val="center"/>
                </w:tcPr>
                <w:p w14:paraId="71731562" w14:textId="77777777" w:rsidR="00E644F1" w:rsidRPr="00933689" w:rsidRDefault="00E644F1" w:rsidP="00275CB0">
                  <w:pPr>
                    <w:pStyle w:val="P68B1DB1-Normlny2"/>
                    <w:rPr>
                      <w:i/>
                      <w:sz w:val="22"/>
                      <w:szCs w:val="22"/>
                      <w:lang w:val="en-GB"/>
                    </w:rPr>
                  </w:pPr>
                  <w:r w:rsidRPr="00933689">
                    <w:rPr>
                      <w:sz w:val="22"/>
                      <w:szCs w:val="22"/>
                      <w:lang w:val="en-GB"/>
                    </w:rPr>
                    <w:t>13%</w:t>
                  </w:r>
                </w:p>
              </w:tc>
              <w:tc>
                <w:tcPr>
                  <w:tcW w:w="1421" w:type="dxa"/>
                  <w:tcBorders>
                    <w:top w:val="single" w:sz="4" w:space="0" w:color="auto"/>
                    <w:left w:val="single" w:sz="4" w:space="0" w:color="auto"/>
                    <w:bottom w:val="single" w:sz="4" w:space="0" w:color="auto"/>
                    <w:right w:val="single" w:sz="4" w:space="0" w:color="auto"/>
                  </w:tcBorders>
                  <w:vAlign w:val="center"/>
                </w:tcPr>
                <w:p w14:paraId="670840B1" w14:textId="77777777" w:rsidR="00E644F1" w:rsidRPr="00933689" w:rsidRDefault="00E644F1" w:rsidP="00275CB0">
                  <w:pPr>
                    <w:pStyle w:val="P68B1DB1-Normlny2"/>
                    <w:rPr>
                      <w:i/>
                      <w:sz w:val="22"/>
                      <w:szCs w:val="22"/>
                      <w:lang w:val="en-GB"/>
                    </w:rPr>
                  </w:pPr>
                  <w:r w:rsidRPr="00933689">
                    <w:rPr>
                      <w:sz w:val="22"/>
                      <w:szCs w:val="22"/>
                      <w:lang w:val="en-GB"/>
                    </w:rPr>
                    <w:t>13%</w:t>
                  </w:r>
                </w:p>
              </w:tc>
              <w:tc>
                <w:tcPr>
                  <w:tcW w:w="1421" w:type="dxa"/>
                  <w:tcBorders>
                    <w:top w:val="single" w:sz="4" w:space="0" w:color="auto"/>
                    <w:left w:val="single" w:sz="4" w:space="0" w:color="auto"/>
                    <w:bottom w:val="single" w:sz="4" w:space="0" w:color="auto"/>
                    <w:right w:val="single" w:sz="4" w:space="0" w:color="auto"/>
                  </w:tcBorders>
                  <w:vAlign w:val="center"/>
                </w:tcPr>
                <w:p w14:paraId="42A6BC50" w14:textId="77777777" w:rsidR="00E644F1" w:rsidRPr="00933689" w:rsidRDefault="00E644F1" w:rsidP="00275CB0">
                  <w:pPr>
                    <w:pStyle w:val="P68B1DB1-Normlny2"/>
                    <w:rPr>
                      <w:i/>
                      <w:sz w:val="22"/>
                      <w:szCs w:val="22"/>
                      <w:lang w:val="en-GB"/>
                    </w:rPr>
                  </w:pPr>
                  <w:r w:rsidRPr="00933689">
                    <w:rPr>
                      <w:sz w:val="22"/>
                      <w:szCs w:val="22"/>
                      <w:lang w:val="en-GB"/>
                    </w:rPr>
                    <w:t>20%</w:t>
                  </w:r>
                </w:p>
              </w:tc>
              <w:tc>
                <w:tcPr>
                  <w:tcW w:w="857" w:type="dxa"/>
                  <w:tcBorders>
                    <w:top w:val="single" w:sz="4" w:space="0" w:color="auto"/>
                    <w:left w:val="single" w:sz="4" w:space="0" w:color="auto"/>
                    <w:bottom w:val="single" w:sz="4" w:space="0" w:color="auto"/>
                    <w:right w:val="single" w:sz="4" w:space="0" w:color="auto"/>
                  </w:tcBorders>
                  <w:vAlign w:val="center"/>
                </w:tcPr>
                <w:p w14:paraId="11932620" w14:textId="77777777" w:rsidR="00E644F1" w:rsidRPr="00933689" w:rsidRDefault="00E644F1" w:rsidP="00275CB0">
                  <w:pPr>
                    <w:pStyle w:val="P68B1DB1-Normlny2"/>
                    <w:rPr>
                      <w:i/>
                      <w:sz w:val="22"/>
                      <w:szCs w:val="22"/>
                      <w:lang w:val="en-GB"/>
                    </w:rPr>
                  </w:pPr>
                  <w:r w:rsidRPr="00933689">
                    <w:rPr>
                      <w:sz w:val="22"/>
                      <w:szCs w:val="22"/>
                      <w:lang w:val="en-GB"/>
                    </w:rPr>
                    <w:t>47%</w:t>
                  </w:r>
                </w:p>
              </w:tc>
            </w:tr>
          </w:tbl>
          <w:p w14:paraId="564C488B" w14:textId="77777777" w:rsidR="00E644F1" w:rsidRPr="00933689" w:rsidRDefault="00E644F1" w:rsidP="00275CB0">
            <w:pPr>
              <w:jc w:val="both"/>
              <w:rPr>
                <w:rFonts w:asciiTheme="minorHAnsi" w:hAnsiTheme="minorHAnsi" w:cstheme="minorHAnsi"/>
                <w:i/>
                <w:sz w:val="22"/>
                <w:szCs w:val="22"/>
                <w:lang w:val="en-GB"/>
              </w:rPr>
            </w:pPr>
          </w:p>
        </w:tc>
      </w:tr>
      <w:tr w:rsidR="00E644F1" w:rsidRPr="00933689" w14:paraId="396425D6" w14:textId="77777777" w:rsidTr="00E644F1">
        <w:trPr>
          <w:trHeight w:val="411"/>
        </w:trPr>
        <w:tc>
          <w:tcPr>
            <w:tcW w:w="9067" w:type="dxa"/>
            <w:gridSpan w:val="2"/>
            <w:vAlign w:val="center"/>
          </w:tcPr>
          <w:p w14:paraId="41E2EB28" w14:textId="77777777" w:rsidR="00E644F1" w:rsidRPr="00933689" w:rsidRDefault="00E644F1" w:rsidP="00275CB0">
            <w:pPr>
              <w:pStyle w:val="P68B1DB1-Normlny2"/>
              <w:tabs>
                <w:tab w:val="left" w:pos="1530"/>
              </w:tabs>
              <w:jc w:val="both"/>
              <w:rPr>
                <w:sz w:val="22"/>
                <w:szCs w:val="22"/>
                <w:lang w:val="en-GB"/>
              </w:rPr>
            </w:pPr>
            <w:r w:rsidRPr="00933689">
              <w:rPr>
                <w:b/>
                <w:sz w:val="22"/>
                <w:szCs w:val="22"/>
                <w:lang w:val="en-GB"/>
              </w:rPr>
              <w:t>Lecturers:</w:t>
            </w:r>
            <w:r w:rsidRPr="00933689">
              <w:rPr>
                <w:sz w:val="22"/>
                <w:szCs w:val="22"/>
                <w:lang w:val="en-GB"/>
              </w:rPr>
              <w:t xml:space="preserve"> </w:t>
            </w:r>
            <w:r w:rsidRPr="00933689">
              <w:rPr>
                <w:i/>
                <w:sz w:val="22"/>
                <w:szCs w:val="22"/>
                <w:lang w:val="en-GB"/>
              </w:rPr>
              <w:t>prof. PhDr. Vasil Gluchman, CSc.</w:t>
            </w:r>
          </w:p>
        </w:tc>
      </w:tr>
      <w:tr w:rsidR="00E644F1" w:rsidRPr="00933689" w14:paraId="40E95F0C" w14:textId="77777777" w:rsidTr="00E644F1">
        <w:trPr>
          <w:trHeight w:val="418"/>
        </w:trPr>
        <w:tc>
          <w:tcPr>
            <w:tcW w:w="9067" w:type="dxa"/>
            <w:gridSpan w:val="2"/>
            <w:vAlign w:val="center"/>
          </w:tcPr>
          <w:p w14:paraId="520C6772" w14:textId="305E115F" w:rsidR="00E644F1" w:rsidRPr="00933689" w:rsidRDefault="00E644F1" w:rsidP="00275CB0">
            <w:pPr>
              <w:pStyle w:val="P68B1DB1-Normlny2"/>
              <w:tabs>
                <w:tab w:val="left" w:pos="1530"/>
              </w:tabs>
              <w:jc w:val="both"/>
              <w:rPr>
                <w:sz w:val="22"/>
                <w:szCs w:val="22"/>
                <w:lang w:val="en-GB"/>
              </w:rPr>
            </w:pPr>
            <w:r w:rsidRPr="00933689">
              <w:rPr>
                <w:b/>
                <w:sz w:val="22"/>
                <w:szCs w:val="22"/>
                <w:lang w:val="en-GB"/>
              </w:rPr>
              <w:t>Date of last change:</w:t>
            </w:r>
            <w:r w:rsidRPr="00933689">
              <w:rPr>
                <w:sz w:val="22"/>
                <w:szCs w:val="22"/>
                <w:lang w:val="en-GB"/>
              </w:rPr>
              <w:t xml:space="preserve"> </w:t>
            </w:r>
            <w:r w:rsidR="00992E2A" w:rsidRPr="00933689">
              <w:rPr>
                <w:sz w:val="22"/>
                <w:szCs w:val="22"/>
              </w:rPr>
              <w:t>30/05/2024</w:t>
            </w:r>
          </w:p>
        </w:tc>
      </w:tr>
      <w:tr w:rsidR="00E644F1" w:rsidRPr="00933689" w14:paraId="41C7DFE9" w14:textId="77777777" w:rsidTr="00E644F1">
        <w:trPr>
          <w:trHeight w:val="471"/>
        </w:trPr>
        <w:tc>
          <w:tcPr>
            <w:tcW w:w="9067" w:type="dxa"/>
            <w:gridSpan w:val="2"/>
            <w:vAlign w:val="center"/>
          </w:tcPr>
          <w:p w14:paraId="53F03902" w14:textId="77777777" w:rsidR="00E644F1" w:rsidRPr="00933689" w:rsidRDefault="00E644F1" w:rsidP="00275CB0">
            <w:pPr>
              <w:pStyle w:val="P68B1DB1-Normlny2"/>
              <w:tabs>
                <w:tab w:val="left" w:pos="1530"/>
              </w:tabs>
              <w:jc w:val="both"/>
              <w:rPr>
                <w:i/>
                <w:sz w:val="22"/>
                <w:szCs w:val="22"/>
                <w:lang w:val="en-GB"/>
              </w:rPr>
            </w:pPr>
            <w:r w:rsidRPr="00933689">
              <w:rPr>
                <w:b/>
                <w:sz w:val="22"/>
                <w:szCs w:val="22"/>
                <w:lang w:val="en-GB"/>
              </w:rPr>
              <w:t>Approved by:</w:t>
            </w:r>
            <w:r w:rsidRPr="00933689">
              <w:rPr>
                <w:sz w:val="22"/>
                <w:szCs w:val="22"/>
                <w:lang w:val="en-GB"/>
              </w:rPr>
              <w:t xml:space="preserve"> </w:t>
            </w:r>
            <w:r w:rsidRPr="00933689">
              <w:rPr>
                <w:i/>
                <w:sz w:val="22"/>
                <w:szCs w:val="22"/>
                <w:lang w:val="en-GB"/>
              </w:rPr>
              <w:t>prof. PhDr. Vasil Gluchman, CSc.</w:t>
            </w:r>
          </w:p>
        </w:tc>
      </w:tr>
    </w:tbl>
    <w:p w14:paraId="2BE5D3D9" w14:textId="77777777" w:rsidR="00E644F1" w:rsidRPr="00933689" w:rsidRDefault="00E644F1" w:rsidP="00275CB0">
      <w:pPr>
        <w:rPr>
          <w:rFonts w:asciiTheme="minorHAnsi" w:hAnsiTheme="minorHAnsi" w:cstheme="minorHAnsi"/>
          <w:sz w:val="22"/>
          <w:szCs w:val="22"/>
          <w:lang w:val="en-GB"/>
        </w:rPr>
      </w:pPr>
    </w:p>
    <w:p w14:paraId="2AFCFC62" w14:textId="77777777" w:rsidR="00E644F1" w:rsidRPr="00933689" w:rsidRDefault="00E644F1" w:rsidP="00275CB0">
      <w:pPr>
        <w:rPr>
          <w:rFonts w:asciiTheme="minorHAnsi" w:hAnsiTheme="minorHAnsi" w:cstheme="minorHAnsi"/>
          <w:sz w:val="22"/>
          <w:szCs w:val="22"/>
          <w:lang w:val="en-GB"/>
        </w:rPr>
      </w:pPr>
      <w:r w:rsidRPr="00933689">
        <w:rPr>
          <w:rFonts w:asciiTheme="minorHAnsi" w:hAnsiTheme="minorHAnsi" w:cstheme="minorHAnsi"/>
          <w:sz w:val="22"/>
          <w:szCs w:val="22"/>
          <w:lang w:val="en-GB"/>
        </w:rPr>
        <w:br w:type="page"/>
      </w:r>
    </w:p>
    <w:p w14:paraId="466AF931" w14:textId="77777777" w:rsidR="00E644F1" w:rsidRPr="00933689" w:rsidRDefault="00E644F1" w:rsidP="00275CB0">
      <w:pPr>
        <w:pStyle w:val="P68B1DB1-Normlny1"/>
        <w:ind w:left="720" w:hanging="720"/>
        <w:jc w:val="center"/>
        <w:rPr>
          <w:sz w:val="22"/>
          <w:szCs w:val="22"/>
          <w:lang w:val="en-GB"/>
        </w:rPr>
      </w:pPr>
      <w:r w:rsidRPr="00933689">
        <w:rPr>
          <w:sz w:val="22"/>
          <w:szCs w:val="22"/>
          <w:lang w:val="en-GB"/>
        </w:rPr>
        <w:lastRenderedPageBreak/>
        <w:t>COURSE DESCRIPTION</w:t>
      </w:r>
    </w:p>
    <w:p w14:paraId="10E6B27B" w14:textId="77777777" w:rsidR="00E644F1" w:rsidRPr="00933689" w:rsidRDefault="00E644F1" w:rsidP="00275CB0">
      <w:pPr>
        <w:ind w:left="720" w:hanging="720"/>
        <w:jc w:val="center"/>
        <w:rPr>
          <w:rFonts w:asciiTheme="minorHAnsi" w:hAnsiTheme="minorHAnsi" w:cstheme="minorHAnsi"/>
          <w:b/>
          <w:sz w:val="22"/>
          <w:szCs w:val="22"/>
          <w:lang w:val="en-GB"/>
        </w:rPr>
      </w:pPr>
    </w:p>
    <w:tbl>
      <w:tblPr>
        <w:tblStyle w:val="Mriekatabuky"/>
        <w:tblW w:w="9067" w:type="dxa"/>
        <w:tblLayout w:type="fixed"/>
        <w:tblLook w:val="04A0" w:firstRow="1" w:lastRow="0" w:firstColumn="1" w:lastColumn="0" w:noHBand="0" w:noVBand="1"/>
      </w:tblPr>
      <w:tblGrid>
        <w:gridCol w:w="3114"/>
        <w:gridCol w:w="5953"/>
      </w:tblGrid>
      <w:tr w:rsidR="00E644F1" w:rsidRPr="00933689" w14:paraId="7BC5D25C" w14:textId="77777777" w:rsidTr="00E644F1">
        <w:trPr>
          <w:trHeight w:val="510"/>
        </w:trPr>
        <w:tc>
          <w:tcPr>
            <w:tcW w:w="9067" w:type="dxa"/>
            <w:gridSpan w:val="2"/>
            <w:vAlign w:val="center"/>
          </w:tcPr>
          <w:p w14:paraId="7D59DED0" w14:textId="77777777" w:rsidR="00E644F1" w:rsidRPr="00933689" w:rsidRDefault="00E644F1" w:rsidP="00275CB0">
            <w:pPr>
              <w:pStyle w:val="P68B1DB1-Normlny2"/>
              <w:rPr>
                <w:i/>
                <w:sz w:val="22"/>
                <w:szCs w:val="22"/>
                <w:lang w:val="en-GB"/>
              </w:rPr>
            </w:pPr>
            <w:r w:rsidRPr="00933689">
              <w:rPr>
                <w:b/>
                <w:sz w:val="22"/>
                <w:szCs w:val="22"/>
                <w:lang w:val="en-GB"/>
              </w:rPr>
              <w:t>University:</w:t>
            </w:r>
            <w:r w:rsidRPr="00933689">
              <w:rPr>
                <w:sz w:val="22"/>
                <w:szCs w:val="22"/>
                <w:lang w:val="en-GB"/>
              </w:rPr>
              <w:t xml:space="preserve"> </w:t>
            </w:r>
            <w:r w:rsidRPr="00933689">
              <w:rPr>
                <w:i/>
                <w:sz w:val="22"/>
                <w:szCs w:val="22"/>
                <w:lang w:val="en-GB"/>
              </w:rPr>
              <w:t xml:space="preserve">University of </w:t>
            </w:r>
            <w:r w:rsidR="002052E6" w:rsidRPr="00933689">
              <w:rPr>
                <w:i/>
                <w:sz w:val="22"/>
                <w:szCs w:val="22"/>
                <w:lang w:val="en-GB"/>
              </w:rPr>
              <w:t>Prešov</w:t>
            </w:r>
          </w:p>
        </w:tc>
      </w:tr>
      <w:tr w:rsidR="00E644F1" w:rsidRPr="00933689" w14:paraId="577622D6" w14:textId="77777777" w:rsidTr="00E644F1">
        <w:trPr>
          <w:trHeight w:val="510"/>
        </w:trPr>
        <w:tc>
          <w:tcPr>
            <w:tcW w:w="9067" w:type="dxa"/>
            <w:gridSpan w:val="2"/>
            <w:vAlign w:val="center"/>
          </w:tcPr>
          <w:p w14:paraId="6F241CEA" w14:textId="77777777" w:rsidR="00E644F1" w:rsidRPr="00933689" w:rsidRDefault="00E644F1" w:rsidP="00275CB0">
            <w:pPr>
              <w:pStyle w:val="P68B1DB1-Normlny2"/>
              <w:rPr>
                <w:sz w:val="22"/>
                <w:szCs w:val="22"/>
                <w:lang w:val="en-GB"/>
              </w:rPr>
            </w:pPr>
            <w:r w:rsidRPr="00933689">
              <w:rPr>
                <w:b/>
                <w:sz w:val="22"/>
                <w:szCs w:val="22"/>
                <w:lang w:val="en-GB"/>
              </w:rPr>
              <w:t>Faculty/university workplace:</w:t>
            </w:r>
            <w:r w:rsidRPr="00933689">
              <w:rPr>
                <w:sz w:val="22"/>
                <w:szCs w:val="22"/>
                <w:lang w:val="en-GB"/>
              </w:rPr>
              <w:t xml:space="preserve"> </w:t>
            </w:r>
            <w:sdt>
              <w:sdtPr>
                <w:rPr>
                  <w:i/>
                  <w:sz w:val="22"/>
                  <w:szCs w:val="22"/>
                  <w:lang w:val="en-GB"/>
                </w:rPr>
                <w:alias w:val="faculty"/>
                <w:tag w:val="faculty"/>
                <w:id w:val="132376872"/>
                <w:placeholder>
                  <w:docPart w:val="879F9CEA8BFC4124B302F52CBA68BDB6"/>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lang w:val="en-GB"/>
                  </w:rPr>
                  <w:t>Faculty of Arts</w:t>
                </w:r>
              </w:sdtContent>
            </w:sdt>
          </w:p>
        </w:tc>
      </w:tr>
      <w:tr w:rsidR="00E644F1" w:rsidRPr="00933689" w14:paraId="52613019" w14:textId="77777777" w:rsidTr="001E7B81">
        <w:trPr>
          <w:trHeight w:val="490"/>
        </w:trPr>
        <w:tc>
          <w:tcPr>
            <w:tcW w:w="3114" w:type="dxa"/>
            <w:vAlign w:val="center"/>
          </w:tcPr>
          <w:p w14:paraId="6A233FE2" w14:textId="2325D9BF" w:rsidR="00E644F1" w:rsidRPr="00933689" w:rsidRDefault="00E644F1" w:rsidP="00275CB0">
            <w:pPr>
              <w:pStyle w:val="P68B1DB1-Normlny2"/>
              <w:jc w:val="both"/>
              <w:rPr>
                <w:i/>
                <w:sz w:val="22"/>
                <w:szCs w:val="22"/>
                <w:lang w:val="en-GB"/>
              </w:rPr>
            </w:pPr>
            <w:r w:rsidRPr="00933689">
              <w:rPr>
                <w:b/>
                <w:sz w:val="22"/>
                <w:szCs w:val="22"/>
                <w:lang w:val="en-GB"/>
              </w:rPr>
              <w:t>Code:</w:t>
            </w:r>
            <w:r w:rsidRPr="00933689">
              <w:rPr>
                <w:sz w:val="22"/>
                <w:szCs w:val="22"/>
                <w:lang w:val="en-GB"/>
              </w:rPr>
              <w:t xml:space="preserve"> </w:t>
            </w:r>
            <w:r w:rsidR="00837988" w:rsidRPr="00933689">
              <w:rPr>
                <w:sz w:val="22"/>
                <w:szCs w:val="22"/>
                <w:lang w:val="en-GB"/>
              </w:rPr>
              <w:t>1IEB/FOET1</w:t>
            </w:r>
            <w:r w:rsidR="000D28D0" w:rsidRPr="00933689">
              <w:rPr>
                <w:sz w:val="22"/>
                <w:szCs w:val="22"/>
                <w:lang w:val="en-GB"/>
              </w:rPr>
              <w:t>/22</w:t>
            </w:r>
          </w:p>
        </w:tc>
        <w:tc>
          <w:tcPr>
            <w:tcW w:w="5953" w:type="dxa"/>
            <w:vAlign w:val="center"/>
          </w:tcPr>
          <w:p w14:paraId="6556C0A1" w14:textId="77777777" w:rsidR="00E644F1" w:rsidRPr="00933689" w:rsidRDefault="00E644F1" w:rsidP="00275CB0">
            <w:pPr>
              <w:pStyle w:val="P68B1DB1-Normlny1"/>
              <w:rPr>
                <w:i/>
                <w:sz w:val="22"/>
                <w:szCs w:val="22"/>
                <w:lang w:val="en-GB"/>
              </w:rPr>
            </w:pPr>
            <w:r w:rsidRPr="00933689">
              <w:rPr>
                <w:sz w:val="22"/>
                <w:szCs w:val="22"/>
                <w:lang w:val="en-GB"/>
              </w:rPr>
              <w:t xml:space="preserve">Course title: </w:t>
            </w:r>
            <w:r w:rsidRPr="00933689">
              <w:rPr>
                <w:i/>
                <w:sz w:val="22"/>
                <w:szCs w:val="22"/>
                <w:lang w:val="en-GB"/>
              </w:rPr>
              <w:t>Philosophical issues of ethics</w:t>
            </w:r>
          </w:p>
          <w:p w14:paraId="4C28C02C" w14:textId="77777777" w:rsidR="00E644F1" w:rsidRPr="00933689" w:rsidRDefault="00837988" w:rsidP="00275CB0">
            <w:pPr>
              <w:pStyle w:val="P68B1DB1-Normlny3"/>
              <w:rPr>
                <w:b/>
                <w:sz w:val="22"/>
                <w:szCs w:val="22"/>
                <w:lang w:val="en-GB"/>
              </w:rPr>
            </w:pPr>
            <w:r w:rsidRPr="00933689">
              <w:rPr>
                <w:sz w:val="22"/>
                <w:szCs w:val="22"/>
              </w:rPr>
              <w:t>(compulsory course, study profile course)</w:t>
            </w:r>
          </w:p>
        </w:tc>
      </w:tr>
      <w:tr w:rsidR="00E644F1" w:rsidRPr="00933689" w14:paraId="4DB4DA47" w14:textId="77777777" w:rsidTr="00E644F1">
        <w:trPr>
          <w:trHeight w:val="1196"/>
        </w:trPr>
        <w:tc>
          <w:tcPr>
            <w:tcW w:w="9067" w:type="dxa"/>
            <w:gridSpan w:val="2"/>
            <w:vAlign w:val="center"/>
          </w:tcPr>
          <w:p w14:paraId="757F204C" w14:textId="77777777" w:rsidR="00E644F1" w:rsidRPr="00933689" w:rsidRDefault="00E644F1" w:rsidP="00275CB0">
            <w:pPr>
              <w:jc w:val="both"/>
              <w:rPr>
                <w:rFonts w:asciiTheme="minorHAnsi" w:hAnsiTheme="minorHAnsi" w:cstheme="minorHAnsi"/>
                <w:i/>
                <w:sz w:val="22"/>
                <w:szCs w:val="22"/>
                <w:lang w:val="en-GB"/>
              </w:rPr>
            </w:pPr>
            <w:r w:rsidRPr="00933689">
              <w:rPr>
                <w:rStyle w:val="jlqj4b"/>
                <w:rFonts w:asciiTheme="minorHAnsi" w:hAnsiTheme="minorHAnsi" w:cstheme="minorHAnsi"/>
                <w:b/>
                <w:sz w:val="22"/>
                <w:szCs w:val="22"/>
                <w:lang w:val="en-GB"/>
              </w:rPr>
              <w:t>Type, scope and method of educational activity:</w:t>
            </w:r>
            <w:r w:rsidRPr="00933689">
              <w:rPr>
                <w:rFonts w:asciiTheme="minorHAnsi" w:hAnsiTheme="minorHAnsi" w:cstheme="minorHAnsi"/>
                <w:sz w:val="22"/>
                <w:szCs w:val="22"/>
                <w:lang w:val="en-GB"/>
              </w:rPr>
              <w:t xml:space="preserve"> </w:t>
            </w:r>
          </w:p>
          <w:p w14:paraId="2906EF0F" w14:textId="77777777" w:rsidR="00E644F1" w:rsidRPr="00933689" w:rsidRDefault="00E644F1" w:rsidP="00275CB0">
            <w:pPr>
              <w:pStyle w:val="P68B1DB1-Normlnywebov4"/>
              <w:spacing w:before="0" w:beforeAutospacing="0" w:after="0" w:afterAutospacing="0"/>
              <w:rPr>
                <w:sz w:val="22"/>
                <w:szCs w:val="22"/>
                <w:lang w:val="en-GB"/>
              </w:rPr>
            </w:pPr>
            <w:r w:rsidRPr="00933689">
              <w:rPr>
                <w:sz w:val="22"/>
                <w:szCs w:val="22"/>
                <w:lang w:val="en-GB"/>
              </w:rPr>
              <w:t>T</w:t>
            </w:r>
            <w:r w:rsidR="00C17266" w:rsidRPr="00933689">
              <w:rPr>
                <w:sz w:val="22"/>
                <w:szCs w:val="22"/>
                <w:lang w:val="en-GB"/>
              </w:rPr>
              <w:t>ype of educational activities: Lecture, S</w:t>
            </w:r>
            <w:r w:rsidRPr="00933689">
              <w:rPr>
                <w:sz w:val="22"/>
                <w:szCs w:val="22"/>
                <w:lang w:val="en-GB"/>
              </w:rPr>
              <w:t>eminar</w:t>
            </w:r>
          </w:p>
          <w:p w14:paraId="0A0DD836" w14:textId="2D84E155" w:rsidR="00E644F1" w:rsidRPr="00933689" w:rsidRDefault="00E644F1" w:rsidP="00275CB0">
            <w:pPr>
              <w:pStyle w:val="P68B1DB1-Normlnywebov4"/>
              <w:spacing w:before="0" w:beforeAutospacing="0" w:after="0" w:afterAutospacing="0"/>
              <w:rPr>
                <w:sz w:val="22"/>
                <w:szCs w:val="22"/>
                <w:lang w:val="en-GB"/>
              </w:rPr>
            </w:pPr>
            <w:r w:rsidRPr="00933689">
              <w:rPr>
                <w:sz w:val="22"/>
                <w:szCs w:val="22"/>
                <w:lang w:val="en-GB"/>
              </w:rPr>
              <w:t xml:space="preserve">Scope of educational activities: </w:t>
            </w:r>
            <w:r w:rsidR="000D28D0" w:rsidRPr="00933689">
              <w:rPr>
                <w:sz w:val="22"/>
                <w:szCs w:val="22"/>
                <w:lang w:val="en-GB"/>
              </w:rPr>
              <w:t>1/2</w:t>
            </w:r>
            <w:r w:rsidR="00C17266" w:rsidRPr="00933689">
              <w:rPr>
                <w:sz w:val="22"/>
                <w:szCs w:val="22"/>
                <w:lang w:val="en-GB"/>
              </w:rPr>
              <w:t xml:space="preserve"> a week</w:t>
            </w:r>
          </w:p>
          <w:p w14:paraId="502C4737" w14:textId="77777777" w:rsidR="00E644F1" w:rsidRPr="00933689" w:rsidRDefault="00E644F1" w:rsidP="00275CB0">
            <w:pPr>
              <w:pStyle w:val="P68B1DB1-Normlnywebov4"/>
              <w:spacing w:before="0" w:beforeAutospacing="0" w:after="0" w:afterAutospacing="0"/>
              <w:rPr>
                <w:sz w:val="22"/>
                <w:szCs w:val="22"/>
                <w:lang w:val="en-GB"/>
              </w:rPr>
            </w:pPr>
            <w:r w:rsidRPr="00933689">
              <w:rPr>
                <w:sz w:val="22"/>
                <w:szCs w:val="22"/>
                <w:lang w:val="en-GB"/>
              </w:rPr>
              <w:t xml:space="preserve">Method of educational activities: </w:t>
            </w:r>
            <w:r w:rsidR="002052E6" w:rsidRPr="00933689">
              <w:rPr>
                <w:sz w:val="22"/>
                <w:szCs w:val="22"/>
                <w:lang w:val="en-GB"/>
              </w:rPr>
              <w:t>on-campus</w:t>
            </w:r>
          </w:p>
        </w:tc>
      </w:tr>
      <w:tr w:rsidR="00E644F1" w:rsidRPr="00933689" w14:paraId="1DA28639" w14:textId="77777777" w:rsidTr="00E644F1">
        <w:trPr>
          <w:trHeight w:val="510"/>
        </w:trPr>
        <w:tc>
          <w:tcPr>
            <w:tcW w:w="9067" w:type="dxa"/>
            <w:gridSpan w:val="2"/>
            <w:vAlign w:val="center"/>
          </w:tcPr>
          <w:p w14:paraId="2E26B2B5" w14:textId="77777777" w:rsidR="00E644F1" w:rsidRPr="00933689" w:rsidRDefault="00E644F1" w:rsidP="00275CB0">
            <w:pPr>
              <w:jc w:val="both"/>
              <w:rPr>
                <w:rFonts w:asciiTheme="minorHAnsi" w:hAnsiTheme="minorHAnsi" w:cstheme="minorHAnsi"/>
                <w:sz w:val="22"/>
                <w:szCs w:val="22"/>
                <w:lang w:val="en-GB"/>
              </w:rPr>
            </w:pPr>
            <w:r w:rsidRPr="00933689">
              <w:rPr>
                <w:rFonts w:asciiTheme="minorHAnsi" w:hAnsiTheme="minorHAnsi" w:cstheme="minorHAnsi"/>
                <w:b/>
                <w:sz w:val="22"/>
                <w:szCs w:val="22"/>
                <w:lang w:val="en-GB"/>
              </w:rPr>
              <w:t xml:space="preserve">Number of credits: </w:t>
            </w:r>
            <w:r w:rsidR="003C4767" w:rsidRPr="00933689">
              <w:rPr>
                <w:rFonts w:asciiTheme="minorHAnsi" w:hAnsiTheme="minorHAnsi" w:cstheme="minorHAnsi"/>
                <w:sz w:val="22"/>
                <w:szCs w:val="22"/>
                <w:lang w:val="en-GB"/>
              </w:rPr>
              <w:t>6</w:t>
            </w:r>
          </w:p>
        </w:tc>
      </w:tr>
      <w:tr w:rsidR="00E644F1" w:rsidRPr="00933689" w14:paraId="57E41214" w14:textId="77777777" w:rsidTr="00E644F1">
        <w:trPr>
          <w:trHeight w:val="455"/>
        </w:trPr>
        <w:tc>
          <w:tcPr>
            <w:tcW w:w="9067" w:type="dxa"/>
            <w:gridSpan w:val="2"/>
            <w:vAlign w:val="center"/>
          </w:tcPr>
          <w:p w14:paraId="7F040295" w14:textId="77777777" w:rsidR="00E644F1" w:rsidRPr="00933689" w:rsidRDefault="00E644F1" w:rsidP="00275CB0">
            <w:pPr>
              <w:jc w:val="both"/>
              <w:rPr>
                <w:rFonts w:asciiTheme="minorHAnsi" w:hAnsiTheme="minorHAnsi" w:cstheme="minorHAnsi"/>
                <w:i/>
                <w:sz w:val="22"/>
                <w:szCs w:val="22"/>
                <w:lang w:val="en-GB"/>
              </w:rPr>
            </w:pPr>
            <w:r w:rsidRPr="00933689">
              <w:rPr>
                <w:rFonts w:asciiTheme="minorHAnsi" w:hAnsiTheme="minorHAnsi" w:cstheme="minorHAnsi"/>
                <w:b/>
                <w:sz w:val="22"/>
                <w:szCs w:val="22"/>
                <w:lang w:val="en-GB"/>
              </w:rPr>
              <w:t>Recommended semester:</w:t>
            </w:r>
            <w:r w:rsidRPr="00933689">
              <w:rPr>
                <w:rFonts w:asciiTheme="minorHAnsi" w:hAnsiTheme="minorHAnsi" w:cstheme="minorHAnsi"/>
                <w:sz w:val="22"/>
                <w:szCs w:val="22"/>
                <w:lang w:val="en-GB"/>
              </w:rPr>
              <w:t xml:space="preserve"> </w:t>
            </w:r>
            <w:r w:rsidRPr="00933689">
              <w:rPr>
                <w:rFonts w:asciiTheme="minorHAnsi" w:hAnsiTheme="minorHAnsi" w:cstheme="minorHAnsi"/>
                <w:i/>
                <w:sz w:val="22"/>
                <w:szCs w:val="22"/>
                <w:lang w:val="en-GB"/>
              </w:rPr>
              <w:t>3.</w:t>
            </w:r>
          </w:p>
        </w:tc>
      </w:tr>
      <w:tr w:rsidR="00E644F1" w:rsidRPr="00933689" w14:paraId="1AA71D05" w14:textId="77777777" w:rsidTr="00E644F1">
        <w:trPr>
          <w:trHeight w:val="561"/>
        </w:trPr>
        <w:tc>
          <w:tcPr>
            <w:tcW w:w="9067" w:type="dxa"/>
            <w:gridSpan w:val="2"/>
            <w:vAlign w:val="center"/>
          </w:tcPr>
          <w:p w14:paraId="63965E28" w14:textId="77777777" w:rsidR="00E644F1" w:rsidRPr="00933689" w:rsidRDefault="00E644F1" w:rsidP="00275CB0">
            <w:pPr>
              <w:jc w:val="both"/>
              <w:rPr>
                <w:rFonts w:asciiTheme="minorHAnsi" w:hAnsiTheme="minorHAnsi" w:cstheme="minorHAnsi"/>
                <w:b/>
                <w:sz w:val="22"/>
                <w:szCs w:val="22"/>
                <w:lang w:val="en-GB"/>
              </w:rPr>
            </w:pPr>
            <w:r w:rsidRPr="00933689">
              <w:rPr>
                <w:rFonts w:asciiTheme="minorHAnsi" w:hAnsiTheme="minorHAnsi" w:cstheme="minorHAnsi"/>
                <w:b/>
                <w:sz w:val="22"/>
                <w:szCs w:val="22"/>
                <w:lang w:val="en-GB"/>
              </w:rPr>
              <w:t xml:space="preserve">Study grade: </w:t>
            </w:r>
            <w:sdt>
              <w:sdtPr>
                <w:rPr>
                  <w:rStyle w:val="tl2"/>
                  <w:rFonts w:asciiTheme="minorHAnsi" w:hAnsiTheme="minorHAnsi" w:cstheme="minorHAnsi"/>
                  <w:sz w:val="22"/>
                  <w:szCs w:val="22"/>
                  <w:lang w:val="en-GB"/>
                </w:rPr>
                <w:alias w:val="stupeň"/>
                <w:tag w:val="Stupeň"/>
                <w:id w:val="579568052"/>
                <w:placeholder>
                  <w:docPart w:val="47143E373700404FBFEE511A4C132C13"/>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cstheme="minorHAnsi"/>
                    <w:sz w:val="22"/>
                    <w:szCs w:val="22"/>
                    <w:lang w:val="en-GB"/>
                  </w:rPr>
                  <w:t>1.</w:t>
                </w:r>
              </w:sdtContent>
            </w:sdt>
          </w:p>
        </w:tc>
      </w:tr>
      <w:tr w:rsidR="00E644F1" w:rsidRPr="00933689" w14:paraId="5F1E95BE" w14:textId="77777777" w:rsidTr="00E644F1">
        <w:trPr>
          <w:trHeight w:val="524"/>
        </w:trPr>
        <w:tc>
          <w:tcPr>
            <w:tcW w:w="9067" w:type="dxa"/>
            <w:gridSpan w:val="2"/>
            <w:vAlign w:val="center"/>
          </w:tcPr>
          <w:p w14:paraId="1810FF4B" w14:textId="77777777" w:rsidR="00E644F1" w:rsidRPr="00933689" w:rsidRDefault="00E644F1" w:rsidP="00275CB0">
            <w:pPr>
              <w:pStyle w:val="P68B1DB1-Normlny2"/>
              <w:jc w:val="both"/>
              <w:rPr>
                <w:i/>
                <w:sz w:val="22"/>
                <w:szCs w:val="22"/>
                <w:lang w:val="en-GB"/>
              </w:rPr>
            </w:pPr>
            <w:r w:rsidRPr="00933689">
              <w:rPr>
                <w:b/>
                <w:sz w:val="22"/>
                <w:szCs w:val="22"/>
                <w:lang w:val="en-GB"/>
              </w:rPr>
              <w:t>Prerequisites:</w:t>
            </w:r>
            <w:r w:rsidRPr="00933689">
              <w:rPr>
                <w:sz w:val="22"/>
                <w:szCs w:val="22"/>
                <w:lang w:val="en-GB"/>
              </w:rPr>
              <w:t xml:space="preserve"> </w:t>
            </w:r>
          </w:p>
        </w:tc>
      </w:tr>
      <w:tr w:rsidR="00E644F1" w:rsidRPr="00933689" w14:paraId="7F327F5F" w14:textId="77777777" w:rsidTr="00E644F1">
        <w:trPr>
          <w:trHeight w:val="1965"/>
        </w:trPr>
        <w:tc>
          <w:tcPr>
            <w:tcW w:w="9067" w:type="dxa"/>
            <w:gridSpan w:val="2"/>
            <w:vAlign w:val="center"/>
          </w:tcPr>
          <w:p w14:paraId="33638E63" w14:textId="77777777" w:rsidR="00E644F1" w:rsidRPr="00933689" w:rsidRDefault="00E644F1" w:rsidP="00275CB0">
            <w:pPr>
              <w:jc w:val="both"/>
              <w:rPr>
                <w:rFonts w:asciiTheme="minorHAnsi" w:hAnsiTheme="minorHAnsi" w:cstheme="minorHAnsi"/>
                <w:sz w:val="22"/>
                <w:szCs w:val="22"/>
                <w:lang w:val="en-GB"/>
              </w:rPr>
            </w:pPr>
            <w:r w:rsidRPr="00933689">
              <w:rPr>
                <w:rFonts w:asciiTheme="minorHAnsi" w:hAnsiTheme="minorHAnsi" w:cstheme="minorHAnsi"/>
                <w:b/>
                <w:sz w:val="22"/>
                <w:szCs w:val="22"/>
                <w:lang w:val="en-GB"/>
              </w:rPr>
              <w:t>Conditions for passing the course:</w:t>
            </w:r>
            <w:r w:rsidRPr="00933689">
              <w:rPr>
                <w:rFonts w:asciiTheme="minorHAnsi" w:hAnsiTheme="minorHAnsi" w:cstheme="minorHAnsi"/>
                <w:sz w:val="22"/>
                <w:szCs w:val="22"/>
                <w:lang w:val="en-GB"/>
              </w:rPr>
              <w:t xml:space="preserve"> </w:t>
            </w:r>
          </w:p>
          <w:p w14:paraId="0D5A492E" w14:textId="77777777" w:rsidR="00E644F1" w:rsidRPr="00933689" w:rsidRDefault="00E644F1" w:rsidP="00275CB0">
            <w:pPr>
              <w:pStyle w:val="paragraph"/>
              <w:spacing w:before="0" w:beforeAutospacing="0" w:after="0" w:afterAutospacing="0"/>
              <w:jc w:val="both"/>
              <w:textAlignment w:val="baseline"/>
              <w:rPr>
                <w:rFonts w:asciiTheme="minorHAnsi" w:hAnsiTheme="minorHAnsi" w:cstheme="minorHAnsi"/>
                <w:sz w:val="22"/>
                <w:szCs w:val="22"/>
                <w:lang w:val="en-GB"/>
              </w:rPr>
            </w:pPr>
            <w:r w:rsidRPr="00933689">
              <w:rPr>
                <w:rStyle w:val="normaltextrun"/>
                <w:rFonts w:asciiTheme="minorHAnsi" w:hAnsiTheme="minorHAnsi" w:cstheme="minorHAnsi"/>
                <w:sz w:val="22"/>
                <w:szCs w:val="22"/>
                <w:lang w:val="en-GB"/>
              </w:rPr>
              <w:t>The c</w:t>
            </w:r>
            <w:r w:rsidR="004F2B81" w:rsidRPr="00933689">
              <w:rPr>
                <w:rStyle w:val="normaltextrun"/>
                <w:rFonts w:asciiTheme="minorHAnsi" w:hAnsiTheme="minorHAnsi" w:cstheme="minorHAnsi"/>
                <w:sz w:val="22"/>
                <w:szCs w:val="22"/>
                <w:lang w:val="en-GB"/>
              </w:rPr>
              <w:t>ourse is evaluated by an exam (e</w:t>
            </w:r>
            <w:r w:rsidR="003C4767" w:rsidRPr="00933689">
              <w:rPr>
                <w:rStyle w:val="normaltextrun"/>
                <w:rFonts w:asciiTheme="minorHAnsi" w:hAnsiTheme="minorHAnsi" w:cstheme="minorHAnsi"/>
                <w:sz w:val="22"/>
                <w:szCs w:val="22"/>
                <w:lang w:val="en-GB"/>
              </w:rPr>
              <w:t>) and the award of 6</w:t>
            </w:r>
            <w:r w:rsidRPr="00933689">
              <w:rPr>
                <w:rStyle w:val="normaltextrun"/>
                <w:rFonts w:asciiTheme="minorHAnsi" w:hAnsiTheme="minorHAnsi" w:cstheme="minorHAnsi"/>
                <w:sz w:val="22"/>
                <w:szCs w:val="22"/>
                <w:lang w:val="en-GB"/>
              </w:rPr>
              <w:t xml:space="preserve"> credits.</w:t>
            </w:r>
          </w:p>
          <w:p w14:paraId="5BB61BB0" w14:textId="77777777" w:rsidR="00E644F1" w:rsidRPr="00933689" w:rsidRDefault="00E644F1" w:rsidP="00275CB0">
            <w:pPr>
              <w:jc w:val="both"/>
              <w:rPr>
                <w:rStyle w:val="normaltextrun"/>
                <w:rFonts w:asciiTheme="minorHAnsi" w:hAnsiTheme="minorHAnsi" w:cstheme="minorHAnsi"/>
                <w:i/>
                <w:sz w:val="22"/>
                <w:szCs w:val="22"/>
                <w:lang w:val="en-GB"/>
              </w:rPr>
            </w:pPr>
            <w:r w:rsidRPr="00933689">
              <w:rPr>
                <w:rStyle w:val="normaltextrun"/>
                <w:rFonts w:asciiTheme="minorHAnsi" w:hAnsiTheme="minorHAnsi" w:cstheme="minorHAnsi"/>
                <w:sz w:val="22"/>
                <w:szCs w:val="22"/>
                <w:lang w:val="en-GB"/>
              </w:rPr>
              <w:t xml:space="preserve">Method of evaluation: 25% active work in seminars; 15% </w:t>
            </w:r>
            <w:r w:rsidR="002052E6" w:rsidRPr="00933689">
              <w:rPr>
                <w:rStyle w:val="normaltextrun"/>
                <w:rFonts w:asciiTheme="minorHAnsi" w:hAnsiTheme="minorHAnsi" w:cstheme="minorHAnsi"/>
                <w:sz w:val="22"/>
                <w:szCs w:val="22"/>
                <w:lang w:val="en-GB"/>
              </w:rPr>
              <w:t>term paper</w:t>
            </w:r>
            <w:r w:rsidRPr="00933689">
              <w:rPr>
                <w:rStyle w:val="normaltextrun"/>
                <w:rFonts w:asciiTheme="minorHAnsi" w:hAnsiTheme="minorHAnsi" w:cstheme="minorHAnsi"/>
                <w:sz w:val="22"/>
                <w:szCs w:val="22"/>
                <w:lang w:val="en-GB"/>
              </w:rPr>
              <w:t xml:space="preserve">; 60% written test. The </w:t>
            </w:r>
            <w:r w:rsidRPr="00933689">
              <w:rPr>
                <w:rFonts w:asciiTheme="minorHAnsi" w:hAnsiTheme="minorHAnsi" w:cstheme="minorHAnsi"/>
                <w:iCs/>
                <w:sz w:val="22"/>
                <w:szCs w:val="22"/>
                <w:lang w:val="en-GB"/>
              </w:rPr>
              <w:t>final evaluation</w:t>
            </w:r>
            <w:r w:rsidRPr="00933689">
              <w:rPr>
                <w:rFonts w:asciiTheme="minorHAnsi" w:hAnsiTheme="minorHAnsi" w:cstheme="minorHAnsi"/>
                <w:i/>
                <w:sz w:val="22"/>
                <w:szCs w:val="22"/>
                <w:lang w:val="en-GB"/>
              </w:rPr>
              <w:t xml:space="preserve"> </w:t>
            </w:r>
            <w:r w:rsidRPr="00933689">
              <w:rPr>
                <w:rStyle w:val="normaltextrun"/>
                <w:rFonts w:asciiTheme="minorHAnsi" w:hAnsiTheme="minorHAnsi" w:cstheme="minorHAnsi"/>
                <w:sz w:val="22"/>
                <w:szCs w:val="22"/>
                <w:lang w:val="en-GB"/>
              </w:rPr>
              <w:t xml:space="preserve">is the sum of all three of the above conditions. The condition for participation in the exam is to obtain at least 20 points. "How to obtain points" is edited in an internal document: </w:t>
            </w:r>
          </w:p>
          <w:p w14:paraId="74510EB1" w14:textId="77777777" w:rsidR="00E644F1" w:rsidRPr="00933689" w:rsidRDefault="00933689" w:rsidP="00275CB0">
            <w:pPr>
              <w:pStyle w:val="paragraph"/>
              <w:spacing w:before="0" w:beforeAutospacing="0" w:after="0" w:afterAutospacing="0"/>
              <w:textAlignment w:val="baseline"/>
              <w:rPr>
                <w:rFonts w:asciiTheme="minorHAnsi" w:hAnsiTheme="minorHAnsi" w:cstheme="minorHAnsi"/>
                <w:sz w:val="22"/>
                <w:szCs w:val="22"/>
                <w:lang w:val="en-GB"/>
              </w:rPr>
            </w:pPr>
            <w:hyperlink r:id="rId23" w:history="1">
              <w:r w:rsidR="00E644F1" w:rsidRPr="00933689">
                <w:rPr>
                  <w:rStyle w:val="Hypertextovprepojenie"/>
                  <w:rFonts w:asciiTheme="minorHAnsi" w:hAnsiTheme="minorHAnsi" w:cstheme="minorHAnsi"/>
                  <w:color w:val="auto"/>
                  <w:sz w:val="22"/>
                  <w:szCs w:val="22"/>
                  <w:lang w:val="en-GB"/>
                </w:rPr>
                <w:t>%20uhttps://www.unipo.sk/public/media/28789/Podmienkykoncenia%20predmetu_body_2022_pdf.pdf</w:t>
              </w:r>
            </w:hyperlink>
          </w:p>
          <w:p w14:paraId="64ADA1BF" w14:textId="77777777" w:rsidR="00E644F1" w:rsidRPr="00933689" w:rsidRDefault="00E644F1" w:rsidP="00275CB0">
            <w:pPr>
              <w:pStyle w:val="paragraph"/>
              <w:spacing w:before="0" w:beforeAutospacing="0" w:after="0" w:afterAutospacing="0"/>
              <w:textAlignment w:val="baseline"/>
              <w:rPr>
                <w:rStyle w:val="normaltextrun"/>
                <w:rFonts w:asciiTheme="minorHAnsi" w:hAnsiTheme="minorHAnsi" w:cstheme="minorHAnsi"/>
                <w:sz w:val="22"/>
                <w:szCs w:val="22"/>
                <w:lang w:val="en-GB"/>
              </w:rPr>
            </w:pPr>
            <w:r w:rsidRPr="00933689">
              <w:rPr>
                <w:rStyle w:val="normaltextrun"/>
                <w:rFonts w:asciiTheme="minorHAnsi" w:hAnsiTheme="minorHAnsi" w:cstheme="minorHAnsi"/>
                <w:sz w:val="22"/>
                <w:szCs w:val="22"/>
                <w:lang w:val="en-GB"/>
              </w:rPr>
              <w:t>The success criteria (percentage expression of results in the</w:t>
            </w:r>
            <w:r w:rsidR="002052E6" w:rsidRPr="00933689">
              <w:rPr>
                <w:rStyle w:val="normaltextrun"/>
                <w:rFonts w:asciiTheme="minorHAnsi" w:hAnsiTheme="minorHAnsi" w:cstheme="minorHAnsi"/>
                <w:sz w:val="22"/>
                <w:szCs w:val="22"/>
                <w:lang w:val="en-GB"/>
              </w:rPr>
              <w:t xml:space="preserve"> evaluation of the course</w:t>
            </w:r>
            <w:r w:rsidRPr="00933689">
              <w:rPr>
                <w:rStyle w:val="normaltextrun"/>
                <w:rFonts w:asciiTheme="minorHAnsi" w:hAnsiTheme="minorHAnsi" w:cstheme="minorHAnsi"/>
                <w:sz w:val="22"/>
                <w:szCs w:val="22"/>
                <w:lang w:val="en-GB"/>
              </w:rPr>
              <w:t xml:space="preserve">) are as follows for the classification grades: </w:t>
            </w:r>
          </w:p>
          <w:p w14:paraId="7423098E" w14:textId="77777777" w:rsidR="00E644F1" w:rsidRPr="00933689" w:rsidRDefault="00E644F1" w:rsidP="00275CB0">
            <w:pPr>
              <w:pStyle w:val="paragraph"/>
              <w:spacing w:before="0" w:beforeAutospacing="0" w:after="0" w:afterAutospacing="0"/>
              <w:textAlignment w:val="baseline"/>
              <w:rPr>
                <w:rFonts w:asciiTheme="minorHAnsi" w:hAnsiTheme="minorHAnsi" w:cstheme="minorHAnsi"/>
                <w:sz w:val="22"/>
                <w:szCs w:val="22"/>
                <w:lang w:val="en-GB"/>
              </w:rPr>
            </w:pPr>
            <w:r w:rsidRPr="00933689">
              <w:rPr>
                <w:rStyle w:val="normaltextrun"/>
                <w:rFonts w:asciiTheme="minorHAnsi" w:hAnsiTheme="minorHAnsi" w:cstheme="minorHAnsi"/>
                <w:sz w:val="22"/>
                <w:szCs w:val="22"/>
                <w:lang w:val="en-GB"/>
              </w:rPr>
              <w:t>a) A: 100.00 - 90.00% </w:t>
            </w:r>
            <w:r w:rsidRPr="00933689">
              <w:rPr>
                <w:rStyle w:val="normaltextrun"/>
                <w:rFonts w:asciiTheme="minorHAnsi" w:hAnsiTheme="minorHAnsi" w:cstheme="minorHAnsi"/>
                <w:sz w:val="22"/>
                <w:szCs w:val="22"/>
                <w:lang w:val="en-GB"/>
              </w:rPr>
              <w:br/>
              <w:t>b) B: 89.99 - 80.00% </w:t>
            </w:r>
            <w:r w:rsidRPr="00933689">
              <w:rPr>
                <w:rStyle w:val="normaltextrun"/>
                <w:rFonts w:asciiTheme="minorHAnsi" w:hAnsiTheme="minorHAnsi" w:cstheme="minorHAnsi"/>
                <w:sz w:val="22"/>
                <w:szCs w:val="22"/>
                <w:lang w:val="en-GB"/>
              </w:rPr>
              <w:br/>
              <w:t>c) C: 79.99 - 70.00% </w:t>
            </w:r>
            <w:r w:rsidRPr="00933689">
              <w:rPr>
                <w:rStyle w:val="normaltextrun"/>
                <w:rFonts w:asciiTheme="minorHAnsi" w:hAnsiTheme="minorHAnsi" w:cstheme="minorHAnsi"/>
                <w:sz w:val="22"/>
                <w:szCs w:val="22"/>
                <w:lang w:val="en-GB"/>
              </w:rPr>
              <w:br/>
              <w:t>d) D: 69.99 - 60.00% </w:t>
            </w:r>
            <w:r w:rsidRPr="00933689">
              <w:rPr>
                <w:rStyle w:val="normaltextrun"/>
                <w:rFonts w:asciiTheme="minorHAnsi" w:hAnsiTheme="minorHAnsi" w:cstheme="minorHAnsi"/>
                <w:sz w:val="22"/>
                <w:szCs w:val="22"/>
                <w:lang w:val="en-GB"/>
              </w:rPr>
              <w:br/>
              <w:t>e) E: 59.99 - 50.00% </w:t>
            </w:r>
            <w:r w:rsidRPr="00933689">
              <w:rPr>
                <w:rStyle w:val="normaltextrun"/>
                <w:rFonts w:asciiTheme="minorHAnsi" w:hAnsiTheme="minorHAnsi" w:cstheme="minorHAnsi"/>
                <w:sz w:val="22"/>
                <w:szCs w:val="22"/>
                <w:lang w:val="en-GB"/>
              </w:rPr>
              <w:br/>
              <w:t>f) FX: 49.99 and less</w:t>
            </w:r>
          </w:p>
        </w:tc>
      </w:tr>
      <w:tr w:rsidR="00E644F1" w:rsidRPr="00933689" w14:paraId="1DA42BF7" w14:textId="77777777" w:rsidTr="00C17266">
        <w:trPr>
          <w:trHeight w:val="567"/>
        </w:trPr>
        <w:tc>
          <w:tcPr>
            <w:tcW w:w="9067" w:type="dxa"/>
            <w:gridSpan w:val="2"/>
            <w:vAlign w:val="center"/>
          </w:tcPr>
          <w:p w14:paraId="4F4D6A34" w14:textId="77777777" w:rsidR="00E644F1" w:rsidRPr="00933689" w:rsidRDefault="00E644F1" w:rsidP="00275CB0">
            <w:pPr>
              <w:pStyle w:val="P68B1DB1-Normlny2"/>
              <w:jc w:val="both"/>
              <w:rPr>
                <w:i/>
                <w:sz w:val="22"/>
                <w:szCs w:val="22"/>
                <w:lang w:val="en-GB"/>
              </w:rPr>
            </w:pPr>
            <w:r w:rsidRPr="00933689">
              <w:rPr>
                <w:b/>
                <w:sz w:val="22"/>
                <w:szCs w:val="22"/>
                <w:lang w:val="en-GB"/>
              </w:rPr>
              <w:t>Learning outcomes:</w:t>
            </w:r>
            <w:r w:rsidRPr="00933689">
              <w:rPr>
                <w:i/>
                <w:sz w:val="22"/>
                <w:szCs w:val="22"/>
                <w:lang w:val="en-GB"/>
              </w:rPr>
              <w:t xml:space="preserve"> </w:t>
            </w:r>
          </w:p>
          <w:p w14:paraId="67F02F1F" w14:textId="77777777" w:rsidR="00E644F1" w:rsidRPr="00933689" w:rsidRDefault="00E644F1" w:rsidP="00275CB0">
            <w:pPr>
              <w:jc w:val="both"/>
              <w:rPr>
                <w:rFonts w:asciiTheme="minorHAnsi" w:hAnsiTheme="minorHAnsi" w:cstheme="minorHAnsi"/>
                <w:sz w:val="22"/>
                <w:szCs w:val="22"/>
                <w:lang w:val="en-GB"/>
              </w:rPr>
            </w:pPr>
            <w:r w:rsidRPr="00933689">
              <w:rPr>
                <w:rFonts w:asciiTheme="minorHAnsi" w:hAnsiTheme="minorHAnsi" w:cstheme="minorHAnsi"/>
                <w:b/>
                <w:sz w:val="22"/>
                <w:szCs w:val="22"/>
                <w:lang w:val="en-GB"/>
              </w:rPr>
              <w:t>Acquired knowledge</w:t>
            </w:r>
            <w:r w:rsidRPr="00933689">
              <w:rPr>
                <w:rFonts w:asciiTheme="minorHAnsi" w:hAnsiTheme="minorHAnsi" w:cstheme="minorHAnsi"/>
                <w:b/>
                <w:i/>
                <w:sz w:val="22"/>
                <w:szCs w:val="22"/>
                <w:lang w:val="en-GB"/>
              </w:rPr>
              <w:t xml:space="preserve">: </w:t>
            </w:r>
            <w:r w:rsidRPr="00933689">
              <w:rPr>
                <w:rFonts w:asciiTheme="minorHAnsi" w:hAnsiTheme="minorHAnsi" w:cstheme="minorHAnsi"/>
                <w:bCs/>
                <w:iCs/>
                <w:sz w:val="22"/>
                <w:szCs w:val="22"/>
                <w:lang w:val="en-GB"/>
              </w:rPr>
              <w:t xml:space="preserve">The </w:t>
            </w:r>
            <w:r w:rsidRPr="00933689">
              <w:rPr>
                <w:rFonts w:asciiTheme="minorHAnsi" w:hAnsiTheme="minorHAnsi" w:cstheme="minorHAnsi"/>
                <w:sz w:val="22"/>
                <w:szCs w:val="22"/>
                <w:lang w:val="en-US"/>
              </w:rPr>
              <w:t>student become</w:t>
            </w:r>
            <w:r w:rsidR="00FE2B01" w:rsidRPr="00933689">
              <w:rPr>
                <w:rFonts w:asciiTheme="minorHAnsi" w:hAnsiTheme="minorHAnsi" w:cstheme="minorHAnsi"/>
                <w:sz w:val="22"/>
                <w:szCs w:val="22"/>
                <w:lang w:val="en-US"/>
              </w:rPr>
              <w:t>s</w:t>
            </w:r>
            <w:r w:rsidRPr="00933689">
              <w:rPr>
                <w:rFonts w:asciiTheme="minorHAnsi" w:hAnsiTheme="minorHAnsi" w:cstheme="minorHAnsi"/>
                <w:sz w:val="22"/>
                <w:szCs w:val="22"/>
                <w:lang w:val="en-US"/>
              </w:rPr>
              <w:t xml:space="preserve"> familiar with</w:t>
            </w:r>
            <w:r w:rsidRPr="00933689">
              <w:rPr>
                <w:rFonts w:asciiTheme="minorHAnsi" w:hAnsiTheme="minorHAnsi" w:cstheme="minorHAnsi"/>
                <w:sz w:val="22"/>
                <w:szCs w:val="22"/>
                <w:lang w:val="en-GB"/>
              </w:rPr>
              <w:t xml:space="preserve"> navigate the issues of ethical theories in history and in the present; learn the method of philosophical reflection and critical way of thinking about life; learn to think and speak the language of ethics about common problems and assess them; can identify moral aspects of phenomena, compare and evaluate them; can integrate knowledge and put it into relationship context. </w:t>
            </w:r>
          </w:p>
          <w:p w14:paraId="044C9720" w14:textId="77777777" w:rsidR="00E644F1" w:rsidRPr="00933689" w:rsidRDefault="00E644F1" w:rsidP="00275CB0">
            <w:pPr>
              <w:pStyle w:val="P68B1DB1-Normlny5"/>
              <w:jc w:val="both"/>
              <w:rPr>
                <w:rFonts w:cstheme="minorHAnsi"/>
                <w:b w:val="0"/>
                <w:sz w:val="22"/>
                <w:szCs w:val="22"/>
                <w:lang w:val="en-GB"/>
              </w:rPr>
            </w:pPr>
            <w:r w:rsidRPr="00933689">
              <w:rPr>
                <w:rFonts w:cstheme="minorHAnsi"/>
                <w:sz w:val="22"/>
                <w:szCs w:val="22"/>
                <w:lang w:val="en-GB"/>
              </w:rPr>
              <w:t xml:space="preserve">Acquired skills: </w:t>
            </w:r>
            <w:r w:rsidRPr="00933689">
              <w:rPr>
                <w:rFonts w:cstheme="minorHAnsi"/>
                <w:b w:val="0"/>
                <w:sz w:val="22"/>
                <w:szCs w:val="22"/>
                <w:lang w:val="en-GB"/>
              </w:rPr>
              <w:t>evaluate</w:t>
            </w:r>
            <w:r w:rsidR="00FE2B01" w:rsidRPr="00933689">
              <w:rPr>
                <w:rFonts w:cstheme="minorHAnsi"/>
                <w:b w:val="0"/>
                <w:sz w:val="22"/>
                <w:szCs w:val="22"/>
                <w:lang w:val="en-GB"/>
              </w:rPr>
              <w:t>s</w:t>
            </w:r>
            <w:r w:rsidRPr="00933689">
              <w:rPr>
                <w:rFonts w:cstheme="minorHAnsi"/>
                <w:b w:val="0"/>
                <w:sz w:val="22"/>
                <w:szCs w:val="22"/>
                <w:lang w:val="en-GB"/>
              </w:rPr>
              <w:t xml:space="preserve"> and analyse</w:t>
            </w:r>
            <w:r w:rsidR="00FE2B01" w:rsidRPr="00933689">
              <w:rPr>
                <w:rFonts w:cstheme="minorHAnsi"/>
                <w:b w:val="0"/>
                <w:sz w:val="22"/>
                <w:szCs w:val="22"/>
                <w:lang w:val="en-GB"/>
              </w:rPr>
              <w:t>s</w:t>
            </w:r>
            <w:r w:rsidRPr="00933689">
              <w:rPr>
                <w:rFonts w:cstheme="minorHAnsi"/>
                <w:b w:val="0"/>
                <w:sz w:val="22"/>
                <w:szCs w:val="22"/>
                <w:lang w:val="en-GB"/>
              </w:rPr>
              <w:t xml:space="preserve"> moral phenomena; put knowledge into practice, communicate knowledge in the form of education; can model life situations, consult and advise on the right solution; has sufficient communication, argumentative and organizational skills; is ready to take responsibility for own decisions.</w:t>
            </w:r>
          </w:p>
          <w:p w14:paraId="094E5875" w14:textId="77777777" w:rsidR="00E644F1" w:rsidRPr="00933689" w:rsidRDefault="00E644F1" w:rsidP="00C17266">
            <w:pPr>
              <w:jc w:val="both"/>
              <w:rPr>
                <w:rFonts w:asciiTheme="minorHAnsi" w:hAnsiTheme="minorHAnsi" w:cstheme="minorHAnsi"/>
                <w:sz w:val="22"/>
                <w:szCs w:val="22"/>
                <w:lang w:val="en-GB"/>
              </w:rPr>
            </w:pPr>
            <w:r w:rsidRPr="00933689">
              <w:rPr>
                <w:rFonts w:asciiTheme="minorHAnsi" w:hAnsiTheme="minorHAnsi" w:cstheme="minorHAnsi"/>
                <w:b/>
                <w:sz w:val="22"/>
                <w:szCs w:val="22"/>
                <w:lang w:val="en-GB"/>
              </w:rPr>
              <w:t xml:space="preserve">Acquired </w:t>
            </w:r>
            <w:r w:rsidRPr="00933689">
              <w:rPr>
                <w:rFonts w:asciiTheme="minorHAnsi" w:hAnsiTheme="minorHAnsi" w:cstheme="minorHAnsi"/>
                <w:b/>
                <w:i/>
                <w:sz w:val="22"/>
                <w:szCs w:val="22"/>
                <w:lang w:val="en-GB"/>
              </w:rPr>
              <w:t>competences:</w:t>
            </w:r>
            <w:r w:rsidRPr="00933689">
              <w:rPr>
                <w:rFonts w:asciiTheme="minorHAnsi" w:hAnsiTheme="minorHAnsi" w:cstheme="minorHAnsi"/>
                <w:i/>
                <w:sz w:val="22"/>
                <w:szCs w:val="22"/>
                <w:lang w:val="en-GB"/>
              </w:rPr>
              <w:t xml:space="preserve"> </w:t>
            </w:r>
            <w:r w:rsidRPr="00933689">
              <w:rPr>
                <w:rFonts w:asciiTheme="minorHAnsi" w:hAnsiTheme="minorHAnsi" w:cstheme="minorHAnsi"/>
                <w:sz w:val="22"/>
                <w:szCs w:val="22"/>
                <w:lang w:val="en-GB"/>
              </w:rPr>
              <w:t>connect</w:t>
            </w:r>
            <w:r w:rsidR="00FE2B01" w:rsidRPr="00933689">
              <w:rPr>
                <w:rFonts w:asciiTheme="minorHAnsi" w:hAnsiTheme="minorHAnsi" w:cstheme="minorHAnsi"/>
                <w:sz w:val="22"/>
                <w:szCs w:val="22"/>
                <w:lang w:val="en-GB"/>
              </w:rPr>
              <w:t>s</w:t>
            </w:r>
            <w:r w:rsidRPr="00933689">
              <w:rPr>
                <w:rFonts w:asciiTheme="minorHAnsi" w:hAnsiTheme="minorHAnsi" w:cstheme="minorHAnsi"/>
                <w:sz w:val="22"/>
                <w:szCs w:val="22"/>
                <w:lang w:val="en-GB"/>
              </w:rPr>
              <w:t xml:space="preserve"> theoretical knowledge as a methodological basis for their application to  real life, to lead, manage and decide in crisis (dilemmatic) situations; is able to recognize the main, essential and important relationship contexts and assess them; is able to critically think and evaluate human behaviour and actions, uncover the value structure of the situation, draw attention to unethical forms of behaviour; has his own opinion and is able to argue, </w:t>
            </w:r>
            <w:r w:rsidRPr="00933689">
              <w:rPr>
                <w:rFonts w:asciiTheme="minorHAnsi" w:hAnsiTheme="minorHAnsi" w:cstheme="minorHAnsi"/>
                <w:sz w:val="22"/>
                <w:szCs w:val="22"/>
                <w:lang w:val="en-GB"/>
              </w:rPr>
              <w:lastRenderedPageBreak/>
              <w:t>mediate and apply it in a life situation (organization, company, health, education, science, etc.). Gains competence to think abstractl</w:t>
            </w:r>
            <w:r w:rsidR="00C17266" w:rsidRPr="00933689">
              <w:rPr>
                <w:rFonts w:asciiTheme="minorHAnsi" w:hAnsiTheme="minorHAnsi" w:cstheme="minorHAnsi"/>
                <w:sz w:val="22"/>
                <w:szCs w:val="22"/>
                <w:lang w:val="en-GB"/>
              </w:rPr>
              <w:t>y and generalize life phenomena.</w:t>
            </w:r>
          </w:p>
        </w:tc>
      </w:tr>
      <w:tr w:rsidR="00E644F1" w:rsidRPr="00933689" w14:paraId="6DF9D1CE" w14:textId="77777777" w:rsidTr="00E644F1">
        <w:trPr>
          <w:trHeight w:val="510"/>
        </w:trPr>
        <w:tc>
          <w:tcPr>
            <w:tcW w:w="9067" w:type="dxa"/>
            <w:gridSpan w:val="2"/>
            <w:vAlign w:val="center"/>
          </w:tcPr>
          <w:p w14:paraId="3E3763B2" w14:textId="77777777" w:rsidR="00902714" w:rsidRPr="00933689" w:rsidRDefault="00E644F1" w:rsidP="00275CB0">
            <w:pPr>
              <w:jc w:val="both"/>
              <w:rPr>
                <w:rFonts w:asciiTheme="minorHAnsi" w:hAnsiTheme="minorHAnsi" w:cstheme="minorHAnsi"/>
                <w:b/>
                <w:sz w:val="22"/>
                <w:szCs w:val="22"/>
                <w:lang w:val="en-GB"/>
              </w:rPr>
            </w:pPr>
            <w:r w:rsidRPr="00933689">
              <w:rPr>
                <w:rFonts w:asciiTheme="minorHAnsi" w:hAnsiTheme="minorHAnsi" w:cstheme="minorHAnsi"/>
                <w:b/>
                <w:sz w:val="22"/>
                <w:szCs w:val="22"/>
                <w:lang w:val="en-GB"/>
              </w:rPr>
              <w:lastRenderedPageBreak/>
              <w:t>Course content:</w:t>
            </w:r>
          </w:p>
          <w:p w14:paraId="6DF869A5" w14:textId="77777777" w:rsidR="00E644F1" w:rsidRPr="00933689" w:rsidRDefault="00E644F1" w:rsidP="00275CB0">
            <w:pPr>
              <w:jc w:val="both"/>
              <w:rPr>
                <w:rFonts w:asciiTheme="minorHAnsi" w:hAnsiTheme="minorHAnsi" w:cstheme="minorHAnsi"/>
                <w:sz w:val="22"/>
                <w:szCs w:val="22"/>
                <w:lang w:val="en-GB"/>
              </w:rPr>
            </w:pPr>
            <w:r w:rsidRPr="00933689">
              <w:rPr>
                <w:rFonts w:asciiTheme="minorHAnsi" w:hAnsiTheme="minorHAnsi" w:cstheme="minorHAnsi"/>
                <w:sz w:val="22"/>
                <w:szCs w:val="22"/>
                <w:lang w:val="en-GB"/>
              </w:rPr>
              <w:t>Status of ethics as a moral philosophy; ethics as a theoretical and practical science;  philosophical bases of ethical issues: - ontological bases of ethics, - gnozeological issues of ethics,- anthropological dimension and ethical context, - axiological dimension of ethical issues; models of philosophical ethics in history and today; language of ethics and justification of moral concepts and approaches; forms of morality and the importance of ethics in the contemporary world; institutionalised and codified ethics; challenges for contemporary ethical theory and practice.</w:t>
            </w:r>
          </w:p>
        </w:tc>
      </w:tr>
      <w:tr w:rsidR="00E644F1" w:rsidRPr="00933689" w14:paraId="15F6CCBF" w14:textId="77777777" w:rsidTr="00E644F1">
        <w:trPr>
          <w:trHeight w:val="510"/>
        </w:trPr>
        <w:tc>
          <w:tcPr>
            <w:tcW w:w="9067" w:type="dxa"/>
            <w:gridSpan w:val="2"/>
            <w:vAlign w:val="center"/>
          </w:tcPr>
          <w:p w14:paraId="23F2B736" w14:textId="77777777" w:rsidR="00E644F1" w:rsidRPr="00933689" w:rsidRDefault="00E644F1" w:rsidP="00275CB0">
            <w:pPr>
              <w:pStyle w:val="P68B1DB1-Normlny2"/>
              <w:ind w:right="-284"/>
              <w:jc w:val="both"/>
              <w:rPr>
                <w:i/>
                <w:sz w:val="22"/>
                <w:szCs w:val="22"/>
                <w:lang w:val="en-GB"/>
              </w:rPr>
            </w:pPr>
            <w:r w:rsidRPr="00933689">
              <w:rPr>
                <w:b/>
                <w:sz w:val="22"/>
                <w:szCs w:val="22"/>
                <w:lang w:val="en-GB"/>
              </w:rPr>
              <w:t>Recommended literature:</w:t>
            </w:r>
            <w:r w:rsidRPr="00933689">
              <w:rPr>
                <w:i/>
                <w:sz w:val="22"/>
                <w:szCs w:val="22"/>
                <w:lang w:val="en-GB"/>
              </w:rPr>
              <w:t xml:space="preserve"> </w:t>
            </w:r>
          </w:p>
          <w:p w14:paraId="316B5155" w14:textId="77777777" w:rsidR="00E644F1" w:rsidRPr="00933689" w:rsidRDefault="009053DE" w:rsidP="00275CB0">
            <w:pPr>
              <w:rPr>
                <w:rFonts w:asciiTheme="minorHAnsi" w:hAnsiTheme="minorHAnsi" w:cstheme="minorHAnsi"/>
                <w:iCs/>
                <w:sz w:val="22"/>
                <w:szCs w:val="22"/>
              </w:rPr>
            </w:pPr>
            <w:r w:rsidRPr="00933689">
              <w:rPr>
                <w:rFonts w:asciiTheme="minorHAnsi" w:hAnsiTheme="minorHAnsi" w:cstheme="minorHAnsi"/>
                <w:bCs/>
                <w:sz w:val="22"/>
                <w:szCs w:val="22"/>
              </w:rPr>
              <w:t>BILASOVÁ</w:t>
            </w:r>
            <w:r w:rsidR="00E644F1" w:rsidRPr="00933689">
              <w:rPr>
                <w:rFonts w:asciiTheme="minorHAnsi" w:hAnsiTheme="minorHAnsi" w:cstheme="minorHAnsi"/>
                <w:i/>
                <w:iCs/>
                <w:sz w:val="22"/>
                <w:szCs w:val="22"/>
              </w:rPr>
              <w:t xml:space="preserve">, </w:t>
            </w:r>
            <w:r w:rsidR="00E644F1" w:rsidRPr="00933689">
              <w:rPr>
                <w:rFonts w:asciiTheme="minorHAnsi" w:hAnsiTheme="minorHAnsi" w:cstheme="minorHAnsi"/>
                <w:iCs/>
                <w:sz w:val="22"/>
                <w:szCs w:val="22"/>
              </w:rPr>
              <w:t xml:space="preserve">V. 2019. </w:t>
            </w:r>
            <w:r w:rsidR="00E644F1" w:rsidRPr="00933689">
              <w:rPr>
                <w:rFonts w:asciiTheme="minorHAnsi" w:hAnsiTheme="minorHAnsi" w:cstheme="minorHAnsi"/>
                <w:i/>
                <w:iCs/>
                <w:sz w:val="22"/>
                <w:szCs w:val="22"/>
              </w:rPr>
              <w:t xml:space="preserve">Filozofické otázky etiky. </w:t>
            </w:r>
            <w:r w:rsidR="00E644F1" w:rsidRPr="00933689">
              <w:rPr>
                <w:rFonts w:asciiTheme="minorHAnsi" w:hAnsiTheme="minorHAnsi" w:cstheme="minorHAnsi"/>
                <w:iCs/>
                <w:sz w:val="22"/>
                <w:szCs w:val="22"/>
              </w:rPr>
              <w:t>Prešov: FF PU</w:t>
            </w:r>
          </w:p>
          <w:p w14:paraId="7D1C04FD" w14:textId="77777777" w:rsidR="00E644F1" w:rsidRPr="00933689" w:rsidRDefault="009053DE" w:rsidP="00275CB0">
            <w:pPr>
              <w:rPr>
                <w:rFonts w:asciiTheme="minorHAnsi" w:hAnsiTheme="minorHAnsi" w:cstheme="minorHAnsi"/>
                <w:iCs/>
                <w:sz w:val="22"/>
                <w:szCs w:val="22"/>
              </w:rPr>
            </w:pPr>
            <w:r w:rsidRPr="00933689">
              <w:rPr>
                <w:rFonts w:asciiTheme="minorHAnsi" w:hAnsiTheme="minorHAnsi" w:cstheme="minorHAnsi"/>
                <w:iCs/>
                <w:sz w:val="22"/>
                <w:szCs w:val="22"/>
              </w:rPr>
              <w:t xml:space="preserve">BILASOVÁ, </w:t>
            </w:r>
            <w:r w:rsidR="00E644F1" w:rsidRPr="00933689">
              <w:rPr>
                <w:rFonts w:asciiTheme="minorHAnsi" w:hAnsiTheme="minorHAnsi" w:cstheme="minorHAnsi"/>
                <w:iCs/>
                <w:sz w:val="22"/>
                <w:szCs w:val="22"/>
              </w:rPr>
              <w:t xml:space="preserve">V. 2012. </w:t>
            </w:r>
            <w:r w:rsidR="00E644F1" w:rsidRPr="00933689">
              <w:rPr>
                <w:rFonts w:asciiTheme="minorHAnsi" w:hAnsiTheme="minorHAnsi" w:cstheme="minorHAnsi"/>
                <w:i/>
                <w:iCs/>
                <w:sz w:val="22"/>
                <w:szCs w:val="22"/>
              </w:rPr>
              <w:t>Étos dejiny a súčasnosť</w:t>
            </w:r>
            <w:r w:rsidR="00E644F1" w:rsidRPr="00933689">
              <w:rPr>
                <w:rFonts w:asciiTheme="minorHAnsi" w:hAnsiTheme="minorHAnsi" w:cstheme="minorHAnsi"/>
                <w:iCs/>
                <w:sz w:val="22"/>
                <w:szCs w:val="22"/>
              </w:rPr>
              <w:t>. Prešov: FF PU</w:t>
            </w:r>
          </w:p>
          <w:p w14:paraId="36F85951" w14:textId="77777777" w:rsidR="00E644F1" w:rsidRPr="00933689" w:rsidRDefault="009053DE" w:rsidP="00275CB0">
            <w:pPr>
              <w:rPr>
                <w:rFonts w:asciiTheme="minorHAnsi" w:hAnsiTheme="minorHAnsi" w:cstheme="minorHAnsi"/>
                <w:iCs/>
                <w:sz w:val="22"/>
                <w:szCs w:val="22"/>
              </w:rPr>
            </w:pPr>
            <w:r w:rsidRPr="00933689">
              <w:rPr>
                <w:rFonts w:asciiTheme="minorHAnsi" w:hAnsiTheme="minorHAnsi" w:cstheme="minorHAnsi"/>
                <w:iCs/>
                <w:sz w:val="22"/>
                <w:szCs w:val="22"/>
              </w:rPr>
              <w:t>BALOGOVÁ,B.-BILASOVÁ,V.-GEREMEŠOVÁ</w:t>
            </w:r>
            <w:r w:rsidR="00E644F1" w:rsidRPr="00933689">
              <w:rPr>
                <w:rFonts w:asciiTheme="minorHAnsi" w:hAnsiTheme="minorHAnsi" w:cstheme="minorHAnsi"/>
                <w:iCs/>
                <w:sz w:val="22"/>
                <w:szCs w:val="22"/>
              </w:rPr>
              <w:t>: 2018</w:t>
            </w:r>
            <w:r w:rsidR="00E644F1" w:rsidRPr="00933689">
              <w:rPr>
                <w:rFonts w:asciiTheme="minorHAnsi" w:hAnsiTheme="minorHAnsi" w:cstheme="minorHAnsi"/>
                <w:i/>
                <w:iCs/>
                <w:sz w:val="22"/>
                <w:szCs w:val="22"/>
              </w:rPr>
              <w:t>. Sociálne kontexty hodnôt</w:t>
            </w:r>
            <w:r w:rsidR="00E644F1" w:rsidRPr="00933689">
              <w:rPr>
                <w:rFonts w:asciiTheme="minorHAnsi" w:hAnsiTheme="minorHAnsi" w:cstheme="minorHAnsi"/>
                <w:iCs/>
                <w:sz w:val="22"/>
                <w:szCs w:val="22"/>
              </w:rPr>
              <w:t>. Prešov: FF PU</w:t>
            </w:r>
          </w:p>
          <w:p w14:paraId="7087588E" w14:textId="77777777" w:rsidR="00E644F1" w:rsidRPr="00933689" w:rsidRDefault="009053DE" w:rsidP="00275CB0">
            <w:pPr>
              <w:rPr>
                <w:rFonts w:asciiTheme="minorHAnsi" w:hAnsiTheme="minorHAnsi" w:cstheme="minorHAnsi"/>
                <w:iCs/>
                <w:sz w:val="22"/>
                <w:szCs w:val="22"/>
              </w:rPr>
            </w:pPr>
            <w:r w:rsidRPr="00933689">
              <w:rPr>
                <w:rFonts w:asciiTheme="minorHAnsi" w:hAnsiTheme="minorHAnsi" w:cstheme="minorHAnsi"/>
                <w:iCs/>
                <w:sz w:val="22"/>
                <w:szCs w:val="22"/>
              </w:rPr>
              <w:t>BILASOVÁ, V.-GEREMEŠOVÁ</w:t>
            </w:r>
            <w:r w:rsidR="00E644F1" w:rsidRPr="00933689">
              <w:rPr>
                <w:rFonts w:asciiTheme="minorHAnsi" w:hAnsiTheme="minorHAnsi" w:cstheme="minorHAnsi"/>
                <w:iCs/>
                <w:sz w:val="22"/>
                <w:szCs w:val="22"/>
              </w:rPr>
              <w:t xml:space="preserve">,G. 2018. </w:t>
            </w:r>
            <w:r w:rsidR="00E644F1" w:rsidRPr="00933689">
              <w:rPr>
                <w:rFonts w:asciiTheme="minorHAnsi" w:hAnsiTheme="minorHAnsi" w:cstheme="minorHAnsi"/>
                <w:i/>
                <w:iCs/>
                <w:sz w:val="22"/>
                <w:szCs w:val="22"/>
              </w:rPr>
              <w:t xml:space="preserve">Malý slovník filozofie. </w:t>
            </w:r>
            <w:r w:rsidR="00E644F1" w:rsidRPr="00933689">
              <w:rPr>
                <w:rFonts w:asciiTheme="minorHAnsi" w:hAnsiTheme="minorHAnsi" w:cstheme="minorHAnsi"/>
                <w:iCs/>
                <w:sz w:val="22"/>
                <w:szCs w:val="22"/>
              </w:rPr>
              <w:t>Prešov: Akcent Print.</w:t>
            </w:r>
          </w:p>
          <w:p w14:paraId="135D4184" w14:textId="77777777" w:rsidR="00E644F1" w:rsidRPr="00933689" w:rsidRDefault="009053DE" w:rsidP="00275CB0">
            <w:pPr>
              <w:rPr>
                <w:rFonts w:asciiTheme="minorHAnsi" w:hAnsiTheme="minorHAnsi" w:cstheme="minorHAnsi"/>
                <w:iCs/>
                <w:sz w:val="22"/>
                <w:szCs w:val="22"/>
              </w:rPr>
            </w:pPr>
            <w:r w:rsidRPr="00933689">
              <w:rPr>
                <w:rFonts w:asciiTheme="minorHAnsi" w:hAnsiTheme="minorHAnsi" w:cstheme="minorHAnsi"/>
                <w:iCs/>
                <w:sz w:val="22"/>
                <w:szCs w:val="22"/>
              </w:rPr>
              <w:t>BILASOVÁ</w:t>
            </w:r>
            <w:r w:rsidR="00E644F1" w:rsidRPr="00933689">
              <w:rPr>
                <w:rFonts w:asciiTheme="minorHAnsi" w:hAnsiTheme="minorHAnsi" w:cstheme="minorHAnsi"/>
                <w:iCs/>
                <w:sz w:val="22"/>
                <w:szCs w:val="22"/>
              </w:rPr>
              <w:t xml:space="preserve">, V. 2008. </w:t>
            </w:r>
            <w:r w:rsidR="00E644F1" w:rsidRPr="00933689">
              <w:rPr>
                <w:rFonts w:asciiTheme="minorHAnsi" w:hAnsiTheme="minorHAnsi" w:cstheme="minorHAnsi"/>
                <w:i/>
                <w:iCs/>
                <w:sz w:val="22"/>
                <w:szCs w:val="22"/>
              </w:rPr>
              <w:t xml:space="preserve">Výzvy pre etiku v súčasnosti. </w:t>
            </w:r>
            <w:r w:rsidR="00E644F1" w:rsidRPr="00933689">
              <w:rPr>
                <w:rFonts w:asciiTheme="minorHAnsi" w:hAnsiTheme="minorHAnsi" w:cstheme="minorHAnsi"/>
                <w:iCs/>
                <w:sz w:val="22"/>
                <w:szCs w:val="22"/>
              </w:rPr>
              <w:t>Prešov: FF PU</w:t>
            </w:r>
          </w:p>
          <w:p w14:paraId="7BA7173A" w14:textId="77777777" w:rsidR="00E644F1" w:rsidRPr="00933689" w:rsidRDefault="009053DE" w:rsidP="00275CB0">
            <w:pPr>
              <w:rPr>
                <w:rFonts w:asciiTheme="minorHAnsi" w:hAnsiTheme="minorHAnsi" w:cstheme="minorHAnsi"/>
                <w:sz w:val="22"/>
                <w:szCs w:val="22"/>
              </w:rPr>
            </w:pPr>
            <w:r w:rsidRPr="00933689">
              <w:rPr>
                <w:rFonts w:asciiTheme="minorHAnsi" w:hAnsiTheme="minorHAnsi" w:cstheme="minorHAnsi"/>
                <w:sz w:val="22"/>
                <w:szCs w:val="22"/>
              </w:rPr>
              <w:t>BILASOVÁ</w:t>
            </w:r>
            <w:r w:rsidR="00E644F1" w:rsidRPr="00933689">
              <w:rPr>
                <w:rFonts w:asciiTheme="minorHAnsi" w:hAnsiTheme="minorHAnsi" w:cstheme="minorHAnsi"/>
                <w:sz w:val="22"/>
                <w:szCs w:val="22"/>
              </w:rPr>
              <w:t xml:space="preserve">, V.  2008. </w:t>
            </w:r>
            <w:r w:rsidR="00E644F1" w:rsidRPr="00933689">
              <w:rPr>
                <w:rFonts w:asciiTheme="minorHAnsi" w:hAnsiTheme="minorHAnsi" w:cstheme="minorHAnsi"/>
                <w:i/>
                <w:sz w:val="22"/>
                <w:szCs w:val="22"/>
              </w:rPr>
              <w:t>Etika moral sense</w:t>
            </w:r>
            <w:r w:rsidR="00E644F1" w:rsidRPr="00933689">
              <w:rPr>
                <w:rFonts w:asciiTheme="minorHAnsi" w:hAnsiTheme="minorHAnsi" w:cstheme="minorHAnsi"/>
                <w:sz w:val="22"/>
                <w:szCs w:val="22"/>
              </w:rPr>
              <w:t>. 2008. In: Remišová, A. (ed). Dejiny etického myslenia v Európe a USA. Bratislava: Kalligram. (s.251-252, 263-270)</w:t>
            </w:r>
          </w:p>
          <w:p w14:paraId="543307B3" w14:textId="77777777" w:rsidR="00E644F1" w:rsidRPr="00933689" w:rsidRDefault="009053DE" w:rsidP="00275CB0">
            <w:pPr>
              <w:rPr>
                <w:rFonts w:asciiTheme="minorHAnsi" w:hAnsiTheme="minorHAnsi" w:cstheme="minorHAnsi"/>
                <w:sz w:val="22"/>
                <w:szCs w:val="22"/>
              </w:rPr>
            </w:pPr>
            <w:r w:rsidRPr="00933689">
              <w:rPr>
                <w:rFonts w:asciiTheme="minorHAnsi" w:hAnsiTheme="minorHAnsi" w:cstheme="minorHAnsi"/>
                <w:sz w:val="22"/>
                <w:szCs w:val="22"/>
              </w:rPr>
              <w:t xml:space="preserve">ARISTOTELES. </w:t>
            </w:r>
            <w:r w:rsidR="00E644F1" w:rsidRPr="00933689">
              <w:rPr>
                <w:rFonts w:asciiTheme="minorHAnsi" w:hAnsiTheme="minorHAnsi" w:cstheme="minorHAnsi"/>
                <w:sz w:val="22"/>
                <w:szCs w:val="22"/>
              </w:rPr>
              <w:t xml:space="preserve">2011. </w:t>
            </w:r>
            <w:r w:rsidR="00E644F1" w:rsidRPr="00933689">
              <w:rPr>
                <w:rFonts w:asciiTheme="minorHAnsi" w:hAnsiTheme="minorHAnsi" w:cstheme="minorHAnsi"/>
                <w:i/>
                <w:sz w:val="22"/>
                <w:szCs w:val="22"/>
              </w:rPr>
              <w:t xml:space="preserve">Etika Nikomachova. </w:t>
            </w:r>
            <w:r w:rsidR="00E644F1" w:rsidRPr="00933689">
              <w:rPr>
                <w:rFonts w:asciiTheme="minorHAnsi" w:hAnsiTheme="minorHAnsi" w:cstheme="minorHAnsi"/>
                <w:sz w:val="22"/>
                <w:szCs w:val="22"/>
              </w:rPr>
              <w:t>Bratislava: Kalligram</w:t>
            </w:r>
          </w:p>
          <w:p w14:paraId="44BB5324" w14:textId="77777777" w:rsidR="00E644F1" w:rsidRPr="00933689" w:rsidRDefault="009053DE" w:rsidP="00275CB0">
            <w:pPr>
              <w:rPr>
                <w:rFonts w:asciiTheme="minorHAnsi" w:hAnsiTheme="minorHAnsi" w:cstheme="minorHAnsi"/>
                <w:sz w:val="22"/>
                <w:szCs w:val="22"/>
              </w:rPr>
            </w:pPr>
            <w:r w:rsidRPr="00933689">
              <w:rPr>
                <w:rFonts w:asciiTheme="minorHAnsi" w:hAnsiTheme="minorHAnsi" w:cstheme="minorHAnsi"/>
                <w:sz w:val="22"/>
                <w:szCs w:val="22"/>
              </w:rPr>
              <w:t xml:space="preserve">KANT, </w:t>
            </w:r>
            <w:r w:rsidR="00E644F1" w:rsidRPr="00933689">
              <w:rPr>
                <w:rFonts w:asciiTheme="minorHAnsi" w:hAnsiTheme="minorHAnsi" w:cstheme="minorHAnsi"/>
                <w:sz w:val="22"/>
                <w:szCs w:val="22"/>
              </w:rPr>
              <w:t xml:space="preserve">I. 2004. </w:t>
            </w:r>
            <w:r w:rsidR="00E644F1" w:rsidRPr="00933689">
              <w:rPr>
                <w:rFonts w:asciiTheme="minorHAnsi" w:hAnsiTheme="minorHAnsi" w:cstheme="minorHAnsi"/>
                <w:i/>
                <w:sz w:val="22"/>
                <w:szCs w:val="22"/>
              </w:rPr>
              <w:t xml:space="preserve">Základy metafyziky mravov. </w:t>
            </w:r>
            <w:r w:rsidR="00E644F1" w:rsidRPr="00933689">
              <w:rPr>
                <w:rFonts w:asciiTheme="minorHAnsi" w:hAnsiTheme="minorHAnsi" w:cstheme="minorHAnsi"/>
                <w:sz w:val="22"/>
                <w:szCs w:val="22"/>
              </w:rPr>
              <w:t>Bratislava: Kalligram</w:t>
            </w:r>
          </w:p>
          <w:p w14:paraId="6171623E" w14:textId="77777777" w:rsidR="00E644F1" w:rsidRPr="00933689" w:rsidRDefault="009053DE" w:rsidP="00275CB0">
            <w:pPr>
              <w:rPr>
                <w:rFonts w:asciiTheme="minorHAnsi" w:hAnsiTheme="minorHAnsi" w:cstheme="minorHAnsi"/>
                <w:sz w:val="22"/>
                <w:szCs w:val="22"/>
              </w:rPr>
            </w:pPr>
            <w:r w:rsidRPr="00933689">
              <w:rPr>
                <w:rFonts w:asciiTheme="minorHAnsi" w:hAnsiTheme="minorHAnsi" w:cstheme="minorHAnsi"/>
                <w:sz w:val="22"/>
                <w:szCs w:val="22"/>
              </w:rPr>
              <w:t>GLUCHMAN</w:t>
            </w:r>
            <w:r w:rsidR="00E644F1" w:rsidRPr="00933689">
              <w:rPr>
                <w:rFonts w:asciiTheme="minorHAnsi" w:hAnsiTheme="minorHAnsi" w:cstheme="minorHAnsi"/>
                <w:sz w:val="22"/>
                <w:szCs w:val="22"/>
              </w:rPr>
              <w:t xml:space="preserve">,V. 2010. </w:t>
            </w:r>
            <w:r w:rsidR="00E644F1" w:rsidRPr="00933689">
              <w:rPr>
                <w:rFonts w:asciiTheme="minorHAnsi" w:hAnsiTheme="minorHAnsi" w:cstheme="minorHAnsi"/>
                <w:i/>
                <w:sz w:val="22"/>
                <w:szCs w:val="22"/>
              </w:rPr>
              <w:t xml:space="preserve">Filozofická etika. (Etika I). </w:t>
            </w:r>
            <w:r w:rsidR="00E644F1" w:rsidRPr="00933689">
              <w:rPr>
                <w:rFonts w:asciiTheme="minorHAnsi" w:hAnsiTheme="minorHAnsi" w:cstheme="minorHAnsi"/>
                <w:sz w:val="22"/>
                <w:szCs w:val="22"/>
              </w:rPr>
              <w:t>Prešov: Grafotlač</w:t>
            </w:r>
          </w:p>
          <w:p w14:paraId="55D2E061" w14:textId="77777777" w:rsidR="00E644F1" w:rsidRPr="00933689" w:rsidRDefault="009053DE" w:rsidP="00275CB0">
            <w:pPr>
              <w:pStyle w:val="P68B1DB1-Normlny5"/>
              <w:widowControl w:val="0"/>
              <w:rPr>
                <w:rFonts w:cstheme="minorHAnsi"/>
                <w:b w:val="0"/>
                <w:sz w:val="22"/>
                <w:szCs w:val="22"/>
                <w:lang w:val="en-GB"/>
              </w:rPr>
            </w:pPr>
            <w:r w:rsidRPr="00933689">
              <w:rPr>
                <w:rFonts w:cstheme="minorHAnsi"/>
                <w:b w:val="0"/>
                <w:sz w:val="22"/>
                <w:szCs w:val="22"/>
              </w:rPr>
              <w:t>FUCHS</w:t>
            </w:r>
            <w:r w:rsidR="00E644F1" w:rsidRPr="00933689">
              <w:rPr>
                <w:rFonts w:cstheme="minorHAnsi"/>
                <w:b w:val="0"/>
                <w:sz w:val="22"/>
                <w:szCs w:val="22"/>
              </w:rPr>
              <w:t xml:space="preserve">, J. 2017. </w:t>
            </w:r>
            <w:r w:rsidR="00E644F1" w:rsidRPr="00933689">
              <w:rPr>
                <w:rFonts w:cstheme="minorHAnsi"/>
                <w:b w:val="0"/>
                <w:i/>
                <w:sz w:val="22"/>
                <w:szCs w:val="22"/>
              </w:rPr>
              <w:t xml:space="preserve">Morálka bez mezí? Krize etického myšlení. </w:t>
            </w:r>
            <w:r w:rsidR="00E644F1" w:rsidRPr="00933689">
              <w:rPr>
                <w:rFonts w:cstheme="minorHAnsi"/>
                <w:b w:val="0"/>
                <w:sz w:val="22"/>
                <w:szCs w:val="22"/>
              </w:rPr>
              <w:t>Praha: Academia Bohemica.</w:t>
            </w:r>
          </w:p>
        </w:tc>
      </w:tr>
      <w:tr w:rsidR="00E644F1" w:rsidRPr="00933689" w14:paraId="4400D779" w14:textId="77777777" w:rsidTr="00E644F1">
        <w:trPr>
          <w:trHeight w:val="354"/>
        </w:trPr>
        <w:tc>
          <w:tcPr>
            <w:tcW w:w="9067" w:type="dxa"/>
            <w:gridSpan w:val="2"/>
            <w:vAlign w:val="center"/>
          </w:tcPr>
          <w:p w14:paraId="38197741" w14:textId="0B68DA23" w:rsidR="00E644F1" w:rsidRPr="00933689" w:rsidRDefault="004C1E39" w:rsidP="00275CB0">
            <w:pPr>
              <w:pStyle w:val="P68B1DB1-Normlny2"/>
              <w:jc w:val="both"/>
              <w:rPr>
                <w:i/>
                <w:sz w:val="22"/>
                <w:szCs w:val="22"/>
                <w:lang w:val="en-GB"/>
              </w:rPr>
            </w:pPr>
            <w:r w:rsidRPr="00933689">
              <w:rPr>
                <w:b/>
                <w:sz w:val="22"/>
                <w:szCs w:val="22"/>
                <w:lang w:val="en-GB"/>
              </w:rPr>
              <w:t>Language which is necessary to complete the course: English</w:t>
            </w:r>
          </w:p>
        </w:tc>
      </w:tr>
      <w:tr w:rsidR="00E644F1" w:rsidRPr="00933689" w14:paraId="7AD324A0" w14:textId="77777777" w:rsidTr="00E644F1">
        <w:trPr>
          <w:trHeight w:val="401"/>
        </w:trPr>
        <w:tc>
          <w:tcPr>
            <w:tcW w:w="9067" w:type="dxa"/>
            <w:gridSpan w:val="2"/>
            <w:vAlign w:val="center"/>
          </w:tcPr>
          <w:p w14:paraId="6F571525" w14:textId="77777777" w:rsidR="00E644F1" w:rsidRPr="00933689" w:rsidRDefault="00E644F1" w:rsidP="00275CB0">
            <w:pPr>
              <w:jc w:val="both"/>
              <w:rPr>
                <w:rFonts w:asciiTheme="minorHAnsi" w:hAnsiTheme="minorHAnsi" w:cstheme="minorHAnsi"/>
                <w:i/>
                <w:sz w:val="22"/>
                <w:szCs w:val="22"/>
                <w:lang w:val="en-GB"/>
              </w:rPr>
            </w:pPr>
            <w:r w:rsidRPr="00933689">
              <w:rPr>
                <w:rFonts w:asciiTheme="minorHAnsi" w:hAnsiTheme="minorHAnsi" w:cstheme="minorHAnsi"/>
                <w:b/>
                <w:sz w:val="22"/>
                <w:szCs w:val="22"/>
                <w:lang w:val="en-GB"/>
              </w:rPr>
              <w:t>Notes:</w:t>
            </w:r>
            <w:r w:rsidRPr="00933689">
              <w:rPr>
                <w:rFonts w:asciiTheme="minorHAnsi" w:hAnsiTheme="minorHAnsi" w:cstheme="minorHAnsi"/>
                <w:sz w:val="22"/>
                <w:szCs w:val="22"/>
                <w:lang w:val="en-GB"/>
              </w:rPr>
              <w:t xml:space="preserve"> </w:t>
            </w:r>
          </w:p>
        </w:tc>
      </w:tr>
      <w:tr w:rsidR="00E644F1" w:rsidRPr="00933689" w14:paraId="36C73051" w14:textId="77777777" w:rsidTr="00C17266">
        <w:trPr>
          <w:trHeight w:val="1448"/>
        </w:trPr>
        <w:tc>
          <w:tcPr>
            <w:tcW w:w="9067" w:type="dxa"/>
            <w:gridSpan w:val="2"/>
            <w:vAlign w:val="center"/>
          </w:tcPr>
          <w:p w14:paraId="1130F574" w14:textId="77777777" w:rsidR="00E644F1" w:rsidRPr="00933689" w:rsidRDefault="00E644F1" w:rsidP="00275CB0">
            <w:pPr>
              <w:pStyle w:val="P68B1DB1-Normlny6"/>
              <w:rPr>
                <w:rFonts w:cstheme="minorHAnsi"/>
                <w:sz w:val="22"/>
                <w:szCs w:val="22"/>
                <w:lang w:val="en-GB"/>
              </w:rPr>
            </w:pPr>
            <w:r w:rsidRPr="00933689">
              <w:rPr>
                <w:rFonts w:cstheme="minorHAnsi"/>
                <w:sz w:val="22"/>
                <w:szCs w:val="22"/>
                <w:lang w:val="en-GB"/>
              </w:rPr>
              <w:t>Course evaluation</w:t>
            </w:r>
          </w:p>
          <w:p w14:paraId="1E452933" w14:textId="77777777" w:rsidR="00E644F1" w:rsidRPr="00933689" w:rsidRDefault="00E644F1" w:rsidP="00275CB0">
            <w:pPr>
              <w:pStyle w:val="P68B1DB1-Normlny2"/>
              <w:rPr>
                <w:sz w:val="22"/>
                <w:szCs w:val="22"/>
                <w:lang w:val="en-GB"/>
              </w:rPr>
            </w:pPr>
            <w:r w:rsidRPr="00933689">
              <w:rPr>
                <w:sz w:val="22"/>
                <w:szCs w:val="22"/>
                <w:lang w:val="en-GB"/>
              </w:rPr>
              <w:t>Total number of students evaluated: 14</w:t>
            </w:r>
          </w:p>
          <w:tbl>
            <w:tblPr>
              <w:tblStyle w:val="Mriekatabuky"/>
              <w:tblW w:w="0" w:type="auto"/>
              <w:tblInd w:w="591" w:type="dxa"/>
              <w:tblLayout w:type="fixed"/>
              <w:tblLook w:val="04A0" w:firstRow="1" w:lastRow="0" w:firstColumn="1" w:lastColumn="0" w:noHBand="0" w:noVBand="1"/>
            </w:tblPr>
            <w:tblGrid>
              <w:gridCol w:w="800"/>
              <w:gridCol w:w="1323"/>
              <w:gridCol w:w="1323"/>
              <w:gridCol w:w="1323"/>
              <w:gridCol w:w="1323"/>
              <w:gridCol w:w="673"/>
            </w:tblGrid>
            <w:tr w:rsidR="00E644F1" w:rsidRPr="00933689" w14:paraId="7BC55AC2" w14:textId="77777777" w:rsidTr="00C17266">
              <w:trPr>
                <w:trHeight w:val="262"/>
              </w:trPr>
              <w:tc>
                <w:tcPr>
                  <w:tcW w:w="800" w:type="dxa"/>
                  <w:tcBorders>
                    <w:top w:val="single" w:sz="4" w:space="0" w:color="auto"/>
                    <w:left w:val="single" w:sz="4" w:space="0" w:color="auto"/>
                    <w:bottom w:val="single" w:sz="4" w:space="0" w:color="auto"/>
                    <w:right w:val="single" w:sz="4" w:space="0" w:color="auto"/>
                  </w:tcBorders>
                </w:tcPr>
                <w:p w14:paraId="5E4A5CFF" w14:textId="77777777" w:rsidR="00E644F1" w:rsidRPr="00933689" w:rsidRDefault="00E644F1" w:rsidP="00275CB0">
                  <w:pPr>
                    <w:pStyle w:val="P68B1DB1-Normlny5"/>
                    <w:jc w:val="center"/>
                    <w:rPr>
                      <w:rFonts w:cstheme="minorHAnsi"/>
                      <w:b w:val="0"/>
                      <w:sz w:val="22"/>
                      <w:szCs w:val="22"/>
                      <w:lang w:val="en-GB"/>
                    </w:rPr>
                  </w:pPr>
                  <w:r w:rsidRPr="00933689">
                    <w:rPr>
                      <w:rFonts w:cstheme="minorHAnsi"/>
                      <w:b w:val="0"/>
                      <w:sz w:val="22"/>
                      <w:szCs w:val="22"/>
                      <w:lang w:val="en-GB"/>
                    </w:rPr>
                    <w:t>A</w:t>
                  </w:r>
                </w:p>
              </w:tc>
              <w:tc>
                <w:tcPr>
                  <w:tcW w:w="1323" w:type="dxa"/>
                  <w:tcBorders>
                    <w:top w:val="single" w:sz="4" w:space="0" w:color="auto"/>
                    <w:left w:val="single" w:sz="4" w:space="0" w:color="auto"/>
                    <w:bottom w:val="single" w:sz="4" w:space="0" w:color="auto"/>
                    <w:right w:val="single" w:sz="4" w:space="0" w:color="auto"/>
                  </w:tcBorders>
                </w:tcPr>
                <w:p w14:paraId="65DE89D0" w14:textId="77777777" w:rsidR="00E644F1" w:rsidRPr="00933689" w:rsidRDefault="00E644F1" w:rsidP="00275CB0">
                  <w:pPr>
                    <w:pStyle w:val="P68B1DB1-Normlny5"/>
                    <w:jc w:val="center"/>
                    <w:rPr>
                      <w:rFonts w:cstheme="minorHAnsi"/>
                      <w:b w:val="0"/>
                      <w:sz w:val="22"/>
                      <w:szCs w:val="22"/>
                      <w:lang w:val="en-GB"/>
                    </w:rPr>
                  </w:pPr>
                  <w:r w:rsidRPr="00933689">
                    <w:rPr>
                      <w:rFonts w:cstheme="minorHAnsi"/>
                      <w:b w:val="0"/>
                      <w:sz w:val="22"/>
                      <w:szCs w:val="22"/>
                      <w:lang w:val="en-GB"/>
                    </w:rPr>
                    <w:t>B</w:t>
                  </w:r>
                </w:p>
              </w:tc>
              <w:tc>
                <w:tcPr>
                  <w:tcW w:w="1323" w:type="dxa"/>
                  <w:tcBorders>
                    <w:top w:val="single" w:sz="4" w:space="0" w:color="auto"/>
                    <w:left w:val="single" w:sz="4" w:space="0" w:color="auto"/>
                    <w:bottom w:val="single" w:sz="4" w:space="0" w:color="auto"/>
                    <w:right w:val="single" w:sz="4" w:space="0" w:color="auto"/>
                  </w:tcBorders>
                </w:tcPr>
                <w:p w14:paraId="2559CEF9" w14:textId="77777777" w:rsidR="00E644F1" w:rsidRPr="00933689" w:rsidRDefault="00E644F1" w:rsidP="00275CB0">
                  <w:pPr>
                    <w:pStyle w:val="P68B1DB1-Normlny5"/>
                    <w:jc w:val="center"/>
                    <w:rPr>
                      <w:rFonts w:cstheme="minorHAnsi"/>
                      <w:b w:val="0"/>
                      <w:sz w:val="22"/>
                      <w:szCs w:val="22"/>
                      <w:lang w:val="en-GB"/>
                    </w:rPr>
                  </w:pPr>
                  <w:r w:rsidRPr="00933689">
                    <w:rPr>
                      <w:rFonts w:cstheme="minorHAnsi"/>
                      <w:b w:val="0"/>
                      <w:sz w:val="22"/>
                      <w:szCs w:val="22"/>
                      <w:lang w:val="en-GB"/>
                    </w:rPr>
                    <w:t>C</w:t>
                  </w:r>
                </w:p>
              </w:tc>
              <w:tc>
                <w:tcPr>
                  <w:tcW w:w="1323" w:type="dxa"/>
                  <w:tcBorders>
                    <w:top w:val="single" w:sz="4" w:space="0" w:color="auto"/>
                    <w:left w:val="single" w:sz="4" w:space="0" w:color="auto"/>
                    <w:bottom w:val="single" w:sz="4" w:space="0" w:color="auto"/>
                    <w:right w:val="single" w:sz="4" w:space="0" w:color="auto"/>
                  </w:tcBorders>
                </w:tcPr>
                <w:p w14:paraId="0165FB34" w14:textId="77777777" w:rsidR="00E644F1" w:rsidRPr="00933689" w:rsidRDefault="00E644F1" w:rsidP="00275CB0">
                  <w:pPr>
                    <w:pStyle w:val="P68B1DB1-Normlny5"/>
                    <w:jc w:val="center"/>
                    <w:rPr>
                      <w:rFonts w:cstheme="minorHAnsi"/>
                      <w:b w:val="0"/>
                      <w:sz w:val="22"/>
                      <w:szCs w:val="22"/>
                      <w:lang w:val="en-GB"/>
                    </w:rPr>
                  </w:pPr>
                  <w:r w:rsidRPr="00933689">
                    <w:rPr>
                      <w:rFonts w:cstheme="minorHAnsi"/>
                      <w:b w:val="0"/>
                      <w:sz w:val="22"/>
                      <w:szCs w:val="22"/>
                      <w:lang w:val="en-GB"/>
                    </w:rPr>
                    <w:t>D</w:t>
                  </w:r>
                </w:p>
              </w:tc>
              <w:tc>
                <w:tcPr>
                  <w:tcW w:w="1323" w:type="dxa"/>
                  <w:tcBorders>
                    <w:top w:val="single" w:sz="4" w:space="0" w:color="auto"/>
                    <w:left w:val="single" w:sz="4" w:space="0" w:color="auto"/>
                    <w:bottom w:val="single" w:sz="4" w:space="0" w:color="auto"/>
                    <w:right w:val="single" w:sz="4" w:space="0" w:color="auto"/>
                  </w:tcBorders>
                </w:tcPr>
                <w:p w14:paraId="4062BE13" w14:textId="77777777" w:rsidR="00E644F1" w:rsidRPr="00933689" w:rsidRDefault="00E644F1" w:rsidP="00275CB0">
                  <w:pPr>
                    <w:pStyle w:val="P68B1DB1-Normlny5"/>
                    <w:jc w:val="center"/>
                    <w:rPr>
                      <w:rFonts w:cstheme="minorHAnsi"/>
                      <w:b w:val="0"/>
                      <w:sz w:val="22"/>
                      <w:szCs w:val="22"/>
                      <w:lang w:val="en-GB"/>
                    </w:rPr>
                  </w:pPr>
                  <w:r w:rsidRPr="00933689">
                    <w:rPr>
                      <w:rFonts w:cstheme="minorHAnsi"/>
                      <w:b w:val="0"/>
                      <w:sz w:val="22"/>
                      <w:szCs w:val="22"/>
                      <w:lang w:val="en-GB"/>
                    </w:rPr>
                    <w:t>E</w:t>
                  </w:r>
                </w:p>
              </w:tc>
              <w:tc>
                <w:tcPr>
                  <w:tcW w:w="673" w:type="dxa"/>
                  <w:tcBorders>
                    <w:top w:val="single" w:sz="4" w:space="0" w:color="auto"/>
                    <w:left w:val="single" w:sz="4" w:space="0" w:color="auto"/>
                    <w:bottom w:val="single" w:sz="4" w:space="0" w:color="auto"/>
                    <w:right w:val="single" w:sz="4" w:space="0" w:color="auto"/>
                  </w:tcBorders>
                </w:tcPr>
                <w:p w14:paraId="2722C3FC" w14:textId="77777777" w:rsidR="00E644F1" w:rsidRPr="00933689" w:rsidRDefault="00E644F1" w:rsidP="00275CB0">
                  <w:pPr>
                    <w:pStyle w:val="P68B1DB1-Normlny5"/>
                    <w:jc w:val="center"/>
                    <w:rPr>
                      <w:rFonts w:cstheme="minorHAnsi"/>
                      <w:b w:val="0"/>
                      <w:sz w:val="22"/>
                      <w:szCs w:val="22"/>
                      <w:lang w:val="en-GB"/>
                    </w:rPr>
                  </w:pPr>
                  <w:r w:rsidRPr="00933689">
                    <w:rPr>
                      <w:rFonts w:cstheme="minorHAnsi"/>
                      <w:b w:val="0"/>
                      <w:sz w:val="22"/>
                      <w:szCs w:val="22"/>
                      <w:lang w:val="en-GB"/>
                    </w:rPr>
                    <w:t>FX</w:t>
                  </w:r>
                </w:p>
              </w:tc>
            </w:tr>
            <w:tr w:rsidR="00E644F1" w:rsidRPr="00933689" w14:paraId="359C42E7" w14:textId="77777777" w:rsidTr="00C17266">
              <w:trPr>
                <w:trHeight w:val="247"/>
              </w:trPr>
              <w:tc>
                <w:tcPr>
                  <w:tcW w:w="800" w:type="dxa"/>
                  <w:tcBorders>
                    <w:top w:val="single" w:sz="4" w:space="0" w:color="auto"/>
                    <w:left w:val="single" w:sz="4" w:space="0" w:color="auto"/>
                    <w:bottom w:val="single" w:sz="4" w:space="0" w:color="auto"/>
                    <w:right w:val="single" w:sz="4" w:space="0" w:color="auto"/>
                  </w:tcBorders>
                </w:tcPr>
                <w:p w14:paraId="5D37B7DD" w14:textId="77777777" w:rsidR="00E644F1" w:rsidRPr="00933689" w:rsidRDefault="00E644F1" w:rsidP="00275CB0">
                  <w:pPr>
                    <w:pStyle w:val="P68B1DB1-Normlny5"/>
                    <w:jc w:val="center"/>
                    <w:rPr>
                      <w:rFonts w:cstheme="minorHAnsi"/>
                      <w:b w:val="0"/>
                      <w:sz w:val="22"/>
                      <w:szCs w:val="22"/>
                      <w:lang w:val="en-GB"/>
                    </w:rPr>
                  </w:pPr>
                  <w:r w:rsidRPr="00933689">
                    <w:rPr>
                      <w:rFonts w:cstheme="minorHAnsi"/>
                      <w:b w:val="0"/>
                      <w:sz w:val="22"/>
                      <w:szCs w:val="22"/>
                      <w:lang w:val="en-GB"/>
                    </w:rPr>
                    <w:t>29%</w:t>
                  </w:r>
                </w:p>
              </w:tc>
              <w:tc>
                <w:tcPr>
                  <w:tcW w:w="1323" w:type="dxa"/>
                  <w:tcBorders>
                    <w:top w:val="single" w:sz="4" w:space="0" w:color="auto"/>
                    <w:left w:val="single" w:sz="4" w:space="0" w:color="auto"/>
                    <w:bottom w:val="single" w:sz="4" w:space="0" w:color="auto"/>
                    <w:right w:val="single" w:sz="4" w:space="0" w:color="auto"/>
                  </w:tcBorders>
                </w:tcPr>
                <w:p w14:paraId="3D958EFF" w14:textId="77777777" w:rsidR="00E644F1" w:rsidRPr="00933689" w:rsidRDefault="00E644F1" w:rsidP="00275CB0">
                  <w:pPr>
                    <w:pStyle w:val="P68B1DB1-Normlny5"/>
                    <w:jc w:val="center"/>
                    <w:rPr>
                      <w:rFonts w:cstheme="minorHAnsi"/>
                      <w:b w:val="0"/>
                      <w:sz w:val="22"/>
                      <w:szCs w:val="22"/>
                      <w:lang w:val="en-GB"/>
                    </w:rPr>
                  </w:pPr>
                  <w:r w:rsidRPr="00933689">
                    <w:rPr>
                      <w:rFonts w:cstheme="minorHAnsi"/>
                      <w:b w:val="0"/>
                      <w:sz w:val="22"/>
                      <w:szCs w:val="22"/>
                      <w:lang w:val="en-GB"/>
                    </w:rPr>
                    <w:t>21%</w:t>
                  </w:r>
                </w:p>
              </w:tc>
              <w:tc>
                <w:tcPr>
                  <w:tcW w:w="1323" w:type="dxa"/>
                  <w:tcBorders>
                    <w:top w:val="single" w:sz="4" w:space="0" w:color="auto"/>
                    <w:left w:val="single" w:sz="4" w:space="0" w:color="auto"/>
                    <w:bottom w:val="single" w:sz="4" w:space="0" w:color="auto"/>
                    <w:right w:val="single" w:sz="4" w:space="0" w:color="auto"/>
                  </w:tcBorders>
                </w:tcPr>
                <w:p w14:paraId="2D9BB430" w14:textId="77777777" w:rsidR="00E644F1" w:rsidRPr="00933689" w:rsidRDefault="00E644F1" w:rsidP="00275CB0">
                  <w:pPr>
                    <w:pStyle w:val="P68B1DB1-Normlny5"/>
                    <w:jc w:val="center"/>
                    <w:rPr>
                      <w:rFonts w:cstheme="minorHAnsi"/>
                      <w:b w:val="0"/>
                      <w:sz w:val="22"/>
                      <w:szCs w:val="22"/>
                      <w:lang w:val="en-GB"/>
                    </w:rPr>
                  </w:pPr>
                  <w:r w:rsidRPr="00933689">
                    <w:rPr>
                      <w:rFonts w:cstheme="minorHAnsi"/>
                      <w:b w:val="0"/>
                      <w:sz w:val="22"/>
                      <w:szCs w:val="22"/>
                      <w:lang w:val="en-GB"/>
                    </w:rPr>
                    <w:t>0</w:t>
                  </w:r>
                </w:p>
              </w:tc>
              <w:tc>
                <w:tcPr>
                  <w:tcW w:w="1323" w:type="dxa"/>
                  <w:tcBorders>
                    <w:top w:val="single" w:sz="4" w:space="0" w:color="auto"/>
                    <w:left w:val="single" w:sz="4" w:space="0" w:color="auto"/>
                    <w:bottom w:val="single" w:sz="4" w:space="0" w:color="auto"/>
                    <w:right w:val="single" w:sz="4" w:space="0" w:color="auto"/>
                  </w:tcBorders>
                </w:tcPr>
                <w:p w14:paraId="495C7053" w14:textId="77777777" w:rsidR="00E644F1" w:rsidRPr="00933689" w:rsidRDefault="00E644F1" w:rsidP="00275CB0">
                  <w:pPr>
                    <w:pStyle w:val="P68B1DB1-Normlny5"/>
                    <w:jc w:val="center"/>
                    <w:rPr>
                      <w:rFonts w:cstheme="minorHAnsi"/>
                      <w:b w:val="0"/>
                      <w:sz w:val="22"/>
                      <w:szCs w:val="22"/>
                      <w:lang w:val="en-GB"/>
                    </w:rPr>
                  </w:pPr>
                  <w:r w:rsidRPr="00933689">
                    <w:rPr>
                      <w:rFonts w:cstheme="minorHAnsi"/>
                      <w:b w:val="0"/>
                      <w:sz w:val="22"/>
                      <w:szCs w:val="22"/>
                      <w:lang w:val="en-GB"/>
                    </w:rPr>
                    <w:t>7 %</w:t>
                  </w:r>
                </w:p>
              </w:tc>
              <w:tc>
                <w:tcPr>
                  <w:tcW w:w="1323" w:type="dxa"/>
                  <w:tcBorders>
                    <w:top w:val="single" w:sz="4" w:space="0" w:color="auto"/>
                    <w:left w:val="single" w:sz="4" w:space="0" w:color="auto"/>
                    <w:bottom w:val="single" w:sz="4" w:space="0" w:color="auto"/>
                    <w:right w:val="single" w:sz="4" w:space="0" w:color="auto"/>
                  </w:tcBorders>
                </w:tcPr>
                <w:p w14:paraId="7A4E06A7" w14:textId="77777777" w:rsidR="00E644F1" w:rsidRPr="00933689" w:rsidRDefault="00E644F1" w:rsidP="00275CB0">
                  <w:pPr>
                    <w:pStyle w:val="P68B1DB1-Normlny5"/>
                    <w:jc w:val="center"/>
                    <w:rPr>
                      <w:rFonts w:cstheme="minorHAnsi"/>
                      <w:b w:val="0"/>
                      <w:sz w:val="22"/>
                      <w:szCs w:val="22"/>
                      <w:lang w:val="en-GB"/>
                    </w:rPr>
                  </w:pPr>
                  <w:r w:rsidRPr="00933689">
                    <w:rPr>
                      <w:rFonts w:cstheme="minorHAnsi"/>
                      <w:b w:val="0"/>
                      <w:sz w:val="22"/>
                      <w:szCs w:val="22"/>
                      <w:lang w:val="en-GB"/>
                    </w:rPr>
                    <w:t>7 %</w:t>
                  </w:r>
                </w:p>
              </w:tc>
              <w:tc>
                <w:tcPr>
                  <w:tcW w:w="673" w:type="dxa"/>
                  <w:tcBorders>
                    <w:top w:val="single" w:sz="4" w:space="0" w:color="auto"/>
                    <w:left w:val="single" w:sz="4" w:space="0" w:color="auto"/>
                    <w:bottom w:val="single" w:sz="4" w:space="0" w:color="auto"/>
                    <w:right w:val="single" w:sz="4" w:space="0" w:color="auto"/>
                  </w:tcBorders>
                </w:tcPr>
                <w:p w14:paraId="1E622117" w14:textId="77777777" w:rsidR="00E644F1" w:rsidRPr="00933689" w:rsidRDefault="00E644F1" w:rsidP="00275CB0">
                  <w:pPr>
                    <w:pStyle w:val="P68B1DB1-Normlny5"/>
                    <w:jc w:val="center"/>
                    <w:rPr>
                      <w:rFonts w:cstheme="minorHAnsi"/>
                      <w:b w:val="0"/>
                      <w:sz w:val="22"/>
                      <w:szCs w:val="22"/>
                      <w:lang w:val="en-GB"/>
                    </w:rPr>
                  </w:pPr>
                  <w:r w:rsidRPr="00933689">
                    <w:rPr>
                      <w:rFonts w:cstheme="minorHAnsi"/>
                      <w:b w:val="0"/>
                      <w:sz w:val="22"/>
                      <w:szCs w:val="22"/>
                      <w:lang w:val="en-GB"/>
                    </w:rPr>
                    <w:t>36%</w:t>
                  </w:r>
                </w:p>
              </w:tc>
            </w:tr>
          </w:tbl>
          <w:p w14:paraId="46BF5FB3" w14:textId="77777777" w:rsidR="00E644F1" w:rsidRPr="00933689" w:rsidRDefault="00E644F1" w:rsidP="00275CB0">
            <w:pPr>
              <w:jc w:val="both"/>
              <w:rPr>
                <w:rFonts w:asciiTheme="minorHAnsi" w:hAnsiTheme="minorHAnsi" w:cstheme="minorHAnsi"/>
                <w:i/>
                <w:sz w:val="22"/>
                <w:szCs w:val="22"/>
                <w:lang w:val="en-GB"/>
              </w:rPr>
            </w:pPr>
          </w:p>
        </w:tc>
      </w:tr>
      <w:tr w:rsidR="00E644F1" w:rsidRPr="00933689" w14:paraId="08D88387" w14:textId="77777777" w:rsidTr="00E644F1">
        <w:trPr>
          <w:trHeight w:val="411"/>
        </w:trPr>
        <w:tc>
          <w:tcPr>
            <w:tcW w:w="9067" w:type="dxa"/>
            <w:gridSpan w:val="2"/>
            <w:vAlign w:val="center"/>
          </w:tcPr>
          <w:p w14:paraId="1295688C" w14:textId="5F984DEA" w:rsidR="00E644F1" w:rsidRPr="00933689" w:rsidRDefault="00E644F1" w:rsidP="00FC3EBA">
            <w:pPr>
              <w:tabs>
                <w:tab w:val="left" w:pos="1530"/>
              </w:tabs>
              <w:rPr>
                <w:rFonts w:asciiTheme="minorHAnsi" w:hAnsiTheme="minorHAnsi" w:cstheme="minorHAnsi"/>
                <w:sz w:val="22"/>
                <w:szCs w:val="22"/>
                <w:lang w:val="en-GB"/>
              </w:rPr>
            </w:pPr>
            <w:r w:rsidRPr="00933689">
              <w:rPr>
                <w:rFonts w:asciiTheme="minorHAnsi" w:hAnsiTheme="minorHAnsi" w:cstheme="minorHAnsi"/>
                <w:b/>
                <w:sz w:val="22"/>
                <w:szCs w:val="22"/>
              </w:rPr>
              <w:t>Lecturers:</w:t>
            </w:r>
            <w:r w:rsidRPr="00933689">
              <w:rPr>
                <w:rFonts w:asciiTheme="minorHAnsi" w:hAnsiTheme="minorHAnsi" w:cstheme="minorHAnsi"/>
                <w:sz w:val="22"/>
                <w:szCs w:val="22"/>
              </w:rPr>
              <w:t xml:space="preserve"> </w:t>
            </w:r>
            <w:r w:rsidR="000D28D0" w:rsidRPr="00933689">
              <w:rPr>
                <w:rFonts w:asciiTheme="minorHAnsi" w:hAnsiTheme="minorHAnsi" w:cstheme="minorHAnsi"/>
                <w:iCs/>
                <w:sz w:val="22"/>
                <w:szCs w:val="22"/>
              </w:rPr>
              <w:t>doc. PhDr. Gabriela Platková Olejárová, PhD.</w:t>
            </w:r>
          </w:p>
        </w:tc>
      </w:tr>
      <w:tr w:rsidR="00E644F1" w:rsidRPr="00933689" w14:paraId="5FB9C127" w14:textId="77777777" w:rsidTr="00E644F1">
        <w:trPr>
          <w:trHeight w:val="418"/>
        </w:trPr>
        <w:tc>
          <w:tcPr>
            <w:tcW w:w="9067" w:type="dxa"/>
            <w:gridSpan w:val="2"/>
            <w:vAlign w:val="center"/>
          </w:tcPr>
          <w:p w14:paraId="753A7C26" w14:textId="44BCA586" w:rsidR="00E644F1" w:rsidRPr="00933689" w:rsidRDefault="00E644F1" w:rsidP="00A345F5">
            <w:pPr>
              <w:pStyle w:val="P68B1DB1-Normlny2"/>
              <w:tabs>
                <w:tab w:val="left" w:pos="1530"/>
              </w:tabs>
              <w:jc w:val="both"/>
              <w:rPr>
                <w:sz w:val="22"/>
                <w:szCs w:val="22"/>
                <w:lang w:val="en-GB"/>
              </w:rPr>
            </w:pPr>
            <w:r w:rsidRPr="00933689">
              <w:rPr>
                <w:b/>
                <w:sz w:val="22"/>
                <w:szCs w:val="22"/>
                <w:lang w:val="en-GB"/>
              </w:rPr>
              <w:t>Date of last change:</w:t>
            </w:r>
            <w:r w:rsidRPr="00933689">
              <w:rPr>
                <w:sz w:val="22"/>
                <w:szCs w:val="22"/>
                <w:lang w:val="en-GB"/>
              </w:rPr>
              <w:t xml:space="preserve"> </w:t>
            </w:r>
            <w:r w:rsidR="00A345F5" w:rsidRPr="00933689">
              <w:rPr>
                <w:sz w:val="22"/>
                <w:szCs w:val="22"/>
              </w:rPr>
              <w:t>19</w:t>
            </w:r>
            <w:r w:rsidR="00992E2A" w:rsidRPr="00933689">
              <w:rPr>
                <w:sz w:val="22"/>
                <w:szCs w:val="22"/>
              </w:rPr>
              <w:t>/05/202</w:t>
            </w:r>
            <w:r w:rsidR="00A345F5" w:rsidRPr="00933689">
              <w:rPr>
                <w:sz w:val="22"/>
                <w:szCs w:val="22"/>
              </w:rPr>
              <w:t>5</w:t>
            </w:r>
          </w:p>
        </w:tc>
      </w:tr>
      <w:tr w:rsidR="00E644F1" w:rsidRPr="00933689" w14:paraId="050075BA" w14:textId="77777777" w:rsidTr="00E644F1">
        <w:trPr>
          <w:trHeight w:val="471"/>
        </w:trPr>
        <w:tc>
          <w:tcPr>
            <w:tcW w:w="9067" w:type="dxa"/>
            <w:gridSpan w:val="2"/>
            <w:vAlign w:val="center"/>
          </w:tcPr>
          <w:p w14:paraId="7433DF0A" w14:textId="77777777" w:rsidR="00E644F1" w:rsidRPr="00933689" w:rsidRDefault="00E644F1" w:rsidP="00275CB0">
            <w:pPr>
              <w:pStyle w:val="P68B1DB1-Normlny2"/>
              <w:tabs>
                <w:tab w:val="left" w:pos="1530"/>
              </w:tabs>
              <w:jc w:val="both"/>
              <w:rPr>
                <w:i/>
                <w:sz w:val="22"/>
                <w:szCs w:val="22"/>
                <w:lang w:val="en-GB"/>
              </w:rPr>
            </w:pPr>
            <w:r w:rsidRPr="00933689">
              <w:rPr>
                <w:b/>
                <w:sz w:val="22"/>
                <w:szCs w:val="22"/>
                <w:lang w:val="en-GB"/>
              </w:rPr>
              <w:t>Approved by:</w:t>
            </w:r>
            <w:r w:rsidRPr="00933689">
              <w:rPr>
                <w:sz w:val="22"/>
                <w:szCs w:val="22"/>
                <w:lang w:val="en-GB"/>
              </w:rPr>
              <w:t xml:space="preserve"> </w:t>
            </w:r>
            <w:r w:rsidRPr="00933689">
              <w:rPr>
                <w:i/>
                <w:sz w:val="22"/>
                <w:szCs w:val="22"/>
                <w:lang w:val="en-GB"/>
              </w:rPr>
              <w:t>prof. PhDr. Vasil Gluchman, CSc.</w:t>
            </w:r>
          </w:p>
        </w:tc>
      </w:tr>
    </w:tbl>
    <w:p w14:paraId="7DB1140B" w14:textId="77777777" w:rsidR="00E644F1" w:rsidRPr="00933689" w:rsidRDefault="00E644F1" w:rsidP="00275CB0">
      <w:pPr>
        <w:rPr>
          <w:rFonts w:asciiTheme="minorHAnsi" w:hAnsiTheme="minorHAnsi" w:cstheme="minorHAnsi"/>
          <w:sz w:val="22"/>
          <w:szCs w:val="22"/>
          <w:lang w:val="en-GB"/>
        </w:rPr>
      </w:pPr>
    </w:p>
    <w:p w14:paraId="0D5AE209" w14:textId="77777777" w:rsidR="00E644F1" w:rsidRPr="00933689" w:rsidRDefault="00E644F1" w:rsidP="00275CB0">
      <w:pPr>
        <w:rPr>
          <w:rFonts w:asciiTheme="minorHAnsi" w:hAnsiTheme="minorHAnsi" w:cstheme="minorHAnsi"/>
          <w:sz w:val="22"/>
          <w:szCs w:val="22"/>
          <w:lang w:val="en-GB"/>
        </w:rPr>
      </w:pPr>
    </w:p>
    <w:p w14:paraId="729E2671"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sz w:val="22"/>
          <w:szCs w:val="22"/>
        </w:rPr>
        <w:br w:type="page"/>
      </w:r>
    </w:p>
    <w:p w14:paraId="3835BF94"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lastRenderedPageBreak/>
        <w:t>COURSE DESCRIPTION</w:t>
      </w:r>
      <w:r w:rsidRPr="00933689">
        <w:rPr>
          <w:rFonts w:asciiTheme="minorHAnsi" w:hAnsiTheme="minorHAnsi" w:cstheme="minorHAnsi"/>
          <w:sz w:val="22"/>
          <w:szCs w:val="22"/>
          <w:lang w:val="en-GB"/>
        </w:rPr>
        <w:t> </w:t>
      </w:r>
    </w:p>
    <w:p w14:paraId="0103546E"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386"/>
      </w:tblGrid>
      <w:tr w:rsidR="00E644F1" w:rsidRPr="00933689" w14:paraId="36723FF0" w14:textId="77777777" w:rsidTr="00E644F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7CAB442"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University:</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 xml:space="preserve">University of </w:t>
            </w:r>
            <w:r w:rsidR="002052E6" w:rsidRPr="00933689">
              <w:rPr>
                <w:rFonts w:asciiTheme="minorHAnsi" w:hAnsiTheme="minorHAnsi" w:cstheme="minorHAnsi"/>
                <w:i/>
                <w:iCs/>
                <w:sz w:val="22"/>
                <w:szCs w:val="22"/>
                <w:lang w:val="en-GB"/>
              </w:rPr>
              <w:t>Prešov</w:t>
            </w:r>
            <w:r w:rsidRPr="00933689">
              <w:rPr>
                <w:rFonts w:asciiTheme="minorHAnsi" w:hAnsiTheme="minorHAnsi" w:cstheme="minorHAnsi"/>
                <w:sz w:val="22"/>
                <w:szCs w:val="22"/>
                <w:lang w:val="en-GB"/>
              </w:rPr>
              <w:t> </w:t>
            </w:r>
          </w:p>
        </w:tc>
      </w:tr>
      <w:tr w:rsidR="00E644F1" w:rsidRPr="00933689" w14:paraId="54A73AF9" w14:textId="77777777" w:rsidTr="00E644F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0BB839"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Faculty/university workplace:</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Faculty of Arts</w:t>
            </w:r>
            <w:r w:rsidRPr="00933689">
              <w:rPr>
                <w:rFonts w:asciiTheme="minorHAnsi" w:hAnsiTheme="minorHAnsi" w:cstheme="minorHAnsi"/>
                <w:sz w:val="22"/>
                <w:szCs w:val="22"/>
                <w:lang w:val="en-GB"/>
              </w:rPr>
              <w:t> </w:t>
            </w:r>
          </w:p>
        </w:tc>
      </w:tr>
      <w:tr w:rsidR="00E644F1" w:rsidRPr="00933689" w14:paraId="7287663E" w14:textId="77777777" w:rsidTr="00C347EC">
        <w:trPr>
          <w:trHeight w:val="480"/>
        </w:trPr>
        <w:tc>
          <w:tcPr>
            <w:tcW w:w="4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8E3B40" w14:textId="1111A3DE"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Code:</w:t>
            </w:r>
            <w:r w:rsidRPr="00933689">
              <w:rPr>
                <w:rFonts w:asciiTheme="minorHAnsi" w:hAnsiTheme="minorHAnsi" w:cstheme="minorHAnsi"/>
                <w:sz w:val="22"/>
                <w:szCs w:val="22"/>
                <w:lang w:val="en-GB"/>
              </w:rPr>
              <w:t xml:space="preserve"> 1IEB/SRPE1</w:t>
            </w:r>
            <w:r w:rsidR="000D28D0" w:rsidRPr="00933689">
              <w:rPr>
                <w:rFonts w:asciiTheme="minorHAnsi" w:hAnsiTheme="minorHAnsi" w:cstheme="minorHAnsi"/>
                <w:sz w:val="22"/>
                <w:szCs w:val="22"/>
                <w:lang w:val="en-GB"/>
              </w:rPr>
              <w:t>/22</w:t>
            </w:r>
            <w:r w:rsidRPr="00933689">
              <w:rPr>
                <w:rFonts w:asciiTheme="minorHAnsi" w:hAnsiTheme="minorHAnsi" w:cstheme="minorHAnsi"/>
                <w:sz w:val="22"/>
                <w:szCs w:val="22"/>
                <w:lang w:val="en-GB"/>
              </w:rPr>
              <w:t> </w:t>
            </w:r>
          </w:p>
        </w:tc>
        <w:tc>
          <w:tcPr>
            <w:tcW w:w="43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83C318" w14:textId="77777777" w:rsidR="00C17266" w:rsidRPr="00933689" w:rsidRDefault="00E644F1" w:rsidP="00C17266">
            <w:pPr>
              <w:ind w:left="134" w:right="133"/>
              <w:textAlignment w:val="baseline"/>
              <w:rPr>
                <w:rFonts w:asciiTheme="minorHAnsi" w:hAnsiTheme="minorHAnsi" w:cstheme="minorHAnsi"/>
                <w:b/>
                <w:bCs/>
                <w:i/>
                <w:iCs/>
                <w:sz w:val="22"/>
                <w:szCs w:val="22"/>
                <w:lang w:val="en-GB"/>
              </w:rPr>
            </w:pPr>
            <w:r w:rsidRPr="00933689">
              <w:rPr>
                <w:rFonts w:asciiTheme="minorHAnsi" w:hAnsiTheme="minorHAnsi" w:cstheme="minorHAnsi"/>
                <w:b/>
                <w:bCs/>
                <w:sz w:val="22"/>
                <w:szCs w:val="22"/>
                <w:lang w:val="en-GB"/>
              </w:rPr>
              <w:t xml:space="preserve">Course title: </w:t>
            </w:r>
            <w:r w:rsidR="00F1537A" w:rsidRPr="00933689">
              <w:rPr>
                <w:rFonts w:asciiTheme="minorHAnsi" w:hAnsiTheme="minorHAnsi" w:cstheme="minorHAnsi"/>
                <w:b/>
                <w:bCs/>
                <w:i/>
                <w:iCs/>
                <w:sz w:val="22"/>
                <w:szCs w:val="22"/>
                <w:lang w:val="en-GB"/>
              </w:rPr>
              <w:t>Term paper</w:t>
            </w:r>
            <w:r w:rsidRPr="00933689">
              <w:rPr>
                <w:rFonts w:asciiTheme="minorHAnsi" w:hAnsiTheme="minorHAnsi" w:cstheme="minorHAnsi"/>
                <w:b/>
                <w:bCs/>
                <w:sz w:val="22"/>
                <w:szCs w:val="22"/>
                <w:lang w:val="en-GB"/>
              </w:rPr>
              <w:t xml:space="preserve"> s</w:t>
            </w:r>
            <w:r w:rsidRPr="00933689">
              <w:rPr>
                <w:rFonts w:asciiTheme="minorHAnsi" w:hAnsiTheme="minorHAnsi" w:cstheme="minorHAnsi"/>
                <w:b/>
                <w:bCs/>
                <w:i/>
                <w:iCs/>
                <w:sz w:val="22"/>
                <w:szCs w:val="22"/>
                <w:lang w:val="en-GB"/>
              </w:rPr>
              <w:t xml:space="preserve">eminar </w:t>
            </w:r>
          </w:p>
          <w:p w14:paraId="56E03613" w14:textId="77777777" w:rsidR="00E644F1" w:rsidRPr="00933689" w:rsidRDefault="00183080" w:rsidP="00C17266">
            <w:pPr>
              <w:ind w:left="134" w:right="133"/>
              <w:textAlignment w:val="baseline"/>
              <w:rPr>
                <w:rFonts w:asciiTheme="minorHAnsi" w:hAnsiTheme="minorHAnsi" w:cstheme="minorHAnsi"/>
                <w:i/>
                <w:sz w:val="22"/>
                <w:szCs w:val="22"/>
                <w:lang w:val="en-GB"/>
              </w:rPr>
            </w:pPr>
            <w:r w:rsidRPr="00933689">
              <w:rPr>
                <w:rFonts w:asciiTheme="minorHAnsi" w:hAnsiTheme="minorHAnsi"/>
                <w:i/>
                <w:sz w:val="22"/>
                <w:szCs w:val="22"/>
              </w:rPr>
              <w:t>(compulsory course, non-profile course)</w:t>
            </w:r>
          </w:p>
        </w:tc>
      </w:tr>
      <w:tr w:rsidR="00E644F1" w:rsidRPr="00933689" w14:paraId="11028F55" w14:textId="77777777" w:rsidTr="00E644F1">
        <w:trPr>
          <w:trHeight w:val="118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6A5594"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Type, scope and method of educational activity:</w:t>
            </w:r>
            <w:r w:rsidRPr="00933689">
              <w:rPr>
                <w:rFonts w:asciiTheme="minorHAnsi" w:hAnsiTheme="minorHAnsi" w:cstheme="minorHAnsi"/>
                <w:sz w:val="22"/>
                <w:szCs w:val="22"/>
                <w:lang w:val="en-GB"/>
              </w:rPr>
              <w:t>  </w:t>
            </w:r>
          </w:p>
          <w:p w14:paraId="3D61EEC0"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iCs/>
                <w:sz w:val="22"/>
                <w:szCs w:val="22"/>
                <w:lang w:val="en-GB"/>
              </w:rPr>
              <w:t>Type of educational activity: Seminars</w:t>
            </w:r>
          </w:p>
          <w:p w14:paraId="7111095F"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iCs/>
                <w:sz w:val="22"/>
                <w:szCs w:val="22"/>
                <w:lang w:val="en-GB"/>
              </w:rPr>
              <w:t>Scope of educational activity: 0/2</w:t>
            </w:r>
            <w:r w:rsidRPr="00933689">
              <w:rPr>
                <w:rFonts w:asciiTheme="minorHAnsi" w:hAnsiTheme="minorHAnsi" w:cstheme="minorHAnsi"/>
                <w:sz w:val="22"/>
                <w:szCs w:val="22"/>
                <w:lang w:val="en-GB"/>
              </w:rPr>
              <w:t> </w:t>
            </w:r>
            <w:r w:rsidR="00C17266" w:rsidRPr="00933689">
              <w:rPr>
                <w:rFonts w:asciiTheme="minorHAnsi" w:hAnsiTheme="minorHAnsi" w:cstheme="minorHAnsi"/>
                <w:sz w:val="22"/>
                <w:szCs w:val="22"/>
                <w:lang w:val="en-GB"/>
              </w:rPr>
              <w:t>a week</w:t>
            </w:r>
          </w:p>
          <w:p w14:paraId="35A1889C"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iCs/>
                <w:sz w:val="22"/>
                <w:szCs w:val="22"/>
                <w:lang w:val="en-GB"/>
              </w:rPr>
              <w:t xml:space="preserve">Method of educational activity: </w:t>
            </w:r>
            <w:r w:rsidR="00FE2B01" w:rsidRPr="00933689">
              <w:rPr>
                <w:rFonts w:asciiTheme="minorHAnsi" w:hAnsiTheme="minorHAnsi" w:cstheme="minorHAnsi"/>
                <w:iCs/>
                <w:sz w:val="22"/>
                <w:szCs w:val="22"/>
                <w:lang w:val="en-GB"/>
              </w:rPr>
              <w:t>On-campus</w:t>
            </w:r>
          </w:p>
        </w:tc>
      </w:tr>
      <w:tr w:rsidR="00E644F1" w:rsidRPr="00933689" w14:paraId="2B33F8B9" w14:textId="77777777" w:rsidTr="00E644F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A416E5F"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 xml:space="preserve">Number of credits: </w:t>
            </w:r>
            <w:r w:rsidR="00B96E9F" w:rsidRPr="00933689">
              <w:rPr>
                <w:rFonts w:asciiTheme="minorHAnsi" w:hAnsiTheme="minorHAnsi" w:cstheme="minorHAnsi"/>
                <w:iCs/>
                <w:sz w:val="22"/>
                <w:szCs w:val="22"/>
                <w:lang w:val="en-GB"/>
              </w:rPr>
              <w:t>3</w:t>
            </w:r>
            <w:r w:rsidRPr="00933689">
              <w:rPr>
                <w:rFonts w:asciiTheme="minorHAnsi" w:hAnsiTheme="minorHAnsi" w:cstheme="minorHAnsi"/>
                <w:sz w:val="22"/>
                <w:szCs w:val="22"/>
                <w:lang w:val="en-GB"/>
              </w:rPr>
              <w:t> </w:t>
            </w:r>
          </w:p>
        </w:tc>
      </w:tr>
      <w:tr w:rsidR="00E644F1" w:rsidRPr="00933689" w14:paraId="4BE6522F" w14:textId="77777777" w:rsidTr="00E644F1">
        <w:trPr>
          <w:trHeight w:val="45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3D98C41"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Recommended semester:</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3.</w:t>
            </w:r>
            <w:r w:rsidRPr="00933689">
              <w:rPr>
                <w:rFonts w:asciiTheme="minorHAnsi" w:hAnsiTheme="minorHAnsi" w:cstheme="minorHAnsi"/>
                <w:sz w:val="22"/>
                <w:szCs w:val="22"/>
                <w:lang w:val="en-GB"/>
              </w:rPr>
              <w:t> </w:t>
            </w:r>
          </w:p>
        </w:tc>
      </w:tr>
      <w:tr w:rsidR="00E644F1" w:rsidRPr="00933689" w14:paraId="366E2F80" w14:textId="77777777" w:rsidTr="00E644F1">
        <w:trPr>
          <w:trHeight w:val="55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DEBB43B"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 xml:space="preserve">Study grade: </w:t>
            </w:r>
            <w:r w:rsidRPr="00933689">
              <w:rPr>
                <w:rFonts w:asciiTheme="minorHAnsi" w:hAnsiTheme="minorHAnsi" w:cstheme="minorHAnsi"/>
                <w:i/>
                <w:iCs/>
                <w:sz w:val="22"/>
                <w:szCs w:val="22"/>
                <w:lang w:val="en-GB"/>
              </w:rPr>
              <w:t>1.</w:t>
            </w:r>
            <w:r w:rsidRPr="00933689">
              <w:rPr>
                <w:rFonts w:asciiTheme="minorHAnsi" w:hAnsiTheme="minorHAnsi" w:cstheme="minorHAnsi"/>
                <w:sz w:val="22"/>
                <w:szCs w:val="22"/>
                <w:lang w:val="en-GB"/>
              </w:rPr>
              <w:t> </w:t>
            </w:r>
          </w:p>
        </w:tc>
      </w:tr>
      <w:tr w:rsidR="00E644F1" w:rsidRPr="00933689" w14:paraId="5976B491" w14:textId="77777777" w:rsidTr="00E644F1">
        <w:trPr>
          <w:trHeight w:val="5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C2102D7"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Prerequisites:</w:t>
            </w:r>
            <w:r w:rsidRPr="00933689">
              <w:rPr>
                <w:rFonts w:asciiTheme="minorHAnsi" w:hAnsiTheme="minorHAnsi" w:cstheme="minorHAnsi"/>
                <w:sz w:val="22"/>
                <w:szCs w:val="22"/>
                <w:lang w:val="en-GB"/>
              </w:rPr>
              <w:t>  </w:t>
            </w:r>
          </w:p>
        </w:tc>
      </w:tr>
      <w:tr w:rsidR="00E644F1" w:rsidRPr="00933689" w14:paraId="446CCC2F" w14:textId="77777777" w:rsidTr="00E644F1">
        <w:trPr>
          <w:trHeight w:val="70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9F9FCF0"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Conditions for passing the course:</w:t>
            </w:r>
            <w:r w:rsidRPr="00933689">
              <w:rPr>
                <w:rFonts w:asciiTheme="minorHAnsi" w:hAnsiTheme="minorHAnsi" w:cstheme="minorHAnsi"/>
                <w:sz w:val="22"/>
                <w:szCs w:val="22"/>
                <w:lang w:val="en-GB"/>
              </w:rPr>
              <w:t>   </w:t>
            </w:r>
          </w:p>
          <w:p w14:paraId="466949FF" w14:textId="77777777" w:rsidR="00B96E9F" w:rsidRPr="00933689" w:rsidRDefault="00B96E9F" w:rsidP="00B96E9F">
            <w:pPr>
              <w:pStyle w:val="P68B1DB1-Normlny2"/>
              <w:ind w:left="134" w:right="417"/>
              <w:rPr>
                <w:sz w:val="22"/>
                <w:szCs w:val="22"/>
                <w:lang w:val="en-GB"/>
              </w:rPr>
            </w:pPr>
            <w:r w:rsidRPr="00933689">
              <w:rPr>
                <w:sz w:val="22"/>
                <w:szCs w:val="22"/>
                <w:lang w:val="en-GB"/>
              </w:rPr>
              <w:t xml:space="preserve">The course is evaluated by continuous assessment (ca) and the award of 3 credits. </w:t>
            </w:r>
          </w:p>
          <w:p w14:paraId="50488810" w14:textId="77777777" w:rsidR="00B96E9F" w:rsidRPr="00933689" w:rsidRDefault="00B96E9F" w:rsidP="00B96E9F">
            <w:pPr>
              <w:ind w:left="134" w:right="417"/>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A student has to obtain at least 20 points during the semester in order to be awarded a</w:t>
            </w:r>
            <w:r w:rsidRPr="00933689">
              <w:rPr>
                <w:rFonts w:asciiTheme="minorHAnsi" w:hAnsiTheme="minorHAnsi" w:cstheme="minorHAnsi"/>
                <w:b/>
                <w:sz w:val="22"/>
                <w:szCs w:val="22"/>
                <w:lang w:val="en-GB"/>
              </w:rPr>
              <w:t xml:space="preserve"> </w:t>
            </w:r>
            <w:r w:rsidRPr="00933689">
              <w:rPr>
                <w:rFonts w:asciiTheme="minorHAnsi" w:hAnsiTheme="minorHAnsi" w:cstheme="minorHAnsi"/>
                <w:sz w:val="22"/>
                <w:szCs w:val="22"/>
                <w:lang w:val="en-GB"/>
              </w:rPr>
              <w:t xml:space="preserve">continuous assessment for 3 credits. An FX grade will be awarded if a student obtains less than 20 points. </w:t>
            </w:r>
          </w:p>
          <w:p w14:paraId="0998B225" w14:textId="77777777" w:rsidR="00B96E9F" w:rsidRPr="00933689" w:rsidRDefault="00B96E9F" w:rsidP="00B96E9F">
            <w:pPr>
              <w:ind w:left="134" w:right="417"/>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Conditions:</w:t>
            </w:r>
          </w:p>
          <w:p w14:paraId="41F6F13C" w14:textId="77777777" w:rsidR="00E644F1" w:rsidRPr="00933689" w:rsidRDefault="00E644F1" w:rsidP="00B96E9F">
            <w:pPr>
              <w:ind w:left="134" w:right="417"/>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xml:space="preserve">1. 20 bibliographic records for work (including foreign language literature, Czech literature at least 30%, but at least 10% in world language) </w:t>
            </w:r>
          </w:p>
          <w:p w14:paraId="399162B0" w14:textId="77777777" w:rsidR="00E644F1" w:rsidRPr="00933689" w:rsidRDefault="00E644F1" w:rsidP="00C17266">
            <w:pPr>
              <w:ind w:left="134" w:right="417"/>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xml:space="preserve">2. Synopsis of at least 3 books and 7 articles (1 book at least 2SP *; 1 article at least 0.5 -1 SP) within the scope of at least 10 SP. </w:t>
            </w:r>
          </w:p>
          <w:p w14:paraId="1983D640" w14:textId="77777777" w:rsidR="00E644F1" w:rsidRPr="00933689" w:rsidRDefault="00E644F1" w:rsidP="00C17266">
            <w:pPr>
              <w:ind w:left="134" w:right="417"/>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xml:space="preserve">3. Basic theses related to the coursework issue, so-called </w:t>
            </w:r>
            <w:r w:rsidR="00FE2B01" w:rsidRPr="00933689">
              <w:rPr>
                <w:rFonts w:asciiTheme="minorHAnsi" w:hAnsiTheme="minorHAnsi" w:cstheme="minorHAnsi"/>
                <w:sz w:val="22"/>
                <w:szCs w:val="22"/>
                <w:lang w:val="en-GB"/>
              </w:rPr>
              <w:t>outline</w:t>
            </w:r>
            <w:r w:rsidRPr="00933689">
              <w:rPr>
                <w:rFonts w:asciiTheme="minorHAnsi" w:hAnsiTheme="minorHAnsi" w:cstheme="minorHAnsi"/>
                <w:sz w:val="22"/>
                <w:szCs w:val="22"/>
                <w:lang w:val="en-GB"/>
              </w:rPr>
              <w:t xml:space="preserve"> of coursework. </w:t>
            </w:r>
          </w:p>
          <w:p w14:paraId="71BF26B2" w14:textId="77777777" w:rsidR="00E644F1" w:rsidRPr="00933689" w:rsidRDefault="00E644F1" w:rsidP="00C17266">
            <w:pPr>
              <w:ind w:left="134" w:right="417"/>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*1 SP – standard page: 1800 characters with spaces</w:t>
            </w:r>
          </w:p>
          <w:p w14:paraId="4D3C6583" w14:textId="77777777" w:rsidR="00E644F1" w:rsidRPr="00933689" w:rsidRDefault="00E644F1" w:rsidP="00C17266">
            <w:pPr>
              <w:ind w:left="134" w:right="417"/>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xml:space="preserve">The conditions must be met by the end of the relevant semester. </w:t>
            </w:r>
          </w:p>
          <w:p w14:paraId="210F2D55" w14:textId="77777777" w:rsidR="00E644F1" w:rsidRPr="00933689" w:rsidRDefault="00E644F1" w:rsidP="00C17266">
            <w:pPr>
              <w:ind w:left="134" w:right="417"/>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5E4AC814" w14:textId="77777777" w:rsidR="00B96E9F" w:rsidRPr="00933689" w:rsidRDefault="00B96E9F" w:rsidP="00B96E9F">
            <w:pPr>
              <w:pStyle w:val="paragraph"/>
              <w:spacing w:before="0" w:beforeAutospacing="0" w:after="0" w:afterAutospacing="0"/>
              <w:ind w:left="134" w:right="417"/>
              <w:textAlignment w:val="baseline"/>
              <w:rPr>
                <w:rStyle w:val="normaltextrun"/>
                <w:rFonts w:asciiTheme="minorHAnsi" w:hAnsiTheme="minorHAnsi" w:cstheme="minorHAnsi"/>
                <w:sz w:val="22"/>
                <w:szCs w:val="22"/>
                <w:lang w:val="en-GB"/>
              </w:rPr>
            </w:pPr>
            <w:r w:rsidRPr="00933689">
              <w:rPr>
                <w:rStyle w:val="normaltextrun"/>
                <w:rFonts w:asciiTheme="minorHAnsi" w:hAnsiTheme="minorHAnsi" w:cstheme="minorHAnsi"/>
                <w:sz w:val="22"/>
                <w:szCs w:val="22"/>
                <w:lang w:val="en-GB"/>
              </w:rPr>
              <w:t xml:space="preserve">The success criteria (percentage expression of results in the evaluation of the course) are as follows for the classification grades: </w:t>
            </w:r>
          </w:p>
          <w:p w14:paraId="75EA9BED" w14:textId="77777777" w:rsidR="00E644F1" w:rsidRPr="00933689" w:rsidRDefault="00B96E9F" w:rsidP="00B96E9F">
            <w:pPr>
              <w:ind w:left="134" w:right="417"/>
              <w:textAlignment w:val="baseline"/>
              <w:rPr>
                <w:rFonts w:asciiTheme="minorHAnsi" w:hAnsiTheme="minorHAnsi" w:cstheme="minorHAnsi"/>
                <w:sz w:val="22"/>
                <w:szCs w:val="22"/>
                <w:lang w:val="en-GB"/>
              </w:rPr>
            </w:pPr>
            <w:r w:rsidRPr="00933689">
              <w:rPr>
                <w:rStyle w:val="normaltextrun"/>
                <w:rFonts w:asciiTheme="minorHAnsi" w:hAnsiTheme="minorHAnsi" w:cstheme="minorHAnsi"/>
                <w:sz w:val="22"/>
                <w:szCs w:val="22"/>
                <w:lang w:val="en-GB"/>
              </w:rPr>
              <w:t>a) A: 100.00 - 90.00% </w:t>
            </w:r>
            <w:r w:rsidRPr="00933689">
              <w:rPr>
                <w:rStyle w:val="normaltextrun"/>
                <w:rFonts w:asciiTheme="minorHAnsi" w:hAnsiTheme="minorHAnsi" w:cstheme="minorHAnsi"/>
                <w:sz w:val="22"/>
                <w:szCs w:val="22"/>
                <w:lang w:val="en-GB"/>
              </w:rPr>
              <w:br/>
              <w:t>b) B: 89.99 - 80.00% </w:t>
            </w:r>
            <w:r w:rsidRPr="00933689">
              <w:rPr>
                <w:rStyle w:val="normaltextrun"/>
                <w:rFonts w:asciiTheme="minorHAnsi" w:hAnsiTheme="minorHAnsi" w:cstheme="minorHAnsi"/>
                <w:sz w:val="22"/>
                <w:szCs w:val="22"/>
                <w:lang w:val="en-GB"/>
              </w:rPr>
              <w:br/>
              <w:t>c) C: 79.99 - 70.00% </w:t>
            </w:r>
            <w:r w:rsidRPr="00933689">
              <w:rPr>
                <w:rStyle w:val="normaltextrun"/>
                <w:rFonts w:asciiTheme="minorHAnsi" w:hAnsiTheme="minorHAnsi" w:cstheme="minorHAnsi"/>
                <w:sz w:val="22"/>
                <w:szCs w:val="22"/>
                <w:lang w:val="en-GB"/>
              </w:rPr>
              <w:br/>
              <w:t>d) D: 69.99 - 60.00% </w:t>
            </w:r>
            <w:r w:rsidRPr="00933689">
              <w:rPr>
                <w:rStyle w:val="normaltextrun"/>
                <w:rFonts w:asciiTheme="minorHAnsi" w:hAnsiTheme="minorHAnsi" w:cstheme="minorHAnsi"/>
                <w:sz w:val="22"/>
                <w:szCs w:val="22"/>
                <w:lang w:val="en-GB"/>
              </w:rPr>
              <w:br/>
              <w:t>e) E: 59.99 - 50.00% </w:t>
            </w:r>
            <w:r w:rsidRPr="00933689">
              <w:rPr>
                <w:rStyle w:val="normaltextrun"/>
                <w:rFonts w:asciiTheme="minorHAnsi" w:hAnsiTheme="minorHAnsi" w:cstheme="minorHAnsi"/>
                <w:sz w:val="22"/>
                <w:szCs w:val="22"/>
                <w:lang w:val="en-GB"/>
              </w:rPr>
              <w:br/>
              <w:t>f) FX: 49.99 and less</w:t>
            </w:r>
          </w:p>
        </w:tc>
      </w:tr>
      <w:tr w:rsidR="00E644F1" w:rsidRPr="00933689" w14:paraId="6EAB4B2D" w14:textId="77777777" w:rsidTr="00E644F1">
        <w:trPr>
          <w:trHeight w:val="11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CE1EEEF"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Learning outcomes:</w:t>
            </w:r>
            <w:r w:rsidRPr="00933689">
              <w:rPr>
                <w:rFonts w:asciiTheme="minorHAnsi" w:hAnsiTheme="minorHAnsi" w:cstheme="minorHAnsi"/>
                <w:i/>
                <w:iCs/>
                <w:sz w:val="22"/>
                <w:szCs w:val="22"/>
                <w:lang w:val="en-GB"/>
              </w:rPr>
              <w:t> </w:t>
            </w:r>
            <w:r w:rsidRPr="00933689">
              <w:rPr>
                <w:rFonts w:asciiTheme="minorHAnsi" w:hAnsiTheme="minorHAnsi" w:cstheme="minorHAnsi"/>
                <w:sz w:val="22"/>
                <w:szCs w:val="22"/>
                <w:lang w:val="en-GB"/>
              </w:rPr>
              <w:t> </w:t>
            </w:r>
          </w:p>
          <w:p w14:paraId="229801B8"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 xml:space="preserve">Knowledge: </w:t>
            </w:r>
            <w:r w:rsidRPr="00933689">
              <w:rPr>
                <w:rFonts w:asciiTheme="minorHAnsi" w:hAnsiTheme="minorHAnsi" w:cstheme="minorHAnsi"/>
                <w:sz w:val="22"/>
                <w:szCs w:val="22"/>
                <w:lang w:val="en-GB"/>
              </w:rPr>
              <w:t xml:space="preserve">The student will have general knowledge in the field of </w:t>
            </w:r>
            <w:r w:rsidR="00CF7155" w:rsidRPr="00933689">
              <w:rPr>
                <w:rFonts w:asciiTheme="minorHAnsi" w:hAnsiTheme="minorHAnsi" w:cstheme="minorHAnsi"/>
                <w:sz w:val="22"/>
                <w:szCs w:val="22"/>
                <w:lang w:val="en-GB"/>
              </w:rPr>
              <w:t>academic writing</w:t>
            </w:r>
            <w:r w:rsidRPr="00933689">
              <w:rPr>
                <w:rFonts w:asciiTheme="minorHAnsi" w:hAnsiTheme="minorHAnsi" w:cstheme="minorHAnsi"/>
                <w:sz w:val="22"/>
                <w:szCs w:val="22"/>
                <w:lang w:val="en-GB"/>
              </w:rPr>
              <w:t>, which he/she uses in other courses. After completing the course, the student will be able to; describe the structure of the coursework, define the main theses and objective, master the technique, rules, and principles of academic writing.</w:t>
            </w:r>
          </w:p>
          <w:p w14:paraId="3C86C0D7" w14:textId="77777777" w:rsidR="00E644F1" w:rsidRPr="00933689" w:rsidRDefault="00E644F1" w:rsidP="00C17266">
            <w:pPr>
              <w:ind w:left="134" w:right="133"/>
              <w:jc w:val="both"/>
              <w:textAlignment w:val="baseline"/>
              <w:rPr>
                <w:rFonts w:asciiTheme="minorHAnsi" w:hAnsiTheme="minorHAnsi" w:cstheme="minorHAnsi"/>
                <w:sz w:val="22"/>
                <w:szCs w:val="22"/>
                <w:shd w:val="clear" w:color="auto" w:fill="FFFFFF"/>
                <w:lang w:val="en-GB"/>
              </w:rPr>
            </w:pPr>
            <w:r w:rsidRPr="00933689">
              <w:rPr>
                <w:rFonts w:asciiTheme="minorHAnsi" w:hAnsiTheme="minorHAnsi" w:cstheme="minorHAnsi"/>
                <w:b/>
                <w:bCs/>
                <w:sz w:val="22"/>
                <w:szCs w:val="22"/>
                <w:shd w:val="clear" w:color="auto" w:fill="FFFFFF"/>
                <w:lang w:val="en-GB"/>
              </w:rPr>
              <w:t>Skills:</w:t>
            </w:r>
            <w:r w:rsidRPr="00933689">
              <w:rPr>
                <w:rFonts w:asciiTheme="minorHAnsi" w:hAnsiTheme="minorHAnsi" w:cstheme="minorHAnsi"/>
                <w:sz w:val="22"/>
                <w:szCs w:val="22"/>
                <w:shd w:val="clear" w:color="auto" w:fill="FFFFFF"/>
                <w:lang w:val="en-GB"/>
              </w:rPr>
              <w:t xml:space="preserve"> The student will be able to gather and integrate new knowledge in the academic writing, creatively solve ethical problems, dilemmas, and situations within the chosen issue, which is the topic of the thesis. </w:t>
            </w:r>
          </w:p>
          <w:p w14:paraId="18A0DF82"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lastRenderedPageBreak/>
              <w:t xml:space="preserve">Competency: </w:t>
            </w:r>
            <w:r w:rsidRPr="00933689">
              <w:rPr>
                <w:rFonts w:asciiTheme="minorHAnsi" w:hAnsiTheme="minorHAnsi" w:cstheme="minorHAnsi"/>
                <w:sz w:val="22"/>
                <w:szCs w:val="22"/>
                <w:lang w:val="en-GB"/>
              </w:rPr>
              <w:t xml:space="preserve">The student will be able to; independently choose the </w:t>
            </w:r>
            <w:r w:rsidR="00CF7155" w:rsidRPr="00933689">
              <w:rPr>
                <w:rFonts w:asciiTheme="minorHAnsi" w:hAnsiTheme="minorHAnsi" w:cstheme="minorHAnsi"/>
                <w:sz w:val="22"/>
                <w:szCs w:val="22"/>
                <w:lang w:val="en-GB"/>
              </w:rPr>
              <w:t>academic writing</w:t>
            </w:r>
            <w:r w:rsidRPr="00933689">
              <w:rPr>
                <w:rFonts w:asciiTheme="minorHAnsi" w:hAnsiTheme="minorHAnsi" w:cstheme="minorHAnsi"/>
                <w:sz w:val="22"/>
                <w:szCs w:val="22"/>
                <w:lang w:val="en-GB"/>
              </w:rPr>
              <w:t xml:space="preserve"> methodology in practical semesters, present the results of problem solving and communicate the expertise mentioned in the work. </w:t>
            </w:r>
          </w:p>
        </w:tc>
      </w:tr>
      <w:tr w:rsidR="00E644F1" w:rsidRPr="00933689" w14:paraId="071618CD" w14:textId="77777777" w:rsidTr="00E644F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C6FEC18"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lastRenderedPageBreak/>
              <w:t>Course content:</w:t>
            </w:r>
            <w:r w:rsidRPr="00933689">
              <w:rPr>
                <w:rFonts w:asciiTheme="minorHAnsi" w:hAnsiTheme="minorHAnsi" w:cstheme="minorHAnsi"/>
                <w:sz w:val="22"/>
                <w:szCs w:val="22"/>
                <w:lang w:val="en-GB"/>
              </w:rPr>
              <w:t>  </w:t>
            </w:r>
          </w:p>
          <w:p w14:paraId="2CC11A2E"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xml:space="preserve">Writing methodology. Principles of academic writing. Basic methods of collecting, sorting, evaluating, and studying scientific information. Methods and rules of </w:t>
            </w:r>
            <w:r w:rsidR="00CF7155" w:rsidRPr="00933689">
              <w:rPr>
                <w:rFonts w:asciiTheme="minorHAnsi" w:hAnsiTheme="minorHAnsi" w:cstheme="minorHAnsi"/>
                <w:sz w:val="22"/>
                <w:szCs w:val="22"/>
                <w:lang w:val="en-GB"/>
              </w:rPr>
              <w:t>academic writing</w:t>
            </w:r>
            <w:r w:rsidRPr="00933689">
              <w:rPr>
                <w:rFonts w:asciiTheme="minorHAnsi" w:hAnsiTheme="minorHAnsi" w:cstheme="minorHAnsi"/>
                <w:sz w:val="22"/>
                <w:szCs w:val="22"/>
                <w:lang w:val="en-GB"/>
              </w:rPr>
              <w:t xml:space="preserve">. Methodology of the coursework thesis. Study and use of publications on the coursework. Structure of the coursework. </w:t>
            </w:r>
          </w:p>
        </w:tc>
      </w:tr>
      <w:tr w:rsidR="00E644F1" w:rsidRPr="00933689" w14:paraId="5A420613" w14:textId="77777777" w:rsidTr="00E644F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C22BE3"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Recommended literature:</w:t>
            </w:r>
            <w:r w:rsidRPr="00933689">
              <w:rPr>
                <w:rFonts w:asciiTheme="minorHAnsi" w:hAnsiTheme="minorHAnsi" w:cstheme="minorHAnsi"/>
                <w:i/>
                <w:iCs/>
                <w:sz w:val="22"/>
                <w:szCs w:val="22"/>
                <w:lang w:val="en-GB"/>
              </w:rPr>
              <w:t> </w:t>
            </w:r>
            <w:r w:rsidRPr="00933689">
              <w:rPr>
                <w:rFonts w:asciiTheme="minorHAnsi" w:hAnsiTheme="minorHAnsi" w:cstheme="minorHAnsi"/>
                <w:sz w:val="22"/>
                <w:szCs w:val="22"/>
                <w:lang w:val="en-GB"/>
              </w:rPr>
              <w:t> </w:t>
            </w:r>
          </w:p>
          <w:p w14:paraId="351AA53E"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Determined by the supervisor or student according to the topic of the coursework.</w:t>
            </w:r>
          </w:p>
        </w:tc>
      </w:tr>
      <w:tr w:rsidR="00E644F1" w:rsidRPr="00933689" w14:paraId="5EC39A32" w14:textId="77777777" w:rsidTr="00E644F1">
        <w:trPr>
          <w:trHeight w:val="34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1EFFCD7" w14:textId="210C037B" w:rsidR="00E644F1" w:rsidRPr="00933689" w:rsidRDefault="004C1E39" w:rsidP="00C17266">
            <w:pPr>
              <w:ind w:left="134" w:right="133"/>
              <w:jc w:val="both"/>
              <w:textAlignment w:val="baseline"/>
              <w:rPr>
                <w:rFonts w:asciiTheme="minorHAnsi" w:hAnsiTheme="minorHAnsi" w:cstheme="minorHAnsi"/>
                <w:i/>
                <w:iCs/>
                <w:sz w:val="22"/>
                <w:szCs w:val="22"/>
                <w:lang w:val="en-GB"/>
              </w:rPr>
            </w:pPr>
            <w:r w:rsidRPr="00933689">
              <w:rPr>
                <w:rFonts w:asciiTheme="minorHAnsi" w:hAnsiTheme="minorHAnsi" w:cstheme="minorHAnsi"/>
                <w:b/>
                <w:bCs/>
                <w:sz w:val="22"/>
                <w:szCs w:val="22"/>
                <w:lang w:val="en-GB"/>
              </w:rPr>
              <w:t>Language which is necessary to complete the course: English</w:t>
            </w:r>
          </w:p>
        </w:tc>
      </w:tr>
      <w:tr w:rsidR="00E644F1" w:rsidRPr="00933689" w14:paraId="30D48B5A" w14:textId="77777777" w:rsidTr="00E644F1">
        <w:trPr>
          <w:trHeight w:val="39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0FF650E"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Notes:</w:t>
            </w:r>
            <w:r w:rsidRPr="00933689">
              <w:rPr>
                <w:rFonts w:asciiTheme="minorHAnsi" w:hAnsiTheme="minorHAnsi" w:cstheme="minorHAnsi"/>
                <w:sz w:val="22"/>
                <w:szCs w:val="22"/>
                <w:lang w:val="en-GB"/>
              </w:rPr>
              <w:t>  </w:t>
            </w:r>
          </w:p>
        </w:tc>
      </w:tr>
      <w:tr w:rsidR="00E644F1" w:rsidRPr="00933689" w14:paraId="316337BF" w14:textId="77777777" w:rsidTr="00E644F1">
        <w:trPr>
          <w:trHeight w:val="151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4F2B730"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Course evaluation</w:t>
            </w:r>
            <w:r w:rsidRPr="00933689">
              <w:rPr>
                <w:rFonts w:asciiTheme="minorHAnsi" w:hAnsiTheme="minorHAnsi" w:cstheme="minorHAnsi"/>
                <w:sz w:val="22"/>
                <w:szCs w:val="22"/>
                <w:lang w:val="en-GB"/>
              </w:rPr>
              <w:t> </w:t>
            </w:r>
          </w:p>
          <w:p w14:paraId="4E6A8ED1"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xml:space="preserve">Total number of students evaluated: </w:t>
            </w:r>
            <w:r w:rsidR="00C347EC" w:rsidRPr="00933689">
              <w:rPr>
                <w:rFonts w:asciiTheme="minorHAnsi" w:hAnsiTheme="minorHAnsi" w:cstheme="minorHAnsi"/>
                <w:sz w:val="22"/>
                <w:szCs w:val="22"/>
              </w:rPr>
              <w:t>0</w:t>
            </w:r>
          </w:p>
          <w:tbl>
            <w:tblPr>
              <w:tblStyle w:val="Mriekatabuky"/>
              <w:tblW w:w="0" w:type="auto"/>
              <w:tblInd w:w="591" w:type="dxa"/>
              <w:tblLook w:val="04A0" w:firstRow="1" w:lastRow="0" w:firstColumn="1" w:lastColumn="0" w:noHBand="0" w:noVBand="1"/>
            </w:tblPr>
            <w:tblGrid>
              <w:gridCol w:w="905"/>
              <w:gridCol w:w="1497"/>
              <w:gridCol w:w="1497"/>
              <w:gridCol w:w="1497"/>
              <w:gridCol w:w="1497"/>
              <w:gridCol w:w="1045"/>
            </w:tblGrid>
            <w:tr w:rsidR="00C347EC" w:rsidRPr="00933689" w14:paraId="17981B77" w14:textId="77777777" w:rsidTr="00ED70C2">
              <w:tc>
                <w:tcPr>
                  <w:tcW w:w="905" w:type="dxa"/>
                  <w:tcBorders>
                    <w:top w:val="single" w:sz="4" w:space="0" w:color="auto"/>
                    <w:left w:val="single" w:sz="4" w:space="0" w:color="auto"/>
                    <w:bottom w:val="single" w:sz="4" w:space="0" w:color="auto"/>
                    <w:right w:val="single" w:sz="4" w:space="0" w:color="auto"/>
                  </w:tcBorders>
                  <w:vAlign w:val="center"/>
                </w:tcPr>
                <w:p w14:paraId="68F5D4B8" w14:textId="77777777" w:rsidR="00C347EC" w:rsidRPr="00933689" w:rsidRDefault="00C347EC" w:rsidP="00C347EC">
                  <w:pPr>
                    <w:jc w:val="center"/>
                    <w:rPr>
                      <w:rFonts w:asciiTheme="minorHAnsi" w:hAnsiTheme="minorHAnsi" w:cstheme="minorHAnsi"/>
                      <w:sz w:val="22"/>
                      <w:szCs w:val="22"/>
                    </w:rPr>
                  </w:pPr>
                  <w:r w:rsidRPr="00933689">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39EE8D28" w14:textId="77777777" w:rsidR="00C347EC" w:rsidRPr="00933689" w:rsidRDefault="00C347EC" w:rsidP="00C347EC">
                  <w:pPr>
                    <w:jc w:val="center"/>
                    <w:rPr>
                      <w:rFonts w:asciiTheme="minorHAnsi" w:hAnsiTheme="minorHAnsi" w:cstheme="minorHAnsi"/>
                      <w:sz w:val="22"/>
                      <w:szCs w:val="22"/>
                    </w:rPr>
                  </w:pPr>
                  <w:r w:rsidRPr="00933689">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0FAA0A1B" w14:textId="77777777" w:rsidR="00C347EC" w:rsidRPr="00933689" w:rsidRDefault="00C347EC" w:rsidP="00C347EC">
                  <w:pPr>
                    <w:jc w:val="center"/>
                    <w:rPr>
                      <w:rFonts w:asciiTheme="minorHAnsi" w:hAnsiTheme="minorHAnsi" w:cstheme="minorHAnsi"/>
                      <w:sz w:val="22"/>
                      <w:szCs w:val="22"/>
                    </w:rPr>
                  </w:pPr>
                  <w:r w:rsidRPr="00933689">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095267BB" w14:textId="77777777" w:rsidR="00C347EC" w:rsidRPr="00933689" w:rsidRDefault="00C347EC" w:rsidP="00C347EC">
                  <w:pPr>
                    <w:jc w:val="center"/>
                    <w:rPr>
                      <w:rFonts w:asciiTheme="minorHAnsi" w:hAnsiTheme="minorHAnsi" w:cstheme="minorHAnsi"/>
                      <w:sz w:val="22"/>
                      <w:szCs w:val="22"/>
                    </w:rPr>
                  </w:pPr>
                  <w:r w:rsidRPr="00933689">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39623412" w14:textId="77777777" w:rsidR="00C347EC" w:rsidRPr="00933689" w:rsidRDefault="00C347EC" w:rsidP="00C347EC">
                  <w:pPr>
                    <w:jc w:val="center"/>
                    <w:rPr>
                      <w:rFonts w:asciiTheme="minorHAnsi" w:hAnsiTheme="minorHAnsi" w:cstheme="minorHAnsi"/>
                      <w:sz w:val="22"/>
                      <w:szCs w:val="22"/>
                    </w:rPr>
                  </w:pPr>
                  <w:r w:rsidRPr="00933689">
                    <w:rPr>
                      <w:rFonts w:asciiTheme="minorHAnsi" w:hAnsiTheme="minorHAnsi" w:cs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vAlign w:val="center"/>
                </w:tcPr>
                <w:p w14:paraId="077466CB" w14:textId="77777777" w:rsidR="00C347EC" w:rsidRPr="00933689" w:rsidRDefault="00C347EC" w:rsidP="00C347EC">
                  <w:pPr>
                    <w:jc w:val="center"/>
                    <w:rPr>
                      <w:rFonts w:asciiTheme="minorHAnsi" w:hAnsiTheme="minorHAnsi" w:cstheme="minorHAnsi"/>
                      <w:sz w:val="22"/>
                      <w:szCs w:val="22"/>
                    </w:rPr>
                  </w:pPr>
                  <w:r w:rsidRPr="00933689">
                    <w:rPr>
                      <w:rFonts w:asciiTheme="minorHAnsi" w:hAnsiTheme="minorHAnsi" w:cstheme="minorHAnsi"/>
                      <w:sz w:val="22"/>
                      <w:szCs w:val="22"/>
                    </w:rPr>
                    <w:t>FX</w:t>
                  </w:r>
                </w:p>
              </w:tc>
            </w:tr>
            <w:tr w:rsidR="00C347EC" w:rsidRPr="00933689" w14:paraId="02A9B383" w14:textId="77777777" w:rsidTr="00ED70C2">
              <w:tc>
                <w:tcPr>
                  <w:tcW w:w="905" w:type="dxa"/>
                  <w:tcBorders>
                    <w:top w:val="single" w:sz="4" w:space="0" w:color="auto"/>
                    <w:left w:val="single" w:sz="4" w:space="0" w:color="auto"/>
                    <w:bottom w:val="single" w:sz="4" w:space="0" w:color="auto"/>
                    <w:right w:val="single" w:sz="4" w:space="0" w:color="auto"/>
                  </w:tcBorders>
                  <w:vAlign w:val="center"/>
                </w:tcPr>
                <w:p w14:paraId="41627408" w14:textId="77777777" w:rsidR="00C347EC" w:rsidRPr="00933689" w:rsidRDefault="00C347EC" w:rsidP="00C347EC">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790A1B8A" w14:textId="77777777" w:rsidR="00C347EC" w:rsidRPr="00933689" w:rsidRDefault="00C347EC" w:rsidP="00C347EC">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13CF65A9" w14:textId="77777777" w:rsidR="00C347EC" w:rsidRPr="00933689" w:rsidRDefault="00C347EC" w:rsidP="00C347EC">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167BC6DC" w14:textId="77777777" w:rsidR="00C347EC" w:rsidRPr="00933689" w:rsidRDefault="00C347EC" w:rsidP="00C347EC">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25889DD2" w14:textId="77777777" w:rsidR="00C347EC" w:rsidRPr="00933689" w:rsidRDefault="00C347EC" w:rsidP="00C347EC">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045" w:type="dxa"/>
                  <w:tcBorders>
                    <w:top w:val="single" w:sz="4" w:space="0" w:color="auto"/>
                    <w:left w:val="single" w:sz="4" w:space="0" w:color="auto"/>
                    <w:bottom w:val="single" w:sz="4" w:space="0" w:color="auto"/>
                    <w:right w:val="single" w:sz="4" w:space="0" w:color="auto"/>
                  </w:tcBorders>
                  <w:vAlign w:val="center"/>
                </w:tcPr>
                <w:p w14:paraId="051B481A" w14:textId="77777777" w:rsidR="00C347EC" w:rsidRPr="00933689" w:rsidRDefault="00C347EC" w:rsidP="00C347EC">
                  <w:pPr>
                    <w:jc w:val="center"/>
                    <w:rPr>
                      <w:rFonts w:asciiTheme="minorHAnsi" w:hAnsiTheme="minorHAnsi" w:cstheme="minorHAnsi"/>
                      <w:sz w:val="22"/>
                      <w:szCs w:val="22"/>
                    </w:rPr>
                  </w:pPr>
                  <w:r w:rsidRPr="00933689">
                    <w:rPr>
                      <w:rFonts w:asciiTheme="minorHAnsi" w:hAnsiTheme="minorHAnsi" w:cstheme="minorHAnsi"/>
                      <w:sz w:val="22"/>
                      <w:szCs w:val="22"/>
                    </w:rPr>
                    <w:t>0%</w:t>
                  </w:r>
                </w:p>
              </w:tc>
            </w:tr>
          </w:tbl>
          <w:p w14:paraId="4358668E"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tc>
      </w:tr>
      <w:tr w:rsidR="00E644F1" w:rsidRPr="00933689" w14:paraId="2D5231D0" w14:textId="77777777" w:rsidTr="00E644F1">
        <w:trPr>
          <w:trHeight w:val="40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65E62EB"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Lecturers:</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prof. PhDr. Vasil Gluchman, CSc.</w:t>
            </w:r>
            <w:r w:rsidRPr="00933689">
              <w:rPr>
                <w:rFonts w:asciiTheme="minorHAnsi" w:hAnsiTheme="minorHAnsi" w:cstheme="minorHAnsi"/>
                <w:sz w:val="22"/>
                <w:szCs w:val="22"/>
                <w:lang w:val="en-GB"/>
              </w:rPr>
              <w:t> </w:t>
            </w:r>
          </w:p>
          <w:p w14:paraId="2E05A49E" w14:textId="77777777" w:rsidR="00C347EC" w:rsidRPr="00933689" w:rsidRDefault="00C347EC" w:rsidP="00C347EC">
            <w:pPr>
              <w:tabs>
                <w:tab w:val="left" w:pos="1530"/>
              </w:tabs>
              <w:jc w:val="both"/>
              <w:rPr>
                <w:rFonts w:asciiTheme="minorHAnsi" w:hAnsiTheme="minorHAnsi" w:cstheme="minorHAnsi"/>
                <w:i/>
                <w:sz w:val="22"/>
                <w:szCs w:val="22"/>
              </w:rPr>
            </w:pPr>
            <w:r w:rsidRPr="00933689">
              <w:rPr>
                <w:rFonts w:asciiTheme="minorHAnsi" w:hAnsiTheme="minorHAnsi" w:cstheme="minorHAnsi"/>
                <w:i/>
                <w:sz w:val="22"/>
                <w:szCs w:val="22"/>
              </w:rPr>
              <w:t xml:space="preserve">                     doc. PhDr. Gabriela Platková Olejárová, PhD.</w:t>
            </w:r>
          </w:p>
          <w:p w14:paraId="0AC471E6" w14:textId="3859CED7" w:rsidR="00C347EC" w:rsidRPr="00933689" w:rsidRDefault="00C347EC" w:rsidP="00FC3EBA">
            <w:pPr>
              <w:tabs>
                <w:tab w:val="left" w:pos="1530"/>
              </w:tabs>
              <w:rPr>
                <w:rFonts w:asciiTheme="minorHAnsi" w:hAnsiTheme="minorHAnsi" w:cstheme="minorHAnsi"/>
                <w:sz w:val="22"/>
                <w:szCs w:val="22"/>
              </w:rPr>
            </w:pPr>
            <w:r w:rsidRPr="00933689">
              <w:rPr>
                <w:rFonts w:asciiTheme="minorHAnsi" w:hAnsiTheme="minorHAnsi"/>
                <w:i/>
                <w:sz w:val="22"/>
                <w:szCs w:val="22"/>
              </w:rPr>
              <w:t xml:space="preserve">                     doc. Mgr. Ján Kalajtzidis, PhD.</w:t>
            </w:r>
            <w:r w:rsidRPr="00933689">
              <w:rPr>
                <w:rFonts w:asciiTheme="minorHAnsi" w:hAnsiTheme="minorHAnsi"/>
                <w:i/>
                <w:sz w:val="22"/>
                <w:szCs w:val="22"/>
              </w:rPr>
              <w:br/>
              <w:t xml:space="preserve">                    </w:t>
            </w:r>
            <w:r w:rsidR="00FC3EBA" w:rsidRPr="00933689">
              <w:rPr>
                <w:rFonts w:asciiTheme="minorHAnsi" w:hAnsiTheme="minorHAnsi"/>
                <w:i/>
                <w:sz w:val="22"/>
                <w:szCs w:val="22"/>
              </w:rPr>
              <w:t xml:space="preserve">doc. </w:t>
            </w:r>
            <w:r w:rsidRPr="00933689">
              <w:rPr>
                <w:rFonts w:asciiTheme="minorHAnsi" w:hAnsiTheme="minorHAnsi"/>
                <w:i/>
                <w:sz w:val="22"/>
                <w:szCs w:val="22"/>
              </w:rPr>
              <w:t>Mgr. Adela Lešková Blahová, PhD.</w:t>
            </w:r>
            <w:r w:rsidRPr="00933689">
              <w:rPr>
                <w:rFonts w:asciiTheme="minorHAnsi" w:hAnsiTheme="minorHAnsi"/>
                <w:i/>
                <w:sz w:val="22"/>
                <w:szCs w:val="22"/>
              </w:rPr>
              <w:br/>
              <w:t xml:space="preserve">                    </w:t>
            </w:r>
            <w:r w:rsidR="00FC3EBA" w:rsidRPr="00933689">
              <w:rPr>
                <w:rFonts w:asciiTheme="minorHAnsi" w:hAnsiTheme="minorHAnsi"/>
                <w:i/>
                <w:sz w:val="22"/>
                <w:szCs w:val="22"/>
              </w:rPr>
              <w:t xml:space="preserve">doc. </w:t>
            </w:r>
            <w:r w:rsidRPr="00933689">
              <w:rPr>
                <w:rFonts w:asciiTheme="minorHAnsi" w:hAnsiTheme="minorHAnsi"/>
                <w:i/>
                <w:sz w:val="22"/>
                <w:szCs w:val="22"/>
              </w:rPr>
              <w:t>Mgr. Lukáš Švaňa, PhD.</w:t>
            </w:r>
          </w:p>
        </w:tc>
      </w:tr>
      <w:tr w:rsidR="00E644F1" w:rsidRPr="00933689" w14:paraId="53E41E3B" w14:textId="77777777" w:rsidTr="00E644F1">
        <w:trPr>
          <w:trHeight w:val="40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54DC750" w14:textId="33AE8A25" w:rsidR="00E644F1" w:rsidRPr="00933689" w:rsidRDefault="00E644F1" w:rsidP="00C94B79">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Date of last change:</w:t>
            </w:r>
            <w:r w:rsidRPr="00933689">
              <w:rPr>
                <w:rFonts w:asciiTheme="minorHAnsi" w:hAnsiTheme="minorHAnsi" w:cstheme="minorHAnsi"/>
                <w:sz w:val="22"/>
                <w:szCs w:val="22"/>
                <w:lang w:val="en-GB"/>
              </w:rPr>
              <w:t xml:space="preserve"> </w:t>
            </w:r>
            <w:r w:rsidR="00992E2A" w:rsidRPr="00933689">
              <w:rPr>
                <w:rFonts w:asciiTheme="minorHAnsi" w:hAnsiTheme="minorHAnsi"/>
                <w:sz w:val="22"/>
                <w:szCs w:val="22"/>
              </w:rPr>
              <w:t>30/05/2024</w:t>
            </w:r>
          </w:p>
        </w:tc>
      </w:tr>
      <w:tr w:rsidR="00E644F1" w:rsidRPr="00933689" w14:paraId="53D9719A" w14:textId="77777777" w:rsidTr="00E644F1">
        <w:trPr>
          <w:trHeight w:val="4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16892ED"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Approved by:</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prof. PhDr. Vasil Gluchman, CSc.</w:t>
            </w:r>
            <w:r w:rsidRPr="00933689">
              <w:rPr>
                <w:rFonts w:asciiTheme="minorHAnsi" w:hAnsiTheme="minorHAnsi" w:cstheme="minorHAnsi"/>
                <w:sz w:val="22"/>
                <w:szCs w:val="22"/>
                <w:lang w:val="en-GB"/>
              </w:rPr>
              <w:t> </w:t>
            </w:r>
          </w:p>
        </w:tc>
      </w:tr>
    </w:tbl>
    <w:p w14:paraId="36A004FF" w14:textId="75DE2C3D" w:rsidR="00E644F1" w:rsidRPr="00933689" w:rsidRDefault="00E644F1" w:rsidP="00275CB0">
      <w:pPr>
        <w:textAlignment w:val="baseline"/>
        <w:rPr>
          <w:rFonts w:asciiTheme="minorHAnsi" w:hAnsiTheme="minorHAnsi" w:cstheme="minorHAnsi"/>
          <w:sz w:val="22"/>
          <w:szCs w:val="22"/>
          <w:lang w:val="en-GB"/>
        </w:rPr>
      </w:pPr>
    </w:p>
    <w:p w14:paraId="33EC6C80" w14:textId="77777777" w:rsidR="00E644F1" w:rsidRPr="00933689" w:rsidRDefault="00E644F1" w:rsidP="00275CB0">
      <w:pP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100B3761" w14:textId="77777777" w:rsidR="00E644F1" w:rsidRPr="00933689" w:rsidRDefault="00E644F1" w:rsidP="00275CB0">
      <w:pPr>
        <w:rPr>
          <w:rFonts w:asciiTheme="minorHAnsi" w:hAnsiTheme="minorHAnsi" w:cstheme="minorHAnsi"/>
          <w:sz w:val="22"/>
          <w:szCs w:val="22"/>
          <w:lang w:val="en-GB"/>
        </w:rPr>
      </w:pPr>
      <w:r w:rsidRPr="00933689">
        <w:rPr>
          <w:rFonts w:asciiTheme="minorHAnsi" w:hAnsiTheme="minorHAnsi" w:cstheme="minorHAnsi"/>
          <w:sz w:val="22"/>
          <w:szCs w:val="22"/>
          <w:lang w:val="en-GB"/>
        </w:rPr>
        <w:br w:type="page"/>
      </w:r>
    </w:p>
    <w:p w14:paraId="195845A7" w14:textId="67A0369B" w:rsidR="00E644F1" w:rsidRPr="00933689" w:rsidRDefault="00E644F1" w:rsidP="00DF690D">
      <w:pPr>
        <w:spacing w:after="160" w:line="259" w:lineRule="auto"/>
        <w:jc w:val="center"/>
        <w:rPr>
          <w:rFonts w:asciiTheme="minorHAnsi" w:hAnsiTheme="minorHAnsi" w:cstheme="minorHAnsi"/>
          <w:b/>
          <w:bCs/>
          <w:sz w:val="22"/>
          <w:szCs w:val="22"/>
          <w:lang w:val="en-GB"/>
        </w:rPr>
      </w:pPr>
      <w:r w:rsidRPr="00933689">
        <w:rPr>
          <w:rFonts w:asciiTheme="minorHAnsi" w:hAnsiTheme="minorHAnsi" w:cstheme="minorHAnsi"/>
          <w:b/>
          <w:bCs/>
          <w:sz w:val="22"/>
          <w:szCs w:val="22"/>
          <w:lang w:val="en-GB"/>
        </w:rPr>
        <w:lastRenderedPageBreak/>
        <w:t>COURSE DESCRIPTION</w:t>
      </w:r>
    </w:p>
    <w:p w14:paraId="6A74E118"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0"/>
        <w:gridCol w:w="4906"/>
      </w:tblGrid>
      <w:tr w:rsidR="00837988" w:rsidRPr="00933689" w14:paraId="25B48FE4" w14:textId="77777777" w:rsidTr="00837988">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0EC5639" w14:textId="77777777" w:rsidR="00E644F1" w:rsidRPr="00933689" w:rsidRDefault="00E644F1"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University:</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 xml:space="preserve">University of </w:t>
            </w:r>
            <w:r w:rsidR="002052E6" w:rsidRPr="00933689">
              <w:rPr>
                <w:rFonts w:asciiTheme="minorHAnsi" w:hAnsiTheme="minorHAnsi" w:cstheme="minorHAnsi"/>
                <w:i/>
                <w:iCs/>
                <w:sz w:val="22"/>
                <w:szCs w:val="22"/>
                <w:lang w:val="en-GB"/>
              </w:rPr>
              <w:t>Prešov</w:t>
            </w:r>
            <w:r w:rsidRPr="00933689">
              <w:rPr>
                <w:rFonts w:asciiTheme="minorHAnsi" w:hAnsiTheme="minorHAnsi" w:cstheme="minorHAnsi"/>
                <w:sz w:val="22"/>
                <w:szCs w:val="22"/>
                <w:lang w:val="en-GB"/>
              </w:rPr>
              <w:t> </w:t>
            </w:r>
          </w:p>
        </w:tc>
      </w:tr>
      <w:tr w:rsidR="00837988" w:rsidRPr="00933689" w14:paraId="0CA08A06" w14:textId="77777777" w:rsidTr="00837988">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B00E6BC" w14:textId="77777777" w:rsidR="00E644F1" w:rsidRPr="00933689" w:rsidRDefault="00E644F1"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Faculty/university workplace:</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Faculty of Arts</w:t>
            </w:r>
            <w:r w:rsidRPr="00933689">
              <w:rPr>
                <w:rFonts w:asciiTheme="minorHAnsi" w:hAnsiTheme="minorHAnsi" w:cstheme="minorHAnsi"/>
                <w:sz w:val="22"/>
                <w:szCs w:val="22"/>
                <w:lang w:val="en-GB"/>
              </w:rPr>
              <w:t> </w:t>
            </w:r>
          </w:p>
        </w:tc>
      </w:tr>
      <w:tr w:rsidR="00837988" w:rsidRPr="00933689" w14:paraId="08A62CEA" w14:textId="77777777" w:rsidTr="00837988">
        <w:trPr>
          <w:trHeight w:val="480"/>
        </w:trPr>
        <w:tc>
          <w:tcPr>
            <w:tcW w:w="3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DBC5D9" w14:textId="5812214B"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Code:</w:t>
            </w:r>
            <w:r w:rsidRPr="00933689">
              <w:rPr>
                <w:rFonts w:asciiTheme="minorHAnsi" w:hAnsiTheme="minorHAnsi" w:cstheme="minorHAnsi"/>
                <w:sz w:val="22"/>
                <w:szCs w:val="22"/>
                <w:lang w:val="en-GB"/>
              </w:rPr>
              <w:t xml:space="preserve"> </w:t>
            </w:r>
            <w:r w:rsidR="00837988" w:rsidRPr="00933689">
              <w:rPr>
                <w:rFonts w:asciiTheme="minorHAnsi" w:hAnsiTheme="minorHAnsi" w:cstheme="minorHAnsi"/>
                <w:sz w:val="22"/>
                <w:szCs w:val="22"/>
                <w:lang w:val="en-GB"/>
              </w:rPr>
              <w:t>1IEB/UAET1</w:t>
            </w:r>
            <w:r w:rsidR="000D28D0" w:rsidRPr="00933689">
              <w:rPr>
                <w:rFonts w:asciiTheme="minorHAnsi" w:hAnsiTheme="minorHAnsi" w:cstheme="minorHAnsi"/>
                <w:sz w:val="22"/>
                <w:szCs w:val="22"/>
                <w:lang w:val="en-GB"/>
              </w:rPr>
              <w:t>/22</w:t>
            </w:r>
            <w:r w:rsidRPr="00933689">
              <w:rPr>
                <w:rFonts w:asciiTheme="minorHAnsi" w:hAnsiTheme="minorHAnsi" w:cstheme="minorHAnsi"/>
                <w:sz w:val="22"/>
                <w:szCs w:val="22"/>
                <w:lang w:val="en-GB"/>
              </w:rPr>
              <w:t> </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41DC1D" w14:textId="77777777" w:rsidR="00E644F1" w:rsidRPr="00933689" w:rsidRDefault="00E644F1"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 xml:space="preserve">Course title: </w:t>
            </w:r>
            <w:r w:rsidRPr="00933689">
              <w:rPr>
                <w:rFonts w:asciiTheme="minorHAnsi" w:hAnsiTheme="minorHAnsi" w:cstheme="minorHAnsi"/>
                <w:b/>
                <w:bCs/>
                <w:i/>
                <w:iCs/>
                <w:sz w:val="22"/>
                <w:szCs w:val="22"/>
                <w:lang w:val="en-GB"/>
              </w:rPr>
              <w:t>Introduction to applied ethics</w:t>
            </w:r>
            <w:r w:rsidRPr="00933689">
              <w:rPr>
                <w:rFonts w:asciiTheme="minorHAnsi" w:hAnsiTheme="minorHAnsi" w:cstheme="minorHAnsi"/>
                <w:b/>
                <w:bCs/>
                <w:sz w:val="22"/>
                <w:szCs w:val="22"/>
                <w:lang w:val="en-GB"/>
              </w:rPr>
              <w:t xml:space="preserve"> </w:t>
            </w:r>
            <w:r w:rsidR="00837988" w:rsidRPr="00933689">
              <w:rPr>
                <w:rFonts w:asciiTheme="minorHAnsi" w:hAnsiTheme="minorHAnsi" w:cstheme="minorHAnsi"/>
                <w:b/>
                <w:bCs/>
                <w:sz w:val="22"/>
                <w:szCs w:val="22"/>
                <w:lang w:val="en-GB"/>
              </w:rPr>
              <w:t xml:space="preserve">  </w:t>
            </w:r>
            <w:r w:rsidR="00837988" w:rsidRPr="00933689">
              <w:rPr>
                <w:rFonts w:asciiTheme="minorHAnsi" w:hAnsiTheme="minorHAnsi"/>
                <w:i/>
                <w:sz w:val="22"/>
                <w:szCs w:val="22"/>
              </w:rPr>
              <w:t>(compulsory course, study profile course)</w:t>
            </w:r>
          </w:p>
        </w:tc>
      </w:tr>
      <w:tr w:rsidR="00837988" w:rsidRPr="00933689" w14:paraId="403347BB" w14:textId="77777777" w:rsidTr="00837988">
        <w:trPr>
          <w:trHeight w:val="118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A15C175"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Type, scope and method of educational activity:</w:t>
            </w:r>
            <w:r w:rsidRPr="00933689">
              <w:rPr>
                <w:rFonts w:asciiTheme="minorHAnsi" w:hAnsiTheme="minorHAnsi" w:cstheme="minorHAnsi"/>
                <w:sz w:val="22"/>
                <w:szCs w:val="22"/>
                <w:lang w:val="en-GB"/>
              </w:rPr>
              <w:t>  </w:t>
            </w:r>
          </w:p>
          <w:p w14:paraId="5FAB8509" w14:textId="77777777" w:rsidR="00E644F1" w:rsidRPr="00933689" w:rsidRDefault="00E644F1"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iCs/>
                <w:sz w:val="22"/>
                <w:szCs w:val="22"/>
                <w:lang w:val="en-GB"/>
              </w:rPr>
              <w:t xml:space="preserve">Type of educational activity: </w:t>
            </w:r>
            <w:r w:rsidR="00C17266" w:rsidRPr="00933689">
              <w:rPr>
                <w:rFonts w:asciiTheme="minorHAnsi" w:hAnsiTheme="minorHAnsi" w:cstheme="minorHAnsi"/>
                <w:iCs/>
                <w:sz w:val="22"/>
                <w:szCs w:val="22"/>
                <w:lang w:val="en-GB"/>
              </w:rPr>
              <w:t>Lecture, S</w:t>
            </w:r>
            <w:r w:rsidRPr="00933689">
              <w:rPr>
                <w:rFonts w:asciiTheme="minorHAnsi" w:hAnsiTheme="minorHAnsi" w:cstheme="minorHAnsi"/>
                <w:iCs/>
                <w:sz w:val="22"/>
                <w:szCs w:val="22"/>
                <w:lang w:val="en-GB"/>
              </w:rPr>
              <w:t>eminar</w:t>
            </w:r>
          </w:p>
          <w:p w14:paraId="521B9AD0" w14:textId="77777777" w:rsidR="00E644F1" w:rsidRPr="00933689" w:rsidRDefault="00E644F1"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iCs/>
                <w:sz w:val="22"/>
                <w:szCs w:val="22"/>
                <w:lang w:val="en-GB"/>
              </w:rPr>
              <w:t xml:space="preserve">Scope of educational activity: </w:t>
            </w:r>
            <w:r w:rsidR="00C17266" w:rsidRPr="00933689">
              <w:rPr>
                <w:rFonts w:asciiTheme="minorHAnsi" w:hAnsiTheme="minorHAnsi" w:cstheme="minorHAnsi"/>
                <w:iCs/>
                <w:sz w:val="22"/>
                <w:szCs w:val="22"/>
                <w:lang w:val="en-GB"/>
              </w:rPr>
              <w:t>½ a week</w:t>
            </w:r>
          </w:p>
          <w:p w14:paraId="080EF0A9"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iCs/>
                <w:sz w:val="22"/>
                <w:szCs w:val="22"/>
                <w:lang w:val="en-GB"/>
              </w:rPr>
              <w:t xml:space="preserve">Method of educational activity: </w:t>
            </w:r>
            <w:r w:rsidR="00C17266" w:rsidRPr="00933689">
              <w:rPr>
                <w:rFonts w:asciiTheme="minorHAnsi" w:hAnsiTheme="minorHAnsi" w:cstheme="minorHAnsi"/>
                <w:iCs/>
                <w:sz w:val="22"/>
                <w:szCs w:val="22"/>
                <w:lang w:val="en-GB"/>
              </w:rPr>
              <w:t>o</w:t>
            </w:r>
            <w:r w:rsidR="00FE2B01" w:rsidRPr="00933689">
              <w:rPr>
                <w:rFonts w:asciiTheme="minorHAnsi" w:hAnsiTheme="minorHAnsi" w:cstheme="minorHAnsi"/>
                <w:iCs/>
                <w:sz w:val="22"/>
                <w:szCs w:val="22"/>
                <w:lang w:val="en-GB"/>
              </w:rPr>
              <w:t>n-campus</w:t>
            </w:r>
          </w:p>
        </w:tc>
      </w:tr>
      <w:tr w:rsidR="00837988" w:rsidRPr="00933689" w14:paraId="44D1565D" w14:textId="77777777" w:rsidTr="00837988">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A539D97"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 xml:space="preserve">Number of credits: </w:t>
            </w:r>
            <w:r w:rsidR="003C4767" w:rsidRPr="00933689">
              <w:rPr>
                <w:rFonts w:asciiTheme="minorHAnsi" w:hAnsiTheme="minorHAnsi" w:cstheme="minorHAnsi"/>
                <w:iCs/>
                <w:sz w:val="22"/>
                <w:szCs w:val="22"/>
                <w:lang w:val="en-GB"/>
              </w:rPr>
              <w:t>6</w:t>
            </w:r>
          </w:p>
        </w:tc>
      </w:tr>
      <w:tr w:rsidR="00837988" w:rsidRPr="00933689" w14:paraId="2BF51DC8" w14:textId="77777777" w:rsidTr="00837988">
        <w:trPr>
          <w:trHeight w:val="45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DEB0394"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Recommended semester:</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4.</w:t>
            </w:r>
            <w:r w:rsidRPr="00933689">
              <w:rPr>
                <w:rFonts w:asciiTheme="minorHAnsi" w:hAnsiTheme="minorHAnsi" w:cstheme="minorHAnsi"/>
                <w:sz w:val="22"/>
                <w:szCs w:val="22"/>
                <w:lang w:val="en-GB"/>
              </w:rPr>
              <w:t> </w:t>
            </w:r>
          </w:p>
        </w:tc>
      </w:tr>
      <w:tr w:rsidR="00837988" w:rsidRPr="00933689" w14:paraId="708076C6" w14:textId="77777777" w:rsidTr="00837988">
        <w:trPr>
          <w:trHeight w:val="55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845366"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 xml:space="preserve">Study grade: </w:t>
            </w:r>
            <w:r w:rsidRPr="00933689">
              <w:rPr>
                <w:rFonts w:asciiTheme="minorHAnsi" w:hAnsiTheme="minorHAnsi" w:cstheme="minorHAnsi"/>
                <w:i/>
                <w:iCs/>
                <w:sz w:val="22"/>
                <w:szCs w:val="22"/>
                <w:lang w:val="en-GB"/>
              </w:rPr>
              <w:t>1.</w:t>
            </w:r>
            <w:r w:rsidRPr="00933689">
              <w:rPr>
                <w:rFonts w:asciiTheme="minorHAnsi" w:hAnsiTheme="minorHAnsi" w:cstheme="minorHAnsi"/>
                <w:sz w:val="22"/>
                <w:szCs w:val="22"/>
                <w:lang w:val="en-GB"/>
              </w:rPr>
              <w:t> </w:t>
            </w:r>
          </w:p>
        </w:tc>
      </w:tr>
      <w:tr w:rsidR="00837988" w:rsidRPr="00933689" w14:paraId="02BF2701" w14:textId="77777777" w:rsidTr="00837988">
        <w:trPr>
          <w:trHeight w:val="5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B597A8D"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Prerequisites:</w:t>
            </w:r>
            <w:r w:rsidRPr="00933689">
              <w:rPr>
                <w:rFonts w:asciiTheme="minorHAnsi" w:hAnsiTheme="minorHAnsi" w:cstheme="minorHAnsi"/>
                <w:sz w:val="22"/>
                <w:szCs w:val="22"/>
                <w:lang w:val="en-GB"/>
              </w:rPr>
              <w:t>  </w:t>
            </w:r>
          </w:p>
        </w:tc>
      </w:tr>
      <w:tr w:rsidR="00837988" w:rsidRPr="00933689" w14:paraId="5FC56E97" w14:textId="77777777" w:rsidTr="00837988">
        <w:trPr>
          <w:trHeight w:val="19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A47F22E"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Conditions for passing the course:</w:t>
            </w:r>
            <w:r w:rsidRPr="00933689">
              <w:rPr>
                <w:rFonts w:asciiTheme="minorHAnsi" w:hAnsiTheme="minorHAnsi" w:cstheme="minorHAnsi"/>
                <w:sz w:val="22"/>
                <w:szCs w:val="22"/>
                <w:lang w:val="en-GB"/>
              </w:rPr>
              <w:t>   </w:t>
            </w:r>
          </w:p>
          <w:p w14:paraId="3522BDFC"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The course is evaluated based on the final exam</w:t>
            </w:r>
            <w:r w:rsidR="0016012A" w:rsidRPr="00933689">
              <w:rPr>
                <w:rFonts w:asciiTheme="minorHAnsi" w:hAnsiTheme="minorHAnsi" w:cstheme="minorHAnsi"/>
                <w:sz w:val="22"/>
                <w:szCs w:val="22"/>
                <w:lang w:val="en-GB"/>
              </w:rPr>
              <w:t xml:space="preserve"> (e)</w:t>
            </w:r>
            <w:r w:rsidR="00FE2B01" w:rsidRPr="00933689">
              <w:rPr>
                <w:rFonts w:asciiTheme="minorHAnsi" w:hAnsiTheme="minorHAnsi" w:cstheme="minorHAnsi"/>
                <w:sz w:val="22"/>
                <w:szCs w:val="22"/>
                <w:lang w:val="en-GB"/>
              </w:rPr>
              <w:t>,</w:t>
            </w:r>
            <w:r w:rsidR="003C4767" w:rsidRPr="00933689">
              <w:rPr>
                <w:rFonts w:asciiTheme="minorHAnsi" w:hAnsiTheme="minorHAnsi" w:cstheme="minorHAnsi"/>
                <w:sz w:val="22"/>
                <w:szCs w:val="22"/>
                <w:lang w:val="en-GB"/>
              </w:rPr>
              <w:t xml:space="preserve"> 6</w:t>
            </w:r>
            <w:r w:rsidRPr="00933689">
              <w:rPr>
                <w:rFonts w:asciiTheme="minorHAnsi" w:hAnsiTheme="minorHAnsi" w:cstheme="minorHAnsi"/>
                <w:sz w:val="22"/>
                <w:szCs w:val="22"/>
                <w:lang w:val="en-GB"/>
              </w:rPr>
              <w:t xml:space="preserve"> credits will be awarded. </w:t>
            </w:r>
          </w:p>
          <w:p w14:paraId="10DF2CEA"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xml:space="preserve">Method of assessment: 25% active participation during seminars, 15% written coursework, 60% written test. </w:t>
            </w:r>
            <w:r w:rsidRPr="00933689">
              <w:rPr>
                <w:rFonts w:asciiTheme="minorHAnsi" w:hAnsiTheme="minorHAnsi" w:cstheme="minorHAnsi"/>
                <w:iCs/>
                <w:sz w:val="22"/>
                <w:szCs w:val="22"/>
                <w:lang w:val="en-GB"/>
              </w:rPr>
              <w:t xml:space="preserve">Final evaluation </w:t>
            </w:r>
            <w:r w:rsidRPr="00933689">
              <w:rPr>
                <w:rFonts w:asciiTheme="minorHAnsi" w:hAnsiTheme="minorHAnsi" w:cstheme="minorHAnsi"/>
                <w:sz w:val="22"/>
                <w:szCs w:val="22"/>
                <w:lang w:val="en-GB"/>
              </w:rPr>
              <w:t>is the sum of all three conditions. The condition for participation in the exam is to obtain at least 25 points. „How to earn points“ is edited in an internal document:</w:t>
            </w:r>
          </w:p>
          <w:p w14:paraId="5CCAC19B" w14:textId="77777777" w:rsidR="00E644F1" w:rsidRPr="00933689" w:rsidRDefault="00933689" w:rsidP="00C17266">
            <w:pPr>
              <w:ind w:left="134" w:right="275"/>
              <w:textAlignment w:val="baseline"/>
              <w:rPr>
                <w:rFonts w:asciiTheme="minorHAnsi" w:hAnsiTheme="minorHAnsi" w:cstheme="minorHAnsi"/>
                <w:sz w:val="22"/>
                <w:szCs w:val="22"/>
                <w:lang w:val="en-GB"/>
              </w:rPr>
            </w:pPr>
            <w:hyperlink r:id="rId24" w:tgtFrame="_blank" w:history="1">
              <w:r w:rsidR="00E644F1" w:rsidRPr="00933689">
                <w:rPr>
                  <w:rFonts w:asciiTheme="minorHAnsi" w:hAnsiTheme="minorHAnsi" w:cstheme="minorHAnsi"/>
                  <w:sz w:val="22"/>
                  <w:szCs w:val="22"/>
                  <w:u w:val="single"/>
                  <w:lang w:val="en-GB"/>
                </w:rPr>
                <w:t>https://www.unipo.sk/public/media/28789/Podmienky%20ukoncenia%20predmetu_body_2022_pdf.pdf</w:t>
              </w:r>
            </w:hyperlink>
            <w:r w:rsidR="00E644F1" w:rsidRPr="00933689">
              <w:rPr>
                <w:rFonts w:asciiTheme="minorHAnsi" w:hAnsiTheme="minorHAnsi" w:cstheme="minorHAnsi"/>
                <w:sz w:val="22"/>
                <w:szCs w:val="22"/>
                <w:lang w:val="en-GB"/>
              </w:rPr>
              <w:t> </w:t>
            </w:r>
          </w:p>
          <w:p w14:paraId="697244C7" w14:textId="77777777" w:rsidR="00E644F1" w:rsidRPr="00933689" w:rsidRDefault="00E644F1"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The following university grading scale will apply (the final evaluation expressed in percentage): </w:t>
            </w:r>
            <w:r w:rsidRPr="00933689">
              <w:rPr>
                <w:rFonts w:asciiTheme="minorHAnsi" w:hAnsiTheme="minorHAnsi" w:cstheme="minorHAnsi"/>
                <w:sz w:val="22"/>
                <w:szCs w:val="22"/>
                <w:lang w:val="en-GB"/>
              </w:rPr>
              <w:br/>
              <w:t>a) A: 100.00 – 90.00 %  </w:t>
            </w:r>
            <w:r w:rsidRPr="00933689">
              <w:rPr>
                <w:rFonts w:asciiTheme="minorHAnsi" w:hAnsiTheme="minorHAnsi" w:cstheme="minorHAnsi"/>
                <w:sz w:val="22"/>
                <w:szCs w:val="22"/>
                <w:lang w:val="en-GB"/>
              </w:rPr>
              <w:br/>
              <w:t>b) B: 89.99 – 80.00 %  </w:t>
            </w:r>
            <w:r w:rsidRPr="00933689">
              <w:rPr>
                <w:rFonts w:asciiTheme="minorHAnsi" w:hAnsiTheme="minorHAnsi" w:cstheme="minorHAnsi"/>
                <w:sz w:val="22"/>
                <w:szCs w:val="22"/>
                <w:lang w:val="en-GB"/>
              </w:rPr>
              <w:br/>
              <w:t>c) C: 79.99 – 70.00 %  </w:t>
            </w:r>
            <w:r w:rsidRPr="00933689">
              <w:rPr>
                <w:rFonts w:asciiTheme="minorHAnsi" w:hAnsiTheme="minorHAnsi" w:cstheme="minorHAnsi"/>
                <w:sz w:val="22"/>
                <w:szCs w:val="22"/>
                <w:lang w:val="en-GB"/>
              </w:rPr>
              <w:br/>
              <w:t>d) D: 69.99 – 60.00 %  </w:t>
            </w:r>
            <w:r w:rsidRPr="00933689">
              <w:rPr>
                <w:rFonts w:asciiTheme="minorHAnsi" w:hAnsiTheme="minorHAnsi" w:cstheme="minorHAnsi"/>
                <w:sz w:val="22"/>
                <w:szCs w:val="22"/>
                <w:lang w:val="en-GB"/>
              </w:rPr>
              <w:br/>
              <w:t>e) E: 59.99 – 50.00 %  </w:t>
            </w:r>
            <w:r w:rsidRPr="00933689">
              <w:rPr>
                <w:rFonts w:asciiTheme="minorHAnsi" w:hAnsiTheme="minorHAnsi" w:cstheme="minorHAnsi"/>
                <w:sz w:val="22"/>
                <w:szCs w:val="22"/>
                <w:lang w:val="en-GB"/>
              </w:rPr>
              <w:br/>
              <w:t>f) FX: 49.99 and less</w:t>
            </w:r>
          </w:p>
        </w:tc>
      </w:tr>
      <w:tr w:rsidR="00837988" w:rsidRPr="00933689" w14:paraId="07E35D6E" w14:textId="77777777" w:rsidTr="00837988">
        <w:trPr>
          <w:trHeight w:val="11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4309111"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Learning outcomes:</w:t>
            </w:r>
            <w:r w:rsidRPr="00933689">
              <w:rPr>
                <w:rFonts w:asciiTheme="minorHAnsi" w:hAnsiTheme="minorHAnsi" w:cstheme="minorHAnsi"/>
                <w:i/>
                <w:iCs/>
                <w:sz w:val="22"/>
                <w:szCs w:val="22"/>
                <w:lang w:val="en-GB"/>
              </w:rPr>
              <w:t> </w:t>
            </w:r>
            <w:r w:rsidRPr="00933689">
              <w:rPr>
                <w:rFonts w:asciiTheme="minorHAnsi" w:hAnsiTheme="minorHAnsi" w:cstheme="minorHAnsi"/>
                <w:sz w:val="22"/>
                <w:szCs w:val="22"/>
                <w:lang w:val="en-GB"/>
              </w:rPr>
              <w:t> </w:t>
            </w:r>
          </w:p>
          <w:p w14:paraId="4639F678"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Knowledge:</w:t>
            </w:r>
            <w:r w:rsidRPr="00933689">
              <w:rPr>
                <w:rFonts w:asciiTheme="minorHAnsi" w:hAnsiTheme="minorHAnsi" w:cstheme="minorHAnsi"/>
                <w:sz w:val="22"/>
                <w:szCs w:val="22"/>
                <w:lang w:val="en-GB"/>
              </w:rPr>
              <w:t xml:space="preserve"> The student will be able to explain the relationship between theoretical ethics and practice, argue in favour of the implementation of ethics in practice and define the methodological basis of applied ethics. </w:t>
            </w:r>
          </w:p>
          <w:p w14:paraId="38B12366"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 xml:space="preserve">Skills: </w:t>
            </w:r>
            <w:r w:rsidRPr="00933689">
              <w:rPr>
                <w:rFonts w:asciiTheme="minorHAnsi" w:hAnsiTheme="minorHAnsi" w:cstheme="minorHAnsi"/>
                <w:sz w:val="22"/>
                <w:szCs w:val="22"/>
                <w:lang w:val="en-GB"/>
              </w:rPr>
              <w:t>The student will be able to express his/her own attitudes to problem solving using ethical theory, to choose his/her own position from the presented spectrum of ethical theories and to answer questions concerning the justification of applied ethics.</w:t>
            </w:r>
          </w:p>
          <w:p w14:paraId="7EA7D6AB"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 xml:space="preserve">Competences: </w:t>
            </w:r>
            <w:r w:rsidRPr="00933689">
              <w:rPr>
                <w:rFonts w:asciiTheme="minorHAnsi" w:hAnsiTheme="minorHAnsi" w:cstheme="minorHAnsi"/>
                <w:sz w:val="22"/>
                <w:szCs w:val="22"/>
                <w:lang w:val="en-GB"/>
              </w:rPr>
              <w:t>The student will have the competence to obtain and process current information from the field and use it to solve practical tasks. He/she will be qualified in the field of rational decision-making of a differentiated approach to problems. He/she will be able to combine knowledge acquired in theoretical disciplines with practical problems.</w:t>
            </w:r>
          </w:p>
        </w:tc>
      </w:tr>
      <w:tr w:rsidR="00837988" w:rsidRPr="00933689" w14:paraId="086A92AF" w14:textId="77777777" w:rsidTr="00837988">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83E974" w14:textId="77777777" w:rsidR="009053DE" w:rsidRPr="00933689" w:rsidRDefault="00E644F1" w:rsidP="00C17266">
            <w:pPr>
              <w:ind w:left="134" w:right="275"/>
              <w:jc w:val="both"/>
              <w:textAlignment w:val="baseline"/>
              <w:rPr>
                <w:rFonts w:asciiTheme="minorHAnsi" w:hAnsiTheme="minorHAnsi" w:cstheme="minorHAnsi"/>
                <w:b/>
                <w:bCs/>
                <w:sz w:val="22"/>
                <w:szCs w:val="22"/>
                <w:lang w:val="en-GB"/>
              </w:rPr>
            </w:pPr>
            <w:r w:rsidRPr="00933689">
              <w:rPr>
                <w:rFonts w:asciiTheme="minorHAnsi" w:hAnsiTheme="minorHAnsi" w:cstheme="minorHAnsi"/>
                <w:b/>
                <w:bCs/>
                <w:sz w:val="22"/>
                <w:szCs w:val="22"/>
                <w:lang w:val="en-GB"/>
              </w:rPr>
              <w:t xml:space="preserve">Course content: </w:t>
            </w:r>
          </w:p>
          <w:p w14:paraId="379FCC3A"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xml:space="preserve">Applied ethics- introduction into the issues of applied ethics. The relationship between theoretical and applied ethics. Reasons and factors for creation applied ethics. Division of applied ethics and areas of interest. The problem of interdisciplinarity. Structure and current trends in applied ethics. Methodological issues of the relationship between theoretical and applied ethics (models of applied ethics). Basic concepts of applied ethics. The need for applied ethics today. Theories in </w:t>
            </w:r>
            <w:r w:rsidRPr="00933689">
              <w:rPr>
                <w:rFonts w:asciiTheme="minorHAnsi" w:hAnsiTheme="minorHAnsi" w:cstheme="minorHAnsi"/>
                <w:sz w:val="22"/>
                <w:szCs w:val="22"/>
                <w:lang w:val="en-GB"/>
              </w:rPr>
              <w:lastRenderedPageBreak/>
              <w:t>applied ethics. Ethical considerations. Ethical problem and ethical dilemma. Decision making. Forms of institutionalisation of ethics.</w:t>
            </w:r>
          </w:p>
        </w:tc>
      </w:tr>
      <w:tr w:rsidR="00837988" w:rsidRPr="00933689" w14:paraId="4AB88725" w14:textId="77777777" w:rsidTr="00837988">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B89ED3B"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lastRenderedPageBreak/>
              <w:t>Recommended literature:</w:t>
            </w:r>
            <w:r w:rsidRPr="00933689">
              <w:rPr>
                <w:rFonts w:asciiTheme="minorHAnsi" w:hAnsiTheme="minorHAnsi" w:cstheme="minorHAnsi"/>
                <w:i/>
                <w:iCs/>
                <w:sz w:val="22"/>
                <w:szCs w:val="22"/>
                <w:lang w:val="en-GB"/>
              </w:rPr>
              <w:t> </w:t>
            </w:r>
            <w:r w:rsidRPr="00933689">
              <w:rPr>
                <w:rFonts w:asciiTheme="minorHAnsi" w:hAnsiTheme="minorHAnsi" w:cstheme="minorHAnsi"/>
                <w:sz w:val="22"/>
                <w:szCs w:val="22"/>
                <w:lang w:val="en-GB"/>
              </w:rPr>
              <w:t> </w:t>
            </w:r>
          </w:p>
          <w:p w14:paraId="755EF055" w14:textId="77777777" w:rsidR="00E644F1" w:rsidRPr="00933689" w:rsidRDefault="009053DE"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KALAJTZIDIS</w:t>
            </w:r>
            <w:r w:rsidR="00E644F1" w:rsidRPr="00933689">
              <w:rPr>
                <w:rFonts w:asciiTheme="minorHAnsi" w:hAnsiTheme="minorHAnsi" w:cstheme="minorHAnsi"/>
                <w:sz w:val="22"/>
                <w:szCs w:val="22"/>
                <w:lang w:val="en-GB"/>
              </w:rPr>
              <w:t xml:space="preserve">, J., 2011. Teoretické východiská a aplikovaná etika. In: </w:t>
            </w:r>
            <w:r w:rsidR="00E644F1" w:rsidRPr="00933689">
              <w:rPr>
                <w:rFonts w:asciiTheme="minorHAnsi" w:hAnsiTheme="minorHAnsi" w:cstheme="minorHAnsi"/>
                <w:i/>
                <w:iCs/>
                <w:sz w:val="22"/>
                <w:szCs w:val="22"/>
                <w:lang w:val="en-GB"/>
              </w:rPr>
              <w:t xml:space="preserve">Aplikované etika a profesionálne prax. </w:t>
            </w:r>
            <w:r w:rsidR="00E644F1" w:rsidRPr="00933689">
              <w:rPr>
                <w:rFonts w:asciiTheme="minorHAnsi" w:hAnsiTheme="minorHAnsi" w:cstheme="minorHAnsi"/>
                <w:sz w:val="22"/>
                <w:szCs w:val="22"/>
                <w:lang w:val="en-GB"/>
              </w:rPr>
              <w:t>Banská Bystrica: FHV UMB, p. 191 – 198. </w:t>
            </w:r>
          </w:p>
          <w:p w14:paraId="5636EF7A" w14:textId="77777777" w:rsidR="00E644F1" w:rsidRPr="00933689" w:rsidRDefault="009053DE"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KALAJTZIDIS</w:t>
            </w:r>
            <w:r w:rsidR="00E644F1" w:rsidRPr="00933689">
              <w:rPr>
                <w:rFonts w:asciiTheme="minorHAnsi" w:hAnsiTheme="minorHAnsi" w:cstheme="minorHAnsi"/>
                <w:sz w:val="22"/>
                <w:szCs w:val="22"/>
                <w:lang w:val="en-GB"/>
              </w:rPr>
              <w:t xml:space="preserve">, J., 2020. Euthanasia as an issue in ethics of social consequences? In: </w:t>
            </w:r>
            <w:r w:rsidR="00E644F1" w:rsidRPr="00933689">
              <w:rPr>
                <w:rFonts w:asciiTheme="minorHAnsi" w:hAnsiTheme="minorHAnsi" w:cstheme="minorHAnsi"/>
                <w:i/>
                <w:iCs/>
                <w:sz w:val="22"/>
                <w:szCs w:val="22"/>
                <w:lang w:val="en-GB"/>
              </w:rPr>
              <w:t>Ethics &amp; Bioethics in Central Europe</w:t>
            </w:r>
            <w:r w:rsidR="00E644F1" w:rsidRPr="00933689">
              <w:rPr>
                <w:rFonts w:asciiTheme="minorHAnsi" w:hAnsiTheme="minorHAnsi" w:cstheme="minorHAnsi"/>
                <w:sz w:val="22"/>
                <w:szCs w:val="22"/>
                <w:lang w:val="en-GB"/>
              </w:rPr>
              <w:t xml:space="preserve"> (10), n. 3, p. 221-229. </w:t>
            </w:r>
          </w:p>
          <w:p w14:paraId="148E0C3D" w14:textId="77777777" w:rsidR="00E644F1" w:rsidRPr="00933689" w:rsidRDefault="009053DE"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KALAJTZIDIS</w:t>
            </w:r>
            <w:r w:rsidR="00E644F1" w:rsidRPr="00933689">
              <w:rPr>
                <w:rFonts w:asciiTheme="minorHAnsi" w:hAnsiTheme="minorHAnsi" w:cstheme="minorHAnsi"/>
                <w:sz w:val="22"/>
                <w:szCs w:val="22"/>
                <w:lang w:val="en-GB"/>
              </w:rPr>
              <w:t xml:space="preserve">, J., 2018. Problém smrti v kontexte darcovstva orgánov ako téma etickej výchovy. In: </w:t>
            </w:r>
            <w:r w:rsidR="00E644F1" w:rsidRPr="00933689">
              <w:rPr>
                <w:rFonts w:asciiTheme="minorHAnsi" w:hAnsiTheme="minorHAnsi" w:cstheme="minorHAnsi"/>
                <w:i/>
                <w:iCs/>
                <w:sz w:val="22"/>
                <w:szCs w:val="22"/>
                <w:lang w:val="en-GB"/>
              </w:rPr>
              <w:t>Etické myslenie minulosti a súčasnosti</w:t>
            </w:r>
            <w:r w:rsidR="00E644F1" w:rsidRPr="00933689">
              <w:rPr>
                <w:rFonts w:asciiTheme="minorHAnsi" w:hAnsiTheme="minorHAnsi" w:cstheme="minorHAnsi"/>
                <w:sz w:val="22"/>
                <w:szCs w:val="22"/>
                <w:lang w:val="en-GB"/>
              </w:rPr>
              <w:t xml:space="preserve"> (ETTP 2018/19). Prešov: FF. </w:t>
            </w:r>
          </w:p>
          <w:p w14:paraId="28784FBC" w14:textId="77777777" w:rsidR="00E644F1" w:rsidRPr="00933689" w:rsidRDefault="009053DE"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KALAJTZIDIS</w:t>
            </w:r>
            <w:r w:rsidR="00E644F1" w:rsidRPr="00933689">
              <w:rPr>
                <w:rFonts w:asciiTheme="minorHAnsi" w:hAnsiTheme="minorHAnsi" w:cstheme="minorHAnsi"/>
                <w:sz w:val="22"/>
                <w:szCs w:val="22"/>
                <w:lang w:val="en-GB"/>
              </w:rPr>
              <w:t xml:space="preserve">, J., 2013. Profesijná etika v Českej republike – deskripcia a analýza odbornej literatúry. In: </w:t>
            </w:r>
            <w:r w:rsidR="00E644F1" w:rsidRPr="00933689">
              <w:rPr>
                <w:rFonts w:asciiTheme="minorHAnsi" w:hAnsiTheme="minorHAnsi" w:cstheme="minorHAnsi"/>
                <w:i/>
                <w:iCs/>
                <w:sz w:val="22"/>
                <w:szCs w:val="22"/>
                <w:lang w:val="en-GB"/>
              </w:rPr>
              <w:t>Profesijná etika v krajinách V4</w:t>
            </w:r>
            <w:r w:rsidR="00E644F1" w:rsidRPr="00933689">
              <w:rPr>
                <w:rFonts w:asciiTheme="minorHAnsi" w:hAnsiTheme="minorHAnsi" w:cstheme="minorHAnsi"/>
                <w:sz w:val="22"/>
                <w:szCs w:val="22"/>
                <w:lang w:val="en-GB"/>
              </w:rPr>
              <w:t>. Prešov: FF PU, p. 81-126.   </w:t>
            </w:r>
          </w:p>
          <w:p w14:paraId="2A97B564" w14:textId="77777777" w:rsidR="00E644F1" w:rsidRPr="00933689" w:rsidRDefault="009053DE"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FOBEL</w:t>
            </w:r>
            <w:r w:rsidR="00E644F1" w:rsidRPr="00933689">
              <w:rPr>
                <w:rFonts w:asciiTheme="minorHAnsi" w:hAnsiTheme="minorHAnsi" w:cstheme="minorHAnsi"/>
                <w:sz w:val="22"/>
                <w:szCs w:val="22"/>
                <w:lang w:val="en-GB"/>
              </w:rPr>
              <w:t xml:space="preserve">, P., 2002. </w:t>
            </w:r>
            <w:r w:rsidR="00E644F1" w:rsidRPr="00933689">
              <w:rPr>
                <w:rFonts w:asciiTheme="minorHAnsi" w:hAnsiTheme="minorHAnsi" w:cstheme="minorHAnsi"/>
                <w:i/>
                <w:iCs/>
                <w:sz w:val="22"/>
                <w:szCs w:val="22"/>
                <w:lang w:val="en-GB"/>
              </w:rPr>
              <w:t>Aplikovaná etika. Teoretické východiská a súčasné trendy</w:t>
            </w:r>
            <w:r w:rsidR="00E644F1" w:rsidRPr="00933689">
              <w:rPr>
                <w:rFonts w:asciiTheme="minorHAnsi" w:hAnsiTheme="minorHAnsi" w:cstheme="minorHAnsi"/>
                <w:sz w:val="22"/>
                <w:szCs w:val="22"/>
                <w:lang w:val="en-GB"/>
              </w:rPr>
              <w:t>. Martin: Honner. </w:t>
            </w:r>
          </w:p>
          <w:p w14:paraId="19168BDB" w14:textId="77777777" w:rsidR="00E644F1" w:rsidRPr="00933689" w:rsidRDefault="009053DE"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FOBEL</w:t>
            </w:r>
            <w:r w:rsidR="00E644F1" w:rsidRPr="00933689">
              <w:rPr>
                <w:rFonts w:asciiTheme="minorHAnsi" w:hAnsiTheme="minorHAnsi" w:cstheme="minorHAnsi"/>
                <w:sz w:val="22"/>
                <w:szCs w:val="22"/>
                <w:lang w:val="en-GB"/>
              </w:rPr>
              <w:t xml:space="preserve">, P., 2011. Aplikovaná etika v súčasnosti a možnosti etickej expertízy. In: </w:t>
            </w:r>
            <w:r w:rsidR="00E644F1" w:rsidRPr="00933689">
              <w:rPr>
                <w:rFonts w:asciiTheme="minorHAnsi" w:hAnsiTheme="minorHAnsi" w:cstheme="minorHAnsi"/>
                <w:i/>
                <w:iCs/>
                <w:sz w:val="22"/>
                <w:szCs w:val="22"/>
                <w:lang w:val="en-GB"/>
              </w:rPr>
              <w:t>Aplikované etika a profesionálne prax</w:t>
            </w:r>
            <w:r w:rsidR="00E644F1" w:rsidRPr="00933689">
              <w:rPr>
                <w:rFonts w:asciiTheme="minorHAnsi" w:hAnsiTheme="minorHAnsi" w:cstheme="minorHAnsi"/>
                <w:sz w:val="22"/>
                <w:szCs w:val="22"/>
                <w:lang w:val="en-GB"/>
              </w:rPr>
              <w:t>. Banská Bystrica: FHV UMB. </w:t>
            </w:r>
          </w:p>
          <w:p w14:paraId="110011D3" w14:textId="77777777" w:rsidR="00E644F1" w:rsidRPr="00933689" w:rsidRDefault="009053DE"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LEŠKOVÁ BLAHOVÁ</w:t>
            </w:r>
            <w:r w:rsidR="00E644F1" w:rsidRPr="00933689">
              <w:rPr>
                <w:rFonts w:asciiTheme="minorHAnsi" w:hAnsiTheme="minorHAnsi" w:cstheme="minorHAnsi"/>
                <w:sz w:val="22"/>
                <w:szCs w:val="22"/>
                <w:lang w:val="en-GB"/>
              </w:rPr>
              <w:t xml:space="preserve">, A., 2010. Aplikovaná etika. In: </w:t>
            </w:r>
            <w:r w:rsidR="00E644F1" w:rsidRPr="00933689">
              <w:rPr>
                <w:rFonts w:asciiTheme="minorHAnsi" w:hAnsiTheme="minorHAnsi" w:cstheme="minorHAnsi"/>
                <w:i/>
                <w:iCs/>
                <w:sz w:val="22"/>
                <w:szCs w:val="22"/>
                <w:lang w:val="en-GB"/>
              </w:rPr>
              <w:t>Aplikovaná etika. Etika (III)</w:t>
            </w:r>
            <w:r w:rsidR="00E644F1" w:rsidRPr="00933689">
              <w:rPr>
                <w:rFonts w:asciiTheme="minorHAnsi" w:hAnsiTheme="minorHAnsi" w:cstheme="minorHAnsi"/>
                <w:sz w:val="22"/>
                <w:szCs w:val="22"/>
                <w:lang w:val="en-GB"/>
              </w:rPr>
              <w:t>. Prešov: Grafotlač, p. 9-16. </w:t>
            </w:r>
          </w:p>
        </w:tc>
      </w:tr>
      <w:tr w:rsidR="00837988" w:rsidRPr="00933689" w14:paraId="4C98FD16" w14:textId="77777777" w:rsidTr="00837988">
        <w:trPr>
          <w:trHeight w:val="34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2578D3" w14:textId="245B3151" w:rsidR="00E644F1" w:rsidRPr="00933689" w:rsidRDefault="004C1E39"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Language which is necessary to complete the course: English</w:t>
            </w:r>
            <w:r w:rsidR="00E644F1" w:rsidRPr="00933689">
              <w:rPr>
                <w:rFonts w:asciiTheme="minorHAnsi" w:hAnsiTheme="minorHAnsi" w:cstheme="minorHAnsi"/>
                <w:sz w:val="22"/>
                <w:szCs w:val="22"/>
                <w:lang w:val="en-GB"/>
              </w:rPr>
              <w:t>, English</w:t>
            </w:r>
          </w:p>
        </w:tc>
      </w:tr>
      <w:tr w:rsidR="00837988" w:rsidRPr="00933689" w14:paraId="2DF46420" w14:textId="77777777" w:rsidTr="00837988">
        <w:trPr>
          <w:trHeight w:val="39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3204F1"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Notes:</w:t>
            </w:r>
            <w:r w:rsidRPr="00933689">
              <w:rPr>
                <w:rFonts w:asciiTheme="minorHAnsi" w:hAnsiTheme="minorHAnsi" w:cstheme="minorHAnsi"/>
                <w:sz w:val="22"/>
                <w:szCs w:val="22"/>
                <w:lang w:val="en-GB"/>
              </w:rPr>
              <w:t>  </w:t>
            </w:r>
          </w:p>
        </w:tc>
      </w:tr>
      <w:tr w:rsidR="00837988" w:rsidRPr="00933689" w14:paraId="216546CC" w14:textId="77777777" w:rsidTr="00C17266">
        <w:trPr>
          <w:trHeight w:val="1427"/>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3B1D98C" w14:textId="77777777" w:rsidR="00E644F1" w:rsidRPr="00933689" w:rsidRDefault="00E644F1"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Course evaluation</w:t>
            </w:r>
            <w:r w:rsidRPr="00933689">
              <w:rPr>
                <w:rFonts w:asciiTheme="minorHAnsi" w:hAnsiTheme="minorHAnsi" w:cstheme="minorHAnsi"/>
                <w:sz w:val="22"/>
                <w:szCs w:val="22"/>
                <w:lang w:val="en-GB"/>
              </w:rPr>
              <w:t> </w:t>
            </w:r>
          </w:p>
          <w:p w14:paraId="28F392FF" w14:textId="77777777" w:rsidR="00E644F1" w:rsidRPr="00933689" w:rsidRDefault="00E644F1"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Total number of students evaluated: 14 </w:t>
            </w:r>
          </w:p>
          <w:tbl>
            <w:tblPr>
              <w:tblW w:w="7168"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6"/>
              <w:gridCol w:w="1329"/>
              <w:gridCol w:w="1329"/>
              <w:gridCol w:w="1329"/>
              <w:gridCol w:w="1329"/>
              <w:gridCol w:w="926"/>
            </w:tblGrid>
            <w:tr w:rsidR="00E644F1" w:rsidRPr="00933689" w14:paraId="1789FA98" w14:textId="77777777" w:rsidTr="00C17266">
              <w:trPr>
                <w:trHeight w:val="255"/>
              </w:trPr>
              <w:tc>
                <w:tcPr>
                  <w:tcW w:w="9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5B10E3" w14:textId="77777777" w:rsidR="00E644F1" w:rsidRPr="00933689" w:rsidRDefault="00E644F1" w:rsidP="00C17266">
                  <w:pPr>
                    <w:ind w:left="134"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A </w:t>
                  </w:r>
                </w:p>
              </w:tc>
              <w:tc>
                <w:tcPr>
                  <w:tcW w:w="13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39C8B" w14:textId="77777777" w:rsidR="00E644F1" w:rsidRPr="00933689" w:rsidRDefault="00E644F1" w:rsidP="00C17266">
                  <w:pPr>
                    <w:ind w:left="134"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B </w:t>
                  </w:r>
                </w:p>
              </w:tc>
              <w:tc>
                <w:tcPr>
                  <w:tcW w:w="13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B976A8" w14:textId="77777777" w:rsidR="00E644F1" w:rsidRPr="00933689" w:rsidRDefault="00E644F1" w:rsidP="00C17266">
                  <w:pPr>
                    <w:ind w:left="134"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C </w:t>
                  </w:r>
                </w:p>
              </w:tc>
              <w:tc>
                <w:tcPr>
                  <w:tcW w:w="13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09F61B" w14:textId="77777777" w:rsidR="00E644F1" w:rsidRPr="00933689" w:rsidRDefault="00E644F1" w:rsidP="00C17266">
                  <w:pPr>
                    <w:ind w:left="134"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D </w:t>
                  </w:r>
                </w:p>
              </w:tc>
              <w:tc>
                <w:tcPr>
                  <w:tcW w:w="13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3332F0" w14:textId="77777777" w:rsidR="00E644F1" w:rsidRPr="00933689" w:rsidRDefault="00E644F1" w:rsidP="00C17266">
                  <w:pPr>
                    <w:ind w:left="134"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E </w:t>
                  </w:r>
                </w:p>
              </w:tc>
              <w:tc>
                <w:tcPr>
                  <w:tcW w:w="9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3605D1" w14:textId="77777777" w:rsidR="00E644F1" w:rsidRPr="00933689" w:rsidRDefault="00E644F1" w:rsidP="00C17266">
                  <w:pPr>
                    <w:ind w:left="134"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FX </w:t>
                  </w:r>
                </w:p>
              </w:tc>
            </w:tr>
            <w:tr w:rsidR="00E644F1" w:rsidRPr="00933689" w14:paraId="227EAE96" w14:textId="77777777" w:rsidTr="00C17266">
              <w:trPr>
                <w:trHeight w:val="255"/>
              </w:trPr>
              <w:tc>
                <w:tcPr>
                  <w:tcW w:w="9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5F60A1" w14:textId="77777777" w:rsidR="00E644F1" w:rsidRPr="00933689" w:rsidRDefault="00E644F1" w:rsidP="00C17266">
                  <w:pPr>
                    <w:ind w:left="134"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14% </w:t>
                  </w:r>
                </w:p>
              </w:tc>
              <w:tc>
                <w:tcPr>
                  <w:tcW w:w="13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0AB7F0" w14:textId="77777777" w:rsidR="00E644F1" w:rsidRPr="00933689" w:rsidRDefault="00E644F1" w:rsidP="00C17266">
                  <w:pPr>
                    <w:ind w:left="134"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21% </w:t>
                  </w:r>
                </w:p>
              </w:tc>
              <w:tc>
                <w:tcPr>
                  <w:tcW w:w="13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3F358C" w14:textId="77777777" w:rsidR="00E644F1" w:rsidRPr="00933689" w:rsidRDefault="00E644F1" w:rsidP="00C17266">
                  <w:pPr>
                    <w:ind w:left="134"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21% </w:t>
                  </w:r>
                </w:p>
              </w:tc>
              <w:tc>
                <w:tcPr>
                  <w:tcW w:w="13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F62102" w14:textId="77777777" w:rsidR="00E644F1" w:rsidRPr="00933689" w:rsidRDefault="00E644F1" w:rsidP="00C17266">
                  <w:pPr>
                    <w:ind w:left="134"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7% </w:t>
                  </w:r>
                </w:p>
              </w:tc>
              <w:tc>
                <w:tcPr>
                  <w:tcW w:w="13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5D522B" w14:textId="77777777" w:rsidR="00E644F1" w:rsidRPr="00933689" w:rsidRDefault="00E644F1" w:rsidP="00C17266">
                  <w:pPr>
                    <w:ind w:left="134"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0% </w:t>
                  </w:r>
                </w:p>
              </w:tc>
              <w:tc>
                <w:tcPr>
                  <w:tcW w:w="9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2632FC" w14:textId="77777777" w:rsidR="00E644F1" w:rsidRPr="00933689" w:rsidRDefault="00E644F1" w:rsidP="00C17266">
                  <w:pPr>
                    <w:ind w:left="134"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43% </w:t>
                  </w:r>
                </w:p>
              </w:tc>
            </w:tr>
          </w:tbl>
          <w:p w14:paraId="70FC7D71"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p>
        </w:tc>
      </w:tr>
      <w:tr w:rsidR="00837988" w:rsidRPr="00933689" w14:paraId="1FFD3421" w14:textId="77777777" w:rsidTr="00837988">
        <w:trPr>
          <w:trHeight w:val="40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559C591"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Lecturers:</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doc. Mgr. Ján Kalajtzidis, PhD.</w:t>
            </w:r>
            <w:r w:rsidRPr="00933689">
              <w:rPr>
                <w:rFonts w:asciiTheme="minorHAnsi" w:hAnsiTheme="minorHAnsi" w:cstheme="minorHAnsi"/>
                <w:sz w:val="22"/>
                <w:szCs w:val="22"/>
                <w:lang w:val="en-GB"/>
              </w:rPr>
              <w:t> </w:t>
            </w:r>
          </w:p>
        </w:tc>
      </w:tr>
      <w:tr w:rsidR="00837988" w:rsidRPr="00933689" w14:paraId="69681E31" w14:textId="77777777" w:rsidTr="00837988">
        <w:trPr>
          <w:trHeight w:val="40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C59168" w14:textId="44F98802" w:rsidR="00E644F1" w:rsidRPr="00933689" w:rsidRDefault="00E644F1" w:rsidP="004F2B81">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Date of last change:</w:t>
            </w:r>
            <w:r w:rsidRPr="00933689">
              <w:rPr>
                <w:rFonts w:asciiTheme="minorHAnsi" w:hAnsiTheme="minorHAnsi" w:cstheme="minorHAnsi"/>
                <w:sz w:val="22"/>
                <w:szCs w:val="22"/>
                <w:lang w:val="en-GB"/>
              </w:rPr>
              <w:t xml:space="preserve"> </w:t>
            </w:r>
            <w:r w:rsidR="00992E2A" w:rsidRPr="00933689">
              <w:rPr>
                <w:rFonts w:asciiTheme="minorHAnsi" w:hAnsiTheme="minorHAnsi"/>
                <w:sz w:val="22"/>
                <w:szCs w:val="22"/>
              </w:rPr>
              <w:t>30/05/2024</w:t>
            </w:r>
          </w:p>
        </w:tc>
      </w:tr>
      <w:tr w:rsidR="00837988" w:rsidRPr="00933689" w14:paraId="771C186A" w14:textId="77777777" w:rsidTr="00837988">
        <w:trPr>
          <w:trHeight w:val="4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A5B2EB7"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Approved by:</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prof. PhDr. Vasil Gluchman, CSc.</w:t>
            </w:r>
            <w:r w:rsidRPr="00933689">
              <w:rPr>
                <w:rFonts w:asciiTheme="minorHAnsi" w:hAnsiTheme="minorHAnsi" w:cstheme="minorHAnsi"/>
                <w:sz w:val="22"/>
                <w:szCs w:val="22"/>
                <w:lang w:val="en-GB"/>
              </w:rPr>
              <w:t> </w:t>
            </w:r>
          </w:p>
        </w:tc>
      </w:tr>
    </w:tbl>
    <w:p w14:paraId="0BE196F8" w14:textId="77777777" w:rsidR="00E644F1" w:rsidRPr="00933689" w:rsidRDefault="00E644F1" w:rsidP="00275CB0">
      <w:pPr>
        <w:textAlignment w:val="baseline"/>
        <w:rPr>
          <w:rFonts w:asciiTheme="minorHAnsi" w:hAnsiTheme="minorHAnsi" w:cstheme="minorHAnsi"/>
          <w:sz w:val="22"/>
          <w:szCs w:val="22"/>
          <w:lang w:val="en-GB"/>
        </w:rPr>
      </w:pPr>
    </w:p>
    <w:p w14:paraId="68695054" w14:textId="77777777" w:rsidR="00E644F1" w:rsidRPr="00933689" w:rsidRDefault="00E644F1" w:rsidP="00275CB0">
      <w:pP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2B3B951D" w14:textId="77777777" w:rsidR="00E644F1" w:rsidRPr="00933689" w:rsidRDefault="00E644F1" w:rsidP="00275CB0">
      <w:pP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27D430E9" w14:textId="77777777" w:rsidR="00E644F1" w:rsidRPr="00933689" w:rsidRDefault="00E644F1" w:rsidP="00275CB0">
      <w:pP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1265170A" w14:textId="77777777" w:rsidR="00E644F1" w:rsidRPr="00933689" w:rsidRDefault="00E644F1" w:rsidP="00275CB0">
      <w:pP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4B319D8B" w14:textId="77777777" w:rsidR="00E644F1" w:rsidRPr="00933689" w:rsidRDefault="00E644F1" w:rsidP="00275CB0">
      <w:pP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4975BF34" w14:textId="77777777" w:rsidR="00E644F1" w:rsidRPr="00933689" w:rsidRDefault="00E644F1" w:rsidP="00275CB0">
      <w:pP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45350256" w14:textId="77777777" w:rsidR="00E644F1" w:rsidRPr="00933689" w:rsidRDefault="00E644F1" w:rsidP="00275CB0">
      <w:pP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1DA76BEB" w14:textId="77777777" w:rsidR="00E644F1" w:rsidRPr="00933689" w:rsidRDefault="00E644F1" w:rsidP="00275CB0">
      <w:pP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3AE3E592" w14:textId="77777777" w:rsidR="00E644F1" w:rsidRPr="00933689" w:rsidRDefault="00E644F1" w:rsidP="00275CB0">
      <w:pP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53EAEBA7" w14:textId="77777777" w:rsidR="00E644F1" w:rsidRPr="00933689" w:rsidRDefault="00E644F1" w:rsidP="00275CB0">
      <w:pP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765F48CC" w14:textId="77777777" w:rsidR="00E644F1" w:rsidRPr="00933689" w:rsidRDefault="00E644F1" w:rsidP="00275CB0">
      <w:pP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40789FDD" w14:textId="77777777" w:rsidR="006A59B7" w:rsidRPr="00933689" w:rsidRDefault="006A59B7" w:rsidP="00275CB0">
      <w:pPr>
        <w:rPr>
          <w:rFonts w:asciiTheme="minorHAnsi" w:hAnsiTheme="minorHAnsi" w:cstheme="minorHAnsi"/>
          <w:b/>
          <w:bCs/>
          <w:sz w:val="22"/>
          <w:szCs w:val="22"/>
          <w:lang w:val="en-GB"/>
        </w:rPr>
      </w:pPr>
      <w:r w:rsidRPr="00933689">
        <w:rPr>
          <w:rFonts w:asciiTheme="minorHAnsi" w:hAnsiTheme="minorHAnsi" w:cstheme="minorHAnsi"/>
          <w:b/>
          <w:bCs/>
          <w:sz w:val="22"/>
          <w:szCs w:val="22"/>
          <w:lang w:val="en-GB"/>
        </w:rPr>
        <w:br w:type="page"/>
      </w:r>
    </w:p>
    <w:p w14:paraId="6E99AE89" w14:textId="77777777" w:rsidR="00E644F1" w:rsidRPr="00933689" w:rsidRDefault="00E644F1" w:rsidP="00275CB0">
      <w:pPr>
        <w:jc w:val="center"/>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lastRenderedPageBreak/>
        <w:t>COURSE DESCRIPTION</w:t>
      </w:r>
    </w:p>
    <w:p w14:paraId="18C9A207"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3"/>
        <w:gridCol w:w="4153"/>
      </w:tblGrid>
      <w:tr w:rsidR="00E644F1" w:rsidRPr="00933689" w14:paraId="2AB000E7" w14:textId="77777777" w:rsidTr="00E644F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A599B85"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University:</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 xml:space="preserve">University of </w:t>
            </w:r>
            <w:r w:rsidR="002052E6" w:rsidRPr="00933689">
              <w:rPr>
                <w:rFonts w:asciiTheme="minorHAnsi" w:hAnsiTheme="minorHAnsi" w:cstheme="minorHAnsi"/>
                <w:i/>
                <w:iCs/>
                <w:sz w:val="22"/>
                <w:szCs w:val="22"/>
                <w:lang w:val="en-GB"/>
              </w:rPr>
              <w:t>Prešov</w:t>
            </w:r>
            <w:r w:rsidRPr="00933689">
              <w:rPr>
                <w:rFonts w:asciiTheme="minorHAnsi" w:hAnsiTheme="minorHAnsi" w:cstheme="minorHAnsi"/>
                <w:sz w:val="22"/>
                <w:szCs w:val="22"/>
                <w:lang w:val="en-GB"/>
              </w:rPr>
              <w:t> </w:t>
            </w:r>
          </w:p>
        </w:tc>
      </w:tr>
      <w:tr w:rsidR="00E644F1" w:rsidRPr="00933689" w14:paraId="7A5669C0" w14:textId="77777777" w:rsidTr="00E644F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1F719D"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Faculty/university workplace:</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Faculty of Arts</w:t>
            </w:r>
            <w:r w:rsidRPr="00933689">
              <w:rPr>
                <w:rFonts w:asciiTheme="minorHAnsi" w:hAnsiTheme="minorHAnsi" w:cstheme="minorHAnsi"/>
                <w:sz w:val="22"/>
                <w:szCs w:val="22"/>
                <w:lang w:val="en-GB"/>
              </w:rPr>
              <w:t> </w:t>
            </w:r>
          </w:p>
        </w:tc>
      </w:tr>
      <w:tr w:rsidR="00837988" w:rsidRPr="00933689" w14:paraId="74D1472A" w14:textId="77777777" w:rsidTr="00E644F1">
        <w:trPr>
          <w:trHeight w:val="480"/>
        </w:trPr>
        <w:tc>
          <w:tcPr>
            <w:tcW w:w="48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3E328" w14:textId="30E13E7D"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Code:</w:t>
            </w:r>
            <w:r w:rsidRPr="00933689">
              <w:rPr>
                <w:rFonts w:asciiTheme="minorHAnsi" w:hAnsiTheme="minorHAnsi" w:cstheme="minorHAnsi"/>
                <w:sz w:val="22"/>
                <w:szCs w:val="22"/>
                <w:lang w:val="en-GB"/>
              </w:rPr>
              <w:t xml:space="preserve"> 1IEB/PSET12</w:t>
            </w:r>
            <w:r w:rsidR="000D28D0" w:rsidRPr="00933689">
              <w:rPr>
                <w:rFonts w:asciiTheme="minorHAnsi" w:hAnsiTheme="minorHAnsi" w:cstheme="minorHAnsi"/>
                <w:sz w:val="22"/>
                <w:szCs w:val="22"/>
                <w:lang w:val="en-GB"/>
              </w:rPr>
              <w:t>/22</w:t>
            </w:r>
            <w:r w:rsidRPr="00933689">
              <w:rPr>
                <w:rFonts w:asciiTheme="minorHAnsi" w:hAnsiTheme="minorHAnsi" w:cstheme="minorHAnsi"/>
                <w:sz w:val="22"/>
                <w:szCs w:val="22"/>
                <w:lang w:val="en-GB"/>
              </w:rPr>
              <w:t> </w:t>
            </w:r>
          </w:p>
        </w:tc>
        <w:tc>
          <w:tcPr>
            <w:tcW w:w="42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E71D6"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 xml:space="preserve">Course title: </w:t>
            </w:r>
            <w:r w:rsidRPr="00933689">
              <w:rPr>
                <w:rFonts w:asciiTheme="minorHAnsi" w:hAnsiTheme="minorHAnsi" w:cstheme="minorHAnsi"/>
                <w:b/>
                <w:bCs/>
                <w:i/>
                <w:iCs/>
                <w:sz w:val="22"/>
                <w:szCs w:val="22"/>
                <w:lang w:val="en-GB"/>
              </w:rPr>
              <w:t>Practical seminar</w:t>
            </w:r>
          </w:p>
          <w:p w14:paraId="19F205B2" w14:textId="77777777" w:rsidR="00E644F1" w:rsidRPr="00933689" w:rsidRDefault="00183080" w:rsidP="00C17266">
            <w:pPr>
              <w:ind w:left="134" w:right="133"/>
              <w:textAlignment w:val="baseline"/>
              <w:rPr>
                <w:rFonts w:asciiTheme="minorHAnsi" w:hAnsiTheme="minorHAnsi" w:cstheme="minorHAnsi"/>
                <w:i/>
                <w:sz w:val="22"/>
                <w:szCs w:val="22"/>
                <w:lang w:val="en-GB"/>
              </w:rPr>
            </w:pPr>
            <w:r w:rsidRPr="00933689">
              <w:rPr>
                <w:rFonts w:asciiTheme="minorHAnsi" w:hAnsiTheme="minorHAnsi"/>
                <w:i/>
                <w:sz w:val="22"/>
                <w:szCs w:val="22"/>
              </w:rPr>
              <w:t>(compulsory course, non-profile course)</w:t>
            </w:r>
          </w:p>
        </w:tc>
      </w:tr>
      <w:tr w:rsidR="00E644F1" w:rsidRPr="00933689" w14:paraId="5305D0D2" w14:textId="77777777" w:rsidTr="00E644F1">
        <w:trPr>
          <w:trHeight w:val="118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BA41DBB"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Type, scope and method of educational activity:</w:t>
            </w:r>
            <w:r w:rsidRPr="00933689">
              <w:rPr>
                <w:rFonts w:asciiTheme="minorHAnsi" w:hAnsiTheme="minorHAnsi" w:cstheme="minorHAnsi"/>
                <w:sz w:val="22"/>
                <w:szCs w:val="22"/>
                <w:lang w:val="en-GB"/>
              </w:rPr>
              <w:t>  </w:t>
            </w:r>
          </w:p>
          <w:p w14:paraId="02155200"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i/>
                <w:iCs/>
                <w:sz w:val="22"/>
                <w:szCs w:val="22"/>
                <w:lang w:val="en-GB"/>
              </w:rPr>
              <w:t>Type of educational activity: Seminars</w:t>
            </w:r>
          </w:p>
          <w:p w14:paraId="06F76CEC"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i/>
                <w:iCs/>
                <w:sz w:val="22"/>
                <w:szCs w:val="22"/>
                <w:lang w:val="en-GB"/>
              </w:rPr>
              <w:t>Scope of educational activity: 0/2</w:t>
            </w:r>
            <w:r w:rsidRPr="00933689">
              <w:rPr>
                <w:rFonts w:asciiTheme="minorHAnsi" w:hAnsiTheme="minorHAnsi" w:cstheme="minorHAnsi"/>
                <w:sz w:val="22"/>
                <w:szCs w:val="22"/>
                <w:lang w:val="en-GB"/>
              </w:rPr>
              <w:t> </w:t>
            </w:r>
            <w:r w:rsidR="00C17266" w:rsidRPr="00933689">
              <w:rPr>
                <w:rFonts w:asciiTheme="minorHAnsi" w:hAnsiTheme="minorHAnsi" w:cstheme="minorHAnsi"/>
                <w:sz w:val="22"/>
                <w:szCs w:val="22"/>
                <w:lang w:val="en-GB"/>
              </w:rPr>
              <w:t>a week</w:t>
            </w:r>
          </w:p>
          <w:p w14:paraId="5D1A3F93"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i/>
                <w:iCs/>
                <w:sz w:val="22"/>
                <w:szCs w:val="22"/>
                <w:lang w:val="en-GB"/>
              </w:rPr>
              <w:t xml:space="preserve">Method of educational activity: </w:t>
            </w:r>
            <w:r w:rsidR="00C17266" w:rsidRPr="00933689">
              <w:rPr>
                <w:rFonts w:asciiTheme="minorHAnsi" w:hAnsiTheme="minorHAnsi" w:cstheme="minorHAnsi"/>
                <w:i/>
                <w:iCs/>
                <w:sz w:val="22"/>
                <w:szCs w:val="22"/>
                <w:lang w:val="en-GB"/>
              </w:rPr>
              <w:t>o</w:t>
            </w:r>
            <w:r w:rsidR="00FE2B01" w:rsidRPr="00933689">
              <w:rPr>
                <w:rFonts w:asciiTheme="minorHAnsi" w:hAnsiTheme="minorHAnsi" w:cstheme="minorHAnsi"/>
                <w:i/>
                <w:iCs/>
                <w:sz w:val="22"/>
                <w:szCs w:val="22"/>
                <w:lang w:val="en-GB"/>
              </w:rPr>
              <w:t>n-campus</w:t>
            </w:r>
          </w:p>
        </w:tc>
      </w:tr>
      <w:tr w:rsidR="00E644F1" w:rsidRPr="00933689" w14:paraId="37EB03FF" w14:textId="77777777" w:rsidTr="006A59B7">
        <w:trPr>
          <w:trHeight w:val="431"/>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128DE75"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 xml:space="preserve">Number of credits: </w:t>
            </w:r>
            <w:r w:rsidRPr="00933689">
              <w:rPr>
                <w:rFonts w:asciiTheme="minorHAnsi" w:hAnsiTheme="minorHAnsi" w:cstheme="minorHAnsi"/>
                <w:iCs/>
                <w:sz w:val="22"/>
                <w:szCs w:val="22"/>
                <w:lang w:val="en-GB"/>
              </w:rPr>
              <w:t>3</w:t>
            </w:r>
            <w:r w:rsidRPr="00933689">
              <w:rPr>
                <w:rFonts w:asciiTheme="minorHAnsi" w:hAnsiTheme="minorHAnsi" w:cstheme="minorHAnsi"/>
                <w:sz w:val="22"/>
                <w:szCs w:val="22"/>
                <w:lang w:val="en-GB"/>
              </w:rPr>
              <w:t> </w:t>
            </w:r>
          </w:p>
        </w:tc>
      </w:tr>
      <w:tr w:rsidR="00E644F1" w:rsidRPr="00933689" w14:paraId="383B144F" w14:textId="77777777" w:rsidTr="00E644F1">
        <w:trPr>
          <w:trHeight w:val="45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E053124"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Recommended semester:</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4.</w:t>
            </w:r>
            <w:r w:rsidRPr="00933689">
              <w:rPr>
                <w:rFonts w:asciiTheme="minorHAnsi" w:hAnsiTheme="minorHAnsi" w:cstheme="minorHAnsi"/>
                <w:sz w:val="22"/>
                <w:szCs w:val="22"/>
                <w:lang w:val="en-GB"/>
              </w:rPr>
              <w:t> </w:t>
            </w:r>
          </w:p>
        </w:tc>
      </w:tr>
      <w:tr w:rsidR="00E644F1" w:rsidRPr="00933689" w14:paraId="4E20BB24" w14:textId="77777777" w:rsidTr="00E644F1">
        <w:trPr>
          <w:trHeight w:val="55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D86F98F"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 xml:space="preserve">Study grade: </w:t>
            </w:r>
            <w:r w:rsidRPr="00933689">
              <w:rPr>
                <w:rFonts w:asciiTheme="minorHAnsi" w:hAnsiTheme="minorHAnsi" w:cstheme="minorHAnsi"/>
                <w:i/>
                <w:iCs/>
                <w:sz w:val="22"/>
                <w:szCs w:val="22"/>
                <w:lang w:val="en-GB"/>
              </w:rPr>
              <w:t>1.</w:t>
            </w:r>
            <w:r w:rsidRPr="00933689">
              <w:rPr>
                <w:rFonts w:asciiTheme="minorHAnsi" w:hAnsiTheme="minorHAnsi" w:cstheme="minorHAnsi"/>
                <w:sz w:val="22"/>
                <w:szCs w:val="22"/>
                <w:lang w:val="en-GB"/>
              </w:rPr>
              <w:t> </w:t>
            </w:r>
          </w:p>
        </w:tc>
      </w:tr>
      <w:tr w:rsidR="00E644F1" w:rsidRPr="00933689" w14:paraId="2B92CFE2" w14:textId="77777777" w:rsidTr="00E644F1">
        <w:trPr>
          <w:trHeight w:val="5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B825E6"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Prerequisites:</w:t>
            </w:r>
            <w:r w:rsidRPr="00933689">
              <w:rPr>
                <w:rFonts w:asciiTheme="minorHAnsi" w:hAnsiTheme="minorHAnsi" w:cstheme="minorHAnsi"/>
                <w:sz w:val="22"/>
                <w:szCs w:val="22"/>
                <w:lang w:val="en-GB"/>
              </w:rPr>
              <w:t>  </w:t>
            </w:r>
          </w:p>
        </w:tc>
      </w:tr>
      <w:tr w:rsidR="00E644F1" w:rsidRPr="00933689" w14:paraId="302A2FEA" w14:textId="77777777" w:rsidTr="00E644F1">
        <w:trPr>
          <w:trHeight w:val="19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A3DD716"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Conditions for passing the course:</w:t>
            </w:r>
            <w:r w:rsidRPr="00933689">
              <w:rPr>
                <w:rFonts w:asciiTheme="minorHAnsi" w:hAnsiTheme="minorHAnsi" w:cstheme="minorHAnsi"/>
                <w:sz w:val="22"/>
                <w:szCs w:val="22"/>
                <w:lang w:val="en-GB"/>
              </w:rPr>
              <w:t>   </w:t>
            </w:r>
          </w:p>
          <w:p w14:paraId="7171337E"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The course is evaluated based on the final exam</w:t>
            </w:r>
            <w:r w:rsidR="0016012A" w:rsidRPr="00933689">
              <w:rPr>
                <w:rFonts w:asciiTheme="minorHAnsi" w:hAnsiTheme="minorHAnsi" w:cstheme="minorHAnsi"/>
                <w:sz w:val="22"/>
                <w:szCs w:val="22"/>
                <w:lang w:val="en-GB"/>
              </w:rPr>
              <w:t xml:space="preserve"> (e)</w:t>
            </w:r>
            <w:r w:rsidRPr="00933689">
              <w:rPr>
                <w:rFonts w:asciiTheme="minorHAnsi" w:hAnsiTheme="minorHAnsi" w:cstheme="minorHAnsi"/>
                <w:sz w:val="22"/>
                <w:szCs w:val="22"/>
                <w:lang w:val="en-GB"/>
              </w:rPr>
              <w:t xml:space="preserve">. 3 credits will be awarded. </w:t>
            </w:r>
          </w:p>
          <w:p w14:paraId="1ED15413"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xml:space="preserve">Method of assessment: 25% active participation during seminars, 15% written coursework, 60% written test. </w:t>
            </w:r>
            <w:r w:rsidRPr="00933689">
              <w:rPr>
                <w:rFonts w:asciiTheme="minorHAnsi" w:hAnsiTheme="minorHAnsi" w:cstheme="minorHAnsi"/>
                <w:iCs/>
                <w:sz w:val="22"/>
                <w:szCs w:val="22"/>
                <w:lang w:val="en-GB"/>
              </w:rPr>
              <w:t>Final evaluation</w:t>
            </w:r>
            <w:r w:rsidRPr="00933689">
              <w:rPr>
                <w:rFonts w:asciiTheme="minorHAnsi" w:hAnsiTheme="minorHAnsi" w:cstheme="minorHAnsi"/>
                <w:i/>
                <w:iCs/>
                <w:sz w:val="22"/>
                <w:szCs w:val="22"/>
                <w:lang w:val="en-GB"/>
              </w:rPr>
              <w:t xml:space="preserve"> </w:t>
            </w:r>
            <w:r w:rsidRPr="00933689">
              <w:rPr>
                <w:rFonts w:asciiTheme="minorHAnsi" w:hAnsiTheme="minorHAnsi" w:cstheme="minorHAnsi"/>
                <w:sz w:val="22"/>
                <w:szCs w:val="22"/>
                <w:lang w:val="en-GB"/>
              </w:rPr>
              <w:t>is the sum of all three conditions. The condition for participation in the exam is to obtain at least 25 points. „How to earn points“ is edited in an internal document:</w:t>
            </w:r>
          </w:p>
          <w:p w14:paraId="5F931493" w14:textId="77777777" w:rsidR="00E644F1" w:rsidRPr="00933689" w:rsidRDefault="00933689" w:rsidP="00C17266">
            <w:pPr>
              <w:ind w:left="134" w:right="133"/>
              <w:textAlignment w:val="baseline"/>
              <w:rPr>
                <w:rFonts w:asciiTheme="minorHAnsi" w:hAnsiTheme="minorHAnsi" w:cstheme="minorHAnsi"/>
                <w:sz w:val="22"/>
                <w:szCs w:val="22"/>
                <w:lang w:val="en-GB"/>
              </w:rPr>
            </w:pPr>
            <w:hyperlink r:id="rId25" w:tgtFrame="_blank" w:history="1">
              <w:r w:rsidR="00E644F1" w:rsidRPr="00933689">
                <w:rPr>
                  <w:rFonts w:asciiTheme="minorHAnsi" w:hAnsiTheme="minorHAnsi" w:cstheme="minorHAnsi"/>
                  <w:sz w:val="22"/>
                  <w:szCs w:val="22"/>
                  <w:u w:val="single"/>
                  <w:lang w:val="en-GB"/>
                </w:rPr>
                <w:t>https://www.unipo.sk/public/media/28789/Podmienky%20ukoncenia%20predmetu_body_2022_pdf.pdf</w:t>
              </w:r>
            </w:hyperlink>
            <w:r w:rsidR="00E644F1" w:rsidRPr="00933689">
              <w:rPr>
                <w:rFonts w:asciiTheme="minorHAnsi" w:hAnsiTheme="minorHAnsi" w:cstheme="minorHAnsi"/>
                <w:sz w:val="22"/>
                <w:szCs w:val="22"/>
                <w:lang w:val="en-GB"/>
              </w:rPr>
              <w:t> </w:t>
            </w:r>
          </w:p>
          <w:p w14:paraId="288923AB"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The following university grading scale will apply (the final evaluation expressed in percentage): </w:t>
            </w:r>
            <w:r w:rsidRPr="00933689">
              <w:rPr>
                <w:rFonts w:asciiTheme="minorHAnsi" w:hAnsiTheme="minorHAnsi" w:cstheme="minorHAnsi"/>
                <w:sz w:val="22"/>
                <w:szCs w:val="22"/>
                <w:lang w:val="en-GB"/>
              </w:rPr>
              <w:br/>
              <w:t>a) A: 100.00 – 90.00 %  </w:t>
            </w:r>
            <w:r w:rsidRPr="00933689">
              <w:rPr>
                <w:rFonts w:asciiTheme="minorHAnsi" w:hAnsiTheme="minorHAnsi" w:cstheme="minorHAnsi"/>
                <w:sz w:val="22"/>
                <w:szCs w:val="22"/>
                <w:lang w:val="en-GB"/>
              </w:rPr>
              <w:br/>
              <w:t>b) B: 89.99 – 80.00 %  </w:t>
            </w:r>
            <w:r w:rsidRPr="00933689">
              <w:rPr>
                <w:rFonts w:asciiTheme="minorHAnsi" w:hAnsiTheme="minorHAnsi" w:cstheme="minorHAnsi"/>
                <w:sz w:val="22"/>
                <w:szCs w:val="22"/>
                <w:lang w:val="en-GB"/>
              </w:rPr>
              <w:br/>
              <w:t>c) C: 79.99 – 70.00 %  </w:t>
            </w:r>
            <w:r w:rsidRPr="00933689">
              <w:rPr>
                <w:rFonts w:asciiTheme="minorHAnsi" w:hAnsiTheme="minorHAnsi" w:cstheme="minorHAnsi"/>
                <w:sz w:val="22"/>
                <w:szCs w:val="22"/>
                <w:lang w:val="en-GB"/>
              </w:rPr>
              <w:br/>
              <w:t>d) D: 69.99 – 60.00 %  </w:t>
            </w:r>
            <w:r w:rsidRPr="00933689">
              <w:rPr>
                <w:rFonts w:asciiTheme="minorHAnsi" w:hAnsiTheme="minorHAnsi" w:cstheme="minorHAnsi"/>
                <w:sz w:val="22"/>
                <w:szCs w:val="22"/>
                <w:lang w:val="en-GB"/>
              </w:rPr>
              <w:br/>
              <w:t>e) E: 59.99 – 50.00 %  </w:t>
            </w:r>
            <w:r w:rsidRPr="00933689">
              <w:rPr>
                <w:rFonts w:asciiTheme="minorHAnsi" w:hAnsiTheme="minorHAnsi" w:cstheme="minorHAnsi"/>
                <w:sz w:val="22"/>
                <w:szCs w:val="22"/>
                <w:lang w:val="en-GB"/>
              </w:rPr>
              <w:br/>
              <w:t>f) FX: 49.99 and less</w:t>
            </w:r>
          </w:p>
        </w:tc>
      </w:tr>
      <w:tr w:rsidR="00E644F1" w:rsidRPr="00933689" w14:paraId="37FC4822" w14:textId="77777777" w:rsidTr="00E644F1">
        <w:trPr>
          <w:trHeight w:val="11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D7CE0D9"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Learning outcomes:</w:t>
            </w:r>
            <w:r w:rsidRPr="00933689">
              <w:rPr>
                <w:rFonts w:asciiTheme="minorHAnsi" w:hAnsiTheme="minorHAnsi" w:cstheme="minorHAnsi"/>
                <w:i/>
                <w:iCs/>
                <w:sz w:val="22"/>
                <w:szCs w:val="22"/>
                <w:lang w:val="en-GB"/>
              </w:rPr>
              <w:t> </w:t>
            </w:r>
            <w:r w:rsidRPr="00933689">
              <w:rPr>
                <w:rFonts w:asciiTheme="minorHAnsi" w:hAnsiTheme="minorHAnsi" w:cstheme="minorHAnsi"/>
                <w:sz w:val="22"/>
                <w:szCs w:val="22"/>
                <w:lang w:val="en-GB"/>
              </w:rPr>
              <w:t> </w:t>
            </w:r>
          </w:p>
          <w:p w14:paraId="1ACAD18E"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Knowledge:</w:t>
            </w:r>
            <w:r w:rsidRPr="00933689">
              <w:rPr>
                <w:rFonts w:asciiTheme="minorHAnsi" w:hAnsiTheme="minorHAnsi" w:cstheme="minorHAnsi"/>
                <w:sz w:val="22"/>
                <w:szCs w:val="22"/>
                <w:lang w:val="en-GB"/>
              </w:rPr>
              <w:t xml:space="preserve">  The student will be able to explain the fundamentals and meaning, required content and principles of professional practice in ethics. The student will know how to evaluate the profile of a graduate in the field of ethics: knowledge, skills, and employment opportunities. </w:t>
            </w:r>
          </w:p>
          <w:p w14:paraId="71D5FD90"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Skills:</w:t>
            </w:r>
            <w:r w:rsidRPr="00933689">
              <w:rPr>
                <w:rFonts w:asciiTheme="minorHAnsi" w:hAnsiTheme="minorHAnsi" w:cstheme="minorHAnsi"/>
                <w:i/>
                <w:iCs/>
                <w:sz w:val="22"/>
                <w:szCs w:val="22"/>
                <w:lang w:val="en-GB"/>
              </w:rPr>
              <w:t xml:space="preserve"> </w:t>
            </w:r>
            <w:r w:rsidRPr="00933689">
              <w:rPr>
                <w:rFonts w:asciiTheme="minorHAnsi" w:hAnsiTheme="minorHAnsi" w:cstheme="minorHAnsi"/>
                <w:sz w:val="22"/>
                <w:szCs w:val="22"/>
                <w:lang w:val="en-GB"/>
              </w:rPr>
              <w:t xml:space="preserve"> The graduate of the course will master the methodology of </w:t>
            </w:r>
            <w:r w:rsidR="00CF7155" w:rsidRPr="00933689">
              <w:rPr>
                <w:rFonts w:asciiTheme="minorHAnsi" w:hAnsiTheme="minorHAnsi" w:cstheme="minorHAnsi"/>
                <w:sz w:val="22"/>
                <w:szCs w:val="22"/>
                <w:lang w:val="en-GB"/>
              </w:rPr>
              <w:t>academic writing</w:t>
            </w:r>
            <w:r w:rsidRPr="00933689">
              <w:rPr>
                <w:rFonts w:asciiTheme="minorHAnsi" w:hAnsiTheme="minorHAnsi" w:cstheme="minorHAnsi"/>
                <w:sz w:val="22"/>
                <w:szCs w:val="22"/>
                <w:lang w:val="en-GB"/>
              </w:rPr>
              <w:t xml:space="preserve">, necessary for the implementation of professional practice. The student will be able to formulate and develop individual goals of completing professional practice, the so-called professional practice project (considering the thesis topic). The skill to independently find and approach selected institutions with the intention of completing professional practice. </w:t>
            </w:r>
          </w:p>
          <w:p w14:paraId="396D7A5E"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 xml:space="preserve">Competences: </w:t>
            </w:r>
            <w:r w:rsidRPr="00933689">
              <w:rPr>
                <w:rFonts w:asciiTheme="minorHAnsi" w:hAnsiTheme="minorHAnsi" w:cstheme="minorHAnsi"/>
                <w:sz w:val="22"/>
                <w:szCs w:val="22"/>
                <w:lang w:val="en-GB"/>
              </w:rPr>
              <w:t>Independence and responsibility in decision-making and solving specific problems in a changing environment. Openness and communicativeness; interpersonal communication skills, public speaking skills, professional presentation of one's own opinions, creative and flexible thinking</w:t>
            </w:r>
          </w:p>
        </w:tc>
      </w:tr>
      <w:tr w:rsidR="00E644F1" w:rsidRPr="00933689" w14:paraId="4FA0DE2B" w14:textId="77777777" w:rsidTr="00E644F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4680DFA" w14:textId="77777777" w:rsidR="00902714"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Course content:</w:t>
            </w:r>
            <w:r w:rsidRPr="00933689">
              <w:rPr>
                <w:rFonts w:asciiTheme="minorHAnsi" w:hAnsiTheme="minorHAnsi" w:cstheme="minorHAnsi"/>
                <w:sz w:val="22"/>
                <w:szCs w:val="22"/>
                <w:lang w:val="en-GB"/>
              </w:rPr>
              <w:t xml:space="preserve"> </w:t>
            </w:r>
          </w:p>
          <w:p w14:paraId="06ED108E"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xml:space="preserve">Relationship between theory (theoretical ethics) and practice (applied ethics. The importance of professional practice in ethics. Evaluation of the graduate profile of the ethics - social work program: knowledge, abilities and skills of the graduate and the possibility of his/her application (employment) in practice. Providing information about practical preparation in the study program </w:t>
            </w:r>
            <w:r w:rsidRPr="00933689">
              <w:rPr>
                <w:rFonts w:asciiTheme="minorHAnsi" w:hAnsiTheme="minorHAnsi" w:cstheme="minorHAnsi"/>
                <w:sz w:val="22"/>
                <w:szCs w:val="22"/>
                <w:lang w:val="en-GB"/>
              </w:rPr>
              <w:lastRenderedPageBreak/>
              <w:t>ethics - social work. Principles of completing professional practice. Elaboration of individual goals of the student for completing professional practice, the so-called professional practice project. A survey of possible organisations and institutions in the region where the applied ethics could be realised. Documentation for professional practice - writing methodology (application, curriculum vitae, motivation letter, trainee’s diary, final report).</w:t>
            </w:r>
          </w:p>
        </w:tc>
      </w:tr>
      <w:tr w:rsidR="00E644F1" w:rsidRPr="00933689" w14:paraId="707F4431" w14:textId="77777777" w:rsidTr="00E644F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977F581" w14:textId="77777777" w:rsidR="00E644F1" w:rsidRPr="00933689" w:rsidRDefault="00E644F1" w:rsidP="00C17266">
            <w:pPr>
              <w:ind w:left="134" w:right="133"/>
              <w:jc w:val="both"/>
              <w:textAlignment w:val="baseline"/>
              <w:rPr>
                <w:rFonts w:asciiTheme="minorHAnsi" w:hAnsiTheme="minorHAnsi" w:cstheme="minorHAnsi"/>
                <w:sz w:val="22"/>
                <w:szCs w:val="22"/>
              </w:rPr>
            </w:pPr>
            <w:r w:rsidRPr="00933689">
              <w:rPr>
                <w:rFonts w:asciiTheme="minorHAnsi" w:hAnsiTheme="minorHAnsi" w:cstheme="minorHAnsi"/>
                <w:b/>
                <w:bCs/>
                <w:sz w:val="22"/>
                <w:szCs w:val="22"/>
              </w:rPr>
              <w:lastRenderedPageBreak/>
              <w:t>Recommended literature:</w:t>
            </w:r>
            <w:r w:rsidRPr="00933689">
              <w:rPr>
                <w:rFonts w:asciiTheme="minorHAnsi" w:hAnsiTheme="minorHAnsi" w:cstheme="minorHAnsi"/>
                <w:i/>
                <w:iCs/>
                <w:sz w:val="22"/>
                <w:szCs w:val="22"/>
              </w:rPr>
              <w:t> </w:t>
            </w:r>
            <w:r w:rsidRPr="00933689">
              <w:rPr>
                <w:rFonts w:asciiTheme="minorHAnsi" w:hAnsiTheme="minorHAnsi" w:cstheme="minorHAnsi"/>
                <w:sz w:val="22"/>
                <w:szCs w:val="22"/>
              </w:rPr>
              <w:t> </w:t>
            </w:r>
          </w:p>
          <w:p w14:paraId="3A12468E" w14:textId="77777777" w:rsidR="00E644F1" w:rsidRPr="00933689" w:rsidRDefault="00E644F1" w:rsidP="009053DE">
            <w:pPr>
              <w:ind w:left="134" w:right="133"/>
              <w:jc w:val="both"/>
              <w:textAlignment w:val="baseline"/>
              <w:rPr>
                <w:rFonts w:asciiTheme="minorHAnsi" w:hAnsiTheme="minorHAnsi" w:cstheme="minorHAnsi"/>
                <w:sz w:val="22"/>
                <w:szCs w:val="22"/>
              </w:rPr>
            </w:pPr>
            <w:r w:rsidRPr="00933689">
              <w:rPr>
                <w:rFonts w:asciiTheme="minorHAnsi" w:hAnsiTheme="minorHAnsi" w:cstheme="minorHAnsi"/>
                <w:sz w:val="22"/>
                <w:szCs w:val="22"/>
              </w:rPr>
              <w:t xml:space="preserve">KLIMKOVÁ, A., 2017. </w:t>
            </w:r>
            <w:r w:rsidRPr="00933689">
              <w:rPr>
                <w:rFonts w:asciiTheme="minorHAnsi" w:hAnsiTheme="minorHAnsi" w:cstheme="minorHAnsi"/>
                <w:i/>
                <w:iCs/>
                <w:sz w:val="22"/>
                <w:szCs w:val="22"/>
              </w:rPr>
              <w:t>O odbornej praxi v praxi (pre študentov aplikovanej etiky)</w:t>
            </w:r>
            <w:r w:rsidRPr="00933689">
              <w:rPr>
                <w:rFonts w:asciiTheme="minorHAnsi" w:hAnsiTheme="minorHAnsi" w:cstheme="minorHAnsi"/>
                <w:sz w:val="22"/>
                <w:szCs w:val="22"/>
              </w:rPr>
              <w:t>. Košice: FF. </w:t>
            </w:r>
          </w:p>
          <w:p w14:paraId="6A29969E" w14:textId="77777777" w:rsidR="00E644F1" w:rsidRPr="00933689" w:rsidRDefault="00E644F1" w:rsidP="00C17266">
            <w:pPr>
              <w:ind w:left="134" w:right="133"/>
              <w:jc w:val="both"/>
              <w:textAlignment w:val="baseline"/>
              <w:rPr>
                <w:rFonts w:asciiTheme="minorHAnsi" w:hAnsiTheme="minorHAnsi" w:cstheme="minorHAnsi"/>
                <w:sz w:val="22"/>
                <w:szCs w:val="22"/>
              </w:rPr>
            </w:pPr>
            <w:r w:rsidRPr="00933689">
              <w:rPr>
                <w:rFonts w:asciiTheme="minorHAnsi" w:hAnsiTheme="minorHAnsi" w:cstheme="minorHAnsi"/>
                <w:sz w:val="22"/>
                <w:szCs w:val="22"/>
              </w:rPr>
              <w:t xml:space="preserve">LEŠKOVÁ BLAHOVÁ, A., 2010. Aplikovaná etika. In. Gluchman, V. a kolektív. </w:t>
            </w:r>
            <w:r w:rsidRPr="00933689">
              <w:rPr>
                <w:rFonts w:asciiTheme="minorHAnsi" w:hAnsiTheme="minorHAnsi" w:cstheme="minorHAnsi"/>
                <w:i/>
                <w:iCs/>
                <w:sz w:val="22"/>
                <w:szCs w:val="22"/>
              </w:rPr>
              <w:t>Aplikovaná etika (Etika III)</w:t>
            </w:r>
            <w:r w:rsidRPr="00933689">
              <w:rPr>
                <w:rFonts w:asciiTheme="minorHAnsi" w:hAnsiTheme="minorHAnsi" w:cstheme="minorHAnsi"/>
                <w:sz w:val="22"/>
                <w:szCs w:val="22"/>
              </w:rPr>
              <w:t>. Prešov: Grafotlač, p. 9 – 30. </w:t>
            </w:r>
          </w:p>
          <w:p w14:paraId="58840DDA"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shd w:val="clear" w:color="auto" w:fill="FFFFFF"/>
              </w:rPr>
              <w:t xml:space="preserve">FOBELOVÁ, D. ed., 2011. </w:t>
            </w:r>
            <w:r w:rsidRPr="00933689">
              <w:rPr>
                <w:rFonts w:asciiTheme="minorHAnsi" w:hAnsiTheme="minorHAnsi" w:cstheme="minorHAnsi"/>
                <w:i/>
                <w:iCs/>
                <w:sz w:val="22"/>
                <w:szCs w:val="22"/>
                <w:shd w:val="clear" w:color="auto" w:fill="FFFFFF"/>
                <w:lang w:val="pl-PL"/>
              </w:rPr>
              <w:t>Aplikovaná etika a profesionálna prax</w:t>
            </w:r>
            <w:r w:rsidRPr="00933689">
              <w:rPr>
                <w:rFonts w:asciiTheme="minorHAnsi" w:hAnsiTheme="minorHAnsi" w:cstheme="minorHAnsi"/>
                <w:sz w:val="22"/>
                <w:szCs w:val="22"/>
                <w:shd w:val="clear" w:color="auto" w:fill="FFFFFF"/>
                <w:lang w:val="pl-PL"/>
              </w:rPr>
              <w:t xml:space="preserve">. </w:t>
            </w:r>
            <w:r w:rsidRPr="00933689">
              <w:rPr>
                <w:rFonts w:asciiTheme="minorHAnsi" w:hAnsiTheme="minorHAnsi" w:cstheme="minorHAnsi"/>
                <w:sz w:val="22"/>
                <w:szCs w:val="22"/>
                <w:shd w:val="clear" w:color="auto" w:fill="FFFFFF"/>
                <w:lang w:val="en-GB"/>
              </w:rPr>
              <w:t>FHV UMB: Banská Bystrica.</w:t>
            </w:r>
            <w:r w:rsidRPr="00933689">
              <w:rPr>
                <w:rFonts w:asciiTheme="minorHAnsi" w:hAnsiTheme="minorHAnsi" w:cstheme="minorHAnsi"/>
                <w:sz w:val="22"/>
                <w:szCs w:val="22"/>
                <w:lang w:val="en-GB"/>
              </w:rPr>
              <w:t> </w:t>
            </w:r>
          </w:p>
          <w:p w14:paraId="5D1457F5"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sz w:val="22"/>
                <w:szCs w:val="22"/>
                <w:shd w:val="clear" w:color="auto" w:fill="FFFFFF"/>
                <w:lang w:val="en-GB"/>
              </w:rPr>
              <w:t xml:space="preserve">FOBELOVÁ, D. ed., 2013. </w:t>
            </w:r>
            <w:r w:rsidRPr="00933689">
              <w:rPr>
                <w:rFonts w:asciiTheme="minorHAnsi" w:hAnsiTheme="minorHAnsi" w:cstheme="minorHAnsi"/>
                <w:i/>
                <w:iCs/>
                <w:sz w:val="22"/>
                <w:szCs w:val="22"/>
                <w:shd w:val="clear" w:color="auto" w:fill="FFFFFF"/>
                <w:lang w:val="pl-PL"/>
              </w:rPr>
              <w:t>Profesionálne etické kompetencie. Profilovanie a uplatnenie</w:t>
            </w:r>
            <w:r w:rsidRPr="00933689">
              <w:rPr>
                <w:rFonts w:asciiTheme="minorHAnsi" w:hAnsiTheme="minorHAnsi" w:cstheme="minorHAnsi"/>
                <w:sz w:val="22"/>
                <w:szCs w:val="22"/>
                <w:shd w:val="clear" w:color="auto" w:fill="FFFFFF"/>
                <w:lang w:val="pl-PL"/>
              </w:rPr>
              <w:t xml:space="preserve">. </w:t>
            </w:r>
            <w:r w:rsidRPr="00933689">
              <w:rPr>
                <w:rFonts w:asciiTheme="minorHAnsi" w:hAnsiTheme="minorHAnsi" w:cstheme="minorHAnsi"/>
                <w:sz w:val="22"/>
                <w:szCs w:val="22"/>
                <w:shd w:val="clear" w:color="auto" w:fill="FFFFFF"/>
                <w:lang w:val="en-GB"/>
              </w:rPr>
              <w:t>FHV UMB: Banská Bystrica.</w:t>
            </w:r>
            <w:r w:rsidRPr="00933689">
              <w:rPr>
                <w:rFonts w:asciiTheme="minorHAnsi" w:hAnsiTheme="minorHAnsi" w:cstheme="minorHAnsi"/>
                <w:sz w:val="22"/>
                <w:szCs w:val="22"/>
                <w:lang w:val="en-GB"/>
              </w:rPr>
              <w:t> </w:t>
            </w:r>
          </w:p>
        </w:tc>
      </w:tr>
      <w:tr w:rsidR="00E644F1" w:rsidRPr="00933689" w14:paraId="7A98E001" w14:textId="77777777" w:rsidTr="00E644F1">
        <w:trPr>
          <w:trHeight w:val="34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D68051C" w14:textId="11CAFA91" w:rsidR="00E644F1" w:rsidRPr="00933689" w:rsidRDefault="004C1E39"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Language which is necessary to complete the course: English</w:t>
            </w:r>
            <w:r w:rsidR="00E644F1" w:rsidRPr="00933689">
              <w:rPr>
                <w:rFonts w:asciiTheme="minorHAnsi" w:hAnsiTheme="minorHAnsi" w:cstheme="minorHAnsi"/>
                <w:sz w:val="22"/>
                <w:szCs w:val="22"/>
                <w:lang w:val="en-GB"/>
              </w:rPr>
              <w:t xml:space="preserve">, English </w:t>
            </w:r>
          </w:p>
        </w:tc>
      </w:tr>
      <w:tr w:rsidR="00E644F1" w:rsidRPr="00933689" w14:paraId="2242D702" w14:textId="77777777" w:rsidTr="00E644F1">
        <w:trPr>
          <w:trHeight w:val="39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5D68896"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Notes:</w:t>
            </w:r>
            <w:r w:rsidRPr="00933689">
              <w:rPr>
                <w:rFonts w:asciiTheme="minorHAnsi" w:hAnsiTheme="minorHAnsi" w:cstheme="minorHAnsi"/>
                <w:sz w:val="22"/>
                <w:szCs w:val="22"/>
                <w:lang w:val="en-GB"/>
              </w:rPr>
              <w:t>  </w:t>
            </w:r>
          </w:p>
        </w:tc>
      </w:tr>
      <w:tr w:rsidR="00E644F1" w:rsidRPr="00933689" w14:paraId="1EDCDC11" w14:textId="77777777" w:rsidTr="00C17266">
        <w:trPr>
          <w:trHeight w:val="147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93F2C82"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Course evaluation</w:t>
            </w:r>
            <w:r w:rsidRPr="00933689">
              <w:rPr>
                <w:rFonts w:asciiTheme="minorHAnsi" w:hAnsiTheme="minorHAnsi" w:cstheme="minorHAnsi"/>
                <w:sz w:val="22"/>
                <w:szCs w:val="22"/>
                <w:lang w:val="en-GB"/>
              </w:rPr>
              <w:t> </w:t>
            </w:r>
          </w:p>
          <w:p w14:paraId="079B6DB1" w14:textId="77777777" w:rsidR="00E644F1" w:rsidRPr="00933689" w:rsidRDefault="00E644F1" w:rsidP="00C17266">
            <w:pPr>
              <w:ind w:left="134" w:right="133"/>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Total number of students evaluated: 15 </w:t>
            </w:r>
          </w:p>
          <w:tbl>
            <w:tblPr>
              <w:tblW w:w="7244"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
              <w:gridCol w:w="1343"/>
              <w:gridCol w:w="1343"/>
              <w:gridCol w:w="1343"/>
              <w:gridCol w:w="1343"/>
              <w:gridCol w:w="936"/>
            </w:tblGrid>
            <w:tr w:rsidR="00E644F1" w:rsidRPr="00933689" w14:paraId="25ADBB87" w14:textId="77777777" w:rsidTr="00C17266">
              <w:trPr>
                <w:trHeight w:val="255"/>
              </w:trPr>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BD984" w14:textId="77777777" w:rsidR="00E644F1" w:rsidRPr="00933689" w:rsidRDefault="00E644F1" w:rsidP="00C17266">
                  <w:pPr>
                    <w:ind w:left="134" w:right="133"/>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A </w:t>
                  </w:r>
                </w:p>
              </w:tc>
              <w:tc>
                <w:tcPr>
                  <w:tcW w:w="13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64A253" w14:textId="77777777" w:rsidR="00E644F1" w:rsidRPr="00933689" w:rsidRDefault="00E644F1" w:rsidP="00C17266">
                  <w:pPr>
                    <w:ind w:left="134" w:right="133"/>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B </w:t>
                  </w:r>
                </w:p>
              </w:tc>
              <w:tc>
                <w:tcPr>
                  <w:tcW w:w="13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B43047" w14:textId="77777777" w:rsidR="00E644F1" w:rsidRPr="00933689" w:rsidRDefault="00E644F1" w:rsidP="00C17266">
                  <w:pPr>
                    <w:ind w:left="134" w:right="133"/>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C </w:t>
                  </w:r>
                </w:p>
              </w:tc>
              <w:tc>
                <w:tcPr>
                  <w:tcW w:w="13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D03BB" w14:textId="77777777" w:rsidR="00E644F1" w:rsidRPr="00933689" w:rsidRDefault="00E644F1" w:rsidP="00C17266">
                  <w:pPr>
                    <w:ind w:left="134" w:right="133"/>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D </w:t>
                  </w:r>
                </w:p>
              </w:tc>
              <w:tc>
                <w:tcPr>
                  <w:tcW w:w="13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752B5F" w14:textId="77777777" w:rsidR="00E644F1" w:rsidRPr="00933689" w:rsidRDefault="00E644F1" w:rsidP="00C17266">
                  <w:pPr>
                    <w:ind w:left="134" w:right="133"/>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E </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0DC0E4" w14:textId="77777777" w:rsidR="00E644F1" w:rsidRPr="00933689" w:rsidRDefault="00E644F1" w:rsidP="00C17266">
                  <w:pPr>
                    <w:ind w:left="134" w:right="133"/>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FX </w:t>
                  </w:r>
                </w:p>
              </w:tc>
            </w:tr>
            <w:tr w:rsidR="00E644F1" w:rsidRPr="00933689" w14:paraId="03E9ABE5" w14:textId="77777777" w:rsidTr="00C17266">
              <w:trPr>
                <w:trHeight w:val="255"/>
              </w:trPr>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FFF593" w14:textId="77777777" w:rsidR="00E644F1" w:rsidRPr="00933689" w:rsidRDefault="00E644F1" w:rsidP="00C17266">
                  <w:pPr>
                    <w:ind w:left="134" w:right="133"/>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27% </w:t>
                  </w:r>
                </w:p>
              </w:tc>
              <w:tc>
                <w:tcPr>
                  <w:tcW w:w="13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7CBF7A" w14:textId="77777777" w:rsidR="00E644F1" w:rsidRPr="00933689" w:rsidRDefault="00E644F1" w:rsidP="00C17266">
                  <w:pPr>
                    <w:ind w:left="134" w:right="133"/>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20% </w:t>
                  </w:r>
                </w:p>
              </w:tc>
              <w:tc>
                <w:tcPr>
                  <w:tcW w:w="13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CA7233" w14:textId="77777777" w:rsidR="00E644F1" w:rsidRPr="00933689" w:rsidRDefault="00E644F1" w:rsidP="00C17266">
                  <w:pPr>
                    <w:ind w:left="134" w:right="133"/>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7% </w:t>
                  </w:r>
                </w:p>
              </w:tc>
              <w:tc>
                <w:tcPr>
                  <w:tcW w:w="13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8C084A" w14:textId="77777777" w:rsidR="00E644F1" w:rsidRPr="00933689" w:rsidRDefault="00E644F1" w:rsidP="00C17266">
                  <w:pPr>
                    <w:ind w:left="134" w:right="133"/>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0% </w:t>
                  </w:r>
                </w:p>
              </w:tc>
              <w:tc>
                <w:tcPr>
                  <w:tcW w:w="13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26B8BA" w14:textId="77777777" w:rsidR="00E644F1" w:rsidRPr="00933689" w:rsidRDefault="00E644F1" w:rsidP="00C17266">
                  <w:pPr>
                    <w:ind w:left="134" w:right="133"/>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0% </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99A1A" w14:textId="77777777" w:rsidR="00E644F1" w:rsidRPr="00933689" w:rsidRDefault="00E644F1" w:rsidP="00C17266">
                  <w:pPr>
                    <w:ind w:left="134" w:right="133"/>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47% </w:t>
                  </w:r>
                </w:p>
              </w:tc>
            </w:tr>
          </w:tbl>
          <w:p w14:paraId="36741881"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p>
        </w:tc>
      </w:tr>
      <w:tr w:rsidR="00E644F1" w:rsidRPr="00933689" w14:paraId="20D5D7BB" w14:textId="77777777" w:rsidTr="00E644F1">
        <w:trPr>
          <w:trHeight w:val="40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9F32B6E"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Lecturers:</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Mgr. Adela Lešková Blahová, PhD.</w:t>
            </w:r>
            <w:r w:rsidRPr="00933689">
              <w:rPr>
                <w:rFonts w:asciiTheme="minorHAnsi" w:hAnsiTheme="minorHAnsi" w:cstheme="minorHAnsi"/>
                <w:sz w:val="22"/>
                <w:szCs w:val="22"/>
                <w:lang w:val="en-GB"/>
              </w:rPr>
              <w:t>            </w:t>
            </w:r>
          </w:p>
        </w:tc>
      </w:tr>
      <w:tr w:rsidR="00E644F1" w:rsidRPr="00933689" w14:paraId="16C79D42" w14:textId="77777777" w:rsidTr="00E644F1">
        <w:trPr>
          <w:trHeight w:val="40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6C1E053" w14:textId="3AD8AE3F"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Date of last change:</w:t>
            </w:r>
            <w:r w:rsidRPr="00933689">
              <w:rPr>
                <w:rFonts w:asciiTheme="minorHAnsi" w:hAnsiTheme="minorHAnsi" w:cstheme="minorHAnsi"/>
                <w:sz w:val="22"/>
                <w:szCs w:val="22"/>
                <w:lang w:val="en-GB"/>
              </w:rPr>
              <w:t xml:space="preserve"> </w:t>
            </w:r>
            <w:r w:rsidR="00992E2A" w:rsidRPr="00933689">
              <w:rPr>
                <w:rFonts w:asciiTheme="minorHAnsi" w:hAnsiTheme="minorHAnsi"/>
                <w:sz w:val="22"/>
                <w:szCs w:val="22"/>
              </w:rPr>
              <w:t>30/05/2024</w:t>
            </w:r>
          </w:p>
        </w:tc>
      </w:tr>
      <w:tr w:rsidR="00E644F1" w:rsidRPr="00933689" w14:paraId="30D939E4" w14:textId="77777777" w:rsidTr="00E644F1">
        <w:trPr>
          <w:trHeight w:val="4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2E89CEF" w14:textId="77777777" w:rsidR="00E644F1" w:rsidRPr="00933689" w:rsidRDefault="00E644F1" w:rsidP="00C17266">
            <w:pPr>
              <w:ind w:left="134" w:right="133"/>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Approved by:</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prof. PhDr. Vasil Gluchman, CSc.</w:t>
            </w:r>
            <w:r w:rsidRPr="00933689">
              <w:rPr>
                <w:rFonts w:asciiTheme="minorHAnsi" w:hAnsiTheme="minorHAnsi" w:cstheme="minorHAnsi"/>
                <w:sz w:val="22"/>
                <w:szCs w:val="22"/>
                <w:lang w:val="en-GB"/>
              </w:rPr>
              <w:t> </w:t>
            </w:r>
          </w:p>
        </w:tc>
      </w:tr>
    </w:tbl>
    <w:p w14:paraId="188EBB19" w14:textId="77777777" w:rsidR="00E644F1" w:rsidRPr="00933689" w:rsidRDefault="00E644F1" w:rsidP="00275CB0">
      <w:pP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36AC5B57"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0D38E75C"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5B10643A"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1EE1DA91"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598AA9D1"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37A19928"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4D7D7264"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609A3E84"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185D4624"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4D58940A"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5A342FFA"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1F217CB0"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62B930DF" w14:textId="77777777" w:rsidR="006A59B7" w:rsidRPr="00933689" w:rsidRDefault="006A59B7" w:rsidP="00275CB0">
      <w:pPr>
        <w:rPr>
          <w:rFonts w:asciiTheme="minorHAnsi" w:hAnsiTheme="minorHAnsi" w:cstheme="minorHAnsi"/>
          <w:b/>
          <w:bCs/>
          <w:sz w:val="22"/>
          <w:szCs w:val="22"/>
          <w:lang w:val="en-GB"/>
        </w:rPr>
      </w:pPr>
      <w:r w:rsidRPr="00933689">
        <w:rPr>
          <w:rFonts w:asciiTheme="minorHAnsi" w:hAnsiTheme="minorHAnsi" w:cstheme="minorHAnsi"/>
          <w:b/>
          <w:bCs/>
          <w:sz w:val="22"/>
          <w:szCs w:val="22"/>
          <w:lang w:val="en-GB"/>
        </w:rPr>
        <w:br w:type="page"/>
      </w:r>
    </w:p>
    <w:p w14:paraId="7594B90B"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lastRenderedPageBreak/>
        <w:t>COURSE DESCRIPTION</w:t>
      </w:r>
      <w:r w:rsidRPr="00933689">
        <w:rPr>
          <w:rFonts w:asciiTheme="minorHAnsi" w:hAnsiTheme="minorHAnsi" w:cstheme="minorHAnsi"/>
          <w:sz w:val="22"/>
          <w:szCs w:val="22"/>
          <w:lang w:val="en-GB"/>
        </w:rPr>
        <w:t> </w:t>
      </w:r>
    </w:p>
    <w:p w14:paraId="658BD99F"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tbl>
      <w:tblPr>
        <w:tblW w:w="8922"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3"/>
        <w:gridCol w:w="6229"/>
      </w:tblGrid>
      <w:tr w:rsidR="00E644F1" w:rsidRPr="00933689" w14:paraId="4FC45EF4" w14:textId="77777777" w:rsidTr="00C17266">
        <w:trPr>
          <w:trHeight w:val="244"/>
        </w:trPr>
        <w:tc>
          <w:tcPr>
            <w:tcW w:w="89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128A811" w14:textId="77777777" w:rsidR="00E644F1" w:rsidRPr="00933689" w:rsidRDefault="00E644F1" w:rsidP="00C17266">
            <w:pPr>
              <w:ind w:left="142" w:right="275"/>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University:</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 xml:space="preserve">University of </w:t>
            </w:r>
            <w:r w:rsidR="002052E6" w:rsidRPr="00933689">
              <w:rPr>
                <w:rFonts w:asciiTheme="minorHAnsi" w:hAnsiTheme="minorHAnsi" w:cstheme="minorHAnsi"/>
                <w:i/>
                <w:iCs/>
                <w:sz w:val="22"/>
                <w:szCs w:val="22"/>
                <w:lang w:val="en-GB"/>
              </w:rPr>
              <w:t>Prešov</w:t>
            </w:r>
            <w:r w:rsidRPr="00933689">
              <w:rPr>
                <w:rFonts w:asciiTheme="minorHAnsi" w:hAnsiTheme="minorHAnsi" w:cstheme="minorHAnsi"/>
                <w:sz w:val="22"/>
                <w:szCs w:val="22"/>
                <w:lang w:val="en-GB"/>
              </w:rPr>
              <w:t> </w:t>
            </w:r>
          </w:p>
        </w:tc>
      </w:tr>
      <w:tr w:rsidR="00E644F1" w:rsidRPr="00933689" w14:paraId="0FFABDFF" w14:textId="77777777" w:rsidTr="00C17266">
        <w:trPr>
          <w:trHeight w:val="348"/>
        </w:trPr>
        <w:tc>
          <w:tcPr>
            <w:tcW w:w="89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B7B9B1F" w14:textId="77777777" w:rsidR="00E644F1" w:rsidRPr="00933689" w:rsidRDefault="00E644F1" w:rsidP="00C17266">
            <w:pPr>
              <w:ind w:left="142" w:right="275"/>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Faculty/university workplace:</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Faculty of Arts</w:t>
            </w:r>
            <w:r w:rsidRPr="00933689">
              <w:rPr>
                <w:rFonts w:asciiTheme="minorHAnsi" w:hAnsiTheme="minorHAnsi" w:cstheme="minorHAnsi"/>
                <w:sz w:val="22"/>
                <w:szCs w:val="22"/>
                <w:lang w:val="en-GB"/>
              </w:rPr>
              <w:t> </w:t>
            </w:r>
          </w:p>
        </w:tc>
      </w:tr>
      <w:tr w:rsidR="00E644F1" w:rsidRPr="00933689" w14:paraId="442E2797" w14:textId="77777777" w:rsidTr="00C17266">
        <w:trPr>
          <w:trHeight w:val="480"/>
        </w:trPr>
        <w:tc>
          <w:tcPr>
            <w:tcW w:w="2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5788ED" w14:textId="11FA072F" w:rsidR="00E644F1" w:rsidRPr="00933689" w:rsidRDefault="00E644F1" w:rsidP="00C17266">
            <w:pPr>
              <w:ind w:left="142"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Code:</w:t>
            </w:r>
            <w:r w:rsidRPr="00933689">
              <w:rPr>
                <w:rFonts w:asciiTheme="minorHAnsi" w:hAnsiTheme="minorHAnsi" w:cstheme="minorHAnsi"/>
                <w:sz w:val="22"/>
                <w:szCs w:val="22"/>
                <w:lang w:val="en-GB"/>
              </w:rPr>
              <w:t xml:space="preserve"> 1IEB/RILZ1</w:t>
            </w:r>
            <w:r w:rsidR="000D28D0" w:rsidRPr="00933689">
              <w:rPr>
                <w:rFonts w:asciiTheme="minorHAnsi" w:hAnsiTheme="minorHAnsi" w:cstheme="minorHAnsi"/>
                <w:sz w:val="22"/>
                <w:szCs w:val="22"/>
                <w:lang w:val="en-GB"/>
              </w:rPr>
              <w:t>/22</w:t>
            </w:r>
            <w:r w:rsidRPr="00933689">
              <w:rPr>
                <w:rFonts w:asciiTheme="minorHAnsi" w:hAnsiTheme="minorHAnsi" w:cstheme="minorHAnsi"/>
                <w:sz w:val="22"/>
                <w:szCs w:val="22"/>
                <w:lang w:val="en-GB"/>
              </w:rPr>
              <w:t> </w:t>
            </w:r>
          </w:p>
        </w:tc>
        <w:tc>
          <w:tcPr>
            <w:tcW w:w="62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2CA2CC" w14:textId="77777777" w:rsidR="00E644F1" w:rsidRPr="00933689" w:rsidRDefault="00E644F1" w:rsidP="00C17266">
            <w:pPr>
              <w:ind w:left="142" w:right="275"/>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 xml:space="preserve">Course title: </w:t>
            </w:r>
            <w:r w:rsidRPr="00933689">
              <w:rPr>
                <w:rFonts w:asciiTheme="minorHAnsi" w:hAnsiTheme="minorHAnsi" w:cstheme="minorHAnsi"/>
                <w:b/>
                <w:bCs/>
                <w:i/>
                <w:iCs/>
                <w:sz w:val="22"/>
                <w:szCs w:val="22"/>
                <w:lang w:val="en-GB"/>
              </w:rPr>
              <w:t>Human Resource</w:t>
            </w:r>
            <w:r w:rsidR="00F1537A" w:rsidRPr="00933689">
              <w:rPr>
                <w:rFonts w:asciiTheme="minorHAnsi" w:hAnsiTheme="minorHAnsi" w:cstheme="minorHAnsi"/>
                <w:b/>
                <w:bCs/>
                <w:i/>
                <w:iCs/>
                <w:sz w:val="22"/>
                <w:szCs w:val="22"/>
                <w:lang w:val="en-GB"/>
              </w:rPr>
              <w:t>s</w:t>
            </w:r>
            <w:r w:rsidRPr="00933689">
              <w:rPr>
                <w:rFonts w:asciiTheme="minorHAnsi" w:hAnsiTheme="minorHAnsi" w:cstheme="minorHAnsi"/>
                <w:b/>
                <w:bCs/>
                <w:i/>
                <w:iCs/>
                <w:sz w:val="22"/>
                <w:szCs w:val="22"/>
                <w:lang w:val="en-GB"/>
              </w:rPr>
              <w:t xml:space="preserve"> Management</w:t>
            </w:r>
          </w:p>
          <w:p w14:paraId="696E3683" w14:textId="77777777" w:rsidR="00E644F1" w:rsidRPr="00933689" w:rsidRDefault="00183080" w:rsidP="00C17266">
            <w:pPr>
              <w:ind w:left="142" w:right="275"/>
              <w:textAlignment w:val="baseline"/>
              <w:rPr>
                <w:rFonts w:asciiTheme="minorHAnsi" w:hAnsiTheme="minorHAnsi" w:cstheme="minorHAnsi"/>
                <w:i/>
                <w:sz w:val="22"/>
                <w:szCs w:val="22"/>
                <w:lang w:val="en-GB"/>
              </w:rPr>
            </w:pPr>
            <w:r w:rsidRPr="00933689">
              <w:rPr>
                <w:rFonts w:asciiTheme="minorHAnsi" w:hAnsiTheme="minorHAnsi"/>
                <w:i/>
                <w:sz w:val="22"/>
                <w:szCs w:val="22"/>
              </w:rPr>
              <w:t>(compulsory course, non-profile course)</w:t>
            </w:r>
          </w:p>
        </w:tc>
      </w:tr>
      <w:tr w:rsidR="00E644F1" w:rsidRPr="00933689" w14:paraId="00FC8D08" w14:textId="77777777" w:rsidTr="00C17266">
        <w:trPr>
          <w:trHeight w:val="1185"/>
        </w:trPr>
        <w:tc>
          <w:tcPr>
            <w:tcW w:w="89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9B1AA31" w14:textId="77777777" w:rsidR="00E644F1" w:rsidRPr="00933689" w:rsidRDefault="00E644F1" w:rsidP="00C17266">
            <w:pPr>
              <w:ind w:left="142"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Type, scope and method of educational activity:</w:t>
            </w:r>
            <w:r w:rsidRPr="00933689">
              <w:rPr>
                <w:rFonts w:asciiTheme="minorHAnsi" w:hAnsiTheme="minorHAnsi" w:cstheme="minorHAnsi"/>
                <w:sz w:val="22"/>
                <w:szCs w:val="22"/>
                <w:lang w:val="en-GB"/>
              </w:rPr>
              <w:t>  </w:t>
            </w:r>
          </w:p>
          <w:p w14:paraId="6FDAE793" w14:textId="77777777" w:rsidR="00E644F1" w:rsidRPr="00933689" w:rsidRDefault="00E644F1" w:rsidP="00C17266">
            <w:pPr>
              <w:ind w:left="142" w:right="275"/>
              <w:textAlignment w:val="baseline"/>
              <w:rPr>
                <w:rFonts w:asciiTheme="minorHAnsi" w:hAnsiTheme="minorHAnsi" w:cstheme="minorHAnsi"/>
                <w:sz w:val="22"/>
                <w:szCs w:val="22"/>
                <w:lang w:val="en-GB"/>
              </w:rPr>
            </w:pPr>
            <w:r w:rsidRPr="00933689">
              <w:rPr>
                <w:rFonts w:asciiTheme="minorHAnsi" w:hAnsiTheme="minorHAnsi" w:cstheme="minorHAnsi"/>
                <w:iCs/>
                <w:sz w:val="22"/>
                <w:szCs w:val="22"/>
                <w:lang w:val="en-GB"/>
              </w:rPr>
              <w:t>Type of</w:t>
            </w:r>
            <w:r w:rsidR="00C17266" w:rsidRPr="00933689">
              <w:rPr>
                <w:rFonts w:asciiTheme="minorHAnsi" w:hAnsiTheme="minorHAnsi" w:cstheme="minorHAnsi"/>
                <w:iCs/>
                <w:sz w:val="22"/>
                <w:szCs w:val="22"/>
                <w:lang w:val="en-GB"/>
              </w:rPr>
              <w:t xml:space="preserve"> educational activity: Lecture, S</w:t>
            </w:r>
            <w:r w:rsidRPr="00933689">
              <w:rPr>
                <w:rFonts w:asciiTheme="minorHAnsi" w:hAnsiTheme="minorHAnsi" w:cstheme="minorHAnsi"/>
                <w:iCs/>
                <w:sz w:val="22"/>
                <w:szCs w:val="22"/>
                <w:lang w:val="en-GB"/>
              </w:rPr>
              <w:t>eminar</w:t>
            </w:r>
          </w:p>
          <w:p w14:paraId="3BF2E112" w14:textId="77777777" w:rsidR="00E644F1" w:rsidRPr="00933689" w:rsidRDefault="00E644F1" w:rsidP="00C17266">
            <w:pPr>
              <w:ind w:left="142" w:right="275"/>
              <w:textAlignment w:val="baseline"/>
              <w:rPr>
                <w:rFonts w:asciiTheme="minorHAnsi" w:hAnsiTheme="minorHAnsi" w:cstheme="minorHAnsi"/>
                <w:sz w:val="22"/>
                <w:szCs w:val="22"/>
                <w:lang w:val="en-GB"/>
              </w:rPr>
            </w:pPr>
            <w:r w:rsidRPr="00933689">
              <w:rPr>
                <w:rFonts w:asciiTheme="minorHAnsi" w:hAnsiTheme="minorHAnsi" w:cstheme="minorHAnsi"/>
                <w:iCs/>
                <w:sz w:val="22"/>
                <w:szCs w:val="22"/>
                <w:lang w:val="en-GB"/>
              </w:rPr>
              <w:t>Scope of educational activity: 1/1</w:t>
            </w:r>
            <w:r w:rsidR="00C17266" w:rsidRPr="00933689">
              <w:rPr>
                <w:rFonts w:asciiTheme="minorHAnsi" w:hAnsiTheme="minorHAnsi" w:cstheme="minorHAnsi"/>
                <w:iCs/>
                <w:sz w:val="22"/>
                <w:szCs w:val="22"/>
                <w:lang w:val="en-GB"/>
              </w:rPr>
              <w:t xml:space="preserve"> a week</w:t>
            </w:r>
          </w:p>
          <w:p w14:paraId="6FB15451" w14:textId="77777777" w:rsidR="00E644F1" w:rsidRPr="00933689" w:rsidRDefault="00E644F1" w:rsidP="00C17266">
            <w:pPr>
              <w:ind w:left="142" w:right="275"/>
              <w:jc w:val="both"/>
              <w:textAlignment w:val="baseline"/>
              <w:rPr>
                <w:rFonts w:asciiTheme="minorHAnsi" w:hAnsiTheme="minorHAnsi" w:cstheme="minorHAnsi"/>
                <w:sz w:val="22"/>
                <w:szCs w:val="22"/>
                <w:lang w:val="en-GB"/>
              </w:rPr>
            </w:pPr>
            <w:r w:rsidRPr="00933689">
              <w:rPr>
                <w:rFonts w:asciiTheme="minorHAnsi" w:hAnsiTheme="minorHAnsi" w:cstheme="minorHAnsi"/>
                <w:iCs/>
                <w:sz w:val="22"/>
                <w:szCs w:val="22"/>
                <w:lang w:val="en-GB"/>
              </w:rPr>
              <w:t xml:space="preserve">Method of educational activity: </w:t>
            </w:r>
            <w:r w:rsidR="00C17266" w:rsidRPr="00933689">
              <w:rPr>
                <w:rFonts w:asciiTheme="minorHAnsi" w:hAnsiTheme="minorHAnsi" w:cstheme="minorHAnsi"/>
                <w:iCs/>
                <w:sz w:val="22"/>
                <w:szCs w:val="22"/>
                <w:lang w:val="en-GB"/>
              </w:rPr>
              <w:t>o</w:t>
            </w:r>
            <w:r w:rsidR="00FE2B01" w:rsidRPr="00933689">
              <w:rPr>
                <w:rFonts w:asciiTheme="minorHAnsi" w:hAnsiTheme="minorHAnsi" w:cstheme="minorHAnsi"/>
                <w:iCs/>
                <w:sz w:val="22"/>
                <w:szCs w:val="22"/>
                <w:lang w:val="en-GB"/>
              </w:rPr>
              <w:t>n-campus</w:t>
            </w:r>
          </w:p>
        </w:tc>
      </w:tr>
      <w:tr w:rsidR="00E644F1" w:rsidRPr="00933689" w14:paraId="6E703019" w14:textId="77777777" w:rsidTr="00C17266">
        <w:trPr>
          <w:trHeight w:val="320"/>
        </w:trPr>
        <w:tc>
          <w:tcPr>
            <w:tcW w:w="89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3BB2B11" w14:textId="77777777" w:rsidR="00E644F1" w:rsidRPr="00933689" w:rsidRDefault="00E644F1" w:rsidP="00C17266">
            <w:pPr>
              <w:ind w:left="142"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 xml:space="preserve">Number of credits: </w:t>
            </w:r>
            <w:r w:rsidRPr="00933689">
              <w:rPr>
                <w:rFonts w:asciiTheme="minorHAnsi" w:hAnsiTheme="minorHAnsi" w:cstheme="minorHAnsi"/>
                <w:iCs/>
                <w:sz w:val="22"/>
                <w:szCs w:val="22"/>
                <w:lang w:val="en-GB"/>
              </w:rPr>
              <w:t>4</w:t>
            </w:r>
            <w:r w:rsidRPr="00933689">
              <w:rPr>
                <w:rFonts w:asciiTheme="minorHAnsi" w:hAnsiTheme="minorHAnsi" w:cstheme="minorHAnsi"/>
                <w:sz w:val="22"/>
                <w:szCs w:val="22"/>
                <w:lang w:val="en-GB"/>
              </w:rPr>
              <w:t> </w:t>
            </w:r>
          </w:p>
        </w:tc>
      </w:tr>
      <w:tr w:rsidR="00E644F1" w:rsidRPr="00933689" w14:paraId="435AF44E" w14:textId="77777777" w:rsidTr="00C17266">
        <w:trPr>
          <w:trHeight w:val="269"/>
        </w:trPr>
        <w:tc>
          <w:tcPr>
            <w:tcW w:w="89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0F21D4D" w14:textId="77777777" w:rsidR="00E644F1" w:rsidRPr="00933689" w:rsidRDefault="00E644F1" w:rsidP="00C17266">
            <w:pPr>
              <w:ind w:left="142"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Recommended semester:</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4.</w:t>
            </w:r>
            <w:r w:rsidRPr="00933689">
              <w:rPr>
                <w:rFonts w:asciiTheme="minorHAnsi" w:hAnsiTheme="minorHAnsi" w:cstheme="minorHAnsi"/>
                <w:sz w:val="22"/>
                <w:szCs w:val="22"/>
                <w:lang w:val="en-GB"/>
              </w:rPr>
              <w:t> </w:t>
            </w:r>
          </w:p>
        </w:tc>
      </w:tr>
      <w:tr w:rsidR="00E644F1" w:rsidRPr="00933689" w14:paraId="2BBF6941" w14:textId="77777777" w:rsidTr="00C17266">
        <w:trPr>
          <w:trHeight w:val="104"/>
        </w:trPr>
        <w:tc>
          <w:tcPr>
            <w:tcW w:w="89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35B2C4E" w14:textId="77777777" w:rsidR="00E644F1" w:rsidRPr="00933689" w:rsidRDefault="00E644F1" w:rsidP="00C17266">
            <w:pPr>
              <w:ind w:left="142"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 xml:space="preserve">Study grade: </w:t>
            </w:r>
            <w:r w:rsidRPr="00933689">
              <w:rPr>
                <w:rFonts w:asciiTheme="minorHAnsi" w:hAnsiTheme="minorHAnsi" w:cstheme="minorHAnsi"/>
                <w:i/>
                <w:iCs/>
                <w:sz w:val="22"/>
                <w:szCs w:val="22"/>
                <w:lang w:val="en-GB"/>
              </w:rPr>
              <w:t>1.</w:t>
            </w:r>
            <w:r w:rsidRPr="00933689">
              <w:rPr>
                <w:rFonts w:asciiTheme="minorHAnsi" w:hAnsiTheme="minorHAnsi" w:cstheme="minorHAnsi"/>
                <w:sz w:val="22"/>
                <w:szCs w:val="22"/>
                <w:lang w:val="en-GB"/>
              </w:rPr>
              <w:t> </w:t>
            </w:r>
          </w:p>
        </w:tc>
      </w:tr>
      <w:tr w:rsidR="00E644F1" w:rsidRPr="00933689" w14:paraId="4BAB7569" w14:textId="77777777" w:rsidTr="00C17266">
        <w:trPr>
          <w:trHeight w:val="221"/>
        </w:trPr>
        <w:tc>
          <w:tcPr>
            <w:tcW w:w="89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935AFF0" w14:textId="77777777" w:rsidR="00E644F1" w:rsidRPr="00933689" w:rsidRDefault="00E644F1" w:rsidP="00C17266">
            <w:pPr>
              <w:ind w:left="142"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Prerequisites:</w:t>
            </w:r>
            <w:r w:rsidRPr="00933689">
              <w:rPr>
                <w:rFonts w:asciiTheme="minorHAnsi" w:hAnsiTheme="minorHAnsi" w:cstheme="minorHAnsi"/>
                <w:sz w:val="22"/>
                <w:szCs w:val="22"/>
                <w:lang w:val="en-GB"/>
              </w:rPr>
              <w:t>  </w:t>
            </w:r>
          </w:p>
        </w:tc>
      </w:tr>
      <w:tr w:rsidR="00E644F1" w:rsidRPr="00933689" w14:paraId="0AA2F706" w14:textId="77777777" w:rsidTr="00C17266">
        <w:trPr>
          <w:trHeight w:val="1110"/>
        </w:trPr>
        <w:tc>
          <w:tcPr>
            <w:tcW w:w="89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BC41437" w14:textId="77777777" w:rsidR="00E644F1" w:rsidRPr="00933689" w:rsidRDefault="00E644F1" w:rsidP="00C17266">
            <w:pPr>
              <w:ind w:left="142"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Learning outcomes:</w:t>
            </w:r>
            <w:r w:rsidRPr="00933689">
              <w:rPr>
                <w:rFonts w:asciiTheme="minorHAnsi" w:hAnsiTheme="minorHAnsi" w:cstheme="minorHAnsi"/>
                <w:i/>
                <w:iCs/>
                <w:sz w:val="22"/>
                <w:szCs w:val="22"/>
                <w:lang w:val="en-GB"/>
              </w:rPr>
              <w:t> </w:t>
            </w:r>
            <w:r w:rsidRPr="00933689">
              <w:rPr>
                <w:rFonts w:asciiTheme="minorHAnsi" w:hAnsiTheme="minorHAnsi" w:cstheme="minorHAnsi"/>
                <w:sz w:val="22"/>
                <w:szCs w:val="22"/>
                <w:lang w:val="en-GB"/>
              </w:rPr>
              <w:t> </w:t>
            </w:r>
          </w:p>
          <w:p w14:paraId="7C483800" w14:textId="77777777" w:rsidR="0016012A" w:rsidRPr="00933689" w:rsidRDefault="0016012A" w:rsidP="00902714">
            <w:pPr>
              <w:pStyle w:val="paragraph"/>
              <w:spacing w:before="0" w:beforeAutospacing="0" w:after="0" w:afterAutospacing="0"/>
              <w:ind w:left="142"/>
              <w:jc w:val="both"/>
              <w:textAlignment w:val="baseline"/>
              <w:rPr>
                <w:rFonts w:asciiTheme="minorHAnsi" w:hAnsiTheme="minorHAnsi" w:cstheme="minorHAnsi"/>
                <w:sz w:val="22"/>
                <w:szCs w:val="22"/>
                <w:lang w:val="en-GB"/>
              </w:rPr>
            </w:pPr>
            <w:r w:rsidRPr="00933689">
              <w:rPr>
                <w:rStyle w:val="normaltextrun"/>
                <w:rFonts w:asciiTheme="minorHAnsi" w:hAnsiTheme="minorHAnsi" w:cstheme="minorHAnsi"/>
                <w:sz w:val="22"/>
                <w:szCs w:val="22"/>
                <w:lang w:val="en-GB"/>
              </w:rPr>
              <w:t>The course is evaluated by an exam (e) and the award of 4 credits.</w:t>
            </w:r>
          </w:p>
          <w:p w14:paraId="799956C7" w14:textId="77777777" w:rsidR="00E644F1" w:rsidRPr="00933689" w:rsidRDefault="00E644F1" w:rsidP="00C17266">
            <w:pPr>
              <w:ind w:left="142" w:right="275"/>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The graduate of the course will be able to define and interpret in his/her own words the basic concepts of human resource management with a focus on social work; actively listen, receive and give feedback through improving social skills in seminars; plan, decide and control the team, communicate constructively and solve problems in the work team; be aware of the importance of organisational culture and discuss its importance for the success of the organisation; identify the main principles of motivation for team members, analyse the needs of team members and make the team more efficient; lead a team of helping professionals.</w:t>
            </w:r>
          </w:p>
        </w:tc>
      </w:tr>
      <w:tr w:rsidR="00E644F1" w:rsidRPr="00933689" w14:paraId="09D8AB09" w14:textId="77777777" w:rsidTr="00C17266">
        <w:trPr>
          <w:trHeight w:val="495"/>
        </w:trPr>
        <w:tc>
          <w:tcPr>
            <w:tcW w:w="89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8EB55DB" w14:textId="77777777" w:rsidR="00E644F1" w:rsidRPr="00933689" w:rsidRDefault="00E644F1" w:rsidP="00C17266">
            <w:pPr>
              <w:ind w:left="142"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Course content:</w:t>
            </w:r>
            <w:r w:rsidRPr="00933689">
              <w:rPr>
                <w:rFonts w:asciiTheme="minorHAnsi" w:hAnsiTheme="minorHAnsi" w:cstheme="minorHAnsi"/>
                <w:sz w:val="22"/>
                <w:szCs w:val="22"/>
                <w:lang w:val="en-GB"/>
              </w:rPr>
              <w:t>  </w:t>
            </w:r>
          </w:p>
          <w:p w14:paraId="674980A2" w14:textId="77777777" w:rsidR="00E644F1" w:rsidRPr="00933689" w:rsidRDefault="00E644F1" w:rsidP="00C17266">
            <w:pPr>
              <w:ind w:left="142" w:right="275"/>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Human Resource Management. Staff planning and recruitment. The role, functions, and personality of the manager. Soft skills needed to manage people in general. Management decisions. Employee motivation. Remuneration of employees, employee benefits. Employee care. Organisational culture. People leadership, people leadership approaches and styles. Leading teams in social work. Conflict resolution in the workplace.</w:t>
            </w:r>
          </w:p>
        </w:tc>
      </w:tr>
      <w:tr w:rsidR="00E644F1" w:rsidRPr="00933689" w14:paraId="4158C5F5" w14:textId="77777777" w:rsidTr="00C17266">
        <w:trPr>
          <w:trHeight w:val="495"/>
        </w:trPr>
        <w:tc>
          <w:tcPr>
            <w:tcW w:w="89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262620" w14:textId="77777777" w:rsidR="00E644F1" w:rsidRPr="00933689" w:rsidRDefault="00E644F1" w:rsidP="00C17266">
            <w:pPr>
              <w:ind w:left="142"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Recommended literature:</w:t>
            </w:r>
            <w:r w:rsidRPr="00933689">
              <w:rPr>
                <w:rFonts w:asciiTheme="minorHAnsi" w:hAnsiTheme="minorHAnsi" w:cstheme="minorHAnsi"/>
                <w:i/>
                <w:iCs/>
                <w:sz w:val="22"/>
                <w:szCs w:val="22"/>
                <w:lang w:val="en-GB"/>
              </w:rPr>
              <w:t> </w:t>
            </w:r>
            <w:r w:rsidRPr="00933689">
              <w:rPr>
                <w:rFonts w:asciiTheme="minorHAnsi" w:hAnsiTheme="minorHAnsi" w:cstheme="minorHAnsi"/>
                <w:sz w:val="22"/>
                <w:szCs w:val="22"/>
                <w:lang w:val="en-GB"/>
              </w:rPr>
              <w:t> </w:t>
            </w:r>
          </w:p>
          <w:p w14:paraId="4A9179C2" w14:textId="77777777" w:rsidR="00E644F1" w:rsidRPr="00933689" w:rsidRDefault="00E644F1" w:rsidP="00C17266">
            <w:pPr>
              <w:ind w:left="142" w:right="275"/>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xml:space="preserve">ARMSTRONG, Michael. 2007. </w:t>
            </w:r>
            <w:r w:rsidRPr="00933689">
              <w:rPr>
                <w:rFonts w:asciiTheme="minorHAnsi" w:hAnsiTheme="minorHAnsi" w:cstheme="minorHAnsi"/>
                <w:i/>
                <w:iCs/>
                <w:sz w:val="22"/>
                <w:szCs w:val="22"/>
                <w:lang w:val="en-GB"/>
              </w:rPr>
              <w:t xml:space="preserve">Řízení lidských zdrojů. </w:t>
            </w:r>
            <w:r w:rsidRPr="00933689">
              <w:rPr>
                <w:rFonts w:asciiTheme="minorHAnsi" w:hAnsiTheme="minorHAnsi" w:cstheme="minorHAnsi"/>
                <w:i/>
                <w:iCs/>
                <w:sz w:val="22"/>
                <w:szCs w:val="22"/>
                <w:lang w:val="pl-PL"/>
              </w:rPr>
              <w:t>Nejnovější trendy a postupy</w:t>
            </w:r>
            <w:r w:rsidRPr="00933689">
              <w:rPr>
                <w:rFonts w:asciiTheme="minorHAnsi" w:hAnsiTheme="minorHAnsi" w:cstheme="minorHAnsi"/>
                <w:sz w:val="22"/>
                <w:szCs w:val="22"/>
                <w:lang w:val="pl-PL"/>
              </w:rPr>
              <w:t>. Praha: Grada Publishing. </w:t>
            </w:r>
            <w:r w:rsidRPr="00933689">
              <w:rPr>
                <w:rFonts w:asciiTheme="minorHAnsi" w:hAnsiTheme="minorHAnsi" w:cstheme="minorHAnsi"/>
                <w:sz w:val="22"/>
                <w:szCs w:val="22"/>
                <w:lang w:val="pl-PL"/>
              </w:rPr>
              <w:br/>
              <w:t xml:space="preserve">FRK, Vladimír. 2010. </w:t>
            </w:r>
            <w:r w:rsidRPr="00933689">
              <w:rPr>
                <w:rFonts w:asciiTheme="minorHAnsi" w:hAnsiTheme="minorHAnsi" w:cstheme="minorHAnsi"/>
                <w:i/>
                <w:iCs/>
                <w:sz w:val="22"/>
                <w:szCs w:val="22"/>
                <w:lang w:val="pl-PL"/>
              </w:rPr>
              <w:t>Riadenie ľudských zdrojov</w:t>
            </w:r>
            <w:r w:rsidRPr="00933689">
              <w:rPr>
                <w:rFonts w:asciiTheme="minorHAnsi" w:hAnsiTheme="minorHAnsi" w:cstheme="minorHAnsi"/>
                <w:sz w:val="22"/>
                <w:szCs w:val="22"/>
                <w:lang w:val="pl-PL"/>
              </w:rPr>
              <w:t>. Prešov: Grafotlač 2010. </w:t>
            </w:r>
            <w:r w:rsidRPr="00933689">
              <w:rPr>
                <w:rFonts w:asciiTheme="minorHAnsi" w:hAnsiTheme="minorHAnsi" w:cstheme="minorHAnsi"/>
                <w:sz w:val="22"/>
                <w:szCs w:val="22"/>
                <w:lang w:val="pl-PL"/>
              </w:rPr>
              <w:br/>
              <w:t xml:space="preserve">FRK Vladimír a Jozef KREDÁTUS, 2008. </w:t>
            </w:r>
            <w:r w:rsidRPr="00933689">
              <w:rPr>
                <w:rFonts w:asciiTheme="minorHAnsi" w:hAnsiTheme="minorHAnsi" w:cstheme="minorHAnsi"/>
                <w:i/>
                <w:iCs/>
                <w:sz w:val="22"/>
                <w:szCs w:val="22"/>
                <w:lang w:val="pl-PL"/>
              </w:rPr>
              <w:t>Komunikácia v personálnej a sociálnej praxi. Kapitoly o sociálnej komunikácii a vedení tímov.</w:t>
            </w:r>
            <w:r w:rsidRPr="00933689">
              <w:rPr>
                <w:rFonts w:asciiTheme="minorHAnsi" w:hAnsiTheme="minorHAnsi" w:cstheme="minorHAnsi"/>
                <w:sz w:val="22"/>
                <w:szCs w:val="22"/>
                <w:lang w:val="pl-PL"/>
              </w:rPr>
              <w:t xml:space="preserve"> </w:t>
            </w:r>
            <w:r w:rsidRPr="00933689">
              <w:rPr>
                <w:rFonts w:asciiTheme="minorHAnsi" w:hAnsiTheme="minorHAnsi" w:cstheme="minorHAnsi"/>
                <w:sz w:val="22"/>
                <w:szCs w:val="22"/>
                <w:lang w:val="en-GB"/>
              </w:rPr>
              <w:t>3rd edition. Prešov: Akcent Print. </w:t>
            </w:r>
          </w:p>
          <w:p w14:paraId="49F8E30A" w14:textId="77777777" w:rsidR="009E1983" w:rsidRPr="00933689" w:rsidRDefault="009E1983" w:rsidP="009E1983">
            <w:pPr>
              <w:widowControl w:val="0"/>
              <w:autoSpaceDE w:val="0"/>
              <w:autoSpaceDN w:val="0"/>
              <w:adjustRightInd w:val="0"/>
              <w:spacing w:line="232" w:lineRule="atLeast"/>
              <w:ind w:left="142"/>
              <w:rPr>
                <w:rFonts w:asciiTheme="minorHAnsi" w:hAnsiTheme="minorHAnsi"/>
                <w:sz w:val="22"/>
                <w:szCs w:val="22"/>
              </w:rPr>
            </w:pPr>
            <w:r w:rsidRPr="00933689">
              <w:rPr>
                <w:rFonts w:asciiTheme="minorHAnsi" w:hAnsiTheme="minorHAnsi"/>
                <w:sz w:val="22"/>
                <w:szCs w:val="22"/>
              </w:rPr>
              <w:t>GALLO, P. 2020. Digitálny manažment. Prešov: Dominanta. ISBN 978-80-973605-0-4, 978-80-973605-1-1.</w:t>
            </w:r>
          </w:p>
          <w:p w14:paraId="6C2ACF1F" w14:textId="77777777" w:rsidR="00E644F1" w:rsidRPr="00933689" w:rsidRDefault="00E644F1" w:rsidP="00C17266">
            <w:pPr>
              <w:ind w:left="142" w:right="275"/>
              <w:textAlignment w:val="baseline"/>
              <w:rPr>
                <w:rFonts w:asciiTheme="minorHAnsi" w:hAnsiTheme="minorHAnsi" w:cstheme="minorHAnsi"/>
                <w:sz w:val="22"/>
                <w:szCs w:val="22"/>
                <w:lang w:val="en-GB"/>
              </w:rPr>
            </w:pPr>
            <w:r w:rsidRPr="00933689">
              <w:rPr>
                <w:rFonts w:asciiTheme="minorHAnsi" w:hAnsiTheme="minorHAnsi" w:cstheme="minorHAnsi"/>
                <w:sz w:val="22"/>
                <w:szCs w:val="22"/>
              </w:rPr>
              <w:t xml:space="preserve">JAŠKOVÁ, Anna A Beáta BALOGOVÁ. 2015. </w:t>
            </w:r>
            <w:r w:rsidRPr="00933689">
              <w:rPr>
                <w:rFonts w:asciiTheme="minorHAnsi" w:hAnsiTheme="minorHAnsi" w:cstheme="minorHAnsi"/>
                <w:i/>
                <w:iCs/>
                <w:sz w:val="22"/>
                <w:szCs w:val="22"/>
              </w:rPr>
              <w:t>Vybrané aspekty mobbingu z pohľadu sociálnej práce</w:t>
            </w:r>
            <w:r w:rsidRPr="00933689">
              <w:rPr>
                <w:rFonts w:asciiTheme="minorHAnsi" w:hAnsiTheme="minorHAnsi" w:cstheme="minorHAnsi"/>
                <w:sz w:val="22"/>
                <w:szCs w:val="22"/>
              </w:rPr>
              <w:t>. Prešov: Vydavateľstvo Prešovskej univerzity. </w:t>
            </w:r>
            <w:r w:rsidRPr="00933689">
              <w:rPr>
                <w:rFonts w:asciiTheme="minorHAnsi" w:hAnsiTheme="minorHAnsi" w:cstheme="minorHAnsi"/>
                <w:sz w:val="22"/>
                <w:szCs w:val="22"/>
              </w:rPr>
              <w:br/>
              <w:t xml:space="preserve">MYDLÍKOVÁ, Eva, 2004. </w:t>
            </w:r>
            <w:r w:rsidRPr="00933689">
              <w:rPr>
                <w:rFonts w:asciiTheme="minorHAnsi" w:hAnsiTheme="minorHAnsi" w:cstheme="minorHAnsi"/>
                <w:i/>
                <w:iCs/>
                <w:sz w:val="22"/>
                <w:szCs w:val="22"/>
              </w:rPr>
              <w:t>Manažment v sociálnej práci</w:t>
            </w:r>
            <w:r w:rsidRPr="00933689">
              <w:rPr>
                <w:rFonts w:asciiTheme="minorHAnsi" w:hAnsiTheme="minorHAnsi" w:cstheme="minorHAnsi"/>
                <w:sz w:val="22"/>
                <w:szCs w:val="22"/>
              </w:rPr>
              <w:t>. Bratislava: OZ Sociálna práca.  </w:t>
            </w:r>
            <w:r w:rsidRPr="00933689">
              <w:rPr>
                <w:rFonts w:asciiTheme="minorHAnsi" w:hAnsiTheme="minorHAnsi" w:cstheme="minorHAnsi"/>
                <w:sz w:val="22"/>
                <w:szCs w:val="22"/>
              </w:rPr>
              <w:br/>
              <w:t xml:space="preserve">SOJKA, Ladislav et al. 2008. </w:t>
            </w:r>
            <w:r w:rsidRPr="00933689">
              <w:rPr>
                <w:rFonts w:asciiTheme="minorHAnsi" w:hAnsiTheme="minorHAnsi" w:cstheme="minorHAnsi"/>
                <w:i/>
                <w:iCs/>
                <w:sz w:val="22"/>
                <w:szCs w:val="22"/>
              </w:rPr>
              <w:t>Riadenie ľudských zdrojov</w:t>
            </w:r>
            <w:r w:rsidRPr="00933689">
              <w:rPr>
                <w:rFonts w:asciiTheme="minorHAnsi" w:hAnsiTheme="minorHAnsi" w:cstheme="minorHAnsi"/>
                <w:sz w:val="22"/>
                <w:szCs w:val="22"/>
              </w:rPr>
              <w:t xml:space="preserve">. </w:t>
            </w:r>
            <w:r w:rsidRPr="00933689">
              <w:rPr>
                <w:rFonts w:asciiTheme="minorHAnsi" w:hAnsiTheme="minorHAnsi" w:cstheme="minorHAnsi"/>
                <w:sz w:val="22"/>
                <w:szCs w:val="22"/>
                <w:lang w:val="en-GB"/>
              </w:rPr>
              <w:t>Prešov: FM PU. </w:t>
            </w:r>
          </w:p>
        </w:tc>
      </w:tr>
      <w:tr w:rsidR="00E644F1" w:rsidRPr="00933689" w14:paraId="2A3F3251" w14:textId="77777777" w:rsidTr="00C17266">
        <w:trPr>
          <w:trHeight w:val="345"/>
        </w:trPr>
        <w:tc>
          <w:tcPr>
            <w:tcW w:w="89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5AF1EDA" w14:textId="6BD609F7" w:rsidR="00E644F1" w:rsidRPr="00933689" w:rsidRDefault="004C1E39" w:rsidP="00C17266">
            <w:pPr>
              <w:ind w:left="142"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Language which is necessary to complete the course: English</w:t>
            </w:r>
            <w:r w:rsidR="00E644F1" w:rsidRPr="00933689">
              <w:rPr>
                <w:rFonts w:asciiTheme="minorHAnsi" w:hAnsiTheme="minorHAnsi" w:cstheme="minorHAnsi"/>
                <w:i/>
                <w:iCs/>
                <w:sz w:val="22"/>
                <w:szCs w:val="22"/>
                <w:lang w:val="en-GB"/>
              </w:rPr>
              <w:t>, English</w:t>
            </w:r>
          </w:p>
        </w:tc>
      </w:tr>
      <w:tr w:rsidR="00E644F1" w:rsidRPr="00933689" w14:paraId="46251CB5" w14:textId="77777777" w:rsidTr="00C17266">
        <w:trPr>
          <w:trHeight w:val="134"/>
        </w:trPr>
        <w:tc>
          <w:tcPr>
            <w:tcW w:w="89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57A0BD7" w14:textId="77777777" w:rsidR="00E644F1" w:rsidRPr="00933689" w:rsidRDefault="00E644F1" w:rsidP="00C17266">
            <w:pPr>
              <w:ind w:left="142"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Notes:</w:t>
            </w:r>
            <w:r w:rsidRPr="00933689">
              <w:rPr>
                <w:rFonts w:asciiTheme="minorHAnsi" w:hAnsiTheme="minorHAnsi" w:cstheme="minorHAnsi"/>
                <w:sz w:val="22"/>
                <w:szCs w:val="22"/>
                <w:lang w:val="en-GB"/>
              </w:rPr>
              <w:t>  </w:t>
            </w:r>
          </w:p>
        </w:tc>
      </w:tr>
      <w:tr w:rsidR="00E644F1" w:rsidRPr="00933689" w14:paraId="34596C6E" w14:textId="77777777" w:rsidTr="00502491">
        <w:trPr>
          <w:trHeight w:val="1399"/>
        </w:trPr>
        <w:tc>
          <w:tcPr>
            <w:tcW w:w="89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CB3149" w14:textId="77777777" w:rsidR="007C5711" w:rsidRPr="00933689" w:rsidRDefault="00E644F1" w:rsidP="00C17266">
            <w:pPr>
              <w:ind w:left="142" w:right="275"/>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Course evaluation</w:t>
            </w:r>
            <w:r w:rsidRPr="00933689">
              <w:rPr>
                <w:rFonts w:asciiTheme="minorHAnsi" w:hAnsiTheme="minorHAnsi" w:cstheme="minorHAnsi"/>
                <w:sz w:val="22"/>
                <w:szCs w:val="22"/>
                <w:lang w:val="en-GB"/>
              </w:rPr>
              <w:t> </w:t>
            </w:r>
          </w:p>
          <w:p w14:paraId="462E75B7" w14:textId="77777777" w:rsidR="00E644F1" w:rsidRPr="00933689" w:rsidRDefault="00E644F1" w:rsidP="00C17266">
            <w:pPr>
              <w:ind w:left="142" w:right="275"/>
              <w:textAlignment w:val="baseline"/>
              <w:rPr>
                <w:rFonts w:asciiTheme="minorHAnsi" w:hAnsiTheme="minorHAnsi" w:cstheme="minorHAnsi"/>
                <w:sz w:val="22"/>
                <w:szCs w:val="22"/>
                <w:lang w:val="en-GB"/>
              </w:rPr>
            </w:pPr>
            <w:r w:rsidRPr="00933689">
              <w:rPr>
                <w:rFonts w:asciiTheme="minorHAnsi" w:hAnsiTheme="minorHAnsi" w:cstheme="minorHAnsi"/>
                <w:b/>
                <w:sz w:val="22"/>
                <w:szCs w:val="22"/>
                <w:lang w:val="en-GB"/>
              </w:rPr>
              <w:t>Total number of students evaluated:</w:t>
            </w:r>
            <w:r w:rsidRPr="00933689">
              <w:rPr>
                <w:rFonts w:asciiTheme="minorHAnsi" w:hAnsiTheme="minorHAnsi" w:cstheme="minorHAnsi"/>
                <w:sz w:val="22"/>
                <w:szCs w:val="22"/>
                <w:lang w:val="en-GB"/>
              </w:rPr>
              <w:t xml:space="preserve"> 0 </w:t>
            </w:r>
          </w:p>
          <w:tbl>
            <w:tblPr>
              <w:tblW w:w="7506"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
              <w:gridCol w:w="1297"/>
              <w:gridCol w:w="1297"/>
              <w:gridCol w:w="1297"/>
              <w:gridCol w:w="1297"/>
              <w:gridCol w:w="1297"/>
            </w:tblGrid>
            <w:tr w:rsidR="00E644F1" w:rsidRPr="00933689" w14:paraId="3FF9B17B" w14:textId="77777777" w:rsidTr="00C17266">
              <w:trPr>
                <w:trHeight w:val="255"/>
              </w:trPr>
              <w:tc>
                <w:tcPr>
                  <w:tcW w:w="10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6D028" w14:textId="77777777" w:rsidR="00E644F1" w:rsidRPr="00933689" w:rsidRDefault="00E644F1" w:rsidP="00C17266">
                  <w:pPr>
                    <w:ind w:left="142"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A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C9734" w14:textId="77777777" w:rsidR="00E644F1" w:rsidRPr="00933689" w:rsidRDefault="00E644F1" w:rsidP="00C17266">
                  <w:pPr>
                    <w:ind w:left="142"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B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51655A" w14:textId="77777777" w:rsidR="00E644F1" w:rsidRPr="00933689" w:rsidRDefault="00E644F1" w:rsidP="00C17266">
                  <w:pPr>
                    <w:ind w:left="142"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C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A2821" w14:textId="77777777" w:rsidR="00E644F1" w:rsidRPr="00933689" w:rsidRDefault="00E644F1" w:rsidP="00C17266">
                  <w:pPr>
                    <w:ind w:left="142"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D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D24C2F" w14:textId="77777777" w:rsidR="00E644F1" w:rsidRPr="00933689" w:rsidRDefault="00E644F1" w:rsidP="00C17266">
                  <w:pPr>
                    <w:ind w:left="142"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E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C18AE0" w14:textId="77777777" w:rsidR="00E644F1" w:rsidRPr="00933689" w:rsidRDefault="00E644F1" w:rsidP="00C17266">
                  <w:pPr>
                    <w:ind w:left="142"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FX </w:t>
                  </w:r>
                </w:p>
              </w:tc>
            </w:tr>
            <w:tr w:rsidR="00E644F1" w:rsidRPr="00933689" w14:paraId="6B346ADA" w14:textId="77777777" w:rsidTr="00C17266">
              <w:trPr>
                <w:trHeight w:val="255"/>
              </w:trPr>
              <w:tc>
                <w:tcPr>
                  <w:tcW w:w="10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1A8A22" w14:textId="77777777" w:rsidR="00E644F1" w:rsidRPr="00933689" w:rsidRDefault="00E644F1" w:rsidP="00C17266">
                  <w:pPr>
                    <w:ind w:left="142"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0%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321B02" w14:textId="77777777" w:rsidR="00E644F1" w:rsidRPr="00933689" w:rsidRDefault="00E644F1" w:rsidP="00C17266">
                  <w:pPr>
                    <w:ind w:left="142"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0%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301B5" w14:textId="77777777" w:rsidR="00E644F1" w:rsidRPr="00933689" w:rsidRDefault="00E644F1" w:rsidP="00C17266">
                  <w:pPr>
                    <w:ind w:left="142"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0%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A53866" w14:textId="77777777" w:rsidR="00E644F1" w:rsidRPr="00933689" w:rsidRDefault="00E644F1" w:rsidP="00C17266">
                  <w:pPr>
                    <w:ind w:left="142"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0%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716B03" w14:textId="77777777" w:rsidR="00E644F1" w:rsidRPr="00933689" w:rsidRDefault="00E644F1" w:rsidP="00C17266">
                  <w:pPr>
                    <w:ind w:left="142"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0% </w:t>
                  </w:r>
                </w:p>
              </w:tc>
              <w:tc>
                <w:tcPr>
                  <w:tcW w:w="12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231047" w14:textId="77777777" w:rsidR="00E644F1" w:rsidRPr="00933689" w:rsidRDefault="00E644F1" w:rsidP="00C17266">
                  <w:pPr>
                    <w:ind w:left="142" w:right="275"/>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0% </w:t>
                  </w:r>
                </w:p>
              </w:tc>
            </w:tr>
          </w:tbl>
          <w:p w14:paraId="54F41F16" w14:textId="77777777" w:rsidR="00E644F1" w:rsidRPr="00933689" w:rsidRDefault="00E644F1" w:rsidP="00C17266">
            <w:pPr>
              <w:ind w:left="142" w:right="275"/>
              <w:jc w:val="both"/>
              <w:textAlignment w:val="baseline"/>
              <w:rPr>
                <w:rFonts w:asciiTheme="minorHAnsi" w:hAnsiTheme="minorHAnsi" w:cstheme="minorHAnsi"/>
                <w:sz w:val="22"/>
                <w:szCs w:val="22"/>
                <w:lang w:val="en-GB"/>
              </w:rPr>
            </w:pPr>
          </w:p>
        </w:tc>
      </w:tr>
      <w:tr w:rsidR="00E644F1" w:rsidRPr="00933689" w14:paraId="7F8BF7DC" w14:textId="77777777" w:rsidTr="00C17266">
        <w:trPr>
          <w:trHeight w:val="278"/>
        </w:trPr>
        <w:tc>
          <w:tcPr>
            <w:tcW w:w="89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A17ED7" w14:textId="77777777" w:rsidR="00E644F1" w:rsidRPr="00933689" w:rsidRDefault="00E644F1" w:rsidP="00C17266">
            <w:pPr>
              <w:ind w:left="142"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Lecturers:</w:t>
            </w:r>
            <w:r w:rsidRPr="00933689">
              <w:rPr>
                <w:rFonts w:asciiTheme="minorHAnsi" w:hAnsiTheme="minorHAnsi" w:cstheme="minorHAnsi"/>
                <w:sz w:val="22"/>
                <w:szCs w:val="22"/>
                <w:lang w:val="en-GB"/>
              </w:rPr>
              <w:t xml:space="preserve">  </w:t>
            </w:r>
            <w:r w:rsidR="009E1983" w:rsidRPr="00933689">
              <w:rPr>
                <w:rFonts w:asciiTheme="minorHAnsi" w:hAnsiTheme="minorHAnsi"/>
                <w:i/>
                <w:sz w:val="22"/>
                <w:szCs w:val="22"/>
              </w:rPr>
              <w:t>Ing. Peter Gallo, PhD.</w:t>
            </w:r>
          </w:p>
        </w:tc>
      </w:tr>
      <w:tr w:rsidR="00E644F1" w:rsidRPr="00933689" w14:paraId="11C8F94F" w14:textId="77777777" w:rsidTr="00C17266">
        <w:trPr>
          <w:trHeight w:val="136"/>
        </w:trPr>
        <w:tc>
          <w:tcPr>
            <w:tcW w:w="89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B0B97E" w14:textId="3F1679C7" w:rsidR="00E644F1" w:rsidRPr="00933689" w:rsidRDefault="00E644F1" w:rsidP="00C17266">
            <w:pPr>
              <w:ind w:left="142"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lastRenderedPageBreak/>
              <w:t>Date of last change:</w:t>
            </w:r>
            <w:r w:rsidRPr="00933689">
              <w:rPr>
                <w:rFonts w:asciiTheme="minorHAnsi" w:hAnsiTheme="minorHAnsi" w:cstheme="minorHAnsi"/>
                <w:sz w:val="22"/>
                <w:szCs w:val="22"/>
                <w:lang w:val="en-GB"/>
              </w:rPr>
              <w:t xml:space="preserve"> </w:t>
            </w:r>
            <w:r w:rsidR="00992E2A" w:rsidRPr="00933689">
              <w:rPr>
                <w:rFonts w:asciiTheme="minorHAnsi" w:hAnsiTheme="minorHAnsi"/>
                <w:sz w:val="22"/>
                <w:szCs w:val="22"/>
              </w:rPr>
              <w:t>30/05/2024</w:t>
            </w:r>
          </w:p>
        </w:tc>
      </w:tr>
      <w:tr w:rsidR="00E644F1" w:rsidRPr="00933689" w14:paraId="34485C76" w14:textId="77777777" w:rsidTr="00C17266">
        <w:trPr>
          <w:trHeight w:val="241"/>
        </w:trPr>
        <w:tc>
          <w:tcPr>
            <w:tcW w:w="89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610F9B4" w14:textId="77777777" w:rsidR="00E644F1" w:rsidRPr="00933689" w:rsidRDefault="00E644F1" w:rsidP="00C17266">
            <w:pPr>
              <w:ind w:left="142"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Approved by:</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prof. PhDr. Vasil Gluchman, CSc.</w:t>
            </w:r>
            <w:r w:rsidRPr="00933689">
              <w:rPr>
                <w:rFonts w:asciiTheme="minorHAnsi" w:hAnsiTheme="minorHAnsi" w:cstheme="minorHAnsi"/>
                <w:sz w:val="22"/>
                <w:szCs w:val="22"/>
                <w:lang w:val="en-GB"/>
              </w:rPr>
              <w:t> </w:t>
            </w:r>
          </w:p>
        </w:tc>
      </w:tr>
    </w:tbl>
    <w:p w14:paraId="3006FCEB" w14:textId="77777777" w:rsidR="00DF690D" w:rsidRPr="00933689" w:rsidRDefault="00DF690D" w:rsidP="00DF690D">
      <w:pPr>
        <w:textAlignment w:val="baseline"/>
        <w:rPr>
          <w:rFonts w:asciiTheme="minorHAnsi" w:hAnsiTheme="minorHAnsi" w:cstheme="minorHAnsi"/>
          <w:b/>
          <w:bCs/>
          <w:sz w:val="22"/>
          <w:szCs w:val="22"/>
          <w:lang w:val="en-GB"/>
        </w:rPr>
      </w:pPr>
    </w:p>
    <w:p w14:paraId="7CBBF344" w14:textId="77777777" w:rsidR="00DF690D" w:rsidRPr="00933689" w:rsidRDefault="00DF690D">
      <w:pPr>
        <w:spacing w:after="160" w:line="259" w:lineRule="auto"/>
        <w:rPr>
          <w:rFonts w:asciiTheme="minorHAnsi" w:hAnsiTheme="minorHAnsi" w:cstheme="minorHAnsi"/>
          <w:b/>
          <w:bCs/>
          <w:sz w:val="22"/>
          <w:szCs w:val="22"/>
          <w:lang w:val="en-GB"/>
        </w:rPr>
      </w:pPr>
      <w:r w:rsidRPr="00933689">
        <w:rPr>
          <w:rFonts w:asciiTheme="minorHAnsi" w:hAnsiTheme="minorHAnsi" w:cstheme="minorHAnsi"/>
          <w:b/>
          <w:bCs/>
          <w:sz w:val="22"/>
          <w:szCs w:val="22"/>
          <w:lang w:val="en-GB"/>
        </w:rPr>
        <w:br w:type="page"/>
      </w:r>
    </w:p>
    <w:p w14:paraId="0EEA297F" w14:textId="17218A1B" w:rsidR="00E644F1" w:rsidRPr="00933689" w:rsidRDefault="00E644F1" w:rsidP="00DF690D">
      <w:pPr>
        <w:jc w:val="center"/>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lastRenderedPageBreak/>
        <w:t>COURSE DESCRIPTION</w:t>
      </w:r>
    </w:p>
    <w:p w14:paraId="4846B85D"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4451"/>
      </w:tblGrid>
      <w:tr w:rsidR="00E644F1" w:rsidRPr="00933689" w14:paraId="2D30B07C" w14:textId="77777777" w:rsidTr="0016012A">
        <w:trPr>
          <w:trHeight w:val="244"/>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1BAFB6" w14:textId="77777777" w:rsidR="00E644F1" w:rsidRPr="00933689" w:rsidRDefault="00E644F1"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University:</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 xml:space="preserve">University of </w:t>
            </w:r>
            <w:r w:rsidR="002052E6" w:rsidRPr="00933689">
              <w:rPr>
                <w:rFonts w:asciiTheme="minorHAnsi" w:hAnsiTheme="minorHAnsi" w:cstheme="minorHAnsi"/>
                <w:i/>
                <w:iCs/>
                <w:sz w:val="22"/>
                <w:szCs w:val="22"/>
                <w:lang w:val="en-GB"/>
              </w:rPr>
              <w:t>Prešov</w:t>
            </w:r>
            <w:r w:rsidRPr="00933689">
              <w:rPr>
                <w:rFonts w:asciiTheme="minorHAnsi" w:hAnsiTheme="minorHAnsi" w:cstheme="minorHAnsi"/>
                <w:sz w:val="22"/>
                <w:szCs w:val="22"/>
                <w:lang w:val="en-GB"/>
              </w:rPr>
              <w:t> </w:t>
            </w:r>
          </w:p>
        </w:tc>
      </w:tr>
      <w:tr w:rsidR="00E644F1" w:rsidRPr="00933689" w14:paraId="5BE749D8" w14:textId="77777777" w:rsidTr="0016012A">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EF56F2" w14:textId="77777777" w:rsidR="00E644F1" w:rsidRPr="00933689" w:rsidRDefault="00E644F1"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Faculty/university workplace:</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Faculty of Arts</w:t>
            </w:r>
            <w:r w:rsidRPr="00933689">
              <w:rPr>
                <w:rFonts w:asciiTheme="minorHAnsi" w:hAnsiTheme="minorHAnsi" w:cstheme="minorHAnsi"/>
                <w:sz w:val="22"/>
                <w:szCs w:val="22"/>
                <w:lang w:val="en-GB"/>
              </w:rPr>
              <w:t> </w:t>
            </w:r>
          </w:p>
        </w:tc>
      </w:tr>
      <w:tr w:rsidR="00E644F1" w:rsidRPr="00933689" w14:paraId="7E97CD12" w14:textId="77777777" w:rsidTr="0016012A">
        <w:trPr>
          <w:trHeight w:val="480"/>
        </w:trPr>
        <w:tc>
          <w:tcPr>
            <w:tcW w:w="4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08CBB1" w14:textId="50CDCBEC"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Code:</w:t>
            </w:r>
            <w:r w:rsidRPr="00933689">
              <w:rPr>
                <w:rFonts w:asciiTheme="minorHAnsi" w:hAnsiTheme="minorHAnsi" w:cstheme="minorHAnsi"/>
                <w:sz w:val="22"/>
                <w:szCs w:val="22"/>
                <w:lang w:val="en-GB"/>
              </w:rPr>
              <w:t xml:space="preserve"> 1IEB/ROPE1</w:t>
            </w:r>
            <w:r w:rsidR="000D28D0" w:rsidRPr="00933689">
              <w:rPr>
                <w:rFonts w:asciiTheme="minorHAnsi" w:hAnsiTheme="minorHAnsi" w:cstheme="minorHAnsi"/>
                <w:sz w:val="22"/>
                <w:szCs w:val="22"/>
                <w:lang w:val="en-GB"/>
              </w:rPr>
              <w:t>/22</w:t>
            </w:r>
            <w:r w:rsidRPr="00933689">
              <w:rPr>
                <w:rFonts w:asciiTheme="minorHAnsi" w:hAnsiTheme="minorHAnsi" w:cstheme="minorHAnsi"/>
                <w:sz w:val="22"/>
                <w:szCs w:val="22"/>
                <w:lang w:val="en-GB"/>
              </w:rPr>
              <w:t> </w:t>
            </w:r>
          </w:p>
        </w:tc>
        <w:tc>
          <w:tcPr>
            <w:tcW w:w="44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7B388B" w14:textId="77777777" w:rsidR="00E644F1" w:rsidRPr="00933689" w:rsidRDefault="00E644F1"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Course title:</w:t>
            </w:r>
            <w:r w:rsidRPr="00933689">
              <w:rPr>
                <w:rFonts w:asciiTheme="minorHAnsi" w:hAnsiTheme="minorHAnsi" w:cstheme="minorHAnsi"/>
                <w:b/>
                <w:bCs/>
                <w:i/>
                <w:iCs/>
                <w:sz w:val="22"/>
                <w:szCs w:val="22"/>
                <w:lang w:val="en-GB"/>
              </w:rPr>
              <w:t xml:space="preserve"> </w:t>
            </w:r>
            <w:r w:rsidR="00F1537A" w:rsidRPr="00933689">
              <w:rPr>
                <w:rFonts w:asciiTheme="minorHAnsi" w:hAnsiTheme="minorHAnsi" w:cstheme="minorHAnsi"/>
                <w:b/>
                <w:bCs/>
                <w:i/>
                <w:iCs/>
                <w:sz w:val="22"/>
                <w:szCs w:val="22"/>
                <w:lang w:val="en-GB"/>
              </w:rPr>
              <w:t>Term paper</w:t>
            </w:r>
          </w:p>
          <w:p w14:paraId="7934EDE8" w14:textId="77777777" w:rsidR="00E644F1" w:rsidRPr="00933689" w:rsidRDefault="00183080" w:rsidP="00C17266">
            <w:pPr>
              <w:ind w:left="134" w:right="275"/>
              <w:textAlignment w:val="baseline"/>
              <w:rPr>
                <w:rFonts w:asciiTheme="minorHAnsi" w:hAnsiTheme="minorHAnsi" w:cstheme="minorHAnsi"/>
                <w:i/>
                <w:sz w:val="22"/>
                <w:szCs w:val="22"/>
                <w:lang w:val="en-GB"/>
              </w:rPr>
            </w:pPr>
            <w:r w:rsidRPr="00933689">
              <w:rPr>
                <w:rFonts w:asciiTheme="minorHAnsi" w:hAnsiTheme="minorHAnsi"/>
                <w:i/>
                <w:sz w:val="22"/>
                <w:szCs w:val="22"/>
              </w:rPr>
              <w:t>(compulsory course, non-profile course)</w:t>
            </w:r>
          </w:p>
        </w:tc>
      </w:tr>
      <w:tr w:rsidR="00E644F1" w:rsidRPr="00933689" w14:paraId="30B42492" w14:textId="77777777" w:rsidTr="0016012A">
        <w:trPr>
          <w:trHeight w:val="118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0A32C0B"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Type, scope and method of educational activity:</w:t>
            </w:r>
            <w:r w:rsidRPr="00933689">
              <w:rPr>
                <w:rFonts w:asciiTheme="minorHAnsi" w:hAnsiTheme="minorHAnsi" w:cstheme="minorHAnsi"/>
                <w:sz w:val="22"/>
                <w:szCs w:val="22"/>
                <w:lang w:val="en-GB"/>
              </w:rPr>
              <w:t>  </w:t>
            </w:r>
          </w:p>
          <w:p w14:paraId="2EDD6941" w14:textId="77777777" w:rsidR="00E644F1" w:rsidRPr="00933689" w:rsidRDefault="00E644F1"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iCs/>
                <w:sz w:val="22"/>
                <w:szCs w:val="22"/>
                <w:lang w:val="en-GB"/>
              </w:rPr>
              <w:t>Type of educational activity: Seminars</w:t>
            </w:r>
          </w:p>
          <w:p w14:paraId="7F1BB27C" w14:textId="77777777" w:rsidR="00E644F1" w:rsidRPr="00933689" w:rsidRDefault="00E644F1"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iCs/>
                <w:sz w:val="22"/>
                <w:szCs w:val="22"/>
                <w:lang w:val="en-GB"/>
              </w:rPr>
              <w:t>Scope of educational activity: 0/2</w:t>
            </w:r>
            <w:r w:rsidR="00C17266" w:rsidRPr="00933689">
              <w:rPr>
                <w:rFonts w:asciiTheme="minorHAnsi" w:hAnsiTheme="minorHAnsi" w:cstheme="minorHAnsi"/>
                <w:iCs/>
                <w:sz w:val="22"/>
                <w:szCs w:val="22"/>
                <w:lang w:val="en-GB"/>
              </w:rPr>
              <w:t xml:space="preserve"> a week</w:t>
            </w:r>
          </w:p>
          <w:p w14:paraId="649B3103"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iCs/>
                <w:sz w:val="22"/>
                <w:szCs w:val="22"/>
                <w:lang w:val="en-GB"/>
              </w:rPr>
              <w:t xml:space="preserve">Method of educational activity: </w:t>
            </w:r>
            <w:r w:rsidR="00C17266" w:rsidRPr="00933689">
              <w:rPr>
                <w:rFonts w:asciiTheme="minorHAnsi" w:hAnsiTheme="minorHAnsi" w:cstheme="minorHAnsi"/>
                <w:iCs/>
                <w:sz w:val="22"/>
                <w:szCs w:val="22"/>
                <w:lang w:val="en-GB"/>
              </w:rPr>
              <w:t>o</w:t>
            </w:r>
            <w:r w:rsidR="00FE2B01" w:rsidRPr="00933689">
              <w:rPr>
                <w:rFonts w:asciiTheme="minorHAnsi" w:hAnsiTheme="minorHAnsi" w:cstheme="minorHAnsi"/>
                <w:iCs/>
                <w:sz w:val="22"/>
                <w:szCs w:val="22"/>
                <w:lang w:val="en-GB"/>
              </w:rPr>
              <w:t>n-campus</w:t>
            </w:r>
          </w:p>
        </w:tc>
      </w:tr>
      <w:tr w:rsidR="00E644F1" w:rsidRPr="00933689" w14:paraId="34025B37" w14:textId="77777777" w:rsidTr="0016012A">
        <w:trPr>
          <w:trHeight w:val="9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9EBBEC6"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 xml:space="preserve">Number of credits: </w:t>
            </w:r>
            <w:r w:rsidR="00B96E9F" w:rsidRPr="00933689">
              <w:rPr>
                <w:rFonts w:asciiTheme="minorHAnsi" w:hAnsiTheme="minorHAnsi" w:cstheme="minorHAnsi"/>
                <w:iCs/>
                <w:sz w:val="22"/>
                <w:szCs w:val="22"/>
                <w:lang w:val="en-GB"/>
              </w:rPr>
              <w:t>3</w:t>
            </w:r>
          </w:p>
        </w:tc>
      </w:tr>
      <w:tr w:rsidR="00E644F1" w:rsidRPr="00933689" w14:paraId="0BC3B267" w14:textId="77777777" w:rsidTr="0016012A">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9722A0A"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Recommended semester:</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4.</w:t>
            </w:r>
            <w:r w:rsidRPr="00933689">
              <w:rPr>
                <w:rFonts w:asciiTheme="minorHAnsi" w:hAnsiTheme="minorHAnsi" w:cstheme="minorHAnsi"/>
                <w:sz w:val="22"/>
                <w:szCs w:val="22"/>
                <w:lang w:val="en-GB"/>
              </w:rPr>
              <w:t> </w:t>
            </w:r>
          </w:p>
        </w:tc>
      </w:tr>
      <w:tr w:rsidR="00E644F1" w:rsidRPr="00933689" w14:paraId="28A3866C" w14:textId="77777777" w:rsidTr="0016012A">
        <w:trPr>
          <w:trHeight w:val="187"/>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9FDB0D"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 xml:space="preserve">Study grade: </w:t>
            </w:r>
            <w:r w:rsidRPr="00933689">
              <w:rPr>
                <w:rFonts w:asciiTheme="minorHAnsi" w:hAnsiTheme="minorHAnsi" w:cstheme="minorHAnsi"/>
                <w:i/>
                <w:iCs/>
                <w:sz w:val="22"/>
                <w:szCs w:val="22"/>
                <w:lang w:val="en-GB"/>
              </w:rPr>
              <w:t>1.</w:t>
            </w:r>
            <w:r w:rsidRPr="00933689">
              <w:rPr>
                <w:rFonts w:asciiTheme="minorHAnsi" w:hAnsiTheme="minorHAnsi" w:cstheme="minorHAnsi"/>
                <w:sz w:val="22"/>
                <w:szCs w:val="22"/>
                <w:lang w:val="en-GB"/>
              </w:rPr>
              <w:t> </w:t>
            </w:r>
          </w:p>
        </w:tc>
      </w:tr>
      <w:tr w:rsidR="00E644F1" w:rsidRPr="00933689" w14:paraId="5E783A44" w14:textId="77777777" w:rsidTr="0016012A">
        <w:trPr>
          <w:trHeight w:val="16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68AB16"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Prerequisites:</w:t>
            </w:r>
            <w:r w:rsidRPr="00933689">
              <w:rPr>
                <w:rFonts w:asciiTheme="minorHAnsi" w:hAnsiTheme="minorHAnsi" w:cstheme="minorHAnsi"/>
                <w:sz w:val="22"/>
                <w:szCs w:val="22"/>
                <w:lang w:val="en-GB"/>
              </w:rPr>
              <w:t>  </w:t>
            </w:r>
          </w:p>
        </w:tc>
      </w:tr>
      <w:tr w:rsidR="00E644F1" w:rsidRPr="00933689" w14:paraId="0DEA9EC8" w14:textId="77777777" w:rsidTr="0016012A">
        <w:trPr>
          <w:trHeight w:val="27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5602349"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Conditions for passing the course:</w:t>
            </w:r>
            <w:r w:rsidRPr="00933689">
              <w:rPr>
                <w:rFonts w:asciiTheme="minorHAnsi" w:hAnsiTheme="minorHAnsi" w:cstheme="minorHAnsi"/>
                <w:sz w:val="22"/>
                <w:szCs w:val="22"/>
                <w:lang w:val="en-GB"/>
              </w:rPr>
              <w:t>   </w:t>
            </w:r>
          </w:p>
          <w:p w14:paraId="14368688" w14:textId="77777777" w:rsidR="00B96E9F" w:rsidRPr="00933689" w:rsidRDefault="00B96E9F" w:rsidP="00B96E9F">
            <w:pPr>
              <w:pStyle w:val="P68B1DB1-Normlny2"/>
              <w:ind w:left="134" w:right="417"/>
              <w:rPr>
                <w:sz w:val="22"/>
                <w:szCs w:val="22"/>
                <w:lang w:val="en-GB"/>
              </w:rPr>
            </w:pPr>
            <w:r w:rsidRPr="00933689">
              <w:rPr>
                <w:sz w:val="22"/>
                <w:szCs w:val="22"/>
                <w:lang w:val="en-GB"/>
              </w:rPr>
              <w:t xml:space="preserve">The course is evaluated by continuous assessment (ca) and the award of 3 credits. </w:t>
            </w:r>
          </w:p>
          <w:p w14:paraId="0AD3CF2C" w14:textId="77777777" w:rsidR="00B96E9F" w:rsidRPr="00933689" w:rsidRDefault="00B96E9F" w:rsidP="00B96E9F">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A student has to obtain at least 20 points during the semester in order to be awarded a</w:t>
            </w:r>
            <w:r w:rsidRPr="00933689">
              <w:rPr>
                <w:rFonts w:asciiTheme="minorHAnsi" w:hAnsiTheme="minorHAnsi" w:cstheme="minorHAnsi"/>
                <w:b/>
                <w:sz w:val="22"/>
                <w:szCs w:val="22"/>
                <w:lang w:val="en-GB"/>
              </w:rPr>
              <w:t xml:space="preserve"> </w:t>
            </w:r>
            <w:r w:rsidRPr="00933689">
              <w:rPr>
                <w:rFonts w:asciiTheme="minorHAnsi" w:hAnsiTheme="minorHAnsi" w:cstheme="minorHAnsi"/>
                <w:sz w:val="22"/>
                <w:szCs w:val="22"/>
                <w:lang w:val="en-GB"/>
              </w:rPr>
              <w:t>continuous assessment for 3 credits. An FX grade will be awarded if a student obtains less than 20 points.</w:t>
            </w:r>
          </w:p>
          <w:p w14:paraId="7ABF9490"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xml:space="preserve">Conditions for completion: </w:t>
            </w:r>
          </w:p>
          <w:p w14:paraId="22B34064"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xml:space="preserve">1. </w:t>
            </w:r>
            <w:r w:rsidR="00CF7155" w:rsidRPr="00933689">
              <w:rPr>
                <w:rFonts w:asciiTheme="minorHAnsi" w:hAnsiTheme="minorHAnsi" w:cstheme="minorHAnsi"/>
                <w:sz w:val="22"/>
                <w:szCs w:val="22"/>
                <w:lang w:val="en-GB"/>
              </w:rPr>
              <w:t xml:space="preserve">Justification of </w:t>
            </w:r>
            <w:r w:rsidRPr="00933689">
              <w:rPr>
                <w:rFonts w:asciiTheme="minorHAnsi" w:hAnsiTheme="minorHAnsi" w:cstheme="minorHAnsi"/>
                <w:sz w:val="22"/>
                <w:szCs w:val="22"/>
                <w:lang w:val="en-GB"/>
              </w:rPr>
              <w:t>the selected methodology. 2. Presentation of the final structure and objectives of the coursework. 3. Writing the coursework. 4. Consultations by agreement. 5. Finalisation and submission of the coursework. 6. The conditions must be met by the end of the relevant semester. If the student meets the conditions later (but no later than the end of the examination period in the semester), the evaluation is granted as the first resit. 7. The work meets the formal requirements of coursework.</w:t>
            </w:r>
          </w:p>
          <w:p w14:paraId="51B9FB58"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Automatic exclusion of the course, the award of the assessment not passed, will be carried out for the identified and proven: fraud, plagiarism, downloaded work from the Internet, machine translation using an electronic translator.</w:t>
            </w:r>
          </w:p>
          <w:p w14:paraId="66EC2F97" w14:textId="77777777" w:rsidR="00B96E9F" w:rsidRPr="00933689" w:rsidRDefault="00B96E9F" w:rsidP="00B96E9F">
            <w:pPr>
              <w:ind w:left="134" w:right="275"/>
              <w:textAlignment w:val="baseline"/>
              <w:rPr>
                <w:rFonts w:asciiTheme="minorHAnsi" w:hAnsiTheme="minorHAnsi" w:cstheme="minorHAnsi"/>
                <w:sz w:val="22"/>
                <w:szCs w:val="22"/>
                <w:lang w:val="en-GB"/>
              </w:rPr>
            </w:pPr>
            <w:r w:rsidRPr="00933689">
              <w:rPr>
                <w:rStyle w:val="normaltextrun"/>
                <w:rFonts w:asciiTheme="minorHAnsi" w:hAnsiTheme="minorHAnsi" w:cstheme="minorHAnsi"/>
                <w:sz w:val="22"/>
                <w:szCs w:val="22"/>
              </w:rPr>
              <w:t>The evaluation criteria (percentages of the results in the course evaluation) are as follows for the grading levels:</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a) A: 100,00 – 90,00 %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b) B: 89,99 – 80,00 %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c) C: 79,99 – 70,00 %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d) D: 69,99 – 60,00 %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e) E: 59,99 – 50,00 %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f) FX: 49,99  and less (</w:t>
            </w:r>
            <w:r w:rsidRPr="00933689">
              <w:rPr>
                <w:rStyle w:val="normaltextrun"/>
                <w:rFonts w:asciiTheme="minorHAnsi" w:hAnsiTheme="minorHAnsi" w:cstheme="minorHAnsi"/>
                <w:sz w:val="22"/>
                <w:szCs w:val="22"/>
                <w:lang w:val="en-US"/>
              </w:rPr>
              <w:t>unsatisfactory</w:t>
            </w:r>
            <w:r w:rsidRPr="00933689">
              <w:rPr>
                <w:rStyle w:val="normaltextrun"/>
                <w:rFonts w:asciiTheme="minorHAnsi" w:hAnsiTheme="minorHAnsi" w:cstheme="minorHAnsi"/>
                <w:sz w:val="22"/>
                <w:szCs w:val="22"/>
              </w:rPr>
              <w:t>)</w:t>
            </w:r>
          </w:p>
        </w:tc>
      </w:tr>
      <w:tr w:rsidR="00E644F1" w:rsidRPr="00933689" w14:paraId="69E5DB5A" w14:textId="77777777" w:rsidTr="0016012A">
        <w:trPr>
          <w:trHeight w:val="11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CDA19D9"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Learning outcomes:</w:t>
            </w:r>
            <w:r w:rsidRPr="00933689">
              <w:rPr>
                <w:rFonts w:asciiTheme="minorHAnsi" w:hAnsiTheme="minorHAnsi" w:cstheme="minorHAnsi"/>
                <w:i/>
                <w:iCs/>
                <w:sz w:val="22"/>
                <w:szCs w:val="22"/>
                <w:lang w:val="en-GB"/>
              </w:rPr>
              <w:t> </w:t>
            </w:r>
            <w:r w:rsidRPr="00933689">
              <w:rPr>
                <w:rFonts w:asciiTheme="minorHAnsi" w:hAnsiTheme="minorHAnsi" w:cstheme="minorHAnsi"/>
                <w:sz w:val="22"/>
                <w:szCs w:val="22"/>
                <w:lang w:val="en-GB"/>
              </w:rPr>
              <w:t> </w:t>
            </w:r>
          </w:p>
          <w:p w14:paraId="561E86B4"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Knowledge:</w:t>
            </w:r>
            <w:r w:rsidRPr="00933689">
              <w:rPr>
                <w:rFonts w:asciiTheme="minorHAnsi" w:hAnsiTheme="minorHAnsi" w:cstheme="minorHAnsi"/>
                <w:sz w:val="22"/>
                <w:szCs w:val="22"/>
                <w:lang w:val="en-GB"/>
              </w:rPr>
              <w:t xml:space="preserve"> The student will be able to; set the goal and the structure of the coursework, which he/she will submit for evaluation, compile the main theses of the coursework, explain the benefits of the coursework. </w:t>
            </w:r>
          </w:p>
          <w:p w14:paraId="6C227E61" w14:textId="77777777" w:rsidR="00E644F1" w:rsidRPr="00933689" w:rsidRDefault="00E644F1" w:rsidP="00C17266">
            <w:pPr>
              <w:ind w:left="134" w:right="275"/>
              <w:jc w:val="both"/>
              <w:textAlignment w:val="baseline"/>
              <w:rPr>
                <w:rFonts w:asciiTheme="minorHAnsi" w:hAnsiTheme="minorHAnsi" w:cstheme="minorHAnsi"/>
                <w:sz w:val="22"/>
                <w:szCs w:val="22"/>
                <w:shd w:val="clear" w:color="auto" w:fill="FFFFFF"/>
                <w:lang w:val="en-GB"/>
              </w:rPr>
            </w:pPr>
            <w:r w:rsidRPr="00933689">
              <w:rPr>
                <w:rFonts w:asciiTheme="minorHAnsi" w:hAnsiTheme="minorHAnsi" w:cstheme="minorHAnsi"/>
                <w:b/>
                <w:bCs/>
                <w:sz w:val="22"/>
                <w:szCs w:val="22"/>
                <w:shd w:val="clear" w:color="auto" w:fill="FFFFFF"/>
                <w:lang w:val="en-GB"/>
              </w:rPr>
              <w:t>Skills:</w:t>
            </w:r>
            <w:r w:rsidRPr="00933689">
              <w:rPr>
                <w:rFonts w:asciiTheme="minorHAnsi" w:hAnsiTheme="minorHAnsi" w:cstheme="minorHAnsi"/>
                <w:sz w:val="22"/>
                <w:szCs w:val="22"/>
                <w:shd w:val="clear" w:color="auto" w:fill="FFFFFF"/>
                <w:lang w:val="en-GB"/>
              </w:rPr>
              <w:t xml:space="preserve"> The student will be able to; evaluate the benefits of the coursework, behave according to/in accordance with the accepted guidelines for writing the bachelor's thesis, take responsibility for the formal and content side of the thesis.</w:t>
            </w:r>
          </w:p>
          <w:p w14:paraId="02574B06" w14:textId="77777777" w:rsidR="00E644F1" w:rsidRPr="00933689" w:rsidRDefault="00E644F1" w:rsidP="00C17266">
            <w:pPr>
              <w:ind w:left="134" w:right="275"/>
              <w:jc w:val="both"/>
              <w:textAlignment w:val="baseline"/>
              <w:rPr>
                <w:rFonts w:asciiTheme="minorHAnsi" w:hAnsiTheme="minorHAnsi" w:cstheme="minorHAnsi"/>
                <w:sz w:val="22"/>
                <w:szCs w:val="22"/>
                <w:shd w:val="clear" w:color="auto" w:fill="FFFFFF"/>
                <w:lang w:val="en-GB"/>
              </w:rPr>
            </w:pPr>
            <w:r w:rsidRPr="00933689">
              <w:rPr>
                <w:rFonts w:asciiTheme="minorHAnsi" w:hAnsiTheme="minorHAnsi" w:cstheme="minorHAnsi"/>
                <w:b/>
                <w:bCs/>
                <w:sz w:val="22"/>
                <w:szCs w:val="22"/>
                <w:shd w:val="clear" w:color="auto" w:fill="FFFFFF"/>
                <w:lang w:val="en-GB"/>
              </w:rPr>
              <w:t>Competences:</w:t>
            </w:r>
            <w:r w:rsidRPr="00933689">
              <w:rPr>
                <w:rFonts w:asciiTheme="minorHAnsi" w:hAnsiTheme="minorHAnsi" w:cstheme="minorHAnsi"/>
                <w:sz w:val="22"/>
                <w:szCs w:val="22"/>
                <w:shd w:val="clear" w:color="auto" w:fill="FFFFFF"/>
                <w:lang w:val="en-GB"/>
              </w:rPr>
              <w:t xml:space="preserve"> The student will master the appropriate methodology of writing a thesis, recognise and gather the necessary literature for writing the coursework. The student will also master the technique, rules, and principles of writing the coursework.</w:t>
            </w:r>
          </w:p>
        </w:tc>
      </w:tr>
      <w:tr w:rsidR="00E644F1" w:rsidRPr="00933689" w14:paraId="6593767A" w14:textId="77777777" w:rsidTr="0016012A">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21CF20D"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Course content:</w:t>
            </w:r>
            <w:r w:rsidRPr="00933689">
              <w:rPr>
                <w:rFonts w:asciiTheme="minorHAnsi" w:hAnsiTheme="minorHAnsi" w:cstheme="minorHAnsi"/>
                <w:sz w:val="22"/>
                <w:szCs w:val="22"/>
                <w:lang w:val="en-GB"/>
              </w:rPr>
              <w:t>  </w:t>
            </w:r>
          </w:p>
          <w:p w14:paraId="1B7EABD9"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xml:space="preserve">Structure and goal of the </w:t>
            </w:r>
            <w:r w:rsidR="00CF7155" w:rsidRPr="00933689">
              <w:rPr>
                <w:rFonts w:asciiTheme="minorHAnsi" w:hAnsiTheme="minorHAnsi" w:cstheme="minorHAnsi"/>
                <w:sz w:val="22"/>
                <w:szCs w:val="22"/>
                <w:lang w:val="en-GB"/>
              </w:rPr>
              <w:t>paper</w:t>
            </w:r>
            <w:r w:rsidRPr="00933689">
              <w:rPr>
                <w:rFonts w:asciiTheme="minorHAnsi" w:hAnsiTheme="minorHAnsi" w:cstheme="minorHAnsi"/>
                <w:sz w:val="22"/>
                <w:szCs w:val="22"/>
                <w:lang w:val="en-GB"/>
              </w:rPr>
              <w:t xml:space="preserve">. Methodology of processing the topic of the </w:t>
            </w:r>
            <w:r w:rsidR="00CF7155" w:rsidRPr="00933689">
              <w:rPr>
                <w:rFonts w:asciiTheme="minorHAnsi" w:hAnsiTheme="minorHAnsi" w:cstheme="minorHAnsi"/>
                <w:sz w:val="22"/>
                <w:szCs w:val="22"/>
                <w:lang w:val="en-GB"/>
              </w:rPr>
              <w:t>paper</w:t>
            </w:r>
            <w:r w:rsidRPr="00933689">
              <w:rPr>
                <w:rFonts w:asciiTheme="minorHAnsi" w:hAnsiTheme="minorHAnsi" w:cstheme="minorHAnsi"/>
                <w:sz w:val="22"/>
                <w:szCs w:val="22"/>
                <w:lang w:val="en-GB"/>
              </w:rPr>
              <w:t xml:space="preserve">. Methods and rules of writing a non-literary text. Study and processing of magazine and book literature related to the topic of the </w:t>
            </w:r>
            <w:r w:rsidR="00CF7155" w:rsidRPr="00933689">
              <w:rPr>
                <w:rFonts w:asciiTheme="minorHAnsi" w:hAnsiTheme="minorHAnsi" w:cstheme="minorHAnsi"/>
                <w:sz w:val="22"/>
                <w:szCs w:val="22"/>
                <w:lang w:val="en-GB"/>
              </w:rPr>
              <w:t>paper</w:t>
            </w:r>
            <w:r w:rsidRPr="00933689">
              <w:rPr>
                <w:rFonts w:asciiTheme="minorHAnsi" w:hAnsiTheme="minorHAnsi" w:cstheme="minorHAnsi"/>
                <w:sz w:val="22"/>
                <w:szCs w:val="22"/>
                <w:lang w:val="en-GB"/>
              </w:rPr>
              <w:t>.</w:t>
            </w:r>
          </w:p>
        </w:tc>
      </w:tr>
      <w:tr w:rsidR="00E644F1" w:rsidRPr="00933689" w14:paraId="7462FC7E" w14:textId="77777777" w:rsidTr="0016012A">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350D92"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lastRenderedPageBreak/>
              <w:t>Recommended literature:</w:t>
            </w:r>
            <w:r w:rsidRPr="00933689">
              <w:rPr>
                <w:rFonts w:asciiTheme="minorHAnsi" w:hAnsiTheme="minorHAnsi" w:cstheme="minorHAnsi"/>
                <w:i/>
                <w:iCs/>
                <w:sz w:val="22"/>
                <w:szCs w:val="22"/>
                <w:lang w:val="en-GB"/>
              </w:rPr>
              <w:t> </w:t>
            </w:r>
            <w:r w:rsidRPr="00933689">
              <w:rPr>
                <w:rFonts w:asciiTheme="minorHAnsi" w:hAnsiTheme="minorHAnsi" w:cstheme="minorHAnsi"/>
                <w:sz w:val="22"/>
                <w:szCs w:val="22"/>
                <w:lang w:val="en-GB"/>
              </w:rPr>
              <w:t> </w:t>
            </w:r>
          </w:p>
          <w:p w14:paraId="3F567F6B" w14:textId="77777777" w:rsidR="00E644F1" w:rsidRPr="00933689" w:rsidRDefault="00E644F1"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Determined by the supervisor or student according to the topic of the coursework.</w:t>
            </w:r>
          </w:p>
        </w:tc>
      </w:tr>
      <w:tr w:rsidR="00E644F1" w:rsidRPr="00933689" w14:paraId="27C0864C" w14:textId="77777777" w:rsidTr="0016012A">
        <w:trPr>
          <w:trHeight w:val="34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7D58B3" w14:textId="500CA429" w:rsidR="00E644F1" w:rsidRPr="00933689" w:rsidRDefault="004C1E39"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Language which is necessary to complete the course: English</w:t>
            </w:r>
          </w:p>
        </w:tc>
      </w:tr>
      <w:tr w:rsidR="00E644F1" w:rsidRPr="00933689" w14:paraId="5D3721C9" w14:textId="77777777" w:rsidTr="0016012A">
        <w:trPr>
          <w:trHeight w:val="39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FECDF16"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Notes:</w:t>
            </w:r>
            <w:r w:rsidRPr="00933689">
              <w:rPr>
                <w:rFonts w:asciiTheme="minorHAnsi" w:hAnsiTheme="minorHAnsi" w:cstheme="minorHAnsi"/>
                <w:sz w:val="22"/>
                <w:szCs w:val="22"/>
                <w:lang w:val="en-GB"/>
              </w:rPr>
              <w:t>  </w:t>
            </w:r>
          </w:p>
        </w:tc>
      </w:tr>
      <w:tr w:rsidR="00E644F1" w:rsidRPr="00933689" w14:paraId="3DF7823C" w14:textId="77777777" w:rsidTr="0016012A">
        <w:trPr>
          <w:trHeight w:val="1696"/>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7181136" w14:textId="77777777" w:rsidR="00E644F1" w:rsidRPr="00933689" w:rsidRDefault="00E644F1" w:rsidP="00C17266">
            <w:pPr>
              <w:ind w:left="134" w:right="275"/>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Course evaluation</w:t>
            </w:r>
            <w:r w:rsidRPr="00933689">
              <w:rPr>
                <w:rFonts w:asciiTheme="minorHAnsi" w:hAnsiTheme="minorHAnsi" w:cstheme="minorHAnsi"/>
                <w:sz w:val="22"/>
                <w:szCs w:val="22"/>
                <w:lang w:val="en-GB"/>
              </w:rPr>
              <w:t> </w:t>
            </w:r>
          </w:p>
          <w:p w14:paraId="6158FB63" w14:textId="77777777" w:rsidR="007C5711" w:rsidRPr="00933689" w:rsidRDefault="007C5711" w:rsidP="007C5711">
            <w:pPr>
              <w:ind w:left="134" w:right="275"/>
              <w:textAlignment w:val="baseline"/>
              <w:rPr>
                <w:rFonts w:asciiTheme="minorHAnsi" w:hAnsiTheme="minorHAnsi" w:cstheme="minorHAnsi"/>
                <w:sz w:val="22"/>
                <w:szCs w:val="22"/>
                <w:shd w:val="clear" w:color="auto" w:fill="FFFF00"/>
                <w:lang w:val="en-GB"/>
              </w:rPr>
            </w:pPr>
            <w:r w:rsidRPr="00933689">
              <w:rPr>
                <w:rFonts w:asciiTheme="minorHAnsi" w:hAnsiTheme="minorHAnsi" w:cstheme="minorHAnsi"/>
                <w:b/>
                <w:sz w:val="22"/>
                <w:szCs w:val="22"/>
                <w:lang w:val="en-GB"/>
              </w:rPr>
              <w:t>Total number of students evaluated:</w:t>
            </w:r>
            <w:r w:rsidRPr="00933689">
              <w:rPr>
                <w:rFonts w:asciiTheme="minorHAnsi" w:hAnsiTheme="minorHAnsi" w:cstheme="minorHAnsi"/>
                <w:sz w:val="22"/>
                <w:szCs w:val="22"/>
                <w:lang w:val="en-GB"/>
              </w:rPr>
              <w:t xml:space="preserve"> 0 </w:t>
            </w:r>
          </w:p>
          <w:tbl>
            <w:tblPr>
              <w:tblStyle w:val="Mriekatabuky"/>
              <w:tblW w:w="0" w:type="auto"/>
              <w:tblInd w:w="308" w:type="dxa"/>
              <w:tblLook w:val="04A0" w:firstRow="1" w:lastRow="0" w:firstColumn="1" w:lastColumn="0" w:noHBand="0" w:noVBand="1"/>
            </w:tblPr>
            <w:tblGrid>
              <w:gridCol w:w="1167"/>
              <w:gridCol w:w="1475"/>
              <w:gridCol w:w="1474"/>
              <w:gridCol w:w="1474"/>
              <w:gridCol w:w="1474"/>
              <w:gridCol w:w="1157"/>
            </w:tblGrid>
            <w:tr w:rsidR="00B96E9F" w:rsidRPr="00933689" w14:paraId="03C41209" w14:textId="77777777" w:rsidTr="00ED70C2">
              <w:tc>
                <w:tcPr>
                  <w:tcW w:w="1167" w:type="dxa"/>
                  <w:tcBorders>
                    <w:top w:val="single" w:sz="4" w:space="0" w:color="auto"/>
                    <w:left w:val="single" w:sz="4" w:space="0" w:color="auto"/>
                    <w:bottom w:val="single" w:sz="4" w:space="0" w:color="auto"/>
                    <w:right w:val="single" w:sz="4" w:space="0" w:color="auto"/>
                  </w:tcBorders>
                  <w:vAlign w:val="center"/>
                </w:tcPr>
                <w:p w14:paraId="2DB0FCB4" w14:textId="77777777" w:rsidR="00B96E9F" w:rsidRPr="00933689" w:rsidRDefault="00B96E9F" w:rsidP="00B96E9F">
                  <w:pPr>
                    <w:jc w:val="center"/>
                    <w:rPr>
                      <w:rFonts w:asciiTheme="minorHAnsi" w:hAnsiTheme="minorHAnsi" w:cstheme="minorHAnsi"/>
                      <w:sz w:val="22"/>
                      <w:szCs w:val="22"/>
                    </w:rPr>
                  </w:pPr>
                  <w:r w:rsidRPr="00933689">
                    <w:rPr>
                      <w:rFonts w:asciiTheme="minorHAnsi" w:hAnsiTheme="minorHAnsi" w:cstheme="minorHAnsi"/>
                      <w:sz w:val="22"/>
                      <w:szCs w:val="22"/>
                    </w:rPr>
                    <w:t>A</w:t>
                  </w:r>
                </w:p>
              </w:tc>
              <w:tc>
                <w:tcPr>
                  <w:tcW w:w="1475" w:type="dxa"/>
                  <w:tcBorders>
                    <w:top w:val="single" w:sz="4" w:space="0" w:color="auto"/>
                    <w:left w:val="single" w:sz="4" w:space="0" w:color="auto"/>
                    <w:bottom w:val="single" w:sz="4" w:space="0" w:color="auto"/>
                    <w:right w:val="single" w:sz="4" w:space="0" w:color="auto"/>
                  </w:tcBorders>
                  <w:vAlign w:val="center"/>
                </w:tcPr>
                <w:p w14:paraId="79DB42E7" w14:textId="77777777" w:rsidR="00B96E9F" w:rsidRPr="00933689" w:rsidRDefault="00B96E9F" w:rsidP="00B96E9F">
                  <w:pPr>
                    <w:jc w:val="center"/>
                    <w:rPr>
                      <w:rFonts w:asciiTheme="minorHAnsi" w:hAnsiTheme="minorHAnsi" w:cstheme="minorHAnsi"/>
                      <w:sz w:val="22"/>
                      <w:szCs w:val="22"/>
                    </w:rPr>
                  </w:pPr>
                  <w:r w:rsidRPr="00933689">
                    <w:rPr>
                      <w:rFonts w:asciiTheme="minorHAnsi" w:hAnsiTheme="minorHAnsi" w:cstheme="minorHAnsi"/>
                      <w:sz w:val="22"/>
                      <w:szCs w:val="22"/>
                    </w:rPr>
                    <w:t>B</w:t>
                  </w:r>
                </w:p>
              </w:tc>
              <w:tc>
                <w:tcPr>
                  <w:tcW w:w="1474" w:type="dxa"/>
                  <w:tcBorders>
                    <w:top w:val="single" w:sz="4" w:space="0" w:color="auto"/>
                    <w:left w:val="single" w:sz="4" w:space="0" w:color="auto"/>
                    <w:bottom w:val="single" w:sz="4" w:space="0" w:color="auto"/>
                    <w:right w:val="single" w:sz="4" w:space="0" w:color="auto"/>
                  </w:tcBorders>
                  <w:vAlign w:val="center"/>
                </w:tcPr>
                <w:p w14:paraId="6BA29CFD" w14:textId="77777777" w:rsidR="00B96E9F" w:rsidRPr="00933689" w:rsidRDefault="00B96E9F" w:rsidP="00B96E9F">
                  <w:pPr>
                    <w:jc w:val="center"/>
                    <w:rPr>
                      <w:rFonts w:asciiTheme="minorHAnsi" w:hAnsiTheme="minorHAnsi" w:cstheme="minorHAnsi"/>
                      <w:sz w:val="22"/>
                      <w:szCs w:val="22"/>
                    </w:rPr>
                  </w:pPr>
                  <w:r w:rsidRPr="00933689">
                    <w:rPr>
                      <w:rFonts w:asciiTheme="minorHAnsi" w:hAnsiTheme="minorHAnsi" w:cstheme="minorHAnsi"/>
                      <w:sz w:val="22"/>
                      <w:szCs w:val="22"/>
                    </w:rPr>
                    <w:t>C</w:t>
                  </w:r>
                </w:p>
              </w:tc>
              <w:tc>
                <w:tcPr>
                  <w:tcW w:w="1474" w:type="dxa"/>
                  <w:tcBorders>
                    <w:top w:val="single" w:sz="4" w:space="0" w:color="auto"/>
                    <w:left w:val="single" w:sz="4" w:space="0" w:color="auto"/>
                    <w:bottom w:val="single" w:sz="4" w:space="0" w:color="auto"/>
                    <w:right w:val="single" w:sz="4" w:space="0" w:color="auto"/>
                  </w:tcBorders>
                  <w:vAlign w:val="center"/>
                </w:tcPr>
                <w:p w14:paraId="586D8687" w14:textId="77777777" w:rsidR="00B96E9F" w:rsidRPr="00933689" w:rsidRDefault="00B96E9F" w:rsidP="00B96E9F">
                  <w:pPr>
                    <w:jc w:val="center"/>
                    <w:rPr>
                      <w:rFonts w:asciiTheme="minorHAnsi" w:hAnsiTheme="minorHAnsi" w:cstheme="minorHAnsi"/>
                      <w:sz w:val="22"/>
                      <w:szCs w:val="22"/>
                    </w:rPr>
                  </w:pPr>
                  <w:r w:rsidRPr="00933689">
                    <w:rPr>
                      <w:rFonts w:asciiTheme="minorHAnsi" w:hAnsiTheme="minorHAnsi" w:cstheme="minorHAnsi"/>
                      <w:sz w:val="22"/>
                      <w:szCs w:val="22"/>
                    </w:rPr>
                    <w:t>D</w:t>
                  </w:r>
                </w:p>
              </w:tc>
              <w:tc>
                <w:tcPr>
                  <w:tcW w:w="1474" w:type="dxa"/>
                  <w:tcBorders>
                    <w:top w:val="single" w:sz="4" w:space="0" w:color="auto"/>
                    <w:left w:val="single" w:sz="4" w:space="0" w:color="auto"/>
                    <w:bottom w:val="single" w:sz="4" w:space="0" w:color="auto"/>
                    <w:right w:val="single" w:sz="4" w:space="0" w:color="auto"/>
                  </w:tcBorders>
                  <w:vAlign w:val="center"/>
                </w:tcPr>
                <w:p w14:paraId="7CCEC32E" w14:textId="77777777" w:rsidR="00B96E9F" w:rsidRPr="00933689" w:rsidRDefault="00B96E9F" w:rsidP="00B96E9F">
                  <w:pPr>
                    <w:jc w:val="center"/>
                    <w:rPr>
                      <w:rFonts w:asciiTheme="minorHAnsi" w:hAnsiTheme="minorHAnsi" w:cstheme="minorHAnsi"/>
                      <w:sz w:val="22"/>
                      <w:szCs w:val="22"/>
                    </w:rPr>
                  </w:pPr>
                  <w:r w:rsidRPr="00933689">
                    <w:rPr>
                      <w:rFonts w:asciiTheme="minorHAnsi" w:hAnsiTheme="minorHAnsi" w:cstheme="minorHAnsi"/>
                      <w:sz w:val="22"/>
                      <w:szCs w:val="22"/>
                    </w:rPr>
                    <w:t>E</w:t>
                  </w:r>
                </w:p>
              </w:tc>
              <w:tc>
                <w:tcPr>
                  <w:tcW w:w="1157" w:type="dxa"/>
                  <w:tcBorders>
                    <w:top w:val="single" w:sz="4" w:space="0" w:color="auto"/>
                    <w:left w:val="single" w:sz="4" w:space="0" w:color="auto"/>
                    <w:bottom w:val="single" w:sz="4" w:space="0" w:color="auto"/>
                    <w:right w:val="single" w:sz="4" w:space="0" w:color="auto"/>
                  </w:tcBorders>
                  <w:vAlign w:val="center"/>
                </w:tcPr>
                <w:p w14:paraId="2322A942" w14:textId="77777777" w:rsidR="00B96E9F" w:rsidRPr="00933689" w:rsidRDefault="00B96E9F" w:rsidP="00B96E9F">
                  <w:pPr>
                    <w:jc w:val="center"/>
                    <w:rPr>
                      <w:rFonts w:asciiTheme="minorHAnsi" w:hAnsiTheme="minorHAnsi" w:cstheme="minorHAnsi"/>
                      <w:sz w:val="22"/>
                      <w:szCs w:val="22"/>
                    </w:rPr>
                  </w:pPr>
                  <w:r w:rsidRPr="00933689">
                    <w:rPr>
                      <w:rFonts w:asciiTheme="minorHAnsi" w:hAnsiTheme="minorHAnsi" w:cstheme="minorHAnsi"/>
                      <w:sz w:val="22"/>
                      <w:szCs w:val="22"/>
                    </w:rPr>
                    <w:t>FX</w:t>
                  </w:r>
                </w:p>
              </w:tc>
            </w:tr>
            <w:tr w:rsidR="00B96E9F" w:rsidRPr="00933689" w14:paraId="638E38C6" w14:textId="77777777" w:rsidTr="00ED70C2">
              <w:tc>
                <w:tcPr>
                  <w:tcW w:w="1167" w:type="dxa"/>
                  <w:tcBorders>
                    <w:top w:val="single" w:sz="4" w:space="0" w:color="auto"/>
                    <w:left w:val="single" w:sz="4" w:space="0" w:color="auto"/>
                    <w:bottom w:val="single" w:sz="4" w:space="0" w:color="auto"/>
                    <w:right w:val="single" w:sz="4" w:space="0" w:color="auto"/>
                  </w:tcBorders>
                  <w:vAlign w:val="center"/>
                </w:tcPr>
                <w:p w14:paraId="13F49A92" w14:textId="77777777" w:rsidR="00B96E9F" w:rsidRPr="00933689" w:rsidRDefault="00B96E9F" w:rsidP="00B96E9F">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75" w:type="dxa"/>
                  <w:tcBorders>
                    <w:top w:val="single" w:sz="4" w:space="0" w:color="auto"/>
                    <w:left w:val="single" w:sz="4" w:space="0" w:color="auto"/>
                    <w:bottom w:val="single" w:sz="4" w:space="0" w:color="auto"/>
                    <w:right w:val="single" w:sz="4" w:space="0" w:color="auto"/>
                  </w:tcBorders>
                  <w:vAlign w:val="center"/>
                </w:tcPr>
                <w:p w14:paraId="29DA8877" w14:textId="77777777" w:rsidR="00B96E9F" w:rsidRPr="00933689" w:rsidRDefault="00B96E9F" w:rsidP="00B96E9F">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74" w:type="dxa"/>
                  <w:tcBorders>
                    <w:top w:val="single" w:sz="4" w:space="0" w:color="auto"/>
                    <w:left w:val="single" w:sz="4" w:space="0" w:color="auto"/>
                    <w:bottom w:val="single" w:sz="4" w:space="0" w:color="auto"/>
                    <w:right w:val="single" w:sz="4" w:space="0" w:color="auto"/>
                  </w:tcBorders>
                  <w:vAlign w:val="center"/>
                </w:tcPr>
                <w:p w14:paraId="3FB20443" w14:textId="77777777" w:rsidR="00B96E9F" w:rsidRPr="00933689" w:rsidRDefault="00B96E9F" w:rsidP="00B96E9F">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74" w:type="dxa"/>
                  <w:tcBorders>
                    <w:top w:val="single" w:sz="4" w:space="0" w:color="auto"/>
                    <w:left w:val="single" w:sz="4" w:space="0" w:color="auto"/>
                    <w:bottom w:val="single" w:sz="4" w:space="0" w:color="auto"/>
                    <w:right w:val="single" w:sz="4" w:space="0" w:color="auto"/>
                  </w:tcBorders>
                  <w:vAlign w:val="center"/>
                </w:tcPr>
                <w:p w14:paraId="2B5A5FAC" w14:textId="77777777" w:rsidR="00B96E9F" w:rsidRPr="00933689" w:rsidRDefault="00B96E9F" w:rsidP="00B96E9F">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74" w:type="dxa"/>
                  <w:tcBorders>
                    <w:top w:val="single" w:sz="4" w:space="0" w:color="auto"/>
                    <w:left w:val="single" w:sz="4" w:space="0" w:color="auto"/>
                    <w:bottom w:val="single" w:sz="4" w:space="0" w:color="auto"/>
                    <w:right w:val="single" w:sz="4" w:space="0" w:color="auto"/>
                  </w:tcBorders>
                  <w:vAlign w:val="center"/>
                </w:tcPr>
                <w:p w14:paraId="45152173" w14:textId="77777777" w:rsidR="00B96E9F" w:rsidRPr="00933689" w:rsidRDefault="00B96E9F" w:rsidP="00B96E9F">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157" w:type="dxa"/>
                  <w:tcBorders>
                    <w:top w:val="single" w:sz="4" w:space="0" w:color="auto"/>
                    <w:left w:val="single" w:sz="4" w:space="0" w:color="auto"/>
                    <w:bottom w:val="single" w:sz="4" w:space="0" w:color="auto"/>
                    <w:right w:val="single" w:sz="4" w:space="0" w:color="auto"/>
                  </w:tcBorders>
                  <w:vAlign w:val="center"/>
                </w:tcPr>
                <w:p w14:paraId="56B11C0E" w14:textId="77777777" w:rsidR="00B96E9F" w:rsidRPr="00933689" w:rsidRDefault="00B96E9F" w:rsidP="00B96E9F">
                  <w:pPr>
                    <w:jc w:val="center"/>
                    <w:rPr>
                      <w:rFonts w:asciiTheme="minorHAnsi" w:hAnsiTheme="minorHAnsi" w:cstheme="minorHAnsi"/>
                      <w:sz w:val="22"/>
                      <w:szCs w:val="22"/>
                    </w:rPr>
                  </w:pPr>
                  <w:r w:rsidRPr="00933689">
                    <w:rPr>
                      <w:rFonts w:asciiTheme="minorHAnsi" w:hAnsiTheme="minorHAnsi" w:cstheme="minorHAnsi"/>
                      <w:sz w:val="22"/>
                      <w:szCs w:val="22"/>
                    </w:rPr>
                    <w:t>0%</w:t>
                  </w:r>
                </w:p>
              </w:tc>
            </w:tr>
          </w:tbl>
          <w:p w14:paraId="6224EF26"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p>
        </w:tc>
      </w:tr>
      <w:tr w:rsidR="00E644F1" w:rsidRPr="00933689" w14:paraId="73C3E451" w14:textId="77777777" w:rsidTr="0016012A">
        <w:trPr>
          <w:trHeight w:val="324"/>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B4C142F"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Lecturers:</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prof. PhDr. Vasil Gluchman, CSc.</w:t>
            </w:r>
            <w:r w:rsidRPr="00933689">
              <w:rPr>
                <w:rFonts w:asciiTheme="minorHAnsi" w:hAnsiTheme="minorHAnsi" w:cstheme="minorHAnsi"/>
                <w:sz w:val="22"/>
                <w:szCs w:val="22"/>
                <w:lang w:val="en-GB"/>
              </w:rPr>
              <w:t> </w:t>
            </w:r>
          </w:p>
          <w:p w14:paraId="10AF277E" w14:textId="1ECD826A" w:rsidR="00B96E9F" w:rsidRPr="00933689" w:rsidRDefault="00B96E9F" w:rsidP="00B96E9F">
            <w:pPr>
              <w:tabs>
                <w:tab w:val="left" w:pos="1530"/>
              </w:tabs>
              <w:rPr>
                <w:rFonts w:asciiTheme="minorHAnsi" w:hAnsiTheme="minorHAnsi"/>
                <w:i/>
                <w:sz w:val="22"/>
                <w:szCs w:val="22"/>
              </w:rPr>
            </w:pPr>
            <w:r w:rsidRPr="00933689">
              <w:rPr>
                <w:rFonts w:asciiTheme="minorHAnsi" w:hAnsiTheme="minorHAnsi"/>
                <w:b/>
                <w:sz w:val="22"/>
                <w:szCs w:val="22"/>
              </w:rPr>
              <w:t xml:space="preserve">                     </w:t>
            </w:r>
            <w:r w:rsidR="00FC3EBA" w:rsidRPr="00933689">
              <w:rPr>
                <w:rFonts w:asciiTheme="minorHAnsi" w:hAnsiTheme="minorHAnsi"/>
                <w:i/>
                <w:sz w:val="22"/>
                <w:szCs w:val="22"/>
              </w:rPr>
              <w:t xml:space="preserve"> </w:t>
            </w:r>
            <w:r w:rsidRPr="00933689">
              <w:rPr>
                <w:rFonts w:asciiTheme="minorHAnsi" w:hAnsiTheme="minorHAnsi"/>
                <w:i/>
                <w:sz w:val="22"/>
                <w:szCs w:val="22"/>
              </w:rPr>
              <w:t>doc. Mgr. Ján Kalajtzidis, PhD.</w:t>
            </w:r>
            <w:r w:rsidRPr="00933689">
              <w:rPr>
                <w:rFonts w:asciiTheme="minorHAnsi" w:hAnsiTheme="minorHAnsi"/>
                <w:i/>
                <w:sz w:val="22"/>
                <w:szCs w:val="22"/>
              </w:rPr>
              <w:br/>
              <w:t xml:space="preserve">                    </w:t>
            </w:r>
            <w:r w:rsidR="00FC3EBA" w:rsidRPr="00933689">
              <w:rPr>
                <w:rFonts w:asciiTheme="minorHAnsi" w:hAnsiTheme="minorHAnsi"/>
                <w:i/>
                <w:sz w:val="22"/>
                <w:szCs w:val="22"/>
              </w:rPr>
              <w:t xml:space="preserve">doc. </w:t>
            </w:r>
            <w:r w:rsidRPr="00933689">
              <w:rPr>
                <w:rFonts w:asciiTheme="minorHAnsi" w:hAnsiTheme="minorHAnsi"/>
                <w:i/>
                <w:sz w:val="22"/>
                <w:szCs w:val="22"/>
              </w:rPr>
              <w:t>Mgr. Adela Lešková Blahová, PhD.</w:t>
            </w:r>
          </w:p>
          <w:p w14:paraId="29EC92AE" w14:textId="2E309EB1" w:rsidR="00B96E9F" w:rsidRPr="00933689" w:rsidRDefault="00B96E9F" w:rsidP="00FC3EBA">
            <w:pPr>
              <w:tabs>
                <w:tab w:val="left" w:pos="1530"/>
              </w:tabs>
              <w:rPr>
                <w:rFonts w:asciiTheme="minorHAnsi" w:hAnsiTheme="minorHAnsi" w:cstheme="minorHAnsi"/>
                <w:sz w:val="22"/>
                <w:szCs w:val="22"/>
                <w:lang w:val="en-GB"/>
              </w:rPr>
            </w:pPr>
            <w:r w:rsidRPr="00933689">
              <w:rPr>
                <w:rFonts w:asciiTheme="minorHAnsi" w:hAnsiTheme="minorHAnsi"/>
                <w:i/>
                <w:sz w:val="22"/>
                <w:szCs w:val="22"/>
              </w:rPr>
              <w:t xml:space="preserve">                    doc. PhDr. Gabriela Platková Olejárová, PhD.</w:t>
            </w:r>
            <w:r w:rsidRPr="00933689">
              <w:rPr>
                <w:rFonts w:asciiTheme="minorHAnsi" w:hAnsiTheme="minorHAnsi"/>
                <w:i/>
                <w:sz w:val="22"/>
                <w:szCs w:val="22"/>
              </w:rPr>
              <w:br/>
              <w:t xml:space="preserve">                    </w:t>
            </w:r>
            <w:r w:rsidR="00FC3EBA" w:rsidRPr="00933689">
              <w:rPr>
                <w:rFonts w:asciiTheme="minorHAnsi" w:hAnsiTheme="minorHAnsi"/>
                <w:i/>
                <w:sz w:val="22"/>
                <w:szCs w:val="22"/>
              </w:rPr>
              <w:t xml:space="preserve">doc. </w:t>
            </w:r>
            <w:r w:rsidRPr="00933689">
              <w:rPr>
                <w:rFonts w:asciiTheme="minorHAnsi" w:hAnsiTheme="minorHAnsi"/>
                <w:i/>
                <w:sz w:val="22"/>
                <w:szCs w:val="22"/>
              </w:rPr>
              <w:t>Mgr. Lukáš Švaňa, PhD.</w:t>
            </w:r>
          </w:p>
        </w:tc>
      </w:tr>
      <w:tr w:rsidR="00E644F1" w:rsidRPr="00933689" w14:paraId="4B05B66A" w14:textId="77777777" w:rsidTr="0016012A">
        <w:trPr>
          <w:trHeight w:val="11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1ADFBA" w14:textId="11322C86" w:rsidR="00E644F1" w:rsidRPr="00933689" w:rsidRDefault="00E644F1" w:rsidP="00C94B79">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Date of last change:</w:t>
            </w:r>
            <w:r w:rsidRPr="00933689">
              <w:rPr>
                <w:rFonts w:asciiTheme="minorHAnsi" w:hAnsiTheme="minorHAnsi" w:cstheme="minorHAnsi"/>
                <w:sz w:val="22"/>
                <w:szCs w:val="22"/>
                <w:lang w:val="en-GB"/>
              </w:rPr>
              <w:t xml:space="preserve"> </w:t>
            </w:r>
            <w:r w:rsidR="00992E2A" w:rsidRPr="00933689">
              <w:rPr>
                <w:rFonts w:asciiTheme="minorHAnsi" w:hAnsiTheme="minorHAnsi"/>
                <w:sz w:val="22"/>
                <w:szCs w:val="22"/>
              </w:rPr>
              <w:t>30/05/2024</w:t>
            </w:r>
          </w:p>
        </w:tc>
      </w:tr>
      <w:tr w:rsidR="00E644F1" w:rsidRPr="00933689" w14:paraId="22C4E910" w14:textId="77777777" w:rsidTr="0016012A">
        <w:trPr>
          <w:trHeight w:val="10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533E42A" w14:textId="77777777" w:rsidR="00E644F1" w:rsidRPr="00933689" w:rsidRDefault="00E644F1" w:rsidP="00C17266">
            <w:pPr>
              <w:ind w:left="134" w:right="275"/>
              <w:jc w:val="both"/>
              <w:textAlignment w:val="baseline"/>
              <w:rPr>
                <w:rFonts w:asciiTheme="minorHAnsi" w:hAnsiTheme="minorHAnsi" w:cstheme="minorHAnsi"/>
                <w:sz w:val="22"/>
                <w:szCs w:val="22"/>
                <w:lang w:val="en-GB"/>
              </w:rPr>
            </w:pPr>
            <w:r w:rsidRPr="00933689">
              <w:rPr>
                <w:rFonts w:asciiTheme="minorHAnsi" w:hAnsiTheme="minorHAnsi" w:cstheme="minorHAnsi"/>
                <w:b/>
                <w:bCs/>
                <w:sz w:val="22"/>
                <w:szCs w:val="22"/>
                <w:lang w:val="en-GB"/>
              </w:rPr>
              <w:t>Approved by:</w:t>
            </w:r>
            <w:r w:rsidRPr="00933689">
              <w:rPr>
                <w:rFonts w:asciiTheme="minorHAnsi" w:hAnsiTheme="minorHAnsi" w:cstheme="minorHAnsi"/>
                <w:sz w:val="22"/>
                <w:szCs w:val="22"/>
                <w:lang w:val="en-GB"/>
              </w:rPr>
              <w:t xml:space="preserve"> </w:t>
            </w:r>
            <w:r w:rsidRPr="00933689">
              <w:rPr>
                <w:rFonts w:asciiTheme="minorHAnsi" w:hAnsiTheme="minorHAnsi" w:cstheme="minorHAnsi"/>
                <w:i/>
                <w:iCs/>
                <w:sz w:val="22"/>
                <w:szCs w:val="22"/>
                <w:lang w:val="en-GB"/>
              </w:rPr>
              <w:t>prof. PhDr. Vasil Gluchman, CSc.</w:t>
            </w:r>
            <w:r w:rsidRPr="00933689">
              <w:rPr>
                <w:rFonts w:asciiTheme="minorHAnsi" w:hAnsiTheme="minorHAnsi" w:cstheme="minorHAnsi"/>
                <w:sz w:val="22"/>
                <w:szCs w:val="22"/>
                <w:lang w:val="en-GB"/>
              </w:rPr>
              <w:t> </w:t>
            </w:r>
          </w:p>
        </w:tc>
      </w:tr>
    </w:tbl>
    <w:p w14:paraId="772DE16D" w14:textId="77777777" w:rsidR="00E644F1" w:rsidRPr="00933689" w:rsidRDefault="00E644F1" w:rsidP="00275CB0">
      <w:pP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362E11E7" w14:textId="77777777" w:rsidR="00E644F1" w:rsidRPr="00933689" w:rsidRDefault="00E644F1" w:rsidP="00275CB0">
      <w:pP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207195C6" w14:textId="77777777" w:rsidR="00E644F1" w:rsidRPr="00933689" w:rsidRDefault="00E644F1" w:rsidP="00275CB0">
      <w:pP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408B9204" w14:textId="77777777" w:rsidR="00E644F1" w:rsidRPr="00933689" w:rsidRDefault="00E644F1" w:rsidP="00275CB0">
      <w:pP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456D6910" w14:textId="77777777" w:rsidR="00E644F1" w:rsidRPr="00933689" w:rsidRDefault="00E644F1" w:rsidP="00275CB0">
      <w:pPr>
        <w:ind w:left="720" w:hanging="720"/>
        <w:jc w:val="center"/>
        <w:textAlignment w:val="baseline"/>
        <w:rPr>
          <w:rFonts w:asciiTheme="minorHAnsi" w:hAnsiTheme="minorHAnsi" w:cstheme="minorHAnsi"/>
          <w:sz w:val="22"/>
          <w:szCs w:val="22"/>
          <w:lang w:val="en-GB"/>
        </w:rPr>
      </w:pPr>
      <w:r w:rsidRPr="00933689">
        <w:rPr>
          <w:rFonts w:asciiTheme="minorHAnsi" w:hAnsiTheme="minorHAnsi" w:cstheme="minorHAnsi"/>
          <w:sz w:val="22"/>
          <w:szCs w:val="22"/>
          <w:lang w:val="en-GB"/>
        </w:rPr>
        <w:t> </w:t>
      </w:r>
    </w:p>
    <w:p w14:paraId="11645AD7" w14:textId="77777777" w:rsidR="00E644F1" w:rsidRPr="00933689" w:rsidRDefault="00E644F1" w:rsidP="00275CB0">
      <w:pPr>
        <w:rPr>
          <w:rFonts w:asciiTheme="minorHAnsi" w:hAnsiTheme="minorHAnsi" w:cstheme="minorHAnsi"/>
          <w:sz w:val="22"/>
          <w:szCs w:val="22"/>
          <w:lang w:val="en-GB"/>
        </w:rPr>
      </w:pPr>
      <w:r w:rsidRPr="00933689">
        <w:rPr>
          <w:rFonts w:asciiTheme="minorHAnsi" w:hAnsiTheme="minorHAnsi" w:cstheme="minorHAnsi"/>
          <w:sz w:val="22"/>
          <w:szCs w:val="22"/>
          <w:lang w:val="en-GB"/>
        </w:rPr>
        <w:br w:type="page"/>
      </w:r>
    </w:p>
    <w:p w14:paraId="7321A7A5" w14:textId="77777777" w:rsidR="000D28D0" w:rsidRPr="00933689" w:rsidRDefault="000D28D0" w:rsidP="000D28D0">
      <w:pPr>
        <w:pStyle w:val="P68B1DB1-Normlny1"/>
        <w:ind w:left="720" w:hanging="720"/>
        <w:jc w:val="center"/>
        <w:textAlignment w:val="baseline"/>
        <w:rPr>
          <w:sz w:val="22"/>
          <w:szCs w:val="22"/>
        </w:rPr>
      </w:pPr>
      <w:r w:rsidRPr="00933689">
        <w:rPr>
          <w:sz w:val="22"/>
          <w:szCs w:val="22"/>
        </w:rPr>
        <w:lastRenderedPageBreak/>
        <w:t xml:space="preserve">COURSE DESCRIPTION </w:t>
      </w:r>
    </w:p>
    <w:p w14:paraId="6D2969A3" w14:textId="77777777" w:rsidR="000D28D0" w:rsidRPr="00933689" w:rsidRDefault="000D28D0" w:rsidP="000D28D0">
      <w:pPr>
        <w:pStyle w:val="P68B1DB1-Normlny1"/>
        <w:ind w:left="720" w:hanging="720"/>
        <w:jc w:val="center"/>
        <w:textAlignment w:val="baseline"/>
        <w:rPr>
          <w:sz w:val="22"/>
          <w:szCs w:val="22"/>
        </w:rPr>
      </w:pPr>
      <w:r w:rsidRPr="00933689">
        <w:rPr>
          <w:sz w:val="22"/>
          <w:szCs w:val="22"/>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3"/>
        <w:gridCol w:w="4933"/>
      </w:tblGrid>
      <w:tr w:rsidR="000D28D0" w:rsidRPr="00933689" w14:paraId="231FF950" w14:textId="77777777" w:rsidTr="00341E4F">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8C6866D" w14:textId="77777777" w:rsidR="000D28D0" w:rsidRPr="00933689" w:rsidRDefault="000D28D0" w:rsidP="00341E4F">
            <w:pPr>
              <w:pStyle w:val="P68B1DB1-Normlny1"/>
              <w:ind w:left="134" w:right="133"/>
              <w:textAlignment w:val="baseline"/>
              <w:rPr>
                <w:sz w:val="22"/>
                <w:szCs w:val="22"/>
              </w:rPr>
            </w:pPr>
            <w:r w:rsidRPr="00933689">
              <w:rPr>
                <w:sz w:val="22"/>
                <w:szCs w:val="22"/>
              </w:rPr>
              <w:t xml:space="preserve">University: </w:t>
            </w:r>
            <w:r w:rsidRPr="00933689">
              <w:rPr>
                <w:b w:val="0"/>
                <w:i/>
                <w:sz w:val="22"/>
                <w:szCs w:val="22"/>
              </w:rPr>
              <w:t>University of Prešov</w:t>
            </w:r>
            <w:r w:rsidRPr="00933689">
              <w:rPr>
                <w:b w:val="0"/>
                <w:sz w:val="22"/>
                <w:szCs w:val="22"/>
              </w:rPr>
              <w:t xml:space="preserve"> </w:t>
            </w:r>
          </w:p>
        </w:tc>
      </w:tr>
      <w:tr w:rsidR="000D28D0" w:rsidRPr="00933689" w14:paraId="1536F924" w14:textId="77777777" w:rsidTr="00341E4F">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CAC3341" w14:textId="77777777" w:rsidR="000D28D0" w:rsidRPr="00933689" w:rsidRDefault="000D28D0" w:rsidP="00341E4F">
            <w:pPr>
              <w:pStyle w:val="P68B1DB1-Normlny1"/>
              <w:ind w:left="134" w:right="133"/>
              <w:textAlignment w:val="baseline"/>
              <w:rPr>
                <w:sz w:val="22"/>
                <w:szCs w:val="22"/>
              </w:rPr>
            </w:pPr>
            <w:r w:rsidRPr="00933689">
              <w:rPr>
                <w:sz w:val="22"/>
                <w:szCs w:val="22"/>
              </w:rPr>
              <w:t xml:space="preserve">Faculty/university workplace: </w:t>
            </w:r>
            <w:r w:rsidRPr="00933689">
              <w:rPr>
                <w:b w:val="0"/>
                <w:i/>
                <w:sz w:val="22"/>
                <w:szCs w:val="22"/>
              </w:rPr>
              <w:t>Faculty of Arts</w:t>
            </w:r>
            <w:r w:rsidRPr="00933689">
              <w:rPr>
                <w:sz w:val="22"/>
                <w:szCs w:val="22"/>
              </w:rPr>
              <w:t xml:space="preserve"> </w:t>
            </w:r>
          </w:p>
        </w:tc>
      </w:tr>
      <w:tr w:rsidR="000D28D0" w:rsidRPr="00933689" w14:paraId="2334C184" w14:textId="77777777" w:rsidTr="00341E4F">
        <w:trPr>
          <w:trHeight w:val="48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09A37" w14:textId="77777777" w:rsidR="000D28D0" w:rsidRPr="00933689" w:rsidRDefault="000D28D0" w:rsidP="00341E4F">
            <w:pPr>
              <w:pStyle w:val="P68B1DB1-Normlny1"/>
              <w:ind w:left="134" w:right="133"/>
              <w:jc w:val="both"/>
              <w:textAlignment w:val="baseline"/>
              <w:rPr>
                <w:sz w:val="22"/>
                <w:szCs w:val="22"/>
              </w:rPr>
            </w:pPr>
            <w:r w:rsidRPr="00933689">
              <w:rPr>
                <w:sz w:val="22"/>
                <w:szCs w:val="22"/>
              </w:rPr>
              <w:t xml:space="preserve">Code: </w:t>
            </w:r>
            <w:r w:rsidRPr="00933689">
              <w:rPr>
                <w:b w:val="0"/>
                <w:sz w:val="22"/>
                <w:szCs w:val="22"/>
              </w:rPr>
              <w:t>1IEB/SPKO1/22 </w:t>
            </w:r>
          </w:p>
        </w:tc>
        <w:tc>
          <w:tcPr>
            <w:tcW w:w="5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291C67" w14:textId="77777777" w:rsidR="000D28D0" w:rsidRPr="00933689" w:rsidRDefault="000D28D0" w:rsidP="00341E4F">
            <w:pPr>
              <w:pStyle w:val="P68B1DB1-Normlny1"/>
              <w:ind w:left="134" w:right="133"/>
              <w:textAlignment w:val="baseline"/>
              <w:rPr>
                <w:sz w:val="22"/>
                <w:szCs w:val="22"/>
              </w:rPr>
            </w:pPr>
            <w:r w:rsidRPr="00933689">
              <w:rPr>
                <w:sz w:val="22"/>
                <w:szCs w:val="22"/>
              </w:rPr>
              <w:t xml:space="preserve">Course title: </w:t>
            </w:r>
            <w:r w:rsidRPr="00933689">
              <w:rPr>
                <w:i/>
                <w:sz w:val="22"/>
                <w:szCs w:val="22"/>
              </w:rPr>
              <w:t>Social communication</w:t>
            </w:r>
            <w:r w:rsidRPr="00933689">
              <w:rPr>
                <w:sz w:val="22"/>
                <w:szCs w:val="22"/>
              </w:rPr>
              <w:t> </w:t>
            </w:r>
          </w:p>
          <w:p w14:paraId="6F336EF6" w14:textId="77777777" w:rsidR="000D28D0" w:rsidRPr="00933689" w:rsidRDefault="000D28D0" w:rsidP="00341E4F">
            <w:pPr>
              <w:pStyle w:val="P68B1DB1-Normlny1"/>
              <w:ind w:left="134" w:right="133"/>
              <w:textAlignment w:val="baseline"/>
              <w:rPr>
                <w:b w:val="0"/>
                <w:i/>
                <w:sz w:val="22"/>
                <w:szCs w:val="22"/>
              </w:rPr>
            </w:pPr>
            <w:r w:rsidRPr="00933689">
              <w:rPr>
                <w:b w:val="0"/>
                <w:i/>
                <w:sz w:val="22"/>
                <w:szCs w:val="22"/>
              </w:rPr>
              <w:t>(compulsory course, non-profile course)</w:t>
            </w:r>
          </w:p>
        </w:tc>
      </w:tr>
      <w:tr w:rsidR="000D28D0" w:rsidRPr="00933689" w14:paraId="04DBBD75" w14:textId="77777777" w:rsidTr="00341E4F">
        <w:trPr>
          <w:trHeight w:val="118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9F09907" w14:textId="77777777" w:rsidR="000D28D0" w:rsidRPr="00933689" w:rsidRDefault="000D28D0" w:rsidP="00341E4F">
            <w:pPr>
              <w:pStyle w:val="P68B1DB1-Normlny1"/>
              <w:ind w:left="134" w:right="133"/>
              <w:jc w:val="both"/>
              <w:textAlignment w:val="baseline"/>
              <w:rPr>
                <w:sz w:val="22"/>
                <w:szCs w:val="22"/>
              </w:rPr>
            </w:pPr>
            <w:r w:rsidRPr="00933689">
              <w:rPr>
                <w:sz w:val="22"/>
                <w:szCs w:val="22"/>
              </w:rPr>
              <w:t xml:space="preserve">Type, scope and method of educational activity: </w:t>
            </w:r>
          </w:p>
          <w:p w14:paraId="5E2B8499" w14:textId="77777777" w:rsidR="000D28D0" w:rsidRPr="00933689" w:rsidRDefault="000D28D0" w:rsidP="00341E4F">
            <w:pPr>
              <w:pStyle w:val="P68B1DB1-Normlny1"/>
              <w:ind w:left="134" w:right="133"/>
              <w:textAlignment w:val="baseline"/>
              <w:rPr>
                <w:b w:val="0"/>
                <w:sz w:val="22"/>
                <w:szCs w:val="22"/>
              </w:rPr>
            </w:pPr>
            <w:r w:rsidRPr="00933689">
              <w:rPr>
                <w:b w:val="0"/>
                <w:sz w:val="22"/>
                <w:szCs w:val="22"/>
              </w:rPr>
              <w:t xml:space="preserve">Type of educational activities: Lecture, Seminar </w:t>
            </w:r>
          </w:p>
          <w:p w14:paraId="468AC05E" w14:textId="77777777" w:rsidR="000D28D0" w:rsidRPr="00933689" w:rsidRDefault="000D28D0" w:rsidP="00341E4F">
            <w:pPr>
              <w:pStyle w:val="P68B1DB1-Normlny1"/>
              <w:ind w:left="134" w:right="133"/>
              <w:textAlignment w:val="baseline"/>
              <w:rPr>
                <w:b w:val="0"/>
                <w:sz w:val="22"/>
                <w:szCs w:val="22"/>
              </w:rPr>
            </w:pPr>
            <w:r w:rsidRPr="00933689">
              <w:rPr>
                <w:b w:val="0"/>
                <w:sz w:val="22"/>
                <w:szCs w:val="22"/>
              </w:rPr>
              <w:t>Scope of educational activities: 1/1 a week</w:t>
            </w:r>
          </w:p>
          <w:p w14:paraId="5402A75F" w14:textId="77777777" w:rsidR="000D28D0" w:rsidRPr="00933689" w:rsidRDefault="000D28D0" w:rsidP="00341E4F">
            <w:pPr>
              <w:pStyle w:val="P68B1DB1-Normlny1"/>
              <w:ind w:left="134" w:right="133"/>
              <w:textAlignment w:val="baseline"/>
              <w:rPr>
                <w:sz w:val="22"/>
                <w:szCs w:val="22"/>
              </w:rPr>
            </w:pPr>
            <w:r w:rsidRPr="00933689">
              <w:rPr>
                <w:b w:val="0"/>
                <w:sz w:val="22"/>
                <w:szCs w:val="22"/>
              </w:rPr>
              <w:t>Method of educational activities: on-campus</w:t>
            </w:r>
            <w:r w:rsidRPr="00933689">
              <w:rPr>
                <w:sz w:val="22"/>
                <w:szCs w:val="22"/>
              </w:rPr>
              <w:t xml:space="preserve"> </w:t>
            </w:r>
          </w:p>
        </w:tc>
      </w:tr>
      <w:tr w:rsidR="000D28D0" w:rsidRPr="00933689" w14:paraId="01F74C3A" w14:textId="77777777" w:rsidTr="00341E4F">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CFFF217" w14:textId="77777777" w:rsidR="000D28D0" w:rsidRPr="00933689" w:rsidRDefault="000D28D0" w:rsidP="00341E4F">
            <w:pPr>
              <w:pStyle w:val="P68B1DB1-Normlny1"/>
              <w:ind w:left="134" w:right="133"/>
              <w:jc w:val="both"/>
              <w:textAlignment w:val="baseline"/>
              <w:rPr>
                <w:sz w:val="22"/>
                <w:szCs w:val="22"/>
              </w:rPr>
            </w:pPr>
            <w:r w:rsidRPr="00933689">
              <w:rPr>
                <w:sz w:val="22"/>
                <w:szCs w:val="22"/>
              </w:rPr>
              <w:t xml:space="preserve">Number of credits: </w:t>
            </w:r>
            <w:r w:rsidRPr="00933689">
              <w:rPr>
                <w:b w:val="0"/>
                <w:sz w:val="22"/>
                <w:szCs w:val="22"/>
              </w:rPr>
              <w:t>3</w:t>
            </w:r>
          </w:p>
        </w:tc>
      </w:tr>
      <w:tr w:rsidR="000D28D0" w:rsidRPr="00933689" w14:paraId="721F7FDB" w14:textId="77777777" w:rsidTr="00341E4F">
        <w:trPr>
          <w:trHeight w:val="45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73407E5" w14:textId="77777777" w:rsidR="000D28D0" w:rsidRPr="00933689" w:rsidRDefault="000D28D0" w:rsidP="00341E4F">
            <w:pPr>
              <w:pStyle w:val="P68B1DB1-Normlny1"/>
              <w:ind w:left="134" w:right="133"/>
              <w:jc w:val="both"/>
              <w:textAlignment w:val="baseline"/>
              <w:rPr>
                <w:sz w:val="22"/>
                <w:szCs w:val="22"/>
              </w:rPr>
            </w:pPr>
            <w:r w:rsidRPr="00933689">
              <w:rPr>
                <w:sz w:val="22"/>
                <w:szCs w:val="22"/>
              </w:rPr>
              <w:t xml:space="preserve">Recommended semester: </w:t>
            </w:r>
            <w:r w:rsidRPr="00933689">
              <w:rPr>
                <w:b w:val="0"/>
                <w:i/>
                <w:sz w:val="22"/>
                <w:szCs w:val="22"/>
              </w:rPr>
              <w:t>4.</w:t>
            </w:r>
            <w:r w:rsidRPr="00933689">
              <w:rPr>
                <w:sz w:val="22"/>
                <w:szCs w:val="22"/>
              </w:rPr>
              <w:t> </w:t>
            </w:r>
          </w:p>
        </w:tc>
      </w:tr>
      <w:tr w:rsidR="000D28D0" w:rsidRPr="00933689" w14:paraId="64AB6EA3" w14:textId="77777777" w:rsidTr="00341E4F">
        <w:trPr>
          <w:trHeight w:val="55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78F713" w14:textId="77777777" w:rsidR="000D28D0" w:rsidRPr="00933689" w:rsidRDefault="000D28D0" w:rsidP="00341E4F">
            <w:pPr>
              <w:pStyle w:val="P68B1DB1-Normlny1"/>
              <w:ind w:left="134" w:right="133"/>
              <w:jc w:val="both"/>
              <w:textAlignment w:val="baseline"/>
              <w:rPr>
                <w:sz w:val="22"/>
                <w:szCs w:val="22"/>
              </w:rPr>
            </w:pPr>
            <w:r w:rsidRPr="00933689">
              <w:rPr>
                <w:sz w:val="22"/>
                <w:szCs w:val="22"/>
              </w:rPr>
              <w:t xml:space="preserve">Study grade: </w:t>
            </w:r>
            <w:r w:rsidRPr="00933689">
              <w:rPr>
                <w:b w:val="0"/>
                <w:i/>
                <w:sz w:val="22"/>
                <w:szCs w:val="22"/>
              </w:rPr>
              <w:t>1.</w:t>
            </w:r>
            <w:r w:rsidRPr="00933689">
              <w:rPr>
                <w:sz w:val="22"/>
                <w:szCs w:val="22"/>
              </w:rPr>
              <w:t xml:space="preserve"> </w:t>
            </w:r>
          </w:p>
        </w:tc>
      </w:tr>
      <w:tr w:rsidR="000D28D0" w:rsidRPr="00933689" w14:paraId="3281F3BE" w14:textId="77777777" w:rsidTr="00341E4F">
        <w:trPr>
          <w:trHeight w:val="5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FC06225" w14:textId="77777777" w:rsidR="000D28D0" w:rsidRPr="00933689" w:rsidRDefault="000D28D0" w:rsidP="00341E4F">
            <w:pPr>
              <w:pStyle w:val="P68B1DB1-Normlny1"/>
              <w:ind w:left="134" w:right="133"/>
              <w:jc w:val="both"/>
              <w:textAlignment w:val="baseline"/>
              <w:rPr>
                <w:sz w:val="22"/>
                <w:szCs w:val="22"/>
              </w:rPr>
            </w:pPr>
            <w:r w:rsidRPr="00933689">
              <w:rPr>
                <w:sz w:val="22"/>
                <w:szCs w:val="22"/>
              </w:rPr>
              <w:t xml:space="preserve">Prerequisites: </w:t>
            </w:r>
          </w:p>
        </w:tc>
      </w:tr>
      <w:tr w:rsidR="000D28D0" w:rsidRPr="00933689" w14:paraId="2791B04E" w14:textId="77777777" w:rsidTr="00341E4F">
        <w:trPr>
          <w:trHeight w:val="19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E7092BF" w14:textId="77777777" w:rsidR="000D28D0" w:rsidRPr="00933689" w:rsidRDefault="000D28D0" w:rsidP="00341E4F">
            <w:pPr>
              <w:pStyle w:val="P68B1DB1-Normlny1"/>
              <w:ind w:left="134" w:right="133"/>
              <w:jc w:val="both"/>
              <w:textAlignment w:val="baseline"/>
              <w:rPr>
                <w:sz w:val="22"/>
                <w:szCs w:val="22"/>
              </w:rPr>
            </w:pPr>
            <w:r w:rsidRPr="00933689">
              <w:rPr>
                <w:sz w:val="22"/>
                <w:szCs w:val="22"/>
              </w:rPr>
              <w:t xml:space="preserve">Conditions for passing the course: </w:t>
            </w:r>
          </w:p>
          <w:p w14:paraId="7FBA713D" w14:textId="77777777" w:rsidR="000D28D0" w:rsidRPr="00933689" w:rsidRDefault="000D28D0" w:rsidP="00341E4F">
            <w:pPr>
              <w:pStyle w:val="P68B1DB1-Normlny1"/>
              <w:ind w:left="134" w:right="133"/>
              <w:textAlignment w:val="baseline"/>
              <w:rPr>
                <w:b w:val="0"/>
                <w:sz w:val="22"/>
                <w:szCs w:val="22"/>
              </w:rPr>
            </w:pPr>
            <w:r w:rsidRPr="00933689">
              <w:rPr>
                <w:b w:val="0"/>
                <w:sz w:val="22"/>
                <w:szCs w:val="22"/>
              </w:rPr>
              <w:t xml:space="preserve">The course ends with continuous assessment (ca) and the award of 3 credits. </w:t>
            </w:r>
          </w:p>
          <w:p w14:paraId="2E9738C8" w14:textId="77777777" w:rsidR="000D28D0" w:rsidRPr="00933689" w:rsidRDefault="000D28D0" w:rsidP="00341E4F">
            <w:pPr>
              <w:pStyle w:val="P68B1DB1-Normlny1"/>
              <w:ind w:left="134" w:right="133"/>
              <w:textAlignment w:val="baseline"/>
              <w:rPr>
                <w:b w:val="0"/>
                <w:sz w:val="22"/>
                <w:szCs w:val="22"/>
              </w:rPr>
            </w:pPr>
            <w:r w:rsidRPr="00933689">
              <w:rPr>
                <w:b w:val="0"/>
                <w:sz w:val="22"/>
                <w:szCs w:val="22"/>
              </w:rPr>
              <w:t xml:space="preserve">The student needs to obtain at least 20 points during the semester in order to be awarded continuous evaluation (ce) for 3 credits. An FX grade will be awarded if a student scores less than 20 points. "How to award points" is edited in an internal document: </w:t>
            </w:r>
          </w:p>
          <w:p w14:paraId="7A6A21CD" w14:textId="77777777" w:rsidR="000D28D0" w:rsidRPr="00933689" w:rsidRDefault="00933689" w:rsidP="00341E4F">
            <w:pPr>
              <w:pStyle w:val="P68B1DB1-Normlny1"/>
              <w:ind w:left="134" w:right="133"/>
              <w:textAlignment w:val="baseline"/>
              <w:rPr>
                <w:b w:val="0"/>
                <w:sz w:val="22"/>
                <w:szCs w:val="22"/>
              </w:rPr>
            </w:pPr>
            <w:hyperlink r:id="rId26" w:tgtFrame="_blank" w:history="1">
              <w:r w:rsidR="000D28D0" w:rsidRPr="00933689">
                <w:rPr>
                  <w:b w:val="0"/>
                  <w:sz w:val="22"/>
                  <w:szCs w:val="22"/>
                  <w:u w:val="single"/>
                </w:rPr>
                <w:t>%20uhttps://www.unipo.sk/public/media/28789/Podmienkykoncenia%20predmetu_body_2022_pdf.pdf</w:t>
              </w:r>
            </w:hyperlink>
            <w:r w:rsidR="000D28D0" w:rsidRPr="00933689">
              <w:rPr>
                <w:b w:val="0"/>
                <w:sz w:val="22"/>
                <w:szCs w:val="22"/>
              </w:rPr>
              <w:t xml:space="preserve"> </w:t>
            </w:r>
          </w:p>
          <w:p w14:paraId="549FAACF" w14:textId="77777777" w:rsidR="000D28D0" w:rsidRPr="00933689" w:rsidRDefault="000D28D0" w:rsidP="00341E4F">
            <w:pPr>
              <w:pStyle w:val="P68B1DB1-Normlny1"/>
              <w:ind w:left="134" w:right="133"/>
              <w:textAlignment w:val="baseline"/>
              <w:rPr>
                <w:b w:val="0"/>
                <w:sz w:val="22"/>
                <w:szCs w:val="22"/>
              </w:rPr>
            </w:pPr>
            <w:r w:rsidRPr="00933689">
              <w:rPr>
                <w:b w:val="0"/>
                <w:sz w:val="22"/>
                <w:szCs w:val="22"/>
              </w:rPr>
              <w:t>Criteria of  success (percentage expression of results in the evaluation of the course) are for </w:t>
            </w:r>
            <w:r w:rsidRPr="00933689">
              <w:rPr>
                <w:b w:val="0"/>
                <w:sz w:val="22"/>
                <w:szCs w:val="22"/>
              </w:rPr>
              <w:br/>
              <w:t>the classification levels as follows:</w:t>
            </w:r>
          </w:p>
          <w:p w14:paraId="0C68B26D" w14:textId="77777777" w:rsidR="000D28D0" w:rsidRPr="00933689" w:rsidRDefault="000D28D0" w:rsidP="00341E4F">
            <w:pPr>
              <w:pStyle w:val="P68B1DB1-Normlny1"/>
              <w:ind w:left="134" w:right="133"/>
              <w:textAlignment w:val="baseline"/>
              <w:rPr>
                <w:sz w:val="22"/>
                <w:szCs w:val="22"/>
              </w:rPr>
            </w:pPr>
            <w:r w:rsidRPr="00933689">
              <w:rPr>
                <w:b w:val="0"/>
                <w:sz w:val="22"/>
                <w:szCs w:val="22"/>
              </w:rPr>
              <w:t>a) A: 100.00 - 90.00%  </w:t>
            </w:r>
            <w:r w:rsidRPr="00933689">
              <w:rPr>
                <w:b w:val="0"/>
                <w:sz w:val="22"/>
                <w:szCs w:val="22"/>
              </w:rPr>
              <w:br/>
              <w:t>b) B: 89.99 - 80.00%  </w:t>
            </w:r>
            <w:r w:rsidRPr="00933689">
              <w:rPr>
                <w:b w:val="0"/>
                <w:sz w:val="22"/>
                <w:szCs w:val="22"/>
              </w:rPr>
              <w:br/>
              <w:t>c) C: 79.99 - 70, 00%  </w:t>
            </w:r>
            <w:r w:rsidRPr="00933689">
              <w:rPr>
                <w:b w:val="0"/>
                <w:sz w:val="22"/>
                <w:szCs w:val="22"/>
              </w:rPr>
              <w:br/>
              <w:t>d) D: 69.99 - 60.00%  </w:t>
            </w:r>
            <w:r w:rsidRPr="00933689">
              <w:rPr>
                <w:b w:val="0"/>
                <w:sz w:val="22"/>
                <w:szCs w:val="22"/>
              </w:rPr>
              <w:br/>
              <w:t>e) E: 59.99 - 50.00%  </w:t>
            </w:r>
            <w:r w:rsidRPr="00933689">
              <w:rPr>
                <w:b w:val="0"/>
                <w:sz w:val="22"/>
                <w:szCs w:val="22"/>
              </w:rPr>
              <w:br/>
              <w:t xml:space="preserve">f) FX: 49.99 and less </w:t>
            </w:r>
          </w:p>
        </w:tc>
      </w:tr>
      <w:tr w:rsidR="000D28D0" w:rsidRPr="00933689" w14:paraId="11E31D23" w14:textId="77777777" w:rsidTr="00341E4F">
        <w:trPr>
          <w:trHeight w:val="562"/>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B25565D" w14:textId="77777777" w:rsidR="000D28D0" w:rsidRPr="00933689" w:rsidRDefault="000D28D0" w:rsidP="00341E4F">
            <w:pPr>
              <w:pStyle w:val="P68B1DB1-Normlny1"/>
              <w:ind w:left="134" w:right="133"/>
              <w:jc w:val="both"/>
              <w:textAlignment w:val="baseline"/>
              <w:rPr>
                <w:sz w:val="22"/>
                <w:szCs w:val="22"/>
              </w:rPr>
            </w:pPr>
            <w:r w:rsidRPr="00933689">
              <w:rPr>
                <w:sz w:val="22"/>
                <w:szCs w:val="22"/>
              </w:rPr>
              <w:t>Learning outcomes:</w:t>
            </w:r>
            <w:r w:rsidRPr="00933689">
              <w:rPr>
                <w:i/>
                <w:sz w:val="22"/>
                <w:szCs w:val="22"/>
              </w:rPr>
              <w:t> </w:t>
            </w:r>
            <w:r w:rsidRPr="00933689">
              <w:rPr>
                <w:sz w:val="22"/>
                <w:szCs w:val="22"/>
              </w:rPr>
              <w:t xml:space="preserve"> </w:t>
            </w:r>
          </w:p>
          <w:p w14:paraId="026EDFD7" w14:textId="77777777" w:rsidR="000D28D0" w:rsidRPr="00933689" w:rsidRDefault="000D28D0" w:rsidP="00341E4F">
            <w:pPr>
              <w:pStyle w:val="P68B1DB1-Normlny2"/>
              <w:ind w:left="134" w:right="133"/>
              <w:jc w:val="both"/>
              <w:textAlignment w:val="baseline"/>
              <w:rPr>
                <w:sz w:val="22"/>
                <w:szCs w:val="22"/>
              </w:rPr>
            </w:pPr>
            <w:r w:rsidRPr="00933689">
              <w:rPr>
                <w:b/>
                <w:sz w:val="22"/>
                <w:szCs w:val="22"/>
              </w:rPr>
              <w:t>Acquired</w:t>
            </w:r>
            <w:r w:rsidRPr="00933689">
              <w:rPr>
                <w:sz w:val="22"/>
                <w:szCs w:val="22"/>
              </w:rPr>
              <w:t xml:space="preserve"> </w:t>
            </w:r>
            <w:r w:rsidRPr="00933689">
              <w:rPr>
                <w:b/>
                <w:sz w:val="22"/>
                <w:szCs w:val="22"/>
              </w:rPr>
              <w:t>knowledge</w:t>
            </w:r>
            <w:r w:rsidRPr="00933689">
              <w:rPr>
                <w:b/>
                <w:sz w:val="22"/>
                <w:szCs w:val="22"/>
                <w:shd w:val="clear" w:color="auto" w:fill="FFFFFF"/>
              </w:rPr>
              <w:t xml:space="preserve">: </w:t>
            </w:r>
            <w:r w:rsidRPr="00933689">
              <w:rPr>
                <w:sz w:val="22"/>
                <w:szCs w:val="22"/>
                <w:shd w:val="clear" w:color="auto" w:fill="FFFFFF"/>
              </w:rPr>
              <w:t>Students</w:t>
            </w:r>
            <w:r w:rsidRPr="00933689">
              <w:rPr>
                <w:b/>
                <w:sz w:val="22"/>
                <w:szCs w:val="22"/>
                <w:shd w:val="clear" w:color="auto" w:fill="FFFFFF"/>
              </w:rPr>
              <w:t xml:space="preserve"> </w:t>
            </w:r>
            <w:r w:rsidRPr="00933689">
              <w:rPr>
                <w:sz w:val="22"/>
                <w:szCs w:val="22"/>
                <w:shd w:val="clear" w:color="auto" w:fill="FFFFFF"/>
              </w:rPr>
              <w:t>can name and explain the basic principles of etiquette (principles of social behaviour) and compare them within different countries and cultures. Students can analyze and evaluate different approaches and methods of communication, discuss possible problems and their solutions.</w:t>
            </w:r>
            <w:r w:rsidRPr="00933689">
              <w:rPr>
                <w:sz w:val="22"/>
                <w:szCs w:val="22"/>
              </w:rPr>
              <w:t> </w:t>
            </w:r>
          </w:p>
          <w:p w14:paraId="728DFB77" w14:textId="77777777" w:rsidR="000D28D0" w:rsidRPr="00933689" w:rsidRDefault="000D28D0" w:rsidP="00341E4F">
            <w:pPr>
              <w:pStyle w:val="P68B1DB1-Normlny2"/>
              <w:ind w:left="134" w:right="133"/>
              <w:jc w:val="both"/>
              <w:textAlignment w:val="baseline"/>
              <w:rPr>
                <w:sz w:val="22"/>
                <w:szCs w:val="22"/>
              </w:rPr>
            </w:pPr>
            <w:r w:rsidRPr="00933689">
              <w:rPr>
                <w:b/>
                <w:sz w:val="22"/>
                <w:szCs w:val="22"/>
                <w:shd w:val="clear" w:color="auto" w:fill="FFFFFF"/>
              </w:rPr>
              <w:t xml:space="preserve">Acquired skills: </w:t>
            </w:r>
            <w:r w:rsidRPr="00933689">
              <w:rPr>
                <w:sz w:val="22"/>
                <w:szCs w:val="22"/>
                <w:shd w:val="clear" w:color="auto" w:fill="FFFFFF"/>
              </w:rPr>
              <w:t>Based on the acquired knowledge, the student can adapt to any situation (social event) and behave in accordance with the etiquette. The student can apply the acquired knowledge about communication, approaches and methods and possible problems in necessary situations.</w:t>
            </w:r>
            <w:r w:rsidRPr="00933689">
              <w:rPr>
                <w:sz w:val="22"/>
                <w:szCs w:val="22"/>
              </w:rPr>
              <w:t> </w:t>
            </w:r>
          </w:p>
          <w:p w14:paraId="4BF5058F" w14:textId="77777777" w:rsidR="000D28D0" w:rsidRPr="00933689" w:rsidRDefault="000D28D0" w:rsidP="00341E4F">
            <w:pPr>
              <w:pStyle w:val="P68B1DB1-Normlny2"/>
              <w:ind w:left="134" w:right="133"/>
              <w:jc w:val="both"/>
              <w:textAlignment w:val="baseline"/>
              <w:rPr>
                <w:sz w:val="22"/>
                <w:szCs w:val="22"/>
              </w:rPr>
            </w:pPr>
            <w:r w:rsidRPr="00933689">
              <w:rPr>
                <w:b/>
                <w:sz w:val="22"/>
                <w:szCs w:val="22"/>
                <w:shd w:val="clear" w:color="auto" w:fill="FFFFFF"/>
              </w:rPr>
              <w:t xml:space="preserve">Acquired competences: </w:t>
            </w:r>
            <w:r w:rsidRPr="00933689">
              <w:rPr>
                <w:sz w:val="22"/>
                <w:szCs w:val="22"/>
                <w:shd w:val="clear" w:color="auto" w:fill="FFFFFF"/>
              </w:rPr>
              <w:t>The</w:t>
            </w:r>
            <w:r w:rsidRPr="00933689">
              <w:rPr>
                <w:b/>
                <w:sz w:val="22"/>
                <w:szCs w:val="22"/>
                <w:shd w:val="clear" w:color="auto" w:fill="FFFFFF"/>
              </w:rPr>
              <w:t xml:space="preserve"> </w:t>
            </w:r>
            <w:r w:rsidRPr="00933689">
              <w:rPr>
                <w:sz w:val="22"/>
                <w:szCs w:val="22"/>
                <w:shd w:val="clear" w:color="auto" w:fill="FFFFFF"/>
              </w:rPr>
              <w:t>Student gains presentation competences (appropriate presentation of his/her own person, speaking in public) and personal competences (self-confidence, self-esteem, self-respect). The student will acquire social competences in the field of interpersonal communication in various environments (in society, in the workplace, in the virtual world), which he/she can apply in solving various problems and conflicts.</w:t>
            </w:r>
            <w:r w:rsidRPr="00933689">
              <w:rPr>
                <w:sz w:val="22"/>
                <w:szCs w:val="22"/>
              </w:rPr>
              <w:t> </w:t>
            </w:r>
          </w:p>
        </w:tc>
      </w:tr>
      <w:tr w:rsidR="000D28D0" w:rsidRPr="00933689" w14:paraId="08659D2B" w14:textId="77777777" w:rsidTr="00341E4F">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0E1878E" w14:textId="77777777" w:rsidR="000D28D0" w:rsidRPr="00933689" w:rsidRDefault="000D28D0" w:rsidP="00341E4F">
            <w:pPr>
              <w:pStyle w:val="P68B1DB1-Normlny1"/>
              <w:ind w:left="134" w:right="133"/>
              <w:textAlignment w:val="baseline"/>
              <w:rPr>
                <w:sz w:val="22"/>
                <w:szCs w:val="22"/>
              </w:rPr>
            </w:pPr>
            <w:r w:rsidRPr="00933689">
              <w:rPr>
                <w:sz w:val="22"/>
                <w:szCs w:val="22"/>
              </w:rPr>
              <w:t xml:space="preserve">Course content: </w:t>
            </w:r>
          </w:p>
          <w:p w14:paraId="771A2321" w14:textId="77777777" w:rsidR="000D28D0" w:rsidRPr="00933689" w:rsidRDefault="000D28D0" w:rsidP="00341E4F">
            <w:pPr>
              <w:pStyle w:val="P68B1DB1-Normlny1"/>
              <w:ind w:left="134" w:right="133"/>
              <w:jc w:val="both"/>
              <w:textAlignment w:val="baseline"/>
              <w:rPr>
                <w:b w:val="0"/>
                <w:sz w:val="22"/>
                <w:szCs w:val="22"/>
              </w:rPr>
            </w:pPr>
            <w:r w:rsidRPr="00933689">
              <w:rPr>
                <w:b w:val="0"/>
                <w:sz w:val="22"/>
                <w:szCs w:val="22"/>
              </w:rPr>
              <w:t xml:space="preserve">Social contact and etiquette. Selected rules of social contact: greeting, introduction, addressing. and titling, ticking (even in the conditions of the academic environment). The art of communication. </w:t>
            </w:r>
            <w:r w:rsidRPr="00933689">
              <w:rPr>
                <w:b w:val="0"/>
                <w:sz w:val="22"/>
                <w:szCs w:val="22"/>
              </w:rPr>
              <w:lastRenderedPageBreak/>
              <w:t>Communication not only as problem of interpersonal relations. Various communication approaches, methods, problems, crisis communication. The meaning of communication in the organization. Workplace etiquette, speech preparation, performances. Email communication, email etiquette, virtual reality issues. Conflicts, conflict solution. Behavior at cultural and social events. Exterior, dress code.  </w:t>
            </w:r>
          </w:p>
          <w:p w14:paraId="40C2B34E" w14:textId="77777777" w:rsidR="000D28D0" w:rsidRPr="00933689" w:rsidRDefault="000D28D0" w:rsidP="00341E4F">
            <w:pPr>
              <w:pStyle w:val="P68B1DB1-Normlny1"/>
              <w:ind w:left="134" w:right="133"/>
              <w:jc w:val="both"/>
              <w:textAlignment w:val="baseline"/>
              <w:rPr>
                <w:sz w:val="22"/>
                <w:szCs w:val="22"/>
              </w:rPr>
            </w:pPr>
            <w:r w:rsidRPr="00933689">
              <w:rPr>
                <w:b w:val="0"/>
                <w:sz w:val="22"/>
                <w:szCs w:val="22"/>
              </w:rPr>
              <w:t>Intercultural etiquette. Diplomatic protocol. </w:t>
            </w:r>
          </w:p>
        </w:tc>
      </w:tr>
      <w:tr w:rsidR="000D28D0" w:rsidRPr="00933689" w14:paraId="3E5191AA" w14:textId="77777777" w:rsidTr="00341E4F">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4B2854" w14:textId="77777777" w:rsidR="000D28D0" w:rsidRPr="00933689" w:rsidRDefault="000D28D0" w:rsidP="00341E4F">
            <w:pPr>
              <w:pStyle w:val="P68B1DB1-Normlny1"/>
              <w:ind w:left="134" w:right="133"/>
              <w:jc w:val="both"/>
              <w:textAlignment w:val="baseline"/>
              <w:rPr>
                <w:sz w:val="22"/>
                <w:szCs w:val="22"/>
              </w:rPr>
            </w:pPr>
            <w:r w:rsidRPr="00933689">
              <w:rPr>
                <w:sz w:val="22"/>
                <w:szCs w:val="22"/>
              </w:rPr>
              <w:lastRenderedPageBreak/>
              <w:t>Recommended literature:</w:t>
            </w:r>
            <w:r w:rsidRPr="00933689">
              <w:rPr>
                <w:i/>
                <w:sz w:val="22"/>
                <w:szCs w:val="22"/>
              </w:rPr>
              <w:t> </w:t>
            </w:r>
            <w:r w:rsidRPr="00933689">
              <w:rPr>
                <w:sz w:val="22"/>
                <w:szCs w:val="22"/>
              </w:rPr>
              <w:t xml:space="preserve"> </w:t>
            </w:r>
          </w:p>
          <w:p w14:paraId="0756F0B7" w14:textId="77777777" w:rsidR="000D28D0" w:rsidRPr="00933689" w:rsidRDefault="000D28D0" w:rsidP="00341E4F">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ALASKO, C. (2017): Řekni to jinak. Používejte správná slova ve správny čas. Praha: Portal. . </w:t>
            </w:r>
          </w:p>
          <w:p w14:paraId="2D5D59EC" w14:textId="77777777" w:rsidR="000D28D0" w:rsidRPr="00933689" w:rsidRDefault="000D28D0" w:rsidP="00341E4F">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BALUŠEK, M. 1996. Umenie diplomacie. Bratislava: Belimex.  </w:t>
            </w:r>
          </w:p>
          <w:p w14:paraId="714F8A79" w14:textId="77777777" w:rsidR="000D28D0" w:rsidRPr="00933689" w:rsidRDefault="000D28D0" w:rsidP="00341E4F">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BAYER, A., ŠRONĚK, I. 1993. Spoločenský styk a diplomatický protokol. Praha: VŠE. </w:t>
            </w:r>
          </w:p>
          <w:p w14:paraId="138038B3" w14:textId="77777777" w:rsidR="000D28D0" w:rsidRPr="00933689" w:rsidRDefault="000D28D0" w:rsidP="00341E4F">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HOLMEROVÁ, I. (2014): Minimum akademického bontonu. Praha: Grada Publishing, a.s. </w:t>
            </w:r>
          </w:p>
          <w:p w14:paraId="390BDE81" w14:textId="77777777" w:rsidR="000D28D0" w:rsidRPr="00933689" w:rsidRDefault="000D28D0" w:rsidP="00341E4F">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JEČNÝ, D., ŠTEFANOVIČ, J. 1997. Spoločenský styk. Bratislava: SPN. </w:t>
            </w:r>
          </w:p>
          <w:p w14:paraId="1763CC8A" w14:textId="77777777" w:rsidR="000D28D0" w:rsidRPr="00933689" w:rsidRDefault="000D28D0" w:rsidP="00341E4F">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MATSCHNIG, M. (2020): Úspešná reč tela. Praha: Grada Publishing, a.s. </w:t>
            </w:r>
          </w:p>
          <w:p w14:paraId="6AAA7D28" w14:textId="77777777" w:rsidR="000D28D0" w:rsidRPr="00933689" w:rsidRDefault="000D28D0" w:rsidP="00341E4F">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NAUMANN, F. (2012): Umění konverzace. Praha: Portál. </w:t>
            </w:r>
          </w:p>
          <w:p w14:paraId="29905C1F" w14:textId="77777777" w:rsidR="000D28D0" w:rsidRPr="00933689" w:rsidRDefault="000D28D0" w:rsidP="00341E4F">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PRUCHA, J. 2010. Interkultúrní komunikace. Praha: Grada.  </w:t>
            </w:r>
          </w:p>
          <w:p w14:paraId="222ADD04" w14:textId="77777777" w:rsidR="000D28D0" w:rsidRPr="00933689" w:rsidRDefault="000D28D0" w:rsidP="00341E4F">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RUSIŇÁK, P. a kol. 2012. Diplomacia – Úvod do štúdia. Bratislava: Vydavateľstvo Ekonóm. </w:t>
            </w:r>
          </w:p>
          <w:p w14:paraId="616DAE6E" w14:textId="77777777" w:rsidR="000D28D0" w:rsidRPr="00933689" w:rsidRDefault="000D28D0" w:rsidP="00341E4F">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ŠPAČEK, L. 2008. Nová velká kniha etikety. Praha: Mladá fronta. </w:t>
            </w:r>
          </w:p>
          <w:p w14:paraId="47C992D8" w14:textId="77777777" w:rsidR="000D28D0" w:rsidRPr="00933689" w:rsidRDefault="000D28D0" w:rsidP="00341E4F">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TOMANDL, J., ČUŘÍK, J., MARŠOSKÁ, K., FOJTOVÁ, T. (2020): Krizová komunikace. Principy-zkušenosti-postupy. Brno: Masarykova Univerzita. </w:t>
            </w:r>
          </w:p>
          <w:p w14:paraId="1B133CFE" w14:textId="77777777" w:rsidR="000D28D0" w:rsidRPr="00933689" w:rsidRDefault="000D28D0" w:rsidP="00341E4F">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WILMOT, W. W., HOCKEROVÁ, J. L. (2004): Interpersonálny konflikt. Bratislava: Ikar </w:t>
            </w:r>
          </w:p>
          <w:p w14:paraId="4C178B8E" w14:textId="77777777" w:rsidR="000D28D0" w:rsidRPr="00933689" w:rsidRDefault="000D28D0" w:rsidP="00341E4F">
            <w:pPr>
              <w:ind w:left="134" w:right="133"/>
              <w:textAlignment w:val="baseline"/>
              <w:rPr>
                <w:rFonts w:asciiTheme="minorHAnsi" w:hAnsiTheme="minorHAnsi" w:cstheme="minorHAnsi"/>
                <w:sz w:val="22"/>
                <w:szCs w:val="22"/>
              </w:rPr>
            </w:pPr>
            <w:r w:rsidRPr="00933689">
              <w:rPr>
                <w:rFonts w:asciiTheme="minorHAnsi" w:hAnsiTheme="minorHAnsi" w:cstheme="minorHAnsi"/>
                <w:sz w:val="22"/>
                <w:szCs w:val="22"/>
              </w:rPr>
              <w:t>WOLFFOVÁ, I. 2007. Etiketa v zaměstnání. Praha: Grada. </w:t>
            </w:r>
          </w:p>
        </w:tc>
      </w:tr>
      <w:tr w:rsidR="000D28D0" w:rsidRPr="00933689" w14:paraId="7D7F7EFE" w14:textId="77777777" w:rsidTr="00341E4F">
        <w:trPr>
          <w:trHeight w:val="34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A4E00BF" w14:textId="77777777" w:rsidR="000D28D0" w:rsidRPr="00933689" w:rsidRDefault="000D28D0" w:rsidP="00341E4F">
            <w:pPr>
              <w:pStyle w:val="P68B1DB1-Normlny1"/>
              <w:ind w:left="134" w:right="133"/>
              <w:jc w:val="both"/>
              <w:textAlignment w:val="baseline"/>
              <w:rPr>
                <w:sz w:val="22"/>
                <w:szCs w:val="22"/>
              </w:rPr>
            </w:pPr>
            <w:r w:rsidRPr="00933689">
              <w:rPr>
                <w:sz w:val="22"/>
                <w:szCs w:val="22"/>
              </w:rPr>
              <w:t>Language which is necessary to complete the course: English </w:t>
            </w:r>
          </w:p>
        </w:tc>
      </w:tr>
      <w:tr w:rsidR="000D28D0" w:rsidRPr="00933689" w14:paraId="3ADE6712" w14:textId="77777777" w:rsidTr="00341E4F">
        <w:trPr>
          <w:trHeight w:val="39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F37CDC9" w14:textId="77777777" w:rsidR="000D28D0" w:rsidRPr="00933689" w:rsidRDefault="000D28D0" w:rsidP="00341E4F">
            <w:pPr>
              <w:pStyle w:val="P68B1DB1-Normlny1"/>
              <w:ind w:left="134" w:right="133"/>
              <w:jc w:val="both"/>
              <w:textAlignment w:val="baseline"/>
              <w:rPr>
                <w:sz w:val="22"/>
                <w:szCs w:val="22"/>
              </w:rPr>
            </w:pPr>
            <w:r w:rsidRPr="00933689">
              <w:rPr>
                <w:sz w:val="22"/>
                <w:szCs w:val="22"/>
              </w:rPr>
              <w:t xml:space="preserve">Notes: </w:t>
            </w:r>
          </w:p>
        </w:tc>
      </w:tr>
      <w:tr w:rsidR="000D28D0" w:rsidRPr="00933689" w14:paraId="2FD20798" w14:textId="77777777" w:rsidTr="00341E4F">
        <w:trPr>
          <w:trHeight w:val="151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24E939" w14:textId="77777777" w:rsidR="000D28D0" w:rsidRPr="00933689" w:rsidRDefault="000D28D0" w:rsidP="00341E4F">
            <w:pPr>
              <w:pStyle w:val="P68B1DB1-Normlny1"/>
              <w:ind w:left="134" w:right="133"/>
              <w:textAlignment w:val="baseline"/>
              <w:rPr>
                <w:sz w:val="22"/>
                <w:szCs w:val="22"/>
              </w:rPr>
            </w:pPr>
            <w:r w:rsidRPr="00933689">
              <w:rPr>
                <w:sz w:val="22"/>
                <w:szCs w:val="22"/>
              </w:rPr>
              <w:t xml:space="preserve">Course evaluation </w:t>
            </w:r>
          </w:p>
          <w:p w14:paraId="0013CE5B" w14:textId="77777777" w:rsidR="000D28D0" w:rsidRPr="00933689" w:rsidRDefault="000D28D0" w:rsidP="00341E4F">
            <w:pPr>
              <w:pStyle w:val="P68B1DB1-Normlny1"/>
              <w:ind w:left="134" w:right="133"/>
              <w:textAlignment w:val="baseline"/>
              <w:rPr>
                <w:sz w:val="22"/>
                <w:szCs w:val="22"/>
              </w:rPr>
            </w:pPr>
            <w:r w:rsidRPr="00933689">
              <w:rPr>
                <w:sz w:val="22"/>
                <w:szCs w:val="22"/>
              </w:rPr>
              <w:t xml:space="preserve">Total number of students evaluated: </w:t>
            </w:r>
            <w:r w:rsidRPr="00933689">
              <w:rPr>
                <w:b w:val="0"/>
                <w:sz w:val="22"/>
                <w:szCs w:val="22"/>
              </w:rPr>
              <w:t>15</w:t>
            </w:r>
            <w:r w:rsidRPr="00933689">
              <w:rPr>
                <w:sz w:val="22"/>
                <w:szCs w:val="22"/>
              </w:rPr>
              <w:t> </w:t>
            </w: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
              <w:gridCol w:w="1485"/>
              <w:gridCol w:w="1485"/>
              <w:gridCol w:w="1485"/>
              <w:gridCol w:w="1485"/>
              <w:gridCol w:w="900"/>
            </w:tblGrid>
            <w:tr w:rsidR="000D28D0" w:rsidRPr="00933689" w14:paraId="6E537C4D" w14:textId="77777777" w:rsidTr="00341E4F">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037B4" w14:textId="77777777" w:rsidR="000D28D0" w:rsidRPr="00933689" w:rsidRDefault="000D28D0" w:rsidP="00341E4F">
                  <w:pPr>
                    <w:pStyle w:val="P68B1DB1-Normlny1"/>
                    <w:ind w:left="134" w:right="133"/>
                    <w:textAlignment w:val="baseline"/>
                    <w:rPr>
                      <w:b w:val="0"/>
                      <w:sz w:val="22"/>
                      <w:szCs w:val="22"/>
                    </w:rPr>
                  </w:pPr>
                  <w:r w:rsidRPr="00933689">
                    <w:rPr>
                      <w:b w:val="0"/>
                      <w:sz w:val="22"/>
                      <w:szCs w:val="22"/>
                    </w:rPr>
                    <w:t xml:space="preserve">A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C5ADAC" w14:textId="77777777" w:rsidR="000D28D0" w:rsidRPr="00933689" w:rsidRDefault="000D28D0" w:rsidP="00341E4F">
                  <w:pPr>
                    <w:pStyle w:val="P68B1DB1-Normlny1"/>
                    <w:ind w:left="134" w:right="133"/>
                    <w:textAlignment w:val="baseline"/>
                    <w:rPr>
                      <w:b w:val="0"/>
                      <w:sz w:val="22"/>
                      <w:szCs w:val="22"/>
                    </w:rPr>
                  </w:pPr>
                  <w:r w:rsidRPr="00933689">
                    <w:rPr>
                      <w:b w:val="0"/>
                      <w:sz w:val="22"/>
                      <w:szCs w:val="22"/>
                    </w:rPr>
                    <w:t xml:space="preserve">B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47273" w14:textId="77777777" w:rsidR="000D28D0" w:rsidRPr="00933689" w:rsidRDefault="000D28D0" w:rsidP="00341E4F">
                  <w:pPr>
                    <w:pStyle w:val="P68B1DB1-Normlny1"/>
                    <w:ind w:left="134" w:right="133"/>
                    <w:textAlignment w:val="baseline"/>
                    <w:rPr>
                      <w:b w:val="0"/>
                      <w:sz w:val="22"/>
                      <w:szCs w:val="22"/>
                    </w:rPr>
                  </w:pPr>
                  <w:r w:rsidRPr="00933689">
                    <w:rPr>
                      <w:b w:val="0"/>
                      <w:sz w:val="22"/>
                      <w:szCs w:val="22"/>
                    </w:rPr>
                    <w:t xml:space="preserve">C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C77AAB" w14:textId="77777777" w:rsidR="000D28D0" w:rsidRPr="00933689" w:rsidRDefault="000D28D0" w:rsidP="00341E4F">
                  <w:pPr>
                    <w:pStyle w:val="P68B1DB1-Normlny1"/>
                    <w:ind w:left="134" w:right="133"/>
                    <w:textAlignment w:val="baseline"/>
                    <w:rPr>
                      <w:b w:val="0"/>
                      <w:sz w:val="22"/>
                      <w:szCs w:val="22"/>
                    </w:rPr>
                  </w:pPr>
                  <w:r w:rsidRPr="00933689">
                    <w:rPr>
                      <w:b w:val="0"/>
                      <w:sz w:val="22"/>
                      <w:szCs w:val="22"/>
                    </w:rPr>
                    <w:t xml:space="preserve">D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B9EA9C" w14:textId="77777777" w:rsidR="000D28D0" w:rsidRPr="00933689" w:rsidRDefault="000D28D0" w:rsidP="00341E4F">
                  <w:pPr>
                    <w:pStyle w:val="P68B1DB1-Normlny1"/>
                    <w:ind w:left="134" w:right="133"/>
                    <w:textAlignment w:val="baseline"/>
                    <w:rPr>
                      <w:b w:val="0"/>
                      <w:sz w:val="22"/>
                      <w:szCs w:val="22"/>
                    </w:rPr>
                  </w:pPr>
                  <w:r w:rsidRPr="00933689">
                    <w:rPr>
                      <w:b w:val="0"/>
                      <w:sz w:val="22"/>
                      <w:szCs w:val="22"/>
                    </w:rPr>
                    <w:t xml:space="preserve">E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6A1925" w14:textId="77777777" w:rsidR="000D28D0" w:rsidRPr="00933689" w:rsidRDefault="000D28D0" w:rsidP="00341E4F">
                  <w:pPr>
                    <w:pStyle w:val="P68B1DB1-Normlny1"/>
                    <w:ind w:left="134" w:right="133"/>
                    <w:textAlignment w:val="baseline"/>
                    <w:rPr>
                      <w:b w:val="0"/>
                      <w:sz w:val="22"/>
                      <w:szCs w:val="22"/>
                    </w:rPr>
                  </w:pPr>
                  <w:r w:rsidRPr="00933689">
                    <w:rPr>
                      <w:b w:val="0"/>
                      <w:sz w:val="22"/>
                      <w:szCs w:val="22"/>
                    </w:rPr>
                    <w:t xml:space="preserve">FX </w:t>
                  </w:r>
                </w:p>
              </w:tc>
            </w:tr>
            <w:tr w:rsidR="000D28D0" w:rsidRPr="00933689" w14:paraId="0892ED25" w14:textId="77777777" w:rsidTr="00341E4F">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D48A57" w14:textId="77777777" w:rsidR="000D28D0" w:rsidRPr="00933689" w:rsidRDefault="000D28D0" w:rsidP="00341E4F">
                  <w:pPr>
                    <w:pStyle w:val="P68B1DB1-Normlny1"/>
                    <w:ind w:left="134" w:right="133"/>
                    <w:textAlignment w:val="baseline"/>
                    <w:rPr>
                      <w:b w:val="0"/>
                      <w:sz w:val="22"/>
                      <w:szCs w:val="22"/>
                    </w:rPr>
                  </w:pPr>
                  <w:r w:rsidRPr="00933689">
                    <w:rPr>
                      <w:b w:val="0"/>
                      <w:sz w:val="22"/>
                      <w:szCs w:val="22"/>
                    </w:rPr>
                    <w:t>40 %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BE287" w14:textId="77777777" w:rsidR="000D28D0" w:rsidRPr="00933689" w:rsidRDefault="000D28D0" w:rsidP="00341E4F">
                  <w:pPr>
                    <w:pStyle w:val="P68B1DB1-Normlny1"/>
                    <w:ind w:left="134" w:right="133"/>
                    <w:textAlignment w:val="baseline"/>
                    <w:rPr>
                      <w:b w:val="0"/>
                      <w:sz w:val="22"/>
                      <w:szCs w:val="22"/>
                    </w:rPr>
                  </w:pPr>
                  <w:r w:rsidRPr="00933689">
                    <w:rPr>
                      <w:b w:val="0"/>
                      <w:sz w:val="22"/>
                      <w:szCs w:val="22"/>
                    </w:rPr>
                    <w:t xml:space="preserve">13%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BE345A" w14:textId="77777777" w:rsidR="000D28D0" w:rsidRPr="00933689" w:rsidRDefault="000D28D0" w:rsidP="00341E4F">
                  <w:pPr>
                    <w:pStyle w:val="P68B1DB1-Normlny1"/>
                    <w:ind w:left="134" w:right="133"/>
                    <w:textAlignment w:val="baseline"/>
                    <w:rPr>
                      <w:b w:val="0"/>
                      <w:sz w:val="22"/>
                      <w:szCs w:val="22"/>
                    </w:rPr>
                  </w:pPr>
                  <w:r w:rsidRPr="00933689">
                    <w:rPr>
                      <w:b w:val="0"/>
                      <w:sz w:val="22"/>
                      <w:szCs w:val="22"/>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B3C56" w14:textId="77777777" w:rsidR="000D28D0" w:rsidRPr="00933689" w:rsidRDefault="000D28D0" w:rsidP="00341E4F">
                  <w:pPr>
                    <w:pStyle w:val="P68B1DB1-Normlny1"/>
                    <w:ind w:left="134" w:right="133"/>
                    <w:textAlignment w:val="baseline"/>
                    <w:rPr>
                      <w:b w:val="0"/>
                      <w:sz w:val="22"/>
                      <w:szCs w:val="22"/>
                    </w:rPr>
                  </w:pPr>
                  <w:r w:rsidRPr="00933689">
                    <w:rPr>
                      <w:b w:val="0"/>
                      <w:sz w:val="22"/>
                      <w:szCs w:val="22"/>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766856" w14:textId="77777777" w:rsidR="000D28D0" w:rsidRPr="00933689" w:rsidRDefault="000D28D0" w:rsidP="00341E4F">
                  <w:pPr>
                    <w:pStyle w:val="P68B1DB1-Normlny1"/>
                    <w:ind w:left="134" w:right="133"/>
                    <w:textAlignment w:val="baseline"/>
                    <w:rPr>
                      <w:b w:val="0"/>
                      <w:sz w:val="22"/>
                      <w:szCs w:val="22"/>
                    </w:rPr>
                  </w:pPr>
                  <w:r w:rsidRPr="00933689">
                    <w:rPr>
                      <w:b w:val="0"/>
                      <w:sz w:val="22"/>
                      <w:szCs w:val="22"/>
                    </w:rPr>
                    <w:t>0%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8D94D1" w14:textId="77777777" w:rsidR="000D28D0" w:rsidRPr="00933689" w:rsidRDefault="000D28D0" w:rsidP="00341E4F">
                  <w:pPr>
                    <w:pStyle w:val="P68B1DB1-Normlny1"/>
                    <w:ind w:left="134" w:right="133"/>
                    <w:textAlignment w:val="baseline"/>
                    <w:rPr>
                      <w:b w:val="0"/>
                      <w:sz w:val="22"/>
                      <w:szCs w:val="22"/>
                    </w:rPr>
                  </w:pPr>
                  <w:r w:rsidRPr="00933689">
                    <w:rPr>
                      <w:b w:val="0"/>
                      <w:sz w:val="22"/>
                      <w:szCs w:val="22"/>
                    </w:rPr>
                    <w:t>47% </w:t>
                  </w:r>
                </w:p>
              </w:tc>
            </w:tr>
          </w:tbl>
          <w:p w14:paraId="07A06868" w14:textId="77777777" w:rsidR="000D28D0" w:rsidRPr="00933689" w:rsidRDefault="000D28D0" w:rsidP="00341E4F">
            <w:pPr>
              <w:pStyle w:val="P68B1DB1-Normlny1"/>
              <w:ind w:left="134" w:right="133"/>
              <w:jc w:val="both"/>
              <w:textAlignment w:val="baseline"/>
              <w:rPr>
                <w:sz w:val="22"/>
                <w:szCs w:val="22"/>
              </w:rPr>
            </w:pPr>
            <w:r w:rsidRPr="00933689">
              <w:rPr>
                <w:sz w:val="22"/>
                <w:szCs w:val="22"/>
              </w:rPr>
              <w:t> </w:t>
            </w:r>
          </w:p>
        </w:tc>
      </w:tr>
      <w:tr w:rsidR="000D28D0" w:rsidRPr="00933689" w14:paraId="114477CD" w14:textId="77777777" w:rsidTr="00341E4F">
        <w:trPr>
          <w:trHeight w:val="40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77A1355" w14:textId="77777777" w:rsidR="000D28D0" w:rsidRPr="00933689" w:rsidRDefault="000D28D0" w:rsidP="00341E4F">
            <w:pPr>
              <w:pStyle w:val="P68B1DB1-Normlny1"/>
              <w:ind w:left="134" w:right="133"/>
              <w:jc w:val="both"/>
              <w:textAlignment w:val="baseline"/>
              <w:rPr>
                <w:sz w:val="22"/>
                <w:szCs w:val="22"/>
              </w:rPr>
            </w:pPr>
            <w:r w:rsidRPr="00933689">
              <w:rPr>
                <w:sz w:val="22"/>
                <w:szCs w:val="22"/>
              </w:rPr>
              <w:t xml:space="preserve">Lecturers: </w:t>
            </w:r>
            <w:r w:rsidRPr="00933689">
              <w:rPr>
                <w:b w:val="0"/>
                <w:sz w:val="22"/>
                <w:szCs w:val="22"/>
              </w:rPr>
              <w:t>doc. Mgr. Adela Lešková Blahová, PhD.</w:t>
            </w:r>
          </w:p>
        </w:tc>
      </w:tr>
      <w:tr w:rsidR="000D28D0" w:rsidRPr="00933689" w14:paraId="51F96CFB" w14:textId="77777777" w:rsidTr="00341E4F">
        <w:trPr>
          <w:trHeight w:val="40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AB4B7BC" w14:textId="484F196C" w:rsidR="000D28D0" w:rsidRPr="00933689" w:rsidRDefault="000D28D0" w:rsidP="00A345F5">
            <w:pPr>
              <w:pStyle w:val="P68B1DB1-Normlny1"/>
              <w:ind w:left="134" w:right="133"/>
              <w:jc w:val="both"/>
              <w:textAlignment w:val="baseline"/>
              <w:rPr>
                <w:sz w:val="22"/>
                <w:szCs w:val="22"/>
              </w:rPr>
            </w:pPr>
            <w:r w:rsidRPr="00933689">
              <w:rPr>
                <w:sz w:val="22"/>
                <w:szCs w:val="22"/>
              </w:rPr>
              <w:t xml:space="preserve">Date of last change: </w:t>
            </w:r>
            <w:r w:rsidR="00A345F5" w:rsidRPr="00933689">
              <w:rPr>
                <w:b w:val="0"/>
                <w:sz w:val="22"/>
                <w:szCs w:val="22"/>
              </w:rPr>
              <w:t>19</w:t>
            </w:r>
            <w:r w:rsidRPr="00933689">
              <w:rPr>
                <w:b w:val="0"/>
                <w:sz w:val="22"/>
                <w:szCs w:val="22"/>
              </w:rPr>
              <w:t>/05/202</w:t>
            </w:r>
            <w:r w:rsidR="00A345F5" w:rsidRPr="00933689">
              <w:rPr>
                <w:b w:val="0"/>
                <w:sz w:val="22"/>
                <w:szCs w:val="22"/>
              </w:rPr>
              <w:t>5</w:t>
            </w:r>
          </w:p>
        </w:tc>
      </w:tr>
      <w:tr w:rsidR="000D28D0" w:rsidRPr="00933689" w14:paraId="0F3183C5" w14:textId="77777777" w:rsidTr="00341E4F">
        <w:trPr>
          <w:trHeight w:val="4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8D6B02C" w14:textId="77777777" w:rsidR="000D28D0" w:rsidRPr="00933689" w:rsidRDefault="000D28D0" w:rsidP="00341E4F">
            <w:pPr>
              <w:pStyle w:val="P68B1DB1-Normlny1"/>
              <w:ind w:left="134" w:right="133"/>
              <w:jc w:val="both"/>
              <w:textAlignment w:val="baseline"/>
              <w:rPr>
                <w:sz w:val="22"/>
                <w:szCs w:val="22"/>
              </w:rPr>
            </w:pPr>
            <w:r w:rsidRPr="00933689">
              <w:rPr>
                <w:sz w:val="22"/>
                <w:szCs w:val="22"/>
              </w:rPr>
              <w:t xml:space="preserve">Approved by: </w:t>
            </w:r>
            <w:r w:rsidRPr="00933689">
              <w:rPr>
                <w:b w:val="0"/>
                <w:i/>
                <w:sz w:val="22"/>
                <w:szCs w:val="22"/>
              </w:rPr>
              <w:t>prof. PhDr. Vasil Gluchman, CSc.</w:t>
            </w:r>
            <w:r w:rsidRPr="00933689">
              <w:rPr>
                <w:b w:val="0"/>
                <w:sz w:val="22"/>
                <w:szCs w:val="22"/>
              </w:rPr>
              <w:t xml:space="preserve"> </w:t>
            </w:r>
          </w:p>
        </w:tc>
      </w:tr>
    </w:tbl>
    <w:p w14:paraId="76D98302" w14:textId="77777777" w:rsidR="000D28D0" w:rsidRPr="00933689" w:rsidRDefault="000D28D0" w:rsidP="00275CB0">
      <w:pPr>
        <w:ind w:left="720" w:hanging="720"/>
        <w:jc w:val="center"/>
        <w:rPr>
          <w:rFonts w:asciiTheme="minorHAnsi" w:hAnsiTheme="minorHAnsi" w:cstheme="minorHAnsi"/>
          <w:b/>
          <w:sz w:val="22"/>
          <w:szCs w:val="22"/>
        </w:rPr>
      </w:pPr>
    </w:p>
    <w:p w14:paraId="0C83EAEF" w14:textId="77777777" w:rsidR="000D28D0" w:rsidRPr="00933689" w:rsidRDefault="000D28D0">
      <w:pPr>
        <w:spacing w:after="160" w:line="259" w:lineRule="auto"/>
        <w:rPr>
          <w:rFonts w:asciiTheme="minorHAnsi" w:hAnsiTheme="minorHAnsi" w:cstheme="minorHAnsi"/>
          <w:b/>
          <w:sz w:val="22"/>
          <w:szCs w:val="22"/>
        </w:rPr>
      </w:pPr>
      <w:r w:rsidRPr="00933689">
        <w:rPr>
          <w:rFonts w:asciiTheme="minorHAnsi" w:hAnsiTheme="minorHAnsi" w:cstheme="minorHAnsi"/>
          <w:b/>
          <w:sz w:val="22"/>
          <w:szCs w:val="22"/>
        </w:rPr>
        <w:br w:type="page"/>
      </w:r>
    </w:p>
    <w:p w14:paraId="6D747F62" w14:textId="77777777" w:rsidR="00CD2B21" w:rsidRPr="00933689" w:rsidRDefault="00CD2B21" w:rsidP="00CD2B21">
      <w:pPr>
        <w:ind w:left="720" w:hanging="720"/>
        <w:jc w:val="center"/>
        <w:rPr>
          <w:rFonts w:asciiTheme="minorHAnsi" w:hAnsiTheme="minorHAnsi" w:cstheme="minorHAnsi"/>
          <w:b/>
          <w:sz w:val="22"/>
          <w:szCs w:val="22"/>
        </w:rPr>
      </w:pPr>
      <w:r w:rsidRPr="00933689">
        <w:rPr>
          <w:rFonts w:asciiTheme="minorHAnsi" w:hAnsiTheme="minorHAnsi" w:cstheme="minorHAnsi"/>
          <w:b/>
          <w:sz w:val="22"/>
          <w:szCs w:val="22"/>
        </w:rPr>
        <w:lastRenderedPageBreak/>
        <w:t>COURSE DESCRIPTION</w:t>
      </w:r>
    </w:p>
    <w:p w14:paraId="2947CA0A" w14:textId="77777777" w:rsidR="00CD2B21" w:rsidRPr="00933689" w:rsidRDefault="00CD2B21" w:rsidP="00CD2B21">
      <w:pPr>
        <w:ind w:left="720" w:hanging="720"/>
        <w:jc w:val="cente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4614"/>
        <w:gridCol w:w="4453"/>
      </w:tblGrid>
      <w:tr w:rsidR="00CD2B21" w:rsidRPr="00933689" w14:paraId="2D648127" w14:textId="77777777" w:rsidTr="00341E4F">
        <w:trPr>
          <w:trHeight w:val="391"/>
        </w:trPr>
        <w:tc>
          <w:tcPr>
            <w:tcW w:w="9067" w:type="dxa"/>
            <w:gridSpan w:val="2"/>
            <w:vAlign w:val="center"/>
          </w:tcPr>
          <w:p w14:paraId="421EA9CA" w14:textId="77777777" w:rsidR="00CD2B21" w:rsidRPr="00933689" w:rsidRDefault="00CD2B21" w:rsidP="00341E4F">
            <w:pPr>
              <w:rPr>
                <w:rFonts w:asciiTheme="minorHAnsi" w:hAnsiTheme="minorHAnsi" w:cstheme="minorHAnsi"/>
                <w:i/>
                <w:sz w:val="22"/>
                <w:szCs w:val="22"/>
              </w:rPr>
            </w:pPr>
            <w:r w:rsidRPr="00933689">
              <w:rPr>
                <w:rFonts w:asciiTheme="minorHAnsi" w:hAnsiTheme="minorHAnsi" w:cstheme="minorHAnsi"/>
                <w:b/>
                <w:sz w:val="22"/>
                <w:szCs w:val="22"/>
              </w:rPr>
              <w:t>University:</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University of Prešov</w:t>
            </w:r>
          </w:p>
        </w:tc>
      </w:tr>
      <w:tr w:rsidR="00CD2B21" w:rsidRPr="00933689" w14:paraId="499E7D1C" w14:textId="77777777" w:rsidTr="00341E4F">
        <w:trPr>
          <w:trHeight w:val="269"/>
        </w:trPr>
        <w:tc>
          <w:tcPr>
            <w:tcW w:w="9067" w:type="dxa"/>
            <w:gridSpan w:val="2"/>
            <w:vAlign w:val="center"/>
          </w:tcPr>
          <w:p w14:paraId="03BB75AF" w14:textId="77777777" w:rsidR="00CD2B21" w:rsidRPr="00933689" w:rsidRDefault="00CD2B21" w:rsidP="00341E4F">
            <w:pPr>
              <w:rPr>
                <w:rFonts w:asciiTheme="minorHAnsi" w:hAnsiTheme="minorHAnsi" w:cstheme="minorHAnsi"/>
                <w:sz w:val="22"/>
                <w:szCs w:val="22"/>
              </w:rPr>
            </w:pPr>
            <w:r w:rsidRPr="00933689">
              <w:rPr>
                <w:rFonts w:asciiTheme="minorHAnsi" w:hAnsiTheme="minorHAnsi" w:cstheme="minorHAnsi"/>
                <w:b/>
                <w:sz w:val="22"/>
                <w:szCs w:val="22"/>
              </w:rPr>
              <w:t>Faculty/university workplace:</w:t>
            </w:r>
            <w:r w:rsidRPr="00933689">
              <w:rPr>
                <w:rFonts w:asciiTheme="minorHAnsi" w:hAnsiTheme="minorHAnsi" w:cstheme="minorHAnsi"/>
                <w:sz w:val="22"/>
                <w:szCs w:val="22"/>
              </w:rPr>
              <w:t xml:space="preserve"> </w:t>
            </w:r>
            <w:sdt>
              <w:sdtPr>
                <w:rPr>
                  <w:rFonts w:asciiTheme="minorHAnsi" w:hAnsiTheme="minorHAnsi" w:cstheme="minorHAnsi"/>
                  <w:i/>
                  <w:sz w:val="22"/>
                  <w:szCs w:val="22"/>
                </w:rPr>
                <w:alias w:val="faculty"/>
                <w:tag w:val="faculty"/>
                <w:id w:val="1104229940"/>
                <w:placeholder>
                  <w:docPart w:val="3A6DE63DCD4E4591AB945C2D5302B721"/>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rFonts w:asciiTheme="minorHAnsi" w:hAnsiTheme="minorHAnsi" w:cstheme="minorHAnsi"/>
                    <w:i/>
                    <w:sz w:val="22"/>
                    <w:szCs w:val="22"/>
                  </w:rPr>
                  <w:t>Faculty of Arts</w:t>
                </w:r>
              </w:sdtContent>
            </w:sdt>
          </w:p>
        </w:tc>
      </w:tr>
      <w:tr w:rsidR="00CD2B21" w:rsidRPr="00933689" w14:paraId="2D5C7B7B" w14:textId="77777777" w:rsidTr="00341E4F">
        <w:trPr>
          <w:trHeight w:val="490"/>
        </w:trPr>
        <w:tc>
          <w:tcPr>
            <w:tcW w:w="4614" w:type="dxa"/>
            <w:vAlign w:val="center"/>
          </w:tcPr>
          <w:p w14:paraId="60328066" w14:textId="77777777" w:rsidR="00CD2B21" w:rsidRPr="00933689" w:rsidRDefault="00CD2B21" w:rsidP="00341E4F">
            <w:pPr>
              <w:jc w:val="both"/>
              <w:rPr>
                <w:rFonts w:asciiTheme="minorHAnsi" w:hAnsiTheme="minorHAnsi" w:cstheme="minorHAnsi"/>
                <w:i/>
                <w:sz w:val="22"/>
                <w:szCs w:val="22"/>
              </w:rPr>
            </w:pPr>
            <w:r w:rsidRPr="00933689">
              <w:rPr>
                <w:rFonts w:asciiTheme="minorHAnsi" w:hAnsiTheme="minorHAnsi" w:cstheme="minorHAnsi"/>
                <w:b/>
                <w:sz w:val="22"/>
                <w:szCs w:val="22"/>
              </w:rPr>
              <w:t>Code:</w:t>
            </w:r>
            <w:r w:rsidRPr="00933689">
              <w:rPr>
                <w:rFonts w:asciiTheme="minorHAnsi" w:hAnsiTheme="minorHAnsi" w:cstheme="minorHAnsi"/>
                <w:sz w:val="22"/>
                <w:szCs w:val="22"/>
              </w:rPr>
              <w:t xml:space="preserve"> 1IEB/TEAR1/22</w:t>
            </w:r>
          </w:p>
        </w:tc>
        <w:tc>
          <w:tcPr>
            <w:tcW w:w="4453" w:type="dxa"/>
            <w:vAlign w:val="center"/>
          </w:tcPr>
          <w:p w14:paraId="0C74B21C" w14:textId="77777777" w:rsidR="00CD2B21" w:rsidRPr="00933689" w:rsidRDefault="00CD2B21" w:rsidP="00341E4F">
            <w:pPr>
              <w:rPr>
                <w:rFonts w:asciiTheme="minorHAnsi" w:hAnsiTheme="minorHAnsi" w:cstheme="minorHAnsi"/>
                <w:i/>
                <w:sz w:val="22"/>
                <w:szCs w:val="22"/>
              </w:rPr>
            </w:pPr>
            <w:r w:rsidRPr="00933689">
              <w:rPr>
                <w:rFonts w:asciiTheme="minorHAnsi" w:hAnsiTheme="minorHAnsi" w:cstheme="minorHAnsi"/>
                <w:b/>
                <w:sz w:val="22"/>
                <w:szCs w:val="22"/>
              </w:rPr>
              <w:t xml:space="preserve">Course title: </w:t>
            </w:r>
            <w:r w:rsidRPr="00933689">
              <w:rPr>
                <w:rFonts w:asciiTheme="minorHAnsi" w:hAnsiTheme="minorHAnsi" w:cstheme="minorHAnsi"/>
                <w:b/>
                <w:i/>
                <w:sz w:val="22"/>
                <w:szCs w:val="22"/>
              </w:rPr>
              <w:t>Theory of argumentation</w:t>
            </w:r>
          </w:p>
          <w:p w14:paraId="73E1829B" w14:textId="77777777" w:rsidR="00CD2B21" w:rsidRPr="00933689" w:rsidRDefault="00CD2B21" w:rsidP="00341E4F">
            <w:pPr>
              <w:rPr>
                <w:rFonts w:asciiTheme="minorHAnsi" w:hAnsiTheme="minorHAnsi" w:cstheme="minorHAnsi"/>
                <w:b/>
                <w:i/>
                <w:sz w:val="22"/>
                <w:szCs w:val="22"/>
              </w:rPr>
            </w:pPr>
            <w:r w:rsidRPr="00933689">
              <w:rPr>
                <w:rFonts w:asciiTheme="minorHAnsi" w:hAnsiTheme="minorHAnsi"/>
                <w:i/>
                <w:sz w:val="22"/>
                <w:szCs w:val="22"/>
              </w:rPr>
              <w:t>(compulsory course, non-profile course)</w:t>
            </w:r>
          </w:p>
        </w:tc>
      </w:tr>
      <w:tr w:rsidR="00CD2B21" w:rsidRPr="00933689" w14:paraId="02B45496" w14:textId="77777777" w:rsidTr="00341E4F">
        <w:trPr>
          <w:trHeight w:val="1196"/>
        </w:trPr>
        <w:tc>
          <w:tcPr>
            <w:tcW w:w="9067" w:type="dxa"/>
            <w:gridSpan w:val="2"/>
            <w:vAlign w:val="center"/>
          </w:tcPr>
          <w:p w14:paraId="4FF9EB3C" w14:textId="77777777" w:rsidR="00CD2B21" w:rsidRPr="00933689" w:rsidRDefault="00CD2B21" w:rsidP="00341E4F">
            <w:pPr>
              <w:jc w:val="both"/>
              <w:rPr>
                <w:rFonts w:asciiTheme="minorHAnsi" w:hAnsiTheme="minorHAnsi" w:cstheme="minorHAnsi"/>
                <w:i/>
                <w:sz w:val="22"/>
                <w:szCs w:val="22"/>
              </w:rPr>
            </w:pPr>
            <w:r w:rsidRPr="00933689">
              <w:rPr>
                <w:rStyle w:val="jlqj4b"/>
                <w:rFonts w:asciiTheme="minorHAnsi" w:hAnsiTheme="minorHAnsi" w:cstheme="minorHAnsi"/>
                <w:b/>
                <w:sz w:val="22"/>
                <w:szCs w:val="22"/>
                <w:lang w:val="en-US"/>
              </w:rPr>
              <w:t xml:space="preserve">Type, scope and method </w:t>
            </w:r>
            <w:r w:rsidRPr="00933689">
              <w:rPr>
                <w:rFonts w:asciiTheme="minorHAnsi" w:hAnsiTheme="minorHAnsi" w:cstheme="minorHAnsi"/>
                <w:b/>
                <w:bCs/>
                <w:sz w:val="22"/>
                <w:szCs w:val="22"/>
                <w:lang w:val="en-US"/>
              </w:rPr>
              <w:t>of educational activity</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p w14:paraId="41C23690" w14:textId="77777777" w:rsidR="00CD2B21" w:rsidRPr="00933689" w:rsidRDefault="00CD2B21" w:rsidP="00341E4F">
            <w:pPr>
              <w:pStyle w:val="Normlnywebov"/>
              <w:rPr>
                <w:rFonts w:asciiTheme="minorHAnsi" w:hAnsiTheme="minorHAnsi" w:cstheme="minorHAnsi"/>
                <w:sz w:val="22"/>
                <w:szCs w:val="22"/>
              </w:rPr>
            </w:pPr>
            <w:r w:rsidRPr="00933689">
              <w:rPr>
                <w:rFonts w:asciiTheme="minorHAnsi" w:hAnsiTheme="minorHAnsi" w:cstheme="minorHAnsi"/>
                <w:iCs/>
                <w:sz w:val="22"/>
                <w:szCs w:val="22"/>
              </w:rPr>
              <w:t>Type of educational activity: Seminar</w:t>
            </w:r>
          </w:p>
          <w:p w14:paraId="52B3FD04" w14:textId="77777777" w:rsidR="00CD2B21" w:rsidRPr="00933689" w:rsidRDefault="00CD2B21" w:rsidP="00341E4F">
            <w:pPr>
              <w:pStyle w:val="Normlnywebov"/>
              <w:rPr>
                <w:rFonts w:asciiTheme="minorHAnsi" w:hAnsiTheme="minorHAnsi" w:cstheme="minorHAnsi"/>
                <w:sz w:val="22"/>
                <w:szCs w:val="22"/>
              </w:rPr>
            </w:pPr>
            <w:r w:rsidRPr="00933689">
              <w:rPr>
                <w:rFonts w:asciiTheme="minorHAnsi" w:hAnsiTheme="minorHAnsi" w:cstheme="minorHAnsi"/>
                <w:iCs/>
                <w:sz w:val="22"/>
                <w:szCs w:val="22"/>
              </w:rPr>
              <w:t>Scope of educational activity: 0/2 a week</w:t>
            </w:r>
          </w:p>
          <w:p w14:paraId="5DFE5FF6" w14:textId="77777777" w:rsidR="00CD2B21" w:rsidRPr="00933689" w:rsidRDefault="00CD2B21" w:rsidP="00341E4F">
            <w:pPr>
              <w:pStyle w:val="Normlnywebov"/>
              <w:rPr>
                <w:rFonts w:asciiTheme="minorHAnsi" w:hAnsiTheme="minorHAnsi" w:cstheme="minorHAnsi"/>
                <w:sz w:val="22"/>
                <w:szCs w:val="22"/>
              </w:rPr>
            </w:pPr>
            <w:r w:rsidRPr="00933689">
              <w:rPr>
                <w:rFonts w:asciiTheme="minorHAnsi" w:hAnsiTheme="minorHAnsi" w:cstheme="minorHAnsi"/>
                <w:iCs/>
                <w:sz w:val="22"/>
                <w:szCs w:val="22"/>
              </w:rPr>
              <w:t>Method of educational activity: on-campus</w:t>
            </w:r>
          </w:p>
        </w:tc>
      </w:tr>
      <w:tr w:rsidR="00CD2B21" w:rsidRPr="00933689" w14:paraId="1BABFB01" w14:textId="77777777" w:rsidTr="00341E4F">
        <w:trPr>
          <w:trHeight w:val="297"/>
        </w:trPr>
        <w:tc>
          <w:tcPr>
            <w:tcW w:w="9067" w:type="dxa"/>
            <w:gridSpan w:val="2"/>
            <w:vAlign w:val="center"/>
          </w:tcPr>
          <w:p w14:paraId="5B1DA767" w14:textId="77777777" w:rsidR="00CD2B21" w:rsidRPr="00933689" w:rsidRDefault="00CD2B21" w:rsidP="00341E4F">
            <w:pPr>
              <w:jc w:val="both"/>
              <w:rPr>
                <w:rFonts w:asciiTheme="minorHAnsi" w:hAnsiTheme="minorHAnsi" w:cstheme="minorHAnsi"/>
                <w:sz w:val="22"/>
                <w:szCs w:val="22"/>
              </w:rPr>
            </w:pPr>
            <w:r w:rsidRPr="00933689">
              <w:rPr>
                <w:rFonts w:asciiTheme="minorHAnsi" w:hAnsiTheme="minorHAnsi" w:cstheme="minorHAnsi"/>
                <w:b/>
                <w:bCs/>
                <w:sz w:val="22"/>
                <w:szCs w:val="22"/>
                <w:lang w:val="en-US"/>
              </w:rPr>
              <w:t>Number of credits</w:t>
            </w:r>
            <w:r w:rsidRPr="00933689">
              <w:rPr>
                <w:rFonts w:asciiTheme="minorHAnsi" w:hAnsiTheme="minorHAnsi" w:cstheme="minorHAnsi"/>
                <w:b/>
                <w:sz w:val="22"/>
                <w:szCs w:val="22"/>
              </w:rPr>
              <w:t xml:space="preserve">: </w:t>
            </w:r>
            <w:r w:rsidRPr="00933689">
              <w:rPr>
                <w:rFonts w:asciiTheme="minorHAnsi" w:hAnsiTheme="minorHAnsi" w:cstheme="minorHAnsi"/>
                <w:sz w:val="22"/>
                <w:szCs w:val="22"/>
              </w:rPr>
              <w:t>2</w:t>
            </w:r>
          </w:p>
        </w:tc>
      </w:tr>
      <w:tr w:rsidR="00CD2B21" w:rsidRPr="00933689" w14:paraId="529DC126" w14:textId="77777777" w:rsidTr="00341E4F">
        <w:trPr>
          <w:trHeight w:val="260"/>
        </w:trPr>
        <w:tc>
          <w:tcPr>
            <w:tcW w:w="9067" w:type="dxa"/>
            <w:gridSpan w:val="2"/>
            <w:vAlign w:val="center"/>
          </w:tcPr>
          <w:p w14:paraId="2FC92503" w14:textId="77777777" w:rsidR="00CD2B21" w:rsidRPr="00933689" w:rsidRDefault="00CD2B21" w:rsidP="00341E4F">
            <w:pPr>
              <w:jc w:val="both"/>
              <w:rPr>
                <w:rFonts w:asciiTheme="minorHAnsi" w:hAnsiTheme="minorHAnsi" w:cstheme="minorHAnsi"/>
                <w:i/>
                <w:sz w:val="22"/>
                <w:szCs w:val="22"/>
              </w:rPr>
            </w:pPr>
            <w:r w:rsidRPr="00933689">
              <w:rPr>
                <w:rFonts w:asciiTheme="minorHAnsi" w:hAnsiTheme="minorHAnsi" w:cstheme="minorHAnsi"/>
                <w:b/>
                <w:sz w:val="22"/>
                <w:szCs w:val="22"/>
              </w:rPr>
              <w:t>Recommended semester:</w:t>
            </w:r>
            <w:r w:rsidRPr="00933689">
              <w:rPr>
                <w:rFonts w:asciiTheme="minorHAnsi" w:hAnsiTheme="minorHAnsi" w:cstheme="minorHAnsi"/>
                <w:sz w:val="22"/>
                <w:szCs w:val="22"/>
              </w:rPr>
              <w:t xml:space="preserve"> 4</w:t>
            </w:r>
          </w:p>
        </w:tc>
      </w:tr>
      <w:tr w:rsidR="00CD2B21" w:rsidRPr="00933689" w14:paraId="094D2C0B" w14:textId="77777777" w:rsidTr="00341E4F">
        <w:trPr>
          <w:trHeight w:val="250"/>
        </w:trPr>
        <w:tc>
          <w:tcPr>
            <w:tcW w:w="9067" w:type="dxa"/>
            <w:gridSpan w:val="2"/>
            <w:vAlign w:val="center"/>
          </w:tcPr>
          <w:p w14:paraId="0907BF93" w14:textId="77777777" w:rsidR="00CD2B21" w:rsidRPr="00933689" w:rsidRDefault="00CD2B21" w:rsidP="00341E4F">
            <w:pPr>
              <w:jc w:val="both"/>
              <w:rPr>
                <w:rFonts w:asciiTheme="minorHAnsi" w:hAnsiTheme="minorHAnsi" w:cstheme="minorHAnsi"/>
                <w:b/>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1017689092"/>
                <w:placeholder>
                  <w:docPart w:val="897A48B7C7E94275BEEBE871C11B1B25"/>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cstheme="minorHAnsi"/>
                    <w:sz w:val="22"/>
                    <w:szCs w:val="22"/>
                  </w:rPr>
                  <w:t>1.</w:t>
                </w:r>
              </w:sdtContent>
            </w:sdt>
          </w:p>
        </w:tc>
      </w:tr>
      <w:tr w:rsidR="00CD2B21" w:rsidRPr="00933689" w14:paraId="2C4B4CDF" w14:textId="77777777" w:rsidTr="00341E4F">
        <w:trPr>
          <w:trHeight w:val="368"/>
        </w:trPr>
        <w:tc>
          <w:tcPr>
            <w:tcW w:w="9067" w:type="dxa"/>
            <w:gridSpan w:val="2"/>
            <w:vAlign w:val="center"/>
          </w:tcPr>
          <w:p w14:paraId="709F59F7" w14:textId="77777777" w:rsidR="00CD2B21" w:rsidRPr="00933689" w:rsidRDefault="00CD2B21" w:rsidP="00341E4F">
            <w:pPr>
              <w:jc w:val="both"/>
              <w:rPr>
                <w:rFonts w:asciiTheme="minorHAnsi" w:hAnsiTheme="minorHAnsi" w:cstheme="minorHAnsi"/>
                <w:i/>
                <w:sz w:val="22"/>
                <w:szCs w:val="22"/>
              </w:rPr>
            </w:pPr>
            <w:r w:rsidRPr="00933689">
              <w:rPr>
                <w:rFonts w:asciiTheme="minorHAnsi" w:hAnsiTheme="minorHAnsi" w:cstheme="minorHAnsi"/>
                <w:b/>
                <w:sz w:val="22"/>
                <w:szCs w:val="22"/>
              </w:rPr>
              <w:t>Prerequisites:</w:t>
            </w:r>
            <w:r w:rsidRPr="00933689">
              <w:rPr>
                <w:rFonts w:asciiTheme="minorHAnsi" w:hAnsiTheme="minorHAnsi" w:cstheme="minorHAnsi"/>
                <w:sz w:val="22"/>
                <w:szCs w:val="22"/>
              </w:rPr>
              <w:t xml:space="preserve"> </w:t>
            </w:r>
          </w:p>
        </w:tc>
      </w:tr>
      <w:tr w:rsidR="00CD2B21" w:rsidRPr="00933689" w14:paraId="085B949C" w14:textId="77777777" w:rsidTr="00341E4F">
        <w:trPr>
          <w:trHeight w:val="708"/>
        </w:trPr>
        <w:tc>
          <w:tcPr>
            <w:tcW w:w="9067" w:type="dxa"/>
            <w:gridSpan w:val="2"/>
            <w:vAlign w:val="center"/>
          </w:tcPr>
          <w:p w14:paraId="5FD0CF77" w14:textId="77777777" w:rsidR="00CD2B21" w:rsidRPr="00933689" w:rsidRDefault="00CD2B21" w:rsidP="00341E4F">
            <w:pPr>
              <w:jc w:val="both"/>
              <w:rPr>
                <w:rFonts w:asciiTheme="minorHAnsi" w:hAnsiTheme="minorHAnsi" w:cstheme="minorHAnsi"/>
                <w:sz w:val="22"/>
                <w:szCs w:val="22"/>
              </w:rPr>
            </w:pPr>
            <w:r w:rsidRPr="00933689">
              <w:rPr>
                <w:rFonts w:asciiTheme="minorHAnsi" w:hAnsiTheme="minorHAnsi" w:cstheme="minorHAnsi"/>
                <w:b/>
                <w:sz w:val="22"/>
                <w:szCs w:val="22"/>
              </w:rPr>
              <w:t>Conditions for passing the course:</w:t>
            </w:r>
            <w:r w:rsidRPr="00933689">
              <w:rPr>
                <w:rFonts w:asciiTheme="minorHAnsi" w:hAnsiTheme="minorHAnsi" w:cstheme="minorHAnsi"/>
                <w:sz w:val="22"/>
                <w:szCs w:val="22"/>
              </w:rPr>
              <w:t xml:space="preserve">  </w:t>
            </w:r>
          </w:p>
          <w:p w14:paraId="68B3FADE" w14:textId="77777777" w:rsidR="00CD2B21" w:rsidRPr="00933689" w:rsidRDefault="00CD2B21" w:rsidP="00341E4F">
            <w:pPr>
              <w:rPr>
                <w:rFonts w:asciiTheme="minorHAnsi" w:hAnsiTheme="minorHAnsi" w:cstheme="minorHAnsi"/>
                <w:sz w:val="22"/>
                <w:szCs w:val="22"/>
              </w:rPr>
            </w:pPr>
            <w:r w:rsidRPr="00933689">
              <w:rPr>
                <w:rFonts w:asciiTheme="minorHAnsi" w:hAnsiTheme="minorHAnsi" w:cstheme="minorHAnsi"/>
                <w:sz w:val="22"/>
                <w:szCs w:val="22"/>
              </w:rPr>
              <w:t>The evaluation method is continuous assessment (ca), for which a student earns 2 credits.</w:t>
            </w:r>
          </w:p>
          <w:p w14:paraId="5BAC1367" w14:textId="77777777" w:rsidR="00CD2B21" w:rsidRPr="00933689" w:rsidRDefault="00CD2B21" w:rsidP="00341E4F">
            <w:pPr>
              <w:rPr>
                <w:rStyle w:val="normaltextrun"/>
                <w:rFonts w:asciiTheme="minorHAnsi" w:hAnsiTheme="minorHAnsi" w:cstheme="minorHAnsi"/>
                <w:i/>
                <w:sz w:val="22"/>
                <w:szCs w:val="22"/>
              </w:rPr>
            </w:pPr>
            <w:r w:rsidRPr="00933689">
              <w:rPr>
                <w:rFonts w:asciiTheme="minorHAnsi" w:hAnsiTheme="minorHAnsi" w:cstheme="minorHAnsi"/>
                <w:sz w:val="22"/>
                <w:szCs w:val="22"/>
              </w:rPr>
              <w:t>The student needs to earn a minimum of 14 points over the semester to be awarded a passing grade (CA), earning 2 credits. A student who earns less than 14 credits will be given an FX grade. "How to obtain points" is regulated by an internal document:</w:t>
            </w:r>
          </w:p>
          <w:p w14:paraId="737140D0" w14:textId="77777777" w:rsidR="00CD2B21" w:rsidRPr="00933689" w:rsidRDefault="00933689" w:rsidP="00341E4F">
            <w:pPr>
              <w:widowControl w:val="0"/>
              <w:jc w:val="both"/>
              <w:rPr>
                <w:rStyle w:val="normaltextrun"/>
                <w:rFonts w:asciiTheme="minorHAnsi" w:hAnsiTheme="minorHAnsi" w:cstheme="minorHAnsi"/>
                <w:sz w:val="22"/>
                <w:szCs w:val="22"/>
              </w:rPr>
            </w:pPr>
            <w:hyperlink r:id="rId27" w:history="1">
              <w:r w:rsidR="00CD2B21" w:rsidRPr="00933689">
                <w:rPr>
                  <w:rStyle w:val="Hypertextovprepojenie"/>
                  <w:rFonts w:asciiTheme="minorHAnsi" w:hAnsiTheme="minorHAnsi" w:cstheme="minorHAnsi"/>
                  <w:color w:val="auto"/>
                  <w:sz w:val="22"/>
                  <w:szCs w:val="22"/>
                </w:rPr>
                <w:t>https://www.unipo.sk/public/media/28789/Podmienky%20ukoncenia%20predmetu_body_2022_pdf.pdf</w:t>
              </w:r>
            </w:hyperlink>
            <w:r w:rsidR="00CD2B21" w:rsidRPr="00933689">
              <w:rPr>
                <w:rFonts w:asciiTheme="minorHAnsi" w:hAnsiTheme="minorHAnsi" w:cstheme="minorHAnsi"/>
                <w:sz w:val="22"/>
                <w:szCs w:val="22"/>
              </w:rPr>
              <w:t xml:space="preserve"> </w:t>
            </w:r>
          </w:p>
          <w:p w14:paraId="5AD06911" w14:textId="77777777" w:rsidR="00CD2B21" w:rsidRPr="00933689" w:rsidRDefault="00CD2B21" w:rsidP="00341E4F">
            <w:pPr>
              <w:widowControl w:val="0"/>
              <w:rPr>
                <w:rFonts w:asciiTheme="minorHAnsi" w:hAnsiTheme="minorHAnsi" w:cstheme="minorHAnsi"/>
                <w:sz w:val="22"/>
                <w:szCs w:val="22"/>
              </w:rPr>
            </w:pPr>
            <w:r w:rsidRPr="00933689">
              <w:rPr>
                <w:rFonts w:asciiTheme="minorHAnsi" w:hAnsiTheme="minorHAnsi" w:cstheme="minorHAnsi"/>
                <w:sz w:val="22"/>
                <w:szCs w:val="22"/>
              </w:rPr>
              <w:t>The evaluation criteria (percentages of the results in the course evaluation) are as follows for the grading levels:</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a) A: 100,00 – 90,00 %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b) B: 89,99 – 80,00 %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c) C: 79,99 – 70,00 %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d) D: 69,99 – 60,00 %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e) E: 59,99 – 50,00 %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f) FX: 49,99 and less (</w:t>
            </w:r>
            <w:r w:rsidRPr="00933689">
              <w:rPr>
                <w:rStyle w:val="normaltextrun"/>
                <w:rFonts w:asciiTheme="minorHAnsi" w:hAnsiTheme="minorHAnsi" w:cstheme="minorHAnsi"/>
                <w:sz w:val="22"/>
                <w:szCs w:val="22"/>
                <w:lang w:val="en-US"/>
              </w:rPr>
              <w:t>unsatisfactory</w:t>
            </w:r>
            <w:r w:rsidRPr="00933689">
              <w:rPr>
                <w:rStyle w:val="normaltextrun"/>
                <w:rFonts w:asciiTheme="minorHAnsi" w:hAnsiTheme="minorHAnsi" w:cstheme="minorHAnsi"/>
                <w:sz w:val="22"/>
                <w:szCs w:val="22"/>
              </w:rPr>
              <w:t>)</w:t>
            </w:r>
          </w:p>
        </w:tc>
      </w:tr>
      <w:tr w:rsidR="00CD2B21" w:rsidRPr="00933689" w14:paraId="080C0BD0" w14:textId="77777777" w:rsidTr="00341E4F">
        <w:trPr>
          <w:trHeight w:val="1115"/>
        </w:trPr>
        <w:tc>
          <w:tcPr>
            <w:tcW w:w="9067" w:type="dxa"/>
            <w:gridSpan w:val="2"/>
            <w:vAlign w:val="center"/>
          </w:tcPr>
          <w:p w14:paraId="3C60D992" w14:textId="77777777" w:rsidR="00CD2B21" w:rsidRPr="00933689" w:rsidRDefault="00CD2B21" w:rsidP="00341E4F">
            <w:pPr>
              <w:jc w:val="both"/>
              <w:rPr>
                <w:rFonts w:asciiTheme="minorHAnsi" w:hAnsiTheme="minorHAnsi" w:cstheme="minorHAnsi"/>
                <w:sz w:val="22"/>
                <w:szCs w:val="22"/>
              </w:rPr>
            </w:pPr>
            <w:r w:rsidRPr="00933689">
              <w:rPr>
                <w:rFonts w:asciiTheme="minorHAnsi" w:hAnsiTheme="minorHAnsi" w:cstheme="minorHAnsi"/>
                <w:b/>
                <w:sz w:val="22"/>
                <w:szCs w:val="22"/>
              </w:rPr>
              <w:t>Learning outcomes:</w:t>
            </w:r>
            <w:r w:rsidRPr="00933689">
              <w:rPr>
                <w:rFonts w:asciiTheme="minorHAnsi" w:hAnsiTheme="minorHAnsi" w:cstheme="minorHAnsi"/>
                <w:i/>
                <w:sz w:val="22"/>
                <w:szCs w:val="22"/>
              </w:rPr>
              <w:t xml:space="preserve"> </w:t>
            </w:r>
            <w:r w:rsidRPr="00933689">
              <w:rPr>
                <w:rFonts w:asciiTheme="minorHAnsi" w:hAnsiTheme="minorHAnsi" w:cstheme="minorHAnsi"/>
                <w:sz w:val="22"/>
                <w:szCs w:val="22"/>
              </w:rPr>
              <w:t>The student</w:t>
            </w:r>
          </w:p>
          <w:p w14:paraId="6A879904" w14:textId="77777777" w:rsidR="00CD2B21" w:rsidRPr="00933689" w:rsidRDefault="00CD2B21" w:rsidP="00341E4F">
            <w:pPr>
              <w:jc w:val="both"/>
              <w:rPr>
                <w:rFonts w:asciiTheme="minorHAnsi" w:hAnsiTheme="minorHAnsi" w:cstheme="minorHAnsi"/>
                <w:b/>
                <w:bCs/>
                <w:sz w:val="22"/>
                <w:szCs w:val="22"/>
              </w:rPr>
            </w:pPr>
            <w:r w:rsidRPr="00933689">
              <w:rPr>
                <w:rFonts w:asciiTheme="minorHAnsi" w:hAnsiTheme="minorHAnsi" w:cstheme="minorHAnsi"/>
                <w:b/>
                <w:bCs/>
                <w:sz w:val="22"/>
                <w:szCs w:val="22"/>
              </w:rPr>
              <w:t xml:space="preserve">Knowledge acquired: </w:t>
            </w:r>
            <w:r w:rsidRPr="00933689">
              <w:rPr>
                <w:rFonts w:asciiTheme="minorHAnsi" w:hAnsiTheme="minorHAnsi" w:cstheme="minorHAnsi"/>
                <w:sz w:val="22"/>
                <w:szCs w:val="22"/>
              </w:rPr>
              <w:t>Can explain the differences between logically correct and incorrect reasoning, as well as the fundamental forms of the latter. Understands the fundamental principles, concepts, and rules of propositional and predicate logic, and the meaning of modal and deontic logic.</w:t>
            </w:r>
          </w:p>
          <w:p w14:paraId="6F062CA1" w14:textId="77777777" w:rsidR="00CD2B21" w:rsidRPr="00933689" w:rsidRDefault="00CD2B21" w:rsidP="00341E4F">
            <w:pPr>
              <w:jc w:val="both"/>
              <w:rPr>
                <w:rFonts w:asciiTheme="minorHAnsi" w:hAnsiTheme="minorHAnsi" w:cstheme="minorHAnsi"/>
                <w:bCs/>
                <w:sz w:val="22"/>
                <w:szCs w:val="22"/>
                <w:shd w:val="clear" w:color="auto" w:fill="FFFFFF"/>
                <w:lang w:eastAsia="en-US"/>
              </w:rPr>
            </w:pPr>
            <w:r w:rsidRPr="00933689">
              <w:rPr>
                <w:rFonts w:asciiTheme="minorHAnsi" w:hAnsiTheme="minorHAnsi" w:cstheme="minorHAnsi"/>
                <w:b/>
                <w:sz w:val="22"/>
                <w:szCs w:val="22"/>
                <w:shd w:val="clear" w:color="auto" w:fill="FFFFFF"/>
                <w:lang w:eastAsia="en-US"/>
              </w:rPr>
              <w:t xml:space="preserve">Skills Acquired: </w:t>
            </w:r>
            <w:r w:rsidRPr="00933689">
              <w:rPr>
                <w:rFonts w:asciiTheme="minorHAnsi" w:hAnsiTheme="minorHAnsi" w:cstheme="minorHAnsi"/>
                <w:bCs/>
                <w:sz w:val="22"/>
                <w:szCs w:val="22"/>
                <w:shd w:val="clear" w:color="auto" w:fill="FFFFFF"/>
                <w:lang w:eastAsia="en-US"/>
              </w:rPr>
              <w:t xml:space="preserve">Acquires patterns of logical thinking and argumentation; acquires skills in detecting and refuting incorrect argumentation; masters the elementary procedures of scientific-methodological reflection. </w:t>
            </w:r>
          </w:p>
          <w:p w14:paraId="5AEB1832" w14:textId="77777777" w:rsidR="00CD2B21" w:rsidRPr="00933689" w:rsidRDefault="00CD2B21" w:rsidP="00341E4F">
            <w:pPr>
              <w:jc w:val="both"/>
              <w:rPr>
                <w:rFonts w:asciiTheme="minorHAnsi" w:hAnsiTheme="minorHAnsi" w:cstheme="minorHAnsi"/>
                <w:sz w:val="22"/>
                <w:szCs w:val="22"/>
              </w:rPr>
            </w:pPr>
            <w:r w:rsidRPr="00933689">
              <w:rPr>
                <w:rFonts w:asciiTheme="minorHAnsi" w:hAnsiTheme="minorHAnsi" w:cstheme="minorHAnsi"/>
                <w:b/>
                <w:bCs/>
                <w:sz w:val="22"/>
                <w:szCs w:val="22"/>
              </w:rPr>
              <w:t xml:space="preserve">Competences acquired: </w:t>
            </w:r>
            <w:r w:rsidRPr="00933689">
              <w:rPr>
                <w:rFonts w:asciiTheme="minorHAnsi" w:hAnsiTheme="minorHAnsi" w:cstheme="minorHAnsi"/>
                <w:sz w:val="22"/>
                <w:szCs w:val="22"/>
              </w:rPr>
              <w:t>Deepens the critical thinking competency as a requisite for rational decision-making and correct interpersonal relations.</w:t>
            </w:r>
          </w:p>
        </w:tc>
      </w:tr>
      <w:tr w:rsidR="00CD2B21" w:rsidRPr="00933689" w14:paraId="6F0BC843" w14:textId="77777777" w:rsidTr="00341E4F">
        <w:trPr>
          <w:trHeight w:val="510"/>
        </w:trPr>
        <w:tc>
          <w:tcPr>
            <w:tcW w:w="9067" w:type="dxa"/>
            <w:gridSpan w:val="2"/>
            <w:vAlign w:val="center"/>
          </w:tcPr>
          <w:p w14:paraId="512DCF47" w14:textId="77777777" w:rsidR="00CD2B21" w:rsidRPr="00933689" w:rsidRDefault="00CD2B21" w:rsidP="00341E4F">
            <w:pPr>
              <w:rPr>
                <w:rFonts w:asciiTheme="minorHAnsi" w:hAnsiTheme="minorHAnsi" w:cstheme="minorHAnsi"/>
                <w:sz w:val="22"/>
                <w:szCs w:val="22"/>
              </w:rPr>
            </w:pPr>
            <w:r w:rsidRPr="00933689">
              <w:rPr>
                <w:rFonts w:asciiTheme="minorHAnsi" w:hAnsiTheme="minorHAnsi" w:cstheme="minorHAnsi"/>
                <w:b/>
                <w:sz w:val="22"/>
                <w:szCs w:val="22"/>
              </w:rPr>
              <w:t>Course content:</w:t>
            </w:r>
            <w:r w:rsidRPr="00933689">
              <w:rPr>
                <w:rFonts w:asciiTheme="minorHAnsi" w:hAnsiTheme="minorHAnsi" w:cstheme="minorHAnsi"/>
                <w:sz w:val="22"/>
                <w:szCs w:val="22"/>
              </w:rPr>
              <w:t xml:space="preserve"> </w:t>
            </w:r>
          </w:p>
          <w:p w14:paraId="6575B0C8" w14:textId="77777777" w:rsidR="00CD2B21" w:rsidRPr="00933689" w:rsidRDefault="00CD2B21" w:rsidP="00341E4F">
            <w:pPr>
              <w:jc w:val="both"/>
              <w:rPr>
                <w:rFonts w:asciiTheme="minorHAnsi" w:hAnsiTheme="minorHAnsi" w:cstheme="minorHAnsi"/>
                <w:iCs/>
                <w:sz w:val="22"/>
                <w:szCs w:val="22"/>
              </w:rPr>
            </w:pPr>
            <w:r w:rsidRPr="00933689">
              <w:rPr>
                <w:rFonts w:asciiTheme="minorHAnsi" w:hAnsiTheme="minorHAnsi" w:cstheme="minorHAnsi"/>
                <w:sz w:val="22"/>
                <w:szCs w:val="22"/>
              </w:rPr>
              <w:t>Argumentation as a necessary component of critical thinking, rational decision-making, and correct interpersonal relations. Concept of argument and argumentation, structure, and classification of arguments.  Logical prerequisites of correct argumentation. Fundamental concepts, principles, and rules of propositional and predicate logic. Deductive and non-deductive arguments. Justification and refutation of propositions. Argumentative strategies - argumentative challenge, disputing the conclusion, disputing the premises, refuting the conclusion, etc. Logically fallacious arguments and their classifications. Facts, values, and norms (factual, evaluative, and normative/prescriptive sentences). Elementary principles, concepts, and rules of modal and deontic logic. Naturalistic fallacy: Hume's thesis and Moore's claim. Argumentation in ethics. Normative-ethical theories as a source of argumentation.</w:t>
            </w:r>
          </w:p>
        </w:tc>
      </w:tr>
      <w:tr w:rsidR="00CD2B21" w:rsidRPr="00933689" w14:paraId="7CEF3B3C" w14:textId="77777777" w:rsidTr="00341E4F">
        <w:trPr>
          <w:trHeight w:val="510"/>
        </w:trPr>
        <w:tc>
          <w:tcPr>
            <w:tcW w:w="9067" w:type="dxa"/>
            <w:gridSpan w:val="2"/>
            <w:vAlign w:val="center"/>
          </w:tcPr>
          <w:p w14:paraId="320EA9DA" w14:textId="77777777" w:rsidR="00CD2B21" w:rsidRPr="00933689" w:rsidRDefault="00CD2B21" w:rsidP="00341E4F">
            <w:pPr>
              <w:ind w:right="-284"/>
              <w:jc w:val="both"/>
              <w:rPr>
                <w:rFonts w:asciiTheme="minorHAnsi" w:hAnsiTheme="minorHAnsi" w:cstheme="minorHAnsi"/>
                <w:i/>
                <w:sz w:val="22"/>
                <w:szCs w:val="22"/>
              </w:rPr>
            </w:pPr>
            <w:r w:rsidRPr="00933689">
              <w:rPr>
                <w:rFonts w:asciiTheme="minorHAnsi" w:hAnsiTheme="minorHAnsi" w:cstheme="minorHAnsi"/>
                <w:b/>
                <w:sz w:val="22"/>
                <w:szCs w:val="22"/>
              </w:rPr>
              <w:lastRenderedPageBreak/>
              <w:t>Recommended literature:</w:t>
            </w:r>
            <w:r w:rsidRPr="00933689">
              <w:rPr>
                <w:rFonts w:asciiTheme="minorHAnsi" w:hAnsiTheme="minorHAnsi" w:cstheme="minorHAnsi"/>
                <w:i/>
                <w:sz w:val="22"/>
                <w:szCs w:val="22"/>
              </w:rPr>
              <w:t xml:space="preserve"> </w:t>
            </w:r>
          </w:p>
          <w:p w14:paraId="7796DF3E" w14:textId="77777777" w:rsidR="00CD2B21" w:rsidRPr="00933689" w:rsidRDefault="00CD2B21" w:rsidP="00341E4F">
            <w:pPr>
              <w:rPr>
                <w:rFonts w:asciiTheme="minorHAnsi" w:hAnsiTheme="minorHAnsi" w:cstheme="minorHAnsi"/>
                <w:sz w:val="22"/>
                <w:szCs w:val="22"/>
              </w:rPr>
            </w:pPr>
            <w:r w:rsidRPr="00933689">
              <w:rPr>
                <w:rFonts w:asciiTheme="minorHAnsi" w:hAnsiTheme="minorHAnsi" w:cstheme="minorHAnsi"/>
                <w:sz w:val="22"/>
                <w:szCs w:val="22"/>
              </w:rPr>
              <w:t xml:space="preserve">GAHÉR, F., 2013. </w:t>
            </w:r>
            <w:r w:rsidRPr="00933689">
              <w:rPr>
                <w:rFonts w:asciiTheme="minorHAnsi" w:hAnsiTheme="minorHAnsi" w:cstheme="minorHAnsi"/>
                <w:i/>
                <w:sz w:val="22"/>
                <w:szCs w:val="22"/>
              </w:rPr>
              <w:t xml:space="preserve">Logika pre každého. </w:t>
            </w:r>
            <w:r w:rsidRPr="00933689">
              <w:rPr>
                <w:rFonts w:asciiTheme="minorHAnsi" w:hAnsiTheme="minorHAnsi" w:cstheme="minorHAnsi"/>
                <w:sz w:val="22"/>
                <w:szCs w:val="22"/>
              </w:rPr>
              <w:t>Bratislava : Iris.</w:t>
            </w:r>
            <w:r w:rsidRPr="00933689">
              <w:rPr>
                <w:rFonts w:asciiTheme="minorHAnsi" w:hAnsiTheme="minorHAnsi" w:cstheme="minorHAnsi"/>
                <w:sz w:val="22"/>
                <w:szCs w:val="22"/>
              </w:rPr>
              <w:br/>
              <w:t xml:space="preserve">HRKÚT, J. Ed., 2009. </w:t>
            </w:r>
            <w:r w:rsidRPr="00933689">
              <w:rPr>
                <w:rFonts w:asciiTheme="minorHAnsi" w:hAnsiTheme="minorHAnsi" w:cstheme="minorHAnsi"/>
                <w:i/>
                <w:sz w:val="22"/>
                <w:szCs w:val="22"/>
              </w:rPr>
              <w:t>Argumentácia v biotike.</w:t>
            </w:r>
            <w:r w:rsidRPr="00933689">
              <w:rPr>
                <w:rFonts w:asciiTheme="minorHAnsi" w:hAnsiTheme="minorHAnsi" w:cstheme="minorHAnsi"/>
                <w:sz w:val="22"/>
                <w:szCs w:val="22"/>
              </w:rPr>
              <w:t xml:space="preserve"> Ružomberok : FF KU v Ružomberku. </w:t>
            </w:r>
          </w:p>
          <w:p w14:paraId="71FF3F90" w14:textId="77777777" w:rsidR="00CD2B21" w:rsidRPr="00933689" w:rsidRDefault="00CD2B21" w:rsidP="00341E4F">
            <w:pPr>
              <w:rPr>
                <w:rFonts w:asciiTheme="minorHAnsi" w:hAnsiTheme="minorHAnsi" w:cstheme="minorHAnsi"/>
                <w:bCs/>
                <w:sz w:val="22"/>
                <w:szCs w:val="22"/>
              </w:rPr>
            </w:pPr>
            <w:r w:rsidRPr="00933689">
              <w:rPr>
                <w:rFonts w:asciiTheme="minorHAnsi" w:hAnsiTheme="minorHAnsi" w:cstheme="minorHAnsi"/>
                <w:bCs/>
                <w:sz w:val="22"/>
                <w:szCs w:val="22"/>
              </w:rPr>
              <w:t xml:space="preserve">HUME, D., 2009. </w:t>
            </w:r>
            <w:r w:rsidRPr="00933689">
              <w:rPr>
                <w:rFonts w:asciiTheme="minorHAnsi" w:hAnsiTheme="minorHAnsi" w:cstheme="minorHAnsi"/>
                <w:bCs/>
                <w:i/>
                <w:sz w:val="22"/>
                <w:szCs w:val="22"/>
              </w:rPr>
              <w:t>A treatise of Human Nature.</w:t>
            </w:r>
            <w:r w:rsidRPr="00933689">
              <w:rPr>
                <w:rFonts w:asciiTheme="minorHAnsi" w:hAnsiTheme="minorHAnsi" w:cstheme="minorHAnsi"/>
                <w:bCs/>
                <w:sz w:val="22"/>
                <w:szCs w:val="22"/>
              </w:rPr>
              <w:t xml:space="preserve"> The floating Press.</w:t>
            </w:r>
          </w:p>
          <w:p w14:paraId="683662D5" w14:textId="77777777" w:rsidR="00CD2B21" w:rsidRPr="00933689" w:rsidRDefault="00CD2B21" w:rsidP="00341E4F">
            <w:pPr>
              <w:rPr>
                <w:rFonts w:asciiTheme="minorHAnsi" w:hAnsiTheme="minorHAnsi" w:cstheme="minorHAnsi"/>
                <w:sz w:val="22"/>
                <w:szCs w:val="22"/>
              </w:rPr>
            </w:pPr>
            <w:r w:rsidRPr="00933689">
              <w:rPr>
                <w:rFonts w:asciiTheme="minorHAnsi" w:hAnsiTheme="minorHAnsi" w:cstheme="minorHAnsi"/>
                <w:sz w:val="22"/>
                <w:szCs w:val="22"/>
              </w:rPr>
              <w:t xml:space="preserve">KOLÁŘ, P., SVOBODA, V., 2018. </w:t>
            </w:r>
            <w:r w:rsidRPr="00933689">
              <w:rPr>
                <w:rFonts w:asciiTheme="minorHAnsi" w:hAnsiTheme="minorHAnsi" w:cstheme="minorHAnsi"/>
                <w:i/>
                <w:sz w:val="22"/>
                <w:szCs w:val="22"/>
              </w:rPr>
              <w:t>Logika a etika. Úvod do metaetiky</w:t>
            </w:r>
            <w:r w:rsidRPr="00933689">
              <w:rPr>
                <w:rFonts w:asciiTheme="minorHAnsi" w:hAnsiTheme="minorHAnsi" w:cstheme="minorHAnsi"/>
                <w:sz w:val="22"/>
                <w:szCs w:val="22"/>
              </w:rPr>
              <w:t>. Praha : Filosofia.</w:t>
            </w:r>
          </w:p>
          <w:p w14:paraId="097A7866" w14:textId="77777777" w:rsidR="00CD2B21" w:rsidRPr="00933689" w:rsidRDefault="00CD2B21" w:rsidP="00341E4F">
            <w:pPr>
              <w:rPr>
                <w:rFonts w:asciiTheme="minorHAnsi" w:hAnsiTheme="minorHAnsi" w:cstheme="minorHAnsi"/>
                <w:bCs/>
                <w:i/>
                <w:sz w:val="22"/>
                <w:szCs w:val="22"/>
              </w:rPr>
            </w:pPr>
            <w:r w:rsidRPr="00933689">
              <w:rPr>
                <w:rFonts w:asciiTheme="minorHAnsi" w:hAnsiTheme="minorHAnsi" w:cstheme="minorHAnsi"/>
                <w:bCs/>
                <w:sz w:val="22"/>
                <w:szCs w:val="22"/>
              </w:rPr>
              <w:t xml:space="preserve">KOSTURKOVÁ, M., FERENCOVÁ, J., 2019. </w:t>
            </w:r>
            <w:r w:rsidRPr="00933689">
              <w:rPr>
                <w:rFonts w:asciiTheme="minorHAnsi" w:hAnsiTheme="minorHAnsi" w:cstheme="minorHAnsi"/>
                <w:bCs/>
                <w:i/>
                <w:sz w:val="22"/>
                <w:szCs w:val="22"/>
              </w:rPr>
              <w:t>Stratégie rozvoja kritického myslenia: kritické argumentovanie, debatovanie, písanie a organizovanie poznatkov.</w:t>
            </w:r>
            <w:r w:rsidRPr="00933689">
              <w:rPr>
                <w:rFonts w:asciiTheme="minorHAnsi" w:hAnsiTheme="minorHAnsi" w:cstheme="minorHAnsi"/>
                <w:sz w:val="22"/>
                <w:szCs w:val="22"/>
              </w:rPr>
              <w:t xml:space="preserve"> Bratislava : Wolters Kluwer.</w:t>
            </w:r>
            <w:r w:rsidRPr="00933689">
              <w:rPr>
                <w:rFonts w:asciiTheme="minorHAnsi" w:hAnsiTheme="minorHAnsi" w:cstheme="minorHAnsi"/>
                <w:bCs/>
                <w:i/>
                <w:sz w:val="22"/>
                <w:szCs w:val="22"/>
              </w:rPr>
              <w:t xml:space="preserve"> </w:t>
            </w:r>
          </w:p>
          <w:p w14:paraId="3A698D90" w14:textId="77777777" w:rsidR="00CD2B21" w:rsidRPr="00933689" w:rsidRDefault="00CD2B21" w:rsidP="00341E4F">
            <w:pPr>
              <w:rPr>
                <w:rFonts w:asciiTheme="minorHAnsi" w:hAnsiTheme="minorHAnsi" w:cstheme="minorHAnsi"/>
                <w:sz w:val="22"/>
                <w:szCs w:val="22"/>
              </w:rPr>
            </w:pPr>
            <w:r w:rsidRPr="00933689">
              <w:rPr>
                <w:rFonts w:asciiTheme="minorHAnsi" w:hAnsiTheme="minorHAnsi" w:cstheme="minorHAnsi"/>
                <w:sz w:val="22"/>
                <w:szCs w:val="22"/>
              </w:rPr>
              <w:t xml:space="preserve">MARKOŠ, J., 2019. </w:t>
            </w:r>
            <w:r w:rsidRPr="00933689">
              <w:rPr>
                <w:rFonts w:asciiTheme="minorHAnsi" w:hAnsiTheme="minorHAnsi" w:cstheme="minorHAnsi"/>
                <w:i/>
                <w:iCs/>
                <w:sz w:val="22"/>
                <w:szCs w:val="22"/>
              </w:rPr>
              <w:t>Sila rozumu v bláznivej dobe</w:t>
            </w:r>
            <w:r w:rsidRPr="00933689">
              <w:rPr>
                <w:rFonts w:asciiTheme="minorHAnsi" w:hAnsiTheme="minorHAnsi" w:cstheme="minorHAnsi"/>
                <w:sz w:val="22"/>
                <w:szCs w:val="22"/>
              </w:rPr>
              <w:t xml:space="preserve">. N Press. </w:t>
            </w:r>
          </w:p>
          <w:p w14:paraId="7E68A31A" w14:textId="77777777" w:rsidR="00CD2B21" w:rsidRPr="00933689" w:rsidRDefault="00CD2B21" w:rsidP="00341E4F">
            <w:pPr>
              <w:rPr>
                <w:rFonts w:asciiTheme="minorHAnsi" w:hAnsiTheme="minorHAnsi" w:cstheme="minorHAnsi"/>
                <w:sz w:val="22"/>
                <w:szCs w:val="22"/>
              </w:rPr>
            </w:pPr>
            <w:r w:rsidRPr="00933689">
              <w:rPr>
                <w:rFonts w:asciiTheme="minorHAnsi" w:hAnsiTheme="minorHAnsi" w:cstheme="minorHAnsi"/>
                <w:sz w:val="22"/>
                <w:szCs w:val="22"/>
              </w:rPr>
              <w:t xml:space="preserve">MOORE, G. E., 1922. </w:t>
            </w:r>
            <w:r w:rsidRPr="00933689">
              <w:rPr>
                <w:rFonts w:asciiTheme="minorHAnsi" w:hAnsiTheme="minorHAnsi" w:cstheme="minorHAnsi"/>
                <w:i/>
                <w:sz w:val="22"/>
                <w:szCs w:val="22"/>
              </w:rPr>
              <w:t>Principia Ethica</w:t>
            </w:r>
            <w:r w:rsidRPr="00933689">
              <w:rPr>
                <w:rFonts w:asciiTheme="minorHAnsi" w:hAnsiTheme="minorHAnsi" w:cstheme="minorHAnsi"/>
                <w:sz w:val="22"/>
                <w:szCs w:val="22"/>
              </w:rPr>
              <w:t>. Cambridge : Cambridge University Press.</w:t>
            </w:r>
          </w:p>
          <w:p w14:paraId="0F461BD4" w14:textId="77777777" w:rsidR="00CD2B21" w:rsidRPr="00933689" w:rsidRDefault="00CD2B21" w:rsidP="00341E4F">
            <w:pPr>
              <w:rPr>
                <w:rFonts w:asciiTheme="minorHAnsi" w:hAnsiTheme="minorHAnsi" w:cstheme="minorHAnsi"/>
                <w:bCs/>
                <w:sz w:val="22"/>
                <w:szCs w:val="22"/>
              </w:rPr>
            </w:pPr>
            <w:r w:rsidRPr="00933689">
              <w:rPr>
                <w:rFonts w:asciiTheme="minorHAnsi" w:hAnsiTheme="minorHAnsi" w:cstheme="minorHAnsi"/>
                <w:bCs/>
                <w:sz w:val="22"/>
                <w:szCs w:val="22"/>
              </w:rPr>
              <w:t xml:space="preserve">PALENČÁR, M., 2008. Pojem, klasifikácia a metóda novovekej vedy. In: Žiaková, K. a kol.: </w:t>
            </w:r>
            <w:r w:rsidRPr="00933689">
              <w:rPr>
                <w:rFonts w:asciiTheme="minorHAnsi" w:hAnsiTheme="minorHAnsi" w:cstheme="minorHAnsi"/>
                <w:bCs/>
                <w:i/>
                <w:sz w:val="22"/>
                <w:szCs w:val="22"/>
              </w:rPr>
              <w:t>Ošetrovateľsvo. Teória a vedecký výskum.</w:t>
            </w:r>
            <w:r w:rsidRPr="00933689">
              <w:rPr>
                <w:rFonts w:asciiTheme="minorHAnsi" w:hAnsiTheme="minorHAnsi" w:cstheme="minorHAnsi"/>
                <w:bCs/>
                <w:sz w:val="22"/>
                <w:szCs w:val="22"/>
              </w:rPr>
              <w:t xml:space="preserve"> Martin: Osveta, p. 13-28.</w:t>
            </w:r>
          </w:p>
          <w:p w14:paraId="0FA63F67" w14:textId="77777777" w:rsidR="00CD2B21" w:rsidRPr="00933689" w:rsidRDefault="00CD2B21" w:rsidP="00341E4F">
            <w:pPr>
              <w:rPr>
                <w:rFonts w:asciiTheme="minorHAnsi" w:hAnsiTheme="minorHAnsi" w:cstheme="minorHAnsi"/>
                <w:sz w:val="22"/>
                <w:szCs w:val="22"/>
              </w:rPr>
            </w:pPr>
            <w:r w:rsidRPr="00933689">
              <w:rPr>
                <w:rFonts w:asciiTheme="minorHAnsi" w:hAnsiTheme="minorHAnsi" w:cstheme="minorHAnsi"/>
                <w:sz w:val="22"/>
                <w:szCs w:val="22"/>
              </w:rPr>
              <w:t xml:space="preserve">SCHMIDT, M., ŠEDÍK, M., TALIGA, M., 2018. </w:t>
            </w:r>
            <w:r w:rsidRPr="00933689">
              <w:rPr>
                <w:rFonts w:asciiTheme="minorHAnsi" w:hAnsiTheme="minorHAnsi" w:cstheme="minorHAnsi"/>
                <w:i/>
                <w:sz w:val="22"/>
                <w:szCs w:val="22"/>
              </w:rPr>
              <w:t>Ako správne argumentovať, písať a diskutovať</w:t>
            </w:r>
            <w:r w:rsidRPr="00933689">
              <w:rPr>
                <w:rFonts w:asciiTheme="minorHAnsi" w:hAnsiTheme="minorHAnsi" w:cstheme="minorHAnsi"/>
                <w:sz w:val="22"/>
                <w:szCs w:val="22"/>
              </w:rPr>
              <w:t xml:space="preserve">. Belianum: Banská Bystrica. </w:t>
            </w:r>
          </w:p>
          <w:p w14:paraId="77DB0C69" w14:textId="77777777" w:rsidR="00CD2B21" w:rsidRPr="00933689" w:rsidRDefault="00CD2B21" w:rsidP="00341E4F">
            <w:pPr>
              <w:rPr>
                <w:rFonts w:asciiTheme="minorHAnsi" w:hAnsiTheme="minorHAnsi" w:cstheme="minorHAnsi"/>
                <w:sz w:val="22"/>
                <w:szCs w:val="22"/>
              </w:rPr>
            </w:pPr>
            <w:r w:rsidRPr="00933689">
              <w:rPr>
                <w:rFonts w:asciiTheme="minorHAnsi" w:hAnsiTheme="minorHAnsi" w:cstheme="minorHAnsi"/>
                <w:sz w:val="22"/>
                <w:szCs w:val="22"/>
              </w:rPr>
              <w:t xml:space="preserve">ZOUHAR, M., 2008. </w:t>
            </w:r>
            <w:r w:rsidRPr="00933689">
              <w:rPr>
                <w:rFonts w:asciiTheme="minorHAnsi" w:hAnsiTheme="minorHAnsi" w:cstheme="minorHAnsi"/>
                <w:bCs/>
                <w:i/>
                <w:sz w:val="22"/>
                <w:szCs w:val="22"/>
              </w:rPr>
              <w:t>Základy logiky pre spoločenskovedné a humanitné odbory</w:t>
            </w:r>
            <w:r w:rsidRPr="00933689">
              <w:rPr>
                <w:rFonts w:asciiTheme="minorHAnsi" w:hAnsiTheme="minorHAnsi" w:cstheme="minorHAnsi"/>
                <w:bCs/>
                <w:sz w:val="22"/>
                <w:szCs w:val="22"/>
              </w:rPr>
              <w:t xml:space="preserve">. </w:t>
            </w:r>
            <w:r w:rsidRPr="00933689">
              <w:rPr>
                <w:rFonts w:asciiTheme="minorHAnsi" w:hAnsiTheme="minorHAnsi" w:cstheme="minorHAnsi"/>
                <w:sz w:val="22"/>
                <w:szCs w:val="22"/>
              </w:rPr>
              <w:t>Veda : Bratislava.</w:t>
            </w:r>
          </w:p>
          <w:p w14:paraId="2978089D" w14:textId="77777777" w:rsidR="00CD2B21" w:rsidRPr="00933689" w:rsidRDefault="00CD2B21" w:rsidP="00341E4F">
            <w:pPr>
              <w:jc w:val="both"/>
              <w:rPr>
                <w:rFonts w:asciiTheme="minorHAnsi" w:hAnsiTheme="minorHAnsi" w:cstheme="minorHAnsi"/>
                <w:sz w:val="22"/>
                <w:szCs w:val="22"/>
              </w:rPr>
            </w:pPr>
            <w:r w:rsidRPr="00933689">
              <w:rPr>
                <w:rFonts w:asciiTheme="minorHAnsi" w:hAnsiTheme="minorHAnsi" w:cstheme="minorHAnsi"/>
                <w:sz w:val="22"/>
                <w:szCs w:val="22"/>
              </w:rPr>
              <w:t xml:space="preserve">HOLLAND, S. Ed., 2012. </w:t>
            </w:r>
            <w:r w:rsidRPr="00933689">
              <w:rPr>
                <w:rFonts w:asciiTheme="minorHAnsi" w:hAnsiTheme="minorHAnsi" w:cstheme="minorHAnsi"/>
                <w:i/>
                <w:sz w:val="22"/>
                <w:szCs w:val="22"/>
              </w:rPr>
              <w:t>Arguing about Bioethics.</w:t>
            </w:r>
            <w:r w:rsidRPr="00933689">
              <w:rPr>
                <w:rFonts w:asciiTheme="minorHAnsi" w:hAnsiTheme="minorHAnsi" w:cstheme="minorHAnsi"/>
                <w:sz w:val="22"/>
                <w:szCs w:val="22"/>
              </w:rPr>
              <w:t xml:space="preserve"> London, New York : Routledge.</w:t>
            </w:r>
          </w:p>
        </w:tc>
      </w:tr>
      <w:tr w:rsidR="00CD2B21" w:rsidRPr="00933689" w14:paraId="6F92DCA5" w14:textId="77777777" w:rsidTr="00341E4F">
        <w:trPr>
          <w:trHeight w:val="354"/>
        </w:trPr>
        <w:tc>
          <w:tcPr>
            <w:tcW w:w="9067" w:type="dxa"/>
            <w:gridSpan w:val="2"/>
            <w:vAlign w:val="center"/>
          </w:tcPr>
          <w:p w14:paraId="00C06297" w14:textId="77777777" w:rsidR="00CD2B21" w:rsidRPr="00933689" w:rsidRDefault="00CD2B21" w:rsidP="00341E4F">
            <w:pPr>
              <w:jc w:val="both"/>
              <w:rPr>
                <w:rFonts w:asciiTheme="minorHAnsi" w:hAnsiTheme="minorHAnsi" w:cstheme="minorHAnsi"/>
                <w:i/>
                <w:sz w:val="22"/>
                <w:szCs w:val="22"/>
              </w:rPr>
            </w:pPr>
            <w:r w:rsidRPr="00933689">
              <w:rPr>
                <w:rFonts w:asciiTheme="minorHAnsi" w:hAnsiTheme="minorHAnsi" w:cstheme="minorHAnsi"/>
                <w:b/>
                <w:sz w:val="22"/>
                <w:szCs w:val="22"/>
              </w:rPr>
              <w:t>Language which is necessary to complete the course: English</w:t>
            </w:r>
            <w:r w:rsidRPr="00933689">
              <w:rPr>
                <w:rFonts w:asciiTheme="minorHAnsi" w:hAnsiTheme="minorHAnsi" w:cstheme="minorHAnsi"/>
                <w:i/>
                <w:sz w:val="22"/>
                <w:szCs w:val="22"/>
              </w:rPr>
              <w:t>, English</w:t>
            </w:r>
          </w:p>
        </w:tc>
      </w:tr>
      <w:tr w:rsidR="00CD2B21" w:rsidRPr="00933689" w14:paraId="3BA7DBF5" w14:textId="77777777" w:rsidTr="00341E4F">
        <w:trPr>
          <w:trHeight w:val="401"/>
        </w:trPr>
        <w:tc>
          <w:tcPr>
            <w:tcW w:w="9067" w:type="dxa"/>
            <w:gridSpan w:val="2"/>
            <w:vAlign w:val="center"/>
          </w:tcPr>
          <w:p w14:paraId="7027A312" w14:textId="77777777" w:rsidR="00CD2B21" w:rsidRPr="00933689" w:rsidRDefault="00CD2B21" w:rsidP="00341E4F">
            <w:pPr>
              <w:jc w:val="both"/>
              <w:rPr>
                <w:rFonts w:asciiTheme="minorHAnsi" w:hAnsiTheme="minorHAnsi" w:cstheme="minorHAnsi"/>
                <w:i/>
                <w:sz w:val="22"/>
                <w:szCs w:val="22"/>
              </w:rPr>
            </w:pPr>
            <w:r w:rsidRPr="00933689">
              <w:rPr>
                <w:rFonts w:asciiTheme="minorHAnsi" w:hAnsiTheme="minorHAnsi" w:cstheme="minorHAnsi"/>
                <w:b/>
                <w:bCs/>
                <w:sz w:val="22"/>
                <w:szCs w:val="22"/>
              </w:rPr>
              <w:t>Notes</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tc>
      </w:tr>
      <w:tr w:rsidR="00CD2B21" w:rsidRPr="00933689" w14:paraId="48A40BCA" w14:textId="77777777" w:rsidTr="00341E4F">
        <w:trPr>
          <w:trHeight w:val="1526"/>
        </w:trPr>
        <w:tc>
          <w:tcPr>
            <w:tcW w:w="9067" w:type="dxa"/>
            <w:gridSpan w:val="2"/>
            <w:vAlign w:val="center"/>
          </w:tcPr>
          <w:p w14:paraId="31AE0791" w14:textId="77777777" w:rsidR="00CD2B21" w:rsidRPr="00933689" w:rsidRDefault="00CD2B21" w:rsidP="00341E4F">
            <w:pPr>
              <w:rPr>
                <w:rFonts w:asciiTheme="minorHAnsi" w:hAnsiTheme="minorHAnsi" w:cstheme="minorHAnsi"/>
                <w:b/>
                <w:sz w:val="22"/>
                <w:szCs w:val="22"/>
              </w:rPr>
            </w:pPr>
            <w:r w:rsidRPr="00933689">
              <w:rPr>
                <w:rFonts w:asciiTheme="minorHAnsi" w:hAnsiTheme="minorHAnsi" w:cstheme="minorHAnsi"/>
                <w:b/>
                <w:bCs/>
                <w:sz w:val="22"/>
                <w:szCs w:val="22"/>
                <w:lang w:val="en-US"/>
              </w:rPr>
              <w:t>Course evaluation</w:t>
            </w:r>
          </w:p>
          <w:p w14:paraId="7C651D0A" w14:textId="77777777" w:rsidR="00CD2B21" w:rsidRPr="00933689" w:rsidRDefault="00CD2B21" w:rsidP="00341E4F">
            <w:pPr>
              <w:rPr>
                <w:rFonts w:asciiTheme="minorHAnsi" w:hAnsiTheme="minorHAnsi" w:cstheme="minorHAnsi"/>
                <w:sz w:val="22"/>
                <w:szCs w:val="22"/>
              </w:rPr>
            </w:pPr>
            <w:r w:rsidRPr="00933689">
              <w:rPr>
                <w:rFonts w:asciiTheme="minorHAnsi" w:hAnsiTheme="minorHAnsi" w:cstheme="minorHAnsi"/>
                <w:sz w:val="22"/>
                <w:szCs w:val="22"/>
              </w:rPr>
              <w:t>Total number of students evaluated: 0</w:t>
            </w:r>
          </w:p>
          <w:tbl>
            <w:tblPr>
              <w:tblStyle w:val="Mriekatabuky"/>
              <w:tblW w:w="0" w:type="auto"/>
              <w:tblInd w:w="591" w:type="dxa"/>
              <w:tblLayout w:type="fixed"/>
              <w:tblLook w:val="04A0" w:firstRow="1" w:lastRow="0" w:firstColumn="1" w:lastColumn="0" w:noHBand="0" w:noVBand="1"/>
            </w:tblPr>
            <w:tblGrid>
              <w:gridCol w:w="905"/>
              <w:gridCol w:w="1497"/>
              <w:gridCol w:w="1497"/>
              <w:gridCol w:w="1497"/>
              <w:gridCol w:w="1497"/>
              <w:gridCol w:w="1045"/>
            </w:tblGrid>
            <w:tr w:rsidR="00CD2B21" w:rsidRPr="00933689" w14:paraId="47C893F6" w14:textId="77777777" w:rsidTr="00341E4F">
              <w:tc>
                <w:tcPr>
                  <w:tcW w:w="905" w:type="dxa"/>
                  <w:tcBorders>
                    <w:top w:val="single" w:sz="4" w:space="0" w:color="auto"/>
                    <w:left w:val="single" w:sz="4" w:space="0" w:color="auto"/>
                    <w:bottom w:val="single" w:sz="4" w:space="0" w:color="auto"/>
                    <w:right w:val="single" w:sz="4" w:space="0" w:color="auto"/>
                  </w:tcBorders>
                  <w:vAlign w:val="center"/>
                </w:tcPr>
                <w:p w14:paraId="4E1800E4" w14:textId="77777777" w:rsidR="00CD2B21" w:rsidRPr="00933689" w:rsidRDefault="00CD2B21" w:rsidP="00341E4F">
                  <w:pPr>
                    <w:jc w:val="center"/>
                    <w:rPr>
                      <w:rFonts w:asciiTheme="minorHAnsi" w:hAnsiTheme="minorHAnsi" w:cstheme="minorHAnsi"/>
                      <w:sz w:val="22"/>
                      <w:szCs w:val="22"/>
                    </w:rPr>
                  </w:pPr>
                  <w:r w:rsidRPr="00933689">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09E71933" w14:textId="77777777" w:rsidR="00CD2B21" w:rsidRPr="00933689" w:rsidRDefault="00CD2B21" w:rsidP="00341E4F">
                  <w:pPr>
                    <w:jc w:val="center"/>
                    <w:rPr>
                      <w:rFonts w:asciiTheme="minorHAnsi" w:hAnsiTheme="minorHAnsi" w:cstheme="minorHAnsi"/>
                      <w:sz w:val="22"/>
                      <w:szCs w:val="22"/>
                    </w:rPr>
                  </w:pPr>
                  <w:r w:rsidRPr="00933689">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01BE825D" w14:textId="77777777" w:rsidR="00CD2B21" w:rsidRPr="00933689" w:rsidRDefault="00CD2B21" w:rsidP="00341E4F">
                  <w:pPr>
                    <w:jc w:val="center"/>
                    <w:rPr>
                      <w:rFonts w:asciiTheme="minorHAnsi" w:hAnsiTheme="minorHAnsi" w:cstheme="minorHAnsi"/>
                      <w:sz w:val="22"/>
                      <w:szCs w:val="22"/>
                    </w:rPr>
                  </w:pPr>
                  <w:r w:rsidRPr="00933689">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049BCC2E" w14:textId="77777777" w:rsidR="00CD2B21" w:rsidRPr="00933689" w:rsidRDefault="00CD2B21" w:rsidP="00341E4F">
                  <w:pPr>
                    <w:jc w:val="center"/>
                    <w:rPr>
                      <w:rFonts w:asciiTheme="minorHAnsi" w:hAnsiTheme="minorHAnsi" w:cstheme="minorHAnsi"/>
                      <w:sz w:val="22"/>
                      <w:szCs w:val="22"/>
                    </w:rPr>
                  </w:pPr>
                  <w:r w:rsidRPr="00933689">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67F4C280" w14:textId="77777777" w:rsidR="00CD2B21" w:rsidRPr="00933689" w:rsidRDefault="00CD2B21" w:rsidP="00341E4F">
                  <w:pPr>
                    <w:jc w:val="center"/>
                    <w:rPr>
                      <w:rFonts w:asciiTheme="minorHAnsi" w:hAnsiTheme="minorHAnsi" w:cstheme="minorHAnsi"/>
                      <w:sz w:val="22"/>
                      <w:szCs w:val="22"/>
                    </w:rPr>
                  </w:pPr>
                  <w:r w:rsidRPr="00933689">
                    <w:rPr>
                      <w:rFonts w:asciiTheme="minorHAnsi" w:hAnsiTheme="minorHAnsi" w:cs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vAlign w:val="center"/>
                </w:tcPr>
                <w:p w14:paraId="33D68567" w14:textId="77777777" w:rsidR="00CD2B21" w:rsidRPr="00933689" w:rsidRDefault="00CD2B21" w:rsidP="00341E4F">
                  <w:pPr>
                    <w:jc w:val="center"/>
                    <w:rPr>
                      <w:rFonts w:asciiTheme="minorHAnsi" w:hAnsiTheme="minorHAnsi" w:cstheme="minorHAnsi"/>
                      <w:sz w:val="22"/>
                      <w:szCs w:val="22"/>
                    </w:rPr>
                  </w:pPr>
                  <w:r w:rsidRPr="00933689">
                    <w:rPr>
                      <w:rFonts w:asciiTheme="minorHAnsi" w:hAnsiTheme="minorHAnsi" w:cstheme="minorHAnsi"/>
                      <w:sz w:val="22"/>
                      <w:szCs w:val="22"/>
                    </w:rPr>
                    <w:t>FX</w:t>
                  </w:r>
                </w:p>
              </w:tc>
            </w:tr>
            <w:tr w:rsidR="00CD2B21" w:rsidRPr="00933689" w14:paraId="40C79CED" w14:textId="77777777" w:rsidTr="00341E4F">
              <w:tc>
                <w:tcPr>
                  <w:tcW w:w="905" w:type="dxa"/>
                  <w:tcBorders>
                    <w:top w:val="single" w:sz="4" w:space="0" w:color="auto"/>
                    <w:left w:val="single" w:sz="4" w:space="0" w:color="auto"/>
                    <w:bottom w:val="single" w:sz="4" w:space="0" w:color="auto"/>
                    <w:right w:val="single" w:sz="4" w:space="0" w:color="auto"/>
                  </w:tcBorders>
                  <w:vAlign w:val="center"/>
                </w:tcPr>
                <w:p w14:paraId="74E13282" w14:textId="77777777" w:rsidR="00CD2B21" w:rsidRPr="00933689" w:rsidRDefault="00CD2B21" w:rsidP="00341E4F">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7E5BA5E0" w14:textId="77777777" w:rsidR="00CD2B21" w:rsidRPr="00933689" w:rsidRDefault="00CD2B21" w:rsidP="00341E4F">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1CF77DEF" w14:textId="77777777" w:rsidR="00CD2B21" w:rsidRPr="00933689" w:rsidRDefault="00CD2B21" w:rsidP="00341E4F">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5DA70187" w14:textId="77777777" w:rsidR="00CD2B21" w:rsidRPr="00933689" w:rsidRDefault="00CD2B21" w:rsidP="00341E4F">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6AF291B9" w14:textId="77777777" w:rsidR="00CD2B21" w:rsidRPr="00933689" w:rsidRDefault="00CD2B21" w:rsidP="00341E4F">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045" w:type="dxa"/>
                  <w:tcBorders>
                    <w:top w:val="single" w:sz="4" w:space="0" w:color="auto"/>
                    <w:left w:val="single" w:sz="4" w:space="0" w:color="auto"/>
                    <w:bottom w:val="single" w:sz="4" w:space="0" w:color="auto"/>
                    <w:right w:val="single" w:sz="4" w:space="0" w:color="auto"/>
                  </w:tcBorders>
                  <w:vAlign w:val="center"/>
                </w:tcPr>
                <w:p w14:paraId="76CD65CF" w14:textId="77777777" w:rsidR="00CD2B21" w:rsidRPr="00933689" w:rsidRDefault="00CD2B21" w:rsidP="00341E4F">
                  <w:pPr>
                    <w:jc w:val="center"/>
                    <w:rPr>
                      <w:rFonts w:asciiTheme="minorHAnsi" w:hAnsiTheme="minorHAnsi" w:cstheme="minorHAnsi"/>
                      <w:sz w:val="22"/>
                      <w:szCs w:val="22"/>
                    </w:rPr>
                  </w:pPr>
                  <w:r w:rsidRPr="00933689">
                    <w:rPr>
                      <w:rFonts w:asciiTheme="minorHAnsi" w:hAnsiTheme="minorHAnsi" w:cstheme="minorHAnsi"/>
                      <w:sz w:val="22"/>
                      <w:szCs w:val="22"/>
                    </w:rPr>
                    <w:t>0%</w:t>
                  </w:r>
                </w:p>
              </w:tc>
            </w:tr>
          </w:tbl>
          <w:p w14:paraId="44DC0B23" w14:textId="77777777" w:rsidR="00CD2B21" w:rsidRPr="00933689" w:rsidRDefault="00CD2B21" w:rsidP="00341E4F">
            <w:pPr>
              <w:jc w:val="both"/>
              <w:rPr>
                <w:rFonts w:asciiTheme="minorHAnsi" w:hAnsiTheme="minorHAnsi" w:cstheme="minorHAnsi"/>
                <w:i/>
                <w:sz w:val="22"/>
                <w:szCs w:val="22"/>
              </w:rPr>
            </w:pPr>
            <w:r w:rsidRPr="00933689">
              <w:rPr>
                <w:rFonts w:asciiTheme="minorHAnsi" w:hAnsiTheme="minorHAnsi" w:cstheme="minorHAnsi"/>
                <w:sz w:val="22"/>
                <w:szCs w:val="22"/>
              </w:rPr>
              <w:t>The course has not yet been in session.</w:t>
            </w:r>
          </w:p>
        </w:tc>
      </w:tr>
      <w:tr w:rsidR="00CD2B21" w:rsidRPr="00933689" w14:paraId="0005718B" w14:textId="77777777" w:rsidTr="00341E4F">
        <w:trPr>
          <w:trHeight w:val="411"/>
        </w:trPr>
        <w:tc>
          <w:tcPr>
            <w:tcW w:w="9067" w:type="dxa"/>
            <w:gridSpan w:val="2"/>
            <w:vAlign w:val="center"/>
          </w:tcPr>
          <w:p w14:paraId="58652890" w14:textId="77777777" w:rsidR="00CD2B21" w:rsidRPr="00933689" w:rsidRDefault="00CD2B21" w:rsidP="00341E4F">
            <w:pPr>
              <w:pStyle w:val="Bezriadkovania"/>
              <w:rPr>
                <w:rFonts w:asciiTheme="minorHAnsi" w:hAnsiTheme="minorHAnsi"/>
                <w:strike/>
                <w:sz w:val="22"/>
                <w:szCs w:val="22"/>
              </w:rPr>
            </w:pPr>
            <w:r w:rsidRPr="00933689">
              <w:rPr>
                <w:rFonts w:asciiTheme="minorHAnsi" w:hAnsiTheme="minorHAnsi" w:cstheme="minorHAnsi"/>
                <w:b/>
                <w:sz w:val="22"/>
                <w:szCs w:val="22"/>
              </w:rPr>
              <w:t>Lecturers:</w:t>
            </w:r>
            <w:r w:rsidRPr="00933689">
              <w:rPr>
                <w:rFonts w:asciiTheme="minorHAnsi" w:hAnsiTheme="minorHAnsi" w:cstheme="minorHAnsi"/>
                <w:sz w:val="22"/>
                <w:szCs w:val="22"/>
              </w:rPr>
              <w:t xml:space="preserve"> </w:t>
            </w:r>
          </w:p>
          <w:p w14:paraId="3BD1F088" w14:textId="77777777" w:rsidR="00CD2B21" w:rsidRPr="00933689" w:rsidRDefault="00CD2B21" w:rsidP="00341E4F">
            <w:pPr>
              <w:tabs>
                <w:tab w:val="left" w:pos="1530"/>
              </w:tabs>
              <w:jc w:val="both"/>
              <w:rPr>
                <w:rFonts w:asciiTheme="minorHAnsi" w:hAnsiTheme="minorHAnsi" w:cstheme="minorHAnsi"/>
                <w:sz w:val="22"/>
                <w:szCs w:val="22"/>
              </w:rPr>
            </w:pPr>
            <w:r w:rsidRPr="00933689">
              <w:rPr>
                <w:rFonts w:asciiTheme="minorHAnsi" w:hAnsiTheme="minorHAnsi"/>
                <w:sz w:val="22"/>
                <w:szCs w:val="22"/>
              </w:rPr>
              <w:t>doc. Mgr. Lukáš Švaňa, PhD.</w:t>
            </w:r>
          </w:p>
        </w:tc>
      </w:tr>
      <w:tr w:rsidR="00CD2B21" w:rsidRPr="00933689" w14:paraId="485F0328" w14:textId="77777777" w:rsidTr="00341E4F">
        <w:trPr>
          <w:trHeight w:val="418"/>
        </w:trPr>
        <w:tc>
          <w:tcPr>
            <w:tcW w:w="9067" w:type="dxa"/>
            <w:gridSpan w:val="2"/>
            <w:vAlign w:val="center"/>
          </w:tcPr>
          <w:p w14:paraId="6BE196B1" w14:textId="2348D7A6" w:rsidR="00CD2B21" w:rsidRPr="00933689" w:rsidRDefault="00CD2B21" w:rsidP="00A345F5">
            <w:pPr>
              <w:tabs>
                <w:tab w:val="left" w:pos="1530"/>
              </w:tabs>
              <w:jc w:val="both"/>
              <w:rPr>
                <w:rFonts w:asciiTheme="minorHAnsi" w:hAnsiTheme="minorHAnsi" w:cstheme="minorHAnsi"/>
                <w:sz w:val="22"/>
                <w:szCs w:val="22"/>
              </w:rPr>
            </w:pPr>
            <w:r w:rsidRPr="00933689">
              <w:rPr>
                <w:rFonts w:asciiTheme="minorHAnsi" w:hAnsiTheme="minorHAnsi" w:cstheme="minorHAnsi"/>
                <w:b/>
                <w:sz w:val="22"/>
                <w:szCs w:val="22"/>
              </w:rPr>
              <w:t>Date of last change:</w:t>
            </w:r>
            <w:r w:rsidRPr="00933689">
              <w:rPr>
                <w:rFonts w:asciiTheme="minorHAnsi" w:hAnsiTheme="minorHAnsi" w:cstheme="minorHAnsi"/>
                <w:sz w:val="22"/>
                <w:szCs w:val="22"/>
              </w:rPr>
              <w:t xml:space="preserve"> </w:t>
            </w:r>
            <w:r w:rsidR="00A345F5" w:rsidRPr="00933689">
              <w:rPr>
                <w:rFonts w:asciiTheme="minorHAnsi" w:hAnsiTheme="minorHAnsi" w:cstheme="minorHAnsi"/>
                <w:sz w:val="22"/>
                <w:szCs w:val="22"/>
              </w:rPr>
              <w:t>19</w:t>
            </w:r>
            <w:r w:rsidRPr="00933689">
              <w:rPr>
                <w:rFonts w:asciiTheme="minorHAnsi" w:hAnsiTheme="minorHAnsi"/>
                <w:sz w:val="22"/>
                <w:szCs w:val="22"/>
              </w:rPr>
              <w:t>/05/202</w:t>
            </w:r>
            <w:r w:rsidR="00A345F5" w:rsidRPr="00933689">
              <w:rPr>
                <w:rFonts w:asciiTheme="minorHAnsi" w:hAnsiTheme="minorHAnsi"/>
                <w:sz w:val="22"/>
                <w:szCs w:val="22"/>
              </w:rPr>
              <w:t>5</w:t>
            </w:r>
          </w:p>
        </w:tc>
      </w:tr>
      <w:tr w:rsidR="00CD2B21" w:rsidRPr="00933689" w14:paraId="7121A933" w14:textId="77777777" w:rsidTr="00341E4F">
        <w:trPr>
          <w:trHeight w:val="471"/>
        </w:trPr>
        <w:tc>
          <w:tcPr>
            <w:tcW w:w="9067" w:type="dxa"/>
            <w:gridSpan w:val="2"/>
            <w:vAlign w:val="center"/>
          </w:tcPr>
          <w:p w14:paraId="0008EABB" w14:textId="77777777" w:rsidR="00CD2B21" w:rsidRPr="00933689" w:rsidRDefault="00CD2B21" w:rsidP="00341E4F">
            <w:pPr>
              <w:tabs>
                <w:tab w:val="left" w:pos="1530"/>
              </w:tabs>
              <w:jc w:val="both"/>
              <w:rPr>
                <w:rFonts w:asciiTheme="minorHAnsi" w:hAnsiTheme="minorHAnsi" w:cstheme="minorHAnsi"/>
                <w:i/>
                <w:sz w:val="22"/>
                <w:szCs w:val="22"/>
              </w:rPr>
            </w:pPr>
            <w:r w:rsidRPr="00933689">
              <w:rPr>
                <w:rFonts w:asciiTheme="minorHAnsi" w:hAnsiTheme="minorHAnsi" w:cstheme="minorHAnsi"/>
                <w:b/>
                <w:sz w:val="22"/>
                <w:szCs w:val="22"/>
              </w:rPr>
              <w:t>Approved by:</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prof. PhDr. Vasil Gluchman, CSc.</w:t>
            </w:r>
          </w:p>
        </w:tc>
      </w:tr>
    </w:tbl>
    <w:p w14:paraId="1C22DF65" w14:textId="77777777" w:rsidR="00CD2B21" w:rsidRPr="00933689" w:rsidRDefault="00CD2B21" w:rsidP="00275CB0">
      <w:pPr>
        <w:ind w:left="720" w:hanging="720"/>
        <w:jc w:val="center"/>
        <w:rPr>
          <w:rFonts w:asciiTheme="minorHAnsi" w:hAnsiTheme="minorHAnsi" w:cstheme="minorHAnsi"/>
          <w:b/>
          <w:sz w:val="22"/>
          <w:szCs w:val="22"/>
        </w:rPr>
      </w:pPr>
    </w:p>
    <w:p w14:paraId="51678535" w14:textId="77777777" w:rsidR="00CD2B21" w:rsidRPr="00933689" w:rsidRDefault="00CD2B21">
      <w:pPr>
        <w:spacing w:after="160" w:line="259" w:lineRule="auto"/>
        <w:rPr>
          <w:rFonts w:asciiTheme="minorHAnsi" w:hAnsiTheme="minorHAnsi" w:cstheme="minorHAnsi"/>
          <w:b/>
          <w:sz w:val="22"/>
          <w:szCs w:val="22"/>
        </w:rPr>
      </w:pPr>
      <w:r w:rsidRPr="00933689">
        <w:rPr>
          <w:rFonts w:asciiTheme="minorHAnsi" w:hAnsiTheme="minorHAnsi" w:cstheme="minorHAnsi"/>
          <w:b/>
          <w:sz w:val="22"/>
          <w:szCs w:val="22"/>
        </w:rPr>
        <w:br w:type="page"/>
      </w:r>
    </w:p>
    <w:p w14:paraId="51FD9D48" w14:textId="00E0F6C5" w:rsidR="00E644F1" w:rsidRPr="00933689" w:rsidRDefault="00E644F1" w:rsidP="00275CB0">
      <w:pPr>
        <w:ind w:left="720" w:hanging="720"/>
        <w:jc w:val="center"/>
        <w:rPr>
          <w:rFonts w:asciiTheme="minorHAnsi" w:hAnsiTheme="minorHAnsi" w:cstheme="minorHAnsi"/>
          <w:b/>
          <w:sz w:val="22"/>
          <w:szCs w:val="22"/>
        </w:rPr>
      </w:pPr>
      <w:r w:rsidRPr="00933689">
        <w:rPr>
          <w:rFonts w:asciiTheme="minorHAnsi" w:hAnsiTheme="minorHAnsi" w:cstheme="minorHAnsi"/>
          <w:b/>
          <w:sz w:val="22"/>
          <w:szCs w:val="22"/>
        </w:rPr>
        <w:lastRenderedPageBreak/>
        <w:t>COURSE DESCRIPTION</w:t>
      </w:r>
    </w:p>
    <w:p w14:paraId="0987AF52" w14:textId="77777777" w:rsidR="00E644F1" w:rsidRPr="00933689" w:rsidRDefault="00E644F1" w:rsidP="00275CB0">
      <w:pPr>
        <w:ind w:left="720" w:hanging="720"/>
        <w:jc w:val="cente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3964"/>
        <w:gridCol w:w="5103"/>
      </w:tblGrid>
      <w:tr w:rsidR="00E644F1" w:rsidRPr="00933689" w14:paraId="63DB76B3" w14:textId="77777777" w:rsidTr="006A59B7">
        <w:trPr>
          <w:trHeight w:val="254"/>
        </w:trPr>
        <w:tc>
          <w:tcPr>
            <w:tcW w:w="9067" w:type="dxa"/>
            <w:gridSpan w:val="2"/>
            <w:vAlign w:val="center"/>
          </w:tcPr>
          <w:p w14:paraId="355DA04D" w14:textId="77777777" w:rsidR="00E644F1" w:rsidRPr="00933689" w:rsidRDefault="00E644F1" w:rsidP="00275CB0">
            <w:pPr>
              <w:rPr>
                <w:rFonts w:asciiTheme="minorHAnsi" w:hAnsiTheme="minorHAnsi" w:cstheme="minorHAnsi"/>
                <w:i/>
                <w:sz w:val="22"/>
                <w:szCs w:val="22"/>
              </w:rPr>
            </w:pPr>
            <w:r w:rsidRPr="00933689">
              <w:rPr>
                <w:rFonts w:asciiTheme="minorHAnsi" w:hAnsiTheme="minorHAnsi" w:cstheme="minorHAnsi"/>
                <w:b/>
                <w:sz w:val="22"/>
                <w:szCs w:val="22"/>
              </w:rPr>
              <w:t>University:</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 xml:space="preserve">University of </w:t>
            </w:r>
            <w:r w:rsidR="002052E6" w:rsidRPr="00933689">
              <w:rPr>
                <w:rFonts w:asciiTheme="minorHAnsi" w:hAnsiTheme="minorHAnsi" w:cstheme="minorHAnsi"/>
                <w:i/>
                <w:sz w:val="22"/>
                <w:szCs w:val="22"/>
              </w:rPr>
              <w:t>Prešov</w:t>
            </w:r>
          </w:p>
        </w:tc>
      </w:tr>
      <w:tr w:rsidR="00E644F1" w:rsidRPr="00933689" w14:paraId="538D3852" w14:textId="77777777" w:rsidTr="006A59B7">
        <w:trPr>
          <w:trHeight w:val="229"/>
        </w:trPr>
        <w:tc>
          <w:tcPr>
            <w:tcW w:w="9067" w:type="dxa"/>
            <w:gridSpan w:val="2"/>
            <w:vAlign w:val="center"/>
          </w:tcPr>
          <w:p w14:paraId="75658ADD"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b/>
                <w:sz w:val="22"/>
                <w:szCs w:val="22"/>
              </w:rPr>
              <w:t>Faculty/university workplace:</w:t>
            </w:r>
            <w:r w:rsidRPr="00933689">
              <w:rPr>
                <w:rFonts w:asciiTheme="minorHAnsi" w:hAnsiTheme="minorHAnsi" w:cstheme="minorHAnsi"/>
                <w:sz w:val="22"/>
                <w:szCs w:val="22"/>
              </w:rPr>
              <w:t xml:space="preserve"> </w:t>
            </w:r>
            <w:sdt>
              <w:sdtPr>
                <w:rPr>
                  <w:rFonts w:asciiTheme="minorHAnsi" w:hAnsiTheme="minorHAnsi" w:cstheme="minorHAnsi"/>
                  <w:i/>
                  <w:sz w:val="22"/>
                  <w:szCs w:val="22"/>
                </w:rPr>
                <w:alias w:val="faculty"/>
                <w:tag w:val="faculty"/>
                <w:id w:val="410428070"/>
                <w:placeholder>
                  <w:docPart w:val="9851349710944CBBAD70D9C74DC14269"/>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rFonts w:asciiTheme="minorHAnsi" w:hAnsiTheme="minorHAnsi" w:cstheme="minorHAnsi"/>
                    <w:i/>
                    <w:sz w:val="22"/>
                    <w:szCs w:val="22"/>
                  </w:rPr>
                  <w:t>Faculty of Arts</w:t>
                </w:r>
              </w:sdtContent>
            </w:sdt>
          </w:p>
        </w:tc>
      </w:tr>
      <w:tr w:rsidR="00E644F1" w:rsidRPr="00933689" w14:paraId="65DAECAC" w14:textId="77777777" w:rsidTr="006A59B7">
        <w:trPr>
          <w:trHeight w:val="490"/>
        </w:trPr>
        <w:tc>
          <w:tcPr>
            <w:tcW w:w="3964" w:type="dxa"/>
            <w:vAlign w:val="center"/>
          </w:tcPr>
          <w:p w14:paraId="6BB67B53" w14:textId="7BF0584B"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Code:</w:t>
            </w:r>
            <w:r w:rsidRPr="00933689">
              <w:rPr>
                <w:rFonts w:asciiTheme="minorHAnsi" w:hAnsiTheme="minorHAnsi" w:cstheme="minorHAnsi"/>
                <w:sz w:val="22"/>
                <w:szCs w:val="22"/>
              </w:rPr>
              <w:t xml:space="preserve"> 1IEB/UPET1</w:t>
            </w:r>
            <w:r w:rsidR="000D28D0" w:rsidRPr="00933689">
              <w:rPr>
                <w:rFonts w:asciiTheme="minorHAnsi" w:hAnsiTheme="minorHAnsi" w:cstheme="minorHAnsi"/>
                <w:sz w:val="22"/>
                <w:szCs w:val="22"/>
              </w:rPr>
              <w:t>/22</w:t>
            </w:r>
          </w:p>
        </w:tc>
        <w:tc>
          <w:tcPr>
            <w:tcW w:w="5103" w:type="dxa"/>
            <w:vAlign w:val="center"/>
          </w:tcPr>
          <w:p w14:paraId="52A621AD" w14:textId="77777777" w:rsidR="00E644F1" w:rsidRPr="00933689" w:rsidRDefault="00E644F1" w:rsidP="00275CB0">
            <w:pPr>
              <w:rPr>
                <w:rFonts w:asciiTheme="minorHAnsi" w:hAnsiTheme="minorHAnsi" w:cstheme="minorHAnsi"/>
                <w:i/>
                <w:sz w:val="22"/>
                <w:szCs w:val="22"/>
              </w:rPr>
            </w:pPr>
            <w:r w:rsidRPr="00933689">
              <w:rPr>
                <w:rFonts w:asciiTheme="minorHAnsi" w:hAnsiTheme="minorHAnsi" w:cstheme="minorHAnsi"/>
                <w:b/>
                <w:sz w:val="22"/>
                <w:szCs w:val="22"/>
              </w:rPr>
              <w:t xml:space="preserve">Course title: </w:t>
            </w:r>
            <w:r w:rsidRPr="00933689">
              <w:rPr>
                <w:rFonts w:asciiTheme="minorHAnsi" w:hAnsiTheme="minorHAnsi" w:cstheme="minorHAnsi"/>
                <w:b/>
                <w:i/>
                <w:sz w:val="22"/>
                <w:szCs w:val="22"/>
              </w:rPr>
              <w:t>Introduction to Professional ethics</w:t>
            </w:r>
          </w:p>
          <w:p w14:paraId="4A66D3DF" w14:textId="77777777" w:rsidR="00E644F1" w:rsidRPr="00933689" w:rsidRDefault="00183080" w:rsidP="00275CB0">
            <w:pPr>
              <w:rPr>
                <w:rFonts w:asciiTheme="minorHAnsi" w:hAnsiTheme="minorHAnsi" w:cstheme="minorHAnsi"/>
                <w:b/>
                <w:i/>
                <w:sz w:val="22"/>
                <w:szCs w:val="22"/>
              </w:rPr>
            </w:pPr>
            <w:r w:rsidRPr="00933689">
              <w:rPr>
                <w:rFonts w:asciiTheme="minorHAnsi" w:hAnsiTheme="minorHAnsi"/>
                <w:i/>
                <w:sz w:val="22"/>
                <w:szCs w:val="22"/>
              </w:rPr>
              <w:t>(compulsory course, non-profile course)</w:t>
            </w:r>
          </w:p>
        </w:tc>
      </w:tr>
      <w:tr w:rsidR="00E644F1" w:rsidRPr="00933689" w14:paraId="32CD45CC" w14:textId="77777777" w:rsidTr="00E644F1">
        <w:trPr>
          <w:trHeight w:val="1196"/>
        </w:trPr>
        <w:tc>
          <w:tcPr>
            <w:tcW w:w="9067" w:type="dxa"/>
            <w:gridSpan w:val="2"/>
            <w:vAlign w:val="center"/>
          </w:tcPr>
          <w:p w14:paraId="1AB67A72" w14:textId="77777777" w:rsidR="00E644F1" w:rsidRPr="00933689" w:rsidRDefault="00E644F1" w:rsidP="00275CB0">
            <w:pPr>
              <w:jc w:val="both"/>
              <w:rPr>
                <w:rFonts w:asciiTheme="minorHAnsi" w:hAnsiTheme="minorHAnsi" w:cstheme="minorHAnsi"/>
                <w:i/>
                <w:sz w:val="22"/>
                <w:szCs w:val="22"/>
              </w:rPr>
            </w:pPr>
            <w:r w:rsidRPr="00933689">
              <w:rPr>
                <w:rStyle w:val="jlqj4b"/>
                <w:rFonts w:asciiTheme="minorHAnsi" w:hAnsiTheme="minorHAnsi" w:cstheme="minorHAnsi"/>
                <w:b/>
                <w:sz w:val="22"/>
                <w:szCs w:val="22"/>
                <w:lang w:val="en-US"/>
              </w:rPr>
              <w:t xml:space="preserve">Type, scope and method </w:t>
            </w:r>
            <w:r w:rsidRPr="00933689">
              <w:rPr>
                <w:rFonts w:asciiTheme="minorHAnsi" w:hAnsiTheme="minorHAnsi" w:cstheme="minorHAnsi"/>
                <w:b/>
                <w:bCs/>
                <w:sz w:val="22"/>
                <w:szCs w:val="22"/>
                <w:lang w:val="en-US"/>
              </w:rPr>
              <w:t>of educational activity</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p w14:paraId="658439D5" w14:textId="77777777" w:rsidR="00E644F1" w:rsidRPr="00933689" w:rsidRDefault="00E644F1" w:rsidP="00275CB0">
            <w:pPr>
              <w:pStyle w:val="Normlnywebov"/>
              <w:rPr>
                <w:rFonts w:asciiTheme="minorHAnsi" w:hAnsiTheme="minorHAnsi" w:cstheme="minorHAnsi"/>
                <w:iCs/>
                <w:sz w:val="22"/>
                <w:szCs w:val="22"/>
              </w:rPr>
            </w:pPr>
            <w:r w:rsidRPr="00933689">
              <w:rPr>
                <w:rFonts w:asciiTheme="minorHAnsi" w:hAnsiTheme="minorHAnsi" w:cstheme="minorHAnsi"/>
                <w:iCs/>
                <w:sz w:val="22"/>
                <w:szCs w:val="22"/>
              </w:rPr>
              <w:t>Type o</w:t>
            </w:r>
            <w:r w:rsidR="00C17266" w:rsidRPr="00933689">
              <w:rPr>
                <w:rFonts w:asciiTheme="minorHAnsi" w:hAnsiTheme="minorHAnsi" w:cstheme="minorHAnsi"/>
                <w:iCs/>
                <w:sz w:val="22"/>
                <w:szCs w:val="22"/>
              </w:rPr>
              <w:t xml:space="preserve">f educational activity: Lecture, </w:t>
            </w:r>
            <w:r w:rsidRPr="00933689">
              <w:rPr>
                <w:rFonts w:asciiTheme="minorHAnsi" w:hAnsiTheme="minorHAnsi" w:cstheme="minorHAnsi"/>
                <w:iCs/>
                <w:sz w:val="22"/>
                <w:szCs w:val="22"/>
              </w:rPr>
              <w:t>Seminar</w:t>
            </w:r>
          </w:p>
          <w:p w14:paraId="1CAB9917" w14:textId="77777777" w:rsidR="00E644F1" w:rsidRPr="00933689" w:rsidRDefault="00E644F1" w:rsidP="00275CB0">
            <w:pPr>
              <w:pStyle w:val="Normlnywebov"/>
              <w:rPr>
                <w:rFonts w:asciiTheme="minorHAnsi" w:hAnsiTheme="minorHAnsi" w:cstheme="minorHAnsi"/>
                <w:sz w:val="22"/>
                <w:szCs w:val="22"/>
              </w:rPr>
            </w:pPr>
            <w:r w:rsidRPr="00933689">
              <w:rPr>
                <w:rFonts w:asciiTheme="minorHAnsi" w:hAnsiTheme="minorHAnsi" w:cstheme="minorHAnsi"/>
                <w:iCs/>
                <w:sz w:val="22"/>
                <w:szCs w:val="22"/>
              </w:rPr>
              <w:t>Scope of educational activity: 1/2</w:t>
            </w:r>
            <w:r w:rsidR="00C17266" w:rsidRPr="00933689">
              <w:rPr>
                <w:rFonts w:asciiTheme="minorHAnsi" w:hAnsiTheme="minorHAnsi" w:cstheme="minorHAnsi"/>
                <w:sz w:val="22"/>
                <w:szCs w:val="22"/>
              </w:rPr>
              <w:t> a week</w:t>
            </w:r>
          </w:p>
          <w:p w14:paraId="7E1CD2BB" w14:textId="77777777" w:rsidR="00E644F1" w:rsidRPr="00933689" w:rsidRDefault="00E644F1" w:rsidP="00275CB0">
            <w:pPr>
              <w:pStyle w:val="Normlnywebov"/>
              <w:rPr>
                <w:rFonts w:asciiTheme="minorHAnsi" w:hAnsiTheme="minorHAnsi" w:cstheme="minorHAnsi"/>
                <w:i/>
                <w:iCs/>
                <w:sz w:val="22"/>
                <w:szCs w:val="22"/>
              </w:rPr>
            </w:pPr>
            <w:r w:rsidRPr="00933689">
              <w:rPr>
                <w:rFonts w:asciiTheme="minorHAnsi" w:hAnsiTheme="minorHAnsi" w:cstheme="minorHAnsi"/>
                <w:iCs/>
                <w:sz w:val="22"/>
                <w:szCs w:val="22"/>
              </w:rPr>
              <w:t xml:space="preserve">Method of educational activity: </w:t>
            </w:r>
            <w:r w:rsidR="00FE2B01" w:rsidRPr="00933689">
              <w:rPr>
                <w:rFonts w:asciiTheme="minorHAnsi" w:hAnsiTheme="minorHAnsi" w:cstheme="minorHAnsi"/>
                <w:iCs/>
                <w:sz w:val="22"/>
                <w:szCs w:val="22"/>
              </w:rPr>
              <w:t>on-campus</w:t>
            </w:r>
          </w:p>
        </w:tc>
      </w:tr>
      <w:tr w:rsidR="00E644F1" w:rsidRPr="00933689" w14:paraId="545D1A50" w14:textId="77777777" w:rsidTr="006A59B7">
        <w:trPr>
          <w:trHeight w:val="102"/>
        </w:trPr>
        <w:tc>
          <w:tcPr>
            <w:tcW w:w="9067" w:type="dxa"/>
            <w:gridSpan w:val="2"/>
            <w:vAlign w:val="center"/>
          </w:tcPr>
          <w:p w14:paraId="07FB7250"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b/>
                <w:bCs/>
                <w:sz w:val="22"/>
                <w:szCs w:val="22"/>
                <w:lang w:val="en-US"/>
              </w:rPr>
              <w:t>Number of credits</w:t>
            </w:r>
            <w:r w:rsidRPr="00933689">
              <w:rPr>
                <w:rFonts w:asciiTheme="minorHAnsi" w:hAnsiTheme="minorHAnsi" w:cstheme="minorHAnsi"/>
                <w:b/>
                <w:sz w:val="22"/>
                <w:szCs w:val="22"/>
              </w:rPr>
              <w:t xml:space="preserve">: </w:t>
            </w:r>
            <w:r w:rsidRPr="00933689">
              <w:rPr>
                <w:rFonts w:asciiTheme="minorHAnsi" w:hAnsiTheme="minorHAnsi" w:cstheme="minorHAnsi"/>
                <w:sz w:val="22"/>
                <w:szCs w:val="22"/>
              </w:rPr>
              <w:t>5</w:t>
            </w:r>
          </w:p>
        </w:tc>
      </w:tr>
      <w:tr w:rsidR="00E644F1" w:rsidRPr="00933689" w14:paraId="03A9078F" w14:textId="77777777" w:rsidTr="006A59B7">
        <w:trPr>
          <w:trHeight w:val="220"/>
        </w:trPr>
        <w:tc>
          <w:tcPr>
            <w:tcW w:w="9067" w:type="dxa"/>
            <w:gridSpan w:val="2"/>
            <w:vAlign w:val="center"/>
          </w:tcPr>
          <w:p w14:paraId="12C75232"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Recommended semester:</w:t>
            </w:r>
            <w:r w:rsidRPr="00933689">
              <w:rPr>
                <w:rFonts w:asciiTheme="minorHAnsi" w:hAnsiTheme="minorHAnsi" w:cstheme="minorHAnsi"/>
                <w:sz w:val="22"/>
                <w:szCs w:val="22"/>
              </w:rPr>
              <w:t xml:space="preserve"> </w:t>
            </w:r>
            <w:r w:rsidR="00C17266" w:rsidRPr="00933689">
              <w:rPr>
                <w:rFonts w:asciiTheme="minorHAnsi" w:hAnsiTheme="minorHAnsi" w:cstheme="minorHAnsi"/>
                <w:i/>
                <w:sz w:val="22"/>
                <w:szCs w:val="22"/>
              </w:rPr>
              <w:t>5.</w:t>
            </w:r>
          </w:p>
        </w:tc>
      </w:tr>
      <w:tr w:rsidR="00E644F1" w:rsidRPr="00933689" w14:paraId="6861F941" w14:textId="77777777" w:rsidTr="00C17266">
        <w:trPr>
          <w:trHeight w:val="416"/>
        </w:trPr>
        <w:tc>
          <w:tcPr>
            <w:tcW w:w="9067" w:type="dxa"/>
            <w:gridSpan w:val="2"/>
            <w:vAlign w:val="center"/>
          </w:tcPr>
          <w:p w14:paraId="06939FB1" w14:textId="77777777" w:rsidR="00E644F1" w:rsidRPr="00933689" w:rsidRDefault="00E644F1" w:rsidP="00275CB0">
            <w:pPr>
              <w:jc w:val="both"/>
              <w:rPr>
                <w:rFonts w:asciiTheme="minorHAnsi" w:hAnsiTheme="minorHAnsi" w:cstheme="minorHAnsi"/>
                <w:b/>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184496767"/>
                <w:placeholder>
                  <w:docPart w:val="AAEF90DDA117473C93D383CAF4C29858"/>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cstheme="minorHAnsi"/>
                    <w:sz w:val="22"/>
                    <w:szCs w:val="22"/>
                  </w:rPr>
                  <w:t>1.</w:t>
                </w:r>
              </w:sdtContent>
            </w:sdt>
          </w:p>
        </w:tc>
      </w:tr>
      <w:tr w:rsidR="00E644F1" w:rsidRPr="00933689" w14:paraId="5EEE7F42" w14:textId="77777777" w:rsidTr="00C17266">
        <w:trPr>
          <w:trHeight w:val="408"/>
        </w:trPr>
        <w:tc>
          <w:tcPr>
            <w:tcW w:w="9067" w:type="dxa"/>
            <w:gridSpan w:val="2"/>
            <w:vAlign w:val="center"/>
          </w:tcPr>
          <w:p w14:paraId="11A4160C"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Prerequisites:</w:t>
            </w:r>
            <w:r w:rsidRPr="00933689">
              <w:rPr>
                <w:rFonts w:asciiTheme="minorHAnsi" w:hAnsiTheme="minorHAnsi" w:cstheme="minorHAnsi"/>
                <w:sz w:val="22"/>
                <w:szCs w:val="22"/>
              </w:rPr>
              <w:t xml:space="preserve"> </w:t>
            </w:r>
          </w:p>
        </w:tc>
      </w:tr>
      <w:tr w:rsidR="00E644F1" w:rsidRPr="00933689" w14:paraId="219A9359" w14:textId="77777777" w:rsidTr="00E644F1">
        <w:trPr>
          <w:trHeight w:val="1965"/>
        </w:trPr>
        <w:tc>
          <w:tcPr>
            <w:tcW w:w="9067" w:type="dxa"/>
            <w:gridSpan w:val="2"/>
            <w:vAlign w:val="center"/>
          </w:tcPr>
          <w:p w14:paraId="7E94E9F4"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b/>
                <w:sz w:val="22"/>
                <w:szCs w:val="22"/>
              </w:rPr>
              <w:t>Conditions for passing the course:</w:t>
            </w:r>
            <w:r w:rsidRPr="00933689">
              <w:rPr>
                <w:rFonts w:asciiTheme="minorHAnsi" w:hAnsiTheme="minorHAnsi" w:cstheme="minorHAnsi"/>
                <w:sz w:val="22"/>
                <w:szCs w:val="22"/>
              </w:rPr>
              <w:t xml:space="preserve">  </w:t>
            </w:r>
          </w:p>
          <w:p w14:paraId="31E033D2"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sz w:val="22"/>
                <w:szCs w:val="22"/>
              </w:rPr>
              <w:t>St</w:t>
            </w:r>
            <w:r w:rsidR="0016012A" w:rsidRPr="00933689">
              <w:rPr>
                <w:rFonts w:asciiTheme="minorHAnsi" w:hAnsiTheme="minorHAnsi" w:cstheme="minorHAnsi"/>
                <w:sz w:val="22"/>
                <w:szCs w:val="22"/>
              </w:rPr>
              <w:t>udents will undertake an exam (e</w:t>
            </w:r>
            <w:r w:rsidRPr="00933689">
              <w:rPr>
                <w:rFonts w:asciiTheme="minorHAnsi" w:hAnsiTheme="minorHAnsi" w:cstheme="minorHAnsi"/>
                <w:sz w:val="22"/>
                <w:szCs w:val="22"/>
              </w:rPr>
              <w:t xml:space="preserve">), earning 5 credits.  </w:t>
            </w:r>
          </w:p>
          <w:p w14:paraId="0130D4A3" w14:textId="77777777" w:rsidR="00E644F1" w:rsidRPr="00933689" w:rsidRDefault="00E644F1" w:rsidP="00275CB0">
            <w:pPr>
              <w:pStyle w:val="paragraph"/>
              <w:spacing w:before="0" w:beforeAutospacing="0" w:after="0" w:afterAutospacing="0"/>
              <w:textAlignment w:val="baseline"/>
              <w:rPr>
                <w:rFonts w:asciiTheme="minorHAnsi" w:hAnsiTheme="minorHAnsi" w:cstheme="minorHAnsi"/>
                <w:sz w:val="22"/>
                <w:szCs w:val="22"/>
              </w:rPr>
            </w:pPr>
            <w:r w:rsidRPr="00933689">
              <w:rPr>
                <w:rFonts w:asciiTheme="minorHAnsi" w:hAnsiTheme="minorHAnsi" w:cstheme="minorHAnsi"/>
                <w:sz w:val="22"/>
                <w:szCs w:val="22"/>
              </w:rPr>
              <w:t>The final score will consist of three parts: active participation during seminars (25%), seminar work (15%), written test (60%). The Final evaluation</w:t>
            </w:r>
            <w:r w:rsidRPr="00933689">
              <w:rPr>
                <w:rFonts w:asciiTheme="minorHAnsi" w:hAnsiTheme="minorHAnsi" w:cstheme="minorHAnsi"/>
                <w:i/>
                <w:sz w:val="22"/>
                <w:szCs w:val="22"/>
              </w:rPr>
              <w:t xml:space="preserve"> </w:t>
            </w:r>
            <w:r w:rsidRPr="00933689">
              <w:rPr>
                <w:rStyle w:val="normaltextrun"/>
                <w:rFonts w:asciiTheme="minorHAnsi" w:hAnsiTheme="minorHAnsi" w:cstheme="minorHAnsi"/>
                <w:sz w:val="22"/>
                <w:szCs w:val="22"/>
              </w:rPr>
              <w:t xml:space="preserve">is the sum of all three of the above conditions. A minimum of 20 points is required to be eligible for the examination. "How to obtain points" is regulated by an internal document: </w:t>
            </w:r>
            <w:hyperlink r:id="rId28" w:history="1">
              <w:r w:rsidRPr="00933689">
                <w:rPr>
                  <w:rStyle w:val="Hypertextovprepojenie"/>
                  <w:rFonts w:asciiTheme="minorHAnsi" w:hAnsiTheme="minorHAnsi" w:cstheme="minorHAnsi"/>
                  <w:color w:val="auto"/>
                  <w:sz w:val="22"/>
                  <w:szCs w:val="22"/>
                </w:rPr>
                <w:t>https://www.unipo.sk/public/media/28789/Podmienky%20ukoncenia%20predmetu_body_2022_pdf.pdf</w:t>
              </w:r>
            </w:hyperlink>
          </w:p>
          <w:p w14:paraId="495A206B" w14:textId="77777777" w:rsidR="00E644F1" w:rsidRPr="00933689" w:rsidRDefault="00E644F1" w:rsidP="00275CB0">
            <w:pPr>
              <w:pStyle w:val="paragraph"/>
              <w:spacing w:before="0" w:beforeAutospacing="0" w:after="0" w:afterAutospacing="0"/>
              <w:textAlignment w:val="baseline"/>
              <w:rPr>
                <w:rFonts w:asciiTheme="minorHAnsi" w:hAnsiTheme="minorHAnsi" w:cstheme="minorHAnsi"/>
                <w:sz w:val="22"/>
                <w:szCs w:val="22"/>
              </w:rPr>
            </w:pPr>
            <w:r w:rsidRPr="00933689">
              <w:rPr>
                <w:rStyle w:val="normaltextrun"/>
                <w:rFonts w:asciiTheme="minorHAnsi" w:hAnsiTheme="minorHAnsi" w:cstheme="minorHAnsi"/>
                <w:sz w:val="22"/>
                <w:szCs w:val="22"/>
              </w:rPr>
              <w:t>The evaluation criteria (percentages of the results in the course evaluation) are as follows for the grading levels:</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a) A: 100,00 – 90,00 %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b) B: 89,99 – 80,00 %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c) C: 79,99 – 70,00 %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d) D: 69,99 – 60,00 %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e) E: 59,99 – 50,00 %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f) FX: 49,99  and less (</w:t>
            </w:r>
            <w:r w:rsidRPr="00933689">
              <w:rPr>
                <w:rStyle w:val="normaltextrun"/>
                <w:rFonts w:asciiTheme="minorHAnsi" w:hAnsiTheme="minorHAnsi" w:cstheme="minorHAnsi"/>
                <w:sz w:val="22"/>
                <w:szCs w:val="22"/>
                <w:lang w:val="en-US"/>
              </w:rPr>
              <w:t>unsatisfactory</w:t>
            </w:r>
            <w:r w:rsidRPr="00933689">
              <w:rPr>
                <w:rStyle w:val="normaltextrun"/>
                <w:rFonts w:asciiTheme="minorHAnsi" w:hAnsiTheme="minorHAnsi" w:cstheme="minorHAnsi"/>
                <w:sz w:val="22"/>
                <w:szCs w:val="22"/>
              </w:rPr>
              <w:t>)</w:t>
            </w:r>
          </w:p>
        </w:tc>
      </w:tr>
      <w:tr w:rsidR="00E644F1" w:rsidRPr="00933689" w14:paraId="3DE767A6" w14:textId="77777777" w:rsidTr="00E644F1">
        <w:trPr>
          <w:trHeight w:val="1115"/>
        </w:trPr>
        <w:tc>
          <w:tcPr>
            <w:tcW w:w="9067" w:type="dxa"/>
            <w:gridSpan w:val="2"/>
            <w:vAlign w:val="center"/>
          </w:tcPr>
          <w:p w14:paraId="4213808B"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Learning outcomes:</w:t>
            </w:r>
            <w:r w:rsidRPr="00933689">
              <w:rPr>
                <w:rFonts w:asciiTheme="minorHAnsi" w:hAnsiTheme="minorHAnsi" w:cstheme="minorHAnsi"/>
                <w:i/>
                <w:sz w:val="22"/>
                <w:szCs w:val="22"/>
              </w:rPr>
              <w:t xml:space="preserve"> </w:t>
            </w:r>
          </w:p>
          <w:p w14:paraId="01372BB7"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b/>
                <w:sz w:val="22"/>
                <w:szCs w:val="22"/>
              </w:rPr>
              <w:t>Knowledge acquired:</w:t>
            </w:r>
            <w:r w:rsidR="00CF7155" w:rsidRPr="00933689">
              <w:rPr>
                <w:rFonts w:asciiTheme="minorHAnsi" w:hAnsiTheme="minorHAnsi" w:cstheme="minorHAnsi"/>
                <w:b/>
                <w:sz w:val="22"/>
                <w:szCs w:val="22"/>
              </w:rPr>
              <w:t xml:space="preserve"> </w:t>
            </w:r>
            <w:r w:rsidRPr="00933689">
              <w:rPr>
                <w:rFonts w:asciiTheme="minorHAnsi" w:hAnsiTheme="minorHAnsi" w:cstheme="minorHAnsi"/>
                <w:sz w:val="22"/>
                <w:szCs w:val="22"/>
              </w:rPr>
              <w:t>The course is intended to provide students with the ability to implement ethics in the professional sphere of life, to define basic features of a profession, to distinguish between a profession and an occupation,  and to explain fundamental problems connected with the execution of a profession.</w:t>
            </w:r>
          </w:p>
          <w:p w14:paraId="3C94CF71"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b/>
                <w:sz w:val="22"/>
                <w:szCs w:val="22"/>
              </w:rPr>
              <w:t>Skills acquired:</w:t>
            </w:r>
            <w:r w:rsidRPr="00933689">
              <w:rPr>
                <w:rFonts w:asciiTheme="minorHAnsi" w:hAnsiTheme="minorHAnsi" w:cstheme="minorHAnsi"/>
                <w:sz w:val="22"/>
                <w:szCs w:val="22"/>
              </w:rPr>
              <w:t xml:space="preserve"> Student can answer questions about the need for professional ethics, can express their reasons in favour of the implementation of ethics in the professional field, and can select their starting point from the methodological spectrum. </w:t>
            </w:r>
          </w:p>
          <w:p w14:paraId="33E6F23A"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 xml:space="preserve">Competences acquired:  </w:t>
            </w:r>
            <w:r w:rsidRPr="00933689">
              <w:rPr>
                <w:rFonts w:asciiTheme="minorHAnsi" w:hAnsiTheme="minorHAnsi" w:cstheme="minorHAnsi"/>
                <w:sz w:val="22"/>
                <w:szCs w:val="22"/>
              </w:rPr>
              <w:t>Student can modify their original opinions, can combine the acquired knowledge, can propose solutions to practical problems, can demonstrate the practical application of ethics. The student is competent to work as a member of an ethics committee and can help prepare an ethics codex.</w:t>
            </w:r>
          </w:p>
        </w:tc>
      </w:tr>
      <w:tr w:rsidR="00E644F1" w:rsidRPr="00933689" w14:paraId="5F501842" w14:textId="77777777" w:rsidTr="00E644F1">
        <w:trPr>
          <w:trHeight w:val="510"/>
        </w:trPr>
        <w:tc>
          <w:tcPr>
            <w:tcW w:w="9067" w:type="dxa"/>
            <w:gridSpan w:val="2"/>
            <w:vAlign w:val="center"/>
          </w:tcPr>
          <w:p w14:paraId="71801734" w14:textId="77777777" w:rsidR="009053DE" w:rsidRPr="00933689" w:rsidRDefault="00E644F1" w:rsidP="00275CB0">
            <w:pPr>
              <w:pStyle w:val="Zkladntext3"/>
              <w:spacing w:after="0"/>
              <w:jc w:val="both"/>
              <w:rPr>
                <w:rFonts w:asciiTheme="minorHAnsi" w:hAnsiTheme="minorHAnsi" w:cstheme="minorHAnsi"/>
                <w:sz w:val="22"/>
                <w:szCs w:val="22"/>
              </w:rPr>
            </w:pPr>
            <w:r w:rsidRPr="00933689">
              <w:rPr>
                <w:rFonts w:asciiTheme="minorHAnsi" w:hAnsiTheme="minorHAnsi" w:cstheme="minorHAnsi"/>
                <w:b/>
                <w:sz w:val="22"/>
                <w:szCs w:val="22"/>
              </w:rPr>
              <w:t>Course content:</w:t>
            </w:r>
            <w:r w:rsidRPr="00933689">
              <w:rPr>
                <w:rFonts w:asciiTheme="minorHAnsi" w:hAnsiTheme="minorHAnsi" w:cstheme="minorHAnsi"/>
                <w:sz w:val="22"/>
                <w:szCs w:val="22"/>
              </w:rPr>
              <w:t xml:space="preserve"> </w:t>
            </w:r>
          </w:p>
          <w:p w14:paraId="5A07262B" w14:textId="77777777" w:rsidR="00E644F1" w:rsidRPr="00933689" w:rsidRDefault="00E644F1" w:rsidP="00275CB0">
            <w:pPr>
              <w:pStyle w:val="Zkladntext3"/>
              <w:spacing w:after="0"/>
              <w:jc w:val="both"/>
              <w:rPr>
                <w:rFonts w:asciiTheme="minorHAnsi" w:hAnsiTheme="minorHAnsi" w:cstheme="minorHAnsi"/>
                <w:sz w:val="22"/>
                <w:szCs w:val="22"/>
              </w:rPr>
            </w:pPr>
            <w:r w:rsidRPr="00933689">
              <w:rPr>
                <w:rFonts w:asciiTheme="minorHAnsi" w:hAnsiTheme="minorHAnsi" w:cstheme="minorHAnsi"/>
                <w:sz w:val="22"/>
                <w:szCs w:val="22"/>
              </w:rPr>
              <w:t>Professional ethics as applied ethics and its future. The fundamental problem in professional ethics - theoretical background and role ethics. Professional ethics and economic ethics - manager, codes of ethics, non-financial annual reports. Professional ethics and politics. Professional ethics - science and research. Ethics expert and ethical expertise. Issues of agent and principal. Professional ethics in the Czech Republic, Hungary, and Poland.</w:t>
            </w:r>
          </w:p>
        </w:tc>
      </w:tr>
      <w:tr w:rsidR="00E644F1" w:rsidRPr="00933689" w14:paraId="131DFADF" w14:textId="77777777" w:rsidTr="00E644F1">
        <w:trPr>
          <w:trHeight w:val="510"/>
        </w:trPr>
        <w:tc>
          <w:tcPr>
            <w:tcW w:w="9067" w:type="dxa"/>
            <w:gridSpan w:val="2"/>
            <w:vAlign w:val="center"/>
          </w:tcPr>
          <w:p w14:paraId="1EBF979C" w14:textId="77777777" w:rsidR="00E644F1" w:rsidRPr="00933689" w:rsidRDefault="00E644F1" w:rsidP="00275CB0">
            <w:pPr>
              <w:ind w:right="-284"/>
              <w:jc w:val="both"/>
              <w:rPr>
                <w:rFonts w:asciiTheme="minorHAnsi" w:hAnsiTheme="minorHAnsi" w:cstheme="minorHAnsi"/>
                <w:i/>
                <w:sz w:val="22"/>
                <w:szCs w:val="22"/>
              </w:rPr>
            </w:pPr>
            <w:r w:rsidRPr="00933689">
              <w:rPr>
                <w:rFonts w:asciiTheme="minorHAnsi" w:hAnsiTheme="minorHAnsi" w:cstheme="minorHAnsi"/>
                <w:b/>
                <w:sz w:val="22"/>
                <w:szCs w:val="22"/>
              </w:rPr>
              <w:t>Recommended literature:</w:t>
            </w:r>
            <w:r w:rsidRPr="00933689">
              <w:rPr>
                <w:rFonts w:asciiTheme="minorHAnsi" w:hAnsiTheme="minorHAnsi" w:cstheme="minorHAnsi"/>
                <w:i/>
                <w:sz w:val="22"/>
                <w:szCs w:val="22"/>
              </w:rPr>
              <w:t xml:space="preserve"> </w:t>
            </w:r>
          </w:p>
          <w:p w14:paraId="37280A46" w14:textId="77777777" w:rsidR="00E644F1" w:rsidRPr="00933689" w:rsidRDefault="009053DE" w:rsidP="00275CB0">
            <w:pPr>
              <w:jc w:val="both"/>
              <w:rPr>
                <w:rFonts w:asciiTheme="minorHAnsi" w:hAnsiTheme="minorHAnsi" w:cstheme="minorHAnsi"/>
                <w:sz w:val="22"/>
                <w:szCs w:val="22"/>
              </w:rPr>
            </w:pPr>
            <w:r w:rsidRPr="00933689">
              <w:rPr>
                <w:rFonts w:asciiTheme="minorHAnsi" w:hAnsiTheme="minorHAnsi" w:cstheme="minorHAnsi"/>
                <w:sz w:val="22"/>
                <w:szCs w:val="22"/>
              </w:rPr>
              <w:lastRenderedPageBreak/>
              <w:t>KALAJTZIDIS</w:t>
            </w:r>
            <w:r w:rsidR="00E644F1" w:rsidRPr="00933689">
              <w:rPr>
                <w:rFonts w:asciiTheme="minorHAnsi" w:hAnsiTheme="minorHAnsi" w:cstheme="minorHAnsi"/>
                <w:sz w:val="22"/>
                <w:szCs w:val="22"/>
              </w:rPr>
              <w:t xml:space="preserve">, J., 2013. Profesijná etika v Českej republike – deskripcia a analýza odbornej literatúry. In: </w:t>
            </w:r>
            <w:r w:rsidR="00E644F1" w:rsidRPr="00933689">
              <w:rPr>
                <w:rFonts w:asciiTheme="minorHAnsi" w:hAnsiTheme="minorHAnsi" w:cstheme="minorHAnsi"/>
                <w:i/>
                <w:iCs/>
                <w:sz w:val="22"/>
                <w:szCs w:val="22"/>
              </w:rPr>
              <w:t>Profesijná etika v krajinách V4</w:t>
            </w:r>
            <w:r w:rsidR="00E644F1" w:rsidRPr="00933689">
              <w:rPr>
                <w:rFonts w:asciiTheme="minorHAnsi" w:hAnsiTheme="minorHAnsi" w:cstheme="minorHAnsi"/>
                <w:sz w:val="22"/>
                <w:szCs w:val="22"/>
              </w:rPr>
              <w:t xml:space="preserve">. Prešov: FF PU. </w:t>
            </w:r>
          </w:p>
          <w:p w14:paraId="161EE7AA" w14:textId="77777777" w:rsidR="00E644F1" w:rsidRPr="00933689" w:rsidRDefault="009053DE" w:rsidP="00275CB0">
            <w:pPr>
              <w:jc w:val="both"/>
              <w:rPr>
                <w:rFonts w:asciiTheme="minorHAnsi" w:hAnsiTheme="minorHAnsi" w:cstheme="minorHAnsi"/>
                <w:sz w:val="22"/>
                <w:szCs w:val="22"/>
              </w:rPr>
            </w:pPr>
            <w:r w:rsidRPr="00933689">
              <w:rPr>
                <w:rFonts w:asciiTheme="minorHAnsi" w:hAnsiTheme="minorHAnsi" w:cstheme="minorHAnsi"/>
                <w:sz w:val="22"/>
                <w:szCs w:val="22"/>
              </w:rPr>
              <w:t>KALAJTZIDIS</w:t>
            </w:r>
            <w:r w:rsidR="00E644F1" w:rsidRPr="00933689">
              <w:rPr>
                <w:rFonts w:asciiTheme="minorHAnsi" w:hAnsiTheme="minorHAnsi" w:cstheme="minorHAnsi"/>
                <w:sz w:val="22"/>
                <w:szCs w:val="22"/>
              </w:rPr>
              <w:t xml:space="preserve">, J., 2012. Common sense morality versus role morality. In: </w:t>
            </w:r>
            <w:r w:rsidR="00E644F1" w:rsidRPr="00933689">
              <w:rPr>
                <w:rFonts w:asciiTheme="minorHAnsi" w:hAnsiTheme="minorHAnsi" w:cstheme="minorHAnsi"/>
                <w:i/>
                <w:iCs/>
                <w:sz w:val="22"/>
                <w:szCs w:val="22"/>
              </w:rPr>
              <w:t>Ethics &amp; Bioethics (in Central Europe)</w:t>
            </w:r>
            <w:r w:rsidR="00E644F1" w:rsidRPr="00933689">
              <w:rPr>
                <w:rFonts w:asciiTheme="minorHAnsi" w:hAnsiTheme="minorHAnsi" w:cstheme="minorHAnsi"/>
                <w:sz w:val="22"/>
                <w:szCs w:val="22"/>
              </w:rPr>
              <w:t xml:space="preserve"> (2), 3-4, p. 133-143.</w:t>
            </w:r>
          </w:p>
          <w:p w14:paraId="3AAA1C21" w14:textId="77777777" w:rsidR="00E644F1" w:rsidRPr="00933689" w:rsidRDefault="009053DE" w:rsidP="00275CB0">
            <w:pPr>
              <w:jc w:val="both"/>
              <w:rPr>
                <w:rFonts w:asciiTheme="minorHAnsi" w:hAnsiTheme="minorHAnsi" w:cstheme="minorHAnsi"/>
                <w:sz w:val="22"/>
                <w:szCs w:val="22"/>
              </w:rPr>
            </w:pPr>
            <w:r w:rsidRPr="00933689">
              <w:rPr>
                <w:rFonts w:asciiTheme="minorHAnsi" w:hAnsiTheme="minorHAnsi" w:cstheme="minorHAnsi"/>
                <w:sz w:val="22"/>
                <w:szCs w:val="22"/>
              </w:rPr>
              <w:t>KALAJTZIDIS,</w:t>
            </w:r>
            <w:r w:rsidR="00E644F1" w:rsidRPr="00933689">
              <w:rPr>
                <w:rFonts w:asciiTheme="minorHAnsi" w:hAnsiTheme="minorHAnsi" w:cstheme="minorHAnsi"/>
                <w:sz w:val="22"/>
                <w:szCs w:val="22"/>
              </w:rPr>
              <w:t xml:space="preserve">J. 2016. Ethical decision making during disasters. In: </w:t>
            </w:r>
            <w:r w:rsidR="00E644F1" w:rsidRPr="00933689">
              <w:rPr>
                <w:rFonts w:asciiTheme="minorHAnsi" w:hAnsiTheme="minorHAnsi" w:cstheme="minorHAnsi"/>
                <w:i/>
                <w:iCs/>
                <w:sz w:val="22"/>
                <w:szCs w:val="22"/>
              </w:rPr>
              <w:t xml:space="preserve">Human Affairs </w:t>
            </w:r>
            <w:r w:rsidR="00E644F1" w:rsidRPr="00933689">
              <w:rPr>
                <w:rFonts w:asciiTheme="minorHAnsi" w:hAnsiTheme="minorHAnsi" w:cstheme="minorHAnsi"/>
                <w:sz w:val="22"/>
                <w:szCs w:val="22"/>
              </w:rPr>
              <w:t>(26), 1, p.18-25.</w:t>
            </w:r>
          </w:p>
          <w:p w14:paraId="2B0600BF" w14:textId="77777777" w:rsidR="00E644F1" w:rsidRPr="00933689" w:rsidRDefault="009053DE" w:rsidP="00275CB0">
            <w:pPr>
              <w:jc w:val="both"/>
              <w:rPr>
                <w:rFonts w:asciiTheme="minorHAnsi" w:hAnsiTheme="minorHAnsi" w:cstheme="minorHAnsi"/>
                <w:sz w:val="22"/>
                <w:szCs w:val="22"/>
              </w:rPr>
            </w:pPr>
            <w:r w:rsidRPr="00933689">
              <w:rPr>
                <w:rFonts w:asciiTheme="minorHAnsi" w:hAnsiTheme="minorHAnsi" w:cstheme="minorHAnsi"/>
                <w:sz w:val="22"/>
                <w:szCs w:val="22"/>
              </w:rPr>
              <w:t>CHADWICK</w:t>
            </w:r>
            <w:r w:rsidR="00E644F1" w:rsidRPr="00933689">
              <w:rPr>
                <w:rFonts w:asciiTheme="minorHAnsi" w:hAnsiTheme="minorHAnsi" w:cstheme="minorHAnsi"/>
                <w:sz w:val="22"/>
                <w:szCs w:val="22"/>
              </w:rPr>
              <w:t xml:space="preserve">, R., 1997. The Future of Professional Ethics. In: </w:t>
            </w:r>
            <w:r w:rsidR="00E644F1" w:rsidRPr="00933689">
              <w:rPr>
                <w:rFonts w:asciiTheme="minorHAnsi" w:hAnsiTheme="minorHAnsi" w:cstheme="minorHAnsi"/>
                <w:i/>
                <w:iCs/>
                <w:sz w:val="22"/>
                <w:szCs w:val="22"/>
              </w:rPr>
              <w:t>Ethical perspective</w:t>
            </w:r>
            <w:r w:rsidR="00E644F1" w:rsidRPr="00933689">
              <w:rPr>
                <w:rFonts w:asciiTheme="minorHAnsi" w:hAnsiTheme="minorHAnsi" w:cstheme="minorHAnsi"/>
                <w:sz w:val="22"/>
                <w:szCs w:val="22"/>
              </w:rPr>
              <w:t xml:space="preserve"> (4), 2, p. 291-297. </w:t>
            </w:r>
            <w:r w:rsidRPr="00933689">
              <w:rPr>
                <w:rFonts w:asciiTheme="minorHAnsi" w:hAnsiTheme="minorHAnsi" w:cstheme="minorHAnsi"/>
                <w:sz w:val="22"/>
                <w:szCs w:val="22"/>
              </w:rPr>
              <w:t>GLUCHMAN</w:t>
            </w:r>
            <w:r w:rsidR="00E644F1" w:rsidRPr="00933689">
              <w:rPr>
                <w:rFonts w:asciiTheme="minorHAnsi" w:hAnsiTheme="minorHAnsi" w:cstheme="minorHAnsi"/>
                <w:sz w:val="22"/>
                <w:szCs w:val="22"/>
              </w:rPr>
              <w:t xml:space="preserve">, V. ,2012. </w:t>
            </w:r>
            <w:r w:rsidR="00E644F1" w:rsidRPr="00933689">
              <w:rPr>
                <w:rFonts w:asciiTheme="minorHAnsi" w:hAnsiTheme="minorHAnsi" w:cstheme="minorHAnsi"/>
                <w:i/>
                <w:iCs/>
                <w:sz w:val="22"/>
                <w:szCs w:val="22"/>
              </w:rPr>
              <w:t>Analýza teoretických východísk profesijnej etiky na Slovensku</w:t>
            </w:r>
            <w:r w:rsidR="00E644F1" w:rsidRPr="00933689">
              <w:rPr>
                <w:rFonts w:asciiTheme="minorHAnsi" w:hAnsiTheme="minorHAnsi" w:cstheme="minorHAnsi"/>
                <w:sz w:val="22"/>
                <w:szCs w:val="22"/>
              </w:rPr>
              <w:t>. Prešov: FF PU.</w:t>
            </w:r>
          </w:p>
          <w:p w14:paraId="2057624D" w14:textId="77777777" w:rsidR="00E644F1" w:rsidRPr="00933689" w:rsidRDefault="009053DE" w:rsidP="00275CB0">
            <w:pPr>
              <w:jc w:val="both"/>
              <w:rPr>
                <w:rFonts w:asciiTheme="minorHAnsi" w:hAnsiTheme="minorHAnsi" w:cstheme="minorHAnsi"/>
                <w:sz w:val="22"/>
                <w:szCs w:val="22"/>
              </w:rPr>
            </w:pPr>
            <w:r w:rsidRPr="00933689">
              <w:rPr>
                <w:rFonts w:asciiTheme="minorHAnsi" w:hAnsiTheme="minorHAnsi" w:cstheme="minorHAnsi"/>
                <w:sz w:val="22"/>
                <w:szCs w:val="22"/>
              </w:rPr>
              <w:t>KOMENSKÁ</w:t>
            </w:r>
            <w:r w:rsidR="00E644F1" w:rsidRPr="00933689">
              <w:rPr>
                <w:rFonts w:asciiTheme="minorHAnsi" w:hAnsiTheme="minorHAnsi" w:cstheme="minorHAnsi"/>
                <w:sz w:val="22"/>
                <w:szCs w:val="22"/>
              </w:rPr>
              <w:t xml:space="preserve">, K., 2013. Stav profesijných etík v Maďarsku. In: </w:t>
            </w:r>
            <w:r w:rsidR="00E644F1" w:rsidRPr="00933689">
              <w:rPr>
                <w:rFonts w:asciiTheme="minorHAnsi" w:hAnsiTheme="minorHAnsi" w:cstheme="minorHAnsi"/>
                <w:i/>
                <w:iCs/>
                <w:sz w:val="22"/>
                <w:szCs w:val="22"/>
              </w:rPr>
              <w:t>Profesijná etika v krajinách V4</w:t>
            </w:r>
            <w:r w:rsidR="00E644F1" w:rsidRPr="00933689">
              <w:rPr>
                <w:rFonts w:asciiTheme="minorHAnsi" w:hAnsiTheme="minorHAnsi" w:cstheme="minorHAnsi"/>
                <w:sz w:val="22"/>
                <w:szCs w:val="22"/>
              </w:rPr>
              <w:t>. Prešov: FF PU.</w:t>
            </w:r>
          </w:p>
          <w:p w14:paraId="5362DF51" w14:textId="77777777" w:rsidR="00E644F1" w:rsidRPr="00933689" w:rsidRDefault="009053DE" w:rsidP="00275CB0">
            <w:pPr>
              <w:rPr>
                <w:rFonts w:asciiTheme="minorHAnsi" w:hAnsiTheme="minorHAnsi" w:cstheme="minorHAnsi"/>
                <w:sz w:val="22"/>
                <w:szCs w:val="22"/>
              </w:rPr>
            </w:pPr>
            <w:r w:rsidRPr="00933689">
              <w:rPr>
                <w:rFonts w:asciiTheme="minorHAnsi" w:hAnsiTheme="minorHAnsi" w:cstheme="minorHAnsi"/>
                <w:sz w:val="22"/>
                <w:szCs w:val="22"/>
              </w:rPr>
              <w:t>GLUCHMAN</w:t>
            </w:r>
            <w:r w:rsidR="00E644F1" w:rsidRPr="00933689">
              <w:rPr>
                <w:rFonts w:asciiTheme="minorHAnsi" w:hAnsiTheme="minorHAnsi" w:cstheme="minorHAnsi"/>
                <w:sz w:val="22"/>
                <w:szCs w:val="22"/>
              </w:rPr>
              <w:t xml:space="preserve">, V., 2013. Podoby profesijnej etiky v súčasnom Poľsku. In: </w:t>
            </w:r>
            <w:r w:rsidR="00E644F1" w:rsidRPr="00933689">
              <w:rPr>
                <w:rFonts w:asciiTheme="minorHAnsi" w:hAnsiTheme="minorHAnsi" w:cstheme="minorHAnsi"/>
                <w:i/>
                <w:iCs/>
                <w:sz w:val="22"/>
                <w:szCs w:val="22"/>
              </w:rPr>
              <w:t>Profesijná etika v krajinách V4</w:t>
            </w:r>
            <w:r w:rsidR="00E644F1" w:rsidRPr="00933689">
              <w:rPr>
                <w:rFonts w:asciiTheme="minorHAnsi" w:hAnsiTheme="minorHAnsi" w:cstheme="minorHAnsi"/>
                <w:sz w:val="22"/>
                <w:szCs w:val="22"/>
              </w:rPr>
              <w:t>. Prešov: FF PU.</w:t>
            </w:r>
          </w:p>
        </w:tc>
      </w:tr>
      <w:tr w:rsidR="00E644F1" w:rsidRPr="00933689" w14:paraId="01832E24" w14:textId="77777777" w:rsidTr="00E644F1">
        <w:trPr>
          <w:trHeight w:val="354"/>
        </w:trPr>
        <w:tc>
          <w:tcPr>
            <w:tcW w:w="9067" w:type="dxa"/>
            <w:gridSpan w:val="2"/>
            <w:vAlign w:val="center"/>
          </w:tcPr>
          <w:p w14:paraId="002E0BB1" w14:textId="4C2EBA34" w:rsidR="00E644F1" w:rsidRPr="00933689" w:rsidRDefault="004C1E39" w:rsidP="00275CB0">
            <w:pPr>
              <w:jc w:val="both"/>
              <w:rPr>
                <w:rFonts w:asciiTheme="minorHAnsi" w:hAnsiTheme="minorHAnsi" w:cstheme="minorHAnsi"/>
                <w:i/>
                <w:sz w:val="22"/>
                <w:szCs w:val="22"/>
              </w:rPr>
            </w:pPr>
            <w:r w:rsidRPr="00933689">
              <w:rPr>
                <w:rFonts w:asciiTheme="minorHAnsi" w:hAnsiTheme="minorHAnsi" w:cstheme="minorHAnsi"/>
                <w:b/>
                <w:sz w:val="22"/>
                <w:szCs w:val="22"/>
              </w:rPr>
              <w:lastRenderedPageBreak/>
              <w:t>Language which is necessary to complete the course: English</w:t>
            </w:r>
            <w:r w:rsidR="00E644F1" w:rsidRPr="00933689">
              <w:rPr>
                <w:rFonts w:asciiTheme="minorHAnsi" w:hAnsiTheme="minorHAnsi" w:cstheme="minorHAnsi"/>
                <w:sz w:val="22"/>
                <w:szCs w:val="22"/>
              </w:rPr>
              <w:t>, English</w:t>
            </w:r>
          </w:p>
        </w:tc>
      </w:tr>
      <w:tr w:rsidR="00E644F1" w:rsidRPr="00933689" w14:paraId="7B315E04" w14:textId="77777777" w:rsidTr="00E644F1">
        <w:trPr>
          <w:trHeight w:val="401"/>
        </w:trPr>
        <w:tc>
          <w:tcPr>
            <w:tcW w:w="9067" w:type="dxa"/>
            <w:gridSpan w:val="2"/>
            <w:vAlign w:val="center"/>
          </w:tcPr>
          <w:p w14:paraId="208DCE55"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bCs/>
                <w:sz w:val="22"/>
                <w:szCs w:val="22"/>
              </w:rPr>
              <w:t>Notes</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tc>
      </w:tr>
      <w:tr w:rsidR="00E644F1" w:rsidRPr="00933689" w14:paraId="67BC0D15" w14:textId="77777777" w:rsidTr="00E644F1">
        <w:trPr>
          <w:trHeight w:val="1839"/>
        </w:trPr>
        <w:tc>
          <w:tcPr>
            <w:tcW w:w="9067" w:type="dxa"/>
            <w:gridSpan w:val="2"/>
            <w:vAlign w:val="center"/>
          </w:tcPr>
          <w:p w14:paraId="2FF0BB63" w14:textId="77777777" w:rsidR="00E644F1" w:rsidRPr="00933689" w:rsidRDefault="00E644F1" w:rsidP="00275CB0">
            <w:pPr>
              <w:rPr>
                <w:rFonts w:asciiTheme="minorHAnsi" w:hAnsiTheme="minorHAnsi" w:cstheme="minorHAnsi"/>
                <w:b/>
                <w:sz w:val="22"/>
                <w:szCs w:val="22"/>
              </w:rPr>
            </w:pPr>
            <w:r w:rsidRPr="00933689">
              <w:rPr>
                <w:rFonts w:asciiTheme="minorHAnsi" w:hAnsiTheme="minorHAnsi" w:cstheme="minorHAnsi"/>
                <w:b/>
                <w:bCs/>
                <w:sz w:val="22"/>
                <w:szCs w:val="22"/>
                <w:lang w:val="en-US"/>
              </w:rPr>
              <w:t>Course evaluation</w:t>
            </w:r>
          </w:p>
          <w:p w14:paraId="4151893A"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sz w:val="22"/>
                <w:szCs w:val="22"/>
              </w:rPr>
              <w:t>Total number of students evaluated: 9</w:t>
            </w:r>
          </w:p>
          <w:p w14:paraId="700A3BC0" w14:textId="77777777" w:rsidR="00E644F1" w:rsidRPr="00933689" w:rsidRDefault="00E644F1" w:rsidP="00275CB0">
            <w:pPr>
              <w:rPr>
                <w:rFonts w:asciiTheme="minorHAnsi" w:hAnsiTheme="minorHAnsi" w:cstheme="minorHAnsi"/>
                <w:sz w:val="22"/>
                <w:szCs w:val="22"/>
              </w:rPr>
            </w:pPr>
          </w:p>
          <w:tbl>
            <w:tblPr>
              <w:tblStyle w:val="Mriekatabuky"/>
              <w:tblW w:w="0" w:type="auto"/>
              <w:tblInd w:w="449" w:type="dxa"/>
              <w:tblLayout w:type="fixed"/>
              <w:tblLook w:val="04A0" w:firstRow="1" w:lastRow="0" w:firstColumn="1" w:lastColumn="0" w:noHBand="0" w:noVBand="1"/>
            </w:tblPr>
            <w:tblGrid>
              <w:gridCol w:w="1033"/>
              <w:gridCol w:w="1477"/>
              <w:gridCol w:w="1477"/>
              <w:gridCol w:w="1477"/>
              <w:gridCol w:w="1477"/>
              <w:gridCol w:w="1031"/>
            </w:tblGrid>
            <w:tr w:rsidR="00E644F1" w:rsidRPr="00933689" w14:paraId="67E4F0DA" w14:textId="77777777" w:rsidTr="00C17266">
              <w:trPr>
                <w:trHeight w:val="291"/>
              </w:trPr>
              <w:tc>
                <w:tcPr>
                  <w:tcW w:w="1033" w:type="dxa"/>
                  <w:tcBorders>
                    <w:top w:val="single" w:sz="4" w:space="0" w:color="auto"/>
                    <w:left w:val="single" w:sz="4" w:space="0" w:color="auto"/>
                    <w:bottom w:val="single" w:sz="4" w:space="0" w:color="auto"/>
                    <w:right w:val="single" w:sz="4" w:space="0" w:color="auto"/>
                  </w:tcBorders>
                  <w:vAlign w:val="center"/>
                </w:tcPr>
                <w:p w14:paraId="53A3321B"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A</w:t>
                  </w:r>
                </w:p>
              </w:tc>
              <w:tc>
                <w:tcPr>
                  <w:tcW w:w="1477" w:type="dxa"/>
                  <w:tcBorders>
                    <w:top w:val="single" w:sz="4" w:space="0" w:color="auto"/>
                    <w:left w:val="single" w:sz="4" w:space="0" w:color="auto"/>
                    <w:bottom w:val="single" w:sz="4" w:space="0" w:color="auto"/>
                    <w:right w:val="single" w:sz="4" w:space="0" w:color="auto"/>
                  </w:tcBorders>
                  <w:vAlign w:val="center"/>
                </w:tcPr>
                <w:p w14:paraId="36C60B4D"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B</w:t>
                  </w:r>
                </w:p>
              </w:tc>
              <w:tc>
                <w:tcPr>
                  <w:tcW w:w="1477" w:type="dxa"/>
                  <w:tcBorders>
                    <w:top w:val="single" w:sz="4" w:space="0" w:color="auto"/>
                    <w:left w:val="single" w:sz="4" w:space="0" w:color="auto"/>
                    <w:bottom w:val="single" w:sz="4" w:space="0" w:color="auto"/>
                    <w:right w:val="single" w:sz="4" w:space="0" w:color="auto"/>
                  </w:tcBorders>
                  <w:vAlign w:val="center"/>
                </w:tcPr>
                <w:p w14:paraId="66AC6C7A"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C</w:t>
                  </w:r>
                </w:p>
              </w:tc>
              <w:tc>
                <w:tcPr>
                  <w:tcW w:w="1477" w:type="dxa"/>
                  <w:tcBorders>
                    <w:top w:val="single" w:sz="4" w:space="0" w:color="auto"/>
                    <w:left w:val="single" w:sz="4" w:space="0" w:color="auto"/>
                    <w:bottom w:val="single" w:sz="4" w:space="0" w:color="auto"/>
                    <w:right w:val="single" w:sz="4" w:space="0" w:color="auto"/>
                  </w:tcBorders>
                  <w:vAlign w:val="center"/>
                </w:tcPr>
                <w:p w14:paraId="7FCA668C"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D</w:t>
                  </w:r>
                </w:p>
              </w:tc>
              <w:tc>
                <w:tcPr>
                  <w:tcW w:w="1477" w:type="dxa"/>
                  <w:tcBorders>
                    <w:top w:val="single" w:sz="4" w:space="0" w:color="auto"/>
                    <w:left w:val="single" w:sz="4" w:space="0" w:color="auto"/>
                    <w:bottom w:val="single" w:sz="4" w:space="0" w:color="auto"/>
                    <w:right w:val="single" w:sz="4" w:space="0" w:color="auto"/>
                  </w:tcBorders>
                  <w:vAlign w:val="center"/>
                </w:tcPr>
                <w:p w14:paraId="12CD0E16"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E</w:t>
                  </w:r>
                </w:p>
              </w:tc>
              <w:tc>
                <w:tcPr>
                  <w:tcW w:w="1031" w:type="dxa"/>
                  <w:tcBorders>
                    <w:top w:val="single" w:sz="4" w:space="0" w:color="auto"/>
                    <w:left w:val="single" w:sz="4" w:space="0" w:color="auto"/>
                    <w:bottom w:val="single" w:sz="4" w:space="0" w:color="auto"/>
                    <w:right w:val="single" w:sz="4" w:space="0" w:color="auto"/>
                  </w:tcBorders>
                  <w:vAlign w:val="center"/>
                </w:tcPr>
                <w:p w14:paraId="5FA213F8"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FX</w:t>
                  </w:r>
                </w:p>
              </w:tc>
            </w:tr>
            <w:tr w:rsidR="00E644F1" w:rsidRPr="00933689" w14:paraId="6C8D90EF" w14:textId="77777777" w:rsidTr="00C17266">
              <w:trPr>
                <w:trHeight w:val="275"/>
              </w:trPr>
              <w:tc>
                <w:tcPr>
                  <w:tcW w:w="1033" w:type="dxa"/>
                  <w:tcBorders>
                    <w:top w:val="single" w:sz="4" w:space="0" w:color="auto"/>
                    <w:left w:val="single" w:sz="4" w:space="0" w:color="auto"/>
                    <w:bottom w:val="single" w:sz="4" w:space="0" w:color="auto"/>
                    <w:right w:val="single" w:sz="4" w:space="0" w:color="auto"/>
                  </w:tcBorders>
                  <w:vAlign w:val="center"/>
                </w:tcPr>
                <w:p w14:paraId="54F8BA47"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33%</w:t>
                  </w:r>
                </w:p>
              </w:tc>
              <w:tc>
                <w:tcPr>
                  <w:tcW w:w="1477" w:type="dxa"/>
                  <w:tcBorders>
                    <w:top w:val="single" w:sz="4" w:space="0" w:color="auto"/>
                    <w:left w:val="single" w:sz="4" w:space="0" w:color="auto"/>
                    <w:bottom w:val="single" w:sz="4" w:space="0" w:color="auto"/>
                    <w:right w:val="single" w:sz="4" w:space="0" w:color="auto"/>
                  </w:tcBorders>
                  <w:vAlign w:val="center"/>
                </w:tcPr>
                <w:p w14:paraId="650F22E3"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22%</w:t>
                  </w:r>
                </w:p>
              </w:tc>
              <w:tc>
                <w:tcPr>
                  <w:tcW w:w="1477" w:type="dxa"/>
                  <w:tcBorders>
                    <w:top w:val="single" w:sz="4" w:space="0" w:color="auto"/>
                    <w:left w:val="single" w:sz="4" w:space="0" w:color="auto"/>
                    <w:bottom w:val="single" w:sz="4" w:space="0" w:color="auto"/>
                    <w:right w:val="single" w:sz="4" w:space="0" w:color="auto"/>
                  </w:tcBorders>
                  <w:vAlign w:val="center"/>
                </w:tcPr>
                <w:p w14:paraId="10BA4A4A"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22%</w:t>
                  </w:r>
                </w:p>
              </w:tc>
              <w:tc>
                <w:tcPr>
                  <w:tcW w:w="1477" w:type="dxa"/>
                  <w:tcBorders>
                    <w:top w:val="single" w:sz="4" w:space="0" w:color="auto"/>
                    <w:left w:val="single" w:sz="4" w:space="0" w:color="auto"/>
                    <w:bottom w:val="single" w:sz="4" w:space="0" w:color="auto"/>
                    <w:right w:val="single" w:sz="4" w:space="0" w:color="auto"/>
                  </w:tcBorders>
                  <w:vAlign w:val="center"/>
                </w:tcPr>
                <w:p w14:paraId="55C0BAF8"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77" w:type="dxa"/>
                  <w:tcBorders>
                    <w:top w:val="single" w:sz="4" w:space="0" w:color="auto"/>
                    <w:left w:val="single" w:sz="4" w:space="0" w:color="auto"/>
                    <w:bottom w:val="single" w:sz="4" w:space="0" w:color="auto"/>
                    <w:right w:val="single" w:sz="4" w:space="0" w:color="auto"/>
                  </w:tcBorders>
                  <w:vAlign w:val="center"/>
                </w:tcPr>
                <w:p w14:paraId="5DD19DE0"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11%</w:t>
                  </w:r>
                </w:p>
              </w:tc>
              <w:tc>
                <w:tcPr>
                  <w:tcW w:w="1031" w:type="dxa"/>
                  <w:tcBorders>
                    <w:top w:val="single" w:sz="4" w:space="0" w:color="auto"/>
                    <w:left w:val="single" w:sz="4" w:space="0" w:color="auto"/>
                    <w:bottom w:val="single" w:sz="4" w:space="0" w:color="auto"/>
                    <w:right w:val="single" w:sz="4" w:space="0" w:color="auto"/>
                  </w:tcBorders>
                  <w:vAlign w:val="center"/>
                </w:tcPr>
                <w:p w14:paraId="4DA275C9"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11%</w:t>
                  </w:r>
                </w:p>
              </w:tc>
            </w:tr>
          </w:tbl>
          <w:p w14:paraId="0DFE16C4" w14:textId="77777777" w:rsidR="00E644F1" w:rsidRPr="00933689" w:rsidRDefault="00E644F1" w:rsidP="00275CB0">
            <w:pPr>
              <w:jc w:val="both"/>
              <w:rPr>
                <w:rFonts w:asciiTheme="minorHAnsi" w:hAnsiTheme="minorHAnsi" w:cstheme="minorHAnsi"/>
                <w:i/>
                <w:sz w:val="22"/>
                <w:szCs w:val="22"/>
              </w:rPr>
            </w:pPr>
          </w:p>
        </w:tc>
      </w:tr>
      <w:tr w:rsidR="00E644F1" w:rsidRPr="00933689" w14:paraId="4B6C40BD" w14:textId="77777777" w:rsidTr="00E644F1">
        <w:trPr>
          <w:trHeight w:val="411"/>
        </w:trPr>
        <w:tc>
          <w:tcPr>
            <w:tcW w:w="9067" w:type="dxa"/>
            <w:gridSpan w:val="2"/>
            <w:vAlign w:val="center"/>
          </w:tcPr>
          <w:p w14:paraId="344EBB17" w14:textId="77777777" w:rsidR="00E644F1" w:rsidRPr="00933689" w:rsidRDefault="00477DA0" w:rsidP="00275CB0">
            <w:pPr>
              <w:tabs>
                <w:tab w:val="left" w:pos="1530"/>
              </w:tabs>
              <w:jc w:val="both"/>
              <w:rPr>
                <w:rFonts w:asciiTheme="minorHAnsi" w:hAnsiTheme="minorHAnsi"/>
                <w:i/>
                <w:sz w:val="22"/>
                <w:szCs w:val="22"/>
              </w:rPr>
            </w:pPr>
            <w:r w:rsidRPr="00933689">
              <w:rPr>
                <w:rFonts w:asciiTheme="minorHAnsi" w:hAnsiTheme="minorHAnsi" w:cstheme="minorHAnsi"/>
                <w:b/>
                <w:sz w:val="22"/>
                <w:szCs w:val="22"/>
              </w:rPr>
              <w:t xml:space="preserve">Lecturers: </w:t>
            </w:r>
            <w:r w:rsidRPr="00933689">
              <w:rPr>
                <w:rFonts w:asciiTheme="minorHAnsi" w:hAnsiTheme="minorHAnsi"/>
                <w:i/>
                <w:sz w:val="22"/>
                <w:szCs w:val="22"/>
              </w:rPr>
              <w:t>doc. Mgr. Ján Kalajtzidis, PhD.</w:t>
            </w:r>
          </w:p>
        </w:tc>
      </w:tr>
      <w:tr w:rsidR="00E644F1" w:rsidRPr="00933689" w14:paraId="7A2B8D0A" w14:textId="77777777" w:rsidTr="00E644F1">
        <w:trPr>
          <w:trHeight w:val="418"/>
        </w:trPr>
        <w:tc>
          <w:tcPr>
            <w:tcW w:w="9067" w:type="dxa"/>
            <w:gridSpan w:val="2"/>
            <w:vAlign w:val="center"/>
          </w:tcPr>
          <w:p w14:paraId="12FC7545" w14:textId="368761DA" w:rsidR="00E644F1" w:rsidRPr="00933689" w:rsidRDefault="00E644F1" w:rsidP="00275CB0">
            <w:pPr>
              <w:tabs>
                <w:tab w:val="left" w:pos="1530"/>
              </w:tabs>
              <w:jc w:val="both"/>
              <w:rPr>
                <w:rFonts w:asciiTheme="minorHAnsi" w:hAnsiTheme="minorHAnsi" w:cstheme="minorHAnsi"/>
                <w:sz w:val="22"/>
                <w:szCs w:val="22"/>
              </w:rPr>
            </w:pPr>
            <w:r w:rsidRPr="00933689">
              <w:rPr>
                <w:rFonts w:asciiTheme="minorHAnsi" w:hAnsiTheme="minorHAnsi" w:cstheme="minorHAnsi"/>
                <w:b/>
                <w:sz w:val="22"/>
                <w:szCs w:val="22"/>
              </w:rPr>
              <w:t>Date of last change:</w:t>
            </w:r>
            <w:r w:rsidRPr="00933689">
              <w:rPr>
                <w:rFonts w:asciiTheme="minorHAnsi" w:hAnsiTheme="minorHAnsi" w:cstheme="minorHAnsi"/>
                <w:sz w:val="22"/>
                <w:szCs w:val="22"/>
              </w:rPr>
              <w:t xml:space="preserve"> </w:t>
            </w:r>
            <w:r w:rsidR="00992E2A" w:rsidRPr="00933689">
              <w:rPr>
                <w:rFonts w:asciiTheme="minorHAnsi" w:hAnsiTheme="minorHAnsi"/>
                <w:sz w:val="22"/>
                <w:szCs w:val="22"/>
              </w:rPr>
              <w:t>30/05/2024</w:t>
            </w:r>
          </w:p>
        </w:tc>
      </w:tr>
      <w:tr w:rsidR="00E644F1" w:rsidRPr="00933689" w14:paraId="594001F9" w14:textId="77777777" w:rsidTr="00E644F1">
        <w:trPr>
          <w:trHeight w:val="471"/>
        </w:trPr>
        <w:tc>
          <w:tcPr>
            <w:tcW w:w="9067" w:type="dxa"/>
            <w:gridSpan w:val="2"/>
            <w:vAlign w:val="center"/>
          </w:tcPr>
          <w:p w14:paraId="73CEA294" w14:textId="77777777" w:rsidR="00E644F1" w:rsidRPr="00933689" w:rsidRDefault="00E644F1" w:rsidP="00275CB0">
            <w:pPr>
              <w:tabs>
                <w:tab w:val="left" w:pos="1530"/>
              </w:tabs>
              <w:jc w:val="both"/>
              <w:rPr>
                <w:rFonts w:asciiTheme="minorHAnsi" w:hAnsiTheme="minorHAnsi" w:cstheme="minorHAnsi"/>
                <w:i/>
                <w:sz w:val="22"/>
                <w:szCs w:val="22"/>
              </w:rPr>
            </w:pPr>
            <w:r w:rsidRPr="00933689">
              <w:rPr>
                <w:rFonts w:asciiTheme="minorHAnsi" w:hAnsiTheme="minorHAnsi" w:cstheme="minorHAnsi"/>
                <w:b/>
                <w:sz w:val="22"/>
                <w:szCs w:val="22"/>
              </w:rPr>
              <w:t>Approved by:</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prof. PhDr. Vasil Gluchman, CSc.</w:t>
            </w:r>
          </w:p>
        </w:tc>
      </w:tr>
    </w:tbl>
    <w:p w14:paraId="07989131" w14:textId="77777777" w:rsidR="00E644F1" w:rsidRPr="00933689" w:rsidRDefault="00E644F1" w:rsidP="00275CB0">
      <w:pPr>
        <w:rPr>
          <w:rFonts w:asciiTheme="minorHAnsi" w:hAnsiTheme="minorHAnsi" w:cstheme="minorHAnsi"/>
          <w:sz w:val="22"/>
          <w:szCs w:val="22"/>
        </w:rPr>
      </w:pPr>
    </w:p>
    <w:p w14:paraId="0306AF37" w14:textId="77777777" w:rsidR="00E644F1" w:rsidRPr="00933689" w:rsidRDefault="00E644F1" w:rsidP="00275CB0">
      <w:pPr>
        <w:ind w:left="720" w:hanging="720"/>
        <w:jc w:val="center"/>
        <w:rPr>
          <w:rFonts w:asciiTheme="minorHAnsi" w:hAnsiTheme="minorHAnsi" w:cstheme="minorHAnsi"/>
          <w:b/>
          <w:sz w:val="22"/>
          <w:szCs w:val="22"/>
        </w:rPr>
      </w:pPr>
    </w:p>
    <w:p w14:paraId="327C7D1D" w14:textId="77777777" w:rsidR="00E644F1" w:rsidRPr="00933689" w:rsidRDefault="00E644F1" w:rsidP="00275CB0">
      <w:pPr>
        <w:ind w:left="720" w:hanging="720"/>
        <w:jc w:val="center"/>
        <w:rPr>
          <w:rFonts w:asciiTheme="minorHAnsi" w:hAnsiTheme="minorHAnsi" w:cstheme="minorHAnsi"/>
          <w:b/>
          <w:sz w:val="22"/>
          <w:szCs w:val="22"/>
        </w:rPr>
      </w:pPr>
    </w:p>
    <w:p w14:paraId="6CD89ADA" w14:textId="77777777" w:rsidR="00E644F1" w:rsidRPr="00933689" w:rsidRDefault="00E644F1" w:rsidP="00275CB0">
      <w:pPr>
        <w:ind w:left="720" w:hanging="720"/>
        <w:jc w:val="center"/>
        <w:rPr>
          <w:rFonts w:asciiTheme="minorHAnsi" w:hAnsiTheme="minorHAnsi" w:cstheme="minorHAnsi"/>
          <w:b/>
          <w:sz w:val="22"/>
          <w:szCs w:val="22"/>
        </w:rPr>
      </w:pPr>
    </w:p>
    <w:p w14:paraId="4CB97B74" w14:textId="77777777" w:rsidR="00E644F1" w:rsidRPr="00933689" w:rsidRDefault="00E644F1" w:rsidP="00275CB0">
      <w:pPr>
        <w:ind w:left="720" w:hanging="720"/>
        <w:jc w:val="center"/>
        <w:rPr>
          <w:rFonts w:asciiTheme="minorHAnsi" w:hAnsiTheme="minorHAnsi" w:cstheme="minorHAnsi"/>
          <w:b/>
          <w:sz w:val="22"/>
          <w:szCs w:val="22"/>
        </w:rPr>
      </w:pPr>
    </w:p>
    <w:p w14:paraId="02C1FE77" w14:textId="77777777" w:rsidR="00E644F1" w:rsidRPr="00933689" w:rsidRDefault="00E644F1" w:rsidP="00275CB0">
      <w:pPr>
        <w:ind w:left="720" w:hanging="720"/>
        <w:jc w:val="center"/>
        <w:rPr>
          <w:rFonts w:asciiTheme="minorHAnsi" w:hAnsiTheme="minorHAnsi" w:cstheme="minorHAnsi"/>
          <w:b/>
          <w:sz w:val="22"/>
          <w:szCs w:val="22"/>
        </w:rPr>
      </w:pPr>
    </w:p>
    <w:p w14:paraId="674BCF3B" w14:textId="77777777" w:rsidR="00E644F1" w:rsidRPr="00933689" w:rsidRDefault="00E644F1" w:rsidP="00275CB0">
      <w:pPr>
        <w:ind w:left="720" w:hanging="720"/>
        <w:jc w:val="center"/>
        <w:rPr>
          <w:rFonts w:asciiTheme="minorHAnsi" w:hAnsiTheme="minorHAnsi" w:cstheme="minorHAnsi"/>
          <w:b/>
          <w:sz w:val="22"/>
          <w:szCs w:val="22"/>
        </w:rPr>
      </w:pPr>
    </w:p>
    <w:p w14:paraId="6259E685" w14:textId="77777777" w:rsidR="00E644F1" w:rsidRPr="00933689" w:rsidRDefault="00E644F1" w:rsidP="00275CB0">
      <w:pPr>
        <w:ind w:left="720" w:hanging="720"/>
        <w:jc w:val="center"/>
        <w:rPr>
          <w:rFonts w:asciiTheme="minorHAnsi" w:hAnsiTheme="minorHAnsi" w:cstheme="minorHAnsi"/>
          <w:b/>
          <w:sz w:val="22"/>
          <w:szCs w:val="22"/>
        </w:rPr>
      </w:pPr>
    </w:p>
    <w:p w14:paraId="2DED763A" w14:textId="77777777" w:rsidR="00E644F1" w:rsidRPr="00933689" w:rsidRDefault="00E644F1" w:rsidP="00275CB0">
      <w:pPr>
        <w:ind w:left="720" w:hanging="720"/>
        <w:jc w:val="center"/>
        <w:rPr>
          <w:rFonts w:asciiTheme="minorHAnsi" w:hAnsiTheme="minorHAnsi" w:cstheme="minorHAnsi"/>
          <w:b/>
          <w:sz w:val="22"/>
          <w:szCs w:val="22"/>
        </w:rPr>
      </w:pPr>
    </w:p>
    <w:p w14:paraId="09DD56DB" w14:textId="77777777" w:rsidR="006A59B7" w:rsidRPr="00933689" w:rsidRDefault="006A59B7" w:rsidP="00275CB0">
      <w:pPr>
        <w:rPr>
          <w:rFonts w:asciiTheme="minorHAnsi" w:hAnsiTheme="minorHAnsi" w:cstheme="minorHAnsi"/>
          <w:b/>
          <w:sz w:val="22"/>
          <w:szCs w:val="22"/>
        </w:rPr>
      </w:pPr>
      <w:r w:rsidRPr="00933689">
        <w:rPr>
          <w:rFonts w:asciiTheme="minorHAnsi" w:hAnsiTheme="minorHAnsi" w:cstheme="minorHAnsi"/>
          <w:b/>
          <w:sz w:val="22"/>
          <w:szCs w:val="22"/>
        </w:rPr>
        <w:br w:type="page"/>
      </w:r>
    </w:p>
    <w:p w14:paraId="0B59C37D" w14:textId="77777777" w:rsidR="00E644F1" w:rsidRPr="00933689" w:rsidRDefault="00E644F1" w:rsidP="00275CB0">
      <w:pPr>
        <w:ind w:left="720" w:hanging="720"/>
        <w:jc w:val="center"/>
        <w:rPr>
          <w:rFonts w:asciiTheme="minorHAnsi" w:hAnsiTheme="minorHAnsi" w:cstheme="minorHAnsi"/>
          <w:b/>
          <w:sz w:val="22"/>
          <w:szCs w:val="22"/>
        </w:rPr>
      </w:pPr>
      <w:r w:rsidRPr="00933689">
        <w:rPr>
          <w:rFonts w:asciiTheme="minorHAnsi" w:hAnsiTheme="minorHAnsi" w:cstheme="minorHAnsi"/>
          <w:b/>
          <w:sz w:val="22"/>
          <w:szCs w:val="22"/>
        </w:rPr>
        <w:lastRenderedPageBreak/>
        <w:t>COURSE DESCRIPTION</w:t>
      </w:r>
    </w:p>
    <w:p w14:paraId="0DAD412B" w14:textId="77777777" w:rsidR="00E644F1" w:rsidRPr="00933689" w:rsidRDefault="00E644F1" w:rsidP="00275CB0">
      <w:pPr>
        <w:ind w:left="720" w:hanging="720"/>
        <w:jc w:val="cente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4614"/>
        <w:gridCol w:w="4453"/>
      </w:tblGrid>
      <w:tr w:rsidR="00E644F1" w:rsidRPr="00933689" w14:paraId="6F81F3FD" w14:textId="77777777" w:rsidTr="00E644F1">
        <w:trPr>
          <w:trHeight w:val="510"/>
        </w:trPr>
        <w:tc>
          <w:tcPr>
            <w:tcW w:w="9067" w:type="dxa"/>
            <w:gridSpan w:val="2"/>
            <w:vAlign w:val="center"/>
          </w:tcPr>
          <w:p w14:paraId="4AA9CF49" w14:textId="77777777" w:rsidR="00E644F1" w:rsidRPr="00933689" w:rsidRDefault="00E644F1" w:rsidP="00275CB0">
            <w:pPr>
              <w:rPr>
                <w:rFonts w:asciiTheme="minorHAnsi" w:hAnsiTheme="minorHAnsi" w:cstheme="minorHAnsi"/>
                <w:i/>
                <w:sz w:val="22"/>
                <w:szCs w:val="22"/>
              </w:rPr>
            </w:pPr>
            <w:r w:rsidRPr="00933689">
              <w:rPr>
                <w:rFonts w:asciiTheme="minorHAnsi" w:hAnsiTheme="minorHAnsi" w:cstheme="minorHAnsi"/>
                <w:b/>
                <w:sz w:val="22"/>
                <w:szCs w:val="22"/>
              </w:rPr>
              <w:t>University:</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 xml:space="preserve">University of </w:t>
            </w:r>
            <w:r w:rsidR="002052E6" w:rsidRPr="00933689">
              <w:rPr>
                <w:rFonts w:asciiTheme="minorHAnsi" w:hAnsiTheme="minorHAnsi" w:cstheme="minorHAnsi"/>
                <w:i/>
                <w:sz w:val="22"/>
                <w:szCs w:val="22"/>
              </w:rPr>
              <w:t>Prešov</w:t>
            </w:r>
          </w:p>
        </w:tc>
      </w:tr>
      <w:tr w:rsidR="00E644F1" w:rsidRPr="00933689" w14:paraId="5633B1D9" w14:textId="77777777" w:rsidTr="00E644F1">
        <w:trPr>
          <w:trHeight w:val="510"/>
        </w:trPr>
        <w:tc>
          <w:tcPr>
            <w:tcW w:w="9067" w:type="dxa"/>
            <w:gridSpan w:val="2"/>
            <w:vAlign w:val="center"/>
          </w:tcPr>
          <w:p w14:paraId="677A3442"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b/>
                <w:sz w:val="22"/>
                <w:szCs w:val="22"/>
              </w:rPr>
              <w:t>Faculty/university workplace:</w:t>
            </w:r>
            <w:r w:rsidRPr="00933689">
              <w:rPr>
                <w:rFonts w:asciiTheme="minorHAnsi" w:hAnsiTheme="minorHAnsi" w:cstheme="minorHAnsi"/>
                <w:sz w:val="22"/>
                <w:szCs w:val="22"/>
              </w:rPr>
              <w:t xml:space="preserve"> </w:t>
            </w:r>
            <w:sdt>
              <w:sdtPr>
                <w:rPr>
                  <w:rFonts w:asciiTheme="minorHAnsi" w:hAnsiTheme="minorHAnsi" w:cstheme="minorHAnsi"/>
                  <w:i/>
                  <w:sz w:val="22"/>
                  <w:szCs w:val="22"/>
                </w:rPr>
                <w:alias w:val="faculty"/>
                <w:tag w:val="faculty"/>
                <w:id w:val="1331018513"/>
                <w:placeholder>
                  <w:docPart w:val="C13EC44BD03D4EE687302948D1D6B8FC"/>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rFonts w:asciiTheme="minorHAnsi" w:hAnsiTheme="minorHAnsi" w:cstheme="minorHAnsi"/>
                    <w:i/>
                    <w:sz w:val="22"/>
                    <w:szCs w:val="22"/>
                  </w:rPr>
                  <w:t>Faculty of Arts</w:t>
                </w:r>
              </w:sdtContent>
            </w:sdt>
          </w:p>
        </w:tc>
      </w:tr>
      <w:tr w:rsidR="00E644F1" w:rsidRPr="00933689" w14:paraId="0BAA8A4C" w14:textId="77777777" w:rsidTr="00E644F1">
        <w:trPr>
          <w:trHeight w:val="490"/>
        </w:trPr>
        <w:tc>
          <w:tcPr>
            <w:tcW w:w="4614" w:type="dxa"/>
            <w:vAlign w:val="center"/>
          </w:tcPr>
          <w:p w14:paraId="183AC4ED" w14:textId="71548BBB"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Code:</w:t>
            </w:r>
            <w:r w:rsidRPr="00933689">
              <w:rPr>
                <w:rFonts w:asciiTheme="minorHAnsi" w:hAnsiTheme="minorHAnsi" w:cstheme="minorHAnsi"/>
                <w:sz w:val="22"/>
                <w:szCs w:val="22"/>
              </w:rPr>
              <w:t xml:space="preserve"> 1IEB/UVBI1</w:t>
            </w:r>
            <w:r w:rsidR="000D28D0" w:rsidRPr="00933689">
              <w:rPr>
                <w:rFonts w:asciiTheme="minorHAnsi" w:hAnsiTheme="minorHAnsi" w:cstheme="minorHAnsi"/>
                <w:sz w:val="22"/>
                <w:szCs w:val="22"/>
              </w:rPr>
              <w:t>/22</w:t>
            </w:r>
          </w:p>
        </w:tc>
        <w:tc>
          <w:tcPr>
            <w:tcW w:w="4453" w:type="dxa"/>
            <w:vAlign w:val="center"/>
          </w:tcPr>
          <w:p w14:paraId="21A16B93" w14:textId="77777777" w:rsidR="00E644F1" w:rsidRPr="00933689" w:rsidRDefault="00E644F1" w:rsidP="00275CB0">
            <w:pPr>
              <w:rPr>
                <w:rFonts w:asciiTheme="minorHAnsi" w:hAnsiTheme="minorHAnsi" w:cstheme="minorHAnsi"/>
                <w:i/>
                <w:sz w:val="22"/>
                <w:szCs w:val="22"/>
              </w:rPr>
            </w:pPr>
            <w:r w:rsidRPr="00933689">
              <w:rPr>
                <w:rFonts w:asciiTheme="minorHAnsi" w:hAnsiTheme="minorHAnsi" w:cstheme="minorHAnsi"/>
                <w:b/>
                <w:sz w:val="22"/>
                <w:szCs w:val="22"/>
              </w:rPr>
              <w:t xml:space="preserve">Course title: </w:t>
            </w:r>
            <w:r w:rsidRPr="00933689">
              <w:rPr>
                <w:rFonts w:asciiTheme="minorHAnsi" w:hAnsiTheme="minorHAnsi" w:cstheme="minorHAnsi"/>
                <w:b/>
                <w:i/>
                <w:sz w:val="22"/>
                <w:szCs w:val="22"/>
              </w:rPr>
              <w:t>Introduction to bioethics</w:t>
            </w:r>
          </w:p>
          <w:p w14:paraId="48A8B813" w14:textId="77777777" w:rsidR="00E644F1" w:rsidRPr="00933689" w:rsidRDefault="00837988" w:rsidP="00275CB0">
            <w:pPr>
              <w:rPr>
                <w:rFonts w:asciiTheme="minorHAnsi" w:hAnsiTheme="minorHAnsi" w:cstheme="minorHAnsi"/>
                <w:b/>
                <w:i/>
                <w:sz w:val="22"/>
                <w:szCs w:val="22"/>
              </w:rPr>
            </w:pPr>
            <w:r w:rsidRPr="00933689">
              <w:rPr>
                <w:rFonts w:asciiTheme="minorHAnsi" w:hAnsiTheme="minorHAnsi"/>
                <w:i/>
                <w:sz w:val="22"/>
                <w:szCs w:val="22"/>
              </w:rPr>
              <w:t>(compulsory course, study profile course)</w:t>
            </w:r>
          </w:p>
        </w:tc>
      </w:tr>
      <w:tr w:rsidR="00E644F1" w:rsidRPr="00933689" w14:paraId="40E05D8A" w14:textId="77777777" w:rsidTr="00E644F1">
        <w:trPr>
          <w:trHeight w:val="1196"/>
        </w:trPr>
        <w:tc>
          <w:tcPr>
            <w:tcW w:w="9067" w:type="dxa"/>
            <w:gridSpan w:val="2"/>
            <w:vAlign w:val="center"/>
          </w:tcPr>
          <w:p w14:paraId="28882D79" w14:textId="77777777" w:rsidR="00E644F1" w:rsidRPr="00933689" w:rsidRDefault="00E644F1" w:rsidP="00275CB0">
            <w:pPr>
              <w:jc w:val="both"/>
              <w:rPr>
                <w:rFonts w:asciiTheme="minorHAnsi" w:hAnsiTheme="minorHAnsi" w:cstheme="minorHAnsi"/>
                <w:i/>
                <w:sz w:val="22"/>
                <w:szCs w:val="22"/>
              </w:rPr>
            </w:pPr>
            <w:r w:rsidRPr="00933689">
              <w:rPr>
                <w:rStyle w:val="jlqj4b"/>
                <w:rFonts w:asciiTheme="minorHAnsi" w:hAnsiTheme="minorHAnsi" w:cstheme="minorHAnsi"/>
                <w:b/>
                <w:sz w:val="22"/>
                <w:szCs w:val="22"/>
                <w:lang w:val="en-US"/>
              </w:rPr>
              <w:t xml:space="preserve">Type, scope and method </w:t>
            </w:r>
            <w:r w:rsidRPr="00933689">
              <w:rPr>
                <w:rFonts w:asciiTheme="minorHAnsi" w:hAnsiTheme="minorHAnsi" w:cstheme="minorHAnsi"/>
                <w:b/>
                <w:bCs/>
                <w:sz w:val="22"/>
                <w:szCs w:val="22"/>
                <w:lang w:val="en-US"/>
              </w:rPr>
              <w:t>of educational activity</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p w14:paraId="0B4546B7" w14:textId="77777777" w:rsidR="00E644F1" w:rsidRPr="00933689" w:rsidRDefault="00E644F1" w:rsidP="00275CB0">
            <w:pPr>
              <w:pStyle w:val="Normlnywebov"/>
              <w:rPr>
                <w:rFonts w:asciiTheme="minorHAnsi" w:hAnsiTheme="minorHAnsi" w:cstheme="minorHAnsi"/>
                <w:i/>
                <w:iCs/>
                <w:sz w:val="22"/>
                <w:szCs w:val="22"/>
              </w:rPr>
            </w:pPr>
            <w:r w:rsidRPr="00933689">
              <w:rPr>
                <w:rFonts w:asciiTheme="minorHAnsi" w:hAnsiTheme="minorHAnsi" w:cstheme="minorHAnsi"/>
                <w:i/>
                <w:iCs/>
                <w:sz w:val="22"/>
                <w:szCs w:val="22"/>
              </w:rPr>
              <w:t>Type o</w:t>
            </w:r>
            <w:r w:rsidR="00C17266" w:rsidRPr="00933689">
              <w:rPr>
                <w:rFonts w:asciiTheme="minorHAnsi" w:hAnsiTheme="minorHAnsi" w:cstheme="minorHAnsi"/>
                <w:i/>
                <w:iCs/>
                <w:sz w:val="22"/>
                <w:szCs w:val="22"/>
              </w:rPr>
              <w:t>f educational activity: Lecture,</w:t>
            </w:r>
            <w:r w:rsidRPr="00933689">
              <w:rPr>
                <w:rFonts w:asciiTheme="minorHAnsi" w:hAnsiTheme="minorHAnsi" w:cstheme="minorHAnsi"/>
                <w:i/>
                <w:iCs/>
                <w:sz w:val="22"/>
                <w:szCs w:val="22"/>
              </w:rPr>
              <w:t>Seminar</w:t>
            </w:r>
          </w:p>
          <w:p w14:paraId="7BB68017" w14:textId="77777777" w:rsidR="00E644F1" w:rsidRPr="00933689" w:rsidRDefault="00E644F1" w:rsidP="00275CB0">
            <w:pPr>
              <w:pStyle w:val="Normlnywebov"/>
              <w:rPr>
                <w:rFonts w:asciiTheme="minorHAnsi" w:hAnsiTheme="minorHAnsi" w:cstheme="minorHAnsi"/>
                <w:sz w:val="22"/>
                <w:szCs w:val="22"/>
              </w:rPr>
            </w:pPr>
            <w:r w:rsidRPr="00933689">
              <w:rPr>
                <w:rFonts w:asciiTheme="minorHAnsi" w:hAnsiTheme="minorHAnsi" w:cstheme="minorHAnsi"/>
                <w:i/>
                <w:iCs/>
                <w:sz w:val="22"/>
                <w:szCs w:val="22"/>
              </w:rPr>
              <w:t>Scope of educational activity: 1/2</w:t>
            </w:r>
            <w:r w:rsidRPr="00933689">
              <w:rPr>
                <w:rFonts w:asciiTheme="minorHAnsi" w:hAnsiTheme="minorHAnsi" w:cstheme="minorHAnsi"/>
                <w:sz w:val="22"/>
                <w:szCs w:val="22"/>
              </w:rPr>
              <w:t>  </w:t>
            </w:r>
            <w:r w:rsidR="00C17266" w:rsidRPr="00933689">
              <w:rPr>
                <w:rFonts w:asciiTheme="minorHAnsi" w:hAnsiTheme="minorHAnsi" w:cstheme="minorHAnsi"/>
                <w:sz w:val="22"/>
                <w:szCs w:val="22"/>
              </w:rPr>
              <w:t>a week</w:t>
            </w:r>
          </w:p>
          <w:p w14:paraId="235CF99A" w14:textId="77777777" w:rsidR="00E644F1" w:rsidRPr="00933689" w:rsidRDefault="00E644F1" w:rsidP="00275CB0">
            <w:pPr>
              <w:pStyle w:val="Normlnywebov"/>
              <w:rPr>
                <w:rFonts w:asciiTheme="minorHAnsi" w:hAnsiTheme="minorHAnsi" w:cstheme="minorHAnsi"/>
                <w:sz w:val="22"/>
                <w:szCs w:val="22"/>
              </w:rPr>
            </w:pPr>
            <w:r w:rsidRPr="00933689">
              <w:rPr>
                <w:rFonts w:asciiTheme="minorHAnsi" w:hAnsiTheme="minorHAnsi" w:cstheme="minorHAnsi"/>
                <w:i/>
                <w:iCs/>
                <w:sz w:val="22"/>
                <w:szCs w:val="22"/>
              </w:rPr>
              <w:t xml:space="preserve">Method of educational activity: </w:t>
            </w:r>
            <w:r w:rsidR="00FE2B01" w:rsidRPr="00933689">
              <w:rPr>
                <w:rFonts w:asciiTheme="minorHAnsi" w:hAnsiTheme="minorHAnsi" w:cstheme="minorHAnsi"/>
                <w:i/>
                <w:iCs/>
                <w:sz w:val="22"/>
                <w:szCs w:val="22"/>
              </w:rPr>
              <w:t>on-campus</w:t>
            </w:r>
            <w:r w:rsidRPr="00933689">
              <w:rPr>
                <w:rFonts w:asciiTheme="minorHAnsi" w:hAnsiTheme="minorHAnsi" w:cstheme="minorHAnsi"/>
                <w:sz w:val="22"/>
                <w:szCs w:val="22"/>
              </w:rPr>
              <w:t> </w:t>
            </w:r>
          </w:p>
        </w:tc>
      </w:tr>
      <w:tr w:rsidR="00E644F1" w:rsidRPr="00933689" w14:paraId="68A68D57" w14:textId="77777777" w:rsidTr="006A59B7">
        <w:trPr>
          <w:trHeight w:val="246"/>
        </w:trPr>
        <w:tc>
          <w:tcPr>
            <w:tcW w:w="9067" w:type="dxa"/>
            <w:gridSpan w:val="2"/>
            <w:vAlign w:val="center"/>
          </w:tcPr>
          <w:p w14:paraId="7A7153BE"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b/>
                <w:bCs/>
                <w:sz w:val="22"/>
                <w:szCs w:val="22"/>
                <w:lang w:val="en-US"/>
              </w:rPr>
              <w:t>Number of credits</w:t>
            </w:r>
            <w:r w:rsidRPr="00933689">
              <w:rPr>
                <w:rFonts w:asciiTheme="minorHAnsi" w:hAnsiTheme="minorHAnsi" w:cstheme="minorHAnsi"/>
                <w:b/>
                <w:sz w:val="22"/>
                <w:szCs w:val="22"/>
              </w:rPr>
              <w:t xml:space="preserve">: </w:t>
            </w:r>
            <w:r w:rsidR="003C4767" w:rsidRPr="00933689">
              <w:rPr>
                <w:rFonts w:asciiTheme="minorHAnsi" w:hAnsiTheme="minorHAnsi" w:cstheme="minorHAnsi"/>
                <w:sz w:val="22"/>
                <w:szCs w:val="22"/>
              </w:rPr>
              <w:t>6</w:t>
            </w:r>
          </w:p>
        </w:tc>
      </w:tr>
      <w:tr w:rsidR="00E644F1" w:rsidRPr="00933689" w14:paraId="24EBCFD7" w14:textId="77777777" w:rsidTr="006A59B7">
        <w:trPr>
          <w:trHeight w:val="296"/>
        </w:trPr>
        <w:tc>
          <w:tcPr>
            <w:tcW w:w="9067" w:type="dxa"/>
            <w:gridSpan w:val="2"/>
            <w:vAlign w:val="center"/>
          </w:tcPr>
          <w:p w14:paraId="58894368"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Recommended semester:</w:t>
            </w:r>
            <w:r w:rsidRPr="00933689">
              <w:rPr>
                <w:rFonts w:asciiTheme="minorHAnsi" w:hAnsiTheme="minorHAnsi" w:cstheme="minorHAnsi"/>
                <w:sz w:val="22"/>
                <w:szCs w:val="22"/>
              </w:rPr>
              <w:t xml:space="preserve"> </w:t>
            </w:r>
            <w:r w:rsidR="00C17266" w:rsidRPr="00933689">
              <w:rPr>
                <w:rFonts w:asciiTheme="minorHAnsi" w:hAnsiTheme="minorHAnsi" w:cstheme="minorHAnsi"/>
                <w:i/>
                <w:sz w:val="22"/>
                <w:szCs w:val="22"/>
              </w:rPr>
              <w:t>5.</w:t>
            </w:r>
          </w:p>
        </w:tc>
      </w:tr>
      <w:tr w:rsidR="00E644F1" w:rsidRPr="00933689" w14:paraId="2C0CC344" w14:textId="77777777" w:rsidTr="006A59B7">
        <w:trPr>
          <w:trHeight w:val="246"/>
        </w:trPr>
        <w:tc>
          <w:tcPr>
            <w:tcW w:w="9067" w:type="dxa"/>
            <w:gridSpan w:val="2"/>
            <w:vAlign w:val="center"/>
          </w:tcPr>
          <w:p w14:paraId="05912388" w14:textId="77777777" w:rsidR="00E644F1" w:rsidRPr="00933689" w:rsidRDefault="00E644F1" w:rsidP="00275CB0">
            <w:pPr>
              <w:jc w:val="both"/>
              <w:rPr>
                <w:rFonts w:asciiTheme="minorHAnsi" w:hAnsiTheme="minorHAnsi" w:cstheme="minorHAnsi"/>
                <w:b/>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244650201"/>
                <w:placeholder>
                  <w:docPart w:val="FEB79131E109434C9B28C0B1A8B7F76D"/>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cstheme="minorHAnsi"/>
                    <w:sz w:val="22"/>
                    <w:szCs w:val="22"/>
                  </w:rPr>
                  <w:t>1.</w:t>
                </w:r>
              </w:sdtContent>
            </w:sdt>
          </w:p>
        </w:tc>
      </w:tr>
      <w:tr w:rsidR="00E644F1" w:rsidRPr="00933689" w14:paraId="5C62E9E4" w14:textId="77777777" w:rsidTr="006A59B7">
        <w:trPr>
          <w:trHeight w:val="240"/>
        </w:trPr>
        <w:tc>
          <w:tcPr>
            <w:tcW w:w="9067" w:type="dxa"/>
            <w:gridSpan w:val="2"/>
            <w:vAlign w:val="center"/>
          </w:tcPr>
          <w:p w14:paraId="00ABDDA6"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Prerequisites:</w:t>
            </w:r>
            <w:r w:rsidRPr="00933689">
              <w:rPr>
                <w:rFonts w:asciiTheme="minorHAnsi" w:hAnsiTheme="minorHAnsi" w:cstheme="minorHAnsi"/>
                <w:sz w:val="22"/>
                <w:szCs w:val="22"/>
              </w:rPr>
              <w:t xml:space="preserve"> </w:t>
            </w:r>
          </w:p>
        </w:tc>
      </w:tr>
      <w:tr w:rsidR="00E644F1" w:rsidRPr="00933689" w14:paraId="4D78E5E3" w14:textId="77777777" w:rsidTr="009053DE">
        <w:trPr>
          <w:trHeight w:val="4315"/>
        </w:trPr>
        <w:tc>
          <w:tcPr>
            <w:tcW w:w="9067" w:type="dxa"/>
            <w:gridSpan w:val="2"/>
            <w:vAlign w:val="center"/>
          </w:tcPr>
          <w:p w14:paraId="59B3BFB2"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b/>
                <w:sz w:val="22"/>
                <w:szCs w:val="22"/>
              </w:rPr>
              <w:t>Conditions for passing the course:</w:t>
            </w:r>
            <w:r w:rsidRPr="00933689">
              <w:rPr>
                <w:rFonts w:asciiTheme="minorHAnsi" w:hAnsiTheme="minorHAnsi" w:cstheme="minorHAnsi"/>
                <w:sz w:val="22"/>
                <w:szCs w:val="22"/>
              </w:rPr>
              <w:t xml:space="preserve">  </w:t>
            </w:r>
          </w:p>
          <w:p w14:paraId="5FCDFC3C"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sz w:val="22"/>
                <w:szCs w:val="22"/>
              </w:rPr>
              <w:t>St</w:t>
            </w:r>
            <w:r w:rsidR="0016012A" w:rsidRPr="00933689">
              <w:rPr>
                <w:rFonts w:asciiTheme="minorHAnsi" w:hAnsiTheme="minorHAnsi" w:cstheme="minorHAnsi"/>
                <w:sz w:val="22"/>
                <w:szCs w:val="22"/>
              </w:rPr>
              <w:t>udents will undertake an exam (e</w:t>
            </w:r>
            <w:r w:rsidR="003C4767" w:rsidRPr="00933689">
              <w:rPr>
                <w:rFonts w:asciiTheme="minorHAnsi" w:hAnsiTheme="minorHAnsi" w:cstheme="minorHAnsi"/>
                <w:sz w:val="22"/>
                <w:szCs w:val="22"/>
              </w:rPr>
              <w:t>), earning 6</w:t>
            </w:r>
            <w:r w:rsidRPr="00933689">
              <w:rPr>
                <w:rFonts w:asciiTheme="minorHAnsi" w:hAnsiTheme="minorHAnsi" w:cstheme="minorHAnsi"/>
                <w:sz w:val="22"/>
                <w:szCs w:val="22"/>
              </w:rPr>
              <w:t xml:space="preserve"> credits. </w:t>
            </w:r>
            <w:r w:rsidR="00CF7155" w:rsidRPr="00933689">
              <w:rPr>
                <w:rFonts w:asciiTheme="minorHAnsi" w:hAnsiTheme="minorHAnsi" w:cstheme="minorHAnsi"/>
                <w:sz w:val="22"/>
                <w:szCs w:val="22"/>
              </w:rPr>
              <w:t>The f</w:t>
            </w:r>
            <w:r w:rsidRPr="00933689">
              <w:rPr>
                <w:rFonts w:asciiTheme="minorHAnsi" w:hAnsiTheme="minorHAnsi" w:cstheme="minorHAnsi"/>
                <w:sz w:val="22"/>
                <w:szCs w:val="22"/>
              </w:rPr>
              <w:t xml:space="preserve">inal score will consist of three parts: active participation during seminars (25%); seminar work (15%); written test (60%). The </w:t>
            </w:r>
            <w:r w:rsidRPr="00933689">
              <w:rPr>
                <w:rFonts w:asciiTheme="minorHAnsi" w:hAnsiTheme="minorHAnsi" w:cstheme="minorHAnsi"/>
                <w:i/>
                <w:sz w:val="22"/>
                <w:szCs w:val="22"/>
              </w:rPr>
              <w:t>final evaluation</w:t>
            </w:r>
            <w:r w:rsidRPr="00933689">
              <w:rPr>
                <w:rFonts w:asciiTheme="minorHAnsi" w:hAnsiTheme="minorHAnsi" w:cstheme="minorHAnsi"/>
                <w:sz w:val="22"/>
                <w:szCs w:val="22"/>
              </w:rPr>
              <w:t xml:space="preserve"> is the sum of all three of the above conditions. A minimum of 20 points is required in order to be eligible for the examination. "How to obtain points" is regulated by an internal document:</w:t>
            </w:r>
          </w:p>
          <w:p w14:paraId="7C526B33" w14:textId="77777777" w:rsidR="00E644F1" w:rsidRPr="00933689" w:rsidRDefault="00933689" w:rsidP="00275CB0">
            <w:pPr>
              <w:pStyle w:val="paragraph"/>
              <w:spacing w:before="0" w:beforeAutospacing="0" w:after="0" w:afterAutospacing="0"/>
              <w:textAlignment w:val="baseline"/>
              <w:rPr>
                <w:rFonts w:asciiTheme="minorHAnsi" w:hAnsiTheme="minorHAnsi" w:cstheme="minorHAnsi"/>
                <w:sz w:val="22"/>
                <w:szCs w:val="22"/>
              </w:rPr>
            </w:pPr>
            <w:hyperlink r:id="rId29" w:history="1">
              <w:r w:rsidR="00E644F1" w:rsidRPr="00933689">
                <w:rPr>
                  <w:rStyle w:val="Hypertextovprepojenie"/>
                  <w:rFonts w:asciiTheme="minorHAnsi" w:hAnsiTheme="minorHAnsi" w:cstheme="minorHAnsi"/>
                  <w:color w:val="auto"/>
                  <w:sz w:val="22"/>
                  <w:szCs w:val="22"/>
                </w:rPr>
                <w:t>https://www.unipo.sk/public/media/28789/Podmienky%20ukoncenia%20predmetu_body_2022_pdf.pdf</w:t>
              </w:r>
            </w:hyperlink>
          </w:p>
          <w:p w14:paraId="00E788D4" w14:textId="77777777" w:rsidR="00E644F1" w:rsidRPr="00933689" w:rsidRDefault="00E644F1" w:rsidP="00275CB0">
            <w:pPr>
              <w:pStyle w:val="paragraph"/>
              <w:spacing w:before="0" w:beforeAutospacing="0" w:after="0" w:afterAutospacing="0"/>
              <w:textAlignment w:val="baseline"/>
              <w:rPr>
                <w:rFonts w:asciiTheme="minorHAnsi" w:hAnsiTheme="minorHAnsi" w:cstheme="minorHAnsi"/>
                <w:sz w:val="22"/>
                <w:szCs w:val="22"/>
              </w:rPr>
            </w:pPr>
            <w:r w:rsidRPr="00933689">
              <w:rPr>
                <w:rStyle w:val="normaltextrun"/>
                <w:rFonts w:asciiTheme="minorHAnsi" w:hAnsiTheme="minorHAnsi" w:cstheme="minorHAnsi"/>
                <w:sz w:val="22"/>
                <w:szCs w:val="22"/>
              </w:rPr>
              <w:t>The evaluation criteria (percentages of the results in the course evaluation) are as follows for the grading levels:</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a) A: 100,00 – 90,00 %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b) B: 89,99 – 80,00 %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c) C: 79,99 – 70,00 %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d) D: 69,99 – 60,00 %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e) E: 59,99 – 50,00 %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f) FX: 49,99  and less (</w:t>
            </w:r>
            <w:r w:rsidRPr="00933689">
              <w:rPr>
                <w:rStyle w:val="normaltextrun"/>
                <w:rFonts w:asciiTheme="minorHAnsi" w:hAnsiTheme="minorHAnsi" w:cstheme="minorHAnsi"/>
                <w:sz w:val="22"/>
                <w:szCs w:val="22"/>
                <w:lang w:val="en-US"/>
              </w:rPr>
              <w:t>unsatisfactory</w:t>
            </w:r>
            <w:r w:rsidRPr="00933689">
              <w:rPr>
                <w:rStyle w:val="normaltextrun"/>
                <w:rFonts w:asciiTheme="minorHAnsi" w:hAnsiTheme="minorHAnsi" w:cstheme="minorHAnsi"/>
                <w:sz w:val="22"/>
                <w:szCs w:val="22"/>
              </w:rPr>
              <w:t>)</w:t>
            </w:r>
          </w:p>
        </w:tc>
      </w:tr>
      <w:tr w:rsidR="00E644F1" w:rsidRPr="00933689" w14:paraId="442311F1" w14:textId="77777777" w:rsidTr="006A59B7">
        <w:trPr>
          <w:trHeight w:val="4677"/>
        </w:trPr>
        <w:tc>
          <w:tcPr>
            <w:tcW w:w="9067" w:type="dxa"/>
            <w:gridSpan w:val="2"/>
            <w:vAlign w:val="center"/>
          </w:tcPr>
          <w:p w14:paraId="32180A23" w14:textId="77777777" w:rsidR="00E644F1" w:rsidRPr="00933689" w:rsidRDefault="00E644F1" w:rsidP="00275CB0">
            <w:pPr>
              <w:jc w:val="both"/>
              <w:rPr>
                <w:rFonts w:asciiTheme="minorHAnsi" w:hAnsiTheme="minorHAnsi" w:cstheme="minorHAnsi"/>
                <w:b/>
                <w:sz w:val="22"/>
                <w:szCs w:val="22"/>
              </w:rPr>
            </w:pPr>
            <w:r w:rsidRPr="00933689">
              <w:rPr>
                <w:rFonts w:asciiTheme="minorHAnsi" w:hAnsiTheme="minorHAnsi" w:cstheme="minorHAnsi"/>
                <w:b/>
                <w:sz w:val="22"/>
                <w:szCs w:val="22"/>
              </w:rPr>
              <w:t>Learning outcomes:</w:t>
            </w:r>
            <w:r w:rsidRPr="00933689">
              <w:rPr>
                <w:rFonts w:asciiTheme="minorHAnsi" w:hAnsiTheme="minorHAnsi" w:cstheme="minorHAnsi"/>
                <w:i/>
                <w:sz w:val="22"/>
                <w:szCs w:val="22"/>
              </w:rPr>
              <w:t xml:space="preserve"> </w:t>
            </w:r>
          </w:p>
          <w:p w14:paraId="5F49A965" w14:textId="77777777" w:rsidR="00E644F1" w:rsidRPr="00933689" w:rsidRDefault="00E644F1" w:rsidP="00275CB0">
            <w:pPr>
              <w:jc w:val="both"/>
              <w:rPr>
                <w:rFonts w:asciiTheme="minorHAnsi" w:hAnsiTheme="minorHAnsi" w:cstheme="minorHAnsi"/>
                <w:bCs/>
                <w:sz w:val="22"/>
                <w:szCs w:val="22"/>
              </w:rPr>
            </w:pPr>
            <w:r w:rsidRPr="00933689">
              <w:rPr>
                <w:rFonts w:asciiTheme="minorHAnsi" w:hAnsiTheme="minorHAnsi" w:cstheme="minorHAnsi"/>
                <w:b/>
                <w:sz w:val="22"/>
                <w:szCs w:val="22"/>
              </w:rPr>
              <w:t xml:space="preserve">Knowledge acquired: </w:t>
            </w:r>
            <w:r w:rsidRPr="00933689">
              <w:rPr>
                <w:rFonts w:asciiTheme="minorHAnsi" w:hAnsiTheme="minorHAnsi" w:cstheme="minorHAnsi"/>
                <w:bCs/>
                <w:sz w:val="22"/>
                <w:szCs w:val="22"/>
              </w:rPr>
              <w:t>Student understands, and can explain the fundamental characteristics of bioethics at the level of applied, descriptive, and normative ethics. Students can name, explain, and evaluate the meaning of the most important ethical and moral values, principles, and norms that are relevant to bioethics discussion. Student can name and compare ( justify) different methodological approaches in bioethics, identify their (methodological) strengths and weaknesses.</w:t>
            </w:r>
          </w:p>
          <w:p w14:paraId="27F468E0" w14:textId="77777777" w:rsidR="00E644F1" w:rsidRPr="00933689" w:rsidRDefault="00E644F1" w:rsidP="00275CB0">
            <w:pPr>
              <w:jc w:val="both"/>
              <w:rPr>
                <w:rFonts w:asciiTheme="minorHAnsi" w:hAnsiTheme="minorHAnsi" w:cstheme="minorHAnsi"/>
                <w:b/>
                <w:sz w:val="22"/>
                <w:szCs w:val="22"/>
              </w:rPr>
            </w:pPr>
            <w:r w:rsidRPr="00933689">
              <w:rPr>
                <w:rFonts w:asciiTheme="minorHAnsi" w:hAnsiTheme="minorHAnsi" w:cstheme="minorHAnsi"/>
                <w:b/>
                <w:sz w:val="22"/>
                <w:szCs w:val="22"/>
              </w:rPr>
              <w:t xml:space="preserve">Skills acquired: </w:t>
            </w:r>
            <w:r w:rsidRPr="00933689">
              <w:rPr>
                <w:rFonts w:asciiTheme="minorHAnsi" w:hAnsiTheme="minorHAnsi" w:cstheme="minorHAnsi"/>
                <w:bCs/>
                <w:sz w:val="22"/>
                <w:szCs w:val="22"/>
              </w:rPr>
              <w:t>Student can sensitively identify bioethics problems and dilemmas. Student can apply health literacy in practice. Student can exercise professional critical reflection, including the ability to independently express their opinion on immoral phenomena, and problems in the medical, healthcare, and environmental spheres. The graduate of the course is prepared to take responsibility for their decisions.</w:t>
            </w:r>
          </w:p>
          <w:p w14:paraId="66682367"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 xml:space="preserve">Competences acquired: </w:t>
            </w:r>
            <w:r w:rsidRPr="00933689">
              <w:rPr>
                <w:rFonts w:asciiTheme="minorHAnsi" w:hAnsiTheme="minorHAnsi" w:cstheme="minorHAnsi"/>
                <w:bCs/>
                <w:sz w:val="22"/>
                <w:szCs w:val="22"/>
              </w:rPr>
              <w:t>Student is sufficiently independent and responsible in making decisions and solving specific problems in a changing environment; they are open-minded and ( inter-personally) communicative; they can speak independently in public and present their opinions; they can apply creative and flexible thinking in practice, critical thinking in the context of designing solutions to bioethical problems and dilemmas in practice.</w:t>
            </w:r>
          </w:p>
        </w:tc>
      </w:tr>
      <w:tr w:rsidR="00E644F1" w:rsidRPr="00933689" w14:paraId="5BCFBCBE" w14:textId="77777777" w:rsidTr="00E644F1">
        <w:trPr>
          <w:trHeight w:val="510"/>
        </w:trPr>
        <w:tc>
          <w:tcPr>
            <w:tcW w:w="9067" w:type="dxa"/>
            <w:gridSpan w:val="2"/>
            <w:vAlign w:val="center"/>
          </w:tcPr>
          <w:p w14:paraId="10741721" w14:textId="77777777" w:rsidR="009053DE" w:rsidRPr="00933689" w:rsidRDefault="00E644F1" w:rsidP="00275CB0">
            <w:pPr>
              <w:pStyle w:val="Zkladntext3"/>
              <w:spacing w:after="0"/>
              <w:jc w:val="both"/>
              <w:rPr>
                <w:rFonts w:asciiTheme="minorHAnsi" w:hAnsiTheme="minorHAnsi" w:cstheme="minorHAnsi"/>
                <w:sz w:val="22"/>
                <w:szCs w:val="22"/>
              </w:rPr>
            </w:pPr>
            <w:r w:rsidRPr="00933689">
              <w:rPr>
                <w:rFonts w:asciiTheme="minorHAnsi" w:hAnsiTheme="minorHAnsi" w:cstheme="minorHAnsi"/>
                <w:b/>
                <w:sz w:val="22"/>
                <w:szCs w:val="22"/>
              </w:rPr>
              <w:lastRenderedPageBreak/>
              <w:t>Course content:</w:t>
            </w:r>
            <w:r w:rsidRPr="00933689">
              <w:rPr>
                <w:rFonts w:asciiTheme="minorHAnsi" w:hAnsiTheme="minorHAnsi" w:cstheme="minorHAnsi"/>
                <w:sz w:val="22"/>
                <w:szCs w:val="22"/>
              </w:rPr>
              <w:t xml:space="preserve"> </w:t>
            </w:r>
          </w:p>
          <w:p w14:paraId="50A818E4" w14:textId="77777777" w:rsidR="00E644F1" w:rsidRPr="00933689" w:rsidRDefault="00E644F1" w:rsidP="00275CB0">
            <w:pPr>
              <w:pStyle w:val="Zkladntext3"/>
              <w:spacing w:after="0"/>
              <w:jc w:val="both"/>
              <w:rPr>
                <w:rFonts w:asciiTheme="minorHAnsi" w:hAnsiTheme="minorHAnsi" w:cstheme="minorHAnsi"/>
                <w:sz w:val="22"/>
                <w:szCs w:val="22"/>
              </w:rPr>
            </w:pPr>
            <w:r w:rsidRPr="00933689">
              <w:rPr>
                <w:rFonts w:asciiTheme="minorHAnsi" w:hAnsiTheme="minorHAnsi" w:cstheme="minorHAnsi"/>
                <w:iCs/>
                <w:sz w:val="22"/>
                <w:szCs w:val="22"/>
              </w:rPr>
              <w:t>The place of bioethics within ethical theory; origin and formation of bioethics, and its practical significance nowadays. Fundamental theoretical-methodological approaches ( deontological vs. teleological philosophical-ethical foundations) in bioethics. Basic ethical principles in bioethics (medical and healthcare ethics) - non-maleficence, beneficence, autonomy, justice. The phenomenon of life as a scientific, philosophical, and ethical issue - from biological to axiological definition of life. Hierarchy in respect for life? Justification of a new form of humanity - ecological humanism. Ethics of relationship to animals - moral community, moral regard. The Understanding of Man in the Spectrum of Philosophy and Ethics - questions of human nature, human essence, human dignity, quality of life as moral values concerning the instrumentalization (objectification) of people in medicine, biomedical research. Patients' rights and their practical realization - human rights in the context of bioethics and bio-politics.</w:t>
            </w:r>
          </w:p>
        </w:tc>
      </w:tr>
      <w:tr w:rsidR="00E644F1" w:rsidRPr="00933689" w14:paraId="63327698" w14:textId="77777777" w:rsidTr="00E644F1">
        <w:trPr>
          <w:trHeight w:val="510"/>
        </w:trPr>
        <w:tc>
          <w:tcPr>
            <w:tcW w:w="9067" w:type="dxa"/>
            <w:gridSpan w:val="2"/>
            <w:vAlign w:val="center"/>
          </w:tcPr>
          <w:p w14:paraId="4B889DAA" w14:textId="77777777" w:rsidR="00E644F1" w:rsidRPr="00933689" w:rsidRDefault="00E644F1" w:rsidP="00275CB0">
            <w:pPr>
              <w:ind w:right="-284"/>
              <w:jc w:val="both"/>
              <w:rPr>
                <w:rFonts w:asciiTheme="minorHAnsi" w:hAnsiTheme="minorHAnsi" w:cstheme="minorHAnsi"/>
                <w:i/>
                <w:sz w:val="22"/>
                <w:szCs w:val="22"/>
              </w:rPr>
            </w:pPr>
            <w:r w:rsidRPr="00933689">
              <w:rPr>
                <w:rFonts w:asciiTheme="minorHAnsi" w:hAnsiTheme="minorHAnsi" w:cstheme="minorHAnsi"/>
                <w:b/>
                <w:sz w:val="22"/>
                <w:szCs w:val="22"/>
              </w:rPr>
              <w:t>Recommended literature:</w:t>
            </w:r>
            <w:r w:rsidRPr="00933689">
              <w:rPr>
                <w:rFonts w:asciiTheme="minorHAnsi" w:hAnsiTheme="minorHAnsi" w:cstheme="minorHAnsi"/>
                <w:i/>
                <w:sz w:val="22"/>
                <w:szCs w:val="22"/>
              </w:rPr>
              <w:t xml:space="preserve"> </w:t>
            </w:r>
          </w:p>
          <w:p w14:paraId="53155806" w14:textId="77777777" w:rsidR="00E644F1" w:rsidRPr="00933689" w:rsidRDefault="00E644F1" w:rsidP="00275CB0">
            <w:pPr>
              <w:pStyle w:val="Bezriadkovania"/>
              <w:tabs>
                <w:tab w:val="left" w:pos="993"/>
              </w:tabs>
              <w:jc w:val="both"/>
              <w:rPr>
                <w:rFonts w:asciiTheme="minorHAnsi" w:hAnsiTheme="minorHAnsi" w:cstheme="minorHAnsi"/>
                <w:sz w:val="22"/>
                <w:szCs w:val="22"/>
              </w:rPr>
            </w:pPr>
            <w:r w:rsidRPr="00933689">
              <w:rPr>
                <w:rFonts w:asciiTheme="minorHAnsi" w:hAnsiTheme="minorHAnsi" w:cstheme="minorHAnsi"/>
                <w:sz w:val="22"/>
                <w:szCs w:val="22"/>
              </w:rPr>
              <w:t xml:space="preserve">JEMELKA, P., GLUCHMAN, V., LEŠKOVÁ BLAHOVÁ, A., 2008. </w:t>
            </w:r>
            <w:r w:rsidRPr="00933689">
              <w:rPr>
                <w:rFonts w:asciiTheme="minorHAnsi" w:hAnsiTheme="minorHAnsi" w:cstheme="minorHAnsi"/>
                <w:i/>
                <w:sz w:val="22"/>
                <w:szCs w:val="22"/>
              </w:rPr>
              <w:t>Bioetika.</w:t>
            </w:r>
            <w:r w:rsidRPr="00933689">
              <w:rPr>
                <w:rFonts w:asciiTheme="minorHAnsi" w:hAnsiTheme="minorHAnsi" w:cstheme="minorHAnsi"/>
                <w:sz w:val="22"/>
                <w:szCs w:val="22"/>
              </w:rPr>
              <w:t xml:space="preserve"> Prešov: FFPU.</w:t>
            </w:r>
          </w:p>
          <w:p w14:paraId="74DED324" w14:textId="77777777" w:rsidR="00E644F1" w:rsidRPr="00933689" w:rsidRDefault="00E644F1" w:rsidP="00275CB0">
            <w:pPr>
              <w:pStyle w:val="Bezriadkovania"/>
              <w:tabs>
                <w:tab w:val="left" w:pos="993"/>
              </w:tabs>
              <w:jc w:val="both"/>
              <w:rPr>
                <w:rFonts w:asciiTheme="minorHAnsi" w:hAnsiTheme="minorHAnsi" w:cstheme="minorHAnsi"/>
                <w:sz w:val="22"/>
                <w:szCs w:val="22"/>
              </w:rPr>
            </w:pPr>
            <w:r w:rsidRPr="00933689">
              <w:rPr>
                <w:rFonts w:asciiTheme="minorHAnsi" w:hAnsiTheme="minorHAnsi" w:cstheme="minorHAnsi"/>
                <w:sz w:val="22"/>
                <w:szCs w:val="22"/>
              </w:rPr>
              <w:t xml:space="preserve">KOMENSKÁ, K., 2019. </w:t>
            </w:r>
            <w:r w:rsidRPr="00933689">
              <w:rPr>
                <w:rFonts w:asciiTheme="minorHAnsi" w:hAnsiTheme="minorHAnsi" w:cstheme="minorHAnsi"/>
                <w:i/>
                <w:sz w:val="22"/>
                <w:szCs w:val="22"/>
              </w:rPr>
              <w:t>Bioetika ako systematická etika [elektronický dokument] : (úvod do štúdia bioetiky).</w:t>
            </w:r>
            <w:r w:rsidRPr="00933689">
              <w:rPr>
                <w:rFonts w:asciiTheme="minorHAnsi" w:hAnsiTheme="minorHAnsi" w:cstheme="minorHAnsi"/>
                <w:sz w:val="22"/>
                <w:szCs w:val="22"/>
              </w:rPr>
              <w:t xml:space="preserve"> Prešov : Prešovská univerzita v Prešove.</w:t>
            </w:r>
          </w:p>
          <w:p w14:paraId="2356FAAD" w14:textId="77777777" w:rsidR="00E644F1" w:rsidRPr="00933689" w:rsidRDefault="00E644F1" w:rsidP="00275CB0">
            <w:pPr>
              <w:pStyle w:val="Bezriadkovania"/>
              <w:jc w:val="both"/>
              <w:rPr>
                <w:rFonts w:asciiTheme="minorHAnsi" w:hAnsiTheme="minorHAnsi" w:cstheme="minorHAnsi"/>
                <w:sz w:val="22"/>
                <w:szCs w:val="22"/>
              </w:rPr>
            </w:pPr>
            <w:r w:rsidRPr="00933689">
              <w:rPr>
                <w:rFonts w:asciiTheme="minorHAnsi" w:hAnsiTheme="minorHAnsi" w:cstheme="minorHAnsi"/>
                <w:sz w:val="22"/>
                <w:szCs w:val="22"/>
              </w:rPr>
              <w:t xml:space="preserve">GUCHMAN, V., LEŠKOVÁ BLAHOVÁ, A. et al., 2014.  Slovakia. In: Henk, A. M. J. ten H. - Gordijn, B. (eds.): </w:t>
            </w:r>
            <w:r w:rsidRPr="00933689">
              <w:rPr>
                <w:rFonts w:asciiTheme="minorHAnsi" w:hAnsiTheme="minorHAnsi" w:cstheme="minorHAnsi"/>
                <w:i/>
                <w:sz w:val="22"/>
                <w:szCs w:val="22"/>
              </w:rPr>
              <w:t>Handbook of global bioethics</w:t>
            </w:r>
            <w:r w:rsidRPr="00933689">
              <w:rPr>
                <w:rFonts w:asciiTheme="minorHAnsi" w:hAnsiTheme="minorHAnsi" w:cstheme="minorHAnsi"/>
                <w:sz w:val="22"/>
                <w:szCs w:val="22"/>
              </w:rPr>
              <w:t>. - Dordrecht : Springer, 2014. - ISBN 978-94-007-2511-9. - p. 1451-1473.</w:t>
            </w:r>
          </w:p>
          <w:p w14:paraId="5ADB7638" w14:textId="77777777" w:rsidR="00E644F1" w:rsidRPr="00933689" w:rsidRDefault="00E644F1" w:rsidP="00275CB0">
            <w:pPr>
              <w:pStyle w:val="Bezriadkovania"/>
              <w:tabs>
                <w:tab w:val="left" w:pos="993"/>
              </w:tabs>
              <w:ind w:left="29"/>
              <w:jc w:val="both"/>
              <w:rPr>
                <w:rStyle w:val="apple-style-span"/>
                <w:rFonts w:asciiTheme="minorHAnsi" w:hAnsiTheme="minorHAnsi" w:cstheme="minorHAnsi"/>
                <w:sz w:val="22"/>
                <w:szCs w:val="22"/>
              </w:rPr>
            </w:pPr>
            <w:r w:rsidRPr="00933689">
              <w:rPr>
                <w:rFonts w:asciiTheme="minorHAnsi" w:hAnsiTheme="minorHAnsi" w:cstheme="minorHAnsi"/>
                <w:sz w:val="22"/>
                <w:szCs w:val="22"/>
              </w:rPr>
              <w:t>LEŠKOVÁ BLAHOVÁ, A.</w:t>
            </w:r>
            <w:r w:rsidRPr="00933689">
              <w:rPr>
                <w:rStyle w:val="apple-style-span"/>
                <w:rFonts w:asciiTheme="minorHAnsi" w:hAnsiTheme="minorHAnsi" w:cstheme="minorHAnsi"/>
                <w:sz w:val="22"/>
                <w:szCs w:val="22"/>
              </w:rPr>
              <w:t>, 2010</w:t>
            </w:r>
            <w:r w:rsidRPr="00933689">
              <w:rPr>
                <w:rFonts w:asciiTheme="minorHAnsi" w:hAnsiTheme="minorHAnsi" w:cstheme="minorHAnsi"/>
                <w:sz w:val="22"/>
                <w:szCs w:val="22"/>
              </w:rPr>
              <w:t xml:space="preserve">. </w:t>
            </w:r>
            <w:r w:rsidRPr="00933689">
              <w:rPr>
                <w:rStyle w:val="apple-style-span"/>
                <w:rFonts w:asciiTheme="minorHAnsi" w:hAnsiTheme="minorHAnsi" w:cstheme="minorHAnsi"/>
                <w:i/>
                <w:sz w:val="22"/>
                <w:szCs w:val="22"/>
              </w:rPr>
              <w:t>Bioetika v kontextoch etiky sociálnych dôsledkov (aplikácia zvolenej paradigmy na vybrané bioetické problémy).</w:t>
            </w:r>
            <w:r w:rsidRPr="00933689">
              <w:rPr>
                <w:rStyle w:val="apple-style-span"/>
                <w:rFonts w:asciiTheme="minorHAnsi" w:hAnsiTheme="minorHAnsi" w:cstheme="minorHAnsi"/>
                <w:sz w:val="22"/>
                <w:szCs w:val="22"/>
              </w:rPr>
              <w:t xml:space="preserve"> Prešov:  FFPU.</w:t>
            </w:r>
          </w:p>
          <w:p w14:paraId="3053251A" w14:textId="77777777" w:rsidR="00E644F1" w:rsidRPr="00933689" w:rsidRDefault="00E644F1" w:rsidP="00275CB0">
            <w:pPr>
              <w:pStyle w:val="Bezriadkovania"/>
              <w:ind w:left="284" w:hanging="284"/>
              <w:jc w:val="both"/>
              <w:rPr>
                <w:rFonts w:asciiTheme="minorHAnsi" w:hAnsiTheme="minorHAnsi" w:cstheme="minorHAnsi"/>
                <w:sz w:val="22"/>
                <w:szCs w:val="22"/>
              </w:rPr>
            </w:pPr>
            <w:r w:rsidRPr="00933689">
              <w:rPr>
                <w:rFonts w:asciiTheme="minorHAnsi" w:hAnsiTheme="minorHAnsi" w:cstheme="minorHAnsi"/>
                <w:sz w:val="22"/>
                <w:szCs w:val="22"/>
              </w:rPr>
              <w:t xml:space="preserve">HABERMAS, J., 2005. </w:t>
            </w:r>
            <w:r w:rsidRPr="00933689">
              <w:rPr>
                <w:rFonts w:asciiTheme="minorHAnsi" w:hAnsiTheme="minorHAnsi" w:cstheme="minorHAnsi"/>
                <w:i/>
                <w:sz w:val="22"/>
                <w:szCs w:val="22"/>
              </w:rPr>
              <w:t xml:space="preserve">Budoucnost lidské přirozenosti. Na cestě k liberální eugenice? </w:t>
            </w:r>
            <w:r w:rsidRPr="00933689">
              <w:rPr>
                <w:rFonts w:asciiTheme="minorHAnsi" w:hAnsiTheme="minorHAnsi" w:cstheme="minorHAnsi"/>
                <w:sz w:val="22"/>
                <w:szCs w:val="22"/>
              </w:rPr>
              <w:t>Praha: Filosofia.</w:t>
            </w:r>
          </w:p>
          <w:p w14:paraId="00C3195C" w14:textId="77777777" w:rsidR="00E644F1" w:rsidRPr="00933689" w:rsidRDefault="00E644F1" w:rsidP="00275CB0">
            <w:pPr>
              <w:pStyle w:val="Bezriadkovania"/>
              <w:tabs>
                <w:tab w:val="left" w:pos="993"/>
              </w:tabs>
              <w:jc w:val="both"/>
              <w:rPr>
                <w:rFonts w:asciiTheme="minorHAnsi" w:hAnsiTheme="minorHAnsi" w:cstheme="minorHAnsi"/>
                <w:sz w:val="22"/>
                <w:szCs w:val="22"/>
              </w:rPr>
            </w:pPr>
            <w:r w:rsidRPr="00933689">
              <w:rPr>
                <w:rStyle w:val="apple-style-span"/>
                <w:rFonts w:asciiTheme="minorHAnsi" w:hAnsiTheme="minorHAnsi" w:cstheme="minorHAnsi"/>
                <w:sz w:val="22"/>
                <w:szCs w:val="22"/>
              </w:rPr>
              <w:t xml:space="preserve">KRCHNÁK, P., RÁCZ, A., ANDROVIČOVÁ, Z., 2012. </w:t>
            </w:r>
            <w:r w:rsidRPr="00933689">
              <w:rPr>
                <w:rStyle w:val="apple-style-span"/>
                <w:rFonts w:asciiTheme="minorHAnsi" w:hAnsiTheme="minorHAnsi" w:cstheme="minorHAnsi"/>
                <w:i/>
                <w:sz w:val="22"/>
                <w:szCs w:val="22"/>
              </w:rPr>
              <w:t>O ľudskosti biocentrizmu</w:t>
            </w:r>
            <w:r w:rsidRPr="00933689">
              <w:rPr>
                <w:rStyle w:val="apple-style-span"/>
                <w:rFonts w:asciiTheme="minorHAnsi" w:hAnsiTheme="minorHAnsi" w:cstheme="minorHAnsi"/>
                <w:sz w:val="22"/>
                <w:szCs w:val="22"/>
              </w:rPr>
              <w:t>. Zvolen: Národné lesnícke centrum.</w:t>
            </w:r>
          </w:p>
          <w:p w14:paraId="57B099C4" w14:textId="77777777" w:rsidR="00E644F1" w:rsidRPr="00933689" w:rsidRDefault="00E644F1" w:rsidP="00275CB0">
            <w:pPr>
              <w:pStyle w:val="Bezriadkovania"/>
              <w:tabs>
                <w:tab w:val="left" w:pos="993"/>
              </w:tabs>
              <w:jc w:val="both"/>
              <w:rPr>
                <w:rFonts w:asciiTheme="minorHAnsi" w:hAnsiTheme="minorHAnsi" w:cstheme="minorHAnsi"/>
                <w:sz w:val="22"/>
                <w:szCs w:val="22"/>
              </w:rPr>
            </w:pPr>
            <w:r w:rsidRPr="00933689">
              <w:rPr>
                <w:rStyle w:val="apple-style-span"/>
                <w:rFonts w:asciiTheme="minorHAnsi" w:hAnsiTheme="minorHAnsi" w:cstheme="minorHAnsi"/>
                <w:sz w:val="22"/>
                <w:szCs w:val="22"/>
              </w:rPr>
              <w:t>NEMČEKOVÁ, M. a kol., 2004. </w:t>
            </w:r>
            <w:r w:rsidRPr="00933689">
              <w:rPr>
                <w:rStyle w:val="apple-style-span"/>
                <w:rFonts w:asciiTheme="minorHAnsi" w:hAnsiTheme="minorHAnsi" w:cstheme="minorHAnsi"/>
                <w:i/>
                <w:sz w:val="22"/>
                <w:szCs w:val="22"/>
              </w:rPr>
              <w:t>Práva pacientov</w:t>
            </w:r>
            <w:r w:rsidRPr="00933689">
              <w:rPr>
                <w:rStyle w:val="apple-style-span"/>
                <w:rFonts w:asciiTheme="minorHAnsi" w:hAnsiTheme="minorHAnsi" w:cstheme="minorHAnsi"/>
                <w:sz w:val="22"/>
                <w:szCs w:val="22"/>
              </w:rPr>
              <w:t>. Martin: Osveta.</w:t>
            </w:r>
          </w:p>
          <w:p w14:paraId="2D07C8A6" w14:textId="77777777" w:rsidR="00E644F1" w:rsidRPr="00933689" w:rsidRDefault="00E644F1" w:rsidP="00275CB0">
            <w:pPr>
              <w:pStyle w:val="Bezriadkovania"/>
              <w:ind w:left="284" w:hanging="284"/>
              <w:jc w:val="both"/>
              <w:rPr>
                <w:rFonts w:asciiTheme="minorHAnsi" w:hAnsiTheme="minorHAnsi" w:cstheme="minorHAnsi"/>
                <w:sz w:val="22"/>
                <w:szCs w:val="22"/>
              </w:rPr>
            </w:pPr>
            <w:r w:rsidRPr="00933689">
              <w:rPr>
                <w:rFonts w:asciiTheme="minorHAnsi" w:hAnsiTheme="minorHAnsi" w:cstheme="minorHAnsi"/>
                <w:sz w:val="22"/>
                <w:szCs w:val="22"/>
              </w:rPr>
              <w:t>SMOLKOVÁ, E., 2006</w:t>
            </w:r>
            <w:r w:rsidRPr="00933689">
              <w:rPr>
                <w:rFonts w:asciiTheme="minorHAnsi" w:hAnsiTheme="minorHAnsi" w:cstheme="minorHAnsi"/>
                <w:i/>
                <w:sz w:val="22"/>
                <w:szCs w:val="22"/>
              </w:rPr>
              <w:t>. Bioetika. Otázky, problémy, súvislosti</w:t>
            </w:r>
            <w:r w:rsidRPr="00933689">
              <w:rPr>
                <w:rFonts w:asciiTheme="minorHAnsi" w:hAnsiTheme="minorHAnsi" w:cstheme="minorHAnsi"/>
                <w:sz w:val="22"/>
                <w:szCs w:val="22"/>
              </w:rPr>
              <w:t>. Bratislava: Infopress.</w:t>
            </w:r>
          </w:p>
          <w:p w14:paraId="1EA96272"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sz w:val="22"/>
                <w:szCs w:val="22"/>
              </w:rPr>
              <w:t xml:space="preserve">SÝKORA, P., BALÁK, R. ed., 2008. </w:t>
            </w:r>
            <w:r w:rsidRPr="00933689">
              <w:rPr>
                <w:rFonts w:asciiTheme="minorHAnsi" w:hAnsiTheme="minorHAnsi" w:cstheme="minorHAnsi"/>
                <w:i/>
                <w:sz w:val="22"/>
                <w:szCs w:val="22"/>
              </w:rPr>
              <w:t>Bioetické výzvy pre filozofiu</w:t>
            </w:r>
            <w:r w:rsidRPr="00933689">
              <w:rPr>
                <w:rFonts w:asciiTheme="minorHAnsi" w:hAnsiTheme="minorHAnsi" w:cstheme="minorHAnsi"/>
                <w:sz w:val="22"/>
                <w:szCs w:val="22"/>
              </w:rPr>
              <w:t>. Trnava: UCM v Trnave.</w:t>
            </w:r>
          </w:p>
        </w:tc>
      </w:tr>
      <w:tr w:rsidR="00E644F1" w:rsidRPr="00933689" w14:paraId="71D94F22" w14:textId="77777777" w:rsidTr="00E644F1">
        <w:trPr>
          <w:trHeight w:val="354"/>
        </w:trPr>
        <w:tc>
          <w:tcPr>
            <w:tcW w:w="9067" w:type="dxa"/>
            <w:gridSpan w:val="2"/>
            <w:vAlign w:val="center"/>
          </w:tcPr>
          <w:p w14:paraId="21FC947D"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Language which is necessary to complete the course:</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slovenský, český, pasívne anglický</w:t>
            </w:r>
          </w:p>
        </w:tc>
      </w:tr>
      <w:tr w:rsidR="00E644F1" w:rsidRPr="00933689" w14:paraId="5FFE08F5" w14:textId="77777777" w:rsidTr="00E644F1">
        <w:trPr>
          <w:trHeight w:val="401"/>
        </w:trPr>
        <w:tc>
          <w:tcPr>
            <w:tcW w:w="9067" w:type="dxa"/>
            <w:gridSpan w:val="2"/>
            <w:vAlign w:val="center"/>
          </w:tcPr>
          <w:p w14:paraId="38BDAF62"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bCs/>
                <w:sz w:val="22"/>
                <w:szCs w:val="22"/>
              </w:rPr>
              <w:t>Notes</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tc>
      </w:tr>
      <w:tr w:rsidR="00E644F1" w:rsidRPr="00933689" w14:paraId="37515C27" w14:textId="77777777" w:rsidTr="00C17266">
        <w:trPr>
          <w:trHeight w:val="1300"/>
        </w:trPr>
        <w:tc>
          <w:tcPr>
            <w:tcW w:w="9067" w:type="dxa"/>
            <w:gridSpan w:val="2"/>
            <w:vAlign w:val="center"/>
          </w:tcPr>
          <w:p w14:paraId="2FAA8E59" w14:textId="77777777" w:rsidR="00E644F1" w:rsidRPr="00933689" w:rsidRDefault="00E644F1" w:rsidP="00275CB0">
            <w:pPr>
              <w:rPr>
                <w:rFonts w:asciiTheme="minorHAnsi" w:hAnsiTheme="minorHAnsi" w:cstheme="minorHAnsi"/>
                <w:b/>
                <w:sz w:val="22"/>
                <w:szCs w:val="22"/>
              </w:rPr>
            </w:pPr>
            <w:r w:rsidRPr="00933689">
              <w:rPr>
                <w:rFonts w:asciiTheme="minorHAnsi" w:hAnsiTheme="minorHAnsi" w:cstheme="minorHAnsi"/>
                <w:b/>
                <w:bCs/>
                <w:sz w:val="22"/>
                <w:szCs w:val="22"/>
                <w:lang w:val="en-US"/>
              </w:rPr>
              <w:t>Course evaluation</w:t>
            </w:r>
          </w:p>
          <w:p w14:paraId="3D23C306"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sz w:val="22"/>
                <w:szCs w:val="22"/>
              </w:rPr>
              <w:t xml:space="preserve">Total </w:t>
            </w:r>
            <w:r w:rsidR="006A59B7" w:rsidRPr="00933689">
              <w:rPr>
                <w:rFonts w:asciiTheme="minorHAnsi" w:hAnsiTheme="minorHAnsi" w:cstheme="minorHAnsi"/>
                <w:sz w:val="22"/>
                <w:szCs w:val="22"/>
              </w:rPr>
              <w:t>number of students evaluated: 9</w:t>
            </w:r>
          </w:p>
          <w:tbl>
            <w:tblPr>
              <w:tblStyle w:val="Mriekatabuky"/>
              <w:tblW w:w="0" w:type="auto"/>
              <w:tblInd w:w="449" w:type="dxa"/>
              <w:tblLayout w:type="fixed"/>
              <w:tblLook w:val="04A0" w:firstRow="1" w:lastRow="0" w:firstColumn="1" w:lastColumn="0" w:noHBand="0" w:noVBand="1"/>
            </w:tblPr>
            <w:tblGrid>
              <w:gridCol w:w="939"/>
              <w:gridCol w:w="1343"/>
              <w:gridCol w:w="1343"/>
              <w:gridCol w:w="1343"/>
              <w:gridCol w:w="1343"/>
              <w:gridCol w:w="938"/>
            </w:tblGrid>
            <w:tr w:rsidR="00E644F1" w:rsidRPr="00933689" w14:paraId="3974A43F" w14:textId="77777777" w:rsidTr="00C17266">
              <w:trPr>
                <w:trHeight w:val="262"/>
              </w:trPr>
              <w:tc>
                <w:tcPr>
                  <w:tcW w:w="939" w:type="dxa"/>
                  <w:tcBorders>
                    <w:top w:val="single" w:sz="4" w:space="0" w:color="auto"/>
                    <w:left w:val="single" w:sz="4" w:space="0" w:color="auto"/>
                    <w:bottom w:val="single" w:sz="4" w:space="0" w:color="auto"/>
                    <w:right w:val="single" w:sz="4" w:space="0" w:color="auto"/>
                  </w:tcBorders>
                  <w:vAlign w:val="center"/>
                </w:tcPr>
                <w:p w14:paraId="1FFD9D17"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A</w:t>
                  </w:r>
                </w:p>
              </w:tc>
              <w:tc>
                <w:tcPr>
                  <w:tcW w:w="1343" w:type="dxa"/>
                  <w:tcBorders>
                    <w:top w:val="single" w:sz="4" w:space="0" w:color="auto"/>
                    <w:left w:val="single" w:sz="4" w:space="0" w:color="auto"/>
                    <w:bottom w:val="single" w:sz="4" w:space="0" w:color="auto"/>
                    <w:right w:val="single" w:sz="4" w:space="0" w:color="auto"/>
                  </w:tcBorders>
                  <w:vAlign w:val="center"/>
                </w:tcPr>
                <w:p w14:paraId="5F804203"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B</w:t>
                  </w:r>
                </w:p>
              </w:tc>
              <w:tc>
                <w:tcPr>
                  <w:tcW w:w="1343" w:type="dxa"/>
                  <w:tcBorders>
                    <w:top w:val="single" w:sz="4" w:space="0" w:color="auto"/>
                    <w:left w:val="single" w:sz="4" w:space="0" w:color="auto"/>
                    <w:bottom w:val="single" w:sz="4" w:space="0" w:color="auto"/>
                    <w:right w:val="single" w:sz="4" w:space="0" w:color="auto"/>
                  </w:tcBorders>
                  <w:vAlign w:val="center"/>
                </w:tcPr>
                <w:p w14:paraId="567151F1"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C</w:t>
                  </w:r>
                </w:p>
              </w:tc>
              <w:tc>
                <w:tcPr>
                  <w:tcW w:w="1343" w:type="dxa"/>
                  <w:tcBorders>
                    <w:top w:val="single" w:sz="4" w:space="0" w:color="auto"/>
                    <w:left w:val="single" w:sz="4" w:space="0" w:color="auto"/>
                    <w:bottom w:val="single" w:sz="4" w:space="0" w:color="auto"/>
                    <w:right w:val="single" w:sz="4" w:space="0" w:color="auto"/>
                  </w:tcBorders>
                  <w:vAlign w:val="center"/>
                </w:tcPr>
                <w:p w14:paraId="5461771F"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D</w:t>
                  </w:r>
                </w:p>
              </w:tc>
              <w:tc>
                <w:tcPr>
                  <w:tcW w:w="1343" w:type="dxa"/>
                  <w:tcBorders>
                    <w:top w:val="single" w:sz="4" w:space="0" w:color="auto"/>
                    <w:left w:val="single" w:sz="4" w:space="0" w:color="auto"/>
                    <w:bottom w:val="single" w:sz="4" w:space="0" w:color="auto"/>
                    <w:right w:val="single" w:sz="4" w:space="0" w:color="auto"/>
                  </w:tcBorders>
                  <w:vAlign w:val="center"/>
                </w:tcPr>
                <w:p w14:paraId="3A23C1AB"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E</w:t>
                  </w:r>
                </w:p>
              </w:tc>
              <w:tc>
                <w:tcPr>
                  <w:tcW w:w="938" w:type="dxa"/>
                  <w:tcBorders>
                    <w:top w:val="single" w:sz="4" w:space="0" w:color="auto"/>
                    <w:left w:val="single" w:sz="4" w:space="0" w:color="auto"/>
                    <w:bottom w:val="single" w:sz="4" w:space="0" w:color="auto"/>
                    <w:right w:val="single" w:sz="4" w:space="0" w:color="auto"/>
                  </w:tcBorders>
                  <w:vAlign w:val="center"/>
                </w:tcPr>
                <w:p w14:paraId="08C99C0F"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FX</w:t>
                  </w:r>
                </w:p>
              </w:tc>
            </w:tr>
            <w:tr w:rsidR="00E644F1" w:rsidRPr="00933689" w14:paraId="4A654F63" w14:textId="77777777" w:rsidTr="00C17266">
              <w:trPr>
                <w:trHeight w:val="247"/>
              </w:trPr>
              <w:tc>
                <w:tcPr>
                  <w:tcW w:w="939" w:type="dxa"/>
                  <w:tcBorders>
                    <w:top w:val="single" w:sz="4" w:space="0" w:color="auto"/>
                    <w:left w:val="single" w:sz="4" w:space="0" w:color="auto"/>
                    <w:bottom w:val="single" w:sz="4" w:space="0" w:color="auto"/>
                    <w:right w:val="single" w:sz="4" w:space="0" w:color="auto"/>
                  </w:tcBorders>
                  <w:vAlign w:val="center"/>
                </w:tcPr>
                <w:p w14:paraId="4ACDD296"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22%</w:t>
                  </w:r>
                </w:p>
              </w:tc>
              <w:tc>
                <w:tcPr>
                  <w:tcW w:w="1343" w:type="dxa"/>
                  <w:tcBorders>
                    <w:top w:val="single" w:sz="4" w:space="0" w:color="auto"/>
                    <w:left w:val="single" w:sz="4" w:space="0" w:color="auto"/>
                    <w:bottom w:val="single" w:sz="4" w:space="0" w:color="auto"/>
                    <w:right w:val="single" w:sz="4" w:space="0" w:color="auto"/>
                  </w:tcBorders>
                  <w:vAlign w:val="center"/>
                </w:tcPr>
                <w:p w14:paraId="5514AC31"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33%</w:t>
                  </w:r>
                </w:p>
              </w:tc>
              <w:tc>
                <w:tcPr>
                  <w:tcW w:w="1343" w:type="dxa"/>
                  <w:tcBorders>
                    <w:top w:val="single" w:sz="4" w:space="0" w:color="auto"/>
                    <w:left w:val="single" w:sz="4" w:space="0" w:color="auto"/>
                    <w:bottom w:val="single" w:sz="4" w:space="0" w:color="auto"/>
                    <w:right w:val="single" w:sz="4" w:space="0" w:color="auto"/>
                  </w:tcBorders>
                  <w:vAlign w:val="center"/>
                </w:tcPr>
                <w:p w14:paraId="151EBCA1"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22%</w:t>
                  </w:r>
                </w:p>
              </w:tc>
              <w:tc>
                <w:tcPr>
                  <w:tcW w:w="1343" w:type="dxa"/>
                  <w:tcBorders>
                    <w:top w:val="single" w:sz="4" w:space="0" w:color="auto"/>
                    <w:left w:val="single" w:sz="4" w:space="0" w:color="auto"/>
                    <w:bottom w:val="single" w:sz="4" w:space="0" w:color="auto"/>
                    <w:right w:val="single" w:sz="4" w:space="0" w:color="auto"/>
                  </w:tcBorders>
                  <w:vAlign w:val="center"/>
                </w:tcPr>
                <w:p w14:paraId="57372462"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11%</w:t>
                  </w:r>
                </w:p>
              </w:tc>
              <w:tc>
                <w:tcPr>
                  <w:tcW w:w="1343" w:type="dxa"/>
                  <w:tcBorders>
                    <w:top w:val="single" w:sz="4" w:space="0" w:color="auto"/>
                    <w:left w:val="single" w:sz="4" w:space="0" w:color="auto"/>
                    <w:bottom w:val="single" w:sz="4" w:space="0" w:color="auto"/>
                    <w:right w:val="single" w:sz="4" w:space="0" w:color="auto"/>
                  </w:tcBorders>
                  <w:vAlign w:val="center"/>
                </w:tcPr>
                <w:p w14:paraId="797BB0C5"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938" w:type="dxa"/>
                  <w:tcBorders>
                    <w:top w:val="single" w:sz="4" w:space="0" w:color="auto"/>
                    <w:left w:val="single" w:sz="4" w:space="0" w:color="auto"/>
                    <w:bottom w:val="single" w:sz="4" w:space="0" w:color="auto"/>
                    <w:right w:val="single" w:sz="4" w:space="0" w:color="auto"/>
                  </w:tcBorders>
                  <w:vAlign w:val="center"/>
                </w:tcPr>
                <w:p w14:paraId="1939685C"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11%</w:t>
                  </w:r>
                </w:p>
              </w:tc>
            </w:tr>
          </w:tbl>
          <w:p w14:paraId="2BA36B1F" w14:textId="77777777" w:rsidR="00E644F1" w:rsidRPr="00933689" w:rsidRDefault="00E644F1" w:rsidP="00275CB0">
            <w:pPr>
              <w:jc w:val="both"/>
              <w:rPr>
                <w:rFonts w:asciiTheme="minorHAnsi" w:hAnsiTheme="minorHAnsi" w:cstheme="minorHAnsi"/>
                <w:i/>
                <w:sz w:val="22"/>
                <w:szCs w:val="22"/>
              </w:rPr>
            </w:pPr>
          </w:p>
        </w:tc>
      </w:tr>
      <w:tr w:rsidR="00E644F1" w:rsidRPr="00933689" w14:paraId="5B6FE021" w14:textId="77777777" w:rsidTr="00E644F1">
        <w:trPr>
          <w:trHeight w:val="411"/>
        </w:trPr>
        <w:tc>
          <w:tcPr>
            <w:tcW w:w="9067" w:type="dxa"/>
            <w:gridSpan w:val="2"/>
            <w:vAlign w:val="center"/>
          </w:tcPr>
          <w:p w14:paraId="4749207B" w14:textId="77777777" w:rsidR="00E644F1" w:rsidRPr="00933689" w:rsidRDefault="00E644F1" w:rsidP="00477DA0">
            <w:pPr>
              <w:tabs>
                <w:tab w:val="left" w:pos="1530"/>
              </w:tabs>
              <w:jc w:val="both"/>
              <w:rPr>
                <w:rFonts w:asciiTheme="minorHAnsi" w:hAnsiTheme="minorHAnsi" w:cstheme="minorHAnsi"/>
                <w:sz w:val="22"/>
                <w:szCs w:val="22"/>
              </w:rPr>
            </w:pPr>
            <w:r w:rsidRPr="00933689">
              <w:rPr>
                <w:rFonts w:asciiTheme="minorHAnsi" w:hAnsiTheme="minorHAnsi" w:cstheme="minorHAnsi"/>
                <w:b/>
                <w:sz w:val="22"/>
                <w:szCs w:val="22"/>
              </w:rPr>
              <w:t>Lecturers:</w:t>
            </w:r>
            <w:r w:rsidRPr="00933689">
              <w:rPr>
                <w:rFonts w:asciiTheme="minorHAnsi" w:hAnsiTheme="minorHAnsi" w:cstheme="minorHAnsi"/>
                <w:sz w:val="22"/>
                <w:szCs w:val="22"/>
              </w:rPr>
              <w:t xml:space="preserve"> </w:t>
            </w:r>
            <w:r w:rsidR="00477DA0" w:rsidRPr="00933689">
              <w:rPr>
                <w:rFonts w:asciiTheme="minorHAnsi" w:hAnsiTheme="minorHAnsi" w:cstheme="minorHAnsi"/>
                <w:i/>
                <w:sz w:val="22"/>
                <w:szCs w:val="22"/>
              </w:rPr>
              <w:t>Mgr. Adela Lešková Blahová, PhD.</w:t>
            </w:r>
          </w:p>
        </w:tc>
      </w:tr>
      <w:tr w:rsidR="00E644F1" w:rsidRPr="00933689" w14:paraId="1A88B855" w14:textId="77777777" w:rsidTr="006A59B7">
        <w:trPr>
          <w:trHeight w:val="70"/>
        </w:trPr>
        <w:tc>
          <w:tcPr>
            <w:tcW w:w="9067" w:type="dxa"/>
            <w:gridSpan w:val="2"/>
            <w:vAlign w:val="center"/>
          </w:tcPr>
          <w:p w14:paraId="6DF63CD5" w14:textId="5C777960" w:rsidR="00E644F1" w:rsidRPr="00933689" w:rsidRDefault="00E644F1" w:rsidP="00275CB0">
            <w:pPr>
              <w:tabs>
                <w:tab w:val="left" w:pos="1530"/>
              </w:tabs>
              <w:jc w:val="both"/>
              <w:rPr>
                <w:rFonts w:asciiTheme="minorHAnsi" w:hAnsiTheme="minorHAnsi" w:cstheme="minorHAnsi"/>
                <w:sz w:val="22"/>
                <w:szCs w:val="22"/>
              </w:rPr>
            </w:pPr>
            <w:r w:rsidRPr="00933689">
              <w:rPr>
                <w:rFonts w:asciiTheme="minorHAnsi" w:hAnsiTheme="minorHAnsi" w:cstheme="minorHAnsi"/>
                <w:b/>
                <w:sz w:val="22"/>
                <w:szCs w:val="22"/>
              </w:rPr>
              <w:t>Date of last change:</w:t>
            </w:r>
            <w:r w:rsidRPr="00933689">
              <w:rPr>
                <w:rFonts w:asciiTheme="minorHAnsi" w:hAnsiTheme="minorHAnsi" w:cstheme="minorHAnsi"/>
                <w:sz w:val="22"/>
                <w:szCs w:val="22"/>
              </w:rPr>
              <w:t xml:space="preserve"> </w:t>
            </w:r>
            <w:r w:rsidR="00992E2A" w:rsidRPr="00933689">
              <w:rPr>
                <w:rFonts w:asciiTheme="minorHAnsi" w:hAnsiTheme="minorHAnsi"/>
                <w:sz w:val="22"/>
                <w:szCs w:val="22"/>
              </w:rPr>
              <w:t>30/05/2024</w:t>
            </w:r>
          </w:p>
        </w:tc>
      </w:tr>
      <w:tr w:rsidR="00E644F1" w:rsidRPr="00933689" w14:paraId="4AA3B4A4" w14:textId="77777777" w:rsidTr="006A59B7">
        <w:trPr>
          <w:trHeight w:val="157"/>
        </w:trPr>
        <w:tc>
          <w:tcPr>
            <w:tcW w:w="9067" w:type="dxa"/>
            <w:gridSpan w:val="2"/>
            <w:vAlign w:val="center"/>
          </w:tcPr>
          <w:p w14:paraId="0A145F96" w14:textId="77777777" w:rsidR="00E644F1" w:rsidRPr="00933689" w:rsidRDefault="00E644F1" w:rsidP="00275CB0">
            <w:pPr>
              <w:tabs>
                <w:tab w:val="left" w:pos="1530"/>
              </w:tabs>
              <w:jc w:val="both"/>
              <w:rPr>
                <w:rFonts w:asciiTheme="minorHAnsi" w:hAnsiTheme="minorHAnsi" w:cstheme="minorHAnsi"/>
                <w:i/>
                <w:sz w:val="22"/>
                <w:szCs w:val="22"/>
              </w:rPr>
            </w:pPr>
            <w:r w:rsidRPr="00933689">
              <w:rPr>
                <w:rFonts w:asciiTheme="minorHAnsi" w:hAnsiTheme="minorHAnsi" w:cstheme="minorHAnsi"/>
                <w:b/>
                <w:sz w:val="22"/>
                <w:szCs w:val="22"/>
              </w:rPr>
              <w:t>Approved by:</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prof. PhDr. Vasil Gluchman, CSc.</w:t>
            </w:r>
          </w:p>
        </w:tc>
      </w:tr>
    </w:tbl>
    <w:p w14:paraId="5FD27B89" w14:textId="77777777" w:rsidR="00DF690D" w:rsidRPr="00933689" w:rsidRDefault="00DF690D" w:rsidP="00275CB0">
      <w:pPr>
        <w:ind w:left="720" w:hanging="720"/>
        <w:jc w:val="center"/>
        <w:rPr>
          <w:rFonts w:asciiTheme="minorHAnsi" w:hAnsiTheme="minorHAnsi" w:cstheme="minorHAnsi"/>
          <w:b/>
          <w:sz w:val="22"/>
          <w:szCs w:val="22"/>
        </w:rPr>
      </w:pPr>
    </w:p>
    <w:p w14:paraId="54DDD2C0" w14:textId="77777777" w:rsidR="00DF690D" w:rsidRPr="00933689" w:rsidRDefault="00DF690D">
      <w:pPr>
        <w:spacing w:after="160" w:line="259" w:lineRule="auto"/>
        <w:rPr>
          <w:rFonts w:asciiTheme="minorHAnsi" w:hAnsiTheme="minorHAnsi" w:cstheme="minorHAnsi"/>
          <w:b/>
          <w:sz w:val="22"/>
          <w:szCs w:val="22"/>
        </w:rPr>
      </w:pPr>
      <w:r w:rsidRPr="00933689">
        <w:rPr>
          <w:rFonts w:asciiTheme="minorHAnsi" w:hAnsiTheme="minorHAnsi" w:cstheme="minorHAnsi"/>
          <w:b/>
          <w:sz w:val="22"/>
          <w:szCs w:val="22"/>
        </w:rPr>
        <w:br w:type="page"/>
      </w:r>
    </w:p>
    <w:p w14:paraId="26F2B57C" w14:textId="28DA2C2F" w:rsidR="00E644F1" w:rsidRPr="00933689" w:rsidRDefault="00E644F1" w:rsidP="00275CB0">
      <w:pPr>
        <w:ind w:left="720" w:hanging="720"/>
        <w:jc w:val="center"/>
        <w:rPr>
          <w:rFonts w:asciiTheme="minorHAnsi" w:hAnsiTheme="minorHAnsi" w:cstheme="minorHAnsi"/>
          <w:b/>
          <w:sz w:val="22"/>
          <w:szCs w:val="22"/>
        </w:rPr>
      </w:pPr>
      <w:r w:rsidRPr="00933689">
        <w:rPr>
          <w:rFonts w:asciiTheme="minorHAnsi" w:hAnsiTheme="minorHAnsi" w:cstheme="minorHAnsi"/>
          <w:b/>
          <w:sz w:val="22"/>
          <w:szCs w:val="22"/>
        </w:rPr>
        <w:lastRenderedPageBreak/>
        <w:t>COURSE DESCRIPTION</w:t>
      </w:r>
    </w:p>
    <w:p w14:paraId="48291B6E" w14:textId="77777777" w:rsidR="00E644F1" w:rsidRPr="00933689" w:rsidRDefault="00E644F1" w:rsidP="00275CB0">
      <w:pPr>
        <w:ind w:left="720" w:hanging="720"/>
        <w:jc w:val="cente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4614"/>
        <w:gridCol w:w="4453"/>
      </w:tblGrid>
      <w:tr w:rsidR="00E644F1" w:rsidRPr="00933689" w14:paraId="76CBD0F3" w14:textId="77777777" w:rsidTr="006A59B7">
        <w:trPr>
          <w:trHeight w:val="249"/>
        </w:trPr>
        <w:tc>
          <w:tcPr>
            <w:tcW w:w="9067" w:type="dxa"/>
            <w:gridSpan w:val="2"/>
            <w:vAlign w:val="center"/>
          </w:tcPr>
          <w:p w14:paraId="6C0E2C71" w14:textId="77777777" w:rsidR="00E644F1" w:rsidRPr="00933689" w:rsidRDefault="00E644F1" w:rsidP="00275CB0">
            <w:pPr>
              <w:rPr>
                <w:rFonts w:asciiTheme="minorHAnsi" w:hAnsiTheme="minorHAnsi" w:cstheme="minorHAnsi"/>
                <w:i/>
                <w:sz w:val="22"/>
                <w:szCs w:val="22"/>
              </w:rPr>
            </w:pPr>
            <w:r w:rsidRPr="00933689">
              <w:rPr>
                <w:rFonts w:asciiTheme="minorHAnsi" w:hAnsiTheme="minorHAnsi" w:cstheme="minorHAnsi"/>
                <w:b/>
                <w:sz w:val="22"/>
                <w:szCs w:val="22"/>
              </w:rPr>
              <w:t>University:</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 xml:space="preserve">University of </w:t>
            </w:r>
            <w:r w:rsidR="002052E6" w:rsidRPr="00933689">
              <w:rPr>
                <w:rFonts w:asciiTheme="minorHAnsi" w:hAnsiTheme="minorHAnsi" w:cstheme="minorHAnsi"/>
                <w:i/>
                <w:sz w:val="22"/>
                <w:szCs w:val="22"/>
              </w:rPr>
              <w:t>Prešov</w:t>
            </w:r>
          </w:p>
        </w:tc>
      </w:tr>
      <w:tr w:rsidR="00E644F1" w:rsidRPr="00933689" w14:paraId="4093105D" w14:textId="77777777" w:rsidTr="006A59B7">
        <w:trPr>
          <w:trHeight w:val="367"/>
        </w:trPr>
        <w:tc>
          <w:tcPr>
            <w:tcW w:w="9067" w:type="dxa"/>
            <w:gridSpan w:val="2"/>
            <w:vAlign w:val="center"/>
          </w:tcPr>
          <w:p w14:paraId="041BFBAF"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b/>
                <w:sz w:val="22"/>
                <w:szCs w:val="22"/>
              </w:rPr>
              <w:t>Faculty/university workplace:</w:t>
            </w:r>
            <w:r w:rsidRPr="00933689">
              <w:rPr>
                <w:rFonts w:asciiTheme="minorHAnsi" w:hAnsiTheme="minorHAnsi" w:cstheme="minorHAnsi"/>
                <w:sz w:val="22"/>
                <w:szCs w:val="22"/>
              </w:rPr>
              <w:t xml:space="preserve"> </w:t>
            </w:r>
            <w:sdt>
              <w:sdtPr>
                <w:rPr>
                  <w:rFonts w:asciiTheme="minorHAnsi" w:hAnsiTheme="minorHAnsi" w:cstheme="minorHAnsi"/>
                  <w:i/>
                  <w:sz w:val="22"/>
                  <w:szCs w:val="22"/>
                </w:rPr>
                <w:alias w:val="faculty"/>
                <w:tag w:val="faculty"/>
                <w:id w:val="-732775906"/>
                <w:placeholder>
                  <w:docPart w:val="814619C4F55941F58A02F40CA7625D1E"/>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rFonts w:asciiTheme="minorHAnsi" w:hAnsiTheme="minorHAnsi" w:cstheme="minorHAnsi"/>
                    <w:i/>
                    <w:sz w:val="22"/>
                    <w:szCs w:val="22"/>
                  </w:rPr>
                  <w:t>Faculty of Arts</w:t>
                </w:r>
              </w:sdtContent>
            </w:sdt>
          </w:p>
        </w:tc>
      </w:tr>
      <w:tr w:rsidR="00E644F1" w:rsidRPr="00933689" w14:paraId="3ED432C0" w14:textId="77777777" w:rsidTr="00E644F1">
        <w:trPr>
          <w:trHeight w:val="490"/>
        </w:trPr>
        <w:tc>
          <w:tcPr>
            <w:tcW w:w="4614" w:type="dxa"/>
            <w:vAlign w:val="center"/>
          </w:tcPr>
          <w:p w14:paraId="64E78491" w14:textId="28455F43"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Code:</w:t>
            </w:r>
            <w:r w:rsidRPr="00933689">
              <w:rPr>
                <w:rFonts w:asciiTheme="minorHAnsi" w:hAnsiTheme="minorHAnsi" w:cstheme="minorHAnsi"/>
                <w:sz w:val="22"/>
                <w:szCs w:val="22"/>
              </w:rPr>
              <w:t xml:space="preserve"> 1IEB/ETPO1</w:t>
            </w:r>
            <w:r w:rsidR="000D28D0" w:rsidRPr="00933689">
              <w:rPr>
                <w:rFonts w:asciiTheme="minorHAnsi" w:hAnsiTheme="minorHAnsi" w:cstheme="minorHAnsi"/>
                <w:sz w:val="22"/>
                <w:szCs w:val="22"/>
              </w:rPr>
              <w:t>/22</w:t>
            </w:r>
          </w:p>
        </w:tc>
        <w:tc>
          <w:tcPr>
            <w:tcW w:w="4453" w:type="dxa"/>
            <w:vAlign w:val="center"/>
          </w:tcPr>
          <w:p w14:paraId="20D5A524" w14:textId="77777777" w:rsidR="00E644F1" w:rsidRPr="00933689" w:rsidRDefault="00E644F1" w:rsidP="00275CB0">
            <w:pPr>
              <w:rPr>
                <w:rFonts w:asciiTheme="minorHAnsi" w:hAnsiTheme="minorHAnsi" w:cstheme="minorHAnsi"/>
                <w:i/>
                <w:sz w:val="22"/>
                <w:szCs w:val="22"/>
              </w:rPr>
            </w:pPr>
            <w:r w:rsidRPr="00933689">
              <w:rPr>
                <w:rFonts w:asciiTheme="minorHAnsi" w:hAnsiTheme="minorHAnsi" w:cstheme="minorHAnsi"/>
                <w:b/>
                <w:sz w:val="22"/>
                <w:szCs w:val="22"/>
              </w:rPr>
              <w:t xml:space="preserve">Course title: </w:t>
            </w:r>
            <w:r w:rsidRPr="00933689">
              <w:rPr>
                <w:rFonts w:asciiTheme="minorHAnsi" w:hAnsiTheme="minorHAnsi" w:cstheme="minorHAnsi"/>
                <w:b/>
                <w:i/>
                <w:sz w:val="22"/>
                <w:szCs w:val="22"/>
              </w:rPr>
              <w:t>Ethics</w:t>
            </w:r>
            <w:r w:rsidR="00F1537A" w:rsidRPr="00933689">
              <w:rPr>
                <w:rFonts w:asciiTheme="minorHAnsi" w:hAnsiTheme="minorHAnsi" w:cstheme="minorHAnsi"/>
                <w:b/>
                <w:i/>
                <w:sz w:val="22"/>
                <w:szCs w:val="22"/>
              </w:rPr>
              <w:t>-related</w:t>
            </w:r>
            <w:r w:rsidRPr="00933689">
              <w:rPr>
                <w:rFonts w:asciiTheme="minorHAnsi" w:hAnsiTheme="minorHAnsi" w:cstheme="minorHAnsi"/>
                <w:b/>
                <w:sz w:val="22"/>
                <w:szCs w:val="22"/>
              </w:rPr>
              <w:t xml:space="preserve"> </w:t>
            </w:r>
            <w:r w:rsidRPr="00933689">
              <w:rPr>
                <w:rFonts w:asciiTheme="minorHAnsi" w:hAnsiTheme="minorHAnsi" w:cstheme="minorHAnsi"/>
                <w:b/>
                <w:i/>
                <w:sz w:val="22"/>
                <w:szCs w:val="22"/>
              </w:rPr>
              <w:t>counseling 1</w:t>
            </w:r>
          </w:p>
          <w:p w14:paraId="3F2D1039" w14:textId="77777777" w:rsidR="00E644F1" w:rsidRPr="00933689" w:rsidRDefault="00183080" w:rsidP="00275CB0">
            <w:pPr>
              <w:rPr>
                <w:rFonts w:asciiTheme="minorHAnsi" w:hAnsiTheme="minorHAnsi" w:cstheme="minorHAnsi"/>
                <w:b/>
                <w:i/>
                <w:sz w:val="22"/>
                <w:szCs w:val="22"/>
              </w:rPr>
            </w:pPr>
            <w:r w:rsidRPr="00933689">
              <w:rPr>
                <w:rFonts w:asciiTheme="minorHAnsi" w:hAnsiTheme="minorHAnsi"/>
                <w:i/>
                <w:sz w:val="22"/>
                <w:szCs w:val="22"/>
              </w:rPr>
              <w:t>(compulsory course, non-profile course)</w:t>
            </w:r>
          </w:p>
        </w:tc>
      </w:tr>
      <w:tr w:rsidR="00E644F1" w:rsidRPr="00933689" w14:paraId="46426E9F" w14:textId="77777777" w:rsidTr="00E644F1">
        <w:trPr>
          <w:trHeight w:val="1196"/>
        </w:trPr>
        <w:tc>
          <w:tcPr>
            <w:tcW w:w="9067" w:type="dxa"/>
            <w:gridSpan w:val="2"/>
            <w:vAlign w:val="center"/>
          </w:tcPr>
          <w:p w14:paraId="6DABB3A2" w14:textId="77777777" w:rsidR="00E644F1" w:rsidRPr="00933689" w:rsidRDefault="00E644F1" w:rsidP="00275CB0">
            <w:pPr>
              <w:jc w:val="both"/>
              <w:rPr>
                <w:rFonts w:asciiTheme="minorHAnsi" w:hAnsiTheme="minorHAnsi" w:cstheme="minorHAnsi"/>
                <w:i/>
                <w:sz w:val="22"/>
                <w:szCs w:val="22"/>
              </w:rPr>
            </w:pPr>
            <w:r w:rsidRPr="00933689">
              <w:rPr>
                <w:rStyle w:val="jlqj4b"/>
                <w:rFonts w:asciiTheme="minorHAnsi" w:hAnsiTheme="minorHAnsi" w:cstheme="minorHAnsi"/>
                <w:b/>
                <w:sz w:val="22"/>
                <w:szCs w:val="22"/>
                <w:lang w:val="en-US"/>
              </w:rPr>
              <w:t xml:space="preserve">Type, scope and method </w:t>
            </w:r>
            <w:r w:rsidRPr="00933689">
              <w:rPr>
                <w:rFonts w:asciiTheme="minorHAnsi" w:hAnsiTheme="minorHAnsi" w:cstheme="minorHAnsi"/>
                <w:b/>
                <w:bCs/>
                <w:sz w:val="22"/>
                <w:szCs w:val="22"/>
                <w:lang w:val="en-US"/>
              </w:rPr>
              <w:t>of educational activity</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p w14:paraId="6F173D6B" w14:textId="77777777" w:rsidR="00E644F1" w:rsidRPr="00933689" w:rsidRDefault="00E644F1" w:rsidP="00275CB0">
            <w:pPr>
              <w:pStyle w:val="Normlnywebov"/>
              <w:rPr>
                <w:rFonts w:asciiTheme="minorHAnsi" w:hAnsiTheme="minorHAnsi" w:cstheme="minorHAnsi"/>
                <w:sz w:val="22"/>
                <w:szCs w:val="22"/>
              </w:rPr>
            </w:pPr>
            <w:r w:rsidRPr="00933689">
              <w:rPr>
                <w:rFonts w:asciiTheme="minorHAnsi" w:hAnsiTheme="minorHAnsi" w:cstheme="minorHAnsi"/>
                <w:iCs/>
                <w:sz w:val="22"/>
                <w:szCs w:val="22"/>
              </w:rPr>
              <w:t>Type o</w:t>
            </w:r>
            <w:r w:rsidR="00C17266" w:rsidRPr="00933689">
              <w:rPr>
                <w:rFonts w:asciiTheme="minorHAnsi" w:hAnsiTheme="minorHAnsi" w:cstheme="minorHAnsi"/>
                <w:iCs/>
                <w:sz w:val="22"/>
                <w:szCs w:val="22"/>
              </w:rPr>
              <w:t xml:space="preserve">f educational activity: Lecture, </w:t>
            </w:r>
            <w:r w:rsidRPr="00933689">
              <w:rPr>
                <w:rFonts w:asciiTheme="minorHAnsi" w:hAnsiTheme="minorHAnsi" w:cstheme="minorHAnsi"/>
                <w:iCs/>
                <w:sz w:val="22"/>
                <w:szCs w:val="22"/>
              </w:rPr>
              <w:t>Seminar</w:t>
            </w:r>
          </w:p>
          <w:p w14:paraId="699C1D8A" w14:textId="77777777" w:rsidR="00E644F1" w:rsidRPr="00933689" w:rsidRDefault="00E644F1" w:rsidP="00275CB0">
            <w:pPr>
              <w:pStyle w:val="Normlnywebov"/>
              <w:rPr>
                <w:rFonts w:asciiTheme="minorHAnsi" w:hAnsiTheme="minorHAnsi" w:cstheme="minorHAnsi"/>
                <w:sz w:val="22"/>
                <w:szCs w:val="22"/>
              </w:rPr>
            </w:pPr>
            <w:r w:rsidRPr="00933689">
              <w:rPr>
                <w:rFonts w:asciiTheme="minorHAnsi" w:hAnsiTheme="minorHAnsi" w:cstheme="minorHAnsi"/>
                <w:iCs/>
                <w:sz w:val="22"/>
                <w:szCs w:val="22"/>
              </w:rPr>
              <w:t>Scope of educational activity: 1/1</w:t>
            </w:r>
            <w:r w:rsidRPr="00933689">
              <w:rPr>
                <w:rFonts w:asciiTheme="minorHAnsi" w:hAnsiTheme="minorHAnsi" w:cstheme="minorHAnsi"/>
                <w:sz w:val="22"/>
                <w:szCs w:val="22"/>
              </w:rPr>
              <w:t> </w:t>
            </w:r>
            <w:r w:rsidR="00C17266" w:rsidRPr="00933689">
              <w:rPr>
                <w:rFonts w:asciiTheme="minorHAnsi" w:hAnsiTheme="minorHAnsi" w:cstheme="minorHAnsi"/>
                <w:sz w:val="22"/>
                <w:szCs w:val="22"/>
              </w:rPr>
              <w:t>a week</w:t>
            </w:r>
          </w:p>
          <w:p w14:paraId="25263816" w14:textId="77777777" w:rsidR="00E644F1" w:rsidRPr="00933689" w:rsidRDefault="00E644F1" w:rsidP="00275CB0">
            <w:pPr>
              <w:pStyle w:val="Normlnywebov"/>
              <w:rPr>
                <w:rFonts w:asciiTheme="minorHAnsi" w:hAnsiTheme="minorHAnsi" w:cstheme="minorHAnsi"/>
                <w:sz w:val="22"/>
                <w:szCs w:val="22"/>
              </w:rPr>
            </w:pPr>
            <w:r w:rsidRPr="00933689">
              <w:rPr>
                <w:rFonts w:asciiTheme="minorHAnsi" w:hAnsiTheme="minorHAnsi" w:cstheme="minorHAnsi"/>
                <w:iCs/>
                <w:sz w:val="22"/>
                <w:szCs w:val="22"/>
              </w:rPr>
              <w:t xml:space="preserve">Method of educational activity: </w:t>
            </w:r>
            <w:r w:rsidR="00C17266" w:rsidRPr="00933689">
              <w:rPr>
                <w:rFonts w:asciiTheme="minorHAnsi" w:hAnsiTheme="minorHAnsi" w:cstheme="minorHAnsi"/>
                <w:iCs/>
                <w:sz w:val="22"/>
                <w:szCs w:val="22"/>
              </w:rPr>
              <w:t>o</w:t>
            </w:r>
            <w:r w:rsidR="00FE2B01" w:rsidRPr="00933689">
              <w:rPr>
                <w:rFonts w:asciiTheme="minorHAnsi" w:hAnsiTheme="minorHAnsi" w:cstheme="minorHAnsi"/>
                <w:iCs/>
                <w:sz w:val="22"/>
                <w:szCs w:val="22"/>
              </w:rPr>
              <w:t>n-campus</w:t>
            </w:r>
          </w:p>
        </w:tc>
      </w:tr>
      <w:tr w:rsidR="00E644F1" w:rsidRPr="00933689" w14:paraId="3004A24F" w14:textId="77777777" w:rsidTr="006A59B7">
        <w:trPr>
          <w:trHeight w:val="184"/>
        </w:trPr>
        <w:tc>
          <w:tcPr>
            <w:tcW w:w="9067" w:type="dxa"/>
            <w:gridSpan w:val="2"/>
            <w:vAlign w:val="center"/>
          </w:tcPr>
          <w:p w14:paraId="7D9AA04D"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b/>
                <w:bCs/>
                <w:sz w:val="22"/>
                <w:szCs w:val="22"/>
                <w:lang w:val="en-US"/>
              </w:rPr>
              <w:t>Number of credits</w:t>
            </w:r>
            <w:r w:rsidRPr="00933689">
              <w:rPr>
                <w:rFonts w:asciiTheme="minorHAnsi" w:hAnsiTheme="minorHAnsi" w:cstheme="minorHAnsi"/>
                <w:b/>
                <w:sz w:val="22"/>
                <w:szCs w:val="22"/>
              </w:rPr>
              <w:t xml:space="preserve">: </w:t>
            </w:r>
            <w:r w:rsidRPr="00933689">
              <w:rPr>
                <w:rFonts w:asciiTheme="minorHAnsi" w:hAnsiTheme="minorHAnsi" w:cstheme="minorHAnsi"/>
                <w:sz w:val="22"/>
                <w:szCs w:val="22"/>
              </w:rPr>
              <w:t>4</w:t>
            </w:r>
          </w:p>
        </w:tc>
      </w:tr>
      <w:tr w:rsidR="00E644F1" w:rsidRPr="00933689" w14:paraId="18D8B46E" w14:textId="77777777" w:rsidTr="006A59B7">
        <w:trPr>
          <w:trHeight w:val="146"/>
        </w:trPr>
        <w:tc>
          <w:tcPr>
            <w:tcW w:w="9067" w:type="dxa"/>
            <w:gridSpan w:val="2"/>
            <w:vAlign w:val="center"/>
          </w:tcPr>
          <w:p w14:paraId="3CD37FC0"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Recommended semester:</w:t>
            </w:r>
            <w:r w:rsidRPr="00933689">
              <w:rPr>
                <w:rFonts w:asciiTheme="minorHAnsi" w:hAnsiTheme="minorHAnsi" w:cstheme="minorHAnsi"/>
                <w:sz w:val="22"/>
                <w:szCs w:val="22"/>
              </w:rPr>
              <w:t xml:space="preserve"> </w:t>
            </w:r>
            <w:r w:rsidR="00C17266" w:rsidRPr="00933689">
              <w:rPr>
                <w:rFonts w:asciiTheme="minorHAnsi" w:hAnsiTheme="minorHAnsi" w:cstheme="minorHAnsi"/>
                <w:i/>
                <w:sz w:val="22"/>
                <w:szCs w:val="22"/>
              </w:rPr>
              <w:t>5.</w:t>
            </w:r>
          </w:p>
        </w:tc>
      </w:tr>
      <w:tr w:rsidR="00E644F1" w:rsidRPr="00933689" w14:paraId="175BA31A" w14:textId="77777777" w:rsidTr="006A59B7">
        <w:trPr>
          <w:trHeight w:val="136"/>
        </w:trPr>
        <w:tc>
          <w:tcPr>
            <w:tcW w:w="9067" w:type="dxa"/>
            <w:gridSpan w:val="2"/>
            <w:vAlign w:val="center"/>
          </w:tcPr>
          <w:p w14:paraId="4C8EA4F8" w14:textId="77777777" w:rsidR="00E644F1" w:rsidRPr="00933689" w:rsidRDefault="00E644F1" w:rsidP="00275CB0">
            <w:pPr>
              <w:jc w:val="both"/>
              <w:rPr>
                <w:rFonts w:asciiTheme="minorHAnsi" w:hAnsiTheme="minorHAnsi" w:cstheme="minorHAnsi"/>
                <w:b/>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2082026447"/>
                <w:placeholder>
                  <w:docPart w:val="4D27721F816C4E32B918954E05C7844F"/>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cstheme="minorHAnsi"/>
                    <w:sz w:val="22"/>
                    <w:szCs w:val="22"/>
                  </w:rPr>
                  <w:t>1.</w:t>
                </w:r>
              </w:sdtContent>
            </w:sdt>
          </w:p>
        </w:tc>
      </w:tr>
      <w:tr w:rsidR="00E644F1" w:rsidRPr="00933689" w14:paraId="0136EC3D" w14:textId="77777777" w:rsidTr="006A59B7">
        <w:trPr>
          <w:trHeight w:val="112"/>
        </w:trPr>
        <w:tc>
          <w:tcPr>
            <w:tcW w:w="9067" w:type="dxa"/>
            <w:gridSpan w:val="2"/>
            <w:vAlign w:val="center"/>
          </w:tcPr>
          <w:p w14:paraId="318CCA3A"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Prerequisites:</w:t>
            </w:r>
            <w:r w:rsidRPr="00933689">
              <w:rPr>
                <w:rFonts w:asciiTheme="minorHAnsi" w:hAnsiTheme="minorHAnsi" w:cstheme="minorHAnsi"/>
                <w:sz w:val="22"/>
                <w:szCs w:val="22"/>
              </w:rPr>
              <w:t xml:space="preserve"> </w:t>
            </w:r>
          </w:p>
        </w:tc>
      </w:tr>
      <w:tr w:rsidR="00E644F1" w:rsidRPr="00933689" w14:paraId="496505AE" w14:textId="77777777" w:rsidTr="00E644F1">
        <w:trPr>
          <w:trHeight w:val="1965"/>
        </w:trPr>
        <w:tc>
          <w:tcPr>
            <w:tcW w:w="9067" w:type="dxa"/>
            <w:gridSpan w:val="2"/>
            <w:vAlign w:val="center"/>
          </w:tcPr>
          <w:p w14:paraId="3311997B"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b/>
                <w:sz w:val="22"/>
                <w:szCs w:val="22"/>
              </w:rPr>
              <w:t>Conditions for passing the course:</w:t>
            </w:r>
            <w:r w:rsidRPr="00933689">
              <w:rPr>
                <w:rFonts w:asciiTheme="minorHAnsi" w:hAnsiTheme="minorHAnsi" w:cstheme="minorHAnsi"/>
                <w:sz w:val="22"/>
                <w:szCs w:val="22"/>
              </w:rPr>
              <w:t xml:space="preserve">  </w:t>
            </w:r>
          </w:p>
          <w:p w14:paraId="4539DBCD"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sz w:val="22"/>
                <w:szCs w:val="22"/>
              </w:rPr>
              <w:t>St</w:t>
            </w:r>
            <w:r w:rsidR="0016012A" w:rsidRPr="00933689">
              <w:rPr>
                <w:rFonts w:asciiTheme="minorHAnsi" w:hAnsiTheme="minorHAnsi" w:cstheme="minorHAnsi"/>
                <w:sz w:val="22"/>
                <w:szCs w:val="22"/>
              </w:rPr>
              <w:t>udents will undertake an exam (e</w:t>
            </w:r>
            <w:r w:rsidRPr="00933689">
              <w:rPr>
                <w:rFonts w:asciiTheme="minorHAnsi" w:hAnsiTheme="minorHAnsi" w:cstheme="minorHAnsi"/>
                <w:sz w:val="22"/>
                <w:szCs w:val="22"/>
              </w:rPr>
              <w:t xml:space="preserve">), earning 4 credits.  </w:t>
            </w:r>
          </w:p>
          <w:p w14:paraId="57B21DD4" w14:textId="77777777" w:rsidR="00E644F1" w:rsidRPr="00933689" w:rsidRDefault="00E644F1" w:rsidP="00275CB0">
            <w:pPr>
              <w:rPr>
                <w:rStyle w:val="normaltextrun"/>
                <w:rFonts w:asciiTheme="minorHAnsi" w:hAnsiTheme="minorHAnsi" w:cstheme="minorHAnsi"/>
                <w:sz w:val="22"/>
                <w:szCs w:val="22"/>
              </w:rPr>
            </w:pPr>
            <w:r w:rsidRPr="00933689">
              <w:rPr>
                <w:rFonts w:asciiTheme="minorHAnsi" w:hAnsiTheme="minorHAnsi" w:cstheme="minorHAnsi"/>
                <w:sz w:val="22"/>
                <w:szCs w:val="22"/>
              </w:rPr>
              <w:t xml:space="preserve">Final score will consist of three parts: active participation during seminars (25%); seminar work (15%); written test (60%). The </w:t>
            </w:r>
            <w:r w:rsidRPr="00933689">
              <w:rPr>
                <w:rFonts w:asciiTheme="minorHAnsi" w:hAnsiTheme="minorHAnsi" w:cstheme="minorHAnsi"/>
                <w:i/>
                <w:sz w:val="22"/>
                <w:szCs w:val="22"/>
              </w:rPr>
              <w:t xml:space="preserve">Final evaluation </w:t>
            </w:r>
            <w:r w:rsidRPr="00933689">
              <w:rPr>
                <w:rFonts w:asciiTheme="minorHAnsi" w:hAnsiTheme="minorHAnsi" w:cstheme="minorHAnsi"/>
                <w:sz w:val="22"/>
                <w:szCs w:val="22"/>
              </w:rPr>
              <w:t>is the sum of all three of the above conditions. A minimum of 20 points is required in order to be eligible for the examination. "How to obtain points" is regulated by an internal document:</w:t>
            </w:r>
          </w:p>
          <w:p w14:paraId="672F21C9" w14:textId="77777777" w:rsidR="00E644F1" w:rsidRPr="00933689" w:rsidRDefault="00933689" w:rsidP="00275CB0">
            <w:pPr>
              <w:pStyle w:val="paragraph"/>
              <w:spacing w:before="0" w:beforeAutospacing="0" w:after="0" w:afterAutospacing="0"/>
              <w:textAlignment w:val="baseline"/>
              <w:rPr>
                <w:rFonts w:asciiTheme="minorHAnsi" w:hAnsiTheme="minorHAnsi" w:cstheme="minorHAnsi"/>
                <w:sz w:val="22"/>
                <w:szCs w:val="22"/>
              </w:rPr>
            </w:pPr>
            <w:hyperlink r:id="rId30" w:history="1">
              <w:r w:rsidR="00E644F1" w:rsidRPr="00933689">
                <w:rPr>
                  <w:rStyle w:val="Hypertextovprepojenie"/>
                  <w:rFonts w:asciiTheme="minorHAnsi" w:hAnsiTheme="minorHAnsi" w:cstheme="minorHAnsi"/>
                  <w:color w:val="auto"/>
                  <w:sz w:val="22"/>
                  <w:szCs w:val="22"/>
                </w:rPr>
                <w:t>https://www.unipo.sk/public/media/28789/Podmienky%20ukoncenia%20predmetu_body_2022_pdf.pdf</w:t>
              </w:r>
            </w:hyperlink>
          </w:p>
          <w:p w14:paraId="162FF8B5" w14:textId="77777777" w:rsidR="00E644F1" w:rsidRPr="00933689" w:rsidRDefault="00E644F1" w:rsidP="00275CB0">
            <w:pPr>
              <w:pStyle w:val="paragraph"/>
              <w:spacing w:before="0" w:beforeAutospacing="0" w:after="0" w:afterAutospacing="0"/>
              <w:textAlignment w:val="baseline"/>
              <w:rPr>
                <w:rFonts w:asciiTheme="minorHAnsi" w:hAnsiTheme="minorHAnsi" w:cstheme="minorHAnsi"/>
                <w:sz w:val="22"/>
                <w:szCs w:val="22"/>
              </w:rPr>
            </w:pPr>
            <w:r w:rsidRPr="00933689">
              <w:rPr>
                <w:rFonts w:asciiTheme="minorHAnsi" w:hAnsiTheme="minorHAnsi" w:cstheme="minorHAnsi"/>
                <w:sz w:val="22"/>
                <w:szCs w:val="22"/>
              </w:rPr>
              <w:t>The evaluation criteria (percentages of the results in the course evaluation) are as follows for the grading levels:</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a) A: 100,00 – 90,00 %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b) B: 89,99 – 80,00 %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c) C: 79,99 – 70,00 %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d) D: 69,99 – 60,00 %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e) E: 59,99 – 50,00 %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f) FX: 49,99 and less (</w:t>
            </w:r>
            <w:r w:rsidRPr="00933689">
              <w:rPr>
                <w:rStyle w:val="normaltextrun"/>
                <w:rFonts w:asciiTheme="minorHAnsi" w:hAnsiTheme="minorHAnsi" w:cstheme="minorHAnsi"/>
                <w:sz w:val="22"/>
                <w:szCs w:val="22"/>
                <w:lang w:val="en-US"/>
              </w:rPr>
              <w:t>unsatisfactory</w:t>
            </w:r>
            <w:r w:rsidRPr="00933689">
              <w:rPr>
                <w:rStyle w:val="normaltextrun"/>
                <w:rFonts w:asciiTheme="minorHAnsi" w:hAnsiTheme="minorHAnsi" w:cstheme="minorHAnsi"/>
                <w:sz w:val="22"/>
                <w:szCs w:val="22"/>
              </w:rPr>
              <w:t>)</w:t>
            </w:r>
          </w:p>
        </w:tc>
      </w:tr>
      <w:tr w:rsidR="00E644F1" w:rsidRPr="00933689" w14:paraId="1EA5509A" w14:textId="77777777" w:rsidTr="00E644F1">
        <w:trPr>
          <w:trHeight w:val="1115"/>
        </w:trPr>
        <w:tc>
          <w:tcPr>
            <w:tcW w:w="9067" w:type="dxa"/>
            <w:gridSpan w:val="2"/>
            <w:vAlign w:val="center"/>
          </w:tcPr>
          <w:p w14:paraId="4397BA74"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Learning outcomes:</w:t>
            </w:r>
            <w:r w:rsidRPr="00933689">
              <w:rPr>
                <w:rFonts w:asciiTheme="minorHAnsi" w:hAnsiTheme="minorHAnsi" w:cstheme="minorHAnsi"/>
                <w:i/>
                <w:sz w:val="22"/>
                <w:szCs w:val="22"/>
              </w:rPr>
              <w:t xml:space="preserve"> </w:t>
            </w:r>
          </w:p>
          <w:p w14:paraId="2ED8D09A"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b/>
                <w:sz w:val="22"/>
                <w:szCs w:val="22"/>
              </w:rPr>
              <w:t xml:space="preserve">Knowledge acquired: </w:t>
            </w:r>
            <w:r w:rsidRPr="00933689">
              <w:rPr>
                <w:rFonts w:asciiTheme="minorHAnsi" w:hAnsiTheme="minorHAnsi" w:cstheme="minorHAnsi"/>
                <w:sz w:val="22"/>
                <w:szCs w:val="22"/>
              </w:rPr>
              <w:t xml:space="preserve">Student can name and compare different models of ethical decision-making, and can identify the determinants of moral decision-making. Student can </w:t>
            </w:r>
            <w:r w:rsidRPr="00933689">
              <w:rPr>
                <w:rFonts w:asciiTheme="minorHAnsi" w:hAnsiTheme="minorHAnsi" w:cstheme="minorHAnsi"/>
                <w:sz w:val="22"/>
                <w:szCs w:val="22"/>
                <w:lang w:val="en-US"/>
              </w:rPr>
              <w:t xml:space="preserve">define competence model and </w:t>
            </w:r>
            <w:r w:rsidRPr="00933689">
              <w:rPr>
                <w:rFonts w:asciiTheme="minorHAnsi" w:hAnsiTheme="minorHAnsi" w:cstheme="minorHAnsi"/>
                <w:sz w:val="22"/>
                <w:szCs w:val="22"/>
              </w:rPr>
              <w:t>job description of an ethical advisor and an ethical expert. The graduate can explain the essentials and differentiate the specific features (weaknesses and strengths) of different tools of institutionalized ethics in practice. The student is familiar with the methodology of the operation of ethics advisory boards and ethics commissions, the methodology of and coordinating ethics and ethics workshops.</w:t>
            </w:r>
          </w:p>
          <w:p w14:paraId="4EC78354"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b/>
                <w:sz w:val="22"/>
                <w:szCs w:val="22"/>
              </w:rPr>
              <w:t>Skills acquired:</w:t>
            </w:r>
            <w:r w:rsidRPr="00933689">
              <w:rPr>
                <w:rFonts w:asciiTheme="minorHAnsi" w:hAnsiTheme="minorHAnsi" w:cstheme="minorHAnsi"/>
                <w:sz w:val="22"/>
                <w:szCs w:val="22"/>
              </w:rPr>
              <w:t> </w:t>
            </w:r>
            <w:r w:rsidRPr="00933689">
              <w:rPr>
                <w:rFonts w:asciiTheme="minorHAnsi" w:hAnsiTheme="minorHAnsi" w:cstheme="minorHAnsi"/>
                <w:sz w:val="22"/>
                <w:szCs w:val="22"/>
                <w:lang w:val="en-US"/>
              </w:rPr>
              <w:t>C</w:t>
            </w:r>
            <w:r w:rsidRPr="00933689">
              <w:rPr>
                <w:rFonts w:asciiTheme="minorHAnsi" w:hAnsiTheme="minorHAnsi" w:cstheme="minorHAnsi"/>
                <w:sz w:val="22"/>
                <w:szCs w:val="22"/>
              </w:rPr>
              <w:t>ompletion of the course strengthens moral sensitivity and methodical critical reflection (analysis and synthesis) of immoral phenomena</w:t>
            </w:r>
            <w:r w:rsidRPr="00933689">
              <w:rPr>
                <w:rFonts w:asciiTheme="minorHAnsi" w:hAnsiTheme="minorHAnsi" w:cstheme="minorHAnsi"/>
                <w:sz w:val="22"/>
                <w:szCs w:val="22"/>
                <w:lang w:val="en-US"/>
              </w:rPr>
              <w:t>,</w:t>
            </w:r>
            <w:r w:rsidRPr="00933689">
              <w:rPr>
                <w:rFonts w:asciiTheme="minorHAnsi" w:hAnsiTheme="minorHAnsi" w:cstheme="minorHAnsi"/>
                <w:sz w:val="22"/>
                <w:szCs w:val="22"/>
              </w:rPr>
              <w:t xml:space="preserve"> and problems in the professional sphere; the ability to prepare, conduct</w:t>
            </w:r>
            <w:r w:rsidRPr="00933689">
              <w:rPr>
                <w:rFonts w:asciiTheme="minorHAnsi" w:hAnsiTheme="minorHAnsi" w:cstheme="minorHAnsi"/>
                <w:sz w:val="22"/>
                <w:szCs w:val="22"/>
                <w:lang w:val="en-US"/>
              </w:rPr>
              <w:t>,</w:t>
            </w:r>
            <w:r w:rsidRPr="00933689">
              <w:rPr>
                <w:rFonts w:asciiTheme="minorHAnsi" w:hAnsiTheme="minorHAnsi" w:cstheme="minorHAnsi"/>
                <w:sz w:val="22"/>
                <w:szCs w:val="22"/>
              </w:rPr>
              <w:t xml:space="preserve"> and coordinate the form and content of ethical and other training. Student can provide guidance in drafting the code of ethics; they can advise and guide the ethics committees. Graduate of the course is prepared to take responsibility for their actions.</w:t>
            </w:r>
          </w:p>
          <w:p w14:paraId="5706101F"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b/>
                <w:sz w:val="22"/>
                <w:szCs w:val="22"/>
              </w:rPr>
              <w:t xml:space="preserve">Competences acquired: </w:t>
            </w:r>
            <w:r w:rsidRPr="00933689">
              <w:rPr>
                <w:rFonts w:asciiTheme="minorHAnsi" w:hAnsiTheme="minorHAnsi" w:cstheme="minorHAnsi"/>
                <w:sz w:val="22"/>
                <w:szCs w:val="22"/>
              </w:rPr>
              <w:t> Independence and responsibility in decision-making and solving specific problems in the field of ethics counseling; open-mindedness and communicative skills; interpersonal communication skills, public speaking, and presentation of one's opinions, argumentation skills, creative and agile thinking, critical thinking (in the context of proposing solutions to ethical problems and dilemmas in practice); professional competences, especially the competence to execute professional (ethical) counseling and consulting activities.</w:t>
            </w:r>
          </w:p>
        </w:tc>
      </w:tr>
      <w:tr w:rsidR="00E644F1" w:rsidRPr="00933689" w14:paraId="41985B2A" w14:textId="77777777" w:rsidTr="00E644F1">
        <w:trPr>
          <w:trHeight w:val="510"/>
        </w:trPr>
        <w:tc>
          <w:tcPr>
            <w:tcW w:w="9067" w:type="dxa"/>
            <w:gridSpan w:val="2"/>
            <w:vAlign w:val="center"/>
          </w:tcPr>
          <w:p w14:paraId="4711E788" w14:textId="77777777" w:rsidR="009053DE"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b/>
                <w:sz w:val="22"/>
                <w:szCs w:val="22"/>
              </w:rPr>
              <w:lastRenderedPageBreak/>
              <w:t>Course content:</w:t>
            </w:r>
            <w:r w:rsidRPr="00933689">
              <w:rPr>
                <w:rFonts w:asciiTheme="minorHAnsi" w:hAnsiTheme="minorHAnsi" w:cstheme="minorHAnsi"/>
                <w:sz w:val="22"/>
                <w:szCs w:val="22"/>
              </w:rPr>
              <w:t xml:space="preserve"> </w:t>
            </w:r>
          </w:p>
          <w:p w14:paraId="14EC201B"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sz w:val="22"/>
                <w:szCs w:val="22"/>
                <w:shd w:val="clear" w:color="auto" w:fill="FFFFFF"/>
              </w:rPr>
              <w:t>Critical thinking in ethical counseling. Ethical conflict (ethical problem and ethical dilemma). Models of ethical decision-making (normative, value-based). Determinants of moral decision-making. Ethics program and tools of Institutional ethics. Introduction to ethics counseling. Competence profile and professionalism of the ethics counsellor and ethics expert, application in practice. Consultative assistance of the ethics consultant in solving (interpersonal) problems in professional practice; ethics consulting cente</w:t>
            </w:r>
            <w:r w:rsidRPr="00933689">
              <w:rPr>
                <w:rFonts w:asciiTheme="minorHAnsi" w:hAnsiTheme="minorHAnsi" w:cstheme="minorHAnsi"/>
                <w:sz w:val="22"/>
                <w:szCs w:val="22"/>
                <w:shd w:val="clear" w:color="auto" w:fill="FFFFFF"/>
                <w:lang w:val="en-US"/>
              </w:rPr>
              <w:t>r</w:t>
            </w:r>
            <w:r w:rsidRPr="00933689">
              <w:rPr>
                <w:rFonts w:asciiTheme="minorHAnsi" w:hAnsiTheme="minorHAnsi" w:cstheme="minorHAnsi"/>
                <w:sz w:val="22"/>
                <w:szCs w:val="22"/>
                <w:shd w:val="clear" w:color="auto" w:fill="FFFFFF"/>
              </w:rPr>
              <w:t xml:space="preserve">s, ethics discussion forums, and </w:t>
            </w:r>
            <w:r w:rsidRPr="00933689">
              <w:rPr>
                <w:rFonts w:asciiTheme="minorHAnsi" w:hAnsiTheme="minorHAnsi" w:cstheme="minorHAnsi"/>
                <w:sz w:val="22"/>
                <w:szCs w:val="22"/>
                <w:shd w:val="clear" w:color="auto" w:fill="FFFFFF"/>
                <w:lang w:val="en-US"/>
              </w:rPr>
              <w:t>hot-lines</w:t>
            </w:r>
            <w:r w:rsidRPr="00933689">
              <w:rPr>
                <w:rFonts w:asciiTheme="minorHAnsi" w:hAnsiTheme="minorHAnsi" w:cstheme="minorHAnsi"/>
                <w:sz w:val="22"/>
                <w:szCs w:val="22"/>
                <w:shd w:val="clear" w:color="auto" w:fill="FFFFFF"/>
              </w:rPr>
              <w:t>.  Ethical leadership. Ethics committees. Disciplinary processes. Consultative assistance of the ethics counsellor in communicating, conducting, and coordinating ethics training, workshops, and staff education to enhance moral sensitivity and ethical literacy.</w:t>
            </w:r>
          </w:p>
        </w:tc>
      </w:tr>
      <w:tr w:rsidR="00E644F1" w:rsidRPr="00933689" w14:paraId="4D0E9573" w14:textId="77777777" w:rsidTr="00E644F1">
        <w:trPr>
          <w:trHeight w:val="510"/>
        </w:trPr>
        <w:tc>
          <w:tcPr>
            <w:tcW w:w="9067" w:type="dxa"/>
            <w:gridSpan w:val="2"/>
            <w:vAlign w:val="center"/>
          </w:tcPr>
          <w:p w14:paraId="0CEE2C4F" w14:textId="77777777" w:rsidR="00E644F1" w:rsidRPr="00933689" w:rsidRDefault="00E644F1" w:rsidP="00275CB0">
            <w:pPr>
              <w:ind w:right="-284"/>
              <w:jc w:val="both"/>
              <w:rPr>
                <w:rFonts w:asciiTheme="minorHAnsi" w:hAnsiTheme="minorHAnsi" w:cstheme="minorHAnsi"/>
                <w:i/>
                <w:sz w:val="22"/>
                <w:szCs w:val="22"/>
              </w:rPr>
            </w:pPr>
            <w:r w:rsidRPr="00933689">
              <w:rPr>
                <w:rFonts w:asciiTheme="minorHAnsi" w:hAnsiTheme="minorHAnsi" w:cstheme="minorHAnsi"/>
                <w:b/>
                <w:sz w:val="22"/>
                <w:szCs w:val="22"/>
              </w:rPr>
              <w:t>Recommended literature:</w:t>
            </w:r>
            <w:r w:rsidRPr="00933689">
              <w:rPr>
                <w:rFonts w:asciiTheme="minorHAnsi" w:hAnsiTheme="minorHAnsi" w:cstheme="minorHAnsi"/>
                <w:i/>
                <w:sz w:val="22"/>
                <w:szCs w:val="22"/>
              </w:rPr>
              <w:t xml:space="preserve"> </w:t>
            </w:r>
          </w:p>
          <w:p w14:paraId="28268235" w14:textId="77777777" w:rsidR="00E644F1" w:rsidRPr="00933689" w:rsidRDefault="00E644F1" w:rsidP="00C17266">
            <w:pPr>
              <w:pStyle w:val="Bezriadkovania"/>
              <w:jc w:val="both"/>
              <w:rPr>
                <w:rFonts w:asciiTheme="minorHAnsi" w:hAnsiTheme="minorHAnsi" w:cstheme="minorHAnsi"/>
                <w:sz w:val="22"/>
                <w:szCs w:val="22"/>
              </w:rPr>
            </w:pPr>
            <w:r w:rsidRPr="00933689">
              <w:rPr>
                <w:rFonts w:asciiTheme="minorHAnsi" w:hAnsiTheme="minorHAnsi" w:cstheme="minorHAnsi"/>
                <w:sz w:val="22"/>
                <w:szCs w:val="22"/>
              </w:rPr>
              <w:t xml:space="preserve">LEŠKOVÁ BLAHOVÁ, A., 2010. Aplikovaná etika. In. Gluchman, V. a kolektív. </w:t>
            </w:r>
            <w:r w:rsidRPr="00933689">
              <w:rPr>
                <w:rFonts w:asciiTheme="minorHAnsi" w:hAnsiTheme="minorHAnsi" w:cstheme="minorHAnsi"/>
                <w:i/>
                <w:sz w:val="22"/>
                <w:szCs w:val="22"/>
              </w:rPr>
              <w:t>Aplikovaná etika (Etika III)</w:t>
            </w:r>
            <w:r w:rsidRPr="00933689">
              <w:rPr>
                <w:rFonts w:asciiTheme="minorHAnsi" w:hAnsiTheme="minorHAnsi" w:cstheme="minorHAnsi"/>
                <w:sz w:val="22"/>
                <w:szCs w:val="22"/>
              </w:rPr>
              <w:t>. Prešov: Grafotlač, p. 9 – 30.</w:t>
            </w:r>
          </w:p>
          <w:p w14:paraId="685DE4DF"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sz w:val="22"/>
                <w:szCs w:val="22"/>
                <w:shd w:val="clear" w:color="auto" w:fill="FFFFFF"/>
              </w:rPr>
              <w:t xml:space="preserve">FOBELOVÁ, D. ed., 2011. </w:t>
            </w:r>
            <w:r w:rsidRPr="00933689">
              <w:rPr>
                <w:rFonts w:asciiTheme="minorHAnsi" w:hAnsiTheme="minorHAnsi" w:cstheme="minorHAnsi"/>
                <w:i/>
                <w:sz w:val="22"/>
                <w:szCs w:val="22"/>
                <w:shd w:val="clear" w:color="auto" w:fill="FFFFFF"/>
              </w:rPr>
              <w:t>Aplikovaná etika a profesionálna prax</w:t>
            </w:r>
            <w:r w:rsidRPr="00933689">
              <w:rPr>
                <w:rFonts w:asciiTheme="minorHAnsi" w:hAnsiTheme="minorHAnsi" w:cstheme="minorHAnsi"/>
                <w:sz w:val="22"/>
                <w:szCs w:val="22"/>
                <w:shd w:val="clear" w:color="auto" w:fill="FFFFFF"/>
              </w:rPr>
              <w:t>. FHV UMB: Banská Bystrica.</w:t>
            </w:r>
          </w:p>
          <w:p w14:paraId="752232FF" w14:textId="77777777" w:rsidR="00E644F1" w:rsidRPr="00933689" w:rsidRDefault="00E644F1" w:rsidP="00C17266">
            <w:pPr>
              <w:jc w:val="both"/>
              <w:rPr>
                <w:rFonts w:asciiTheme="minorHAnsi" w:hAnsiTheme="minorHAnsi" w:cstheme="minorHAnsi"/>
                <w:sz w:val="22"/>
                <w:szCs w:val="22"/>
              </w:rPr>
            </w:pPr>
            <w:r w:rsidRPr="00933689">
              <w:rPr>
                <w:rFonts w:asciiTheme="minorHAnsi" w:hAnsiTheme="minorHAnsi" w:cstheme="minorHAnsi"/>
                <w:sz w:val="22"/>
                <w:szCs w:val="22"/>
                <w:shd w:val="clear" w:color="auto" w:fill="FFFFFF"/>
              </w:rPr>
              <w:t xml:space="preserve">FOBELOVÁ, D. ed., 2013. </w:t>
            </w:r>
            <w:r w:rsidRPr="00933689">
              <w:rPr>
                <w:rFonts w:asciiTheme="minorHAnsi" w:hAnsiTheme="minorHAnsi" w:cstheme="minorHAnsi"/>
                <w:i/>
                <w:sz w:val="22"/>
                <w:szCs w:val="22"/>
                <w:shd w:val="clear" w:color="auto" w:fill="FFFFFF"/>
              </w:rPr>
              <w:t>Profesionálne etické kompetencie. Profilovanie a uplatnenie</w:t>
            </w:r>
            <w:r w:rsidRPr="00933689">
              <w:rPr>
                <w:rFonts w:asciiTheme="minorHAnsi" w:hAnsiTheme="minorHAnsi" w:cstheme="minorHAnsi"/>
                <w:sz w:val="22"/>
                <w:szCs w:val="22"/>
                <w:shd w:val="clear" w:color="auto" w:fill="FFFFFF"/>
              </w:rPr>
              <w:t>. FHV UMB: Banská Bystrica.</w:t>
            </w:r>
          </w:p>
          <w:p w14:paraId="3C0B67BC" w14:textId="77777777" w:rsidR="00E644F1" w:rsidRPr="00933689" w:rsidRDefault="00E644F1" w:rsidP="00C17266">
            <w:pPr>
              <w:pStyle w:val="Bezriadkovania"/>
              <w:ind w:left="29" w:hanging="29"/>
              <w:jc w:val="both"/>
              <w:rPr>
                <w:rFonts w:asciiTheme="minorHAnsi" w:hAnsiTheme="minorHAnsi" w:cstheme="minorHAnsi"/>
                <w:sz w:val="22"/>
                <w:szCs w:val="22"/>
              </w:rPr>
            </w:pPr>
            <w:r w:rsidRPr="00933689">
              <w:rPr>
                <w:rFonts w:asciiTheme="minorHAnsi" w:hAnsiTheme="minorHAnsi" w:cstheme="minorHAnsi"/>
                <w:sz w:val="22"/>
                <w:szCs w:val="22"/>
              </w:rPr>
              <w:t xml:space="preserve">FOBEL, P. a kol., 2013. </w:t>
            </w:r>
            <w:r w:rsidRPr="00933689">
              <w:rPr>
                <w:rFonts w:asciiTheme="minorHAnsi" w:hAnsiTheme="minorHAnsi" w:cstheme="minorHAnsi"/>
                <w:i/>
                <w:sz w:val="22"/>
                <w:szCs w:val="22"/>
              </w:rPr>
              <w:t>Organizačná etika a profesionálne etické poradenstvo</w:t>
            </w:r>
            <w:r w:rsidRPr="00933689">
              <w:rPr>
                <w:rFonts w:asciiTheme="minorHAnsi" w:hAnsiTheme="minorHAnsi" w:cstheme="minorHAnsi"/>
                <w:sz w:val="22"/>
                <w:szCs w:val="22"/>
              </w:rPr>
              <w:t>. Aprint, s.r.o.: Žiar nad Hronom.</w:t>
            </w:r>
          </w:p>
          <w:p w14:paraId="1C975DF5" w14:textId="77777777" w:rsidR="00E644F1" w:rsidRPr="00933689" w:rsidRDefault="00E644F1" w:rsidP="00C17266">
            <w:pPr>
              <w:pStyle w:val="Bezriadkovania"/>
              <w:jc w:val="both"/>
              <w:rPr>
                <w:rFonts w:asciiTheme="minorHAnsi" w:hAnsiTheme="minorHAnsi" w:cstheme="minorHAnsi"/>
                <w:sz w:val="22"/>
                <w:szCs w:val="22"/>
              </w:rPr>
            </w:pPr>
            <w:r w:rsidRPr="00933689">
              <w:rPr>
                <w:rFonts w:asciiTheme="minorHAnsi" w:hAnsiTheme="minorHAnsi" w:cstheme="minorHAnsi"/>
                <w:sz w:val="22"/>
                <w:szCs w:val="22"/>
                <w:shd w:val="clear" w:color="auto" w:fill="FFFFFF"/>
              </w:rPr>
              <w:t xml:space="preserve">KOSTURKOVÁ, B. – FERENCOVÁ, J., 2019. </w:t>
            </w:r>
            <w:r w:rsidRPr="00933689">
              <w:rPr>
                <w:rFonts w:asciiTheme="minorHAnsi" w:hAnsiTheme="minorHAnsi" w:cstheme="minorHAnsi"/>
                <w:i/>
                <w:sz w:val="22"/>
                <w:szCs w:val="22"/>
              </w:rPr>
              <w:t>Stratégie rozvoja kritického myslenia: kritické argumentovanie, debatovanie, písanie a organizovanie poznatkov</w:t>
            </w:r>
            <w:r w:rsidRPr="00933689">
              <w:rPr>
                <w:rFonts w:asciiTheme="minorHAnsi" w:hAnsiTheme="minorHAnsi" w:cstheme="minorHAnsi"/>
                <w:sz w:val="22"/>
                <w:szCs w:val="22"/>
              </w:rPr>
              <w:t>. Bratislava: Wolters Kluwer SR.</w:t>
            </w:r>
          </w:p>
          <w:p w14:paraId="75FC3E7E" w14:textId="77777777" w:rsidR="00E644F1" w:rsidRPr="00933689" w:rsidRDefault="00E644F1" w:rsidP="00C17266">
            <w:pPr>
              <w:pStyle w:val="Bezriadkovania"/>
              <w:jc w:val="both"/>
              <w:rPr>
                <w:rFonts w:asciiTheme="minorHAnsi" w:hAnsiTheme="minorHAnsi" w:cstheme="minorHAnsi"/>
                <w:b/>
                <w:sz w:val="22"/>
                <w:szCs w:val="22"/>
                <w:shd w:val="clear" w:color="auto" w:fill="FFFFFF"/>
              </w:rPr>
            </w:pPr>
            <w:r w:rsidRPr="00933689">
              <w:rPr>
                <w:rFonts w:asciiTheme="minorHAnsi" w:hAnsiTheme="minorHAnsi" w:cstheme="minorHAnsi"/>
                <w:sz w:val="22"/>
                <w:szCs w:val="22"/>
                <w:shd w:val="clear" w:color="auto" w:fill="FFFFFF"/>
              </w:rPr>
              <w:t xml:space="preserve">REMIŠOVÁ, A., 2011. Vybrané problémy aplikácie podnikateľskej etiky do praxe - na príklade etického poradenstva. In: Fobelová, D. ed., </w:t>
            </w:r>
            <w:r w:rsidRPr="00933689">
              <w:rPr>
                <w:rFonts w:asciiTheme="minorHAnsi" w:hAnsiTheme="minorHAnsi" w:cstheme="minorHAnsi"/>
                <w:i/>
                <w:sz w:val="22"/>
                <w:szCs w:val="22"/>
                <w:shd w:val="clear" w:color="auto" w:fill="FFFFFF"/>
              </w:rPr>
              <w:t>Aplikovaná etika a profesionálna prax</w:t>
            </w:r>
            <w:r w:rsidRPr="00933689">
              <w:rPr>
                <w:rFonts w:asciiTheme="minorHAnsi" w:hAnsiTheme="minorHAnsi" w:cstheme="minorHAnsi"/>
                <w:sz w:val="22"/>
                <w:szCs w:val="22"/>
                <w:shd w:val="clear" w:color="auto" w:fill="FFFFFF"/>
              </w:rPr>
              <w:t>. FHV UMB: Banská Bystrica, p. 22 - 31.</w:t>
            </w:r>
          </w:p>
          <w:p w14:paraId="68F65458"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sz w:val="22"/>
                <w:szCs w:val="22"/>
                <w:shd w:val="clear" w:color="auto" w:fill="FFFFFF"/>
              </w:rPr>
              <w:t xml:space="preserve">ŠUVALÍKOVÁ, B., 2015. </w:t>
            </w:r>
            <w:r w:rsidRPr="00933689">
              <w:rPr>
                <w:rFonts w:asciiTheme="minorHAnsi" w:hAnsiTheme="minorHAnsi" w:cstheme="minorHAnsi"/>
                <w:i/>
                <w:sz w:val="22"/>
                <w:szCs w:val="22"/>
                <w:shd w:val="clear" w:color="auto" w:fill="FFFFFF"/>
              </w:rPr>
              <w:t>Kritické myslenie vo filozofickom poradenstve</w:t>
            </w:r>
            <w:r w:rsidRPr="00933689">
              <w:rPr>
                <w:rFonts w:asciiTheme="minorHAnsi" w:hAnsiTheme="minorHAnsi" w:cstheme="minorHAnsi"/>
                <w:sz w:val="22"/>
                <w:szCs w:val="22"/>
                <w:shd w:val="clear" w:color="auto" w:fill="FFFFFF"/>
              </w:rPr>
              <w:t>. Album: Bratislava.</w:t>
            </w:r>
          </w:p>
        </w:tc>
      </w:tr>
      <w:tr w:rsidR="00E644F1" w:rsidRPr="00933689" w14:paraId="5D72E83F" w14:textId="77777777" w:rsidTr="00E644F1">
        <w:trPr>
          <w:trHeight w:val="354"/>
        </w:trPr>
        <w:tc>
          <w:tcPr>
            <w:tcW w:w="9067" w:type="dxa"/>
            <w:gridSpan w:val="2"/>
            <w:vAlign w:val="center"/>
          </w:tcPr>
          <w:p w14:paraId="438842AE" w14:textId="18C8CCAF" w:rsidR="00E644F1" w:rsidRPr="00933689" w:rsidRDefault="004C1E39" w:rsidP="00275CB0">
            <w:pPr>
              <w:jc w:val="both"/>
              <w:rPr>
                <w:rFonts w:asciiTheme="minorHAnsi" w:hAnsiTheme="minorHAnsi" w:cstheme="minorHAnsi"/>
                <w:i/>
                <w:sz w:val="22"/>
                <w:szCs w:val="22"/>
                <w:lang w:val="en-US"/>
              </w:rPr>
            </w:pPr>
            <w:r w:rsidRPr="00933689">
              <w:rPr>
                <w:rFonts w:asciiTheme="minorHAnsi" w:hAnsiTheme="minorHAnsi" w:cstheme="minorHAnsi"/>
                <w:b/>
                <w:sz w:val="22"/>
                <w:szCs w:val="22"/>
              </w:rPr>
              <w:t>Language which is necessary to complete the course: English</w:t>
            </w:r>
            <w:r w:rsidR="00E644F1" w:rsidRPr="00933689">
              <w:rPr>
                <w:rFonts w:asciiTheme="minorHAnsi" w:hAnsiTheme="minorHAnsi" w:cstheme="minorHAnsi"/>
                <w:i/>
                <w:sz w:val="22"/>
                <w:szCs w:val="22"/>
                <w:lang w:val="en-US"/>
              </w:rPr>
              <w:t>, English</w:t>
            </w:r>
          </w:p>
        </w:tc>
      </w:tr>
      <w:tr w:rsidR="00E644F1" w:rsidRPr="00933689" w14:paraId="11BA2D56" w14:textId="77777777" w:rsidTr="006A59B7">
        <w:trPr>
          <w:trHeight w:val="70"/>
        </w:trPr>
        <w:tc>
          <w:tcPr>
            <w:tcW w:w="9067" w:type="dxa"/>
            <w:gridSpan w:val="2"/>
            <w:vAlign w:val="center"/>
          </w:tcPr>
          <w:p w14:paraId="1C44AD54"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bCs/>
                <w:sz w:val="22"/>
                <w:szCs w:val="22"/>
              </w:rPr>
              <w:t>Notes</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tc>
      </w:tr>
      <w:tr w:rsidR="00E644F1" w:rsidRPr="00933689" w14:paraId="1FCA989D" w14:textId="77777777" w:rsidTr="00C17266">
        <w:trPr>
          <w:trHeight w:val="1372"/>
        </w:trPr>
        <w:tc>
          <w:tcPr>
            <w:tcW w:w="9067" w:type="dxa"/>
            <w:gridSpan w:val="2"/>
            <w:vAlign w:val="center"/>
          </w:tcPr>
          <w:p w14:paraId="2E69EA1A" w14:textId="77777777" w:rsidR="00E644F1" w:rsidRPr="00933689" w:rsidRDefault="00E644F1" w:rsidP="00275CB0">
            <w:pPr>
              <w:rPr>
                <w:rFonts w:asciiTheme="minorHAnsi" w:hAnsiTheme="minorHAnsi" w:cstheme="minorHAnsi"/>
                <w:b/>
                <w:sz w:val="22"/>
                <w:szCs w:val="22"/>
              </w:rPr>
            </w:pPr>
            <w:r w:rsidRPr="00933689">
              <w:rPr>
                <w:rFonts w:asciiTheme="minorHAnsi" w:hAnsiTheme="minorHAnsi" w:cstheme="minorHAnsi"/>
                <w:b/>
                <w:bCs/>
                <w:sz w:val="22"/>
                <w:szCs w:val="22"/>
                <w:lang w:val="en-US"/>
              </w:rPr>
              <w:t>Course evaluation</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43"/>
            </w:tblGrid>
            <w:tr w:rsidR="00E644F1" w:rsidRPr="00933689" w14:paraId="20A3968C" w14:textId="77777777" w:rsidTr="00E644F1">
              <w:trPr>
                <w:tblCellSpacing w:w="15" w:type="dxa"/>
              </w:trPr>
              <w:tc>
                <w:tcPr>
                  <w:tcW w:w="4083" w:type="dxa"/>
                  <w:tcBorders>
                    <w:top w:val="nil"/>
                    <w:left w:val="nil"/>
                    <w:bottom w:val="nil"/>
                    <w:right w:val="nil"/>
                  </w:tcBorders>
                  <w:vAlign w:val="center"/>
                </w:tcPr>
                <w:p w14:paraId="3046A137"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sz w:val="22"/>
                      <w:szCs w:val="22"/>
                    </w:rPr>
                    <w:t>Total number of students evaluated: 9</w:t>
                  </w:r>
                </w:p>
              </w:tc>
            </w:tr>
          </w:tbl>
          <w:tbl>
            <w:tblPr>
              <w:tblStyle w:val="Mriekatabuky"/>
              <w:tblW w:w="7146" w:type="dxa"/>
              <w:tblInd w:w="449" w:type="dxa"/>
              <w:tblLayout w:type="fixed"/>
              <w:tblLook w:val="04A0" w:firstRow="1" w:lastRow="0" w:firstColumn="1" w:lastColumn="0" w:noHBand="0" w:noVBand="1"/>
            </w:tblPr>
            <w:tblGrid>
              <w:gridCol w:w="926"/>
              <w:gridCol w:w="1324"/>
              <w:gridCol w:w="1324"/>
              <w:gridCol w:w="1324"/>
              <w:gridCol w:w="1324"/>
              <w:gridCol w:w="924"/>
            </w:tblGrid>
            <w:tr w:rsidR="00E644F1" w:rsidRPr="00933689" w14:paraId="4BB0B9DD" w14:textId="77777777" w:rsidTr="00C17266">
              <w:trPr>
                <w:trHeight w:val="262"/>
              </w:trPr>
              <w:tc>
                <w:tcPr>
                  <w:tcW w:w="926" w:type="dxa"/>
                  <w:tcBorders>
                    <w:top w:val="single" w:sz="4" w:space="0" w:color="auto"/>
                    <w:left w:val="single" w:sz="4" w:space="0" w:color="auto"/>
                    <w:bottom w:val="single" w:sz="4" w:space="0" w:color="auto"/>
                    <w:right w:val="single" w:sz="4" w:space="0" w:color="auto"/>
                  </w:tcBorders>
                  <w:vAlign w:val="center"/>
                </w:tcPr>
                <w:p w14:paraId="3ED32AFD"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A</w:t>
                  </w:r>
                </w:p>
              </w:tc>
              <w:tc>
                <w:tcPr>
                  <w:tcW w:w="1324" w:type="dxa"/>
                  <w:tcBorders>
                    <w:top w:val="single" w:sz="4" w:space="0" w:color="auto"/>
                    <w:left w:val="single" w:sz="4" w:space="0" w:color="auto"/>
                    <w:bottom w:val="single" w:sz="4" w:space="0" w:color="auto"/>
                    <w:right w:val="single" w:sz="4" w:space="0" w:color="auto"/>
                  </w:tcBorders>
                  <w:vAlign w:val="center"/>
                </w:tcPr>
                <w:p w14:paraId="4624F33E"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B</w:t>
                  </w:r>
                </w:p>
              </w:tc>
              <w:tc>
                <w:tcPr>
                  <w:tcW w:w="1324" w:type="dxa"/>
                  <w:tcBorders>
                    <w:top w:val="single" w:sz="4" w:space="0" w:color="auto"/>
                    <w:left w:val="single" w:sz="4" w:space="0" w:color="auto"/>
                    <w:bottom w:val="single" w:sz="4" w:space="0" w:color="auto"/>
                    <w:right w:val="single" w:sz="4" w:space="0" w:color="auto"/>
                  </w:tcBorders>
                  <w:vAlign w:val="center"/>
                </w:tcPr>
                <w:p w14:paraId="1294685E"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C</w:t>
                  </w:r>
                </w:p>
              </w:tc>
              <w:tc>
                <w:tcPr>
                  <w:tcW w:w="1324" w:type="dxa"/>
                  <w:tcBorders>
                    <w:top w:val="single" w:sz="4" w:space="0" w:color="auto"/>
                    <w:left w:val="single" w:sz="4" w:space="0" w:color="auto"/>
                    <w:bottom w:val="single" w:sz="4" w:space="0" w:color="auto"/>
                    <w:right w:val="single" w:sz="4" w:space="0" w:color="auto"/>
                  </w:tcBorders>
                  <w:vAlign w:val="center"/>
                </w:tcPr>
                <w:p w14:paraId="6274A5A1"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D</w:t>
                  </w:r>
                </w:p>
              </w:tc>
              <w:tc>
                <w:tcPr>
                  <w:tcW w:w="1324" w:type="dxa"/>
                  <w:tcBorders>
                    <w:top w:val="single" w:sz="4" w:space="0" w:color="auto"/>
                    <w:left w:val="single" w:sz="4" w:space="0" w:color="auto"/>
                    <w:bottom w:val="single" w:sz="4" w:space="0" w:color="auto"/>
                    <w:right w:val="single" w:sz="4" w:space="0" w:color="auto"/>
                  </w:tcBorders>
                  <w:vAlign w:val="center"/>
                </w:tcPr>
                <w:p w14:paraId="3002F645"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E</w:t>
                  </w:r>
                </w:p>
              </w:tc>
              <w:tc>
                <w:tcPr>
                  <w:tcW w:w="924" w:type="dxa"/>
                  <w:tcBorders>
                    <w:top w:val="single" w:sz="4" w:space="0" w:color="auto"/>
                    <w:left w:val="single" w:sz="4" w:space="0" w:color="auto"/>
                    <w:bottom w:val="single" w:sz="4" w:space="0" w:color="auto"/>
                    <w:right w:val="single" w:sz="4" w:space="0" w:color="auto"/>
                  </w:tcBorders>
                  <w:vAlign w:val="center"/>
                </w:tcPr>
                <w:p w14:paraId="7CAE744D"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FX</w:t>
                  </w:r>
                </w:p>
              </w:tc>
            </w:tr>
            <w:tr w:rsidR="00E644F1" w:rsidRPr="00933689" w14:paraId="19507A42" w14:textId="77777777" w:rsidTr="00C17266">
              <w:trPr>
                <w:trHeight w:val="247"/>
              </w:trPr>
              <w:tc>
                <w:tcPr>
                  <w:tcW w:w="926" w:type="dxa"/>
                  <w:tcBorders>
                    <w:top w:val="single" w:sz="4" w:space="0" w:color="auto"/>
                    <w:left w:val="single" w:sz="4" w:space="0" w:color="auto"/>
                    <w:bottom w:val="single" w:sz="4" w:space="0" w:color="auto"/>
                    <w:right w:val="single" w:sz="4" w:space="0" w:color="auto"/>
                  </w:tcBorders>
                  <w:vAlign w:val="center"/>
                </w:tcPr>
                <w:p w14:paraId="55D731EB"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2 (22%)</w:t>
                  </w:r>
                </w:p>
              </w:tc>
              <w:tc>
                <w:tcPr>
                  <w:tcW w:w="1324" w:type="dxa"/>
                  <w:tcBorders>
                    <w:top w:val="single" w:sz="4" w:space="0" w:color="auto"/>
                    <w:left w:val="single" w:sz="4" w:space="0" w:color="auto"/>
                    <w:bottom w:val="single" w:sz="4" w:space="0" w:color="auto"/>
                    <w:right w:val="single" w:sz="4" w:space="0" w:color="auto"/>
                  </w:tcBorders>
                  <w:vAlign w:val="center"/>
                </w:tcPr>
                <w:p w14:paraId="3BA2EE05"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3 (33%)</w:t>
                  </w:r>
                </w:p>
              </w:tc>
              <w:tc>
                <w:tcPr>
                  <w:tcW w:w="1324" w:type="dxa"/>
                  <w:tcBorders>
                    <w:top w:val="single" w:sz="4" w:space="0" w:color="auto"/>
                    <w:left w:val="single" w:sz="4" w:space="0" w:color="auto"/>
                    <w:bottom w:val="single" w:sz="4" w:space="0" w:color="auto"/>
                    <w:right w:val="single" w:sz="4" w:space="0" w:color="auto"/>
                  </w:tcBorders>
                  <w:vAlign w:val="center"/>
                </w:tcPr>
                <w:p w14:paraId="74921400"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1 (11%)</w:t>
                  </w:r>
                </w:p>
              </w:tc>
              <w:tc>
                <w:tcPr>
                  <w:tcW w:w="1324" w:type="dxa"/>
                  <w:tcBorders>
                    <w:top w:val="single" w:sz="4" w:space="0" w:color="auto"/>
                    <w:left w:val="single" w:sz="4" w:space="0" w:color="auto"/>
                    <w:bottom w:val="single" w:sz="4" w:space="0" w:color="auto"/>
                    <w:right w:val="single" w:sz="4" w:space="0" w:color="auto"/>
                  </w:tcBorders>
                  <w:vAlign w:val="center"/>
                </w:tcPr>
                <w:p w14:paraId="23162A34"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0 (0%)</w:t>
                  </w:r>
                </w:p>
              </w:tc>
              <w:tc>
                <w:tcPr>
                  <w:tcW w:w="1324" w:type="dxa"/>
                  <w:tcBorders>
                    <w:top w:val="single" w:sz="4" w:space="0" w:color="auto"/>
                    <w:left w:val="single" w:sz="4" w:space="0" w:color="auto"/>
                    <w:bottom w:val="single" w:sz="4" w:space="0" w:color="auto"/>
                    <w:right w:val="single" w:sz="4" w:space="0" w:color="auto"/>
                  </w:tcBorders>
                  <w:vAlign w:val="center"/>
                </w:tcPr>
                <w:p w14:paraId="245DDD71"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2  (22%)</w:t>
                  </w:r>
                </w:p>
              </w:tc>
              <w:tc>
                <w:tcPr>
                  <w:tcW w:w="924" w:type="dxa"/>
                  <w:tcBorders>
                    <w:top w:val="single" w:sz="4" w:space="0" w:color="auto"/>
                    <w:left w:val="single" w:sz="4" w:space="0" w:color="auto"/>
                    <w:bottom w:val="single" w:sz="4" w:space="0" w:color="auto"/>
                    <w:right w:val="single" w:sz="4" w:space="0" w:color="auto"/>
                  </w:tcBorders>
                  <w:vAlign w:val="center"/>
                </w:tcPr>
                <w:p w14:paraId="4004F5A4"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1 (11%)</w:t>
                  </w:r>
                </w:p>
              </w:tc>
            </w:tr>
          </w:tbl>
          <w:p w14:paraId="3F6EFC1C" w14:textId="77777777" w:rsidR="00E644F1" w:rsidRPr="00933689" w:rsidRDefault="00E644F1" w:rsidP="00275CB0">
            <w:pPr>
              <w:jc w:val="both"/>
              <w:rPr>
                <w:rFonts w:asciiTheme="minorHAnsi" w:hAnsiTheme="minorHAnsi" w:cstheme="minorHAnsi"/>
                <w:i/>
                <w:sz w:val="22"/>
                <w:szCs w:val="22"/>
              </w:rPr>
            </w:pPr>
          </w:p>
        </w:tc>
      </w:tr>
      <w:tr w:rsidR="00E644F1" w:rsidRPr="00933689" w14:paraId="49906D5B" w14:textId="77777777" w:rsidTr="00E644F1">
        <w:trPr>
          <w:trHeight w:val="411"/>
        </w:trPr>
        <w:tc>
          <w:tcPr>
            <w:tcW w:w="9067" w:type="dxa"/>
            <w:gridSpan w:val="2"/>
            <w:vAlign w:val="center"/>
          </w:tcPr>
          <w:p w14:paraId="3A4D7BBA" w14:textId="77777777" w:rsidR="00E644F1" w:rsidRPr="00933689" w:rsidRDefault="00E644F1" w:rsidP="00275CB0">
            <w:pPr>
              <w:tabs>
                <w:tab w:val="left" w:pos="1530"/>
              </w:tabs>
              <w:jc w:val="both"/>
              <w:rPr>
                <w:rFonts w:asciiTheme="minorHAnsi" w:hAnsiTheme="minorHAnsi" w:cstheme="minorHAnsi"/>
                <w:sz w:val="22"/>
                <w:szCs w:val="22"/>
              </w:rPr>
            </w:pPr>
            <w:r w:rsidRPr="00933689">
              <w:rPr>
                <w:rFonts w:asciiTheme="minorHAnsi" w:hAnsiTheme="minorHAnsi" w:cstheme="minorHAnsi"/>
                <w:b/>
                <w:sz w:val="22"/>
                <w:szCs w:val="22"/>
              </w:rPr>
              <w:t>Lecturers:</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Mgr. Adela Lešková Blahová, PhD.</w:t>
            </w:r>
            <w:r w:rsidRPr="00933689">
              <w:rPr>
                <w:rFonts w:asciiTheme="minorHAnsi" w:hAnsiTheme="minorHAnsi" w:cstheme="minorHAnsi"/>
                <w:sz w:val="22"/>
                <w:szCs w:val="22"/>
              </w:rPr>
              <w:tab/>
            </w:r>
          </w:p>
        </w:tc>
      </w:tr>
      <w:tr w:rsidR="00E644F1" w:rsidRPr="00933689" w14:paraId="16CA591A" w14:textId="77777777" w:rsidTr="00E644F1">
        <w:trPr>
          <w:trHeight w:val="418"/>
        </w:trPr>
        <w:tc>
          <w:tcPr>
            <w:tcW w:w="9067" w:type="dxa"/>
            <w:gridSpan w:val="2"/>
            <w:vAlign w:val="center"/>
          </w:tcPr>
          <w:p w14:paraId="44C00D48" w14:textId="13DEA4BF" w:rsidR="00E644F1" w:rsidRPr="00933689" w:rsidRDefault="00E644F1" w:rsidP="00275CB0">
            <w:pPr>
              <w:tabs>
                <w:tab w:val="left" w:pos="1530"/>
              </w:tabs>
              <w:jc w:val="both"/>
              <w:rPr>
                <w:rFonts w:asciiTheme="minorHAnsi" w:hAnsiTheme="minorHAnsi" w:cstheme="minorHAnsi"/>
                <w:sz w:val="22"/>
                <w:szCs w:val="22"/>
              </w:rPr>
            </w:pPr>
            <w:r w:rsidRPr="00933689">
              <w:rPr>
                <w:rFonts w:asciiTheme="minorHAnsi" w:hAnsiTheme="minorHAnsi" w:cstheme="minorHAnsi"/>
                <w:b/>
                <w:sz w:val="22"/>
                <w:szCs w:val="22"/>
              </w:rPr>
              <w:t>Date of last change:</w:t>
            </w:r>
            <w:r w:rsidRPr="00933689">
              <w:rPr>
                <w:rFonts w:asciiTheme="minorHAnsi" w:hAnsiTheme="minorHAnsi" w:cstheme="minorHAnsi"/>
                <w:sz w:val="22"/>
                <w:szCs w:val="22"/>
              </w:rPr>
              <w:t xml:space="preserve"> </w:t>
            </w:r>
            <w:r w:rsidR="00992E2A" w:rsidRPr="00933689">
              <w:rPr>
                <w:rFonts w:asciiTheme="minorHAnsi" w:hAnsiTheme="minorHAnsi"/>
                <w:sz w:val="22"/>
                <w:szCs w:val="22"/>
              </w:rPr>
              <w:t>30/05/2024</w:t>
            </w:r>
          </w:p>
        </w:tc>
      </w:tr>
      <w:tr w:rsidR="00E644F1" w:rsidRPr="00933689" w14:paraId="185351C7" w14:textId="77777777" w:rsidTr="00E644F1">
        <w:trPr>
          <w:trHeight w:val="471"/>
        </w:trPr>
        <w:tc>
          <w:tcPr>
            <w:tcW w:w="9067" w:type="dxa"/>
            <w:gridSpan w:val="2"/>
            <w:vAlign w:val="center"/>
          </w:tcPr>
          <w:p w14:paraId="6BC8FB08" w14:textId="77777777" w:rsidR="00E644F1" w:rsidRPr="00933689" w:rsidRDefault="00E644F1" w:rsidP="00275CB0">
            <w:pPr>
              <w:tabs>
                <w:tab w:val="left" w:pos="1530"/>
              </w:tabs>
              <w:jc w:val="both"/>
              <w:rPr>
                <w:rFonts w:asciiTheme="minorHAnsi" w:hAnsiTheme="minorHAnsi" w:cstheme="minorHAnsi"/>
                <w:i/>
                <w:sz w:val="22"/>
                <w:szCs w:val="22"/>
              </w:rPr>
            </w:pPr>
            <w:r w:rsidRPr="00933689">
              <w:rPr>
                <w:rFonts w:asciiTheme="minorHAnsi" w:hAnsiTheme="minorHAnsi" w:cstheme="minorHAnsi"/>
                <w:b/>
                <w:sz w:val="22"/>
                <w:szCs w:val="22"/>
              </w:rPr>
              <w:t>Approved by:</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prof. PhDr. Vasil Gluchman, CSc.</w:t>
            </w:r>
          </w:p>
        </w:tc>
      </w:tr>
    </w:tbl>
    <w:p w14:paraId="4F74FA1C" w14:textId="77777777" w:rsidR="00E644F1" w:rsidRPr="00933689" w:rsidRDefault="00E644F1" w:rsidP="00275CB0">
      <w:pPr>
        <w:rPr>
          <w:rFonts w:asciiTheme="minorHAnsi" w:hAnsiTheme="minorHAnsi" w:cstheme="minorHAnsi"/>
          <w:sz w:val="22"/>
          <w:szCs w:val="22"/>
        </w:rPr>
      </w:pPr>
    </w:p>
    <w:p w14:paraId="298CEA1C" w14:textId="3DB0B944" w:rsidR="006A59B7" w:rsidRPr="00933689" w:rsidRDefault="006A59B7" w:rsidP="00275CB0">
      <w:pPr>
        <w:rPr>
          <w:rFonts w:asciiTheme="minorHAnsi" w:hAnsiTheme="minorHAnsi" w:cstheme="minorHAnsi"/>
          <w:b/>
          <w:sz w:val="22"/>
          <w:szCs w:val="22"/>
        </w:rPr>
      </w:pPr>
      <w:r w:rsidRPr="00933689">
        <w:rPr>
          <w:rFonts w:asciiTheme="minorHAnsi" w:hAnsiTheme="minorHAnsi" w:cstheme="minorHAnsi"/>
          <w:b/>
          <w:sz w:val="22"/>
          <w:szCs w:val="22"/>
        </w:rPr>
        <w:br w:type="page"/>
      </w:r>
    </w:p>
    <w:p w14:paraId="1DFE0C24" w14:textId="77777777" w:rsidR="00E644F1" w:rsidRPr="00933689" w:rsidRDefault="00E644F1" w:rsidP="00275CB0">
      <w:pPr>
        <w:ind w:left="720" w:hanging="720"/>
        <w:jc w:val="center"/>
        <w:rPr>
          <w:rFonts w:asciiTheme="minorHAnsi" w:hAnsiTheme="minorHAnsi" w:cstheme="minorHAnsi"/>
          <w:b/>
          <w:sz w:val="22"/>
          <w:szCs w:val="22"/>
        </w:rPr>
      </w:pPr>
      <w:r w:rsidRPr="00933689">
        <w:rPr>
          <w:rFonts w:asciiTheme="minorHAnsi" w:hAnsiTheme="minorHAnsi" w:cstheme="minorHAnsi"/>
          <w:b/>
          <w:sz w:val="22"/>
          <w:szCs w:val="22"/>
        </w:rPr>
        <w:lastRenderedPageBreak/>
        <w:t>COURSE DESCRIPTION</w:t>
      </w:r>
    </w:p>
    <w:p w14:paraId="36247DFF" w14:textId="77777777" w:rsidR="00E644F1" w:rsidRPr="00933689" w:rsidRDefault="00E644F1" w:rsidP="00275CB0">
      <w:pPr>
        <w:ind w:left="720" w:hanging="720"/>
        <w:jc w:val="cente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4614"/>
        <w:gridCol w:w="4453"/>
      </w:tblGrid>
      <w:tr w:rsidR="00E644F1" w:rsidRPr="00933689" w14:paraId="451B0497" w14:textId="77777777" w:rsidTr="006A59B7">
        <w:trPr>
          <w:trHeight w:val="249"/>
        </w:trPr>
        <w:tc>
          <w:tcPr>
            <w:tcW w:w="9067" w:type="dxa"/>
            <w:gridSpan w:val="2"/>
            <w:vAlign w:val="center"/>
          </w:tcPr>
          <w:p w14:paraId="31026CF7" w14:textId="77777777" w:rsidR="00E644F1" w:rsidRPr="00933689" w:rsidRDefault="00E644F1" w:rsidP="00275CB0">
            <w:pPr>
              <w:rPr>
                <w:rFonts w:asciiTheme="minorHAnsi" w:hAnsiTheme="minorHAnsi" w:cstheme="minorHAnsi"/>
                <w:i/>
                <w:sz w:val="22"/>
                <w:szCs w:val="22"/>
              </w:rPr>
            </w:pPr>
            <w:r w:rsidRPr="00933689">
              <w:rPr>
                <w:rFonts w:asciiTheme="minorHAnsi" w:hAnsiTheme="minorHAnsi" w:cstheme="minorHAnsi"/>
                <w:b/>
                <w:sz w:val="22"/>
                <w:szCs w:val="22"/>
              </w:rPr>
              <w:t>University:</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 xml:space="preserve">University of </w:t>
            </w:r>
            <w:r w:rsidR="002052E6" w:rsidRPr="00933689">
              <w:rPr>
                <w:rFonts w:asciiTheme="minorHAnsi" w:hAnsiTheme="minorHAnsi" w:cstheme="minorHAnsi"/>
                <w:i/>
                <w:sz w:val="22"/>
                <w:szCs w:val="22"/>
              </w:rPr>
              <w:t>Prešov</w:t>
            </w:r>
          </w:p>
        </w:tc>
      </w:tr>
      <w:tr w:rsidR="00E644F1" w:rsidRPr="00933689" w14:paraId="6AE6991E" w14:textId="77777777" w:rsidTr="006A59B7">
        <w:trPr>
          <w:trHeight w:val="226"/>
        </w:trPr>
        <w:tc>
          <w:tcPr>
            <w:tcW w:w="9067" w:type="dxa"/>
            <w:gridSpan w:val="2"/>
            <w:vAlign w:val="center"/>
          </w:tcPr>
          <w:p w14:paraId="388BEBEC"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b/>
                <w:sz w:val="22"/>
                <w:szCs w:val="22"/>
              </w:rPr>
              <w:t>Faculty/university workplace:</w:t>
            </w:r>
            <w:r w:rsidRPr="00933689">
              <w:rPr>
                <w:rFonts w:asciiTheme="minorHAnsi" w:hAnsiTheme="minorHAnsi" w:cstheme="minorHAnsi"/>
                <w:sz w:val="22"/>
                <w:szCs w:val="22"/>
              </w:rPr>
              <w:t xml:space="preserve"> </w:t>
            </w:r>
            <w:sdt>
              <w:sdtPr>
                <w:rPr>
                  <w:rFonts w:asciiTheme="minorHAnsi" w:hAnsiTheme="minorHAnsi" w:cstheme="minorHAnsi"/>
                  <w:i/>
                  <w:sz w:val="22"/>
                  <w:szCs w:val="22"/>
                </w:rPr>
                <w:alias w:val="faculty"/>
                <w:tag w:val="faculty"/>
                <w:id w:val="56757628"/>
                <w:placeholder>
                  <w:docPart w:val="D9B719D7B19C4CA2A65600FE84280EB8"/>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rFonts w:asciiTheme="minorHAnsi" w:hAnsiTheme="minorHAnsi" w:cstheme="minorHAnsi"/>
                    <w:i/>
                    <w:sz w:val="22"/>
                    <w:szCs w:val="22"/>
                  </w:rPr>
                  <w:t>Faculty of Arts</w:t>
                </w:r>
              </w:sdtContent>
            </w:sdt>
          </w:p>
        </w:tc>
      </w:tr>
      <w:tr w:rsidR="00E644F1" w:rsidRPr="00933689" w14:paraId="7266FC41" w14:textId="77777777" w:rsidTr="00E644F1">
        <w:trPr>
          <w:trHeight w:val="490"/>
        </w:trPr>
        <w:tc>
          <w:tcPr>
            <w:tcW w:w="4614" w:type="dxa"/>
            <w:vAlign w:val="center"/>
          </w:tcPr>
          <w:p w14:paraId="2B8D12AE" w14:textId="568D8B05"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Code:</w:t>
            </w:r>
            <w:r w:rsidRPr="00933689">
              <w:rPr>
                <w:rFonts w:asciiTheme="minorHAnsi" w:hAnsiTheme="minorHAnsi" w:cstheme="minorHAnsi"/>
                <w:sz w:val="22"/>
                <w:szCs w:val="22"/>
              </w:rPr>
              <w:t xml:space="preserve"> 1IEB/MOPO1</w:t>
            </w:r>
            <w:r w:rsidR="000D28D0" w:rsidRPr="00933689">
              <w:rPr>
                <w:rFonts w:asciiTheme="minorHAnsi" w:hAnsiTheme="minorHAnsi" w:cstheme="minorHAnsi"/>
                <w:sz w:val="22"/>
                <w:szCs w:val="22"/>
              </w:rPr>
              <w:t>/22</w:t>
            </w:r>
          </w:p>
        </w:tc>
        <w:tc>
          <w:tcPr>
            <w:tcW w:w="4453" w:type="dxa"/>
            <w:vAlign w:val="center"/>
          </w:tcPr>
          <w:p w14:paraId="5E125D93" w14:textId="77777777" w:rsidR="00E644F1" w:rsidRPr="00933689" w:rsidRDefault="00E644F1" w:rsidP="00275CB0">
            <w:pPr>
              <w:rPr>
                <w:rFonts w:asciiTheme="minorHAnsi" w:hAnsiTheme="minorHAnsi" w:cstheme="minorHAnsi"/>
                <w:i/>
                <w:sz w:val="22"/>
                <w:szCs w:val="22"/>
              </w:rPr>
            </w:pPr>
            <w:r w:rsidRPr="00933689">
              <w:rPr>
                <w:rFonts w:asciiTheme="minorHAnsi" w:hAnsiTheme="minorHAnsi" w:cstheme="minorHAnsi"/>
                <w:b/>
                <w:sz w:val="22"/>
                <w:szCs w:val="22"/>
              </w:rPr>
              <w:t xml:space="preserve">Course title: </w:t>
            </w:r>
            <w:r w:rsidRPr="00933689">
              <w:rPr>
                <w:rFonts w:asciiTheme="minorHAnsi" w:hAnsiTheme="minorHAnsi" w:cstheme="minorHAnsi"/>
                <w:b/>
                <w:i/>
                <w:sz w:val="22"/>
                <w:szCs w:val="22"/>
              </w:rPr>
              <w:t>Mor</w:t>
            </w:r>
            <w:r w:rsidR="00F1537A" w:rsidRPr="00933689">
              <w:rPr>
                <w:rFonts w:asciiTheme="minorHAnsi" w:hAnsiTheme="minorHAnsi" w:cstheme="minorHAnsi"/>
                <w:b/>
                <w:i/>
                <w:sz w:val="22"/>
                <w:szCs w:val="22"/>
              </w:rPr>
              <w:t>ality in the profession</w:t>
            </w:r>
          </w:p>
          <w:p w14:paraId="019CAB5F" w14:textId="77777777" w:rsidR="00E644F1" w:rsidRPr="00933689" w:rsidRDefault="00183080" w:rsidP="00275CB0">
            <w:pPr>
              <w:rPr>
                <w:rFonts w:asciiTheme="minorHAnsi" w:hAnsiTheme="minorHAnsi" w:cstheme="minorHAnsi"/>
                <w:b/>
                <w:i/>
                <w:sz w:val="22"/>
                <w:szCs w:val="22"/>
              </w:rPr>
            </w:pPr>
            <w:r w:rsidRPr="00933689">
              <w:rPr>
                <w:rFonts w:asciiTheme="minorHAnsi" w:hAnsiTheme="minorHAnsi"/>
                <w:i/>
                <w:sz w:val="22"/>
                <w:szCs w:val="22"/>
              </w:rPr>
              <w:t>(compulsory course, non-profile course)</w:t>
            </w:r>
          </w:p>
        </w:tc>
      </w:tr>
      <w:tr w:rsidR="00E644F1" w:rsidRPr="00933689" w14:paraId="190DF3BD" w14:textId="77777777" w:rsidTr="00E644F1">
        <w:trPr>
          <w:trHeight w:val="1196"/>
        </w:trPr>
        <w:tc>
          <w:tcPr>
            <w:tcW w:w="9067" w:type="dxa"/>
            <w:gridSpan w:val="2"/>
            <w:vAlign w:val="center"/>
          </w:tcPr>
          <w:p w14:paraId="73E831E9" w14:textId="77777777" w:rsidR="00E644F1" w:rsidRPr="00933689" w:rsidRDefault="00E644F1" w:rsidP="00275CB0">
            <w:pPr>
              <w:jc w:val="both"/>
              <w:rPr>
                <w:rFonts w:asciiTheme="minorHAnsi" w:hAnsiTheme="minorHAnsi" w:cstheme="minorHAnsi"/>
                <w:i/>
                <w:sz w:val="22"/>
                <w:szCs w:val="22"/>
              </w:rPr>
            </w:pPr>
            <w:r w:rsidRPr="00933689">
              <w:rPr>
                <w:rStyle w:val="jlqj4b"/>
                <w:rFonts w:asciiTheme="minorHAnsi" w:hAnsiTheme="minorHAnsi" w:cstheme="minorHAnsi"/>
                <w:b/>
                <w:sz w:val="22"/>
                <w:szCs w:val="22"/>
                <w:lang w:val="en-US"/>
              </w:rPr>
              <w:t xml:space="preserve">Type, scope and method </w:t>
            </w:r>
            <w:r w:rsidRPr="00933689">
              <w:rPr>
                <w:rFonts w:asciiTheme="minorHAnsi" w:hAnsiTheme="minorHAnsi" w:cstheme="minorHAnsi"/>
                <w:b/>
                <w:bCs/>
                <w:sz w:val="22"/>
                <w:szCs w:val="22"/>
                <w:lang w:val="en-US"/>
              </w:rPr>
              <w:t>of educational activity</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p w14:paraId="2DCFBD65" w14:textId="77777777" w:rsidR="00E644F1" w:rsidRPr="00933689" w:rsidRDefault="00E644F1" w:rsidP="00275CB0">
            <w:pPr>
              <w:pStyle w:val="Normlnywebov"/>
              <w:rPr>
                <w:rFonts w:asciiTheme="minorHAnsi" w:hAnsiTheme="minorHAnsi" w:cstheme="minorHAnsi"/>
                <w:sz w:val="22"/>
                <w:szCs w:val="22"/>
              </w:rPr>
            </w:pPr>
            <w:r w:rsidRPr="00933689">
              <w:rPr>
                <w:rFonts w:asciiTheme="minorHAnsi" w:hAnsiTheme="minorHAnsi" w:cstheme="minorHAnsi"/>
                <w:iCs/>
                <w:sz w:val="22"/>
                <w:szCs w:val="22"/>
              </w:rPr>
              <w:t>Type o</w:t>
            </w:r>
            <w:r w:rsidR="00C17266" w:rsidRPr="00933689">
              <w:rPr>
                <w:rFonts w:asciiTheme="minorHAnsi" w:hAnsiTheme="minorHAnsi" w:cstheme="minorHAnsi"/>
                <w:iCs/>
                <w:sz w:val="22"/>
                <w:szCs w:val="22"/>
              </w:rPr>
              <w:t xml:space="preserve">f educational activity: Lecture, </w:t>
            </w:r>
            <w:r w:rsidRPr="00933689">
              <w:rPr>
                <w:rFonts w:asciiTheme="minorHAnsi" w:hAnsiTheme="minorHAnsi" w:cstheme="minorHAnsi"/>
                <w:iCs/>
                <w:sz w:val="22"/>
                <w:szCs w:val="22"/>
              </w:rPr>
              <w:t>Seminar</w:t>
            </w:r>
          </w:p>
          <w:p w14:paraId="15A18803" w14:textId="77777777" w:rsidR="00E644F1" w:rsidRPr="00933689" w:rsidRDefault="00E644F1" w:rsidP="00275CB0">
            <w:pPr>
              <w:pStyle w:val="Normlnywebov"/>
              <w:rPr>
                <w:rFonts w:asciiTheme="minorHAnsi" w:hAnsiTheme="minorHAnsi" w:cstheme="minorHAnsi"/>
                <w:sz w:val="22"/>
                <w:szCs w:val="22"/>
              </w:rPr>
            </w:pPr>
            <w:r w:rsidRPr="00933689">
              <w:rPr>
                <w:rFonts w:asciiTheme="minorHAnsi" w:hAnsiTheme="minorHAnsi" w:cstheme="minorHAnsi"/>
                <w:iCs/>
                <w:sz w:val="22"/>
                <w:szCs w:val="22"/>
              </w:rPr>
              <w:t>Scope of educational activity: 1/1</w:t>
            </w:r>
            <w:r w:rsidRPr="00933689">
              <w:rPr>
                <w:rFonts w:asciiTheme="minorHAnsi" w:hAnsiTheme="minorHAnsi" w:cstheme="minorHAnsi"/>
                <w:sz w:val="22"/>
                <w:szCs w:val="22"/>
              </w:rPr>
              <w:t> </w:t>
            </w:r>
            <w:r w:rsidR="00C17266" w:rsidRPr="00933689">
              <w:rPr>
                <w:rFonts w:asciiTheme="minorHAnsi" w:hAnsiTheme="minorHAnsi" w:cstheme="minorHAnsi"/>
                <w:sz w:val="22"/>
                <w:szCs w:val="22"/>
              </w:rPr>
              <w:t>a week</w:t>
            </w:r>
          </w:p>
          <w:p w14:paraId="70EB9708" w14:textId="77777777" w:rsidR="00E644F1" w:rsidRPr="00933689" w:rsidRDefault="00E644F1" w:rsidP="00275CB0">
            <w:pPr>
              <w:pStyle w:val="Normlnywebov"/>
              <w:rPr>
                <w:rFonts w:asciiTheme="minorHAnsi" w:hAnsiTheme="minorHAnsi" w:cstheme="minorHAnsi"/>
                <w:sz w:val="22"/>
                <w:szCs w:val="22"/>
              </w:rPr>
            </w:pPr>
            <w:r w:rsidRPr="00933689">
              <w:rPr>
                <w:rFonts w:asciiTheme="minorHAnsi" w:hAnsiTheme="minorHAnsi" w:cstheme="minorHAnsi"/>
                <w:iCs/>
                <w:sz w:val="22"/>
                <w:szCs w:val="22"/>
              </w:rPr>
              <w:t xml:space="preserve">Method of educational activity: </w:t>
            </w:r>
            <w:r w:rsidR="00C17266" w:rsidRPr="00933689">
              <w:rPr>
                <w:rFonts w:asciiTheme="minorHAnsi" w:hAnsiTheme="minorHAnsi" w:cstheme="minorHAnsi"/>
                <w:iCs/>
                <w:sz w:val="22"/>
                <w:szCs w:val="22"/>
              </w:rPr>
              <w:t>o</w:t>
            </w:r>
            <w:r w:rsidR="00FE2B01" w:rsidRPr="00933689">
              <w:rPr>
                <w:rFonts w:asciiTheme="minorHAnsi" w:hAnsiTheme="minorHAnsi" w:cstheme="minorHAnsi"/>
                <w:iCs/>
                <w:sz w:val="22"/>
                <w:szCs w:val="22"/>
              </w:rPr>
              <w:t>n-campus</w:t>
            </w:r>
            <w:r w:rsidRPr="00933689">
              <w:rPr>
                <w:rFonts w:asciiTheme="minorHAnsi" w:hAnsiTheme="minorHAnsi" w:cstheme="minorHAnsi"/>
                <w:sz w:val="22"/>
                <w:szCs w:val="22"/>
              </w:rPr>
              <w:t> </w:t>
            </w:r>
          </w:p>
        </w:tc>
      </w:tr>
      <w:tr w:rsidR="00E644F1" w:rsidRPr="00933689" w14:paraId="545D9337" w14:textId="77777777" w:rsidTr="006A59B7">
        <w:trPr>
          <w:trHeight w:val="70"/>
        </w:trPr>
        <w:tc>
          <w:tcPr>
            <w:tcW w:w="9067" w:type="dxa"/>
            <w:gridSpan w:val="2"/>
            <w:vAlign w:val="center"/>
          </w:tcPr>
          <w:p w14:paraId="474C4771" w14:textId="77777777" w:rsidR="00E644F1" w:rsidRPr="00933689" w:rsidRDefault="00E644F1" w:rsidP="00C17266">
            <w:pPr>
              <w:jc w:val="both"/>
              <w:rPr>
                <w:rFonts w:asciiTheme="minorHAnsi" w:hAnsiTheme="minorHAnsi" w:cstheme="minorHAnsi"/>
                <w:sz w:val="22"/>
                <w:szCs w:val="22"/>
              </w:rPr>
            </w:pPr>
            <w:r w:rsidRPr="00933689">
              <w:rPr>
                <w:rFonts w:asciiTheme="minorHAnsi" w:hAnsiTheme="minorHAnsi" w:cstheme="minorHAnsi"/>
                <w:b/>
                <w:bCs/>
                <w:sz w:val="22"/>
                <w:szCs w:val="22"/>
                <w:lang w:val="en-US"/>
              </w:rPr>
              <w:t>Number of credits</w:t>
            </w:r>
            <w:r w:rsidR="00C17266" w:rsidRPr="00933689">
              <w:rPr>
                <w:rFonts w:asciiTheme="minorHAnsi" w:hAnsiTheme="minorHAnsi" w:cstheme="minorHAnsi"/>
                <w:b/>
                <w:sz w:val="22"/>
                <w:szCs w:val="22"/>
              </w:rPr>
              <w:t xml:space="preserve">: </w:t>
            </w:r>
            <w:r w:rsidR="00C17266" w:rsidRPr="00933689">
              <w:rPr>
                <w:rFonts w:asciiTheme="minorHAnsi" w:hAnsiTheme="minorHAnsi" w:cstheme="minorHAnsi"/>
                <w:sz w:val="22"/>
                <w:szCs w:val="22"/>
              </w:rPr>
              <w:t>4</w:t>
            </w:r>
          </w:p>
        </w:tc>
      </w:tr>
      <w:tr w:rsidR="00E644F1" w:rsidRPr="00933689" w14:paraId="141F45E0" w14:textId="77777777" w:rsidTr="006A59B7">
        <w:trPr>
          <w:trHeight w:val="70"/>
        </w:trPr>
        <w:tc>
          <w:tcPr>
            <w:tcW w:w="9067" w:type="dxa"/>
            <w:gridSpan w:val="2"/>
            <w:vAlign w:val="center"/>
          </w:tcPr>
          <w:p w14:paraId="24E584AA"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Recommended semester:</w:t>
            </w:r>
            <w:r w:rsidRPr="00933689">
              <w:rPr>
                <w:rFonts w:asciiTheme="minorHAnsi" w:hAnsiTheme="minorHAnsi" w:cstheme="minorHAnsi"/>
                <w:sz w:val="22"/>
                <w:szCs w:val="22"/>
              </w:rPr>
              <w:t xml:space="preserve"> </w:t>
            </w:r>
            <w:r w:rsidR="00C17266" w:rsidRPr="00933689">
              <w:rPr>
                <w:rFonts w:asciiTheme="minorHAnsi" w:hAnsiTheme="minorHAnsi" w:cstheme="minorHAnsi"/>
                <w:i/>
                <w:sz w:val="22"/>
                <w:szCs w:val="22"/>
              </w:rPr>
              <w:t>5.</w:t>
            </w:r>
          </w:p>
        </w:tc>
      </w:tr>
      <w:tr w:rsidR="00E644F1" w:rsidRPr="00933689" w14:paraId="3A133585" w14:textId="77777777" w:rsidTr="006A59B7">
        <w:trPr>
          <w:trHeight w:val="206"/>
        </w:trPr>
        <w:tc>
          <w:tcPr>
            <w:tcW w:w="9067" w:type="dxa"/>
            <w:gridSpan w:val="2"/>
            <w:vAlign w:val="center"/>
          </w:tcPr>
          <w:p w14:paraId="0EC86D3B" w14:textId="77777777" w:rsidR="00E644F1" w:rsidRPr="00933689" w:rsidRDefault="00E644F1" w:rsidP="00275CB0">
            <w:pPr>
              <w:jc w:val="both"/>
              <w:rPr>
                <w:rFonts w:asciiTheme="minorHAnsi" w:hAnsiTheme="minorHAnsi" w:cstheme="minorHAnsi"/>
                <w:b/>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1761753996"/>
                <w:placeholder>
                  <w:docPart w:val="D55A685CB61841DC86638546FE678367"/>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cstheme="minorHAnsi"/>
                    <w:sz w:val="22"/>
                    <w:szCs w:val="22"/>
                  </w:rPr>
                  <w:t>1.</w:t>
                </w:r>
              </w:sdtContent>
            </w:sdt>
          </w:p>
        </w:tc>
      </w:tr>
      <w:tr w:rsidR="00E644F1" w:rsidRPr="00933689" w14:paraId="22D8F820" w14:textId="77777777" w:rsidTr="006A59B7">
        <w:trPr>
          <w:trHeight w:val="196"/>
        </w:trPr>
        <w:tc>
          <w:tcPr>
            <w:tcW w:w="9067" w:type="dxa"/>
            <w:gridSpan w:val="2"/>
            <w:vAlign w:val="center"/>
          </w:tcPr>
          <w:p w14:paraId="0DF8F4EE"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Prerequisites:</w:t>
            </w:r>
            <w:r w:rsidRPr="00933689">
              <w:rPr>
                <w:rFonts w:asciiTheme="minorHAnsi" w:hAnsiTheme="minorHAnsi" w:cstheme="minorHAnsi"/>
                <w:sz w:val="22"/>
                <w:szCs w:val="22"/>
              </w:rPr>
              <w:t xml:space="preserve"> </w:t>
            </w:r>
          </w:p>
        </w:tc>
      </w:tr>
      <w:tr w:rsidR="00E644F1" w:rsidRPr="00933689" w14:paraId="314184DB" w14:textId="77777777" w:rsidTr="00E644F1">
        <w:trPr>
          <w:trHeight w:val="1701"/>
        </w:trPr>
        <w:tc>
          <w:tcPr>
            <w:tcW w:w="9067" w:type="dxa"/>
            <w:gridSpan w:val="2"/>
            <w:vAlign w:val="center"/>
          </w:tcPr>
          <w:p w14:paraId="78B396CC"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b/>
                <w:sz w:val="22"/>
                <w:szCs w:val="22"/>
              </w:rPr>
              <w:t>Conditions for passing the course:</w:t>
            </w:r>
            <w:r w:rsidRPr="00933689">
              <w:rPr>
                <w:rFonts w:asciiTheme="minorHAnsi" w:hAnsiTheme="minorHAnsi" w:cstheme="minorHAnsi"/>
                <w:sz w:val="22"/>
                <w:szCs w:val="22"/>
              </w:rPr>
              <w:t xml:space="preserve">  </w:t>
            </w:r>
          </w:p>
          <w:p w14:paraId="1CAD12A3"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sz w:val="22"/>
                <w:szCs w:val="22"/>
              </w:rPr>
              <w:t>St</w:t>
            </w:r>
            <w:r w:rsidR="0016012A" w:rsidRPr="00933689">
              <w:rPr>
                <w:rFonts w:asciiTheme="minorHAnsi" w:hAnsiTheme="minorHAnsi" w:cstheme="minorHAnsi"/>
                <w:sz w:val="22"/>
                <w:szCs w:val="22"/>
              </w:rPr>
              <w:t>udents will undertake an exam (e</w:t>
            </w:r>
            <w:r w:rsidRPr="00933689">
              <w:rPr>
                <w:rFonts w:asciiTheme="minorHAnsi" w:hAnsiTheme="minorHAnsi" w:cstheme="minorHAnsi"/>
                <w:sz w:val="22"/>
                <w:szCs w:val="22"/>
              </w:rPr>
              <w:t xml:space="preserve">), earning 4 credits.  </w:t>
            </w:r>
          </w:p>
          <w:p w14:paraId="36B0BAE0"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sz w:val="22"/>
                <w:szCs w:val="22"/>
              </w:rPr>
              <w:t>Final score will consist of three parts: active participation during seminars (25%); seminar work (15%); written test (60%). The final evaluation is the sum of all three of the above conditions. A minimum of 20 points is required in order to be eligible for the examination. "How to obtain points" is regulated by an internal document:</w:t>
            </w:r>
          </w:p>
          <w:p w14:paraId="34FDFE0A" w14:textId="77777777" w:rsidR="00E644F1" w:rsidRPr="00933689" w:rsidRDefault="00933689" w:rsidP="00275CB0">
            <w:pPr>
              <w:pStyle w:val="paragraph"/>
              <w:spacing w:before="0" w:beforeAutospacing="0" w:after="0" w:afterAutospacing="0"/>
              <w:textAlignment w:val="baseline"/>
              <w:rPr>
                <w:rFonts w:asciiTheme="minorHAnsi" w:hAnsiTheme="minorHAnsi" w:cstheme="minorHAnsi"/>
                <w:sz w:val="22"/>
                <w:szCs w:val="22"/>
              </w:rPr>
            </w:pPr>
            <w:hyperlink r:id="rId31" w:history="1">
              <w:r w:rsidR="00E644F1" w:rsidRPr="00933689">
                <w:rPr>
                  <w:rStyle w:val="Hypertextovprepojenie"/>
                  <w:rFonts w:asciiTheme="minorHAnsi" w:hAnsiTheme="minorHAnsi" w:cstheme="minorHAnsi"/>
                  <w:color w:val="auto"/>
                  <w:sz w:val="22"/>
                  <w:szCs w:val="22"/>
                </w:rPr>
                <w:t>https://www.unipo.sk/public/media/28789/Podmienky%20ukoncenia%20predmetu_body_2022_pdf.pdf</w:t>
              </w:r>
            </w:hyperlink>
          </w:p>
          <w:p w14:paraId="0F07973C" w14:textId="77777777" w:rsidR="00E644F1" w:rsidRPr="00933689" w:rsidRDefault="00E644F1" w:rsidP="00275CB0">
            <w:pPr>
              <w:pStyle w:val="paragraph"/>
              <w:spacing w:before="0" w:beforeAutospacing="0" w:after="0" w:afterAutospacing="0"/>
              <w:textAlignment w:val="baseline"/>
              <w:rPr>
                <w:rFonts w:asciiTheme="minorHAnsi" w:hAnsiTheme="minorHAnsi" w:cstheme="minorHAnsi"/>
                <w:sz w:val="22"/>
                <w:szCs w:val="22"/>
              </w:rPr>
            </w:pPr>
            <w:r w:rsidRPr="00933689">
              <w:rPr>
                <w:rStyle w:val="normaltextrun"/>
                <w:rFonts w:asciiTheme="minorHAnsi" w:hAnsiTheme="minorHAnsi" w:cstheme="minorHAnsi"/>
                <w:sz w:val="22"/>
                <w:szCs w:val="22"/>
              </w:rPr>
              <w:t>Kritériá úspešnosti (percentuálne vyjadrenie výsledkov pri hodnotení predmetu) sú pre klasifikačné stupne nasledovné:</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a) A: 100,00 – 90,00 %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b) B: 89,99 – 80,00 %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c) C: 79,99 – 70,00 %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d) D: 69,99 – 60,00 %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e) E: 59,99 – 50,00 %</w:t>
            </w:r>
            <w:r w:rsidRPr="00933689">
              <w:rPr>
                <w:rStyle w:val="scxw47952525"/>
                <w:rFonts w:asciiTheme="minorHAnsi" w:hAnsiTheme="minorHAnsi" w:cstheme="minorHAnsi"/>
                <w:sz w:val="22"/>
                <w:szCs w:val="22"/>
              </w:rPr>
              <w:t> </w:t>
            </w:r>
            <w:r w:rsidRPr="00933689">
              <w:rPr>
                <w:rFonts w:asciiTheme="minorHAnsi" w:hAnsiTheme="minorHAnsi" w:cstheme="minorHAnsi"/>
                <w:sz w:val="22"/>
                <w:szCs w:val="22"/>
              </w:rPr>
              <w:br/>
            </w:r>
            <w:r w:rsidRPr="00933689">
              <w:rPr>
                <w:rStyle w:val="normaltextrun"/>
                <w:rFonts w:asciiTheme="minorHAnsi" w:hAnsiTheme="minorHAnsi" w:cstheme="minorHAnsi"/>
                <w:sz w:val="22"/>
                <w:szCs w:val="22"/>
              </w:rPr>
              <w:t>f) FX: 49,99 and less (unsatisfactory)</w:t>
            </w:r>
          </w:p>
        </w:tc>
      </w:tr>
      <w:tr w:rsidR="00E644F1" w:rsidRPr="00933689" w14:paraId="38165A13" w14:textId="77777777" w:rsidTr="00E644F1">
        <w:trPr>
          <w:trHeight w:val="1115"/>
        </w:trPr>
        <w:tc>
          <w:tcPr>
            <w:tcW w:w="9067" w:type="dxa"/>
            <w:gridSpan w:val="2"/>
            <w:vAlign w:val="center"/>
          </w:tcPr>
          <w:p w14:paraId="399297E8"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sz w:val="22"/>
                <w:szCs w:val="22"/>
              </w:rPr>
              <w:t>Learning outcomes:</w:t>
            </w:r>
            <w:r w:rsidRPr="00933689">
              <w:rPr>
                <w:rFonts w:asciiTheme="minorHAnsi" w:hAnsiTheme="minorHAnsi" w:cstheme="minorHAnsi"/>
                <w:i/>
                <w:sz w:val="22"/>
                <w:szCs w:val="22"/>
              </w:rPr>
              <w:t xml:space="preserve"> </w:t>
            </w:r>
          </w:p>
          <w:p w14:paraId="47DA6AA9" w14:textId="77777777" w:rsidR="00E644F1" w:rsidRPr="00933689" w:rsidRDefault="00E644F1" w:rsidP="00275CB0">
            <w:pPr>
              <w:autoSpaceDE w:val="0"/>
              <w:autoSpaceDN w:val="0"/>
              <w:adjustRightInd w:val="0"/>
              <w:ind w:right="-432"/>
              <w:rPr>
                <w:rFonts w:asciiTheme="minorHAnsi" w:hAnsiTheme="minorHAnsi" w:cstheme="minorHAnsi"/>
                <w:b/>
                <w:sz w:val="22"/>
                <w:szCs w:val="22"/>
              </w:rPr>
            </w:pPr>
            <w:r w:rsidRPr="00933689">
              <w:rPr>
                <w:rFonts w:asciiTheme="minorHAnsi" w:hAnsiTheme="minorHAnsi" w:cstheme="minorHAnsi"/>
                <w:b/>
                <w:sz w:val="22"/>
                <w:szCs w:val="22"/>
              </w:rPr>
              <w:t xml:space="preserve">Knowledge acquired: </w:t>
            </w:r>
            <w:r w:rsidRPr="00933689">
              <w:rPr>
                <w:rFonts w:asciiTheme="minorHAnsi" w:hAnsiTheme="minorHAnsi" w:cstheme="minorHAnsi"/>
                <w:bCs/>
                <w:sz w:val="22"/>
                <w:szCs w:val="22"/>
              </w:rPr>
              <w:t xml:space="preserve">The student can name and explain selected ethical and moral issues in professions, discuss possible violations of ethical standards in the workplace, give examples of these violations, compare, contrast, and categorize them based on their severity. The student provides options for their resolution. </w:t>
            </w:r>
          </w:p>
          <w:p w14:paraId="213AA4E5" w14:textId="77777777" w:rsidR="00E644F1" w:rsidRPr="00933689" w:rsidRDefault="00E644F1" w:rsidP="00275CB0">
            <w:pPr>
              <w:jc w:val="both"/>
              <w:rPr>
                <w:rFonts w:asciiTheme="minorHAnsi" w:hAnsiTheme="minorHAnsi" w:cstheme="minorHAnsi"/>
                <w:b/>
                <w:sz w:val="22"/>
                <w:szCs w:val="22"/>
              </w:rPr>
            </w:pPr>
            <w:r w:rsidRPr="00933689">
              <w:rPr>
                <w:rFonts w:asciiTheme="minorHAnsi" w:hAnsiTheme="minorHAnsi" w:cstheme="minorHAnsi"/>
                <w:b/>
                <w:sz w:val="22"/>
                <w:szCs w:val="22"/>
              </w:rPr>
              <w:t xml:space="preserve">Skills acquired: </w:t>
            </w:r>
            <w:r w:rsidRPr="00933689">
              <w:rPr>
                <w:rFonts w:asciiTheme="minorHAnsi" w:hAnsiTheme="minorHAnsi" w:cstheme="minorHAnsi"/>
                <w:bCs/>
                <w:sz w:val="22"/>
                <w:szCs w:val="22"/>
              </w:rPr>
              <w:t xml:space="preserve">The student explores and acts per professional ethical and moral principles and standards, demonstrates ethical and moral values in the practice of labor-management relations. The student learns how to regulate workplace relationships in light of the ethical and moral demands of the times and society. </w:t>
            </w:r>
          </w:p>
          <w:p w14:paraId="61D4B450" w14:textId="77777777" w:rsidR="00E644F1" w:rsidRPr="00933689" w:rsidRDefault="00FE2B01" w:rsidP="00275CB0">
            <w:pPr>
              <w:jc w:val="both"/>
              <w:rPr>
                <w:rFonts w:asciiTheme="minorHAnsi" w:hAnsiTheme="minorHAnsi" w:cstheme="minorHAnsi"/>
                <w:sz w:val="22"/>
                <w:szCs w:val="22"/>
              </w:rPr>
            </w:pPr>
            <w:r w:rsidRPr="00933689">
              <w:rPr>
                <w:rFonts w:asciiTheme="minorHAnsi" w:hAnsiTheme="minorHAnsi" w:cstheme="minorHAnsi"/>
                <w:b/>
                <w:i/>
                <w:sz w:val="22"/>
                <w:szCs w:val="22"/>
              </w:rPr>
              <w:t>Competences</w:t>
            </w:r>
            <w:r w:rsidR="00E644F1" w:rsidRPr="00933689">
              <w:rPr>
                <w:rFonts w:asciiTheme="minorHAnsi" w:hAnsiTheme="minorHAnsi" w:cstheme="minorHAnsi"/>
                <w:b/>
                <w:i/>
                <w:sz w:val="22"/>
                <w:szCs w:val="22"/>
              </w:rPr>
              <w:t xml:space="preserve"> acquired: </w:t>
            </w:r>
            <w:r w:rsidR="00E644F1" w:rsidRPr="00933689">
              <w:rPr>
                <w:rFonts w:asciiTheme="minorHAnsi" w:hAnsiTheme="minorHAnsi" w:cstheme="minorHAnsi"/>
                <w:bCs/>
                <w:iCs/>
                <w:sz w:val="22"/>
                <w:szCs w:val="22"/>
              </w:rPr>
              <w:t>The student: masters the technique and procedures for solving ethical dilemmas and problems in professional ethics. The student has the personal prerequisites (honesty, transparency, openness, humanity) for the moral motivation of individuals and groups in the workplace.</w:t>
            </w:r>
          </w:p>
        </w:tc>
      </w:tr>
      <w:tr w:rsidR="00E644F1" w:rsidRPr="00933689" w14:paraId="09082E77" w14:textId="77777777" w:rsidTr="00E644F1">
        <w:trPr>
          <w:trHeight w:val="510"/>
        </w:trPr>
        <w:tc>
          <w:tcPr>
            <w:tcW w:w="9067" w:type="dxa"/>
            <w:gridSpan w:val="2"/>
            <w:vAlign w:val="center"/>
          </w:tcPr>
          <w:p w14:paraId="4C8A4BCA" w14:textId="77777777" w:rsidR="009053DE"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b/>
                <w:sz w:val="22"/>
                <w:szCs w:val="22"/>
              </w:rPr>
              <w:t>Course content:</w:t>
            </w:r>
            <w:r w:rsidRPr="00933689">
              <w:rPr>
                <w:rFonts w:asciiTheme="minorHAnsi" w:hAnsiTheme="minorHAnsi" w:cstheme="minorHAnsi"/>
                <w:sz w:val="22"/>
                <w:szCs w:val="22"/>
              </w:rPr>
              <w:t xml:space="preserve"> </w:t>
            </w:r>
          </w:p>
          <w:p w14:paraId="708A69C2"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iCs/>
                <w:sz w:val="22"/>
                <w:szCs w:val="22"/>
                <w:lang w:eastAsia="en-US"/>
              </w:rPr>
              <w:t>Interpersonal relations in the workplace (mobbing, bossing - ethical aspects). Discrimination in the workplace. Corruption and bribery in the public sector. Dignified discharge from work.  Ethics in the social worker's profession. Ethics in the media. Academic ethics. The meaning and role of ethical codes in the profession. Ethics and advertising. Whistle-blowing - ethical aspects.</w:t>
            </w:r>
          </w:p>
        </w:tc>
      </w:tr>
      <w:tr w:rsidR="00E644F1" w:rsidRPr="00933689" w14:paraId="7CC269C7" w14:textId="77777777" w:rsidTr="00E644F1">
        <w:trPr>
          <w:trHeight w:val="510"/>
        </w:trPr>
        <w:tc>
          <w:tcPr>
            <w:tcW w:w="9067" w:type="dxa"/>
            <w:gridSpan w:val="2"/>
            <w:vAlign w:val="center"/>
          </w:tcPr>
          <w:p w14:paraId="19EB4FCB" w14:textId="77777777" w:rsidR="00E644F1" w:rsidRPr="00933689" w:rsidRDefault="00E644F1" w:rsidP="00275CB0">
            <w:pPr>
              <w:ind w:right="-284"/>
              <w:jc w:val="both"/>
              <w:rPr>
                <w:rFonts w:asciiTheme="minorHAnsi" w:hAnsiTheme="minorHAnsi" w:cstheme="minorHAnsi"/>
                <w:i/>
                <w:sz w:val="22"/>
                <w:szCs w:val="22"/>
              </w:rPr>
            </w:pPr>
            <w:r w:rsidRPr="00933689">
              <w:rPr>
                <w:rFonts w:asciiTheme="minorHAnsi" w:hAnsiTheme="minorHAnsi" w:cstheme="minorHAnsi"/>
                <w:b/>
                <w:sz w:val="22"/>
                <w:szCs w:val="22"/>
              </w:rPr>
              <w:t>Recommended literature:</w:t>
            </w:r>
            <w:r w:rsidRPr="00933689">
              <w:rPr>
                <w:rFonts w:asciiTheme="minorHAnsi" w:hAnsiTheme="minorHAnsi" w:cstheme="minorHAnsi"/>
                <w:i/>
                <w:sz w:val="22"/>
                <w:szCs w:val="22"/>
              </w:rPr>
              <w:t xml:space="preserve"> </w:t>
            </w:r>
          </w:p>
          <w:p w14:paraId="7360D9F0"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sz w:val="22"/>
                <w:szCs w:val="22"/>
              </w:rPr>
              <w:t>GLUCHMAN, V., 2014. Profesijná etika ako etika práce a etika vzťahov. Prešov: FF PU, p. 178-221 (časť: Profesijná etika v kontexte Collinsovho empirického modelu).</w:t>
            </w:r>
          </w:p>
          <w:p w14:paraId="6595B90E" w14:textId="77777777" w:rsidR="00E644F1" w:rsidRPr="00933689" w:rsidRDefault="00E644F1" w:rsidP="00275CB0">
            <w:pPr>
              <w:jc w:val="both"/>
              <w:rPr>
                <w:rFonts w:asciiTheme="minorHAnsi" w:hAnsiTheme="minorHAnsi" w:cstheme="minorHAnsi"/>
                <w:sz w:val="22"/>
                <w:szCs w:val="22"/>
                <w:lang w:eastAsia="en-US"/>
              </w:rPr>
            </w:pPr>
            <w:r w:rsidRPr="00933689">
              <w:rPr>
                <w:rFonts w:asciiTheme="minorHAnsi" w:hAnsiTheme="minorHAnsi" w:cstheme="minorHAnsi"/>
                <w:sz w:val="22"/>
                <w:szCs w:val="22"/>
                <w:lang w:eastAsia="en-US"/>
              </w:rPr>
              <w:lastRenderedPageBreak/>
              <w:t>GLUCHMAN, V., KALAJTZIDIS, J., KOMENSKÁ, K. 2013. Profesijná etika v krajinách V4. Prešov: FF PU.</w:t>
            </w:r>
          </w:p>
          <w:p w14:paraId="3BE94B71" w14:textId="77777777" w:rsidR="00E644F1" w:rsidRPr="00933689" w:rsidRDefault="00E644F1" w:rsidP="00275CB0">
            <w:pPr>
              <w:autoSpaceDE w:val="0"/>
              <w:autoSpaceDN w:val="0"/>
              <w:adjustRightInd w:val="0"/>
              <w:ind w:right="-432"/>
              <w:rPr>
                <w:rFonts w:asciiTheme="minorHAnsi" w:hAnsiTheme="minorHAnsi" w:cstheme="minorHAnsi"/>
                <w:sz w:val="22"/>
                <w:szCs w:val="22"/>
                <w:lang w:eastAsia="en-US"/>
              </w:rPr>
            </w:pPr>
            <w:r w:rsidRPr="00933689">
              <w:rPr>
                <w:rFonts w:asciiTheme="minorHAnsi" w:hAnsiTheme="minorHAnsi" w:cstheme="minorHAnsi"/>
                <w:sz w:val="22"/>
                <w:szCs w:val="22"/>
                <w:lang w:eastAsia="en-US"/>
              </w:rPr>
              <w:t>REMIŠOVÁ, A., TRENČIANSKA, E. 2012. Etika a morálka. Teória a realita. Bratislava: Sprint.</w:t>
            </w:r>
          </w:p>
          <w:p w14:paraId="00000379" w14:textId="77777777" w:rsidR="00E644F1" w:rsidRPr="00933689" w:rsidRDefault="00E644F1" w:rsidP="00275CB0">
            <w:pPr>
              <w:autoSpaceDE w:val="0"/>
              <w:autoSpaceDN w:val="0"/>
              <w:adjustRightInd w:val="0"/>
              <w:ind w:right="-432"/>
              <w:rPr>
                <w:rFonts w:asciiTheme="minorHAnsi" w:hAnsiTheme="minorHAnsi" w:cstheme="minorHAnsi"/>
                <w:sz w:val="22"/>
                <w:szCs w:val="22"/>
                <w:lang w:eastAsia="en-US"/>
              </w:rPr>
            </w:pPr>
            <w:r w:rsidRPr="00933689">
              <w:rPr>
                <w:rFonts w:asciiTheme="minorHAnsi" w:hAnsiTheme="minorHAnsi" w:cstheme="minorHAnsi"/>
                <w:sz w:val="22"/>
                <w:szCs w:val="22"/>
                <w:lang w:eastAsia="en-US"/>
              </w:rPr>
              <w:t>REMIŠOVÁ, A. 2011. Etika a ekonomika. Bratislava: Kaligram.</w:t>
            </w:r>
          </w:p>
          <w:p w14:paraId="1B91EF22" w14:textId="77777777" w:rsidR="00E644F1" w:rsidRPr="00933689" w:rsidRDefault="00E644F1" w:rsidP="00275CB0">
            <w:pPr>
              <w:autoSpaceDE w:val="0"/>
              <w:autoSpaceDN w:val="0"/>
              <w:adjustRightInd w:val="0"/>
              <w:ind w:right="-432"/>
              <w:rPr>
                <w:rFonts w:asciiTheme="minorHAnsi" w:hAnsiTheme="minorHAnsi" w:cstheme="minorHAnsi"/>
                <w:sz w:val="22"/>
                <w:szCs w:val="22"/>
                <w:lang w:eastAsia="en-US"/>
              </w:rPr>
            </w:pPr>
            <w:r w:rsidRPr="00933689">
              <w:rPr>
                <w:rFonts w:asciiTheme="minorHAnsi" w:hAnsiTheme="minorHAnsi" w:cstheme="minorHAnsi"/>
                <w:sz w:val="22"/>
                <w:szCs w:val="22"/>
                <w:lang w:eastAsia="en-US"/>
              </w:rPr>
              <w:t>PLATKOVÁ OLEJÁROVÁ, G., KOMENSKÁ, K.,  KLEMBAROVÁ, J. 2013. Akademická etika: akademická sloboda a medziľudské vzťahy. Prešov: FF PU.</w:t>
            </w:r>
          </w:p>
          <w:p w14:paraId="488FAB57" w14:textId="77777777" w:rsidR="00E644F1" w:rsidRPr="00933689" w:rsidRDefault="00E644F1" w:rsidP="00275CB0">
            <w:pPr>
              <w:jc w:val="both"/>
              <w:rPr>
                <w:rFonts w:asciiTheme="minorHAnsi" w:hAnsiTheme="minorHAnsi" w:cstheme="minorHAnsi"/>
                <w:sz w:val="22"/>
                <w:szCs w:val="22"/>
              </w:rPr>
            </w:pPr>
            <w:r w:rsidRPr="00933689">
              <w:rPr>
                <w:rFonts w:asciiTheme="minorHAnsi" w:hAnsiTheme="minorHAnsi" w:cstheme="minorHAnsi"/>
                <w:sz w:val="22"/>
                <w:szCs w:val="22"/>
              </w:rPr>
              <w:t>PLATKOVÁ OLEJÁROVÁ, G., 2012. Etická analýza akademickej etiky ako profesijnej etiky v kontexte Slovenského vysokého školstva. In: V. Gluchman a kol.: Profesijná etika. Analýza stavu profesijnej etiky na Slovensku. Prešov: FF PU, p. 253-265 (časť príspevku s názvom Reflexia niektorých problémov a mediálnych káuz v akademickej etike na Slovensku).</w:t>
            </w:r>
          </w:p>
          <w:p w14:paraId="4AAD14E0" w14:textId="77777777" w:rsidR="00E644F1" w:rsidRPr="00933689" w:rsidRDefault="00E644F1" w:rsidP="00275CB0">
            <w:pPr>
              <w:pStyle w:val="Zkladntext"/>
              <w:tabs>
                <w:tab w:val="left" w:pos="1920"/>
              </w:tabs>
              <w:spacing w:after="0"/>
              <w:rPr>
                <w:rFonts w:asciiTheme="minorHAnsi" w:hAnsiTheme="minorHAnsi" w:cstheme="minorHAnsi"/>
                <w:sz w:val="22"/>
                <w:szCs w:val="22"/>
              </w:rPr>
            </w:pPr>
            <w:r w:rsidRPr="00933689">
              <w:rPr>
                <w:rFonts w:asciiTheme="minorHAnsi" w:hAnsiTheme="minorHAnsi" w:cstheme="minorHAnsi"/>
                <w:sz w:val="22"/>
                <w:szCs w:val="22"/>
              </w:rPr>
              <w:t xml:space="preserve">HUBEROVÁ, B., 1995. Psychický teror na pracovisku. Mobbing. Martin, Neografia. </w:t>
            </w:r>
          </w:p>
          <w:p w14:paraId="6D06C145" w14:textId="77777777" w:rsidR="00E644F1" w:rsidRPr="00933689" w:rsidRDefault="00E644F1" w:rsidP="00275CB0">
            <w:pPr>
              <w:pStyle w:val="Zkladntext"/>
              <w:tabs>
                <w:tab w:val="left" w:pos="1920"/>
              </w:tabs>
              <w:spacing w:after="0"/>
              <w:rPr>
                <w:rFonts w:asciiTheme="minorHAnsi" w:hAnsiTheme="minorHAnsi" w:cstheme="minorHAnsi"/>
                <w:sz w:val="22"/>
                <w:szCs w:val="22"/>
              </w:rPr>
            </w:pPr>
            <w:r w:rsidRPr="00933689">
              <w:rPr>
                <w:rFonts w:asciiTheme="minorHAnsi" w:hAnsiTheme="minorHAnsi" w:cstheme="minorHAnsi"/>
                <w:sz w:val="22"/>
                <w:szCs w:val="22"/>
              </w:rPr>
              <w:t xml:space="preserve">KRÁLIKOVÁ, R., 2009. Zavádzanie pravidiel akademickej etiky na slovenských vysokých školách. Bratislava, TIS. </w:t>
            </w:r>
          </w:p>
          <w:p w14:paraId="3731637C" w14:textId="77777777" w:rsidR="00E644F1" w:rsidRPr="00933689" w:rsidRDefault="00E644F1" w:rsidP="00275CB0">
            <w:pPr>
              <w:pStyle w:val="Zkladntext"/>
              <w:tabs>
                <w:tab w:val="left" w:pos="1920"/>
              </w:tabs>
              <w:spacing w:after="0"/>
              <w:rPr>
                <w:rFonts w:asciiTheme="minorHAnsi" w:hAnsiTheme="minorHAnsi" w:cstheme="minorHAnsi"/>
                <w:sz w:val="22"/>
                <w:szCs w:val="22"/>
              </w:rPr>
            </w:pPr>
            <w:r w:rsidRPr="00933689">
              <w:rPr>
                <w:rFonts w:asciiTheme="minorHAnsi" w:hAnsiTheme="minorHAnsi" w:cstheme="minorHAnsi"/>
                <w:sz w:val="22"/>
                <w:szCs w:val="22"/>
              </w:rPr>
              <w:t xml:space="preserve">McCONNON, S. – McCONNON, M., 2008. Jak řešit konflikty na pracovišti. Praha: Grada Publishing, p. 37 – 48. </w:t>
            </w:r>
          </w:p>
        </w:tc>
      </w:tr>
      <w:tr w:rsidR="00E644F1" w:rsidRPr="00933689" w14:paraId="2959A592" w14:textId="77777777" w:rsidTr="00E644F1">
        <w:trPr>
          <w:trHeight w:val="354"/>
        </w:trPr>
        <w:tc>
          <w:tcPr>
            <w:tcW w:w="9067" w:type="dxa"/>
            <w:gridSpan w:val="2"/>
            <w:vAlign w:val="center"/>
          </w:tcPr>
          <w:p w14:paraId="49610069" w14:textId="17CBFCAC" w:rsidR="00E644F1" w:rsidRPr="00933689" w:rsidRDefault="004C1E39" w:rsidP="00275CB0">
            <w:pPr>
              <w:jc w:val="both"/>
              <w:rPr>
                <w:rFonts w:asciiTheme="minorHAnsi" w:hAnsiTheme="minorHAnsi" w:cstheme="minorHAnsi"/>
                <w:i/>
                <w:sz w:val="22"/>
                <w:szCs w:val="22"/>
              </w:rPr>
            </w:pPr>
            <w:r w:rsidRPr="00933689">
              <w:rPr>
                <w:rFonts w:asciiTheme="minorHAnsi" w:hAnsiTheme="minorHAnsi" w:cstheme="minorHAnsi"/>
                <w:b/>
                <w:sz w:val="22"/>
                <w:szCs w:val="22"/>
              </w:rPr>
              <w:lastRenderedPageBreak/>
              <w:t>Language which is necessary to complete the course: English</w:t>
            </w:r>
            <w:r w:rsidR="00E644F1" w:rsidRPr="00933689">
              <w:rPr>
                <w:rFonts w:asciiTheme="minorHAnsi" w:hAnsiTheme="minorHAnsi" w:cstheme="minorHAnsi"/>
                <w:i/>
                <w:sz w:val="22"/>
                <w:szCs w:val="22"/>
              </w:rPr>
              <w:t xml:space="preserve"> language</w:t>
            </w:r>
          </w:p>
        </w:tc>
      </w:tr>
      <w:tr w:rsidR="00E644F1" w:rsidRPr="00933689" w14:paraId="5D2064FD" w14:textId="77777777" w:rsidTr="00E644F1">
        <w:trPr>
          <w:trHeight w:val="401"/>
        </w:trPr>
        <w:tc>
          <w:tcPr>
            <w:tcW w:w="9067" w:type="dxa"/>
            <w:gridSpan w:val="2"/>
            <w:vAlign w:val="center"/>
          </w:tcPr>
          <w:p w14:paraId="6F319B51" w14:textId="77777777" w:rsidR="00E644F1" w:rsidRPr="00933689" w:rsidRDefault="00E644F1" w:rsidP="00275CB0">
            <w:pPr>
              <w:jc w:val="both"/>
              <w:rPr>
                <w:rFonts w:asciiTheme="minorHAnsi" w:hAnsiTheme="minorHAnsi" w:cstheme="minorHAnsi"/>
                <w:i/>
                <w:sz w:val="22"/>
                <w:szCs w:val="22"/>
              </w:rPr>
            </w:pPr>
            <w:r w:rsidRPr="00933689">
              <w:rPr>
                <w:rFonts w:asciiTheme="minorHAnsi" w:hAnsiTheme="minorHAnsi" w:cstheme="minorHAnsi"/>
                <w:b/>
                <w:bCs/>
                <w:sz w:val="22"/>
                <w:szCs w:val="22"/>
              </w:rPr>
              <w:t>Notes</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tc>
      </w:tr>
      <w:tr w:rsidR="00E644F1" w:rsidRPr="00933689" w14:paraId="069CBB62" w14:textId="77777777" w:rsidTr="00C17266">
        <w:trPr>
          <w:trHeight w:val="1693"/>
        </w:trPr>
        <w:tc>
          <w:tcPr>
            <w:tcW w:w="9067" w:type="dxa"/>
            <w:gridSpan w:val="2"/>
            <w:vAlign w:val="center"/>
          </w:tcPr>
          <w:p w14:paraId="3ECF33C6" w14:textId="77777777" w:rsidR="00E644F1" w:rsidRPr="00933689" w:rsidRDefault="00E644F1" w:rsidP="00275CB0">
            <w:pPr>
              <w:rPr>
                <w:rFonts w:asciiTheme="minorHAnsi" w:hAnsiTheme="minorHAnsi" w:cstheme="minorHAnsi"/>
                <w:b/>
                <w:sz w:val="22"/>
                <w:szCs w:val="22"/>
              </w:rPr>
            </w:pPr>
            <w:r w:rsidRPr="00933689">
              <w:rPr>
                <w:rFonts w:asciiTheme="minorHAnsi" w:hAnsiTheme="minorHAnsi" w:cstheme="minorHAnsi"/>
                <w:b/>
                <w:bCs/>
                <w:sz w:val="22"/>
                <w:szCs w:val="22"/>
                <w:lang w:val="en-US"/>
              </w:rPr>
              <w:t>Course evaluation</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43"/>
            </w:tblGrid>
            <w:tr w:rsidR="00E644F1" w:rsidRPr="00933689" w14:paraId="1E15A5BC" w14:textId="77777777" w:rsidTr="00E644F1">
              <w:trPr>
                <w:tblCellSpacing w:w="15" w:type="dxa"/>
              </w:trPr>
              <w:tc>
                <w:tcPr>
                  <w:tcW w:w="4083" w:type="dxa"/>
                  <w:tcBorders>
                    <w:top w:val="nil"/>
                    <w:left w:val="nil"/>
                    <w:bottom w:val="nil"/>
                    <w:right w:val="nil"/>
                  </w:tcBorders>
                  <w:vAlign w:val="center"/>
                </w:tcPr>
                <w:p w14:paraId="2E02020E"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sz w:val="22"/>
                      <w:szCs w:val="22"/>
                    </w:rPr>
                    <w:t>Total number of students evaluated: 9</w:t>
                  </w:r>
                </w:p>
              </w:tc>
            </w:tr>
          </w:tbl>
          <w:tbl>
            <w:tblPr>
              <w:tblStyle w:val="Mriekatabuky"/>
              <w:tblW w:w="7524" w:type="dxa"/>
              <w:tblInd w:w="449" w:type="dxa"/>
              <w:tblLayout w:type="fixed"/>
              <w:tblLook w:val="04A0" w:firstRow="1" w:lastRow="0" w:firstColumn="1" w:lastColumn="0" w:noHBand="0" w:noVBand="1"/>
            </w:tblPr>
            <w:tblGrid>
              <w:gridCol w:w="975"/>
              <w:gridCol w:w="1394"/>
              <w:gridCol w:w="1394"/>
              <w:gridCol w:w="1394"/>
              <w:gridCol w:w="1394"/>
              <w:gridCol w:w="973"/>
            </w:tblGrid>
            <w:tr w:rsidR="00E644F1" w:rsidRPr="00933689" w14:paraId="47B3A73B" w14:textId="77777777" w:rsidTr="00C17266">
              <w:trPr>
                <w:trHeight w:val="250"/>
              </w:trPr>
              <w:tc>
                <w:tcPr>
                  <w:tcW w:w="975" w:type="dxa"/>
                  <w:tcBorders>
                    <w:top w:val="single" w:sz="4" w:space="0" w:color="auto"/>
                    <w:left w:val="single" w:sz="4" w:space="0" w:color="auto"/>
                    <w:bottom w:val="single" w:sz="4" w:space="0" w:color="auto"/>
                    <w:right w:val="single" w:sz="4" w:space="0" w:color="auto"/>
                  </w:tcBorders>
                  <w:vAlign w:val="center"/>
                </w:tcPr>
                <w:p w14:paraId="3F83DE2F"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A</w:t>
                  </w:r>
                </w:p>
              </w:tc>
              <w:tc>
                <w:tcPr>
                  <w:tcW w:w="1394" w:type="dxa"/>
                  <w:tcBorders>
                    <w:top w:val="single" w:sz="4" w:space="0" w:color="auto"/>
                    <w:left w:val="single" w:sz="4" w:space="0" w:color="auto"/>
                    <w:bottom w:val="single" w:sz="4" w:space="0" w:color="auto"/>
                    <w:right w:val="single" w:sz="4" w:space="0" w:color="auto"/>
                  </w:tcBorders>
                  <w:vAlign w:val="center"/>
                </w:tcPr>
                <w:p w14:paraId="40EF9674"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B</w:t>
                  </w:r>
                </w:p>
              </w:tc>
              <w:tc>
                <w:tcPr>
                  <w:tcW w:w="1394" w:type="dxa"/>
                  <w:tcBorders>
                    <w:top w:val="single" w:sz="4" w:space="0" w:color="auto"/>
                    <w:left w:val="single" w:sz="4" w:space="0" w:color="auto"/>
                    <w:bottom w:val="single" w:sz="4" w:space="0" w:color="auto"/>
                    <w:right w:val="single" w:sz="4" w:space="0" w:color="auto"/>
                  </w:tcBorders>
                  <w:vAlign w:val="center"/>
                </w:tcPr>
                <w:p w14:paraId="426BB0C3"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C</w:t>
                  </w:r>
                </w:p>
              </w:tc>
              <w:tc>
                <w:tcPr>
                  <w:tcW w:w="1394" w:type="dxa"/>
                  <w:tcBorders>
                    <w:top w:val="single" w:sz="4" w:space="0" w:color="auto"/>
                    <w:left w:val="single" w:sz="4" w:space="0" w:color="auto"/>
                    <w:bottom w:val="single" w:sz="4" w:space="0" w:color="auto"/>
                    <w:right w:val="single" w:sz="4" w:space="0" w:color="auto"/>
                  </w:tcBorders>
                  <w:vAlign w:val="center"/>
                </w:tcPr>
                <w:p w14:paraId="386913C3"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D</w:t>
                  </w:r>
                </w:p>
              </w:tc>
              <w:tc>
                <w:tcPr>
                  <w:tcW w:w="1394" w:type="dxa"/>
                  <w:tcBorders>
                    <w:top w:val="single" w:sz="4" w:space="0" w:color="auto"/>
                    <w:left w:val="single" w:sz="4" w:space="0" w:color="auto"/>
                    <w:bottom w:val="single" w:sz="4" w:space="0" w:color="auto"/>
                    <w:right w:val="single" w:sz="4" w:space="0" w:color="auto"/>
                  </w:tcBorders>
                  <w:vAlign w:val="center"/>
                </w:tcPr>
                <w:p w14:paraId="32280166"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E</w:t>
                  </w:r>
                </w:p>
              </w:tc>
              <w:tc>
                <w:tcPr>
                  <w:tcW w:w="973" w:type="dxa"/>
                  <w:tcBorders>
                    <w:top w:val="single" w:sz="4" w:space="0" w:color="auto"/>
                    <w:left w:val="single" w:sz="4" w:space="0" w:color="auto"/>
                    <w:bottom w:val="single" w:sz="4" w:space="0" w:color="auto"/>
                    <w:right w:val="single" w:sz="4" w:space="0" w:color="auto"/>
                  </w:tcBorders>
                  <w:vAlign w:val="center"/>
                </w:tcPr>
                <w:p w14:paraId="43CA6C90"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FX</w:t>
                  </w:r>
                </w:p>
              </w:tc>
            </w:tr>
            <w:tr w:rsidR="00E644F1" w:rsidRPr="00933689" w14:paraId="104EB37A" w14:textId="77777777" w:rsidTr="00C17266">
              <w:trPr>
                <w:trHeight w:val="307"/>
              </w:trPr>
              <w:tc>
                <w:tcPr>
                  <w:tcW w:w="975" w:type="dxa"/>
                  <w:tcBorders>
                    <w:top w:val="single" w:sz="4" w:space="0" w:color="auto"/>
                    <w:left w:val="single" w:sz="4" w:space="0" w:color="auto"/>
                    <w:bottom w:val="single" w:sz="4" w:space="0" w:color="auto"/>
                    <w:right w:val="single" w:sz="4" w:space="0" w:color="auto"/>
                  </w:tcBorders>
                  <w:vAlign w:val="center"/>
                </w:tcPr>
                <w:p w14:paraId="522350E2"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22%</w:t>
                  </w:r>
                </w:p>
              </w:tc>
              <w:tc>
                <w:tcPr>
                  <w:tcW w:w="1394" w:type="dxa"/>
                  <w:tcBorders>
                    <w:top w:val="single" w:sz="4" w:space="0" w:color="auto"/>
                    <w:left w:val="single" w:sz="4" w:space="0" w:color="auto"/>
                    <w:bottom w:val="single" w:sz="4" w:space="0" w:color="auto"/>
                    <w:right w:val="single" w:sz="4" w:space="0" w:color="auto"/>
                  </w:tcBorders>
                  <w:vAlign w:val="center"/>
                </w:tcPr>
                <w:p w14:paraId="2FE2CEC3"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56%</w:t>
                  </w:r>
                </w:p>
              </w:tc>
              <w:tc>
                <w:tcPr>
                  <w:tcW w:w="1394" w:type="dxa"/>
                  <w:tcBorders>
                    <w:top w:val="single" w:sz="4" w:space="0" w:color="auto"/>
                    <w:left w:val="single" w:sz="4" w:space="0" w:color="auto"/>
                    <w:bottom w:val="single" w:sz="4" w:space="0" w:color="auto"/>
                    <w:right w:val="single" w:sz="4" w:space="0" w:color="auto"/>
                  </w:tcBorders>
                  <w:vAlign w:val="center"/>
                </w:tcPr>
                <w:p w14:paraId="2B22CE75"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11%</w:t>
                  </w:r>
                </w:p>
              </w:tc>
              <w:tc>
                <w:tcPr>
                  <w:tcW w:w="1394" w:type="dxa"/>
                  <w:tcBorders>
                    <w:top w:val="single" w:sz="4" w:space="0" w:color="auto"/>
                    <w:left w:val="single" w:sz="4" w:space="0" w:color="auto"/>
                    <w:bottom w:val="single" w:sz="4" w:space="0" w:color="auto"/>
                    <w:right w:val="single" w:sz="4" w:space="0" w:color="auto"/>
                  </w:tcBorders>
                  <w:vAlign w:val="center"/>
                </w:tcPr>
                <w:p w14:paraId="71571A25"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394" w:type="dxa"/>
                  <w:tcBorders>
                    <w:top w:val="single" w:sz="4" w:space="0" w:color="auto"/>
                    <w:left w:val="single" w:sz="4" w:space="0" w:color="auto"/>
                    <w:bottom w:val="single" w:sz="4" w:space="0" w:color="auto"/>
                    <w:right w:val="single" w:sz="4" w:space="0" w:color="auto"/>
                  </w:tcBorders>
                  <w:vAlign w:val="center"/>
                </w:tcPr>
                <w:p w14:paraId="3592EDC3"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973" w:type="dxa"/>
                  <w:tcBorders>
                    <w:top w:val="single" w:sz="4" w:space="0" w:color="auto"/>
                    <w:left w:val="single" w:sz="4" w:space="0" w:color="auto"/>
                    <w:bottom w:val="single" w:sz="4" w:space="0" w:color="auto"/>
                    <w:right w:val="single" w:sz="4" w:space="0" w:color="auto"/>
                  </w:tcBorders>
                  <w:vAlign w:val="center"/>
                </w:tcPr>
                <w:p w14:paraId="60B8101B" w14:textId="77777777" w:rsidR="00E644F1" w:rsidRPr="00933689" w:rsidRDefault="00E644F1" w:rsidP="00275CB0">
                  <w:pPr>
                    <w:jc w:val="center"/>
                    <w:rPr>
                      <w:rFonts w:asciiTheme="minorHAnsi" w:hAnsiTheme="minorHAnsi" w:cstheme="minorHAnsi"/>
                      <w:sz w:val="22"/>
                      <w:szCs w:val="22"/>
                    </w:rPr>
                  </w:pPr>
                  <w:r w:rsidRPr="00933689">
                    <w:rPr>
                      <w:rFonts w:asciiTheme="minorHAnsi" w:hAnsiTheme="minorHAnsi" w:cstheme="minorHAnsi"/>
                      <w:sz w:val="22"/>
                      <w:szCs w:val="22"/>
                    </w:rPr>
                    <w:t>11%</w:t>
                  </w:r>
                </w:p>
              </w:tc>
            </w:tr>
          </w:tbl>
          <w:p w14:paraId="364816BA" w14:textId="77777777" w:rsidR="00E644F1" w:rsidRPr="00933689" w:rsidRDefault="00E644F1" w:rsidP="00275CB0">
            <w:pPr>
              <w:jc w:val="both"/>
              <w:rPr>
                <w:rFonts w:asciiTheme="minorHAnsi" w:hAnsiTheme="minorHAnsi" w:cstheme="minorHAnsi"/>
                <w:i/>
                <w:sz w:val="22"/>
                <w:szCs w:val="22"/>
              </w:rPr>
            </w:pPr>
          </w:p>
        </w:tc>
      </w:tr>
      <w:tr w:rsidR="00E644F1" w:rsidRPr="00933689" w14:paraId="7333FF85" w14:textId="77777777" w:rsidTr="00E644F1">
        <w:trPr>
          <w:trHeight w:val="411"/>
        </w:trPr>
        <w:tc>
          <w:tcPr>
            <w:tcW w:w="9067" w:type="dxa"/>
            <w:gridSpan w:val="2"/>
            <w:vAlign w:val="center"/>
          </w:tcPr>
          <w:p w14:paraId="45CD61F6" w14:textId="77777777" w:rsidR="00E644F1" w:rsidRPr="00933689" w:rsidRDefault="00E644F1" w:rsidP="00477DA0">
            <w:pPr>
              <w:tabs>
                <w:tab w:val="left" w:pos="1530"/>
              </w:tabs>
              <w:jc w:val="both"/>
              <w:rPr>
                <w:rFonts w:asciiTheme="minorHAnsi" w:hAnsiTheme="minorHAnsi" w:cstheme="minorHAnsi"/>
                <w:i/>
                <w:sz w:val="22"/>
                <w:szCs w:val="22"/>
              </w:rPr>
            </w:pPr>
            <w:r w:rsidRPr="00933689">
              <w:rPr>
                <w:rFonts w:asciiTheme="minorHAnsi" w:hAnsiTheme="minorHAnsi" w:cstheme="minorHAnsi"/>
                <w:b/>
                <w:sz w:val="22"/>
                <w:szCs w:val="22"/>
              </w:rPr>
              <w:t>Lecturers:</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Mgr. Lukáš Švaňa, PhD.</w:t>
            </w:r>
            <w:r w:rsidRPr="00933689">
              <w:rPr>
                <w:rFonts w:asciiTheme="minorHAnsi" w:hAnsiTheme="minorHAnsi" w:cstheme="minorHAnsi"/>
                <w:sz w:val="22"/>
                <w:szCs w:val="22"/>
              </w:rPr>
              <w:tab/>
            </w:r>
          </w:p>
        </w:tc>
      </w:tr>
      <w:tr w:rsidR="00E644F1" w:rsidRPr="00933689" w14:paraId="6CFDE10D" w14:textId="77777777" w:rsidTr="00E644F1">
        <w:trPr>
          <w:trHeight w:val="418"/>
        </w:trPr>
        <w:tc>
          <w:tcPr>
            <w:tcW w:w="9067" w:type="dxa"/>
            <w:gridSpan w:val="2"/>
            <w:vAlign w:val="center"/>
          </w:tcPr>
          <w:p w14:paraId="2CDE7366" w14:textId="6FAFC46C" w:rsidR="00E644F1" w:rsidRPr="00933689" w:rsidRDefault="00E644F1" w:rsidP="00275CB0">
            <w:pPr>
              <w:tabs>
                <w:tab w:val="left" w:pos="1530"/>
              </w:tabs>
              <w:jc w:val="both"/>
              <w:rPr>
                <w:rFonts w:asciiTheme="minorHAnsi" w:hAnsiTheme="minorHAnsi" w:cstheme="minorHAnsi"/>
                <w:sz w:val="22"/>
                <w:szCs w:val="22"/>
              </w:rPr>
            </w:pPr>
            <w:r w:rsidRPr="00933689">
              <w:rPr>
                <w:rFonts w:asciiTheme="minorHAnsi" w:hAnsiTheme="minorHAnsi" w:cstheme="minorHAnsi"/>
                <w:b/>
                <w:sz w:val="22"/>
                <w:szCs w:val="22"/>
              </w:rPr>
              <w:t>Date of last change:</w:t>
            </w:r>
            <w:r w:rsidRPr="00933689">
              <w:rPr>
                <w:rFonts w:asciiTheme="minorHAnsi" w:hAnsiTheme="minorHAnsi" w:cstheme="minorHAnsi"/>
                <w:sz w:val="22"/>
                <w:szCs w:val="22"/>
              </w:rPr>
              <w:t xml:space="preserve"> </w:t>
            </w:r>
            <w:r w:rsidR="00992E2A" w:rsidRPr="00933689">
              <w:rPr>
                <w:rFonts w:asciiTheme="minorHAnsi" w:hAnsiTheme="minorHAnsi"/>
                <w:sz w:val="22"/>
                <w:szCs w:val="22"/>
              </w:rPr>
              <w:t>30/05/2024</w:t>
            </w:r>
          </w:p>
        </w:tc>
      </w:tr>
      <w:tr w:rsidR="00E644F1" w:rsidRPr="00933689" w14:paraId="05457395" w14:textId="77777777" w:rsidTr="00E644F1">
        <w:trPr>
          <w:trHeight w:val="471"/>
        </w:trPr>
        <w:tc>
          <w:tcPr>
            <w:tcW w:w="9067" w:type="dxa"/>
            <w:gridSpan w:val="2"/>
            <w:vAlign w:val="center"/>
          </w:tcPr>
          <w:p w14:paraId="62AF971F" w14:textId="77777777" w:rsidR="00E644F1" w:rsidRPr="00933689" w:rsidRDefault="00E644F1" w:rsidP="00275CB0">
            <w:pPr>
              <w:tabs>
                <w:tab w:val="left" w:pos="1530"/>
              </w:tabs>
              <w:jc w:val="both"/>
              <w:rPr>
                <w:rFonts w:asciiTheme="minorHAnsi" w:hAnsiTheme="minorHAnsi" w:cstheme="minorHAnsi"/>
                <w:i/>
                <w:sz w:val="22"/>
                <w:szCs w:val="22"/>
              </w:rPr>
            </w:pPr>
            <w:r w:rsidRPr="00933689">
              <w:rPr>
                <w:rFonts w:asciiTheme="minorHAnsi" w:hAnsiTheme="minorHAnsi" w:cstheme="minorHAnsi"/>
                <w:b/>
                <w:sz w:val="22"/>
                <w:szCs w:val="22"/>
              </w:rPr>
              <w:t>Approved by:</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prof. PhDr. Vasil Gluchman, CSc.</w:t>
            </w:r>
          </w:p>
        </w:tc>
      </w:tr>
    </w:tbl>
    <w:p w14:paraId="546FBD25" w14:textId="77777777" w:rsidR="00E644F1" w:rsidRPr="00933689" w:rsidRDefault="00E644F1" w:rsidP="00275CB0">
      <w:pPr>
        <w:rPr>
          <w:rFonts w:asciiTheme="minorHAnsi" w:hAnsiTheme="minorHAnsi" w:cstheme="minorHAnsi"/>
          <w:sz w:val="22"/>
          <w:szCs w:val="22"/>
        </w:rPr>
      </w:pPr>
    </w:p>
    <w:p w14:paraId="5DB8201D" w14:textId="77777777" w:rsidR="00E644F1" w:rsidRPr="00933689" w:rsidRDefault="00E644F1" w:rsidP="00275CB0">
      <w:pPr>
        <w:rPr>
          <w:rFonts w:asciiTheme="minorHAnsi" w:hAnsiTheme="minorHAnsi" w:cstheme="minorHAnsi"/>
          <w:sz w:val="22"/>
          <w:szCs w:val="22"/>
        </w:rPr>
      </w:pPr>
      <w:r w:rsidRPr="00933689">
        <w:rPr>
          <w:rFonts w:asciiTheme="minorHAnsi" w:hAnsiTheme="minorHAnsi" w:cstheme="minorHAnsi"/>
          <w:sz w:val="22"/>
          <w:szCs w:val="22"/>
        </w:rPr>
        <w:br w:type="page"/>
      </w:r>
    </w:p>
    <w:p w14:paraId="7BB4D30C" w14:textId="77777777" w:rsidR="00E644F1" w:rsidRPr="00933689" w:rsidRDefault="00E644F1" w:rsidP="00275CB0">
      <w:pPr>
        <w:pStyle w:val="P68B1DB1-Normlny1"/>
        <w:jc w:val="center"/>
        <w:rPr>
          <w:sz w:val="22"/>
          <w:szCs w:val="22"/>
        </w:rPr>
      </w:pPr>
      <w:r w:rsidRPr="00933689">
        <w:rPr>
          <w:sz w:val="22"/>
          <w:szCs w:val="22"/>
        </w:rPr>
        <w:lastRenderedPageBreak/>
        <w:t>COURSE DESCRIPTION</w:t>
      </w:r>
    </w:p>
    <w:p w14:paraId="63115D62" w14:textId="77777777" w:rsidR="00E644F1" w:rsidRPr="00933689" w:rsidRDefault="00E644F1" w:rsidP="00275CB0">
      <w:pPr>
        <w:ind w:left="720" w:hanging="720"/>
        <w:jc w:val="cente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4614"/>
        <w:gridCol w:w="4453"/>
      </w:tblGrid>
      <w:tr w:rsidR="00E644F1" w:rsidRPr="00933689" w14:paraId="07E2092D" w14:textId="77777777" w:rsidTr="006A59B7">
        <w:trPr>
          <w:trHeight w:val="107"/>
        </w:trPr>
        <w:tc>
          <w:tcPr>
            <w:tcW w:w="9067" w:type="dxa"/>
            <w:gridSpan w:val="2"/>
            <w:vAlign w:val="center"/>
          </w:tcPr>
          <w:p w14:paraId="2C385357" w14:textId="77777777" w:rsidR="00E644F1" w:rsidRPr="00933689" w:rsidRDefault="00E644F1" w:rsidP="00275CB0">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 xml:space="preserve">University of </w:t>
            </w:r>
            <w:r w:rsidR="002052E6" w:rsidRPr="00933689">
              <w:rPr>
                <w:i/>
                <w:sz w:val="22"/>
                <w:szCs w:val="22"/>
              </w:rPr>
              <w:t>Prešov</w:t>
            </w:r>
          </w:p>
        </w:tc>
      </w:tr>
      <w:tr w:rsidR="00E644F1" w:rsidRPr="00933689" w14:paraId="1A65E23E" w14:textId="77777777" w:rsidTr="006A59B7">
        <w:trPr>
          <w:trHeight w:val="225"/>
        </w:trPr>
        <w:tc>
          <w:tcPr>
            <w:tcW w:w="9067" w:type="dxa"/>
            <w:gridSpan w:val="2"/>
            <w:vAlign w:val="center"/>
          </w:tcPr>
          <w:p w14:paraId="0586AB4A" w14:textId="77777777" w:rsidR="00E644F1" w:rsidRPr="00933689" w:rsidRDefault="00E644F1" w:rsidP="00275CB0">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1965646595"/>
                <w:placeholder>
                  <w:docPart w:val="71DFC81822174BD985EF317AB6CF6EE5"/>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E644F1" w:rsidRPr="00933689" w14:paraId="323BEAC1" w14:textId="77777777" w:rsidTr="00E644F1">
        <w:trPr>
          <w:trHeight w:val="490"/>
        </w:trPr>
        <w:tc>
          <w:tcPr>
            <w:tcW w:w="4614" w:type="dxa"/>
            <w:vAlign w:val="center"/>
          </w:tcPr>
          <w:p w14:paraId="51A52C61" w14:textId="1D03BCEA" w:rsidR="00E644F1" w:rsidRPr="00933689" w:rsidRDefault="00E644F1" w:rsidP="00275CB0">
            <w:pPr>
              <w:pStyle w:val="P68B1DB1-Normlny2"/>
              <w:jc w:val="both"/>
              <w:rPr>
                <w:i/>
                <w:sz w:val="22"/>
                <w:szCs w:val="22"/>
              </w:rPr>
            </w:pPr>
            <w:r w:rsidRPr="00933689">
              <w:rPr>
                <w:b/>
                <w:sz w:val="22"/>
                <w:szCs w:val="22"/>
              </w:rPr>
              <w:t>Code:</w:t>
            </w:r>
            <w:r w:rsidRPr="00933689">
              <w:rPr>
                <w:sz w:val="22"/>
                <w:szCs w:val="22"/>
              </w:rPr>
              <w:t xml:space="preserve"> 1IEB/OPET1</w:t>
            </w:r>
            <w:r w:rsidR="000D28D0" w:rsidRPr="00933689">
              <w:rPr>
                <w:sz w:val="22"/>
                <w:szCs w:val="22"/>
              </w:rPr>
              <w:t>/22</w:t>
            </w:r>
          </w:p>
        </w:tc>
        <w:tc>
          <w:tcPr>
            <w:tcW w:w="4453" w:type="dxa"/>
            <w:vAlign w:val="center"/>
          </w:tcPr>
          <w:p w14:paraId="48A4667F" w14:textId="77777777" w:rsidR="00E644F1" w:rsidRPr="00933689" w:rsidRDefault="00E644F1" w:rsidP="00275CB0">
            <w:pPr>
              <w:pStyle w:val="P68B1DB1-Normlny3"/>
              <w:rPr>
                <w:i w:val="0"/>
                <w:sz w:val="22"/>
                <w:szCs w:val="22"/>
              </w:rPr>
            </w:pPr>
            <w:r w:rsidRPr="00933689">
              <w:rPr>
                <w:b/>
                <w:i w:val="0"/>
                <w:sz w:val="22"/>
                <w:szCs w:val="22"/>
              </w:rPr>
              <w:t>Course title:</w:t>
            </w:r>
            <w:r w:rsidRPr="00933689">
              <w:rPr>
                <w:sz w:val="22"/>
                <w:szCs w:val="22"/>
              </w:rPr>
              <w:t xml:space="preserve"> </w:t>
            </w:r>
            <w:r w:rsidRPr="00933689">
              <w:rPr>
                <w:b/>
                <w:i w:val="0"/>
                <w:sz w:val="22"/>
                <w:szCs w:val="22"/>
              </w:rPr>
              <w:t>Pre-service practice</w:t>
            </w:r>
          </w:p>
          <w:p w14:paraId="65FCE722" w14:textId="77777777" w:rsidR="00E644F1" w:rsidRPr="00933689" w:rsidRDefault="00183080" w:rsidP="00275CB0">
            <w:pPr>
              <w:pStyle w:val="P68B1DB1-Normlny4"/>
              <w:spacing w:after="0" w:line="240" w:lineRule="auto"/>
              <w:rPr>
                <w:rFonts w:asciiTheme="minorHAnsi" w:hAnsiTheme="minorHAnsi" w:cstheme="minorHAnsi"/>
                <w:b/>
                <w:sz w:val="22"/>
                <w:szCs w:val="22"/>
              </w:rPr>
            </w:pPr>
            <w:r w:rsidRPr="00933689">
              <w:rPr>
                <w:rFonts w:asciiTheme="minorHAnsi" w:hAnsiTheme="minorHAnsi"/>
                <w:sz w:val="22"/>
                <w:szCs w:val="22"/>
              </w:rPr>
              <w:t>(compulsory course, non-profile course)</w:t>
            </w:r>
          </w:p>
        </w:tc>
      </w:tr>
      <w:tr w:rsidR="00E644F1" w:rsidRPr="00933689" w14:paraId="4DD5E54E" w14:textId="77777777" w:rsidTr="00E644F1">
        <w:trPr>
          <w:trHeight w:val="1196"/>
        </w:trPr>
        <w:tc>
          <w:tcPr>
            <w:tcW w:w="9067" w:type="dxa"/>
            <w:gridSpan w:val="2"/>
            <w:vAlign w:val="center"/>
          </w:tcPr>
          <w:p w14:paraId="3FA9BB11" w14:textId="77777777" w:rsidR="00E644F1" w:rsidRPr="00933689" w:rsidRDefault="00E644F1" w:rsidP="00275CB0">
            <w:pPr>
              <w:pStyle w:val="P68B1DB1-Normlny5"/>
              <w:jc w:val="both"/>
              <w:rPr>
                <w:rFonts w:cstheme="minorHAnsi"/>
                <w:i/>
                <w:sz w:val="22"/>
                <w:szCs w:val="22"/>
              </w:rPr>
            </w:pPr>
            <w:r w:rsidRPr="00933689">
              <w:rPr>
                <w:rFonts w:cstheme="minorHAnsi"/>
                <w:sz w:val="22"/>
                <w:szCs w:val="22"/>
              </w:rPr>
              <w:t xml:space="preserve">Type, scope and method of educational activity: </w:t>
            </w:r>
          </w:p>
          <w:p w14:paraId="6D7A438E" w14:textId="77777777" w:rsidR="00E644F1" w:rsidRPr="00933689" w:rsidRDefault="00E644F1" w:rsidP="00275CB0">
            <w:pPr>
              <w:pStyle w:val="P68B1DB1-Normlny4"/>
              <w:spacing w:after="0" w:line="240" w:lineRule="auto"/>
              <w:rPr>
                <w:rFonts w:asciiTheme="minorHAnsi" w:hAnsiTheme="minorHAnsi" w:cstheme="minorHAnsi"/>
                <w:i w:val="0"/>
                <w:sz w:val="22"/>
                <w:szCs w:val="22"/>
              </w:rPr>
            </w:pPr>
            <w:r w:rsidRPr="00933689">
              <w:rPr>
                <w:rFonts w:asciiTheme="minorHAnsi" w:hAnsiTheme="minorHAnsi" w:cstheme="minorHAnsi"/>
                <w:i w:val="0"/>
                <w:sz w:val="22"/>
                <w:szCs w:val="22"/>
              </w:rPr>
              <w:t xml:space="preserve">Type of educational activities: </w:t>
            </w:r>
          </w:p>
          <w:p w14:paraId="067E8A43" w14:textId="77777777" w:rsidR="00E644F1" w:rsidRPr="00933689" w:rsidRDefault="00E644F1" w:rsidP="00275CB0">
            <w:pPr>
              <w:pStyle w:val="P68B1DB1-Normlny4"/>
              <w:spacing w:after="0" w:line="240" w:lineRule="auto"/>
              <w:rPr>
                <w:rFonts w:asciiTheme="minorHAnsi" w:hAnsiTheme="minorHAnsi" w:cstheme="minorHAnsi"/>
                <w:i w:val="0"/>
                <w:sz w:val="22"/>
                <w:szCs w:val="22"/>
              </w:rPr>
            </w:pPr>
            <w:r w:rsidRPr="00933689">
              <w:rPr>
                <w:rFonts w:asciiTheme="minorHAnsi" w:hAnsiTheme="minorHAnsi" w:cstheme="minorHAnsi"/>
                <w:i w:val="0"/>
                <w:sz w:val="22"/>
                <w:szCs w:val="22"/>
              </w:rPr>
              <w:t>Scope of educational activities: 2 weeks during the semester</w:t>
            </w:r>
          </w:p>
          <w:p w14:paraId="3F8AE091" w14:textId="77777777" w:rsidR="00E644F1" w:rsidRPr="00933689" w:rsidRDefault="00E644F1" w:rsidP="00275CB0">
            <w:pPr>
              <w:pStyle w:val="P68B1DB1-Normlny2"/>
              <w:rPr>
                <w:sz w:val="22"/>
                <w:szCs w:val="22"/>
              </w:rPr>
            </w:pPr>
            <w:r w:rsidRPr="00933689">
              <w:rPr>
                <w:sz w:val="22"/>
                <w:szCs w:val="22"/>
              </w:rPr>
              <w:t xml:space="preserve">Method of educational activities: </w:t>
            </w:r>
            <w:r w:rsidR="002052E6" w:rsidRPr="00933689">
              <w:rPr>
                <w:sz w:val="22"/>
                <w:szCs w:val="22"/>
              </w:rPr>
              <w:t>on-campus</w:t>
            </w:r>
          </w:p>
        </w:tc>
      </w:tr>
      <w:tr w:rsidR="00E644F1" w:rsidRPr="00933689" w14:paraId="78FD04B5" w14:textId="77777777" w:rsidTr="006A59B7">
        <w:trPr>
          <w:trHeight w:val="240"/>
        </w:trPr>
        <w:tc>
          <w:tcPr>
            <w:tcW w:w="9067" w:type="dxa"/>
            <w:gridSpan w:val="2"/>
            <w:vAlign w:val="center"/>
          </w:tcPr>
          <w:p w14:paraId="21CAB7E1" w14:textId="77777777" w:rsidR="00E644F1" w:rsidRPr="00933689" w:rsidRDefault="00E644F1" w:rsidP="00275CB0">
            <w:pPr>
              <w:pStyle w:val="P68B1DB1-Normlny5"/>
              <w:jc w:val="both"/>
              <w:rPr>
                <w:rFonts w:cstheme="minorHAnsi"/>
                <w:sz w:val="22"/>
                <w:szCs w:val="22"/>
              </w:rPr>
            </w:pPr>
            <w:r w:rsidRPr="00933689">
              <w:rPr>
                <w:rFonts w:cstheme="minorHAnsi"/>
                <w:sz w:val="22"/>
                <w:szCs w:val="22"/>
              </w:rPr>
              <w:t xml:space="preserve">Number of credits: </w:t>
            </w:r>
            <w:r w:rsidR="0007787A" w:rsidRPr="00933689">
              <w:rPr>
                <w:rFonts w:cstheme="minorHAnsi"/>
                <w:b w:val="0"/>
                <w:sz w:val="22"/>
                <w:szCs w:val="22"/>
              </w:rPr>
              <w:t>3</w:t>
            </w:r>
          </w:p>
        </w:tc>
      </w:tr>
      <w:tr w:rsidR="00E644F1" w:rsidRPr="00933689" w14:paraId="325742A2" w14:textId="77777777" w:rsidTr="006A59B7">
        <w:trPr>
          <w:trHeight w:val="70"/>
        </w:trPr>
        <w:tc>
          <w:tcPr>
            <w:tcW w:w="9067" w:type="dxa"/>
            <w:gridSpan w:val="2"/>
            <w:vAlign w:val="center"/>
          </w:tcPr>
          <w:p w14:paraId="1DAA8905" w14:textId="77777777" w:rsidR="00E644F1" w:rsidRPr="00933689" w:rsidRDefault="00E644F1" w:rsidP="00275CB0">
            <w:pPr>
              <w:pStyle w:val="P68B1DB1-Normlny5"/>
              <w:jc w:val="both"/>
              <w:rPr>
                <w:rFonts w:cstheme="minorHAnsi"/>
                <w:i/>
                <w:sz w:val="22"/>
                <w:szCs w:val="22"/>
              </w:rPr>
            </w:pPr>
            <w:r w:rsidRPr="00933689">
              <w:rPr>
                <w:rFonts w:cstheme="minorHAnsi"/>
                <w:sz w:val="22"/>
                <w:szCs w:val="22"/>
              </w:rPr>
              <w:t xml:space="preserve">Recommended semester: </w:t>
            </w:r>
            <w:r w:rsidR="00C17266" w:rsidRPr="00933689">
              <w:rPr>
                <w:rFonts w:cstheme="minorHAnsi"/>
                <w:b w:val="0"/>
                <w:i/>
                <w:sz w:val="22"/>
                <w:szCs w:val="22"/>
              </w:rPr>
              <w:t>6.</w:t>
            </w:r>
          </w:p>
        </w:tc>
      </w:tr>
      <w:tr w:rsidR="00E644F1" w:rsidRPr="00933689" w14:paraId="29C933AC" w14:textId="77777777" w:rsidTr="006A59B7">
        <w:trPr>
          <w:trHeight w:val="70"/>
        </w:trPr>
        <w:tc>
          <w:tcPr>
            <w:tcW w:w="9067" w:type="dxa"/>
            <w:gridSpan w:val="2"/>
            <w:vAlign w:val="center"/>
          </w:tcPr>
          <w:p w14:paraId="58A41512" w14:textId="77777777" w:rsidR="00E644F1" w:rsidRPr="00933689" w:rsidRDefault="00E644F1" w:rsidP="00275CB0">
            <w:pPr>
              <w:pStyle w:val="P68B1DB1-Normlny2"/>
              <w:jc w:val="both"/>
              <w:rPr>
                <w:b/>
                <w:sz w:val="22"/>
                <w:szCs w:val="22"/>
              </w:rPr>
            </w:pPr>
            <w:r w:rsidRPr="00933689">
              <w:rPr>
                <w:b/>
                <w:sz w:val="22"/>
                <w:szCs w:val="22"/>
              </w:rPr>
              <w:t xml:space="preserve">Study grade: </w:t>
            </w:r>
            <w:sdt>
              <w:sdtPr>
                <w:rPr>
                  <w:i/>
                  <w:sz w:val="22"/>
                  <w:szCs w:val="22"/>
                </w:rPr>
                <w:alias w:val="stupeň"/>
                <w:tag w:val="Stupeň"/>
                <w:id w:val="-249345862"/>
                <w:placeholder>
                  <w:docPart w:val="116FBEE4479649BE831F1B4B7A16602B"/>
                </w:placeholder>
                <w:comboBox>
                  <w:listItem w:value="Vyberte položku."/>
                  <w:listItem w:displayText="1." w:value="1."/>
                  <w:listItem w:displayText="2." w:value="2."/>
                  <w:listItem w:displayText="3." w:value="3."/>
                  <w:listItem w:displayText="joined 1. and 2." w:value="joined 1. and 2."/>
                </w:comboBox>
              </w:sdtPr>
              <w:sdtEndPr/>
              <w:sdtContent>
                <w:r w:rsidRPr="00933689">
                  <w:rPr>
                    <w:i/>
                    <w:sz w:val="22"/>
                    <w:szCs w:val="22"/>
                  </w:rPr>
                  <w:t>1.</w:t>
                </w:r>
              </w:sdtContent>
            </w:sdt>
          </w:p>
        </w:tc>
      </w:tr>
      <w:tr w:rsidR="00E644F1" w:rsidRPr="00933689" w14:paraId="1AC389DA" w14:textId="77777777" w:rsidTr="006A59B7">
        <w:trPr>
          <w:trHeight w:val="70"/>
        </w:trPr>
        <w:tc>
          <w:tcPr>
            <w:tcW w:w="9067" w:type="dxa"/>
            <w:gridSpan w:val="2"/>
            <w:vAlign w:val="center"/>
          </w:tcPr>
          <w:p w14:paraId="26D0290C" w14:textId="77777777" w:rsidR="00E644F1" w:rsidRPr="00933689" w:rsidRDefault="00E644F1" w:rsidP="00275CB0">
            <w:pPr>
              <w:pStyle w:val="P68B1DB1-Normlny2"/>
              <w:jc w:val="both"/>
              <w:rPr>
                <w:i/>
                <w:sz w:val="22"/>
                <w:szCs w:val="22"/>
              </w:rPr>
            </w:pPr>
            <w:r w:rsidRPr="00933689">
              <w:rPr>
                <w:b/>
                <w:sz w:val="22"/>
                <w:szCs w:val="22"/>
              </w:rPr>
              <w:t>Prerequisites:</w:t>
            </w:r>
            <w:r w:rsidRPr="00933689">
              <w:rPr>
                <w:sz w:val="22"/>
                <w:szCs w:val="22"/>
              </w:rPr>
              <w:t xml:space="preserve"> </w:t>
            </w:r>
          </w:p>
        </w:tc>
      </w:tr>
      <w:tr w:rsidR="00E644F1" w:rsidRPr="00933689" w14:paraId="371692E8" w14:textId="77777777" w:rsidTr="00E644F1">
        <w:trPr>
          <w:trHeight w:val="1701"/>
        </w:trPr>
        <w:tc>
          <w:tcPr>
            <w:tcW w:w="9067" w:type="dxa"/>
            <w:gridSpan w:val="2"/>
            <w:vAlign w:val="center"/>
          </w:tcPr>
          <w:p w14:paraId="5A8C3787" w14:textId="77777777" w:rsidR="00E644F1" w:rsidRPr="00933689" w:rsidRDefault="00E644F1" w:rsidP="00275CB0">
            <w:pPr>
              <w:pStyle w:val="P68B1DB1-Normlny5"/>
              <w:jc w:val="both"/>
              <w:rPr>
                <w:rFonts w:cstheme="minorHAnsi"/>
                <w:sz w:val="22"/>
                <w:szCs w:val="22"/>
              </w:rPr>
            </w:pPr>
            <w:r w:rsidRPr="00933689">
              <w:rPr>
                <w:rFonts w:cstheme="minorHAnsi"/>
                <w:sz w:val="22"/>
                <w:szCs w:val="22"/>
              </w:rPr>
              <w:t xml:space="preserve">Conditions for passing the course: </w:t>
            </w:r>
          </w:p>
          <w:p w14:paraId="503B0CE2" w14:textId="77777777" w:rsidR="00E644F1" w:rsidRPr="00933689" w:rsidRDefault="00E644F1" w:rsidP="00275CB0">
            <w:pPr>
              <w:pStyle w:val="P68B1DB1-Normlny6"/>
              <w:jc w:val="both"/>
              <w:textAlignment w:val="baseline"/>
              <w:rPr>
                <w:rFonts w:cstheme="minorHAnsi"/>
                <w:sz w:val="22"/>
                <w:szCs w:val="22"/>
              </w:rPr>
            </w:pPr>
            <w:r w:rsidRPr="00933689">
              <w:rPr>
                <w:rFonts w:cstheme="minorHAnsi"/>
                <w:sz w:val="22"/>
                <w:szCs w:val="22"/>
              </w:rPr>
              <w:t xml:space="preserve">The course is completed </w:t>
            </w:r>
            <w:r w:rsidR="0007787A" w:rsidRPr="00933689">
              <w:rPr>
                <w:rFonts w:cstheme="minorHAnsi"/>
                <w:sz w:val="22"/>
                <w:szCs w:val="22"/>
              </w:rPr>
              <w:t>by credit (c) and the award of 3</w:t>
            </w:r>
            <w:r w:rsidRPr="00933689">
              <w:rPr>
                <w:rFonts w:cstheme="minorHAnsi"/>
                <w:sz w:val="22"/>
                <w:szCs w:val="22"/>
              </w:rPr>
              <w:t xml:space="preserve"> credits.  </w:t>
            </w:r>
          </w:p>
          <w:p w14:paraId="046A27F3" w14:textId="77777777" w:rsidR="00E644F1" w:rsidRPr="00933689" w:rsidRDefault="00E644F1" w:rsidP="00275CB0">
            <w:pPr>
              <w:pStyle w:val="P68B1DB1-Normlny2"/>
              <w:jc w:val="both"/>
              <w:rPr>
                <w:sz w:val="22"/>
                <w:szCs w:val="22"/>
              </w:rPr>
            </w:pPr>
            <w:r w:rsidRPr="00933689">
              <w:rPr>
                <w:sz w:val="22"/>
                <w:szCs w:val="22"/>
              </w:rPr>
              <w:t>The conditions for obtaining the evaluation passed:</w:t>
            </w:r>
          </w:p>
          <w:p w14:paraId="778B53B1" w14:textId="77777777" w:rsidR="00E644F1" w:rsidRPr="00933689" w:rsidRDefault="00E644F1" w:rsidP="00275CB0">
            <w:pPr>
              <w:pStyle w:val="P68B1DB1-Normlny2"/>
              <w:jc w:val="both"/>
              <w:rPr>
                <w:sz w:val="22"/>
                <w:szCs w:val="22"/>
              </w:rPr>
            </w:pPr>
            <w:r w:rsidRPr="00933689">
              <w:rPr>
                <w:sz w:val="22"/>
                <w:szCs w:val="22"/>
              </w:rPr>
              <w:t xml:space="preserve">The student submits and prepares the following documents: 1. confirmation of entry to the pre-service practice and completion of the pre-service practice in the selected institution (the institution is chosen and addressed by the student), 2. submission of documentation from the pre-service practice (diary from the pre-service practice, final report from the pre-service practice containing suggestions for innovation, or supplementing the teaching courses with problems from pre-service practice, proposals for so-called "case studies" based on </w:t>
            </w:r>
            <w:r w:rsidRPr="00933689">
              <w:rPr>
                <w:sz w:val="22"/>
                <w:szCs w:val="22"/>
                <w:lang w:val="en-GB"/>
              </w:rPr>
              <w:t>experience from practice</w:t>
            </w:r>
            <w:r w:rsidRPr="00933689">
              <w:rPr>
                <w:sz w:val="22"/>
                <w:szCs w:val="22"/>
              </w:rPr>
              <w:t>), 3. handing over and presenting (at the final colloquium) to the students the developed creative research project in specific conditions of social and professional practice (min. 5SP: aim, thesis, hypotheses, expected outcomes, real outcomes, possibilities of further elaboration of the studied topic/problem in the final thesis. The level of evaluation, sorting, classification and argumentation of the student's chosen method of solving the examined</w:t>
            </w:r>
            <w:r w:rsidR="006A59B7" w:rsidRPr="00933689">
              <w:rPr>
                <w:sz w:val="22"/>
                <w:szCs w:val="22"/>
              </w:rPr>
              <w:t xml:space="preserve"> issue is taken into account.).</w:t>
            </w:r>
          </w:p>
        </w:tc>
      </w:tr>
      <w:tr w:rsidR="00E644F1" w:rsidRPr="00933689" w14:paraId="2A315D6D" w14:textId="77777777" w:rsidTr="00E644F1">
        <w:trPr>
          <w:trHeight w:val="58"/>
        </w:trPr>
        <w:tc>
          <w:tcPr>
            <w:tcW w:w="9067" w:type="dxa"/>
            <w:gridSpan w:val="2"/>
            <w:vAlign w:val="center"/>
          </w:tcPr>
          <w:p w14:paraId="780E8D71" w14:textId="77777777" w:rsidR="00E644F1" w:rsidRPr="00933689" w:rsidRDefault="00E644F1" w:rsidP="00275CB0">
            <w:pPr>
              <w:pStyle w:val="P68B1DB1-Normlny2"/>
              <w:jc w:val="both"/>
              <w:rPr>
                <w:i/>
                <w:sz w:val="22"/>
                <w:szCs w:val="22"/>
              </w:rPr>
            </w:pPr>
            <w:r w:rsidRPr="00933689">
              <w:rPr>
                <w:b/>
                <w:sz w:val="22"/>
                <w:szCs w:val="22"/>
              </w:rPr>
              <w:t>Learning outcomes:</w:t>
            </w:r>
            <w:r w:rsidRPr="00933689">
              <w:rPr>
                <w:i/>
                <w:sz w:val="22"/>
                <w:szCs w:val="22"/>
              </w:rPr>
              <w:t xml:space="preserve"> </w:t>
            </w:r>
          </w:p>
          <w:p w14:paraId="61552CF9" w14:textId="77777777" w:rsidR="00E644F1" w:rsidRPr="00933689" w:rsidRDefault="00E644F1" w:rsidP="00275CB0">
            <w:pPr>
              <w:pStyle w:val="P68B1DB1-Normlny7"/>
              <w:jc w:val="both"/>
              <w:rPr>
                <w:rFonts w:cstheme="minorHAnsi"/>
                <w:b w:val="0"/>
                <w:sz w:val="22"/>
                <w:szCs w:val="22"/>
              </w:rPr>
            </w:pPr>
            <w:r w:rsidRPr="00933689">
              <w:rPr>
                <w:rFonts w:cstheme="minorHAnsi"/>
                <w:sz w:val="22"/>
                <w:szCs w:val="22"/>
              </w:rPr>
              <w:t>Acquired knowledge</w:t>
            </w:r>
            <w:r w:rsidRPr="00933689">
              <w:rPr>
                <w:rFonts w:cstheme="minorHAnsi"/>
                <w:b w:val="0"/>
                <w:sz w:val="22"/>
                <w:szCs w:val="22"/>
              </w:rPr>
              <w:t>: The student identifies, names and describes the essence of the ethical problem at the theoretical level and in practice, evaluate the ethical situation in selected institutions.</w:t>
            </w:r>
          </w:p>
          <w:p w14:paraId="1BAB2F4A" w14:textId="77777777" w:rsidR="00E644F1" w:rsidRPr="00933689" w:rsidRDefault="00E644F1" w:rsidP="00275CB0">
            <w:pPr>
              <w:pStyle w:val="P68B1DB1-Normlny7"/>
              <w:jc w:val="both"/>
              <w:rPr>
                <w:rFonts w:cstheme="minorHAnsi"/>
                <w:b w:val="0"/>
                <w:sz w:val="22"/>
                <w:szCs w:val="22"/>
              </w:rPr>
            </w:pPr>
            <w:r w:rsidRPr="00933689">
              <w:rPr>
                <w:rFonts w:cstheme="minorHAnsi"/>
                <w:sz w:val="22"/>
                <w:szCs w:val="22"/>
              </w:rPr>
              <w:t xml:space="preserve">Acquired skills: </w:t>
            </w:r>
            <w:r w:rsidRPr="00933689">
              <w:rPr>
                <w:rFonts w:cstheme="minorHAnsi"/>
                <w:b w:val="0"/>
                <w:sz w:val="22"/>
                <w:szCs w:val="22"/>
              </w:rPr>
              <w:t>The student takes responsibility for his/her own professional conduct.</w:t>
            </w:r>
          </w:p>
          <w:p w14:paraId="1141F3C4" w14:textId="77777777" w:rsidR="00E644F1" w:rsidRPr="00933689" w:rsidRDefault="00E644F1" w:rsidP="00275CB0">
            <w:pPr>
              <w:pStyle w:val="P68B1DB1-Normlny5"/>
              <w:jc w:val="both"/>
              <w:rPr>
                <w:rFonts w:cstheme="minorHAnsi"/>
                <w:sz w:val="22"/>
                <w:szCs w:val="22"/>
              </w:rPr>
            </w:pPr>
            <w:r w:rsidRPr="00933689">
              <w:rPr>
                <w:rFonts w:cstheme="minorHAnsi"/>
                <w:i/>
                <w:sz w:val="22"/>
                <w:szCs w:val="22"/>
              </w:rPr>
              <w:t xml:space="preserve">Acquired competences: </w:t>
            </w:r>
            <w:r w:rsidRPr="00933689">
              <w:rPr>
                <w:rFonts w:cstheme="minorHAnsi"/>
                <w:b w:val="0"/>
                <w:sz w:val="22"/>
                <w:szCs w:val="22"/>
              </w:rPr>
              <w:t xml:space="preserve">The student applies theoretical knowledge in the field of ethics to specific professional conduct, masters the technique and procedures of solving ethical dilemmas and problems in the field of professional ethics, is able to cooperate, positively influences the formation of moral attitudes of the public (using a personal example). </w:t>
            </w:r>
            <w:r w:rsidRPr="00933689">
              <w:rPr>
                <w:rFonts w:cstheme="minorHAnsi"/>
                <w:b w:val="0"/>
                <w:sz w:val="22"/>
                <w:szCs w:val="22"/>
                <w:bdr w:val="none" w:sz="0" w:space="0" w:color="auto" w:frame="1"/>
              </w:rPr>
              <w:t xml:space="preserve">The student has personal prerequisites (honesty, transparency, openness, humanity) for the moral motivation of individuals and groups. </w:t>
            </w:r>
            <w:r w:rsidRPr="00933689">
              <w:rPr>
                <w:rFonts w:cstheme="minorHAnsi"/>
                <w:b w:val="0"/>
                <w:sz w:val="22"/>
                <w:szCs w:val="22"/>
              </w:rPr>
              <w:t>Works with up-to-date information from the department and uses it to solve practical tasks. He/she is familiar with interpersonal communication and is able to independently lead and coordinate various forms and forms of training.</w:t>
            </w:r>
          </w:p>
        </w:tc>
      </w:tr>
      <w:tr w:rsidR="00E644F1" w:rsidRPr="00933689" w14:paraId="6E859622" w14:textId="77777777" w:rsidTr="00E644F1">
        <w:trPr>
          <w:trHeight w:val="510"/>
        </w:trPr>
        <w:tc>
          <w:tcPr>
            <w:tcW w:w="9067" w:type="dxa"/>
            <w:gridSpan w:val="2"/>
            <w:vAlign w:val="center"/>
          </w:tcPr>
          <w:p w14:paraId="42D9F36B" w14:textId="77777777" w:rsidR="00902714" w:rsidRPr="00933689" w:rsidRDefault="00E644F1" w:rsidP="00275CB0">
            <w:pPr>
              <w:pStyle w:val="P68B1DB1-Normlny2"/>
              <w:jc w:val="both"/>
              <w:rPr>
                <w:sz w:val="22"/>
                <w:szCs w:val="22"/>
              </w:rPr>
            </w:pPr>
            <w:r w:rsidRPr="00933689">
              <w:rPr>
                <w:b/>
                <w:sz w:val="22"/>
                <w:szCs w:val="22"/>
              </w:rPr>
              <w:t>Course content:</w:t>
            </w:r>
            <w:r w:rsidRPr="00933689">
              <w:rPr>
                <w:sz w:val="22"/>
                <w:szCs w:val="22"/>
              </w:rPr>
              <w:t xml:space="preserve"> </w:t>
            </w:r>
          </w:p>
          <w:p w14:paraId="3E5C1B06" w14:textId="77777777" w:rsidR="00E644F1" w:rsidRPr="00933689" w:rsidRDefault="00E644F1" w:rsidP="00275CB0">
            <w:pPr>
              <w:pStyle w:val="P68B1DB1-Normlny2"/>
              <w:jc w:val="both"/>
              <w:rPr>
                <w:sz w:val="22"/>
                <w:szCs w:val="22"/>
              </w:rPr>
            </w:pPr>
            <w:r w:rsidRPr="00933689">
              <w:rPr>
                <w:sz w:val="22"/>
                <w:szCs w:val="22"/>
              </w:rPr>
              <w:t xml:space="preserve">Providing information about the student's duties and tasks during the pre-service practice. Student's independent work: Finding and addressing a student-selected institution of the public, private, or non-profit sector, where pre-service practice in ethics will be implemented. Familiarization of the student with the functioning of the institution, with its institutional or corporate culture, with the ethical codes of the profession, or institution or private company and with their implementation in practice. Attempt to diagnose and analyze, suggest solutions to moral problems and dilemmas in a given professional environment. Elaboration of own creative research project, which will be implemented by the student during the pre-service practice. Completion of the pre-service practice, submission of outputs from the pre-service practice (practice diary, final report, certificate of </w:t>
            </w:r>
            <w:r w:rsidRPr="00933689">
              <w:rPr>
                <w:sz w:val="22"/>
                <w:szCs w:val="22"/>
              </w:rPr>
              <w:lastRenderedPageBreak/>
              <w:t>completion of the pre-service practice), presentation of the creative project, evaluation of the benefits of the practice.</w:t>
            </w:r>
          </w:p>
        </w:tc>
      </w:tr>
      <w:tr w:rsidR="00E644F1" w:rsidRPr="00933689" w14:paraId="2CF891D5" w14:textId="77777777" w:rsidTr="00E644F1">
        <w:trPr>
          <w:trHeight w:val="510"/>
        </w:trPr>
        <w:tc>
          <w:tcPr>
            <w:tcW w:w="9067" w:type="dxa"/>
            <w:gridSpan w:val="2"/>
            <w:vAlign w:val="center"/>
          </w:tcPr>
          <w:p w14:paraId="15DD9835" w14:textId="77777777" w:rsidR="00E644F1" w:rsidRPr="00933689" w:rsidRDefault="00E644F1" w:rsidP="00275CB0">
            <w:pPr>
              <w:pStyle w:val="P68B1DB1-Normlny2"/>
              <w:ind w:right="-284"/>
              <w:jc w:val="both"/>
              <w:rPr>
                <w:i/>
                <w:sz w:val="22"/>
                <w:szCs w:val="22"/>
              </w:rPr>
            </w:pPr>
            <w:r w:rsidRPr="00933689">
              <w:rPr>
                <w:b/>
                <w:sz w:val="22"/>
                <w:szCs w:val="22"/>
              </w:rPr>
              <w:lastRenderedPageBreak/>
              <w:t>Recommended literature:</w:t>
            </w:r>
            <w:r w:rsidRPr="00933689">
              <w:rPr>
                <w:i/>
                <w:sz w:val="22"/>
                <w:szCs w:val="22"/>
              </w:rPr>
              <w:t xml:space="preserve"> </w:t>
            </w:r>
          </w:p>
          <w:p w14:paraId="7124D47C" w14:textId="77777777" w:rsidR="00E644F1" w:rsidRPr="00933689" w:rsidRDefault="00E644F1" w:rsidP="00275CB0">
            <w:pPr>
              <w:pStyle w:val="P68B1DB1-Normlny8"/>
              <w:tabs>
                <w:tab w:val="left" w:pos="1920"/>
              </w:tabs>
              <w:spacing w:after="0" w:line="240" w:lineRule="auto"/>
              <w:rPr>
                <w:rFonts w:asciiTheme="minorHAnsi" w:hAnsiTheme="minorHAnsi" w:cstheme="minorHAnsi"/>
                <w:color w:val="auto"/>
                <w:sz w:val="22"/>
                <w:szCs w:val="22"/>
              </w:rPr>
            </w:pPr>
            <w:r w:rsidRPr="00933689">
              <w:rPr>
                <w:rFonts w:asciiTheme="minorHAnsi" w:hAnsiTheme="minorHAnsi" w:cstheme="minorHAnsi"/>
                <w:color w:val="auto"/>
                <w:sz w:val="22"/>
                <w:szCs w:val="22"/>
              </w:rPr>
              <w:t>Depending on the place of implementation of pre-service practice and the thematic focus of the creative project, usually in the field of applied and professional ethics.</w:t>
            </w:r>
          </w:p>
        </w:tc>
      </w:tr>
      <w:tr w:rsidR="00E644F1" w:rsidRPr="00933689" w14:paraId="1FAE2CF3" w14:textId="77777777" w:rsidTr="00E644F1">
        <w:trPr>
          <w:trHeight w:val="354"/>
        </w:trPr>
        <w:tc>
          <w:tcPr>
            <w:tcW w:w="9067" w:type="dxa"/>
            <w:gridSpan w:val="2"/>
            <w:vAlign w:val="center"/>
          </w:tcPr>
          <w:p w14:paraId="56FF6AB9" w14:textId="7D83FB70" w:rsidR="00E644F1" w:rsidRPr="00933689" w:rsidRDefault="004C1E39" w:rsidP="00275CB0">
            <w:pPr>
              <w:pStyle w:val="P68B1DB1-Normlny2"/>
              <w:jc w:val="both"/>
              <w:rPr>
                <w:i/>
                <w:sz w:val="22"/>
                <w:szCs w:val="22"/>
              </w:rPr>
            </w:pPr>
            <w:r w:rsidRPr="00933689">
              <w:rPr>
                <w:b/>
                <w:sz w:val="22"/>
                <w:szCs w:val="22"/>
              </w:rPr>
              <w:t>Language which is necessary to complete the course: English</w:t>
            </w:r>
            <w:r w:rsidR="00E644F1" w:rsidRPr="00933689">
              <w:rPr>
                <w:i/>
                <w:sz w:val="22"/>
                <w:szCs w:val="22"/>
              </w:rPr>
              <w:t xml:space="preserve"> language</w:t>
            </w:r>
          </w:p>
        </w:tc>
      </w:tr>
      <w:tr w:rsidR="00E644F1" w:rsidRPr="00933689" w14:paraId="14BEE26C" w14:textId="77777777" w:rsidTr="00E644F1">
        <w:trPr>
          <w:trHeight w:val="401"/>
        </w:trPr>
        <w:tc>
          <w:tcPr>
            <w:tcW w:w="9067" w:type="dxa"/>
            <w:gridSpan w:val="2"/>
            <w:vAlign w:val="center"/>
          </w:tcPr>
          <w:p w14:paraId="77FF35C6" w14:textId="77777777" w:rsidR="00E644F1" w:rsidRPr="00933689" w:rsidRDefault="00E644F1" w:rsidP="00275CB0">
            <w:pPr>
              <w:pStyle w:val="P68B1DB1-Normlny5"/>
              <w:jc w:val="both"/>
              <w:rPr>
                <w:rFonts w:cstheme="minorHAnsi"/>
                <w:i/>
                <w:sz w:val="22"/>
                <w:szCs w:val="22"/>
              </w:rPr>
            </w:pPr>
            <w:r w:rsidRPr="00933689">
              <w:rPr>
                <w:rFonts w:cstheme="minorHAnsi"/>
                <w:sz w:val="22"/>
                <w:szCs w:val="22"/>
              </w:rPr>
              <w:t xml:space="preserve">Notes: </w:t>
            </w:r>
          </w:p>
        </w:tc>
      </w:tr>
      <w:tr w:rsidR="00E644F1" w:rsidRPr="00933689" w14:paraId="38B28D9B" w14:textId="77777777" w:rsidTr="00E644F1">
        <w:trPr>
          <w:trHeight w:val="1556"/>
        </w:trPr>
        <w:tc>
          <w:tcPr>
            <w:tcW w:w="9067" w:type="dxa"/>
            <w:gridSpan w:val="2"/>
            <w:vAlign w:val="center"/>
          </w:tcPr>
          <w:p w14:paraId="7A00F584" w14:textId="77777777" w:rsidR="00E644F1" w:rsidRPr="00933689" w:rsidRDefault="00E644F1" w:rsidP="00275CB0">
            <w:pPr>
              <w:pStyle w:val="P68B1DB1-Normlny9"/>
              <w:spacing w:after="0" w:line="240" w:lineRule="auto"/>
              <w:rPr>
                <w:rFonts w:asciiTheme="minorHAnsi" w:hAnsiTheme="minorHAnsi" w:cstheme="minorHAnsi"/>
                <w:sz w:val="22"/>
                <w:szCs w:val="22"/>
              </w:rPr>
            </w:pPr>
            <w:r w:rsidRPr="00933689">
              <w:rPr>
                <w:rFonts w:asciiTheme="minorHAnsi" w:hAnsiTheme="minorHAnsi" w:cstheme="minorHAnsi"/>
                <w:sz w:val="22"/>
                <w:szCs w:val="22"/>
              </w:rPr>
              <w:t>Course evaluation</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43"/>
            </w:tblGrid>
            <w:tr w:rsidR="00E644F1" w:rsidRPr="00933689" w14:paraId="1A8FA06C" w14:textId="77777777" w:rsidTr="00E644F1">
              <w:trPr>
                <w:tblCellSpacing w:w="15" w:type="dxa"/>
              </w:trPr>
              <w:tc>
                <w:tcPr>
                  <w:tcW w:w="4083" w:type="dxa"/>
                  <w:tcBorders>
                    <w:top w:val="nil"/>
                    <w:left w:val="nil"/>
                    <w:bottom w:val="nil"/>
                    <w:right w:val="nil"/>
                  </w:tcBorders>
                  <w:vAlign w:val="center"/>
                  <w:hideMark/>
                </w:tcPr>
                <w:p w14:paraId="11D7B035" w14:textId="77777777" w:rsidR="00E644F1" w:rsidRPr="00933689" w:rsidRDefault="00477DA0" w:rsidP="00275CB0">
                  <w:pPr>
                    <w:pStyle w:val="P68B1DB1-Normlny10"/>
                    <w:spacing w:after="0" w:line="240" w:lineRule="auto"/>
                    <w:rPr>
                      <w:rFonts w:asciiTheme="minorHAnsi" w:hAnsiTheme="minorHAnsi" w:cstheme="minorHAnsi"/>
                      <w:sz w:val="22"/>
                      <w:szCs w:val="22"/>
                      <w:highlight w:val="none"/>
                    </w:rPr>
                  </w:pPr>
                  <w:r w:rsidRPr="00933689">
                    <w:rPr>
                      <w:rFonts w:asciiTheme="minorHAnsi" w:hAnsiTheme="minorHAnsi" w:cstheme="minorHAnsi"/>
                      <w:sz w:val="22"/>
                      <w:szCs w:val="22"/>
                      <w:highlight w:val="none"/>
                    </w:rPr>
                    <w:t>Total number of students evaluated: 0</w:t>
                  </w:r>
                </w:p>
              </w:tc>
            </w:tr>
          </w:tbl>
          <w:tbl>
            <w:tblPr>
              <w:tblStyle w:val="Mriekatabuky"/>
              <w:tblW w:w="7794" w:type="dxa"/>
              <w:tblInd w:w="449" w:type="dxa"/>
              <w:tblLayout w:type="fixed"/>
              <w:tblLook w:val="04A0" w:firstRow="1" w:lastRow="0" w:firstColumn="1" w:lastColumn="0" w:noHBand="0" w:noVBand="1"/>
            </w:tblPr>
            <w:tblGrid>
              <w:gridCol w:w="1010"/>
              <w:gridCol w:w="1444"/>
              <w:gridCol w:w="1444"/>
              <w:gridCol w:w="1444"/>
              <w:gridCol w:w="1444"/>
              <w:gridCol w:w="1008"/>
            </w:tblGrid>
            <w:tr w:rsidR="00477DA0" w:rsidRPr="00933689" w14:paraId="231B722F" w14:textId="77777777" w:rsidTr="00C42D7C">
              <w:trPr>
                <w:trHeight w:val="291"/>
              </w:trPr>
              <w:tc>
                <w:tcPr>
                  <w:tcW w:w="1010" w:type="dxa"/>
                  <w:tcBorders>
                    <w:top w:val="single" w:sz="4" w:space="0" w:color="auto"/>
                    <w:left w:val="single" w:sz="4" w:space="0" w:color="auto"/>
                    <w:bottom w:val="single" w:sz="4" w:space="0" w:color="auto"/>
                    <w:right w:val="single" w:sz="4" w:space="0" w:color="auto"/>
                  </w:tcBorders>
                  <w:vAlign w:val="center"/>
                </w:tcPr>
                <w:p w14:paraId="130A076F"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A</w:t>
                  </w:r>
                </w:p>
              </w:tc>
              <w:tc>
                <w:tcPr>
                  <w:tcW w:w="1444" w:type="dxa"/>
                  <w:tcBorders>
                    <w:top w:val="single" w:sz="4" w:space="0" w:color="auto"/>
                    <w:left w:val="single" w:sz="4" w:space="0" w:color="auto"/>
                    <w:bottom w:val="single" w:sz="4" w:space="0" w:color="auto"/>
                    <w:right w:val="single" w:sz="4" w:space="0" w:color="auto"/>
                  </w:tcBorders>
                  <w:vAlign w:val="center"/>
                </w:tcPr>
                <w:p w14:paraId="02CBE9A5"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B</w:t>
                  </w:r>
                </w:p>
              </w:tc>
              <w:tc>
                <w:tcPr>
                  <w:tcW w:w="1444" w:type="dxa"/>
                  <w:tcBorders>
                    <w:top w:val="single" w:sz="4" w:space="0" w:color="auto"/>
                    <w:left w:val="single" w:sz="4" w:space="0" w:color="auto"/>
                    <w:bottom w:val="single" w:sz="4" w:space="0" w:color="auto"/>
                    <w:right w:val="single" w:sz="4" w:space="0" w:color="auto"/>
                  </w:tcBorders>
                  <w:vAlign w:val="center"/>
                </w:tcPr>
                <w:p w14:paraId="63CF1AE2"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C</w:t>
                  </w:r>
                </w:p>
              </w:tc>
              <w:tc>
                <w:tcPr>
                  <w:tcW w:w="1444" w:type="dxa"/>
                  <w:tcBorders>
                    <w:top w:val="single" w:sz="4" w:space="0" w:color="auto"/>
                    <w:left w:val="single" w:sz="4" w:space="0" w:color="auto"/>
                    <w:bottom w:val="single" w:sz="4" w:space="0" w:color="auto"/>
                    <w:right w:val="single" w:sz="4" w:space="0" w:color="auto"/>
                  </w:tcBorders>
                  <w:vAlign w:val="center"/>
                </w:tcPr>
                <w:p w14:paraId="1B4735EF"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D</w:t>
                  </w:r>
                </w:p>
              </w:tc>
              <w:tc>
                <w:tcPr>
                  <w:tcW w:w="1444" w:type="dxa"/>
                  <w:tcBorders>
                    <w:top w:val="single" w:sz="4" w:space="0" w:color="auto"/>
                    <w:left w:val="single" w:sz="4" w:space="0" w:color="auto"/>
                    <w:bottom w:val="single" w:sz="4" w:space="0" w:color="auto"/>
                    <w:right w:val="single" w:sz="4" w:space="0" w:color="auto"/>
                  </w:tcBorders>
                  <w:vAlign w:val="center"/>
                </w:tcPr>
                <w:p w14:paraId="15ECD689"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E</w:t>
                  </w:r>
                </w:p>
              </w:tc>
              <w:tc>
                <w:tcPr>
                  <w:tcW w:w="1008" w:type="dxa"/>
                  <w:tcBorders>
                    <w:top w:val="single" w:sz="4" w:space="0" w:color="auto"/>
                    <w:left w:val="single" w:sz="4" w:space="0" w:color="auto"/>
                    <w:bottom w:val="single" w:sz="4" w:space="0" w:color="auto"/>
                    <w:right w:val="single" w:sz="4" w:space="0" w:color="auto"/>
                  </w:tcBorders>
                  <w:vAlign w:val="center"/>
                </w:tcPr>
                <w:p w14:paraId="39EF0EE6"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FX</w:t>
                  </w:r>
                </w:p>
              </w:tc>
            </w:tr>
            <w:tr w:rsidR="00477DA0" w:rsidRPr="00933689" w14:paraId="4F09EFFC" w14:textId="77777777" w:rsidTr="00C42D7C">
              <w:trPr>
                <w:trHeight w:val="275"/>
              </w:trPr>
              <w:tc>
                <w:tcPr>
                  <w:tcW w:w="1010" w:type="dxa"/>
                  <w:tcBorders>
                    <w:top w:val="single" w:sz="4" w:space="0" w:color="auto"/>
                    <w:left w:val="single" w:sz="4" w:space="0" w:color="auto"/>
                    <w:bottom w:val="single" w:sz="4" w:space="0" w:color="auto"/>
                    <w:right w:val="single" w:sz="4" w:space="0" w:color="auto"/>
                  </w:tcBorders>
                  <w:vAlign w:val="center"/>
                </w:tcPr>
                <w:p w14:paraId="6EF84CBD"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44" w:type="dxa"/>
                  <w:tcBorders>
                    <w:top w:val="single" w:sz="4" w:space="0" w:color="auto"/>
                    <w:left w:val="single" w:sz="4" w:space="0" w:color="auto"/>
                    <w:bottom w:val="single" w:sz="4" w:space="0" w:color="auto"/>
                    <w:right w:val="single" w:sz="4" w:space="0" w:color="auto"/>
                  </w:tcBorders>
                  <w:vAlign w:val="center"/>
                </w:tcPr>
                <w:p w14:paraId="46A4DC6E"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44" w:type="dxa"/>
                  <w:tcBorders>
                    <w:top w:val="single" w:sz="4" w:space="0" w:color="auto"/>
                    <w:left w:val="single" w:sz="4" w:space="0" w:color="auto"/>
                    <w:bottom w:val="single" w:sz="4" w:space="0" w:color="auto"/>
                    <w:right w:val="single" w:sz="4" w:space="0" w:color="auto"/>
                  </w:tcBorders>
                  <w:vAlign w:val="center"/>
                </w:tcPr>
                <w:p w14:paraId="3DA945D9"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44" w:type="dxa"/>
                  <w:tcBorders>
                    <w:top w:val="single" w:sz="4" w:space="0" w:color="auto"/>
                    <w:left w:val="single" w:sz="4" w:space="0" w:color="auto"/>
                    <w:bottom w:val="single" w:sz="4" w:space="0" w:color="auto"/>
                    <w:right w:val="single" w:sz="4" w:space="0" w:color="auto"/>
                  </w:tcBorders>
                  <w:vAlign w:val="center"/>
                </w:tcPr>
                <w:p w14:paraId="21E9602A"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44" w:type="dxa"/>
                  <w:tcBorders>
                    <w:top w:val="single" w:sz="4" w:space="0" w:color="auto"/>
                    <w:left w:val="single" w:sz="4" w:space="0" w:color="auto"/>
                    <w:bottom w:val="single" w:sz="4" w:space="0" w:color="auto"/>
                    <w:right w:val="single" w:sz="4" w:space="0" w:color="auto"/>
                  </w:tcBorders>
                  <w:vAlign w:val="center"/>
                </w:tcPr>
                <w:p w14:paraId="111AE5EE"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008" w:type="dxa"/>
                  <w:tcBorders>
                    <w:top w:val="single" w:sz="4" w:space="0" w:color="auto"/>
                    <w:left w:val="single" w:sz="4" w:space="0" w:color="auto"/>
                    <w:bottom w:val="single" w:sz="4" w:space="0" w:color="auto"/>
                    <w:right w:val="single" w:sz="4" w:space="0" w:color="auto"/>
                  </w:tcBorders>
                  <w:vAlign w:val="center"/>
                </w:tcPr>
                <w:p w14:paraId="4FF3978E"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0%</w:t>
                  </w:r>
                </w:p>
              </w:tc>
            </w:tr>
          </w:tbl>
          <w:p w14:paraId="4B4888BD" w14:textId="77777777" w:rsidR="00E644F1" w:rsidRPr="00933689" w:rsidRDefault="00E644F1" w:rsidP="00275CB0">
            <w:pPr>
              <w:jc w:val="both"/>
              <w:rPr>
                <w:rFonts w:asciiTheme="minorHAnsi" w:hAnsiTheme="minorHAnsi" w:cstheme="minorHAnsi"/>
                <w:i/>
                <w:sz w:val="22"/>
                <w:szCs w:val="22"/>
              </w:rPr>
            </w:pPr>
          </w:p>
        </w:tc>
      </w:tr>
      <w:tr w:rsidR="00E644F1" w:rsidRPr="00933689" w14:paraId="5BDF976E" w14:textId="77777777" w:rsidTr="00E644F1">
        <w:trPr>
          <w:trHeight w:val="411"/>
        </w:trPr>
        <w:tc>
          <w:tcPr>
            <w:tcW w:w="9067" w:type="dxa"/>
            <w:gridSpan w:val="2"/>
            <w:vAlign w:val="center"/>
          </w:tcPr>
          <w:p w14:paraId="34EF5012" w14:textId="77777777" w:rsidR="00E644F1" w:rsidRPr="00933689" w:rsidRDefault="00E644F1" w:rsidP="00275CB0">
            <w:pPr>
              <w:pStyle w:val="P68B1DB1-Normlny2"/>
              <w:tabs>
                <w:tab w:val="left" w:pos="1530"/>
              </w:tabs>
              <w:jc w:val="both"/>
              <w:rPr>
                <w:i/>
                <w:sz w:val="22"/>
                <w:szCs w:val="22"/>
              </w:rPr>
            </w:pPr>
            <w:r w:rsidRPr="00933689">
              <w:rPr>
                <w:b/>
                <w:sz w:val="22"/>
                <w:szCs w:val="22"/>
              </w:rPr>
              <w:t>Lecturers:</w:t>
            </w:r>
            <w:r w:rsidRPr="00933689">
              <w:rPr>
                <w:sz w:val="22"/>
                <w:szCs w:val="22"/>
              </w:rPr>
              <w:t xml:space="preserve"> </w:t>
            </w:r>
            <w:r w:rsidRPr="00933689">
              <w:rPr>
                <w:i/>
                <w:sz w:val="22"/>
                <w:szCs w:val="22"/>
              </w:rPr>
              <w:t>Mgr. Lukáš Švaňa, PhD. </w:t>
            </w:r>
          </w:p>
        </w:tc>
      </w:tr>
      <w:tr w:rsidR="00E644F1" w:rsidRPr="00933689" w14:paraId="3211A540" w14:textId="77777777" w:rsidTr="00E644F1">
        <w:trPr>
          <w:trHeight w:val="418"/>
        </w:trPr>
        <w:tc>
          <w:tcPr>
            <w:tcW w:w="9067" w:type="dxa"/>
            <w:gridSpan w:val="2"/>
            <w:vAlign w:val="center"/>
          </w:tcPr>
          <w:p w14:paraId="2BC14F72" w14:textId="76B7BBDA" w:rsidR="00E644F1" w:rsidRPr="00933689" w:rsidRDefault="00E644F1" w:rsidP="00275CB0">
            <w:pPr>
              <w:pStyle w:val="P68B1DB1-Normlny2"/>
              <w:tabs>
                <w:tab w:val="left" w:pos="1530"/>
              </w:tabs>
              <w:jc w:val="both"/>
              <w:rPr>
                <w:sz w:val="22"/>
                <w:szCs w:val="22"/>
              </w:rPr>
            </w:pPr>
            <w:r w:rsidRPr="00933689">
              <w:rPr>
                <w:b/>
                <w:sz w:val="22"/>
                <w:szCs w:val="22"/>
              </w:rPr>
              <w:t>Date of last change:</w:t>
            </w:r>
            <w:r w:rsidRPr="00933689">
              <w:rPr>
                <w:sz w:val="22"/>
                <w:szCs w:val="22"/>
              </w:rPr>
              <w:t xml:space="preserve"> </w:t>
            </w:r>
            <w:r w:rsidR="00992E2A" w:rsidRPr="00933689">
              <w:rPr>
                <w:sz w:val="22"/>
                <w:szCs w:val="22"/>
              </w:rPr>
              <w:t>30/05/2024</w:t>
            </w:r>
          </w:p>
        </w:tc>
      </w:tr>
      <w:tr w:rsidR="00E644F1" w:rsidRPr="00933689" w14:paraId="38F67A89" w14:textId="77777777" w:rsidTr="00E644F1">
        <w:trPr>
          <w:trHeight w:val="471"/>
        </w:trPr>
        <w:tc>
          <w:tcPr>
            <w:tcW w:w="9067" w:type="dxa"/>
            <w:gridSpan w:val="2"/>
            <w:vAlign w:val="center"/>
          </w:tcPr>
          <w:p w14:paraId="69FD641C" w14:textId="77777777" w:rsidR="00E644F1" w:rsidRPr="00933689" w:rsidRDefault="00E644F1" w:rsidP="00275CB0">
            <w:pPr>
              <w:pStyle w:val="P68B1DB1-Normlny2"/>
              <w:tabs>
                <w:tab w:val="left" w:pos="1530"/>
              </w:tabs>
              <w:jc w:val="both"/>
              <w:rPr>
                <w:i/>
                <w:sz w:val="22"/>
                <w:szCs w:val="22"/>
              </w:rPr>
            </w:pPr>
            <w:r w:rsidRPr="00933689">
              <w:rPr>
                <w:b/>
                <w:sz w:val="22"/>
                <w:szCs w:val="22"/>
              </w:rPr>
              <w:t>Approved by:</w:t>
            </w:r>
            <w:r w:rsidRPr="00933689">
              <w:rPr>
                <w:sz w:val="22"/>
                <w:szCs w:val="22"/>
              </w:rPr>
              <w:t xml:space="preserve"> </w:t>
            </w:r>
            <w:r w:rsidRPr="00933689">
              <w:rPr>
                <w:i/>
                <w:sz w:val="22"/>
                <w:szCs w:val="22"/>
              </w:rPr>
              <w:t>prof. PhDr. Vasil Gluchman, CSc.</w:t>
            </w:r>
          </w:p>
        </w:tc>
      </w:tr>
    </w:tbl>
    <w:p w14:paraId="2F7C41E8" w14:textId="77777777" w:rsidR="00DF690D" w:rsidRPr="00933689" w:rsidRDefault="00DF690D" w:rsidP="00DF690D">
      <w:pPr>
        <w:rPr>
          <w:rFonts w:asciiTheme="minorHAnsi" w:hAnsiTheme="minorHAnsi" w:cstheme="minorHAnsi"/>
          <w:sz w:val="22"/>
          <w:szCs w:val="22"/>
        </w:rPr>
      </w:pPr>
    </w:p>
    <w:p w14:paraId="0E1EFFCD" w14:textId="77777777" w:rsidR="00DF690D" w:rsidRPr="00933689" w:rsidRDefault="00DF690D">
      <w:pPr>
        <w:spacing w:after="160" w:line="259" w:lineRule="auto"/>
        <w:rPr>
          <w:rFonts w:asciiTheme="minorHAnsi" w:hAnsiTheme="minorHAnsi" w:cstheme="minorHAnsi"/>
          <w:sz w:val="22"/>
          <w:szCs w:val="22"/>
        </w:rPr>
      </w:pPr>
      <w:r w:rsidRPr="00933689">
        <w:rPr>
          <w:rFonts w:asciiTheme="minorHAnsi" w:hAnsiTheme="minorHAnsi" w:cstheme="minorHAnsi"/>
          <w:sz w:val="22"/>
          <w:szCs w:val="22"/>
        </w:rPr>
        <w:br w:type="page"/>
      </w:r>
    </w:p>
    <w:p w14:paraId="3541B47F" w14:textId="4CF92C22" w:rsidR="007C5711" w:rsidRPr="00933689" w:rsidRDefault="00DF690D" w:rsidP="00DF690D">
      <w:pPr>
        <w:jc w:val="center"/>
        <w:rPr>
          <w:rFonts w:asciiTheme="minorHAnsi" w:hAnsiTheme="minorHAnsi"/>
          <w:sz w:val="22"/>
          <w:szCs w:val="22"/>
        </w:rPr>
      </w:pPr>
      <w:r w:rsidRPr="00933689">
        <w:rPr>
          <w:rFonts w:asciiTheme="minorHAnsi" w:hAnsiTheme="minorHAnsi" w:cstheme="minorHAnsi"/>
          <w:b/>
          <w:sz w:val="22"/>
          <w:szCs w:val="22"/>
        </w:rPr>
        <w:lastRenderedPageBreak/>
        <w:t>C</w:t>
      </w:r>
      <w:r w:rsidR="007C5711" w:rsidRPr="00933689">
        <w:rPr>
          <w:rFonts w:asciiTheme="minorHAnsi" w:hAnsiTheme="minorHAnsi" w:cstheme="minorHAnsi"/>
          <w:b/>
          <w:sz w:val="22"/>
          <w:szCs w:val="22"/>
        </w:rPr>
        <w:t>OURSE DESCRIPTION</w:t>
      </w:r>
    </w:p>
    <w:p w14:paraId="34B6472D" w14:textId="77777777" w:rsidR="007C5711" w:rsidRPr="00933689" w:rsidRDefault="007C5711" w:rsidP="007C5711">
      <w:pPr>
        <w:ind w:left="720" w:hanging="720"/>
        <w:jc w:val="center"/>
        <w:rPr>
          <w:rFonts w:asciiTheme="minorHAnsi" w:hAnsiTheme="minorHAnsi" w:cstheme="minorHAnsi"/>
          <w:b/>
          <w:sz w:val="22"/>
          <w:szCs w:val="22"/>
        </w:rPr>
      </w:pPr>
    </w:p>
    <w:tbl>
      <w:tblPr>
        <w:tblStyle w:val="Mriekatabuky"/>
        <w:tblW w:w="8926" w:type="dxa"/>
        <w:tblLayout w:type="fixed"/>
        <w:tblLook w:val="04A0" w:firstRow="1" w:lastRow="0" w:firstColumn="1" w:lastColumn="0" w:noHBand="0" w:noVBand="1"/>
      </w:tblPr>
      <w:tblGrid>
        <w:gridCol w:w="4614"/>
        <w:gridCol w:w="4312"/>
      </w:tblGrid>
      <w:tr w:rsidR="007C5711" w:rsidRPr="00933689" w14:paraId="4687AE6A" w14:textId="77777777" w:rsidTr="00ED70C2">
        <w:trPr>
          <w:trHeight w:val="391"/>
        </w:trPr>
        <w:tc>
          <w:tcPr>
            <w:tcW w:w="8926" w:type="dxa"/>
            <w:gridSpan w:val="2"/>
            <w:vAlign w:val="center"/>
          </w:tcPr>
          <w:p w14:paraId="4FD5576C" w14:textId="77777777" w:rsidR="007C5711" w:rsidRPr="00933689" w:rsidRDefault="007C5711" w:rsidP="00ED70C2">
            <w:pPr>
              <w:rPr>
                <w:rFonts w:asciiTheme="minorHAnsi" w:hAnsiTheme="minorHAnsi" w:cstheme="minorHAnsi"/>
                <w:i/>
                <w:sz w:val="22"/>
                <w:szCs w:val="22"/>
              </w:rPr>
            </w:pPr>
            <w:r w:rsidRPr="00933689">
              <w:rPr>
                <w:rFonts w:asciiTheme="minorHAnsi" w:hAnsiTheme="minorHAnsi" w:cstheme="minorHAnsi"/>
                <w:b/>
                <w:sz w:val="22"/>
                <w:szCs w:val="22"/>
              </w:rPr>
              <w:t>University:</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University of Prešov</w:t>
            </w:r>
          </w:p>
        </w:tc>
      </w:tr>
      <w:tr w:rsidR="007C5711" w:rsidRPr="00933689" w14:paraId="15987BB5" w14:textId="77777777" w:rsidTr="00ED70C2">
        <w:trPr>
          <w:trHeight w:val="283"/>
        </w:trPr>
        <w:tc>
          <w:tcPr>
            <w:tcW w:w="8926" w:type="dxa"/>
            <w:gridSpan w:val="2"/>
            <w:vAlign w:val="center"/>
          </w:tcPr>
          <w:p w14:paraId="5E3AECBA" w14:textId="77777777" w:rsidR="007C5711" w:rsidRPr="00933689" w:rsidRDefault="007C5711" w:rsidP="00ED70C2">
            <w:pPr>
              <w:rPr>
                <w:rFonts w:asciiTheme="minorHAnsi" w:hAnsiTheme="minorHAnsi" w:cstheme="minorHAnsi"/>
                <w:sz w:val="22"/>
                <w:szCs w:val="22"/>
                <w:lang w:val="en-US"/>
              </w:rPr>
            </w:pPr>
            <w:r w:rsidRPr="00933689">
              <w:rPr>
                <w:rFonts w:asciiTheme="minorHAnsi" w:hAnsiTheme="minorHAnsi" w:cstheme="minorHAnsi"/>
                <w:b/>
                <w:sz w:val="22"/>
                <w:szCs w:val="22"/>
                <w:lang w:val="en-US"/>
              </w:rPr>
              <w:t>Faculty/university workplace:</w:t>
            </w:r>
            <w:r w:rsidRPr="00933689">
              <w:rPr>
                <w:rFonts w:asciiTheme="minorHAnsi" w:hAnsiTheme="minorHAnsi" w:cstheme="minorHAnsi"/>
                <w:sz w:val="22"/>
                <w:szCs w:val="22"/>
                <w:lang w:val="en-US"/>
              </w:rPr>
              <w:t xml:space="preserve"> </w:t>
            </w:r>
            <w:r w:rsidRPr="00933689">
              <w:rPr>
                <w:rFonts w:asciiTheme="minorHAnsi" w:hAnsiTheme="minorHAnsi" w:cstheme="minorHAnsi"/>
                <w:i/>
                <w:sz w:val="22"/>
                <w:szCs w:val="22"/>
                <w:lang w:val="en-US"/>
              </w:rPr>
              <w:t>Faculty of Arts</w:t>
            </w:r>
          </w:p>
        </w:tc>
      </w:tr>
      <w:tr w:rsidR="007C5711" w:rsidRPr="00933689" w14:paraId="7F70136A" w14:textId="77777777" w:rsidTr="00ED70C2">
        <w:trPr>
          <w:trHeight w:val="490"/>
        </w:trPr>
        <w:tc>
          <w:tcPr>
            <w:tcW w:w="4614" w:type="dxa"/>
            <w:vAlign w:val="center"/>
          </w:tcPr>
          <w:p w14:paraId="15CE83F5" w14:textId="6120ED26" w:rsidR="007C5711" w:rsidRPr="00933689" w:rsidRDefault="007C5711" w:rsidP="00ED70C2">
            <w:pPr>
              <w:jc w:val="both"/>
              <w:rPr>
                <w:rFonts w:asciiTheme="minorHAnsi" w:hAnsiTheme="minorHAnsi" w:cstheme="minorHAnsi"/>
                <w:i/>
                <w:sz w:val="22"/>
                <w:szCs w:val="22"/>
              </w:rPr>
            </w:pPr>
            <w:r w:rsidRPr="00933689">
              <w:rPr>
                <w:rFonts w:asciiTheme="minorHAnsi" w:hAnsiTheme="minorHAnsi" w:cstheme="minorHAnsi"/>
                <w:b/>
                <w:noProof/>
                <w:sz w:val="22"/>
                <w:szCs w:val="22"/>
                <w:lang w:val="en-US"/>
              </w:rPr>
              <w:t>Code</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1IEB/ETME1</w:t>
            </w:r>
            <w:r w:rsidR="000D28D0" w:rsidRPr="00933689">
              <w:rPr>
                <w:rFonts w:asciiTheme="minorHAnsi" w:hAnsiTheme="minorHAnsi" w:cstheme="minorHAnsi"/>
                <w:sz w:val="22"/>
                <w:szCs w:val="22"/>
              </w:rPr>
              <w:t>/22</w:t>
            </w:r>
          </w:p>
        </w:tc>
        <w:tc>
          <w:tcPr>
            <w:tcW w:w="4312" w:type="dxa"/>
            <w:vAlign w:val="center"/>
          </w:tcPr>
          <w:p w14:paraId="2EA90022" w14:textId="77777777" w:rsidR="007C5711" w:rsidRPr="00933689" w:rsidRDefault="007C5711" w:rsidP="00ED70C2">
            <w:pPr>
              <w:rPr>
                <w:rFonts w:asciiTheme="minorHAnsi" w:hAnsiTheme="minorHAnsi" w:cstheme="minorHAnsi"/>
                <w:b/>
                <w:i/>
                <w:sz w:val="22"/>
                <w:szCs w:val="22"/>
              </w:rPr>
            </w:pPr>
            <w:r w:rsidRPr="00933689">
              <w:rPr>
                <w:rFonts w:asciiTheme="minorHAnsi" w:hAnsiTheme="minorHAnsi" w:cstheme="minorHAnsi"/>
                <w:b/>
                <w:noProof/>
                <w:sz w:val="22"/>
                <w:szCs w:val="22"/>
                <w:lang w:val="en-US"/>
              </w:rPr>
              <w:t>Course title</w:t>
            </w:r>
            <w:r w:rsidRPr="00933689">
              <w:rPr>
                <w:rFonts w:asciiTheme="minorHAnsi" w:hAnsiTheme="minorHAnsi" w:cstheme="minorHAnsi"/>
                <w:b/>
                <w:sz w:val="22"/>
                <w:szCs w:val="22"/>
              </w:rPr>
              <w:t xml:space="preserve">: </w:t>
            </w:r>
            <w:r w:rsidRPr="00933689">
              <w:rPr>
                <w:rFonts w:asciiTheme="minorHAnsi" w:hAnsiTheme="minorHAnsi" w:cstheme="minorHAnsi"/>
                <w:b/>
                <w:bCs/>
                <w:i/>
                <w:iCs/>
                <w:sz w:val="22"/>
                <w:szCs w:val="22"/>
                <w:lang w:val="en-US"/>
              </w:rPr>
              <w:t>Ethics</w:t>
            </w:r>
            <w:r w:rsidRPr="00933689">
              <w:rPr>
                <w:rFonts w:asciiTheme="minorHAnsi" w:hAnsiTheme="minorHAnsi" w:cstheme="minorHAnsi"/>
                <w:b/>
                <w:bCs/>
                <w:i/>
                <w:iCs/>
                <w:sz w:val="22"/>
                <w:szCs w:val="22"/>
              </w:rPr>
              <w:t xml:space="preserve"> of the Media </w:t>
            </w:r>
          </w:p>
          <w:p w14:paraId="2476DFAF" w14:textId="77777777" w:rsidR="007C5711" w:rsidRPr="00933689" w:rsidRDefault="007C5711" w:rsidP="00ED70C2">
            <w:pPr>
              <w:rPr>
                <w:rFonts w:asciiTheme="minorHAnsi" w:hAnsiTheme="minorHAnsi" w:cstheme="minorHAnsi"/>
                <w:b/>
                <w:i/>
                <w:sz w:val="22"/>
                <w:szCs w:val="22"/>
                <w:lang w:val="en-US"/>
              </w:rPr>
            </w:pPr>
            <w:r w:rsidRPr="00933689">
              <w:rPr>
                <w:rFonts w:asciiTheme="minorHAnsi" w:hAnsiTheme="minorHAnsi"/>
                <w:i/>
                <w:sz w:val="22"/>
                <w:szCs w:val="22"/>
              </w:rPr>
              <w:t>(compulsory course, non-profile course)</w:t>
            </w:r>
          </w:p>
        </w:tc>
      </w:tr>
      <w:tr w:rsidR="007C5711" w:rsidRPr="00933689" w14:paraId="0540B94A" w14:textId="77777777" w:rsidTr="00ED70C2">
        <w:trPr>
          <w:trHeight w:val="1196"/>
        </w:trPr>
        <w:tc>
          <w:tcPr>
            <w:tcW w:w="8926" w:type="dxa"/>
            <w:gridSpan w:val="2"/>
            <w:vAlign w:val="center"/>
          </w:tcPr>
          <w:p w14:paraId="09A5B75B" w14:textId="77777777" w:rsidR="007C5711" w:rsidRPr="00933689" w:rsidRDefault="007C5711" w:rsidP="00ED70C2">
            <w:pPr>
              <w:jc w:val="both"/>
              <w:rPr>
                <w:rFonts w:asciiTheme="minorHAnsi" w:hAnsiTheme="minorHAnsi" w:cstheme="minorHAnsi"/>
                <w:i/>
                <w:sz w:val="22"/>
                <w:szCs w:val="22"/>
              </w:rPr>
            </w:pPr>
            <w:r w:rsidRPr="00933689">
              <w:rPr>
                <w:rStyle w:val="jlqj4b"/>
                <w:rFonts w:asciiTheme="minorHAnsi" w:hAnsiTheme="minorHAnsi"/>
                <w:b/>
                <w:sz w:val="22"/>
                <w:szCs w:val="22"/>
                <w:lang w:val="en-US"/>
              </w:rPr>
              <w:t>Type, scope and method</w:t>
            </w:r>
            <w:r w:rsidRPr="00933689">
              <w:rPr>
                <w:rStyle w:val="jlqj4b"/>
                <w:rFonts w:asciiTheme="minorHAnsi" w:hAnsiTheme="minorHAnsi"/>
                <w:sz w:val="22"/>
                <w:szCs w:val="22"/>
                <w:lang w:val="en-US"/>
              </w:rPr>
              <w:t xml:space="preserve"> </w:t>
            </w:r>
            <w:r w:rsidRPr="00933689">
              <w:rPr>
                <w:rFonts w:asciiTheme="minorHAnsi" w:hAnsiTheme="minorHAnsi"/>
                <w:b/>
                <w:bCs/>
                <w:sz w:val="22"/>
                <w:szCs w:val="22"/>
                <w:lang w:val="en-US"/>
              </w:rPr>
              <w:t>of educational activity</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p w14:paraId="3577DCA0" w14:textId="77777777" w:rsidR="007C5711" w:rsidRPr="00933689" w:rsidRDefault="007C5711" w:rsidP="00ED70C2">
            <w:pPr>
              <w:pStyle w:val="Normlnywebov"/>
              <w:jc w:val="both"/>
              <w:rPr>
                <w:rFonts w:asciiTheme="minorHAnsi" w:hAnsiTheme="minorHAnsi" w:cstheme="minorHAnsi"/>
                <w:noProof/>
                <w:sz w:val="22"/>
                <w:szCs w:val="22"/>
                <w:lang w:val="en-US"/>
              </w:rPr>
            </w:pPr>
            <w:r w:rsidRPr="00933689">
              <w:rPr>
                <w:rFonts w:asciiTheme="minorHAnsi" w:hAnsiTheme="minorHAnsi" w:cstheme="minorHAnsi"/>
                <w:iCs/>
                <w:noProof/>
                <w:sz w:val="22"/>
                <w:szCs w:val="22"/>
                <w:lang w:val="en-US"/>
              </w:rPr>
              <w:t>Type of educational activities: Lecture, Seminar</w:t>
            </w:r>
          </w:p>
          <w:p w14:paraId="5257B34D" w14:textId="77777777" w:rsidR="007C5711" w:rsidRPr="00933689" w:rsidRDefault="007C5711" w:rsidP="00ED70C2">
            <w:pPr>
              <w:jc w:val="both"/>
              <w:rPr>
                <w:rFonts w:asciiTheme="minorHAnsi" w:hAnsiTheme="minorHAnsi" w:cstheme="minorHAnsi"/>
                <w:iCs/>
                <w:noProof/>
                <w:sz w:val="22"/>
                <w:szCs w:val="22"/>
                <w:lang w:val="en-US"/>
              </w:rPr>
            </w:pPr>
            <w:r w:rsidRPr="00933689">
              <w:rPr>
                <w:rFonts w:asciiTheme="minorHAnsi" w:hAnsiTheme="minorHAnsi" w:cstheme="minorHAnsi"/>
                <w:iCs/>
                <w:noProof/>
                <w:sz w:val="22"/>
                <w:szCs w:val="22"/>
                <w:lang w:val="en-US"/>
              </w:rPr>
              <w:t>Scope of educational activities: 1/1 a week</w:t>
            </w:r>
          </w:p>
          <w:p w14:paraId="09866E43" w14:textId="77777777" w:rsidR="007C5711" w:rsidRPr="00933689" w:rsidRDefault="007C5711" w:rsidP="00ED70C2">
            <w:pPr>
              <w:pStyle w:val="Normlnywebov"/>
              <w:rPr>
                <w:rFonts w:asciiTheme="minorHAnsi" w:hAnsiTheme="minorHAnsi" w:cstheme="minorHAnsi"/>
                <w:sz w:val="22"/>
                <w:szCs w:val="22"/>
              </w:rPr>
            </w:pPr>
            <w:r w:rsidRPr="00933689">
              <w:rPr>
                <w:rFonts w:asciiTheme="minorHAnsi" w:hAnsiTheme="minorHAnsi" w:cstheme="minorHAnsi"/>
                <w:iCs/>
                <w:noProof/>
                <w:sz w:val="22"/>
                <w:szCs w:val="22"/>
                <w:lang w:val="en-US"/>
              </w:rPr>
              <w:t>Method of educational activities: on-campus</w:t>
            </w:r>
          </w:p>
        </w:tc>
      </w:tr>
      <w:tr w:rsidR="007C5711" w:rsidRPr="00933689" w14:paraId="6A663AFD" w14:textId="77777777" w:rsidTr="00ED70C2">
        <w:trPr>
          <w:trHeight w:val="297"/>
        </w:trPr>
        <w:tc>
          <w:tcPr>
            <w:tcW w:w="8926" w:type="dxa"/>
            <w:gridSpan w:val="2"/>
            <w:vAlign w:val="center"/>
          </w:tcPr>
          <w:p w14:paraId="1F110129" w14:textId="77777777" w:rsidR="007C5711" w:rsidRPr="00933689" w:rsidRDefault="007C5711" w:rsidP="00ED70C2">
            <w:pPr>
              <w:jc w:val="both"/>
              <w:rPr>
                <w:rFonts w:asciiTheme="minorHAnsi" w:hAnsiTheme="minorHAnsi" w:cstheme="minorHAnsi"/>
                <w:sz w:val="22"/>
                <w:szCs w:val="22"/>
              </w:rPr>
            </w:pPr>
            <w:r w:rsidRPr="00933689">
              <w:rPr>
                <w:rFonts w:asciiTheme="minorHAnsi" w:hAnsiTheme="minorHAnsi"/>
                <w:b/>
                <w:bCs/>
                <w:sz w:val="22"/>
                <w:szCs w:val="22"/>
                <w:lang w:val="en-US"/>
              </w:rPr>
              <w:t>Number of credits</w:t>
            </w:r>
            <w:r w:rsidRPr="00933689">
              <w:rPr>
                <w:rFonts w:asciiTheme="minorHAnsi" w:hAnsiTheme="minorHAnsi" w:cstheme="minorHAnsi"/>
                <w:b/>
                <w:sz w:val="22"/>
                <w:szCs w:val="22"/>
              </w:rPr>
              <w:t xml:space="preserve">: </w:t>
            </w:r>
            <w:r w:rsidRPr="00933689">
              <w:rPr>
                <w:rFonts w:asciiTheme="minorHAnsi" w:hAnsiTheme="minorHAnsi" w:cstheme="minorHAnsi"/>
                <w:sz w:val="22"/>
                <w:szCs w:val="22"/>
              </w:rPr>
              <w:t>3</w:t>
            </w:r>
          </w:p>
        </w:tc>
      </w:tr>
      <w:tr w:rsidR="007C5711" w:rsidRPr="00933689" w14:paraId="50FD9D43" w14:textId="77777777" w:rsidTr="00ED70C2">
        <w:trPr>
          <w:trHeight w:val="274"/>
        </w:trPr>
        <w:tc>
          <w:tcPr>
            <w:tcW w:w="8926" w:type="dxa"/>
            <w:gridSpan w:val="2"/>
            <w:vAlign w:val="center"/>
          </w:tcPr>
          <w:p w14:paraId="6EF1E57B" w14:textId="77777777" w:rsidR="007C5711" w:rsidRPr="00933689" w:rsidRDefault="007C5711" w:rsidP="00ED70C2">
            <w:pPr>
              <w:jc w:val="both"/>
              <w:rPr>
                <w:rFonts w:asciiTheme="minorHAnsi" w:hAnsiTheme="minorHAnsi" w:cstheme="minorHAnsi"/>
                <w:i/>
                <w:sz w:val="22"/>
                <w:szCs w:val="22"/>
              </w:rPr>
            </w:pPr>
            <w:r w:rsidRPr="00933689">
              <w:rPr>
                <w:rFonts w:asciiTheme="minorHAnsi" w:hAnsiTheme="minorHAnsi"/>
                <w:b/>
                <w:noProof/>
                <w:sz w:val="22"/>
                <w:szCs w:val="22"/>
                <w:lang w:val="en-US"/>
              </w:rPr>
              <w:t>Recommended</w:t>
            </w:r>
            <w:r w:rsidRPr="00933689">
              <w:rPr>
                <w:rFonts w:asciiTheme="minorHAnsi" w:hAnsiTheme="minorHAnsi"/>
                <w:b/>
                <w:sz w:val="22"/>
                <w:szCs w:val="22"/>
              </w:rPr>
              <w:t xml:space="preserve"> semester</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6.</w:t>
            </w:r>
          </w:p>
        </w:tc>
      </w:tr>
      <w:tr w:rsidR="007C5711" w:rsidRPr="00933689" w14:paraId="51BE32EE" w14:textId="77777777" w:rsidTr="00ED70C2">
        <w:trPr>
          <w:trHeight w:val="250"/>
        </w:trPr>
        <w:tc>
          <w:tcPr>
            <w:tcW w:w="8926" w:type="dxa"/>
            <w:gridSpan w:val="2"/>
            <w:vAlign w:val="center"/>
          </w:tcPr>
          <w:p w14:paraId="2C86FDAA" w14:textId="77777777" w:rsidR="007C5711" w:rsidRPr="00933689" w:rsidRDefault="007C5711" w:rsidP="00ED70C2">
            <w:pPr>
              <w:jc w:val="both"/>
              <w:rPr>
                <w:rFonts w:asciiTheme="minorHAnsi" w:hAnsiTheme="minorHAnsi" w:cstheme="minorHAnsi"/>
                <w:b/>
                <w:sz w:val="22"/>
                <w:szCs w:val="22"/>
              </w:rPr>
            </w:pPr>
            <w:r w:rsidRPr="00933689">
              <w:rPr>
                <w:rFonts w:asciiTheme="minorHAnsi" w:hAnsiTheme="minorHAnsi" w:cstheme="minorHAnsi"/>
                <w:b/>
                <w:sz w:val="22"/>
                <w:szCs w:val="22"/>
              </w:rPr>
              <w:t xml:space="preserve">Study </w:t>
            </w:r>
            <w:r w:rsidRPr="00933689">
              <w:rPr>
                <w:rFonts w:asciiTheme="minorHAnsi" w:hAnsiTheme="minorHAnsi" w:cstheme="minorHAnsi"/>
                <w:b/>
                <w:sz w:val="22"/>
                <w:szCs w:val="22"/>
                <w:lang w:val="en-US"/>
              </w:rPr>
              <w:t>grade</w:t>
            </w:r>
            <w:r w:rsidRPr="00933689">
              <w:rPr>
                <w:rFonts w:asciiTheme="minorHAnsi" w:hAnsiTheme="minorHAnsi" w:cstheme="minorHAnsi"/>
                <w:b/>
                <w:sz w:val="22"/>
                <w:szCs w:val="22"/>
              </w:rPr>
              <w:t xml:space="preserve">: </w:t>
            </w:r>
            <w:r w:rsidRPr="00933689">
              <w:rPr>
                <w:rFonts w:asciiTheme="minorHAnsi" w:hAnsiTheme="minorHAnsi" w:cstheme="minorHAnsi"/>
                <w:i/>
                <w:sz w:val="22"/>
                <w:szCs w:val="22"/>
              </w:rPr>
              <w:t>1.</w:t>
            </w:r>
          </w:p>
        </w:tc>
      </w:tr>
      <w:tr w:rsidR="007C5711" w:rsidRPr="00933689" w14:paraId="189ABA1C" w14:textId="77777777" w:rsidTr="00ED70C2">
        <w:trPr>
          <w:trHeight w:val="240"/>
        </w:trPr>
        <w:tc>
          <w:tcPr>
            <w:tcW w:w="8926" w:type="dxa"/>
            <w:gridSpan w:val="2"/>
            <w:vAlign w:val="center"/>
          </w:tcPr>
          <w:p w14:paraId="08B4BBF1" w14:textId="77777777" w:rsidR="007C5711" w:rsidRPr="00933689" w:rsidRDefault="007C5711" w:rsidP="00ED70C2">
            <w:pPr>
              <w:jc w:val="both"/>
              <w:rPr>
                <w:rFonts w:asciiTheme="minorHAnsi" w:hAnsiTheme="minorHAnsi" w:cstheme="minorHAnsi"/>
                <w:i/>
                <w:sz w:val="22"/>
                <w:szCs w:val="22"/>
                <w:lang w:val="en-US"/>
              </w:rPr>
            </w:pPr>
            <w:r w:rsidRPr="00933689">
              <w:rPr>
                <w:rFonts w:asciiTheme="minorHAnsi" w:hAnsiTheme="minorHAnsi" w:cstheme="minorHAnsi"/>
                <w:b/>
                <w:sz w:val="22"/>
                <w:szCs w:val="22"/>
                <w:lang w:val="en-US"/>
              </w:rPr>
              <w:t>Prerequisites:</w:t>
            </w:r>
            <w:r w:rsidRPr="00933689">
              <w:rPr>
                <w:rFonts w:asciiTheme="minorHAnsi" w:hAnsiTheme="minorHAnsi" w:cstheme="minorHAnsi"/>
                <w:sz w:val="22"/>
                <w:szCs w:val="22"/>
                <w:lang w:val="en-US"/>
              </w:rPr>
              <w:t xml:space="preserve"> </w:t>
            </w:r>
          </w:p>
        </w:tc>
      </w:tr>
      <w:tr w:rsidR="007C5711" w:rsidRPr="00933689" w14:paraId="414AB22C" w14:textId="77777777" w:rsidTr="00ED70C2">
        <w:trPr>
          <w:trHeight w:val="708"/>
        </w:trPr>
        <w:tc>
          <w:tcPr>
            <w:tcW w:w="8926" w:type="dxa"/>
            <w:gridSpan w:val="2"/>
            <w:vAlign w:val="center"/>
          </w:tcPr>
          <w:p w14:paraId="02E28870" w14:textId="77777777" w:rsidR="007C5711" w:rsidRPr="00933689" w:rsidRDefault="007C5711" w:rsidP="00ED70C2">
            <w:pPr>
              <w:jc w:val="both"/>
              <w:rPr>
                <w:rFonts w:asciiTheme="minorHAnsi" w:hAnsiTheme="minorHAnsi" w:cstheme="minorHAnsi"/>
                <w:sz w:val="22"/>
                <w:szCs w:val="22"/>
                <w:lang w:val="en-US"/>
              </w:rPr>
            </w:pPr>
            <w:r w:rsidRPr="00933689">
              <w:rPr>
                <w:rFonts w:asciiTheme="minorHAnsi" w:hAnsiTheme="minorHAnsi" w:cstheme="minorHAnsi"/>
                <w:b/>
                <w:sz w:val="22"/>
                <w:szCs w:val="22"/>
                <w:lang w:val="en-US"/>
              </w:rPr>
              <w:t>Conditions for passing the course:</w:t>
            </w:r>
            <w:r w:rsidRPr="00933689">
              <w:rPr>
                <w:rFonts w:asciiTheme="minorHAnsi" w:hAnsiTheme="minorHAnsi" w:cstheme="minorHAnsi"/>
                <w:sz w:val="22"/>
                <w:szCs w:val="22"/>
                <w:lang w:val="en-US"/>
              </w:rPr>
              <w:t xml:space="preserve"> </w:t>
            </w:r>
            <w:r w:rsidRPr="00933689">
              <w:rPr>
                <w:rFonts w:asciiTheme="minorHAnsi" w:hAnsiTheme="minorHAnsi"/>
                <w:sz w:val="22"/>
                <w:szCs w:val="22"/>
                <w:lang w:val="en-US"/>
              </w:rPr>
              <w:t xml:space="preserve"> </w:t>
            </w:r>
          </w:p>
          <w:p w14:paraId="4798D002" w14:textId="77777777" w:rsidR="007C5711" w:rsidRPr="00933689" w:rsidRDefault="007C5711" w:rsidP="00ED70C2">
            <w:pPr>
              <w:widowControl w:val="0"/>
              <w:jc w:val="both"/>
              <w:rPr>
                <w:rFonts w:asciiTheme="minorHAnsi" w:hAnsiTheme="minorHAnsi"/>
                <w:noProof/>
                <w:sz w:val="22"/>
                <w:szCs w:val="22"/>
                <w:lang w:val="en-US"/>
              </w:rPr>
            </w:pPr>
            <w:r w:rsidRPr="00933689">
              <w:rPr>
                <w:rFonts w:asciiTheme="minorHAnsi" w:hAnsiTheme="minorHAnsi" w:cstheme="minorHAnsi"/>
                <w:noProof/>
                <w:sz w:val="22"/>
                <w:szCs w:val="22"/>
                <w:lang w:val="en-US"/>
              </w:rPr>
              <w:t>The course is ended my means of continuous assessment (ca) and is awarded 3 credits.</w:t>
            </w:r>
            <w:r w:rsidRPr="00933689">
              <w:rPr>
                <w:rFonts w:asciiTheme="minorHAnsi" w:hAnsiTheme="minorHAnsi"/>
                <w:noProof/>
                <w:sz w:val="22"/>
                <w:szCs w:val="22"/>
                <w:lang w:val="en-US"/>
              </w:rPr>
              <w:t xml:space="preserve"> </w:t>
            </w:r>
            <w:r w:rsidRPr="00933689">
              <w:rPr>
                <w:rFonts w:asciiTheme="minorHAnsi" w:hAnsiTheme="minorHAnsi" w:cstheme="minorHAnsi"/>
                <w:noProof/>
                <w:sz w:val="22"/>
                <w:szCs w:val="22"/>
                <w:lang w:val="en-US"/>
              </w:rPr>
              <w:t xml:space="preserve">The student has to acquire at least 20 points during the semester in order to be awarded  continuous assessment (ca) for 3 credits. </w:t>
            </w:r>
            <w:r w:rsidRPr="00933689">
              <w:rPr>
                <w:rFonts w:asciiTheme="minorHAnsi" w:hAnsiTheme="minorHAnsi"/>
                <w:noProof/>
                <w:sz w:val="22"/>
                <w:szCs w:val="22"/>
                <w:lang w:val="en-US" w:eastAsia="en-US"/>
              </w:rPr>
              <w:t>If the student scores less than 20 points, they will be evaluated by an FX grade. The guidance on "How to earn points" is regulated by the following internal document:</w:t>
            </w:r>
            <w:r w:rsidRPr="00933689">
              <w:rPr>
                <w:rFonts w:asciiTheme="minorHAnsi" w:hAnsiTheme="minorHAnsi"/>
                <w:noProof/>
                <w:sz w:val="22"/>
                <w:szCs w:val="22"/>
                <w:lang w:val="en-US"/>
              </w:rPr>
              <w:t xml:space="preserve"> </w:t>
            </w:r>
          </w:p>
          <w:p w14:paraId="4C70B3B8" w14:textId="77777777" w:rsidR="007C5711" w:rsidRPr="00933689" w:rsidRDefault="00933689" w:rsidP="00ED70C2">
            <w:pPr>
              <w:pStyle w:val="paragraph"/>
              <w:spacing w:before="0" w:beforeAutospacing="0" w:after="0" w:afterAutospacing="0"/>
              <w:textAlignment w:val="baseline"/>
              <w:rPr>
                <w:rFonts w:asciiTheme="minorHAnsi" w:hAnsiTheme="minorHAnsi" w:cs="Segoe UI"/>
                <w:sz w:val="22"/>
                <w:szCs w:val="22"/>
              </w:rPr>
            </w:pPr>
            <w:hyperlink r:id="rId32" w:history="1">
              <w:r w:rsidR="007C5711" w:rsidRPr="00933689">
                <w:rPr>
                  <w:rStyle w:val="Hypertextovprepojenie"/>
                  <w:rFonts w:asciiTheme="minorHAnsi" w:hAnsiTheme="minorHAnsi" w:cs="Segoe UI"/>
                  <w:color w:val="auto"/>
                  <w:sz w:val="22"/>
                  <w:szCs w:val="22"/>
                </w:rPr>
                <w:t>https://www.unipo.sk/public/media/28789/Podmienky%20ukoncenia%20predmetu_body_2022_pdf.pdf</w:t>
              </w:r>
            </w:hyperlink>
          </w:p>
          <w:p w14:paraId="1AAB8645" w14:textId="77777777" w:rsidR="007C5711" w:rsidRPr="00933689" w:rsidRDefault="007C5711" w:rsidP="00ED70C2">
            <w:pPr>
              <w:pStyle w:val="paragraph"/>
              <w:spacing w:before="0" w:beforeAutospacing="0" w:after="0" w:afterAutospacing="0"/>
              <w:textAlignment w:val="baseline"/>
              <w:rPr>
                <w:rFonts w:asciiTheme="minorHAnsi" w:hAnsiTheme="minorHAnsi" w:cs="Segoe UI"/>
                <w:sz w:val="22"/>
                <w:szCs w:val="22"/>
              </w:rPr>
            </w:pPr>
            <w:r w:rsidRPr="00933689">
              <w:rPr>
                <w:rStyle w:val="normaltextrun"/>
                <w:rFonts w:asciiTheme="minorHAnsi" w:hAnsiTheme="minorHAnsi" w:cs="Segoe UI"/>
                <w:i/>
                <w:noProof/>
                <w:sz w:val="22"/>
                <w:szCs w:val="22"/>
                <w:lang w:val="en-US"/>
              </w:rPr>
              <w:t>Criteria of successful outcome (percentage of results in the evaluation of the course) for the​ classification levels are as follows:</w:t>
            </w:r>
            <w:r w:rsidRPr="00933689">
              <w:rPr>
                <w:rFonts w:asciiTheme="minorHAnsi" w:hAnsiTheme="minorHAnsi" w:cs="Segoe UI"/>
                <w:sz w:val="22"/>
                <w:szCs w:val="22"/>
              </w:rPr>
              <w:br/>
            </w:r>
            <w:r w:rsidRPr="00933689">
              <w:rPr>
                <w:rStyle w:val="normaltextrun"/>
                <w:rFonts w:asciiTheme="minorHAnsi" w:hAnsiTheme="minorHAnsi" w:cs="Segoe UI"/>
                <w:i/>
                <w:sz w:val="22"/>
                <w:szCs w:val="22"/>
              </w:rPr>
              <w:t>a) A: 100,00 – 90,00 %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b) B: 89,99 – 80,00 %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c) C: 79,99 – 70,00 %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d) D: 69,99 – 60,00 %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e) E: 59,99 – 50,00 %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 xml:space="preserve">f) FX: 49,99 and </w:t>
            </w:r>
            <w:r w:rsidRPr="00933689">
              <w:rPr>
                <w:rStyle w:val="normaltextrun"/>
                <w:rFonts w:asciiTheme="minorHAnsi" w:hAnsiTheme="minorHAnsi" w:cs="Segoe UI"/>
                <w:i/>
                <w:sz w:val="22"/>
                <w:szCs w:val="22"/>
                <w:lang w:val="en-US"/>
              </w:rPr>
              <w:t>less</w:t>
            </w:r>
            <w:r w:rsidRPr="00933689">
              <w:rPr>
                <w:rStyle w:val="normaltextrun"/>
                <w:rFonts w:asciiTheme="minorHAnsi" w:hAnsiTheme="minorHAnsi" w:cs="Segoe UI"/>
                <w:i/>
                <w:sz w:val="22"/>
                <w:szCs w:val="22"/>
              </w:rPr>
              <w:t> </w:t>
            </w:r>
          </w:p>
        </w:tc>
      </w:tr>
      <w:tr w:rsidR="007C5711" w:rsidRPr="00933689" w14:paraId="5E94AAA4" w14:textId="77777777" w:rsidTr="00ED70C2">
        <w:trPr>
          <w:trHeight w:val="1115"/>
        </w:trPr>
        <w:tc>
          <w:tcPr>
            <w:tcW w:w="8926" w:type="dxa"/>
            <w:gridSpan w:val="2"/>
            <w:vAlign w:val="center"/>
          </w:tcPr>
          <w:p w14:paraId="69A22929" w14:textId="77777777" w:rsidR="007C5711" w:rsidRPr="00933689" w:rsidRDefault="007C5711" w:rsidP="00ED70C2">
            <w:pPr>
              <w:jc w:val="both"/>
              <w:rPr>
                <w:rFonts w:asciiTheme="minorHAnsi" w:hAnsiTheme="minorHAnsi" w:cstheme="minorHAnsi"/>
                <w:i/>
                <w:noProof/>
                <w:sz w:val="22"/>
                <w:szCs w:val="22"/>
                <w:lang w:val="en-US"/>
              </w:rPr>
            </w:pPr>
            <w:r w:rsidRPr="00933689">
              <w:rPr>
                <w:rFonts w:asciiTheme="minorHAnsi" w:hAnsiTheme="minorHAnsi" w:cstheme="minorHAnsi"/>
                <w:b/>
                <w:noProof/>
                <w:sz w:val="22"/>
                <w:szCs w:val="22"/>
                <w:lang w:val="en-US"/>
              </w:rPr>
              <w:t>Learning outcomes:</w:t>
            </w:r>
            <w:r w:rsidRPr="00933689">
              <w:rPr>
                <w:rFonts w:asciiTheme="minorHAnsi" w:hAnsiTheme="minorHAnsi" w:cstheme="minorHAnsi"/>
                <w:i/>
                <w:noProof/>
                <w:sz w:val="22"/>
                <w:szCs w:val="22"/>
                <w:lang w:val="en-US"/>
              </w:rPr>
              <w:t xml:space="preserve"> </w:t>
            </w:r>
          </w:p>
          <w:p w14:paraId="0D11E84F" w14:textId="77777777" w:rsidR="007C5711" w:rsidRPr="00933689" w:rsidRDefault="007C5711" w:rsidP="00ED70C2">
            <w:pPr>
              <w:jc w:val="both"/>
              <w:rPr>
                <w:rFonts w:asciiTheme="minorHAnsi" w:hAnsiTheme="minorHAnsi"/>
                <w:noProof/>
                <w:sz w:val="22"/>
                <w:szCs w:val="22"/>
                <w:lang w:val="en-US"/>
              </w:rPr>
            </w:pPr>
            <w:r w:rsidRPr="00933689">
              <w:rPr>
                <w:rStyle w:val="ZkladntextTun"/>
                <w:rFonts w:asciiTheme="minorHAnsi" w:hAnsiTheme="minorHAnsi" w:cstheme="minorHAnsi"/>
                <w:bCs/>
                <w:iCs/>
                <w:color w:val="auto"/>
                <w:sz w:val="22"/>
                <w:szCs w:val="22"/>
                <w:lang w:val="en-US"/>
              </w:rPr>
              <w:t xml:space="preserve">Acquired knowledge:  </w:t>
            </w:r>
            <w:r w:rsidRPr="00933689">
              <w:rPr>
                <w:rFonts w:asciiTheme="minorHAnsi" w:hAnsiTheme="minorHAnsi"/>
                <w:sz w:val="22"/>
                <w:szCs w:val="22"/>
                <w:lang w:val="en-US"/>
              </w:rPr>
              <w:t xml:space="preserve">The student is able to explain the importance of media ethics in the life </w:t>
            </w:r>
            <w:r w:rsidRPr="00933689">
              <w:rPr>
                <w:rFonts w:asciiTheme="minorHAnsi" w:hAnsiTheme="minorHAnsi"/>
                <w:noProof/>
                <w:sz w:val="22"/>
                <w:szCs w:val="22"/>
                <w:lang w:val="en-US"/>
              </w:rPr>
              <w:t>of contemporary society. The student can evaluate the positive and negative aspects of the media in an argumentative way. The student has abilities to clarify the fundamental ethical issues in the field of contemporary media.</w:t>
            </w:r>
          </w:p>
          <w:p w14:paraId="0309CD15" w14:textId="77777777" w:rsidR="007C5711" w:rsidRPr="00933689" w:rsidRDefault="007C5711" w:rsidP="00ED70C2">
            <w:pPr>
              <w:jc w:val="both"/>
              <w:rPr>
                <w:rFonts w:asciiTheme="minorHAnsi" w:hAnsiTheme="minorHAnsi"/>
                <w:noProof/>
                <w:sz w:val="22"/>
                <w:szCs w:val="22"/>
                <w:lang w:val="en-US"/>
              </w:rPr>
            </w:pPr>
            <w:r w:rsidRPr="00933689">
              <w:rPr>
                <w:rStyle w:val="ZkladntextTun"/>
                <w:rFonts w:asciiTheme="minorHAnsi" w:hAnsiTheme="minorHAnsi" w:cstheme="minorHAnsi"/>
                <w:noProof/>
                <w:color w:val="auto"/>
                <w:sz w:val="22"/>
                <w:szCs w:val="22"/>
                <w:lang w:val="en-US"/>
              </w:rPr>
              <w:t xml:space="preserve">Získané zručnosti: </w:t>
            </w:r>
            <w:r w:rsidRPr="00933689">
              <w:rPr>
                <w:rFonts w:asciiTheme="minorHAnsi" w:hAnsiTheme="minorHAnsi"/>
                <w:noProof/>
                <w:sz w:val="22"/>
                <w:szCs w:val="22"/>
                <w:lang w:val="en-US"/>
              </w:rPr>
              <w:t>The student is able to apply the elementary methods in analysis and solution of ethical issues and media dilemmas in an appropriate way. The student is ready to participate independently on establishing codes of ethics for the necessities of contemporary media.</w:t>
            </w:r>
          </w:p>
          <w:p w14:paraId="2A0D62D1" w14:textId="77777777" w:rsidR="007C5711" w:rsidRPr="00933689" w:rsidRDefault="007C5711" w:rsidP="00ED70C2">
            <w:pPr>
              <w:autoSpaceDE w:val="0"/>
              <w:autoSpaceDN w:val="0"/>
              <w:adjustRightInd w:val="0"/>
              <w:ind w:right="-432"/>
              <w:jc w:val="both"/>
              <w:rPr>
                <w:rFonts w:asciiTheme="minorHAnsi" w:hAnsiTheme="minorHAnsi" w:cstheme="minorHAnsi"/>
                <w:sz w:val="22"/>
                <w:szCs w:val="22"/>
                <w:lang w:eastAsia="en-US"/>
              </w:rPr>
            </w:pPr>
            <w:r w:rsidRPr="00933689">
              <w:rPr>
                <w:rStyle w:val="ZkladntextTun"/>
                <w:rFonts w:asciiTheme="minorHAnsi" w:hAnsiTheme="minorHAnsi" w:cstheme="minorHAnsi"/>
                <w:noProof/>
                <w:color w:val="auto"/>
                <w:sz w:val="22"/>
                <w:szCs w:val="22"/>
                <w:lang w:val="en-US"/>
              </w:rPr>
              <w:t xml:space="preserve">Získané kompetencie: </w:t>
            </w:r>
            <w:r w:rsidRPr="00933689">
              <w:rPr>
                <w:rFonts w:asciiTheme="minorHAnsi" w:hAnsiTheme="minorHAnsi"/>
                <w:noProof/>
                <w:sz w:val="22"/>
                <w:szCs w:val="22"/>
                <w:lang w:val="en-US"/>
              </w:rPr>
              <w:t>The student has capabilities to independently manage the activities of ethics committees within today's institutionalised media life.</w:t>
            </w:r>
            <w:r w:rsidRPr="00933689">
              <w:rPr>
                <w:rFonts w:asciiTheme="minorHAnsi" w:hAnsiTheme="minorHAnsi"/>
                <w:i/>
                <w:sz w:val="22"/>
                <w:szCs w:val="22"/>
              </w:rPr>
              <w:t xml:space="preserve"> </w:t>
            </w:r>
          </w:p>
        </w:tc>
      </w:tr>
      <w:tr w:rsidR="007C5711" w:rsidRPr="00933689" w14:paraId="2EA9CB76" w14:textId="77777777" w:rsidTr="00ED70C2">
        <w:trPr>
          <w:trHeight w:val="510"/>
        </w:trPr>
        <w:tc>
          <w:tcPr>
            <w:tcW w:w="8926" w:type="dxa"/>
            <w:gridSpan w:val="2"/>
            <w:vAlign w:val="center"/>
          </w:tcPr>
          <w:p w14:paraId="086347B3" w14:textId="77777777" w:rsidR="007C5711" w:rsidRPr="00933689" w:rsidRDefault="007C5711" w:rsidP="00ED70C2">
            <w:pPr>
              <w:jc w:val="both"/>
              <w:rPr>
                <w:rFonts w:asciiTheme="minorHAnsi" w:hAnsiTheme="minorHAnsi"/>
                <w:sz w:val="22"/>
                <w:szCs w:val="22"/>
                <w:lang w:val="en-US"/>
              </w:rPr>
            </w:pPr>
            <w:r w:rsidRPr="00933689">
              <w:rPr>
                <w:rFonts w:asciiTheme="minorHAnsi" w:hAnsiTheme="minorHAnsi" w:cstheme="minorHAnsi"/>
                <w:b/>
                <w:sz w:val="22"/>
                <w:szCs w:val="22"/>
                <w:lang w:val="en-US"/>
              </w:rPr>
              <w:t>Course content:</w:t>
            </w:r>
            <w:r w:rsidRPr="00933689">
              <w:rPr>
                <w:rFonts w:asciiTheme="minorHAnsi" w:hAnsiTheme="minorHAnsi" w:cstheme="minorHAnsi"/>
                <w:sz w:val="22"/>
                <w:szCs w:val="22"/>
                <w:lang w:val="en-US"/>
              </w:rPr>
              <w:t xml:space="preserve"> </w:t>
            </w:r>
          </w:p>
          <w:p w14:paraId="63C243A4" w14:textId="77777777" w:rsidR="007C5711" w:rsidRPr="00933689" w:rsidRDefault="007C5711" w:rsidP="00ED70C2">
            <w:pPr>
              <w:jc w:val="both"/>
              <w:rPr>
                <w:rFonts w:asciiTheme="minorHAnsi" w:hAnsiTheme="minorHAnsi"/>
                <w:sz w:val="22"/>
                <w:szCs w:val="22"/>
                <w:lang w:val="en-US"/>
              </w:rPr>
            </w:pPr>
            <w:r w:rsidRPr="00933689">
              <w:rPr>
                <w:rFonts w:asciiTheme="minorHAnsi" w:hAnsiTheme="minorHAnsi"/>
                <w:sz w:val="22"/>
                <w:szCs w:val="22"/>
                <w:lang w:val="en-US"/>
              </w:rPr>
              <w:t xml:space="preserve">The concept and essence of media. Communication and means of communication. Media, their origins, development and classification. The significance and function of media in the society.  The nature and place of media ethics in the system of applied ethics. The fundamental issues in journalism. Freedom of speech, press and the issue of censorship. The principle of veracity in journalism, privacy policy and protection of human dignity. Ethical dilemmas in journalism. The positive and negative impact of media on man and society. The issue of manipulation and humiliation. Ethical aspects of film and television. The cult of body, youth and sex. The ethical reflection of the issue of violence, distress and emotions in media. Crime and media. The role of critical thinking the perception of media.  Regulation and self-regulation in professional ethics </w:t>
            </w:r>
            <w:r w:rsidRPr="00933689">
              <w:rPr>
                <w:rFonts w:asciiTheme="minorHAnsi" w:hAnsiTheme="minorHAnsi"/>
                <w:sz w:val="22"/>
                <w:szCs w:val="22"/>
                <w:lang w:val="en-US"/>
              </w:rPr>
              <w:lastRenderedPageBreak/>
              <w:t>within the sphere of journalism. Institutionalization of ethics in the media. Professional codes of ethics in the media.</w:t>
            </w:r>
            <w:r w:rsidRPr="00933689">
              <w:rPr>
                <w:rFonts w:asciiTheme="minorHAnsi" w:hAnsiTheme="minorHAnsi"/>
                <w:i/>
                <w:sz w:val="22"/>
                <w:szCs w:val="22"/>
              </w:rPr>
              <w:t xml:space="preserve">  </w:t>
            </w:r>
          </w:p>
        </w:tc>
      </w:tr>
      <w:tr w:rsidR="007C5711" w:rsidRPr="00933689" w14:paraId="35BE5FCE" w14:textId="77777777" w:rsidTr="00ED70C2">
        <w:trPr>
          <w:trHeight w:val="510"/>
        </w:trPr>
        <w:tc>
          <w:tcPr>
            <w:tcW w:w="8926" w:type="dxa"/>
            <w:gridSpan w:val="2"/>
            <w:vAlign w:val="center"/>
          </w:tcPr>
          <w:p w14:paraId="42EF4263" w14:textId="77777777" w:rsidR="007C5711" w:rsidRPr="00933689" w:rsidRDefault="007C5711" w:rsidP="00ED70C2">
            <w:pPr>
              <w:pStyle w:val="Bezriadkovania"/>
              <w:rPr>
                <w:rFonts w:asciiTheme="minorHAnsi" w:hAnsiTheme="minorHAnsi"/>
                <w:b/>
                <w:i/>
                <w:noProof/>
                <w:sz w:val="22"/>
                <w:szCs w:val="22"/>
              </w:rPr>
            </w:pPr>
            <w:r w:rsidRPr="00933689">
              <w:rPr>
                <w:rFonts w:asciiTheme="minorHAnsi" w:hAnsiTheme="minorHAnsi"/>
                <w:b/>
                <w:noProof/>
                <w:sz w:val="22"/>
                <w:szCs w:val="22"/>
              </w:rPr>
              <w:lastRenderedPageBreak/>
              <w:t>Recommended literature:</w:t>
            </w:r>
            <w:r w:rsidRPr="00933689">
              <w:rPr>
                <w:rFonts w:asciiTheme="minorHAnsi" w:hAnsiTheme="minorHAnsi"/>
                <w:b/>
                <w:i/>
                <w:noProof/>
                <w:sz w:val="22"/>
                <w:szCs w:val="22"/>
              </w:rPr>
              <w:t xml:space="preserve"> </w:t>
            </w:r>
          </w:p>
          <w:p w14:paraId="6FD2A59B" w14:textId="77777777" w:rsidR="007C5711" w:rsidRPr="00933689" w:rsidRDefault="007C5711" w:rsidP="00ED70C2">
            <w:pPr>
              <w:rPr>
                <w:rFonts w:asciiTheme="minorHAnsi" w:hAnsiTheme="minorHAnsi"/>
                <w:sz w:val="22"/>
                <w:szCs w:val="22"/>
              </w:rPr>
            </w:pPr>
            <w:r w:rsidRPr="00933689">
              <w:rPr>
                <w:rFonts w:asciiTheme="minorHAnsi" w:hAnsiTheme="minorHAnsi"/>
                <w:sz w:val="22"/>
                <w:szCs w:val="22"/>
              </w:rPr>
              <w:t xml:space="preserve">Etický kódex novinára SSN. In: </w:t>
            </w:r>
            <w:hyperlink r:id="rId33" w:history="1">
              <w:r w:rsidRPr="00933689">
                <w:rPr>
                  <w:rStyle w:val="Hypertextovprepojenie"/>
                  <w:rFonts w:asciiTheme="minorHAnsi" w:hAnsiTheme="minorHAnsi"/>
                  <w:color w:val="auto"/>
                  <w:sz w:val="22"/>
                  <w:szCs w:val="22"/>
                </w:rPr>
                <w:t>http://www.ssn.sk/eticky-kodex-novinara/</w:t>
              </w:r>
            </w:hyperlink>
            <w:r w:rsidRPr="00933689">
              <w:rPr>
                <w:rFonts w:asciiTheme="minorHAnsi" w:hAnsiTheme="minorHAnsi"/>
                <w:sz w:val="22"/>
                <w:szCs w:val="22"/>
              </w:rPr>
              <w:t>.</w:t>
            </w:r>
          </w:p>
          <w:p w14:paraId="7F281CBF" w14:textId="77777777" w:rsidR="007C5711" w:rsidRPr="00933689" w:rsidRDefault="007C5711" w:rsidP="00ED70C2">
            <w:pPr>
              <w:rPr>
                <w:rFonts w:asciiTheme="minorHAnsi" w:hAnsiTheme="minorHAnsi"/>
                <w:caps/>
                <w:sz w:val="22"/>
                <w:szCs w:val="22"/>
              </w:rPr>
            </w:pPr>
            <w:r w:rsidRPr="00933689">
              <w:rPr>
                <w:rFonts w:asciiTheme="minorHAnsi" w:hAnsiTheme="minorHAnsi"/>
                <w:sz w:val="22"/>
                <w:szCs w:val="22"/>
              </w:rPr>
              <w:t xml:space="preserve">Etický kódex reklamnej praxe. In: </w:t>
            </w:r>
            <w:hyperlink r:id="rId34" w:history="1">
              <w:r w:rsidRPr="00933689">
                <w:rPr>
                  <w:rStyle w:val="Hypertextovprepojenie"/>
                  <w:rFonts w:asciiTheme="minorHAnsi" w:hAnsiTheme="minorHAnsi"/>
                  <w:color w:val="auto"/>
                  <w:sz w:val="22"/>
                  <w:szCs w:val="22"/>
                </w:rPr>
                <w:t>http://www.rpr.sk/sk/eticky-kodex</w:t>
              </w:r>
            </w:hyperlink>
            <w:r w:rsidRPr="00933689">
              <w:rPr>
                <w:rFonts w:asciiTheme="minorHAnsi" w:hAnsiTheme="minorHAnsi"/>
                <w:sz w:val="22"/>
                <w:szCs w:val="22"/>
              </w:rPr>
              <w:t xml:space="preserve">. </w:t>
            </w:r>
          </w:p>
          <w:p w14:paraId="40E3CBE4" w14:textId="77777777" w:rsidR="007C5711" w:rsidRPr="00933689" w:rsidRDefault="007C5711" w:rsidP="00ED70C2">
            <w:pPr>
              <w:autoSpaceDE w:val="0"/>
              <w:autoSpaceDN w:val="0"/>
              <w:adjustRightInd w:val="0"/>
              <w:rPr>
                <w:rFonts w:asciiTheme="minorHAnsi" w:hAnsiTheme="minorHAnsi"/>
                <w:sz w:val="22"/>
                <w:szCs w:val="22"/>
              </w:rPr>
            </w:pPr>
            <w:r w:rsidRPr="00933689">
              <w:rPr>
                <w:rFonts w:asciiTheme="minorHAnsi" w:hAnsiTheme="minorHAnsi"/>
                <w:sz w:val="22"/>
                <w:szCs w:val="22"/>
              </w:rPr>
              <w:t xml:space="preserve">Gluchman, V., 2008. </w:t>
            </w:r>
            <w:r w:rsidRPr="00933689">
              <w:rPr>
                <w:rFonts w:asciiTheme="minorHAnsi" w:hAnsiTheme="minorHAnsi"/>
                <w:i/>
                <w:sz w:val="22"/>
                <w:szCs w:val="22"/>
              </w:rPr>
              <w:t>Etika a reflexie morálky.</w:t>
            </w:r>
            <w:r w:rsidRPr="00933689">
              <w:rPr>
                <w:rFonts w:asciiTheme="minorHAnsi" w:hAnsiTheme="minorHAnsi"/>
                <w:sz w:val="22"/>
                <w:szCs w:val="22"/>
              </w:rPr>
              <w:t xml:space="preserve"> Prešov : FF PU.</w:t>
            </w:r>
          </w:p>
          <w:p w14:paraId="7E11B115" w14:textId="77777777" w:rsidR="007C5711" w:rsidRPr="00933689" w:rsidRDefault="007C5711" w:rsidP="00ED70C2">
            <w:pPr>
              <w:autoSpaceDE w:val="0"/>
              <w:autoSpaceDN w:val="0"/>
              <w:adjustRightInd w:val="0"/>
              <w:rPr>
                <w:rFonts w:asciiTheme="minorHAnsi" w:hAnsiTheme="minorHAnsi"/>
                <w:sz w:val="22"/>
                <w:szCs w:val="22"/>
              </w:rPr>
            </w:pPr>
            <w:r w:rsidRPr="00933689">
              <w:rPr>
                <w:rFonts w:asciiTheme="minorHAnsi" w:hAnsiTheme="minorHAnsi"/>
                <w:noProof/>
                <w:sz w:val="22"/>
                <w:szCs w:val="22"/>
              </w:rPr>
              <w:t>Chesney</w:t>
            </w:r>
            <w:r w:rsidRPr="00933689">
              <w:rPr>
                <w:rFonts w:asciiTheme="minorHAnsi" w:hAnsiTheme="minorHAnsi"/>
                <w:sz w:val="22"/>
                <w:szCs w:val="22"/>
              </w:rPr>
              <w:t xml:space="preserve">, M, </w:t>
            </w:r>
            <w:r w:rsidRPr="00933689">
              <w:rPr>
                <w:rFonts w:asciiTheme="minorHAnsi" w:hAnsiTheme="minorHAnsi"/>
                <w:noProof/>
                <w:sz w:val="22"/>
                <w:szCs w:val="22"/>
              </w:rPr>
              <w:t>Waterman</w:t>
            </w:r>
            <w:r w:rsidRPr="00933689">
              <w:rPr>
                <w:rFonts w:asciiTheme="minorHAnsi" w:hAnsiTheme="minorHAnsi"/>
                <w:sz w:val="22"/>
                <w:szCs w:val="22"/>
              </w:rPr>
              <w:t xml:space="preserve">, R., 2009. </w:t>
            </w:r>
            <w:r w:rsidRPr="00933689">
              <w:rPr>
                <w:rFonts w:asciiTheme="minorHAnsi" w:hAnsiTheme="minorHAnsi"/>
                <w:i/>
                <w:sz w:val="22"/>
                <w:szCs w:val="22"/>
              </w:rPr>
              <w:t xml:space="preserve">Problém médií: jak </w:t>
            </w:r>
            <w:r w:rsidRPr="00933689">
              <w:rPr>
                <w:rFonts w:asciiTheme="minorHAnsi" w:hAnsiTheme="minorHAnsi"/>
                <w:i/>
                <w:sz w:val="22"/>
                <w:szCs w:val="22"/>
                <w:lang w:val="cs-CZ"/>
              </w:rPr>
              <w:t>uvažovat o dnešních médiích</w:t>
            </w:r>
            <w:r w:rsidRPr="00933689">
              <w:rPr>
                <w:rFonts w:asciiTheme="minorHAnsi" w:hAnsiTheme="minorHAnsi"/>
                <w:i/>
                <w:sz w:val="22"/>
                <w:szCs w:val="22"/>
              </w:rPr>
              <w:t>.</w:t>
            </w:r>
            <w:r w:rsidRPr="00933689">
              <w:rPr>
                <w:rFonts w:asciiTheme="minorHAnsi" w:hAnsiTheme="minorHAnsi"/>
                <w:sz w:val="22"/>
                <w:szCs w:val="22"/>
              </w:rPr>
              <w:t xml:space="preserve"> Všen: Grimus.</w:t>
            </w:r>
            <w:r w:rsidRPr="00933689">
              <w:rPr>
                <w:rFonts w:asciiTheme="minorHAnsi" w:hAnsiTheme="minorHAnsi"/>
                <w:sz w:val="22"/>
                <w:szCs w:val="22"/>
              </w:rPr>
              <w:br/>
            </w:r>
            <w:r w:rsidRPr="00933689">
              <w:rPr>
                <w:rFonts w:asciiTheme="minorHAnsi" w:hAnsiTheme="minorHAnsi"/>
                <w:noProof/>
                <w:sz w:val="22"/>
                <w:szCs w:val="22"/>
                <w:lang w:val="pl-PL"/>
              </w:rPr>
              <w:t>Ilowiecki</w:t>
            </w:r>
            <w:r w:rsidRPr="00933689">
              <w:rPr>
                <w:rFonts w:asciiTheme="minorHAnsi" w:hAnsiTheme="minorHAnsi"/>
                <w:sz w:val="22"/>
                <w:szCs w:val="22"/>
              </w:rPr>
              <w:t xml:space="preserve">, M., </w:t>
            </w:r>
            <w:r w:rsidRPr="00933689">
              <w:rPr>
                <w:rFonts w:asciiTheme="minorHAnsi" w:hAnsiTheme="minorHAnsi"/>
                <w:noProof/>
                <w:sz w:val="22"/>
                <w:szCs w:val="22"/>
                <w:lang w:val="pl-PL"/>
              </w:rPr>
              <w:t>Zasepa</w:t>
            </w:r>
            <w:r w:rsidRPr="00933689">
              <w:rPr>
                <w:rFonts w:asciiTheme="minorHAnsi" w:hAnsiTheme="minorHAnsi"/>
                <w:sz w:val="22"/>
                <w:szCs w:val="22"/>
              </w:rPr>
              <w:t xml:space="preserve">, T., 2003. </w:t>
            </w:r>
            <w:r w:rsidRPr="00933689">
              <w:rPr>
                <w:rFonts w:asciiTheme="minorHAnsi" w:hAnsiTheme="minorHAnsi"/>
                <w:i/>
                <w:sz w:val="22"/>
                <w:szCs w:val="22"/>
              </w:rPr>
              <w:t>Moc a nemoc médií.</w:t>
            </w:r>
            <w:r w:rsidRPr="00933689">
              <w:rPr>
                <w:rFonts w:asciiTheme="minorHAnsi" w:hAnsiTheme="minorHAnsi"/>
                <w:sz w:val="22"/>
                <w:szCs w:val="22"/>
              </w:rPr>
              <w:t xml:space="preserve"> Bratislava</w:t>
            </w:r>
            <w:r w:rsidRPr="00933689">
              <w:rPr>
                <w:rFonts w:asciiTheme="minorHAnsi" w:hAnsiTheme="minorHAnsi"/>
                <w:sz w:val="22"/>
                <w:szCs w:val="22"/>
                <w:lang w:val="la-Latn"/>
              </w:rPr>
              <w:t>: Typi Universitatis Tyrnaviensis</w:t>
            </w:r>
            <w:r w:rsidRPr="00933689">
              <w:rPr>
                <w:rFonts w:asciiTheme="minorHAnsi" w:hAnsiTheme="minorHAnsi"/>
                <w:sz w:val="22"/>
                <w:szCs w:val="22"/>
              </w:rPr>
              <w:t>, Veda.</w:t>
            </w:r>
            <w:r w:rsidRPr="00933689">
              <w:rPr>
                <w:rFonts w:asciiTheme="minorHAnsi" w:hAnsiTheme="minorHAnsi"/>
                <w:sz w:val="22"/>
                <w:szCs w:val="22"/>
              </w:rPr>
              <w:br/>
            </w:r>
            <w:r w:rsidRPr="00933689">
              <w:rPr>
                <w:rFonts w:asciiTheme="minorHAnsi" w:hAnsiTheme="minorHAnsi"/>
                <w:bCs/>
                <w:sz w:val="22"/>
                <w:szCs w:val="22"/>
              </w:rPr>
              <w:t xml:space="preserve">Kosturková, M., Ferencová, J., 2019. </w:t>
            </w:r>
            <w:r w:rsidRPr="00933689">
              <w:rPr>
                <w:rFonts w:asciiTheme="minorHAnsi" w:hAnsiTheme="minorHAnsi"/>
                <w:bCs/>
                <w:i/>
                <w:sz w:val="22"/>
                <w:szCs w:val="22"/>
              </w:rPr>
              <w:t>Stratégie rozvoja kritického myslenia: kritické argumentovanie, debatovanie, písanie a organizovanie poznatkov.</w:t>
            </w:r>
            <w:r w:rsidRPr="00933689">
              <w:rPr>
                <w:rFonts w:asciiTheme="minorHAnsi" w:hAnsiTheme="minorHAnsi"/>
                <w:sz w:val="22"/>
                <w:szCs w:val="22"/>
              </w:rPr>
              <w:t xml:space="preserve"> Bratislava : Wolters Kluwer.</w:t>
            </w:r>
          </w:p>
          <w:p w14:paraId="07C368DF" w14:textId="77777777" w:rsidR="007C5711" w:rsidRPr="00933689" w:rsidRDefault="007C5711" w:rsidP="00ED70C2">
            <w:pPr>
              <w:autoSpaceDE w:val="0"/>
              <w:autoSpaceDN w:val="0"/>
              <w:adjustRightInd w:val="0"/>
              <w:rPr>
                <w:rFonts w:asciiTheme="minorHAnsi" w:hAnsiTheme="minorHAnsi"/>
                <w:sz w:val="22"/>
                <w:szCs w:val="22"/>
                <w:lang w:val="cs-CZ"/>
              </w:rPr>
            </w:pPr>
            <w:r w:rsidRPr="00933689">
              <w:rPr>
                <w:rFonts w:asciiTheme="minorHAnsi" w:hAnsiTheme="minorHAnsi"/>
                <w:noProof/>
                <w:sz w:val="22"/>
                <w:szCs w:val="22"/>
              </w:rPr>
              <w:t>McLuhan</w:t>
            </w:r>
            <w:r w:rsidRPr="00933689">
              <w:rPr>
                <w:rFonts w:asciiTheme="minorHAnsi" w:hAnsiTheme="minorHAnsi"/>
                <w:sz w:val="22"/>
                <w:szCs w:val="22"/>
              </w:rPr>
              <w:t xml:space="preserve">, M., 2011. </w:t>
            </w:r>
            <w:r w:rsidRPr="00933689">
              <w:rPr>
                <w:rFonts w:asciiTheme="minorHAnsi" w:hAnsiTheme="minorHAnsi"/>
                <w:i/>
                <w:sz w:val="22"/>
                <w:szCs w:val="22"/>
                <w:lang w:val="cs-CZ"/>
              </w:rPr>
              <w:t>Jak rozumět médiím: Extenze člověka.</w:t>
            </w:r>
            <w:r w:rsidRPr="00933689">
              <w:rPr>
                <w:rFonts w:asciiTheme="minorHAnsi" w:hAnsiTheme="minorHAnsi"/>
                <w:sz w:val="22"/>
                <w:szCs w:val="22"/>
                <w:lang w:val="cs-CZ"/>
              </w:rPr>
              <w:t xml:space="preserve"> Praha: Mladá fronta.</w:t>
            </w:r>
          </w:p>
          <w:p w14:paraId="6E9AD866" w14:textId="77777777" w:rsidR="007C5711" w:rsidRPr="00933689" w:rsidRDefault="007C5711" w:rsidP="00ED70C2">
            <w:pPr>
              <w:rPr>
                <w:rFonts w:asciiTheme="minorHAnsi" w:hAnsiTheme="minorHAnsi"/>
                <w:sz w:val="22"/>
                <w:szCs w:val="22"/>
              </w:rPr>
            </w:pPr>
            <w:r w:rsidRPr="00933689">
              <w:rPr>
                <w:rFonts w:asciiTheme="minorHAnsi" w:hAnsiTheme="minorHAnsi"/>
                <w:sz w:val="22"/>
                <w:szCs w:val="22"/>
              </w:rPr>
              <w:t xml:space="preserve">Markoš, J., 2019. </w:t>
            </w:r>
            <w:r w:rsidRPr="00933689">
              <w:rPr>
                <w:rFonts w:asciiTheme="minorHAnsi" w:hAnsiTheme="minorHAnsi"/>
                <w:i/>
                <w:iCs/>
                <w:sz w:val="22"/>
                <w:szCs w:val="22"/>
              </w:rPr>
              <w:t>Sila rozumu v bláznivej dobe</w:t>
            </w:r>
            <w:r w:rsidRPr="00933689">
              <w:rPr>
                <w:rFonts w:asciiTheme="minorHAnsi" w:hAnsiTheme="minorHAnsi"/>
                <w:sz w:val="22"/>
                <w:szCs w:val="22"/>
              </w:rPr>
              <w:t xml:space="preserve">. N Press. </w:t>
            </w:r>
          </w:p>
          <w:p w14:paraId="456CB365" w14:textId="77777777" w:rsidR="007C5711" w:rsidRPr="00933689" w:rsidRDefault="007C5711" w:rsidP="00ED70C2">
            <w:pPr>
              <w:rPr>
                <w:rFonts w:asciiTheme="minorHAnsi" w:hAnsiTheme="minorHAnsi"/>
                <w:b/>
                <w:sz w:val="22"/>
                <w:szCs w:val="22"/>
              </w:rPr>
            </w:pPr>
            <w:r w:rsidRPr="00933689">
              <w:rPr>
                <w:rFonts w:asciiTheme="minorHAnsi" w:hAnsiTheme="minorHAnsi"/>
                <w:sz w:val="22"/>
                <w:szCs w:val="22"/>
              </w:rPr>
              <w:t xml:space="preserve">Reifová, I. a kol., 2004. </w:t>
            </w:r>
            <w:r w:rsidRPr="00933689">
              <w:rPr>
                <w:rFonts w:asciiTheme="minorHAnsi" w:hAnsiTheme="minorHAnsi"/>
                <w:i/>
                <w:sz w:val="22"/>
                <w:szCs w:val="22"/>
              </w:rPr>
              <w:t xml:space="preserve">Slovník </w:t>
            </w:r>
            <w:r w:rsidRPr="00933689">
              <w:rPr>
                <w:rFonts w:asciiTheme="minorHAnsi" w:hAnsiTheme="minorHAnsi"/>
                <w:i/>
                <w:sz w:val="22"/>
                <w:szCs w:val="22"/>
                <w:lang w:val="cs-CZ"/>
              </w:rPr>
              <w:t>mediální komunikace</w:t>
            </w:r>
            <w:r w:rsidRPr="00933689">
              <w:rPr>
                <w:rFonts w:asciiTheme="minorHAnsi" w:hAnsiTheme="minorHAnsi"/>
                <w:i/>
                <w:sz w:val="22"/>
                <w:szCs w:val="22"/>
              </w:rPr>
              <w:t>.</w:t>
            </w:r>
            <w:r w:rsidRPr="00933689">
              <w:rPr>
                <w:rFonts w:asciiTheme="minorHAnsi" w:hAnsiTheme="minorHAnsi"/>
                <w:sz w:val="22"/>
                <w:szCs w:val="22"/>
              </w:rPr>
              <w:t xml:space="preserve"> Praha: Portál (vybrané heslá)</w:t>
            </w:r>
          </w:p>
          <w:p w14:paraId="762B0AB8" w14:textId="77777777" w:rsidR="007C5711" w:rsidRPr="00933689" w:rsidRDefault="007C5711" w:rsidP="00ED70C2">
            <w:pPr>
              <w:rPr>
                <w:rFonts w:asciiTheme="minorHAnsi" w:hAnsiTheme="minorHAnsi"/>
                <w:sz w:val="22"/>
                <w:szCs w:val="22"/>
              </w:rPr>
            </w:pPr>
            <w:r w:rsidRPr="00933689">
              <w:rPr>
                <w:rFonts w:asciiTheme="minorHAnsi" w:hAnsiTheme="minorHAnsi"/>
                <w:sz w:val="22"/>
                <w:szCs w:val="22"/>
              </w:rPr>
              <w:t xml:space="preserve">Remišová, A., 2010. </w:t>
            </w:r>
            <w:r w:rsidRPr="00933689">
              <w:rPr>
                <w:rFonts w:asciiTheme="minorHAnsi" w:hAnsiTheme="minorHAnsi"/>
                <w:i/>
                <w:sz w:val="22"/>
                <w:szCs w:val="22"/>
              </w:rPr>
              <w:t>Etika médií.</w:t>
            </w:r>
            <w:r w:rsidRPr="00933689">
              <w:rPr>
                <w:rFonts w:asciiTheme="minorHAnsi" w:hAnsiTheme="minorHAnsi"/>
                <w:sz w:val="22"/>
                <w:szCs w:val="22"/>
              </w:rPr>
              <w:t xml:space="preserve"> Bratislava: Kalligram.</w:t>
            </w:r>
          </w:p>
          <w:p w14:paraId="6C473DA9" w14:textId="77777777" w:rsidR="007C5711" w:rsidRPr="00933689" w:rsidRDefault="007C5711" w:rsidP="00ED70C2">
            <w:pPr>
              <w:rPr>
                <w:rFonts w:asciiTheme="minorHAnsi" w:hAnsiTheme="minorHAnsi"/>
                <w:sz w:val="22"/>
                <w:szCs w:val="22"/>
              </w:rPr>
            </w:pPr>
            <w:r w:rsidRPr="00933689">
              <w:rPr>
                <w:rFonts w:asciiTheme="minorHAnsi" w:hAnsiTheme="minorHAnsi"/>
                <w:sz w:val="22"/>
                <w:szCs w:val="22"/>
              </w:rPr>
              <w:t xml:space="preserve">Rusnák, J., 2013. </w:t>
            </w:r>
            <w:r w:rsidRPr="00933689">
              <w:rPr>
                <w:rFonts w:asciiTheme="minorHAnsi" w:hAnsiTheme="minorHAnsi"/>
                <w:i/>
                <w:sz w:val="22"/>
                <w:szCs w:val="22"/>
                <w:lang w:val="la-Latn"/>
              </w:rPr>
              <w:t>Homo polularis: homo medialis</w:t>
            </w:r>
            <w:r w:rsidRPr="00933689">
              <w:rPr>
                <w:rFonts w:asciiTheme="minorHAnsi" w:hAnsiTheme="minorHAnsi"/>
                <w:i/>
                <w:sz w:val="22"/>
                <w:szCs w:val="22"/>
              </w:rPr>
              <w:t>?</w:t>
            </w:r>
            <w:r w:rsidRPr="00933689">
              <w:rPr>
                <w:rFonts w:asciiTheme="minorHAnsi" w:hAnsiTheme="minorHAnsi"/>
                <w:sz w:val="22"/>
                <w:szCs w:val="22"/>
              </w:rPr>
              <w:t xml:space="preserve"> Prešov: FF PU.</w:t>
            </w:r>
          </w:p>
          <w:p w14:paraId="04157050" w14:textId="77777777" w:rsidR="007C5711" w:rsidRPr="00933689" w:rsidRDefault="007C5711" w:rsidP="00ED70C2">
            <w:pPr>
              <w:rPr>
                <w:rFonts w:asciiTheme="minorHAnsi" w:hAnsiTheme="minorHAnsi"/>
                <w:sz w:val="22"/>
                <w:szCs w:val="22"/>
              </w:rPr>
            </w:pPr>
            <w:r w:rsidRPr="00933689">
              <w:rPr>
                <w:rFonts w:asciiTheme="minorHAnsi" w:hAnsiTheme="minorHAnsi"/>
                <w:sz w:val="22"/>
                <w:szCs w:val="22"/>
                <w:lang w:val="en-US"/>
              </w:rPr>
              <w:t>Wilkins, L., Christians</w:t>
            </w:r>
            <w:r w:rsidRPr="00933689">
              <w:rPr>
                <w:rFonts w:asciiTheme="minorHAnsi" w:hAnsiTheme="minorHAnsi"/>
                <w:sz w:val="22"/>
                <w:szCs w:val="22"/>
              </w:rPr>
              <w:t xml:space="preserve">, C. G., 2009. </w:t>
            </w:r>
            <w:r w:rsidRPr="00933689">
              <w:rPr>
                <w:rFonts w:asciiTheme="minorHAnsi" w:hAnsiTheme="minorHAnsi"/>
                <w:i/>
                <w:sz w:val="22"/>
                <w:szCs w:val="22"/>
                <w:lang w:val="en-US"/>
              </w:rPr>
              <w:t>The Handbook of Mass Media Ethics.</w:t>
            </w:r>
            <w:r w:rsidRPr="00933689">
              <w:rPr>
                <w:rFonts w:asciiTheme="minorHAnsi" w:hAnsiTheme="minorHAnsi"/>
                <w:sz w:val="22"/>
                <w:szCs w:val="22"/>
                <w:lang w:val="en-US"/>
              </w:rPr>
              <w:t xml:space="preserve"> New York, London: Routledge. </w:t>
            </w:r>
            <w:r w:rsidRPr="00933689">
              <w:rPr>
                <w:rFonts w:asciiTheme="minorHAnsi" w:hAnsiTheme="minorHAnsi"/>
                <w:sz w:val="22"/>
                <w:szCs w:val="22"/>
              </w:rPr>
              <w:t xml:space="preserve"> </w:t>
            </w:r>
          </w:p>
          <w:p w14:paraId="4582608A" w14:textId="77777777" w:rsidR="007C5711" w:rsidRPr="00933689" w:rsidRDefault="007C5711" w:rsidP="00ED70C2">
            <w:pPr>
              <w:pStyle w:val="Bezriadkovania"/>
              <w:rPr>
                <w:rFonts w:asciiTheme="minorHAnsi" w:hAnsiTheme="minorHAnsi"/>
                <w:sz w:val="22"/>
                <w:szCs w:val="22"/>
              </w:rPr>
            </w:pPr>
            <w:r w:rsidRPr="00933689">
              <w:rPr>
                <w:rFonts w:asciiTheme="minorHAnsi" w:hAnsiTheme="minorHAnsi"/>
                <w:sz w:val="22"/>
                <w:szCs w:val="22"/>
              </w:rPr>
              <w:t xml:space="preserve">Zasepa, T, Izrael, P., 2011. </w:t>
            </w:r>
            <w:r w:rsidRPr="00933689">
              <w:rPr>
                <w:rFonts w:asciiTheme="minorHAnsi" w:hAnsiTheme="minorHAnsi"/>
                <w:i/>
                <w:sz w:val="22"/>
                <w:szCs w:val="22"/>
              </w:rPr>
              <w:t>Televízia u nás doma.</w:t>
            </w:r>
            <w:r w:rsidRPr="00933689">
              <w:rPr>
                <w:rFonts w:asciiTheme="minorHAnsi" w:hAnsiTheme="minorHAnsi"/>
                <w:sz w:val="22"/>
                <w:szCs w:val="22"/>
              </w:rPr>
              <w:t xml:space="preserve"> Ružomberok: </w:t>
            </w:r>
            <w:r w:rsidRPr="00933689">
              <w:rPr>
                <w:rFonts w:asciiTheme="minorHAnsi" w:hAnsiTheme="minorHAnsi"/>
                <w:sz w:val="22"/>
                <w:szCs w:val="22"/>
                <w:lang w:val="la-Latn"/>
              </w:rPr>
              <w:t>Verbum</w:t>
            </w:r>
            <w:r w:rsidRPr="00933689">
              <w:rPr>
                <w:rFonts w:asciiTheme="minorHAnsi" w:hAnsiTheme="minorHAnsi"/>
                <w:sz w:val="22"/>
                <w:szCs w:val="22"/>
              </w:rPr>
              <w:t>.</w:t>
            </w:r>
          </w:p>
        </w:tc>
      </w:tr>
      <w:tr w:rsidR="007C5711" w:rsidRPr="00933689" w14:paraId="16E2EE4C" w14:textId="77777777" w:rsidTr="00ED70C2">
        <w:trPr>
          <w:trHeight w:val="354"/>
        </w:trPr>
        <w:tc>
          <w:tcPr>
            <w:tcW w:w="8926" w:type="dxa"/>
            <w:gridSpan w:val="2"/>
            <w:vAlign w:val="center"/>
          </w:tcPr>
          <w:p w14:paraId="636E3B39" w14:textId="204132CA" w:rsidR="007C5711" w:rsidRPr="00933689" w:rsidRDefault="004C1E39" w:rsidP="00ED70C2">
            <w:pPr>
              <w:jc w:val="both"/>
              <w:rPr>
                <w:rFonts w:asciiTheme="minorHAnsi" w:hAnsiTheme="minorHAnsi" w:cstheme="minorHAnsi"/>
                <w:i/>
                <w:sz w:val="22"/>
                <w:szCs w:val="22"/>
              </w:rPr>
            </w:pPr>
            <w:r w:rsidRPr="00933689">
              <w:rPr>
                <w:rFonts w:asciiTheme="minorHAnsi" w:hAnsiTheme="minorHAnsi" w:cstheme="minorHAnsi"/>
                <w:b/>
                <w:sz w:val="22"/>
                <w:szCs w:val="22"/>
                <w:lang w:val="en-US"/>
              </w:rPr>
              <w:t>Language which is necessary to complete the course: English</w:t>
            </w:r>
          </w:p>
        </w:tc>
      </w:tr>
      <w:tr w:rsidR="007C5711" w:rsidRPr="00933689" w14:paraId="1DC0ACC4" w14:textId="77777777" w:rsidTr="00ED70C2">
        <w:trPr>
          <w:trHeight w:val="274"/>
        </w:trPr>
        <w:tc>
          <w:tcPr>
            <w:tcW w:w="8926" w:type="dxa"/>
            <w:gridSpan w:val="2"/>
            <w:vAlign w:val="center"/>
          </w:tcPr>
          <w:p w14:paraId="1ADCA55D" w14:textId="77777777" w:rsidR="007C5711" w:rsidRPr="00933689" w:rsidRDefault="007C5711" w:rsidP="00ED70C2">
            <w:pPr>
              <w:jc w:val="both"/>
              <w:rPr>
                <w:rFonts w:asciiTheme="minorHAnsi" w:hAnsiTheme="minorHAnsi" w:cstheme="minorHAnsi"/>
                <w:i/>
                <w:sz w:val="22"/>
                <w:szCs w:val="22"/>
              </w:rPr>
            </w:pPr>
            <w:r w:rsidRPr="00933689">
              <w:rPr>
                <w:rFonts w:asciiTheme="minorHAnsi" w:hAnsiTheme="minorHAnsi"/>
                <w:b/>
                <w:bCs/>
                <w:sz w:val="22"/>
                <w:szCs w:val="22"/>
              </w:rPr>
              <w:t>Notes</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tc>
      </w:tr>
      <w:tr w:rsidR="007C5711" w:rsidRPr="00933689" w14:paraId="7716E125" w14:textId="77777777" w:rsidTr="00ED70C2">
        <w:trPr>
          <w:trHeight w:val="1709"/>
        </w:trPr>
        <w:tc>
          <w:tcPr>
            <w:tcW w:w="8926" w:type="dxa"/>
            <w:gridSpan w:val="2"/>
            <w:vAlign w:val="center"/>
          </w:tcPr>
          <w:p w14:paraId="03B095BA" w14:textId="77777777" w:rsidR="007C5711" w:rsidRPr="00933689" w:rsidRDefault="007C5711" w:rsidP="00ED70C2">
            <w:pPr>
              <w:rPr>
                <w:rFonts w:asciiTheme="minorHAnsi" w:hAnsiTheme="minorHAnsi"/>
                <w:b/>
                <w:bCs/>
                <w:sz w:val="22"/>
                <w:szCs w:val="22"/>
                <w:lang w:val="en-US"/>
              </w:rPr>
            </w:pPr>
            <w:r w:rsidRPr="00933689">
              <w:rPr>
                <w:rFonts w:asciiTheme="minorHAnsi" w:hAnsiTheme="minorHAnsi"/>
                <w:b/>
                <w:bCs/>
                <w:sz w:val="22"/>
                <w:szCs w:val="22"/>
                <w:lang w:val="en-US"/>
              </w:rPr>
              <w:t>Course evaluation:</w:t>
            </w:r>
          </w:p>
          <w:p w14:paraId="286CAEBA" w14:textId="77777777" w:rsidR="007C5711" w:rsidRPr="00933689" w:rsidRDefault="007C5711" w:rsidP="00ED70C2">
            <w:pPr>
              <w:rPr>
                <w:rFonts w:asciiTheme="minorHAnsi" w:hAnsiTheme="minorHAnsi" w:cstheme="minorHAnsi"/>
                <w:sz w:val="22"/>
                <w:szCs w:val="22"/>
              </w:rPr>
            </w:pPr>
            <w:r w:rsidRPr="00933689">
              <w:rPr>
                <w:rFonts w:asciiTheme="minorHAnsi" w:hAnsiTheme="minorHAnsi" w:cstheme="minorHAnsi"/>
                <w:sz w:val="22"/>
                <w:szCs w:val="22"/>
                <w:lang w:val="en-US"/>
              </w:rPr>
              <w:t>Total number of students evaluated: 38</w:t>
            </w:r>
          </w:p>
          <w:tbl>
            <w:tblPr>
              <w:tblStyle w:val="Mriekatabuky"/>
              <w:tblW w:w="0" w:type="auto"/>
              <w:tblInd w:w="591" w:type="dxa"/>
              <w:tblLayout w:type="fixed"/>
              <w:tblLook w:val="04A0" w:firstRow="1" w:lastRow="0" w:firstColumn="1" w:lastColumn="0" w:noHBand="0" w:noVBand="1"/>
            </w:tblPr>
            <w:tblGrid>
              <w:gridCol w:w="905"/>
              <w:gridCol w:w="1497"/>
              <w:gridCol w:w="1497"/>
              <w:gridCol w:w="1497"/>
              <w:gridCol w:w="1497"/>
              <w:gridCol w:w="1045"/>
            </w:tblGrid>
            <w:tr w:rsidR="007C5711" w:rsidRPr="00933689" w14:paraId="64535F96" w14:textId="77777777" w:rsidTr="00ED70C2">
              <w:trPr>
                <w:trHeight w:val="407"/>
              </w:trPr>
              <w:tc>
                <w:tcPr>
                  <w:tcW w:w="905" w:type="dxa"/>
                  <w:tcBorders>
                    <w:top w:val="single" w:sz="4" w:space="0" w:color="auto"/>
                    <w:left w:val="single" w:sz="4" w:space="0" w:color="auto"/>
                    <w:bottom w:val="single" w:sz="4" w:space="0" w:color="auto"/>
                    <w:right w:val="single" w:sz="4" w:space="0" w:color="auto"/>
                  </w:tcBorders>
                </w:tcPr>
                <w:p w14:paraId="6C77EB36" w14:textId="77777777" w:rsidR="007C5711" w:rsidRPr="00933689" w:rsidRDefault="007C5711" w:rsidP="00ED70C2">
                  <w:pPr>
                    <w:jc w:val="center"/>
                    <w:rPr>
                      <w:rFonts w:asciiTheme="minorHAnsi" w:hAnsiTheme="minorHAnsi" w:cstheme="minorHAnsi"/>
                      <w:sz w:val="22"/>
                      <w:szCs w:val="22"/>
                    </w:rPr>
                  </w:pPr>
                  <w:r w:rsidRPr="00933689">
                    <w:rPr>
                      <w:rFonts w:asciiTheme="minorHAnsi" w:hAnsi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tcPr>
                <w:p w14:paraId="4F87680F" w14:textId="77777777" w:rsidR="007C5711" w:rsidRPr="00933689" w:rsidRDefault="007C5711" w:rsidP="00ED70C2">
                  <w:pPr>
                    <w:jc w:val="center"/>
                    <w:rPr>
                      <w:rFonts w:asciiTheme="minorHAnsi" w:hAnsiTheme="minorHAnsi" w:cstheme="minorHAnsi"/>
                      <w:sz w:val="22"/>
                      <w:szCs w:val="22"/>
                    </w:rPr>
                  </w:pPr>
                  <w:r w:rsidRPr="00933689">
                    <w:rPr>
                      <w:rFonts w:asciiTheme="minorHAnsi" w:hAnsi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tcPr>
                <w:p w14:paraId="18AFE197" w14:textId="77777777" w:rsidR="007C5711" w:rsidRPr="00933689" w:rsidRDefault="007C5711" w:rsidP="00ED70C2">
                  <w:pPr>
                    <w:jc w:val="center"/>
                    <w:rPr>
                      <w:rFonts w:asciiTheme="minorHAnsi" w:hAnsiTheme="minorHAnsi" w:cstheme="minorHAnsi"/>
                      <w:sz w:val="22"/>
                      <w:szCs w:val="22"/>
                    </w:rPr>
                  </w:pPr>
                  <w:r w:rsidRPr="00933689">
                    <w:rPr>
                      <w:rFonts w:asciiTheme="minorHAnsi" w:hAnsi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tcPr>
                <w:p w14:paraId="2E6E250A" w14:textId="77777777" w:rsidR="007C5711" w:rsidRPr="00933689" w:rsidRDefault="007C5711" w:rsidP="00ED70C2">
                  <w:pPr>
                    <w:jc w:val="center"/>
                    <w:rPr>
                      <w:rFonts w:asciiTheme="minorHAnsi" w:hAnsiTheme="minorHAnsi" w:cstheme="minorHAnsi"/>
                      <w:sz w:val="22"/>
                      <w:szCs w:val="22"/>
                    </w:rPr>
                  </w:pPr>
                  <w:r w:rsidRPr="00933689">
                    <w:rPr>
                      <w:rFonts w:asciiTheme="minorHAnsi" w:hAnsi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tcPr>
                <w:p w14:paraId="528FB98A" w14:textId="77777777" w:rsidR="007C5711" w:rsidRPr="00933689" w:rsidRDefault="007C5711" w:rsidP="00ED70C2">
                  <w:pPr>
                    <w:jc w:val="center"/>
                    <w:rPr>
                      <w:rFonts w:asciiTheme="minorHAnsi" w:hAnsiTheme="minorHAnsi" w:cstheme="minorHAnsi"/>
                      <w:sz w:val="22"/>
                      <w:szCs w:val="22"/>
                    </w:rPr>
                  </w:pPr>
                  <w:r w:rsidRPr="00933689">
                    <w:rPr>
                      <w:rFonts w:asciiTheme="minorHAnsi" w:hAnsi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tcPr>
                <w:p w14:paraId="6ECDB2DB" w14:textId="77777777" w:rsidR="007C5711" w:rsidRPr="00933689" w:rsidRDefault="007C5711" w:rsidP="00ED70C2">
                  <w:pPr>
                    <w:jc w:val="center"/>
                    <w:rPr>
                      <w:rFonts w:asciiTheme="minorHAnsi" w:hAnsiTheme="minorHAnsi" w:cstheme="minorHAnsi"/>
                      <w:sz w:val="22"/>
                      <w:szCs w:val="22"/>
                    </w:rPr>
                  </w:pPr>
                  <w:r w:rsidRPr="00933689">
                    <w:rPr>
                      <w:rFonts w:asciiTheme="minorHAnsi" w:hAnsiTheme="minorHAnsi"/>
                      <w:sz w:val="22"/>
                      <w:szCs w:val="22"/>
                    </w:rPr>
                    <w:t>FX</w:t>
                  </w:r>
                </w:p>
              </w:tc>
            </w:tr>
            <w:tr w:rsidR="007C5711" w:rsidRPr="00933689" w14:paraId="41174569" w14:textId="77777777" w:rsidTr="00ED70C2">
              <w:tc>
                <w:tcPr>
                  <w:tcW w:w="905" w:type="dxa"/>
                  <w:tcBorders>
                    <w:top w:val="single" w:sz="4" w:space="0" w:color="auto"/>
                    <w:left w:val="single" w:sz="4" w:space="0" w:color="auto"/>
                    <w:bottom w:val="single" w:sz="4" w:space="0" w:color="auto"/>
                    <w:right w:val="single" w:sz="4" w:space="0" w:color="auto"/>
                  </w:tcBorders>
                </w:tcPr>
                <w:p w14:paraId="6D86EA36" w14:textId="77777777" w:rsidR="007C5711" w:rsidRPr="00933689" w:rsidRDefault="007C5711" w:rsidP="00ED70C2">
                  <w:pPr>
                    <w:jc w:val="center"/>
                    <w:rPr>
                      <w:rFonts w:asciiTheme="minorHAnsi" w:hAnsiTheme="minorHAnsi" w:cstheme="minorHAnsi"/>
                      <w:sz w:val="22"/>
                      <w:szCs w:val="22"/>
                    </w:rPr>
                  </w:pPr>
                  <w:r w:rsidRPr="00933689">
                    <w:rPr>
                      <w:rFonts w:asciiTheme="minorHAnsi" w:hAnsiTheme="minorHAnsi"/>
                      <w:sz w:val="22"/>
                      <w:szCs w:val="22"/>
                    </w:rPr>
                    <w:t>37%</w:t>
                  </w:r>
                </w:p>
              </w:tc>
              <w:tc>
                <w:tcPr>
                  <w:tcW w:w="1497" w:type="dxa"/>
                  <w:tcBorders>
                    <w:top w:val="single" w:sz="4" w:space="0" w:color="auto"/>
                    <w:left w:val="single" w:sz="4" w:space="0" w:color="auto"/>
                    <w:bottom w:val="single" w:sz="4" w:space="0" w:color="auto"/>
                    <w:right w:val="single" w:sz="4" w:space="0" w:color="auto"/>
                  </w:tcBorders>
                </w:tcPr>
                <w:p w14:paraId="6BD408F5" w14:textId="77777777" w:rsidR="007C5711" w:rsidRPr="00933689" w:rsidRDefault="007C5711" w:rsidP="00ED70C2">
                  <w:pPr>
                    <w:jc w:val="center"/>
                    <w:rPr>
                      <w:rFonts w:asciiTheme="minorHAnsi" w:hAnsiTheme="minorHAnsi" w:cstheme="minorHAnsi"/>
                      <w:sz w:val="22"/>
                      <w:szCs w:val="22"/>
                    </w:rPr>
                  </w:pPr>
                  <w:r w:rsidRPr="00933689">
                    <w:rPr>
                      <w:rFonts w:asciiTheme="minorHAnsi" w:hAnsiTheme="minorHAnsi"/>
                      <w:sz w:val="22"/>
                      <w:szCs w:val="22"/>
                    </w:rPr>
                    <w:t>24%</w:t>
                  </w:r>
                </w:p>
              </w:tc>
              <w:tc>
                <w:tcPr>
                  <w:tcW w:w="1497" w:type="dxa"/>
                  <w:tcBorders>
                    <w:top w:val="single" w:sz="4" w:space="0" w:color="auto"/>
                    <w:left w:val="single" w:sz="4" w:space="0" w:color="auto"/>
                    <w:bottom w:val="single" w:sz="4" w:space="0" w:color="auto"/>
                    <w:right w:val="single" w:sz="4" w:space="0" w:color="auto"/>
                  </w:tcBorders>
                </w:tcPr>
                <w:p w14:paraId="40689C36" w14:textId="77777777" w:rsidR="007C5711" w:rsidRPr="00933689" w:rsidRDefault="007C5711" w:rsidP="00ED70C2">
                  <w:pPr>
                    <w:jc w:val="center"/>
                    <w:rPr>
                      <w:rFonts w:asciiTheme="minorHAnsi" w:hAnsiTheme="minorHAnsi" w:cstheme="minorHAnsi"/>
                      <w:sz w:val="22"/>
                      <w:szCs w:val="22"/>
                    </w:rPr>
                  </w:pPr>
                  <w:r w:rsidRPr="00933689">
                    <w:rPr>
                      <w:rFonts w:asciiTheme="minorHAnsi" w:hAnsiTheme="minorHAnsi"/>
                      <w:sz w:val="22"/>
                      <w:szCs w:val="22"/>
                    </w:rPr>
                    <w:t>18%</w:t>
                  </w:r>
                </w:p>
              </w:tc>
              <w:tc>
                <w:tcPr>
                  <w:tcW w:w="1497" w:type="dxa"/>
                  <w:tcBorders>
                    <w:top w:val="single" w:sz="4" w:space="0" w:color="auto"/>
                    <w:left w:val="single" w:sz="4" w:space="0" w:color="auto"/>
                    <w:bottom w:val="single" w:sz="4" w:space="0" w:color="auto"/>
                    <w:right w:val="single" w:sz="4" w:space="0" w:color="auto"/>
                  </w:tcBorders>
                </w:tcPr>
                <w:p w14:paraId="083D8B2D" w14:textId="77777777" w:rsidR="007C5711" w:rsidRPr="00933689" w:rsidRDefault="007C5711" w:rsidP="00ED70C2">
                  <w:pPr>
                    <w:jc w:val="center"/>
                    <w:rPr>
                      <w:rFonts w:asciiTheme="minorHAnsi" w:hAnsiTheme="minorHAnsi" w:cstheme="minorHAnsi"/>
                      <w:sz w:val="22"/>
                      <w:szCs w:val="22"/>
                    </w:rPr>
                  </w:pPr>
                  <w:r w:rsidRPr="00933689">
                    <w:rPr>
                      <w:rFonts w:asciiTheme="minorHAnsi" w:hAnsiTheme="minorHAnsi"/>
                      <w:sz w:val="22"/>
                      <w:szCs w:val="22"/>
                    </w:rPr>
                    <w:t>8%</w:t>
                  </w:r>
                </w:p>
              </w:tc>
              <w:tc>
                <w:tcPr>
                  <w:tcW w:w="1497" w:type="dxa"/>
                  <w:tcBorders>
                    <w:top w:val="single" w:sz="4" w:space="0" w:color="auto"/>
                    <w:left w:val="single" w:sz="4" w:space="0" w:color="auto"/>
                    <w:bottom w:val="single" w:sz="4" w:space="0" w:color="auto"/>
                    <w:right w:val="single" w:sz="4" w:space="0" w:color="auto"/>
                  </w:tcBorders>
                </w:tcPr>
                <w:p w14:paraId="3C1102BB" w14:textId="77777777" w:rsidR="007C5711" w:rsidRPr="00933689" w:rsidRDefault="007C5711" w:rsidP="00ED70C2">
                  <w:pPr>
                    <w:jc w:val="center"/>
                    <w:rPr>
                      <w:rFonts w:asciiTheme="minorHAnsi" w:hAnsiTheme="minorHAnsi" w:cstheme="minorHAnsi"/>
                      <w:sz w:val="22"/>
                      <w:szCs w:val="22"/>
                    </w:rPr>
                  </w:pPr>
                  <w:r w:rsidRPr="00933689">
                    <w:rPr>
                      <w:rFonts w:asciiTheme="minorHAnsi" w:hAnsiTheme="minorHAnsi"/>
                      <w:sz w:val="22"/>
                      <w:szCs w:val="22"/>
                    </w:rPr>
                    <w:t>5%</w:t>
                  </w:r>
                </w:p>
              </w:tc>
              <w:tc>
                <w:tcPr>
                  <w:tcW w:w="1045" w:type="dxa"/>
                  <w:tcBorders>
                    <w:top w:val="single" w:sz="4" w:space="0" w:color="auto"/>
                    <w:left w:val="single" w:sz="4" w:space="0" w:color="auto"/>
                    <w:bottom w:val="single" w:sz="4" w:space="0" w:color="auto"/>
                    <w:right w:val="single" w:sz="4" w:space="0" w:color="auto"/>
                  </w:tcBorders>
                </w:tcPr>
                <w:p w14:paraId="73A2A16A" w14:textId="77777777" w:rsidR="007C5711" w:rsidRPr="00933689" w:rsidRDefault="007C5711" w:rsidP="00ED70C2">
                  <w:pPr>
                    <w:jc w:val="center"/>
                    <w:rPr>
                      <w:rFonts w:asciiTheme="minorHAnsi" w:hAnsiTheme="minorHAnsi" w:cstheme="minorHAnsi"/>
                      <w:sz w:val="22"/>
                      <w:szCs w:val="22"/>
                    </w:rPr>
                  </w:pPr>
                  <w:r w:rsidRPr="00933689">
                    <w:rPr>
                      <w:rFonts w:asciiTheme="minorHAnsi" w:hAnsiTheme="minorHAnsi"/>
                      <w:sz w:val="22"/>
                      <w:szCs w:val="22"/>
                    </w:rPr>
                    <w:t>8%</w:t>
                  </w:r>
                </w:p>
              </w:tc>
            </w:tr>
          </w:tbl>
          <w:p w14:paraId="34CEA82F" w14:textId="77777777" w:rsidR="007C5711" w:rsidRPr="00933689" w:rsidRDefault="007C5711" w:rsidP="00ED70C2">
            <w:pPr>
              <w:jc w:val="both"/>
              <w:rPr>
                <w:rFonts w:asciiTheme="minorHAnsi" w:hAnsiTheme="minorHAnsi" w:cstheme="minorHAnsi"/>
                <w:i/>
                <w:sz w:val="22"/>
                <w:szCs w:val="22"/>
              </w:rPr>
            </w:pPr>
          </w:p>
        </w:tc>
      </w:tr>
      <w:tr w:rsidR="007C5711" w:rsidRPr="00933689" w14:paraId="49CA5C35" w14:textId="77777777" w:rsidTr="00ED70C2">
        <w:trPr>
          <w:trHeight w:val="411"/>
        </w:trPr>
        <w:tc>
          <w:tcPr>
            <w:tcW w:w="8926" w:type="dxa"/>
            <w:gridSpan w:val="2"/>
            <w:vAlign w:val="center"/>
          </w:tcPr>
          <w:p w14:paraId="43C852FC" w14:textId="77777777" w:rsidR="007105E4" w:rsidRPr="00933689" w:rsidRDefault="007C5711" w:rsidP="007105E4">
            <w:pPr>
              <w:pStyle w:val="Bezriadkovania"/>
              <w:rPr>
                <w:rFonts w:asciiTheme="minorHAnsi" w:hAnsiTheme="minorHAnsi"/>
                <w:strike/>
                <w:sz w:val="22"/>
                <w:szCs w:val="22"/>
              </w:rPr>
            </w:pPr>
            <w:r w:rsidRPr="00933689">
              <w:rPr>
                <w:rFonts w:asciiTheme="minorHAnsi" w:hAnsiTheme="minorHAnsi" w:cstheme="minorHAnsi"/>
                <w:b/>
                <w:sz w:val="22"/>
                <w:szCs w:val="22"/>
                <w:lang w:val="fr-FR"/>
              </w:rPr>
              <w:t>Lecturers</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p w14:paraId="772461D7" w14:textId="77777777" w:rsidR="007C5711" w:rsidRPr="00933689" w:rsidRDefault="007105E4" w:rsidP="007105E4">
            <w:pPr>
              <w:tabs>
                <w:tab w:val="left" w:pos="1530"/>
              </w:tabs>
              <w:jc w:val="both"/>
              <w:rPr>
                <w:rFonts w:asciiTheme="minorHAnsi" w:hAnsiTheme="minorHAnsi"/>
                <w:sz w:val="22"/>
                <w:szCs w:val="22"/>
              </w:rPr>
            </w:pPr>
            <w:r w:rsidRPr="00933689">
              <w:rPr>
                <w:rFonts w:asciiTheme="minorHAnsi" w:hAnsiTheme="minorHAnsi"/>
                <w:sz w:val="22"/>
                <w:szCs w:val="22"/>
              </w:rPr>
              <w:t>doc. Mgr. Lukáš Švaňa, PhD.</w:t>
            </w:r>
          </w:p>
        </w:tc>
      </w:tr>
      <w:tr w:rsidR="007C5711" w:rsidRPr="00933689" w14:paraId="01326988" w14:textId="77777777" w:rsidTr="00ED70C2">
        <w:trPr>
          <w:trHeight w:val="70"/>
        </w:trPr>
        <w:tc>
          <w:tcPr>
            <w:tcW w:w="8926" w:type="dxa"/>
            <w:gridSpan w:val="2"/>
            <w:vAlign w:val="center"/>
          </w:tcPr>
          <w:p w14:paraId="734034B1" w14:textId="674C28BD" w:rsidR="007C5711" w:rsidRPr="00933689" w:rsidRDefault="007C5711" w:rsidP="00ED70C2">
            <w:pPr>
              <w:tabs>
                <w:tab w:val="left" w:pos="1530"/>
              </w:tabs>
              <w:jc w:val="both"/>
              <w:rPr>
                <w:rFonts w:asciiTheme="minorHAnsi" w:hAnsiTheme="minorHAnsi" w:cstheme="minorHAnsi"/>
                <w:sz w:val="22"/>
                <w:szCs w:val="22"/>
              </w:rPr>
            </w:pPr>
            <w:r w:rsidRPr="00933689">
              <w:rPr>
                <w:rFonts w:asciiTheme="minorHAnsi" w:hAnsiTheme="minorHAnsi" w:cstheme="minorHAnsi"/>
                <w:b/>
                <w:sz w:val="22"/>
                <w:szCs w:val="22"/>
                <w:lang w:val="en-US"/>
              </w:rPr>
              <w:t>Date of last change</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r w:rsidR="00992E2A" w:rsidRPr="00933689">
              <w:rPr>
                <w:rFonts w:asciiTheme="minorHAnsi" w:hAnsiTheme="minorHAnsi"/>
                <w:sz w:val="22"/>
                <w:szCs w:val="22"/>
              </w:rPr>
              <w:t>30/05/2024</w:t>
            </w:r>
          </w:p>
        </w:tc>
      </w:tr>
      <w:tr w:rsidR="007C5711" w:rsidRPr="00933689" w14:paraId="60BCC852" w14:textId="77777777" w:rsidTr="00ED70C2">
        <w:trPr>
          <w:trHeight w:val="70"/>
        </w:trPr>
        <w:tc>
          <w:tcPr>
            <w:tcW w:w="8926" w:type="dxa"/>
            <w:gridSpan w:val="2"/>
            <w:vAlign w:val="center"/>
          </w:tcPr>
          <w:p w14:paraId="06074A5F" w14:textId="77777777" w:rsidR="007C5711" w:rsidRPr="00933689" w:rsidRDefault="007C5711" w:rsidP="00ED70C2">
            <w:pPr>
              <w:tabs>
                <w:tab w:val="left" w:pos="1530"/>
              </w:tabs>
              <w:jc w:val="both"/>
              <w:rPr>
                <w:rFonts w:asciiTheme="minorHAnsi" w:hAnsiTheme="minorHAnsi" w:cstheme="minorHAnsi"/>
                <w:i/>
                <w:sz w:val="22"/>
                <w:szCs w:val="22"/>
              </w:rPr>
            </w:pPr>
            <w:r w:rsidRPr="00933689">
              <w:rPr>
                <w:rFonts w:asciiTheme="minorHAnsi" w:hAnsiTheme="minorHAnsi" w:cstheme="minorHAnsi"/>
                <w:b/>
                <w:sz w:val="22"/>
                <w:szCs w:val="22"/>
                <w:lang w:val="en-US"/>
              </w:rPr>
              <w:t>Approved by:</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prof. PhDr. Vasil Gluchman, CSc.</w:t>
            </w:r>
          </w:p>
        </w:tc>
      </w:tr>
    </w:tbl>
    <w:p w14:paraId="25B02F6B" w14:textId="77777777" w:rsidR="00DF690D" w:rsidRPr="00933689" w:rsidRDefault="00DF690D" w:rsidP="00275CB0">
      <w:pPr>
        <w:pStyle w:val="P68B1DB1-Normlny1"/>
        <w:jc w:val="center"/>
        <w:rPr>
          <w:sz w:val="22"/>
          <w:szCs w:val="22"/>
        </w:rPr>
      </w:pPr>
    </w:p>
    <w:p w14:paraId="75E73F11" w14:textId="77777777" w:rsidR="00DF690D" w:rsidRPr="00933689" w:rsidRDefault="00DF690D">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6F9F8EDF" w14:textId="7317DF87" w:rsidR="00E644F1" w:rsidRPr="00933689" w:rsidRDefault="00DF690D" w:rsidP="00275CB0">
      <w:pPr>
        <w:pStyle w:val="P68B1DB1-Normlny1"/>
        <w:jc w:val="center"/>
        <w:rPr>
          <w:sz w:val="22"/>
          <w:szCs w:val="22"/>
        </w:rPr>
      </w:pPr>
      <w:r w:rsidRPr="00933689">
        <w:rPr>
          <w:sz w:val="22"/>
          <w:szCs w:val="22"/>
        </w:rPr>
        <w:lastRenderedPageBreak/>
        <w:t>C</w:t>
      </w:r>
      <w:r w:rsidR="00E644F1" w:rsidRPr="00933689">
        <w:rPr>
          <w:sz w:val="22"/>
          <w:szCs w:val="22"/>
        </w:rPr>
        <w:t>OURSE DESCRIPTION</w:t>
      </w:r>
    </w:p>
    <w:p w14:paraId="5738F41A" w14:textId="77777777" w:rsidR="00E644F1" w:rsidRPr="00933689" w:rsidRDefault="00E644F1" w:rsidP="00275CB0">
      <w:pPr>
        <w:ind w:left="720" w:hanging="720"/>
        <w:jc w:val="cente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4614"/>
        <w:gridCol w:w="4453"/>
      </w:tblGrid>
      <w:tr w:rsidR="00E644F1" w:rsidRPr="00933689" w14:paraId="0062B932" w14:textId="77777777" w:rsidTr="006A59B7">
        <w:trPr>
          <w:trHeight w:val="249"/>
        </w:trPr>
        <w:tc>
          <w:tcPr>
            <w:tcW w:w="9067" w:type="dxa"/>
            <w:gridSpan w:val="2"/>
            <w:vAlign w:val="center"/>
          </w:tcPr>
          <w:p w14:paraId="3EF96349" w14:textId="77777777" w:rsidR="00E644F1" w:rsidRPr="00933689" w:rsidRDefault="00E644F1" w:rsidP="00275CB0">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 xml:space="preserve">University of </w:t>
            </w:r>
            <w:r w:rsidR="002052E6" w:rsidRPr="00933689">
              <w:rPr>
                <w:i/>
                <w:sz w:val="22"/>
                <w:szCs w:val="22"/>
              </w:rPr>
              <w:t>Prešov</w:t>
            </w:r>
          </w:p>
        </w:tc>
      </w:tr>
      <w:tr w:rsidR="00E644F1" w:rsidRPr="00933689" w14:paraId="27C83407" w14:textId="77777777" w:rsidTr="006A59B7">
        <w:trPr>
          <w:trHeight w:val="84"/>
        </w:trPr>
        <w:tc>
          <w:tcPr>
            <w:tcW w:w="9067" w:type="dxa"/>
            <w:gridSpan w:val="2"/>
            <w:vAlign w:val="center"/>
          </w:tcPr>
          <w:p w14:paraId="66676630" w14:textId="77777777" w:rsidR="00E644F1" w:rsidRPr="00933689" w:rsidRDefault="00E644F1" w:rsidP="00275CB0">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1147475797"/>
                <w:placeholder>
                  <w:docPart w:val="5EC34FBC27D6469A81AF4C7D9216EBA4"/>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E644F1" w:rsidRPr="00933689" w14:paraId="48C50053" w14:textId="77777777" w:rsidTr="00E644F1">
        <w:trPr>
          <w:trHeight w:val="490"/>
        </w:trPr>
        <w:tc>
          <w:tcPr>
            <w:tcW w:w="4614" w:type="dxa"/>
            <w:vAlign w:val="center"/>
          </w:tcPr>
          <w:p w14:paraId="4680CAAE" w14:textId="16909D08" w:rsidR="00E644F1" w:rsidRPr="00933689" w:rsidRDefault="00E644F1" w:rsidP="00275CB0">
            <w:pPr>
              <w:pStyle w:val="P68B1DB1-Normlny2"/>
              <w:jc w:val="both"/>
              <w:rPr>
                <w:i/>
                <w:sz w:val="22"/>
                <w:szCs w:val="22"/>
              </w:rPr>
            </w:pPr>
            <w:r w:rsidRPr="00933689">
              <w:rPr>
                <w:b/>
                <w:sz w:val="22"/>
                <w:szCs w:val="22"/>
              </w:rPr>
              <w:t>Code:</w:t>
            </w:r>
            <w:r w:rsidRPr="00933689">
              <w:rPr>
                <w:sz w:val="22"/>
                <w:szCs w:val="22"/>
              </w:rPr>
              <w:t xml:space="preserve"> 1IEB/SBPE1</w:t>
            </w:r>
            <w:r w:rsidR="000D28D0" w:rsidRPr="00933689">
              <w:rPr>
                <w:sz w:val="22"/>
                <w:szCs w:val="22"/>
              </w:rPr>
              <w:t>/22</w:t>
            </w:r>
          </w:p>
        </w:tc>
        <w:tc>
          <w:tcPr>
            <w:tcW w:w="4453" w:type="dxa"/>
            <w:vAlign w:val="center"/>
          </w:tcPr>
          <w:p w14:paraId="55EC62C1" w14:textId="77777777" w:rsidR="00E644F1" w:rsidRPr="00933689" w:rsidRDefault="00E644F1" w:rsidP="00275CB0">
            <w:pPr>
              <w:pStyle w:val="P68B1DB1-Normlny3"/>
              <w:rPr>
                <w:b/>
                <w:i w:val="0"/>
                <w:sz w:val="22"/>
                <w:szCs w:val="22"/>
              </w:rPr>
            </w:pPr>
            <w:r w:rsidRPr="00933689">
              <w:rPr>
                <w:b/>
                <w:i w:val="0"/>
                <w:sz w:val="22"/>
                <w:szCs w:val="22"/>
              </w:rPr>
              <w:t xml:space="preserve">Course title: </w:t>
            </w:r>
            <w:r w:rsidRPr="00933689">
              <w:rPr>
                <w:b/>
                <w:sz w:val="22"/>
                <w:szCs w:val="22"/>
              </w:rPr>
              <w:t>Bachelor thesis seminar</w:t>
            </w:r>
          </w:p>
          <w:p w14:paraId="68957561" w14:textId="77777777" w:rsidR="00E644F1" w:rsidRPr="00933689" w:rsidRDefault="00183080" w:rsidP="00275CB0">
            <w:pPr>
              <w:pStyle w:val="P68B1DB1-Normlny4"/>
              <w:spacing w:after="0" w:line="240" w:lineRule="auto"/>
              <w:rPr>
                <w:rFonts w:asciiTheme="minorHAnsi" w:hAnsiTheme="minorHAnsi" w:cstheme="minorHAnsi"/>
                <w:b/>
                <w:sz w:val="22"/>
                <w:szCs w:val="22"/>
              </w:rPr>
            </w:pPr>
            <w:r w:rsidRPr="00933689">
              <w:rPr>
                <w:rFonts w:asciiTheme="minorHAnsi" w:hAnsiTheme="minorHAnsi"/>
                <w:sz w:val="22"/>
                <w:szCs w:val="22"/>
              </w:rPr>
              <w:t>(compulsory course, non-profile course)</w:t>
            </w:r>
          </w:p>
        </w:tc>
      </w:tr>
      <w:tr w:rsidR="00E644F1" w:rsidRPr="00933689" w14:paraId="0B525341" w14:textId="77777777" w:rsidTr="00E644F1">
        <w:trPr>
          <w:trHeight w:val="1196"/>
        </w:trPr>
        <w:tc>
          <w:tcPr>
            <w:tcW w:w="9067" w:type="dxa"/>
            <w:gridSpan w:val="2"/>
            <w:vAlign w:val="center"/>
          </w:tcPr>
          <w:p w14:paraId="48AA542E" w14:textId="77777777" w:rsidR="00E644F1" w:rsidRPr="00933689" w:rsidRDefault="00E644F1" w:rsidP="00275CB0">
            <w:pPr>
              <w:pStyle w:val="P68B1DB1-Normlny5"/>
              <w:jc w:val="both"/>
              <w:rPr>
                <w:rFonts w:cstheme="minorHAnsi"/>
                <w:sz w:val="22"/>
                <w:szCs w:val="22"/>
              </w:rPr>
            </w:pPr>
            <w:r w:rsidRPr="00933689">
              <w:rPr>
                <w:rFonts w:cstheme="minorHAnsi"/>
                <w:sz w:val="22"/>
                <w:szCs w:val="22"/>
              </w:rPr>
              <w:t xml:space="preserve">Type, scope and method of educational activity: </w:t>
            </w:r>
          </w:p>
          <w:p w14:paraId="496C555B" w14:textId="77777777" w:rsidR="00E644F1" w:rsidRPr="00933689" w:rsidRDefault="00E644F1" w:rsidP="00275CB0">
            <w:pPr>
              <w:pStyle w:val="P68B1DB1-Normlny5"/>
              <w:jc w:val="both"/>
              <w:rPr>
                <w:rFonts w:cstheme="minorHAnsi"/>
                <w:b w:val="0"/>
                <w:sz w:val="22"/>
                <w:szCs w:val="22"/>
              </w:rPr>
            </w:pPr>
            <w:r w:rsidRPr="00933689">
              <w:rPr>
                <w:rFonts w:cstheme="minorHAnsi"/>
                <w:b w:val="0"/>
                <w:sz w:val="22"/>
                <w:szCs w:val="22"/>
              </w:rPr>
              <w:t>Type of educational activit</w:t>
            </w:r>
            <w:r w:rsidR="00C42D7C" w:rsidRPr="00933689">
              <w:rPr>
                <w:rFonts w:cstheme="minorHAnsi"/>
                <w:b w:val="0"/>
                <w:sz w:val="22"/>
                <w:szCs w:val="22"/>
              </w:rPr>
              <w:t>ies: S</w:t>
            </w:r>
            <w:r w:rsidRPr="00933689">
              <w:rPr>
                <w:rFonts w:cstheme="minorHAnsi"/>
                <w:b w:val="0"/>
                <w:sz w:val="22"/>
                <w:szCs w:val="22"/>
              </w:rPr>
              <w:t>eminars</w:t>
            </w:r>
          </w:p>
          <w:p w14:paraId="5C136C6F" w14:textId="77777777" w:rsidR="00E644F1" w:rsidRPr="00933689" w:rsidRDefault="00E644F1" w:rsidP="00275CB0">
            <w:pPr>
              <w:pStyle w:val="P68B1DB1-Normlny4"/>
              <w:spacing w:after="0" w:line="240" w:lineRule="auto"/>
              <w:rPr>
                <w:rFonts w:asciiTheme="minorHAnsi" w:hAnsiTheme="minorHAnsi" w:cstheme="minorHAnsi"/>
                <w:i w:val="0"/>
                <w:sz w:val="22"/>
                <w:szCs w:val="22"/>
              </w:rPr>
            </w:pPr>
            <w:r w:rsidRPr="00933689">
              <w:rPr>
                <w:rFonts w:asciiTheme="minorHAnsi" w:hAnsiTheme="minorHAnsi" w:cstheme="minorHAnsi"/>
                <w:i w:val="0"/>
                <w:sz w:val="22"/>
                <w:szCs w:val="22"/>
              </w:rPr>
              <w:t>Scope of educational activities: 0/2</w:t>
            </w:r>
            <w:r w:rsidR="00C42D7C" w:rsidRPr="00933689">
              <w:rPr>
                <w:rFonts w:asciiTheme="minorHAnsi" w:hAnsiTheme="minorHAnsi" w:cstheme="minorHAnsi"/>
                <w:i w:val="0"/>
                <w:sz w:val="22"/>
                <w:szCs w:val="22"/>
              </w:rPr>
              <w:t xml:space="preserve"> a week</w:t>
            </w:r>
          </w:p>
          <w:p w14:paraId="7033B922" w14:textId="77777777" w:rsidR="00E644F1" w:rsidRPr="00933689" w:rsidRDefault="00E644F1" w:rsidP="00275CB0">
            <w:pPr>
              <w:pStyle w:val="P68B1DB1-Normlny2"/>
              <w:rPr>
                <w:sz w:val="22"/>
                <w:szCs w:val="22"/>
              </w:rPr>
            </w:pPr>
            <w:r w:rsidRPr="00933689">
              <w:rPr>
                <w:sz w:val="22"/>
                <w:szCs w:val="22"/>
              </w:rPr>
              <w:t xml:space="preserve">Method of educational activities: </w:t>
            </w:r>
            <w:r w:rsidR="002052E6" w:rsidRPr="00933689">
              <w:rPr>
                <w:sz w:val="22"/>
                <w:szCs w:val="22"/>
              </w:rPr>
              <w:t>on-campus</w:t>
            </w:r>
          </w:p>
        </w:tc>
      </w:tr>
      <w:tr w:rsidR="00E644F1" w:rsidRPr="00933689" w14:paraId="5C9196ED" w14:textId="77777777" w:rsidTr="006A59B7">
        <w:trPr>
          <w:trHeight w:val="98"/>
        </w:trPr>
        <w:tc>
          <w:tcPr>
            <w:tcW w:w="9067" w:type="dxa"/>
            <w:gridSpan w:val="2"/>
            <w:vAlign w:val="center"/>
          </w:tcPr>
          <w:p w14:paraId="70508880" w14:textId="77777777" w:rsidR="00E644F1" w:rsidRPr="00933689" w:rsidRDefault="00E644F1" w:rsidP="00275CB0">
            <w:pPr>
              <w:pStyle w:val="P68B1DB1-Normlny5"/>
              <w:jc w:val="both"/>
              <w:rPr>
                <w:rFonts w:cstheme="minorHAnsi"/>
                <w:sz w:val="22"/>
                <w:szCs w:val="22"/>
              </w:rPr>
            </w:pPr>
            <w:r w:rsidRPr="00933689">
              <w:rPr>
                <w:rFonts w:cstheme="minorHAnsi"/>
                <w:sz w:val="22"/>
                <w:szCs w:val="22"/>
              </w:rPr>
              <w:t xml:space="preserve">Number of credits: </w:t>
            </w:r>
            <w:r w:rsidRPr="00933689">
              <w:rPr>
                <w:rFonts w:cstheme="minorHAnsi"/>
                <w:b w:val="0"/>
                <w:sz w:val="22"/>
                <w:szCs w:val="22"/>
              </w:rPr>
              <w:t>2</w:t>
            </w:r>
          </w:p>
        </w:tc>
      </w:tr>
      <w:tr w:rsidR="00E644F1" w:rsidRPr="00933689" w14:paraId="3F8BC19E" w14:textId="77777777" w:rsidTr="006A59B7">
        <w:trPr>
          <w:trHeight w:val="372"/>
        </w:trPr>
        <w:tc>
          <w:tcPr>
            <w:tcW w:w="9067" w:type="dxa"/>
            <w:gridSpan w:val="2"/>
            <w:vAlign w:val="center"/>
          </w:tcPr>
          <w:p w14:paraId="5857E8D3" w14:textId="77777777" w:rsidR="00E644F1" w:rsidRPr="00933689" w:rsidRDefault="00E644F1" w:rsidP="00275CB0">
            <w:pPr>
              <w:pStyle w:val="P68B1DB1-Normlny5"/>
              <w:jc w:val="both"/>
              <w:rPr>
                <w:rFonts w:cstheme="minorHAnsi"/>
                <w:i/>
                <w:sz w:val="22"/>
                <w:szCs w:val="22"/>
              </w:rPr>
            </w:pPr>
            <w:r w:rsidRPr="00933689">
              <w:rPr>
                <w:rFonts w:cstheme="minorHAnsi"/>
                <w:sz w:val="22"/>
                <w:szCs w:val="22"/>
              </w:rPr>
              <w:t xml:space="preserve">Recommended semester: </w:t>
            </w:r>
            <w:r w:rsidR="00C42D7C" w:rsidRPr="00933689">
              <w:rPr>
                <w:rFonts w:cstheme="minorHAnsi"/>
                <w:b w:val="0"/>
                <w:i/>
                <w:sz w:val="22"/>
                <w:szCs w:val="22"/>
              </w:rPr>
              <w:t>6.</w:t>
            </w:r>
          </w:p>
        </w:tc>
      </w:tr>
      <w:tr w:rsidR="00E644F1" w:rsidRPr="00933689" w14:paraId="71CDEA29" w14:textId="77777777" w:rsidTr="006A59B7">
        <w:trPr>
          <w:trHeight w:val="278"/>
        </w:trPr>
        <w:tc>
          <w:tcPr>
            <w:tcW w:w="9067" w:type="dxa"/>
            <w:gridSpan w:val="2"/>
            <w:vAlign w:val="center"/>
          </w:tcPr>
          <w:p w14:paraId="6F8F9181" w14:textId="77777777" w:rsidR="00E644F1" w:rsidRPr="00933689" w:rsidRDefault="00E644F1" w:rsidP="00275CB0">
            <w:pPr>
              <w:pStyle w:val="P68B1DB1-Normlny2"/>
              <w:jc w:val="both"/>
              <w:rPr>
                <w:b/>
                <w:sz w:val="22"/>
                <w:szCs w:val="22"/>
              </w:rPr>
            </w:pPr>
            <w:r w:rsidRPr="00933689">
              <w:rPr>
                <w:b/>
                <w:sz w:val="22"/>
                <w:szCs w:val="22"/>
              </w:rPr>
              <w:t xml:space="preserve">Study grade: </w:t>
            </w:r>
            <w:sdt>
              <w:sdtPr>
                <w:rPr>
                  <w:i/>
                  <w:sz w:val="22"/>
                  <w:szCs w:val="22"/>
                </w:rPr>
                <w:alias w:val="stupeň"/>
                <w:tag w:val="Stupeň"/>
                <w:id w:val="1741671133"/>
                <w:placeholder>
                  <w:docPart w:val="11E1BB83ACA3454E813343091D517416"/>
                </w:placeholder>
                <w:comboBox>
                  <w:listItem w:value="Vyberte položku."/>
                  <w:listItem w:displayText="1." w:value="1."/>
                  <w:listItem w:displayText="2." w:value="2."/>
                  <w:listItem w:displayText="3." w:value="3."/>
                  <w:listItem w:displayText="joined 1. and 2." w:value="joined 1. and 2."/>
                </w:comboBox>
              </w:sdtPr>
              <w:sdtEndPr/>
              <w:sdtContent>
                <w:r w:rsidRPr="00933689">
                  <w:rPr>
                    <w:i/>
                    <w:sz w:val="22"/>
                    <w:szCs w:val="22"/>
                  </w:rPr>
                  <w:t>1.</w:t>
                </w:r>
              </w:sdtContent>
            </w:sdt>
          </w:p>
        </w:tc>
      </w:tr>
      <w:tr w:rsidR="00E644F1" w:rsidRPr="00933689" w14:paraId="3E0BC62D" w14:textId="77777777" w:rsidTr="00E644F1">
        <w:trPr>
          <w:trHeight w:val="524"/>
        </w:trPr>
        <w:tc>
          <w:tcPr>
            <w:tcW w:w="9067" w:type="dxa"/>
            <w:gridSpan w:val="2"/>
            <w:vAlign w:val="center"/>
          </w:tcPr>
          <w:p w14:paraId="039D211B" w14:textId="77777777" w:rsidR="00E644F1" w:rsidRPr="00933689" w:rsidRDefault="00E644F1" w:rsidP="00275CB0">
            <w:pPr>
              <w:pStyle w:val="P68B1DB1-Normlny2"/>
              <w:jc w:val="both"/>
              <w:rPr>
                <w:i/>
                <w:sz w:val="22"/>
                <w:szCs w:val="22"/>
              </w:rPr>
            </w:pPr>
            <w:r w:rsidRPr="00933689">
              <w:rPr>
                <w:b/>
                <w:sz w:val="22"/>
                <w:szCs w:val="22"/>
              </w:rPr>
              <w:t>Prerequisites:</w:t>
            </w:r>
            <w:r w:rsidRPr="00933689">
              <w:rPr>
                <w:sz w:val="22"/>
                <w:szCs w:val="22"/>
              </w:rPr>
              <w:t xml:space="preserve"> </w:t>
            </w:r>
          </w:p>
        </w:tc>
      </w:tr>
      <w:tr w:rsidR="00E644F1" w:rsidRPr="00933689" w14:paraId="4EB7914D" w14:textId="77777777" w:rsidTr="00E644F1">
        <w:trPr>
          <w:trHeight w:val="708"/>
        </w:trPr>
        <w:tc>
          <w:tcPr>
            <w:tcW w:w="9067" w:type="dxa"/>
            <w:gridSpan w:val="2"/>
            <w:vAlign w:val="center"/>
          </w:tcPr>
          <w:p w14:paraId="64BE7D1E" w14:textId="77777777" w:rsidR="00E644F1" w:rsidRPr="00933689" w:rsidRDefault="00E644F1" w:rsidP="00275CB0">
            <w:pPr>
              <w:pStyle w:val="P68B1DB1-Normlny5"/>
              <w:jc w:val="both"/>
              <w:rPr>
                <w:rFonts w:cstheme="minorHAnsi"/>
                <w:sz w:val="22"/>
                <w:szCs w:val="22"/>
              </w:rPr>
            </w:pPr>
            <w:r w:rsidRPr="00933689">
              <w:rPr>
                <w:rFonts w:cstheme="minorHAnsi"/>
                <w:sz w:val="22"/>
                <w:szCs w:val="22"/>
              </w:rPr>
              <w:t xml:space="preserve">Conditions for passing the course: </w:t>
            </w:r>
          </w:p>
          <w:p w14:paraId="7AD2E0C1" w14:textId="77777777" w:rsidR="00E644F1" w:rsidRPr="00933689" w:rsidRDefault="00E644F1" w:rsidP="00275CB0">
            <w:pPr>
              <w:pStyle w:val="P68B1DB1-Normlny2"/>
              <w:rPr>
                <w:sz w:val="22"/>
                <w:szCs w:val="22"/>
              </w:rPr>
            </w:pPr>
            <w:r w:rsidRPr="00933689">
              <w:rPr>
                <w:sz w:val="22"/>
                <w:szCs w:val="22"/>
              </w:rPr>
              <w:t xml:space="preserve">The course is completed by credit (c) and the award of 2 credits.   </w:t>
            </w:r>
          </w:p>
          <w:p w14:paraId="07054BCB" w14:textId="77777777" w:rsidR="00E644F1" w:rsidRPr="00933689" w:rsidRDefault="00E644F1" w:rsidP="00275CB0">
            <w:pPr>
              <w:pStyle w:val="P68B1DB1-Normlny7"/>
              <w:autoSpaceDE w:val="0"/>
              <w:autoSpaceDN w:val="0"/>
              <w:adjustRightInd w:val="0"/>
              <w:rPr>
                <w:rFonts w:cstheme="minorHAnsi"/>
                <w:b w:val="0"/>
                <w:sz w:val="22"/>
                <w:szCs w:val="22"/>
              </w:rPr>
            </w:pPr>
            <w:r w:rsidRPr="00933689">
              <w:rPr>
                <w:rFonts w:cstheme="minorHAnsi"/>
                <w:b w:val="0"/>
                <w:sz w:val="22"/>
                <w:szCs w:val="22"/>
              </w:rPr>
              <w:t>Obtaining credit is conditional on working in required seminars (20%) and completion of two sets of requirements (80%). The student must meet each of the conditions (at least 50%).</w:t>
            </w:r>
          </w:p>
          <w:p w14:paraId="71397200" w14:textId="77777777" w:rsidR="00E644F1" w:rsidRPr="00933689" w:rsidRDefault="00E644F1" w:rsidP="00275CB0">
            <w:pPr>
              <w:pStyle w:val="P68B1DB1-Normlny2"/>
              <w:numPr>
                <w:ilvl w:val="0"/>
                <w:numId w:val="1"/>
              </w:numPr>
              <w:autoSpaceDE w:val="0"/>
              <w:autoSpaceDN w:val="0"/>
              <w:adjustRightInd w:val="0"/>
              <w:ind w:left="306" w:hanging="284"/>
              <w:rPr>
                <w:sz w:val="22"/>
                <w:szCs w:val="22"/>
              </w:rPr>
            </w:pPr>
            <w:r w:rsidRPr="00933689">
              <w:rPr>
                <w:sz w:val="22"/>
                <w:szCs w:val="22"/>
              </w:rPr>
              <w:t xml:space="preserve">The first group of requirements: students will prepare a seminar paper on the given topic in writing  </w:t>
            </w:r>
          </w:p>
          <w:p w14:paraId="43D7603D" w14:textId="77777777" w:rsidR="00E644F1" w:rsidRPr="00933689" w:rsidRDefault="00E644F1" w:rsidP="00275CB0">
            <w:pPr>
              <w:pStyle w:val="P68B1DB1-Normlny2"/>
              <w:numPr>
                <w:ilvl w:val="0"/>
                <w:numId w:val="2"/>
              </w:numPr>
              <w:autoSpaceDE w:val="0"/>
              <w:autoSpaceDN w:val="0"/>
              <w:adjustRightInd w:val="0"/>
              <w:ind w:left="589"/>
              <w:rPr>
                <w:sz w:val="22"/>
                <w:szCs w:val="22"/>
              </w:rPr>
            </w:pPr>
            <w:r w:rsidRPr="00933689">
              <w:rPr>
                <w:sz w:val="22"/>
                <w:szCs w:val="22"/>
              </w:rPr>
              <w:t>students submit the seminar paper to the teacher in printed form within the set deadline.</w:t>
            </w:r>
          </w:p>
          <w:p w14:paraId="3893CFEA" w14:textId="77777777" w:rsidR="00E644F1" w:rsidRPr="00933689" w:rsidRDefault="00E644F1" w:rsidP="00275CB0">
            <w:pPr>
              <w:pStyle w:val="P68B1DB1-Normlny2"/>
              <w:numPr>
                <w:ilvl w:val="0"/>
                <w:numId w:val="2"/>
              </w:numPr>
              <w:autoSpaceDE w:val="0"/>
              <w:autoSpaceDN w:val="0"/>
              <w:adjustRightInd w:val="0"/>
              <w:ind w:left="589"/>
              <w:rPr>
                <w:sz w:val="22"/>
                <w:szCs w:val="22"/>
              </w:rPr>
            </w:pPr>
            <w:r w:rsidRPr="00933689">
              <w:rPr>
                <w:sz w:val="22"/>
                <w:szCs w:val="22"/>
              </w:rPr>
              <w:t xml:space="preserve">scope of work will be determined by the teacher, the work will be in A4 format, line spacing 1.5, font Times New Roman, size 12. </w:t>
            </w:r>
          </w:p>
          <w:p w14:paraId="199C0FFD" w14:textId="77777777" w:rsidR="00E644F1" w:rsidRPr="00933689" w:rsidRDefault="00E644F1" w:rsidP="00275CB0">
            <w:pPr>
              <w:pStyle w:val="P68B1DB1-Normlny2"/>
              <w:numPr>
                <w:ilvl w:val="0"/>
                <w:numId w:val="2"/>
              </w:numPr>
              <w:autoSpaceDE w:val="0"/>
              <w:autoSpaceDN w:val="0"/>
              <w:adjustRightInd w:val="0"/>
              <w:ind w:left="589"/>
              <w:rPr>
                <w:sz w:val="22"/>
                <w:szCs w:val="22"/>
              </w:rPr>
            </w:pPr>
            <w:r w:rsidRPr="00933689">
              <w:rPr>
                <w:sz w:val="22"/>
                <w:szCs w:val="22"/>
              </w:rPr>
              <w:t>in the work it is necessary to follow the technique and ethics of citation. When quoting use Harvard system – Name, date, page.</w:t>
            </w:r>
          </w:p>
          <w:p w14:paraId="131E176F" w14:textId="77777777" w:rsidR="00E644F1" w:rsidRPr="00933689" w:rsidRDefault="00E644F1" w:rsidP="00275CB0">
            <w:pPr>
              <w:pStyle w:val="P68B1DB1-Normlny2"/>
              <w:autoSpaceDE w:val="0"/>
              <w:autoSpaceDN w:val="0"/>
              <w:adjustRightInd w:val="0"/>
              <w:ind w:left="171"/>
              <w:rPr>
                <w:sz w:val="22"/>
                <w:szCs w:val="22"/>
              </w:rPr>
            </w:pPr>
            <w:r w:rsidRPr="00933689">
              <w:rPr>
                <w:i/>
                <w:iCs/>
                <w:sz w:val="22"/>
                <w:szCs w:val="22"/>
              </w:rPr>
              <w:t xml:space="preserve">The </w:t>
            </w:r>
            <w:r w:rsidRPr="00933689">
              <w:rPr>
                <w:i/>
                <w:sz w:val="22"/>
                <w:szCs w:val="22"/>
              </w:rPr>
              <w:t>seminar paper must have the following structure:</w:t>
            </w:r>
            <w:r w:rsidRPr="00933689">
              <w:rPr>
                <w:i/>
                <w:sz w:val="22"/>
                <w:szCs w:val="22"/>
              </w:rPr>
              <w:br/>
            </w:r>
            <w:r w:rsidRPr="00933689">
              <w:rPr>
                <w:sz w:val="22"/>
                <w:szCs w:val="22"/>
              </w:rPr>
              <w:t xml:space="preserve"> 1. </w:t>
            </w:r>
            <w:r w:rsidRPr="00933689">
              <w:rPr>
                <w:i/>
                <w:iCs/>
                <w:sz w:val="22"/>
                <w:szCs w:val="22"/>
              </w:rPr>
              <w:t>the</w:t>
            </w:r>
            <w:r w:rsidRPr="00933689">
              <w:rPr>
                <w:sz w:val="22"/>
                <w:szCs w:val="22"/>
              </w:rPr>
              <w:t xml:space="preserve"> </w:t>
            </w:r>
            <w:r w:rsidRPr="00933689">
              <w:rPr>
                <w:i/>
                <w:sz w:val="22"/>
                <w:szCs w:val="22"/>
              </w:rPr>
              <w:t>front part</w:t>
            </w:r>
            <w:r w:rsidRPr="00933689">
              <w:rPr>
                <w:sz w:val="22"/>
                <w:szCs w:val="22"/>
              </w:rPr>
              <w:t>:</w:t>
            </w:r>
            <w:r w:rsidRPr="00933689">
              <w:rPr>
                <w:sz w:val="22"/>
                <w:szCs w:val="22"/>
              </w:rPr>
              <w:br/>
              <w:t xml:space="preserve"> - the cover (title of the thesis, name and surname of the author, year)</w:t>
            </w:r>
            <w:r w:rsidRPr="00933689">
              <w:rPr>
                <w:sz w:val="22"/>
                <w:szCs w:val="22"/>
              </w:rPr>
              <w:br/>
              <w:t xml:space="preserve"> - title page (title of the thesis, name and surname of the teacher, subject, name and surname of the student, field of study,  year)</w:t>
            </w:r>
            <w:r w:rsidRPr="00933689">
              <w:rPr>
                <w:sz w:val="22"/>
                <w:szCs w:val="22"/>
              </w:rPr>
              <w:br/>
              <w:t xml:space="preserve"> - the content (contains the names of the main parts and subparts of the thesis with page numbers, as well as a list of attachments and an indication of their location)</w:t>
            </w:r>
            <w:r w:rsidRPr="00933689">
              <w:rPr>
                <w:sz w:val="22"/>
                <w:szCs w:val="22"/>
              </w:rPr>
              <w:br/>
              <w:t xml:space="preserve"> - the list of illustrations and a list of tables (if there are tables and pictures in the work, a complete list of their names is given)</w:t>
            </w:r>
            <w:r w:rsidRPr="00933689">
              <w:rPr>
                <w:sz w:val="22"/>
                <w:szCs w:val="22"/>
              </w:rPr>
              <w:br/>
              <w:t xml:space="preserve"> - the list of abbreviations and symbols (if there are  signs, symbols, abbreviated names that are not common and immediately understandable to the reader, they must be explained in this part)</w:t>
            </w:r>
            <w:r w:rsidRPr="00933689">
              <w:rPr>
                <w:sz w:val="22"/>
                <w:szCs w:val="22"/>
              </w:rPr>
              <w:br/>
              <w:t xml:space="preserve"> 2. </w:t>
            </w:r>
            <w:r w:rsidRPr="00933689">
              <w:rPr>
                <w:i/>
                <w:iCs/>
                <w:sz w:val="22"/>
                <w:szCs w:val="22"/>
              </w:rPr>
              <w:t>the</w:t>
            </w:r>
            <w:r w:rsidRPr="00933689">
              <w:rPr>
                <w:sz w:val="22"/>
                <w:szCs w:val="22"/>
              </w:rPr>
              <w:t xml:space="preserve"> </w:t>
            </w:r>
            <w:r w:rsidRPr="00933689">
              <w:rPr>
                <w:i/>
                <w:sz w:val="22"/>
                <w:szCs w:val="22"/>
              </w:rPr>
              <w:t>main text of the thesis</w:t>
            </w:r>
            <w:r w:rsidRPr="00933689">
              <w:rPr>
                <w:sz w:val="22"/>
                <w:szCs w:val="22"/>
              </w:rPr>
              <w:t>:</w:t>
            </w:r>
            <w:r w:rsidRPr="00933689">
              <w:rPr>
                <w:sz w:val="22"/>
                <w:szCs w:val="22"/>
              </w:rPr>
              <w:br/>
              <w:t xml:space="preserve"> - Introduction (It refers to the processed topic specifically and introduces the reader to the issue. It contains clear information about the problem or project, about the reasons why the author is dealing with it.)</w:t>
            </w:r>
            <w:r w:rsidRPr="00933689">
              <w:rPr>
                <w:sz w:val="22"/>
                <w:szCs w:val="22"/>
              </w:rPr>
              <w:br/>
              <w:t xml:space="preserve"> - Core (The main part of the text is divided into chapters, sub-chapters, paragraphs, subparagraphs, etc. Each main part starts on a new page. The logical continuity of chapters is important.)</w:t>
            </w:r>
            <w:r w:rsidRPr="00933689">
              <w:rPr>
                <w:sz w:val="22"/>
                <w:szCs w:val="22"/>
              </w:rPr>
              <w:br/>
              <w:t xml:space="preserve"> - Conclusion (Substantive conclusions, own contribution or view is summarized by the author at the end of the thesis. The conclusions provide a brief description of the work with the evaluation of results and estimation of significance for theory and practice.The conclusions must follow on from the interpretation, considerations, descriptions and arguments at the core of the work.) </w:t>
            </w:r>
            <w:r w:rsidRPr="00933689">
              <w:rPr>
                <w:sz w:val="22"/>
                <w:szCs w:val="22"/>
              </w:rPr>
              <w:br/>
              <w:t>- List of bibliographic references (alphabetically sorted by names, according to STN 690:2012)</w:t>
            </w:r>
          </w:p>
          <w:p w14:paraId="0475AB7C" w14:textId="77777777" w:rsidR="00E644F1" w:rsidRPr="00933689" w:rsidRDefault="00E644F1" w:rsidP="00275CB0">
            <w:pPr>
              <w:autoSpaceDE w:val="0"/>
              <w:autoSpaceDN w:val="0"/>
              <w:adjustRightInd w:val="0"/>
              <w:rPr>
                <w:rFonts w:asciiTheme="minorHAnsi" w:hAnsiTheme="minorHAnsi" w:cstheme="minorHAnsi"/>
                <w:sz w:val="22"/>
                <w:szCs w:val="22"/>
              </w:rPr>
            </w:pPr>
          </w:p>
          <w:p w14:paraId="31406354" w14:textId="77777777" w:rsidR="00E644F1" w:rsidRPr="00933689" w:rsidRDefault="00E644F1" w:rsidP="00275CB0">
            <w:pPr>
              <w:pStyle w:val="P68B1DB1-Normlny7"/>
              <w:autoSpaceDE w:val="0"/>
              <w:autoSpaceDN w:val="0"/>
              <w:adjustRightInd w:val="0"/>
              <w:rPr>
                <w:rFonts w:cstheme="minorHAnsi"/>
                <w:sz w:val="22"/>
                <w:szCs w:val="22"/>
              </w:rPr>
            </w:pPr>
            <w:r w:rsidRPr="00933689">
              <w:rPr>
                <w:rFonts w:cstheme="minorHAnsi"/>
                <w:i/>
                <w:sz w:val="22"/>
                <w:szCs w:val="22"/>
              </w:rPr>
              <w:lastRenderedPageBreak/>
              <w:t>in the thesis, the following are evaluated:</w:t>
            </w:r>
            <w:r w:rsidRPr="00933689">
              <w:rPr>
                <w:rFonts w:cstheme="minorHAnsi"/>
                <w:sz w:val="22"/>
                <w:szCs w:val="22"/>
              </w:rPr>
              <w:br/>
            </w:r>
            <w:r w:rsidRPr="00933689">
              <w:rPr>
                <w:rFonts w:cstheme="minorHAnsi"/>
                <w:b w:val="0"/>
                <w:sz w:val="22"/>
                <w:szCs w:val="22"/>
              </w:rPr>
              <w:t xml:space="preserve"> - analytical and synthetic thought processes of the student,</w:t>
            </w:r>
            <w:r w:rsidRPr="00933689">
              <w:rPr>
                <w:rFonts w:cstheme="minorHAnsi"/>
                <w:b w:val="0"/>
                <w:sz w:val="22"/>
                <w:szCs w:val="22"/>
              </w:rPr>
              <w:br/>
              <w:t xml:space="preserve"> - expression of one's own opinion supported by theoretical knowledge and argumentation, determination of problems and goals of the thesis, method of processing,</w:t>
            </w:r>
            <w:r w:rsidRPr="00933689">
              <w:rPr>
                <w:rFonts w:cstheme="minorHAnsi"/>
                <w:b w:val="0"/>
                <w:sz w:val="22"/>
                <w:szCs w:val="22"/>
              </w:rPr>
              <w:br/>
              <w:t xml:space="preserve"> - structure of the thesis</w:t>
            </w:r>
            <w:r w:rsidRPr="00933689">
              <w:rPr>
                <w:rFonts w:cstheme="minorHAnsi"/>
                <w:b w:val="0"/>
                <w:sz w:val="22"/>
                <w:szCs w:val="22"/>
              </w:rPr>
              <w:br/>
              <w:t xml:space="preserve"> – logical continuity and balance of individual parts,- work with literature and information resources (selection, method of their use and ethics)</w:t>
            </w:r>
            <w:r w:rsidRPr="00933689">
              <w:rPr>
                <w:rFonts w:cstheme="minorHAnsi"/>
                <w:b w:val="0"/>
                <w:sz w:val="22"/>
                <w:szCs w:val="22"/>
              </w:rPr>
              <w:br/>
              <w:t xml:space="preserve"> - compliance with basic standards for the formal regulation of the thesis, compliance with citation</w:t>
            </w:r>
            <w:r w:rsidRPr="00933689">
              <w:rPr>
                <w:rFonts w:cstheme="minorHAnsi"/>
                <w:b w:val="0"/>
                <w:sz w:val="22"/>
                <w:szCs w:val="22"/>
              </w:rPr>
              <w:br/>
              <w:t xml:space="preserve"> standards- aesthetic and linguistic aspect of the thesis.</w:t>
            </w:r>
            <w:r w:rsidRPr="00933689">
              <w:rPr>
                <w:rFonts w:cstheme="minorHAnsi"/>
                <w:b w:val="0"/>
                <w:sz w:val="22"/>
                <w:szCs w:val="22"/>
              </w:rPr>
              <w:br/>
            </w:r>
          </w:p>
          <w:p w14:paraId="0E2F5899" w14:textId="77777777" w:rsidR="00E644F1" w:rsidRPr="00933689" w:rsidRDefault="00E644F1" w:rsidP="00275CB0">
            <w:pPr>
              <w:pStyle w:val="P68B1DB1-Normlny2"/>
              <w:numPr>
                <w:ilvl w:val="0"/>
                <w:numId w:val="1"/>
              </w:numPr>
              <w:autoSpaceDE w:val="0"/>
              <w:autoSpaceDN w:val="0"/>
              <w:adjustRightInd w:val="0"/>
              <w:ind w:left="306" w:hanging="306"/>
              <w:rPr>
                <w:sz w:val="22"/>
                <w:szCs w:val="22"/>
              </w:rPr>
            </w:pPr>
            <w:r w:rsidRPr="00933689">
              <w:rPr>
                <w:sz w:val="22"/>
                <w:szCs w:val="22"/>
              </w:rPr>
              <w:t>Second group of requirements: systematic cooperation of the student with the supervisor</w:t>
            </w:r>
          </w:p>
          <w:p w14:paraId="49669935" w14:textId="77777777" w:rsidR="00E644F1" w:rsidRPr="00933689" w:rsidRDefault="00DD5A92" w:rsidP="00275CB0">
            <w:pPr>
              <w:pStyle w:val="P68B1DB1-Normlny7"/>
              <w:autoSpaceDE w:val="0"/>
              <w:autoSpaceDN w:val="0"/>
              <w:adjustRightInd w:val="0"/>
              <w:ind w:left="164" w:hanging="164"/>
              <w:rPr>
                <w:rFonts w:cstheme="minorHAnsi"/>
                <w:b w:val="0"/>
                <w:sz w:val="22"/>
                <w:szCs w:val="22"/>
              </w:rPr>
            </w:pPr>
            <w:r w:rsidRPr="00933689">
              <w:rPr>
                <w:rFonts w:cstheme="minorHAnsi"/>
                <w:b w:val="0"/>
                <w:sz w:val="22"/>
                <w:szCs w:val="22"/>
              </w:rPr>
              <w:t xml:space="preserve">- </w:t>
            </w:r>
            <w:r w:rsidR="00E644F1" w:rsidRPr="00933689">
              <w:rPr>
                <w:rFonts w:cstheme="minorHAnsi"/>
                <w:b w:val="0"/>
                <w:sz w:val="22"/>
                <w:szCs w:val="22"/>
              </w:rPr>
              <w:t>compulsory ongoing consultations between the author of the BT and the supervisor (at least 5 consultations, others if necessary), -before the</w:t>
            </w:r>
            <w:r w:rsidR="00E644F1" w:rsidRPr="00933689">
              <w:rPr>
                <w:rFonts w:cstheme="minorHAnsi"/>
                <w:b w:val="0"/>
                <w:sz w:val="22"/>
                <w:szCs w:val="22"/>
              </w:rPr>
              <w:br/>
              <w:t xml:space="preserve"> actual implementation of the consultations, the student is obliged to submit the work project to the supervisor in printed form or via e-mail. In the project, the student will focus on the issues, theoretical background, goals, method of processing results in bachelor thesis,</w:t>
            </w:r>
          </w:p>
          <w:p w14:paraId="001065DE" w14:textId="77777777" w:rsidR="00DD5A92" w:rsidRPr="00933689" w:rsidRDefault="00E644F1" w:rsidP="00275CB0">
            <w:pPr>
              <w:pStyle w:val="P68B1DB1-Normlny7"/>
              <w:widowControl w:val="0"/>
              <w:ind w:left="164" w:hanging="164"/>
              <w:rPr>
                <w:rFonts w:cstheme="minorHAnsi"/>
                <w:b w:val="0"/>
                <w:sz w:val="22"/>
                <w:szCs w:val="22"/>
              </w:rPr>
            </w:pPr>
            <w:r w:rsidRPr="00933689">
              <w:rPr>
                <w:rFonts w:cstheme="minorHAnsi"/>
                <w:b w:val="0"/>
                <w:sz w:val="22"/>
                <w:szCs w:val="22"/>
              </w:rPr>
              <w:t>-</w:t>
            </w:r>
            <w:r w:rsidR="00DD5A92" w:rsidRPr="00933689">
              <w:rPr>
                <w:rFonts w:cstheme="minorHAnsi"/>
                <w:b w:val="0"/>
                <w:sz w:val="22"/>
                <w:szCs w:val="22"/>
              </w:rPr>
              <w:t xml:space="preserve"> </w:t>
            </w:r>
            <w:r w:rsidRPr="00933689">
              <w:rPr>
                <w:rFonts w:cstheme="minorHAnsi"/>
                <w:b w:val="0"/>
                <w:sz w:val="22"/>
                <w:szCs w:val="22"/>
              </w:rPr>
              <w:t>if the student does not continuously consult the progress and results of his/her work with the supervisor, he/sh</w:t>
            </w:r>
            <w:r w:rsidR="00DD5A92" w:rsidRPr="00933689">
              <w:rPr>
                <w:rFonts w:cstheme="minorHAnsi"/>
                <w:b w:val="0"/>
                <w:sz w:val="22"/>
                <w:szCs w:val="22"/>
              </w:rPr>
              <w:t>e will not be awarded credits,</w:t>
            </w:r>
          </w:p>
          <w:p w14:paraId="1020A070" w14:textId="77777777" w:rsidR="00E644F1" w:rsidRPr="00933689" w:rsidRDefault="00E644F1" w:rsidP="00275CB0">
            <w:pPr>
              <w:pStyle w:val="P68B1DB1-Normlny7"/>
              <w:widowControl w:val="0"/>
              <w:ind w:left="164" w:hanging="164"/>
              <w:rPr>
                <w:rFonts w:cstheme="minorHAnsi"/>
                <w:sz w:val="22"/>
                <w:szCs w:val="22"/>
              </w:rPr>
            </w:pPr>
            <w:r w:rsidRPr="00933689">
              <w:rPr>
                <w:rFonts w:cstheme="minorHAnsi"/>
                <w:b w:val="0"/>
                <w:sz w:val="22"/>
                <w:szCs w:val="22"/>
              </w:rPr>
              <w:t>-</w:t>
            </w:r>
            <w:r w:rsidR="00DD5A92" w:rsidRPr="00933689">
              <w:rPr>
                <w:rFonts w:cstheme="minorHAnsi"/>
                <w:b w:val="0"/>
                <w:sz w:val="22"/>
                <w:szCs w:val="22"/>
              </w:rPr>
              <w:t xml:space="preserve"> </w:t>
            </w:r>
            <w:r w:rsidRPr="00933689">
              <w:rPr>
                <w:rFonts w:cstheme="minorHAnsi"/>
                <w:b w:val="0"/>
                <w:sz w:val="22"/>
                <w:szCs w:val="22"/>
              </w:rPr>
              <w:t>at the end of the teaching part of the semester (at the latest in the last week) the student submits to the supervisor a preliminary working version of the bachelor's thesis as a whole, which will contain all the elements of the bachelor's thesis in terms of content and form; at the suggestion of the supervisor, the instructor of the course will award the student with credits.</w:t>
            </w:r>
          </w:p>
        </w:tc>
      </w:tr>
      <w:tr w:rsidR="00E644F1" w:rsidRPr="00933689" w14:paraId="261B234B" w14:textId="77777777" w:rsidTr="00E644F1">
        <w:trPr>
          <w:trHeight w:val="1115"/>
        </w:trPr>
        <w:tc>
          <w:tcPr>
            <w:tcW w:w="9067" w:type="dxa"/>
            <w:gridSpan w:val="2"/>
            <w:vAlign w:val="center"/>
          </w:tcPr>
          <w:p w14:paraId="734E0956" w14:textId="77777777" w:rsidR="00E644F1" w:rsidRPr="00933689" w:rsidRDefault="00E644F1" w:rsidP="00275CB0">
            <w:pPr>
              <w:pStyle w:val="P68B1DB1-Normlny2"/>
              <w:jc w:val="both"/>
              <w:rPr>
                <w:i/>
                <w:sz w:val="22"/>
                <w:szCs w:val="22"/>
              </w:rPr>
            </w:pPr>
            <w:r w:rsidRPr="00933689">
              <w:rPr>
                <w:b/>
                <w:sz w:val="22"/>
                <w:szCs w:val="22"/>
              </w:rPr>
              <w:lastRenderedPageBreak/>
              <w:t>Learning outcomes:</w:t>
            </w:r>
            <w:r w:rsidRPr="00933689">
              <w:rPr>
                <w:i/>
                <w:sz w:val="22"/>
                <w:szCs w:val="22"/>
              </w:rPr>
              <w:t xml:space="preserve"> </w:t>
            </w:r>
          </w:p>
          <w:p w14:paraId="13C9121E" w14:textId="77777777" w:rsidR="00E644F1" w:rsidRPr="00933689" w:rsidRDefault="00E644F1" w:rsidP="00275CB0">
            <w:pPr>
              <w:pStyle w:val="P68B1DB1-Normlny5"/>
              <w:jc w:val="both"/>
              <w:rPr>
                <w:rFonts w:cstheme="minorHAnsi"/>
                <w:sz w:val="22"/>
                <w:szCs w:val="22"/>
              </w:rPr>
            </w:pPr>
            <w:r w:rsidRPr="00933689">
              <w:rPr>
                <w:rFonts w:cstheme="minorHAnsi"/>
                <w:sz w:val="22"/>
                <w:szCs w:val="22"/>
              </w:rPr>
              <w:t xml:space="preserve">Acquired knowledge: </w:t>
            </w:r>
            <w:r w:rsidRPr="00933689">
              <w:rPr>
                <w:rFonts w:cstheme="minorHAnsi"/>
                <w:b w:val="0"/>
                <w:sz w:val="22"/>
                <w:szCs w:val="22"/>
              </w:rPr>
              <w:t>The student knows the general requirements for creating a bachelor thesis and can characterize its structure and parts. He/she can characterize the basic methods of argumentation, collection and evaluation of data in a bachelor thesis. Can explain the concepts of quote, citation, paraphrase, compilation, plagiarism, etc. and illustrate individual referencing techniques.</w:t>
            </w:r>
          </w:p>
          <w:p w14:paraId="23C8D5B4" w14:textId="77777777" w:rsidR="00E644F1" w:rsidRPr="00933689" w:rsidRDefault="00E644F1" w:rsidP="00275CB0">
            <w:pPr>
              <w:pStyle w:val="P68B1DB1-Normlny5"/>
              <w:jc w:val="both"/>
              <w:rPr>
                <w:rFonts w:cstheme="minorHAnsi"/>
                <w:i/>
                <w:sz w:val="22"/>
                <w:szCs w:val="22"/>
              </w:rPr>
            </w:pPr>
            <w:r w:rsidRPr="00933689">
              <w:rPr>
                <w:rFonts w:cstheme="minorHAnsi"/>
                <w:sz w:val="22"/>
                <w:szCs w:val="22"/>
                <w:shd w:val="clear" w:color="auto" w:fill="FFFFFF"/>
              </w:rPr>
              <w:t xml:space="preserve">Acquired skills: </w:t>
            </w:r>
            <w:r w:rsidRPr="00933689">
              <w:rPr>
                <w:rFonts w:cstheme="minorHAnsi"/>
                <w:b w:val="0"/>
                <w:sz w:val="22"/>
                <w:szCs w:val="22"/>
              </w:rPr>
              <w:t>The student is able to independently create a bachelor's thesis with all the necessary qualifications and on the basis of the required criteria.</w:t>
            </w:r>
            <w:r w:rsidRPr="00933689">
              <w:rPr>
                <w:rFonts w:cstheme="minorHAnsi"/>
                <w:b w:val="0"/>
                <w:i/>
                <w:sz w:val="22"/>
                <w:szCs w:val="22"/>
              </w:rPr>
              <w:t xml:space="preserve"> </w:t>
            </w:r>
            <w:r w:rsidRPr="00933689">
              <w:rPr>
                <w:rFonts w:cstheme="minorHAnsi"/>
                <w:b w:val="0"/>
                <w:sz w:val="22"/>
                <w:szCs w:val="22"/>
              </w:rPr>
              <w:t xml:space="preserve">He/she can work independently, technically and ethically correctly with sources of information (from searching in databases to referencing in text). </w:t>
            </w:r>
          </w:p>
          <w:p w14:paraId="6ABB14D5" w14:textId="77777777" w:rsidR="00E644F1" w:rsidRPr="00933689" w:rsidRDefault="00E644F1" w:rsidP="00275CB0">
            <w:pPr>
              <w:pStyle w:val="P68B1DB1-Normlny5"/>
              <w:jc w:val="both"/>
              <w:rPr>
                <w:rFonts w:cstheme="minorHAnsi"/>
                <w:sz w:val="22"/>
                <w:szCs w:val="22"/>
              </w:rPr>
            </w:pPr>
            <w:r w:rsidRPr="00933689">
              <w:rPr>
                <w:rFonts w:cstheme="minorHAnsi"/>
                <w:sz w:val="22"/>
                <w:szCs w:val="22"/>
              </w:rPr>
              <w:t xml:space="preserve">Acquired </w:t>
            </w:r>
            <w:r w:rsidR="00FE2B01" w:rsidRPr="00933689">
              <w:rPr>
                <w:rFonts w:cstheme="minorHAnsi"/>
                <w:sz w:val="22"/>
                <w:szCs w:val="22"/>
              </w:rPr>
              <w:t>competences</w:t>
            </w:r>
            <w:r w:rsidRPr="00933689">
              <w:rPr>
                <w:rFonts w:cstheme="minorHAnsi"/>
                <w:sz w:val="22"/>
                <w:szCs w:val="22"/>
              </w:rPr>
              <w:t xml:space="preserve">: </w:t>
            </w:r>
            <w:r w:rsidRPr="00933689">
              <w:rPr>
                <w:rFonts w:cstheme="minorHAnsi"/>
                <w:b w:val="0"/>
                <w:sz w:val="22"/>
                <w:szCs w:val="22"/>
              </w:rPr>
              <w:t>The student has the ability to independently, on the basis of knowledge and arguments, defend theses of his final thesis.</w:t>
            </w:r>
          </w:p>
        </w:tc>
      </w:tr>
      <w:tr w:rsidR="00E644F1" w:rsidRPr="00933689" w14:paraId="68CD3054" w14:textId="77777777" w:rsidTr="00E644F1">
        <w:trPr>
          <w:trHeight w:val="510"/>
        </w:trPr>
        <w:tc>
          <w:tcPr>
            <w:tcW w:w="9067" w:type="dxa"/>
            <w:gridSpan w:val="2"/>
            <w:vAlign w:val="center"/>
          </w:tcPr>
          <w:p w14:paraId="7A25CE02" w14:textId="77777777" w:rsidR="00E644F1" w:rsidRPr="00933689" w:rsidRDefault="00E644F1" w:rsidP="00275CB0">
            <w:pPr>
              <w:pStyle w:val="P68B1DB1-Normlny2"/>
              <w:rPr>
                <w:sz w:val="22"/>
                <w:szCs w:val="22"/>
              </w:rPr>
            </w:pPr>
            <w:r w:rsidRPr="00933689">
              <w:rPr>
                <w:b/>
                <w:sz w:val="22"/>
                <w:szCs w:val="22"/>
              </w:rPr>
              <w:t>Course content:</w:t>
            </w:r>
            <w:r w:rsidRPr="00933689">
              <w:rPr>
                <w:sz w:val="22"/>
                <w:szCs w:val="22"/>
              </w:rPr>
              <w:t xml:space="preserve"> </w:t>
            </w:r>
          </w:p>
          <w:p w14:paraId="175D13CC" w14:textId="77777777" w:rsidR="00E644F1" w:rsidRPr="00933689" w:rsidRDefault="00E644F1" w:rsidP="00275CB0">
            <w:pPr>
              <w:pStyle w:val="P68B1DB1-Normlny7"/>
              <w:jc w:val="both"/>
              <w:rPr>
                <w:rFonts w:cstheme="minorHAnsi"/>
                <w:b w:val="0"/>
                <w:sz w:val="22"/>
                <w:szCs w:val="22"/>
              </w:rPr>
            </w:pPr>
            <w:r w:rsidRPr="00933689">
              <w:rPr>
                <w:rFonts w:cstheme="minorHAnsi"/>
                <w:b w:val="0"/>
                <w:sz w:val="22"/>
                <w:szCs w:val="22"/>
              </w:rPr>
              <w:t>The sense of creating and defending final theses in the university study system. General requirements for the creation and analysis of the final thesis. Assignment, structure and time schedule of the final thesis. Work and ethics of work with information resources. The main principles of construction and structure of the FT text. Theoretical background and basic concepts in the final thesis. Methods of data collection and evaluation, methods of reasoning and argumentation.  Abstract – content, scope, types. Practical advice in its creation. Citation and list of bibliographic references in final thesis. Basic terms - Quote, paraphrase, compilation, plagiarism. Main principles and methods of referencing and quoting. Schemes of bibliographic references. Formal page and editing of the final thesis. Writing style. Basics of academic ethics and etiquette. Preparation of the student for the defence of FT. Evaluation and defense of the final thesis</w:t>
            </w:r>
          </w:p>
        </w:tc>
      </w:tr>
      <w:tr w:rsidR="00E644F1" w:rsidRPr="00933689" w14:paraId="198DF4AC" w14:textId="77777777" w:rsidTr="00E644F1">
        <w:trPr>
          <w:trHeight w:val="510"/>
        </w:trPr>
        <w:tc>
          <w:tcPr>
            <w:tcW w:w="9067" w:type="dxa"/>
            <w:gridSpan w:val="2"/>
            <w:vAlign w:val="center"/>
          </w:tcPr>
          <w:p w14:paraId="22C401B3" w14:textId="77777777" w:rsidR="00E644F1" w:rsidRPr="00933689" w:rsidRDefault="00E644F1" w:rsidP="00275CB0">
            <w:pPr>
              <w:pStyle w:val="P68B1DB1-Normlny2"/>
              <w:ind w:right="-284"/>
              <w:jc w:val="both"/>
              <w:rPr>
                <w:i/>
                <w:sz w:val="22"/>
                <w:szCs w:val="22"/>
              </w:rPr>
            </w:pPr>
            <w:r w:rsidRPr="00933689">
              <w:rPr>
                <w:b/>
                <w:sz w:val="22"/>
                <w:szCs w:val="22"/>
              </w:rPr>
              <w:t>Recommended literature:</w:t>
            </w:r>
            <w:r w:rsidRPr="00933689">
              <w:rPr>
                <w:i/>
                <w:sz w:val="22"/>
                <w:szCs w:val="22"/>
              </w:rPr>
              <w:t xml:space="preserve"> </w:t>
            </w:r>
          </w:p>
          <w:p w14:paraId="5481FB2E" w14:textId="77777777" w:rsidR="00E644F1" w:rsidRPr="00933689" w:rsidRDefault="00902714" w:rsidP="00275CB0">
            <w:pPr>
              <w:pStyle w:val="P68B1DB1-Normlny7"/>
              <w:rPr>
                <w:rFonts w:cstheme="minorHAnsi"/>
                <w:b w:val="0"/>
                <w:sz w:val="22"/>
                <w:szCs w:val="22"/>
              </w:rPr>
            </w:pPr>
            <w:r w:rsidRPr="00933689">
              <w:rPr>
                <w:rFonts w:cstheme="minorHAnsi"/>
                <w:b w:val="0"/>
                <w:sz w:val="22"/>
                <w:szCs w:val="22"/>
              </w:rPr>
              <w:t>KYMLIČKA</w:t>
            </w:r>
            <w:r w:rsidR="00E644F1" w:rsidRPr="00933689">
              <w:rPr>
                <w:rFonts w:cstheme="minorHAnsi"/>
                <w:b w:val="0"/>
                <w:sz w:val="22"/>
                <w:szCs w:val="22"/>
              </w:rPr>
              <w:t xml:space="preserve"> , J., 2005. </w:t>
            </w:r>
            <w:r w:rsidR="00E644F1" w:rsidRPr="00933689">
              <w:rPr>
                <w:rFonts w:cstheme="minorHAnsi"/>
                <w:b w:val="0"/>
                <w:i/>
                <w:sz w:val="22"/>
                <w:szCs w:val="22"/>
              </w:rPr>
              <w:t>Metodika písania vysokoškolských a kvalifikačných prác.</w:t>
            </w:r>
            <w:r w:rsidR="00E644F1" w:rsidRPr="00933689">
              <w:rPr>
                <w:rFonts w:cstheme="minorHAnsi"/>
                <w:b w:val="0"/>
                <w:sz w:val="22"/>
                <w:szCs w:val="22"/>
              </w:rPr>
              <w:t xml:space="preserve"> Bratislava : FF UK Bratislava. [on line]. [cit. 10. 02. 2022] Dostupné z </w:t>
            </w:r>
            <w:hyperlink r:id="rId35" w:history="1">
              <w:r w:rsidR="00E644F1" w:rsidRPr="00933689">
                <w:rPr>
                  <w:rFonts w:cstheme="minorHAnsi"/>
                  <w:b w:val="0"/>
                  <w:sz w:val="22"/>
                  <w:szCs w:val="22"/>
                  <w:u w:val="single"/>
                </w:rPr>
                <w:t>https://uniba.sk/fileadmin/ruk/cit/ais/zaverecne-prace/metodika_pisania_zp.pdf</w:t>
              </w:r>
            </w:hyperlink>
            <w:r w:rsidR="00E644F1" w:rsidRPr="00933689">
              <w:rPr>
                <w:rFonts w:cstheme="minorHAnsi"/>
                <w:b w:val="0"/>
                <w:sz w:val="22"/>
                <w:szCs w:val="22"/>
              </w:rPr>
              <w:t xml:space="preserve">. </w:t>
            </w:r>
            <w:r w:rsidR="00E644F1" w:rsidRPr="00933689">
              <w:rPr>
                <w:rFonts w:cstheme="minorHAnsi"/>
                <w:b w:val="0"/>
                <w:sz w:val="22"/>
                <w:szCs w:val="22"/>
              </w:rPr>
              <w:br/>
            </w:r>
            <w:r w:rsidRPr="00933689">
              <w:rPr>
                <w:rFonts w:cstheme="minorHAnsi"/>
                <w:b w:val="0"/>
                <w:sz w:val="22"/>
                <w:szCs w:val="22"/>
              </w:rPr>
              <w:t>MEŠKO, D., KATUŠČÁK, D., FINDRA</w:t>
            </w:r>
            <w:r w:rsidR="00E644F1" w:rsidRPr="00933689">
              <w:rPr>
                <w:rFonts w:cstheme="minorHAnsi"/>
                <w:b w:val="0"/>
                <w:sz w:val="22"/>
                <w:szCs w:val="22"/>
              </w:rPr>
              <w:t xml:space="preserve">, J. a kol., 2005. </w:t>
            </w:r>
            <w:r w:rsidR="00E644F1" w:rsidRPr="00933689">
              <w:rPr>
                <w:rFonts w:cstheme="minorHAnsi"/>
                <w:b w:val="0"/>
                <w:i/>
                <w:sz w:val="22"/>
                <w:szCs w:val="22"/>
              </w:rPr>
              <w:t>Akademická príručka.</w:t>
            </w:r>
            <w:r w:rsidR="00E644F1" w:rsidRPr="00933689">
              <w:rPr>
                <w:rFonts w:cstheme="minorHAnsi"/>
                <w:b w:val="0"/>
                <w:sz w:val="22"/>
                <w:szCs w:val="22"/>
              </w:rPr>
              <w:t xml:space="preserve"> Martin: Osveta, ISBN 80-8063-200-6.</w:t>
            </w:r>
            <w:r w:rsidR="00E644F1" w:rsidRPr="00933689">
              <w:rPr>
                <w:rFonts w:cstheme="minorHAnsi"/>
                <w:b w:val="0"/>
                <w:sz w:val="22"/>
                <w:szCs w:val="22"/>
              </w:rPr>
              <w:br/>
            </w:r>
            <w:r w:rsidRPr="00933689">
              <w:rPr>
                <w:rFonts w:cstheme="minorHAnsi"/>
                <w:b w:val="0"/>
                <w:sz w:val="22"/>
                <w:szCs w:val="22"/>
              </w:rPr>
              <w:lastRenderedPageBreak/>
              <w:t>ŠIMONEK</w:t>
            </w:r>
            <w:r w:rsidR="00E644F1" w:rsidRPr="00933689">
              <w:rPr>
                <w:rFonts w:cstheme="minorHAnsi"/>
                <w:b w:val="0"/>
                <w:sz w:val="22"/>
                <w:szCs w:val="22"/>
              </w:rPr>
              <w:t xml:space="preserve">, J. a kol., 1985. </w:t>
            </w:r>
            <w:r w:rsidR="00E644F1" w:rsidRPr="00933689">
              <w:rPr>
                <w:rFonts w:cstheme="minorHAnsi"/>
                <w:b w:val="0"/>
                <w:i/>
                <w:sz w:val="22"/>
                <w:szCs w:val="22"/>
              </w:rPr>
              <w:t>Diplomový seminár</w:t>
            </w:r>
            <w:r w:rsidR="00E644F1" w:rsidRPr="00933689">
              <w:rPr>
                <w:rFonts w:cstheme="minorHAnsi"/>
                <w:b w:val="0"/>
                <w:sz w:val="22"/>
                <w:szCs w:val="22"/>
              </w:rPr>
              <w:t>. Bratislava: UK</w:t>
            </w:r>
            <w:r w:rsidR="00E644F1" w:rsidRPr="00933689">
              <w:rPr>
                <w:rFonts w:cstheme="minorHAnsi"/>
                <w:b w:val="0"/>
                <w:sz w:val="22"/>
                <w:szCs w:val="22"/>
              </w:rPr>
              <w:br/>
              <w:t xml:space="preserve">Smernica o náležitostiach záverečných prác, ich bibliografickej registrácii, kontrole originality, uchovávaní a sprístupňovaní.[online]. Prešov: PU. [cit.10.2.2022]. Dostupné z: </w:t>
            </w:r>
            <w:hyperlink r:id="rId36" w:history="1">
              <w:r w:rsidR="00E644F1" w:rsidRPr="00933689">
                <w:rPr>
                  <w:rFonts w:cstheme="minorHAnsi"/>
                  <w:b w:val="0"/>
                  <w:sz w:val="22"/>
                  <w:szCs w:val="22"/>
                  <w:u w:val="single"/>
                </w:rPr>
                <w:t>https://www.unipo.sk/public/media/30892/smernica-2016.pdf</w:t>
              </w:r>
            </w:hyperlink>
            <w:r w:rsidR="00E644F1" w:rsidRPr="00933689">
              <w:rPr>
                <w:rFonts w:cstheme="minorHAnsi"/>
                <w:b w:val="0"/>
                <w:sz w:val="22"/>
                <w:szCs w:val="22"/>
              </w:rPr>
              <w:t>.</w:t>
            </w:r>
          </w:p>
        </w:tc>
      </w:tr>
      <w:tr w:rsidR="00E644F1" w:rsidRPr="00933689" w14:paraId="17F97532" w14:textId="77777777" w:rsidTr="00E644F1">
        <w:trPr>
          <w:trHeight w:val="354"/>
        </w:trPr>
        <w:tc>
          <w:tcPr>
            <w:tcW w:w="9067" w:type="dxa"/>
            <w:gridSpan w:val="2"/>
            <w:vAlign w:val="center"/>
          </w:tcPr>
          <w:p w14:paraId="75F01F9B" w14:textId="21771846" w:rsidR="00E644F1" w:rsidRPr="00933689" w:rsidRDefault="004C1E39" w:rsidP="00275CB0">
            <w:pPr>
              <w:pStyle w:val="P68B1DB1-Normlny5"/>
              <w:jc w:val="both"/>
              <w:rPr>
                <w:rFonts w:cstheme="minorHAnsi"/>
                <w:i/>
                <w:sz w:val="22"/>
                <w:szCs w:val="22"/>
              </w:rPr>
            </w:pPr>
            <w:r w:rsidRPr="00933689">
              <w:rPr>
                <w:rFonts w:cstheme="minorHAnsi"/>
                <w:sz w:val="22"/>
                <w:szCs w:val="22"/>
              </w:rPr>
              <w:lastRenderedPageBreak/>
              <w:t>Language which is necessary to complete the course: English</w:t>
            </w:r>
          </w:p>
        </w:tc>
      </w:tr>
      <w:tr w:rsidR="00E644F1" w:rsidRPr="00933689" w14:paraId="3D96E5DE" w14:textId="77777777" w:rsidTr="00DD5A92">
        <w:trPr>
          <w:trHeight w:val="266"/>
        </w:trPr>
        <w:tc>
          <w:tcPr>
            <w:tcW w:w="9067" w:type="dxa"/>
            <w:gridSpan w:val="2"/>
            <w:vAlign w:val="center"/>
          </w:tcPr>
          <w:p w14:paraId="5811CA9E" w14:textId="77777777" w:rsidR="00E644F1" w:rsidRPr="00933689" w:rsidRDefault="00E644F1" w:rsidP="00275CB0">
            <w:pPr>
              <w:pStyle w:val="P68B1DB1-Normlny5"/>
              <w:jc w:val="both"/>
              <w:rPr>
                <w:rFonts w:cstheme="minorHAnsi"/>
                <w:i/>
                <w:sz w:val="22"/>
                <w:szCs w:val="22"/>
              </w:rPr>
            </w:pPr>
            <w:r w:rsidRPr="00933689">
              <w:rPr>
                <w:rFonts w:cstheme="minorHAnsi"/>
                <w:sz w:val="22"/>
                <w:szCs w:val="22"/>
              </w:rPr>
              <w:t xml:space="preserve">Notes: </w:t>
            </w:r>
          </w:p>
        </w:tc>
      </w:tr>
      <w:tr w:rsidR="00E644F1" w:rsidRPr="00933689" w14:paraId="7AEB61DA" w14:textId="77777777" w:rsidTr="00C42D7C">
        <w:trPr>
          <w:trHeight w:val="1526"/>
        </w:trPr>
        <w:tc>
          <w:tcPr>
            <w:tcW w:w="9067" w:type="dxa"/>
            <w:gridSpan w:val="2"/>
            <w:vAlign w:val="center"/>
          </w:tcPr>
          <w:p w14:paraId="60FD40A6" w14:textId="77777777" w:rsidR="00E644F1" w:rsidRPr="00933689" w:rsidRDefault="00E644F1" w:rsidP="00275CB0">
            <w:pPr>
              <w:pStyle w:val="P68B1DB1-Normlny9"/>
              <w:spacing w:after="0" w:line="240" w:lineRule="auto"/>
              <w:rPr>
                <w:rFonts w:asciiTheme="minorHAnsi" w:hAnsiTheme="minorHAnsi" w:cstheme="minorHAnsi"/>
                <w:sz w:val="22"/>
                <w:szCs w:val="22"/>
              </w:rPr>
            </w:pPr>
            <w:r w:rsidRPr="00933689">
              <w:rPr>
                <w:rFonts w:asciiTheme="minorHAnsi" w:hAnsiTheme="minorHAnsi" w:cstheme="minorHAnsi"/>
                <w:sz w:val="22"/>
                <w:szCs w:val="22"/>
              </w:rPr>
              <w:t>Course evaluation</w:t>
            </w:r>
          </w:p>
          <w:p w14:paraId="6EA619B0" w14:textId="77777777" w:rsidR="00E644F1" w:rsidRPr="00933689" w:rsidRDefault="00E644F1" w:rsidP="00275CB0">
            <w:pPr>
              <w:pStyle w:val="P68B1DB1-Normlny2"/>
              <w:rPr>
                <w:sz w:val="22"/>
                <w:szCs w:val="22"/>
              </w:rPr>
            </w:pPr>
            <w:r w:rsidRPr="00933689">
              <w:rPr>
                <w:sz w:val="22"/>
                <w:szCs w:val="22"/>
              </w:rPr>
              <w:t>Tota</w:t>
            </w:r>
            <w:r w:rsidR="00477DA0" w:rsidRPr="00933689">
              <w:rPr>
                <w:sz w:val="22"/>
                <w:szCs w:val="22"/>
              </w:rPr>
              <w:t>l number of students evaluated: 0</w:t>
            </w:r>
          </w:p>
          <w:tbl>
            <w:tblPr>
              <w:tblStyle w:val="Mriekatabuky"/>
              <w:tblW w:w="0" w:type="auto"/>
              <w:tblInd w:w="591" w:type="dxa"/>
              <w:tblLayout w:type="fixed"/>
              <w:tblLook w:val="04A0" w:firstRow="1" w:lastRow="0" w:firstColumn="1" w:lastColumn="0" w:noHBand="0" w:noVBand="1"/>
            </w:tblPr>
            <w:tblGrid>
              <w:gridCol w:w="846"/>
              <w:gridCol w:w="1400"/>
              <w:gridCol w:w="1400"/>
              <w:gridCol w:w="1400"/>
              <w:gridCol w:w="1400"/>
              <w:gridCol w:w="977"/>
            </w:tblGrid>
            <w:tr w:rsidR="00477DA0" w:rsidRPr="00933689" w14:paraId="56A0526F" w14:textId="77777777" w:rsidTr="00C42D7C">
              <w:trPr>
                <w:trHeight w:val="270"/>
              </w:trPr>
              <w:tc>
                <w:tcPr>
                  <w:tcW w:w="846" w:type="dxa"/>
                  <w:tcBorders>
                    <w:top w:val="single" w:sz="4" w:space="0" w:color="auto"/>
                    <w:left w:val="single" w:sz="4" w:space="0" w:color="auto"/>
                    <w:bottom w:val="single" w:sz="4" w:space="0" w:color="auto"/>
                    <w:right w:val="single" w:sz="4" w:space="0" w:color="auto"/>
                  </w:tcBorders>
                  <w:vAlign w:val="center"/>
                </w:tcPr>
                <w:p w14:paraId="753458AA"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A</w:t>
                  </w:r>
                </w:p>
              </w:tc>
              <w:tc>
                <w:tcPr>
                  <w:tcW w:w="1400" w:type="dxa"/>
                  <w:tcBorders>
                    <w:top w:val="single" w:sz="4" w:space="0" w:color="auto"/>
                    <w:left w:val="single" w:sz="4" w:space="0" w:color="auto"/>
                    <w:bottom w:val="single" w:sz="4" w:space="0" w:color="auto"/>
                    <w:right w:val="single" w:sz="4" w:space="0" w:color="auto"/>
                  </w:tcBorders>
                  <w:vAlign w:val="center"/>
                </w:tcPr>
                <w:p w14:paraId="743A68F7"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B</w:t>
                  </w:r>
                </w:p>
              </w:tc>
              <w:tc>
                <w:tcPr>
                  <w:tcW w:w="1400" w:type="dxa"/>
                  <w:tcBorders>
                    <w:top w:val="single" w:sz="4" w:space="0" w:color="auto"/>
                    <w:left w:val="single" w:sz="4" w:space="0" w:color="auto"/>
                    <w:bottom w:val="single" w:sz="4" w:space="0" w:color="auto"/>
                    <w:right w:val="single" w:sz="4" w:space="0" w:color="auto"/>
                  </w:tcBorders>
                  <w:vAlign w:val="center"/>
                </w:tcPr>
                <w:p w14:paraId="7FD9CBA1"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C</w:t>
                  </w:r>
                </w:p>
              </w:tc>
              <w:tc>
                <w:tcPr>
                  <w:tcW w:w="1400" w:type="dxa"/>
                  <w:tcBorders>
                    <w:top w:val="single" w:sz="4" w:space="0" w:color="auto"/>
                    <w:left w:val="single" w:sz="4" w:space="0" w:color="auto"/>
                    <w:bottom w:val="single" w:sz="4" w:space="0" w:color="auto"/>
                    <w:right w:val="single" w:sz="4" w:space="0" w:color="auto"/>
                  </w:tcBorders>
                  <w:vAlign w:val="center"/>
                </w:tcPr>
                <w:p w14:paraId="6165E216"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D</w:t>
                  </w:r>
                </w:p>
              </w:tc>
              <w:tc>
                <w:tcPr>
                  <w:tcW w:w="1400" w:type="dxa"/>
                  <w:tcBorders>
                    <w:top w:val="single" w:sz="4" w:space="0" w:color="auto"/>
                    <w:left w:val="single" w:sz="4" w:space="0" w:color="auto"/>
                    <w:bottom w:val="single" w:sz="4" w:space="0" w:color="auto"/>
                    <w:right w:val="single" w:sz="4" w:space="0" w:color="auto"/>
                  </w:tcBorders>
                  <w:vAlign w:val="center"/>
                </w:tcPr>
                <w:p w14:paraId="1C9F56E9"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E</w:t>
                  </w:r>
                </w:p>
              </w:tc>
              <w:tc>
                <w:tcPr>
                  <w:tcW w:w="977" w:type="dxa"/>
                  <w:tcBorders>
                    <w:top w:val="single" w:sz="4" w:space="0" w:color="auto"/>
                    <w:left w:val="single" w:sz="4" w:space="0" w:color="auto"/>
                    <w:bottom w:val="single" w:sz="4" w:space="0" w:color="auto"/>
                    <w:right w:val="single" w:sz="4" w:space="0" w:color="auto"/>
                  </w:tcBorders>
                  <w:vAlign w:val="center"/>
                </w:tcPr>
                <w:p w14:paraId="27D5F838"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FX</w:t>
                  </w:r>
                </w:p>
              </w:tc>
            </w:tr>
            <w:tr w:rsidR="00477DA0" w:rsidRPr="00933689" w14:paraId="651FFA1B" w14:textId="77777777" w:rsidTr="00C42D7C">
              <w:trPr>
                <w:trHeight w:val="255"/>
              </w:trPr>
              <w:tc>
                <w:tcPr>
                  <w:tcW w:w="846" w:type="dxa"/>
                  <w:tcBorders>
                    <w:top w:val="single" w:sz="4" w:space="0" w:color="auto"/>
                    <w:left w:val="single" w:sz="4" w:space="0" w:color="auto"/>
                    <w:bottom w:val="single" w:sz="4" w:space="0" w:color="auto"/>
                    <w:right w:val="single" w:sz="4" w:space="0" w:color="auto"/>
                  </w:tcBorders>
                  <w:vAlign w:val="center"/>
                </w:tcPr>
                <w:p w14:paraId="5F876136"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00" w:type="dxa"/>
                  <w:tcBorders>
                    <w:top w:val="single" w:sz="4" w:space="0" w:color="auto"/>
                    <w:left w:val="single" w:sz="4" w:space="0" w:color="auto"/>
                    <w:bottom w:val="single" w:sz="4" w:space="0" w:color="auto"/>
                    <w:right w:val="single" w:sz="4" w:space="0" w:color="auto"/>
                  </w:tcBorders>
                  <w:vAlign w:val="center"/>
                </w:tcPr>
                <w:p w14:paraId="67A93C3E"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00" w:type="dxa"/>
                  <w:tcBorders>
                    <w:top w:val="single" w:sz="4" w:space="0" w:color="auto"/>
                    <w:left w:val="single" w:sz="4" w:space="0" w:color="auto"/>
                    <w:bottom w:val="single" w:sz="4" w:space="0" w:color="auto"/>
                    <w:right w:val="single" w:sz="4" w:space="0" w:color="auto"/>
                  </w:tcBorders>
                  <w:vAlign w:val="center"/>
                </w:tcPr>
                <w:p w14:paraId="6278F861"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00" w:type="dxa"/>
                  <w:tcBorders>
                    <w:top w:val="single" w:sz="4" w:space="0" w:color="auto"/>
                    <w:left w:val="single" w:sz="4" w:space="0" w:color="auto"/>
                    <w:bottom w:val="single" w:sz="4" w:space="0" w:color="auto"/>
                    <w:right w:val="single" w:sz="4" w:space="0" w:color="auto"/>
                  </w:tcBorders>
                  <w:vAlign w:val="center"/>
                </w:tcPr>
                <w:p w14:paraId="55DD839E"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00" w:type="dxa"/>
                  <w:tcBorders>
                    <w:top w:val="single" w:sz="4" w:space="0" w:color="auto"/>
                    <w:left w:val="single" w:sz="4" w:space="0" w:color="auto"/>
                    <w:bottom w:val="single" w:sz="4" w:space="0" w:color="auto"/>
                    <w:right w:val="single" w:sz="4" w:space="0" w:color="auto"/>
                  </w:tcBorders>
                  <w:vAlign w:val="center"/>
                </w:tcPr>
                <w:p w14:paraId="2E0F3132"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977" w:type="dxa"/>
                  <w:tcBorders>
                    <w:top w:val="single" w:sz="4" w:space="0" w:color="auto"/>
                    <w:left w:val="single" w:sz="4" w:space="0" w:color="auto"/>
                    <w:bottom w:val="single" w:sz="4" w:space="0" w:color="auto"/>
                    <w:right w:val="single" w:sz="4" w:space="0" w:color="auto"/>
                  </w:tcBorders>
                  <w:vAlign w:val="center"/>
                </w:tcPr>
                <w:p w14:paraId="17DF1B1E"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0%</w:t>
                  </w:r>
                </w:p>
              </w:tc>
            </w:tr>
          </w:tbl>
          <w:p w14:paraId="16CABE18" w14:textId="77777777" w:rsidR="00E644F1" w:rsidRPr="00933689" w:rsidRDefault="00E644F1" w:rsidP="00275CB0">
            <w:pPr>
              <w:jc w:val="both"/>
              <w:rPr>
                <w:rFonts w:asciiTheme="minorHAnsi" w:hAnsiTheme="minorHAnsi" w:cstheme="minorHAnsi"/>
                <w:i/>
                <w:sz w:val="22"/>
                <w:szCs w:val="22"/>
              </w:rPr>
            </w:pPr>
          </w:p>
        </w:tc>
      </w:tr>
      <w:tr w:rsidR="00E644F1" w:rsidRPr="00933689" w14:paraId="6E2266C7" w14:textId="77777777" w:rsidTr="00E644F1">
        <w:trPr>
          <w:trHeight w:val="411"/>
        </w:trPr>
        <w:tc>
          <w:tcPr>
            <w:tcW w:w="9067" w:type="dxa"/>
            <w:gridSpan w:val="2"/>
            <w:vAlign w:val="center"/>
          </w:tcPr>
          <w:p w14:paraId="3315DECF" w14:textId="77777777" w:rsidR="007105E4" w:rsidRPr="00933689" w:rsidRDefault="00E644F1" w:rsidP="007105E4">
            <w:pPr>
              <w:pStyle w:val="Bezriadkovania"/>
              <w:rPr>
                <w:rFonts w:asciiTheme="minorHAnsi" w:hAnsiTheme="minorHAnsi"/>
                <w:strike/>
                <w:sz w:val="22"/>
                <w:szCs w:val="22"/>
              </w:rPr>
            </w:pPr>
            <w:r w:rsidRPr="00933689">
              <w:rPr>
                <w:rFonts w:asciiTheme="minorHAnsi" w:hAnsiTheme="minorHAnsi" w:cstheme="minorHAnsi"/>
                <w:b/>
                <w:sz w:val="22"/>
                <w:szCs w:val="22"/>
              </w:rPr>
              <w:t>Lecturers:</w:t>
            </w:r>
            <w:r w:rsidRPr="00933689">
              <w:rPr>
                <w:rFonts w:asciiTheme="minorHAnsi" w:hAnsiTheme="minorHAnsi" w:cstheme="minorHAnsi"/>
                <w:sz w:val="22"/>
                <w:szCs w:val="22"/>
              </w:rPr>
              <w:t xml:space="preserve"> </w:t>
            </w:r>
          </w:p>
          <w:p w14:paraId="6911735A" w14:textId="77777777" w:rsidR="007105E4" w:rsidRPr="00933689" w:rsidRDefault="007105E4" w:rsidP="007105E4">
            <w:pPr>
              <w:tabs>
                <w:tab w:val="left" w:pos="1530"/>
              </w:tabs>
              <w:rPr>
                <w:rFonts w:asciiTheme="minorHAnsi" w:hAnsiTheme="minorHAnsi"/>
                <w:i/>
                <w:sz w:val="22"/>
                <w:szCs w:val="22"/>
              </w:rPr>
            </w:pPr>
            <w:r w:rsidRPr="00933689">
              <w:rPr>
                <w:rFonts w:asciiTheme="minorHAnsi" w:hAnsiTheme="minorHAnsi"/>
                <w:i/>
                <w:sz w:val="22"/>
                <w:szCs w:val="22"/>
              </w:rPr>
              <w:t>doc. Mgr. Lukáš Švaňa, PhD.</w:t>
            </w:r>
          </w:p>
          <w:p w14:paraId="5D8340D3" w14:textId="26124D70" w:rsidR="007105E4" w:rsidRPr="00933689" w:rsidRDefault="007105E4" w:rsidP="007105E4">
            <w:pPr>
              <w:tabs>
                <w:tab w:val="left" w:pos="1530"/>
              </w:tabs>
              <w:rPr>
                <w:rFonts w:asciiTheme="minorHAnsi" w:hAnsiTheme="minorHAnsi"/>
                <w:i/>
                <w:sz w:val="22"/>
                <w:szCs w:val="22"/>
              </w:rPr>
            </w:pPr>
            <w:r w:rsidRPr="00933689">
              <w:rPr>
                <w:rFonts w:asciiTheme="minorHAnsi" w:hAnsiTheme="minorHAnsi"/>
                <w:i/>
                <w:sz w:val="22"/>
                <w:szCs w:val="22"/>
              </w:rPr>
              <w:t>pr</w:t>
            </w:r>
            <w:r w:rsidR="00FC3EBA" w:rsidRPr="00933689">
              <w:rPr>
                <w:rFonts w:asciiTheme="minorHAnsi" w:hAnsiTheme="minorHAnsi"/>
                <w:i/>
                <w:sz w:val="22"/>
                <w:szCs w:val="22"/>
              </w:rPr>
              <w:t>of. PhDr. Vasil Gluchman, CSc.</w:t>
            </w:r>
            <w:r w:rsidR="00FC3EBA" w:rsidRPr="00933689">
              <w:rPr>
                <w:rFonts w:asciiTheme="minorHAnsi" w:hAnsiTheme="minorHAnsi"/>
                <w:i/>
                <w:sz w:val="22"/>
                <w:szCs w:val="22"/>
              </w:rPr>
              <w:br/>
            </w:r>
            <w:r w:rsidRPr="00933689">
              <w:rPr>
                <w:rFonts w:asciiTheme="minorHAnsi" w:hAnsiTheme="minorHAnsi"/>
                <w:i/>
                <w:sz w:val="22"/>
                <w:szCs w:val="22"/>
              </w:rPr>
              <w:t>doc. Mgr. Ján Kalajtzidis, PhD.</w:t>
            </w:r>
            <w:r w:rsidRPr="00933689">
              <w:rPr>
                <w:rFonts w:asciiTheme="minorHAnsi" w:hAnsiTheme="minorHAnsi"/>
                <w:i/>
                <w:sz w:val="22"/>
                <w:szCs w:val="22"/>
              </w:rPr>
              <w:br/>
            </w:r>
            <w:r w:rsidR="00FC3EBA" w:rsidRPr="00933689">
              <w:rPr>
                <w:rFonts w:asciiTheme="minorHAnsi" w:hAnsiTheme="minorHAnsi"/>
                <w:i/>
                <w:sz w:val="22"/>
                <w:szCs w:val="22"/>
              </w:rPr>
              <w:t>doc.</w:t>
            </w:r>
            <w:r w:rsidRPr="00933689">
              <w:rPr>
                <w:rFonts w:asciiTheme="minorHAnsi" w:hAnsiTheme="minorHAnsi"/>
                <w:i/>
                <w:sz w:val="22"/>
                <w:szCs w:val="22"/>
              </w:rPr>
              <w:t xml:space="preserve"> Mgr. Adela Lešková Blahová, PhD.</w:t>
            </w:r>
          </w:p>
          <w:p w14:paraId="2858B4F2" w14:textId="664BE130" w:rsidR="00E644F1" w:rsidRPr="00933689" w:rsidRDefault="007105E4" w:rsidP="007105E4">
            <w:pPr>
              <w:pStyle w:val="P68B1DB1-Normlny15"/>
              <w:tabs>
                <w:tab w:val="left" w:pos="1530"/>
              </w:tabs>
              <w:spacing w:after="0" w:line="240" w:lineRule="auto"/>
              <w:jc w:val="both"/>
              <w:rPr>
                <w:rFonts w:asciiTheme="minorHAnsi" w:hAnsiTheme="minorHAnsi"/>
                <w:sz w:val="22"/>
                <w:szCs w:val="22"/>
              </w:rPr>
            </w:pPr>
            <w:r w:rsidRPr="00933689">
              <w:rPr>
                <w:rFonts w:asciiTheme="minorHAnsi" w:hAnsiTheme="minorHAnsi"/>
                <w:sz w:val="22"/>
                <w:szCs w:val="22"/>
              </w:rPr>
              <w:t>doc. PhDr. Ga</w:t>
            </w:r>
            <w:r w:rsidR="008703CE" w:rsidRPr="00933689">
              <w:rPr>
                <w:rFonts w:asciiTheme="minorHAnsi" w:hAnsiTheme="minorHAnsi"/>
                <w:sz w:val="22"/>
                <w:szCs w:val="22"/>
              </w:rPr>
              <w:t>briela Platková Olejárová, PhD.</w:t>
            </w:r>
          </w:p>
        </w:tc>
      </w:tr>
      <w:tr w:rsidR="00E644F1" w:rsidRPr="00933689" w14:paraId="49B201EB" w14:textId="77777777" w:rsidTr="00E644F1">
        <w:trPr>
          <w:trHeight w:val="418"/>
        </w:trPr>
        <w:tc>
          <w:tcPr>
            <w:tcW w:w="9067" w:type="dxa"/>
            <w:gridSpan w:val="2"/>
            <w:vAlign w:val="center"/>
          </w:tcPr>
          <w:p w14:paraId="38CDC958" w14:textId="2D0F803E" w:rsidR="00E644F1" w:rsidRPr="00933689" w:rsidRDefault="00E644F1" w:rsidP="00275CB0">
            <w:pPr>
              <w:pStyle w:val="P68B1DB1-Normlny2"/>
              <w:tabs>
                <w:tab w:val="left" w:pos="1530"/>
              </w:tabs>
              <w:jc w:val="both"/>
              <w:rPr>
                <w:sz w:val="22"/>
                <w:szCs w:val="22"/>
              </w:rPr>
            </w:pPr>
            <w:r w:rsidRPr="00933689">
              <w:rPr>
                <w:b/>
                <w:sz w:val="22"/>
                <w:szCs w:val="22"/>
              </w:rPr>
              <w:t>Date of last change:</w:t>
            </w:r>
            <w:r w:rsidRPr="00933689">
              <w:rPr>
                <w:sz w:val="22"/>
                <w:szCs w:val="22"/>
              </w:rPr>
              <w:t xml:space="preserve"> </w:t>
            </w:r>
            <w:r w:rsidR="00992E2A" w:rsidRPr="00933689">
              <w:rPr>
                <w:sz w:val="22"/>
                <w:szCs w:val="22"/>
              </w:rPr>
              <w:t>30/05/2024</w:t>
            </w:r>
          </w:p>
        </w:tc>
      </w:tr>
      <w:tr w:rsidR="00E644F1" w:rsidRPr="00933689" w14:paraId="27B2DB35" w14:textId="77777777" w:rsidTr="00E644F1">
        <w:trPr>
          <w:trHeight w:val="471"/>
        </w:trPr>
        <w:tc>
          <w:tcPr>
            <w:tcW w:w="9067" w:type="dxa"/>
            <w:gridSpan w:val="2"/>
            <w:vAlign w:val="center"/>
          </w:tcPr>
          <w:p w14:paraId="4D00831D" w14:textId="77777777" w:rsidR="00E644F1" w:rsidRPr="00933689" w:rsidRDefault="00E644F1" w:rsidP="00275CB0">
            <w:pPr>
              <w:pStyle w:val="P68B1DB1-Normlny2"/>
              <w:tabs>
                <w:tab w:val="left" w:pos="1530"/>
              </w:tabs>
              <w:jc w:val="both"/>
              <w:rPr>
                <w:i/>
                <w:sz w:val="22"/>
                <w:szCs w:val="22"/>
              </w:rPr>
            </w:pPr>
            <w:r w:rsidRPr="00933689">
              <w:rPr>
                <w:b/>
                <w:sz w:val="22"/>
                <w:szCs w:val="22"/>
              </w:rPr>
              <w:t>Approved by:</w:t>
            </w:r>
            <w:r w:rsidRPr="00933689">
              <w:rPr>
                <w:sz w:val="22"/>
                <w:szCs w:val="22"/>
              </w:rPr>
              <w:t xml:space="preserve"> </w:t>
            </w:r>
            <w:r w:rsidRPr="00933689">
              <w:rPr>
                <w:i/>
                <w:sz w:val="22"/>
                <w:szCs w:val="22"/>
              </w:rPr>
              <w:t>prof. PhDr. Vasil Gluchman, CSc.</w:t>
            </w:r>
          </w:p>
        </w:tc>
      </w:tr>
    </w:tbl>
    <w:p w14:paraId="13905AC5" w14:textId="77777777" w:rsidR="00E644F1" w:rsidRPr="00933689" w:rsidRDefault="00E644F1" w:rsidP="00275CB0">
      <w:pPr>
        <w:rPr>
          <w:rFonts w:asciiTheme="minorHAnsi" w:hAnsiTheme="minorHAnsi" w:cstheme="minorHAnsi"/>
          <w:sz w:val="22"/>
          <w:szCs w:val="22"/>
        </w:rPr>
      </w:pPr>
    </w:p>
    <w:p w14:paraId="23F6FB3B" w14:textId="77777777" w:rsidR="00E644F1" w:rsidRPr="00933689" w:rsidRDefault="00E644F1" w:rsidP="00275CB0">
      <w:pPr>
        <w:pStyle w:val="P68B1DB1-Normlny1"/>
        <w:rPr>
          <w:sz w:val="22"/>
          <w:szCs w:val="22"/>
        </w:rPr>
      </w:pPr>
    </w:p>
    <w:p w14:paraId="5510BABC" w14:textId="77777777" w:rsidR="00DD5A92" w:rsidRPr="00933689" w:rsidRDefault="00DD5A92" w:rsidP="00275CB0">
      <w:pPr>
        <w:rPr>
          <w:rFonts w:asciiTheme="minorHAnsi" w:hAnsiTheme="minorHAnsi" w:cstheme="minorHAnsi"/>
          <w:b/>
          <w:sz w:val="22"/>
          <w:szCs w:val="22"/>
        </w:rPr>
      </w:pPr>
      <w:r w:rsidRPr="00933689">
        <w:rPr>
          <w:rFonts w:asciiTheme="minorHAnsi" w:hAnsiTheme="minorHAnsi"/>
          <w:sz w:val="22"/>
          <w:szCs w:val="22"/>
        </w:rPr>
        <w:br w:type="page"/>
      </w:r>
    </w:p>
    <w:p w14:paraId="7DD88FE4" w14:textId="77777777" w:rsidR="00E644F1" w:rsidRPr="00933689" w:rsidRDefault="00E644F1" w:rsidP="00275CB0">
      <w:pPr>
        <w:pStyle w:val="P68B1DB1-Normlny1"/>
        <w:jc w:val="center"/>
        <w:rPr>
          <w:sz w:val="22"/>
          <w:szCs w:val="22"/>
        </w:rPr>
      </w:pPr>
      <w:r w:rsidRPr="00933689">
        <w:rPr>
          <w:sz w:val="22"/>
          <w:szCs w:val="22"/>
        </w:rPr>
        <w:lastRenderedPageBreak/>
        <w:t>COURSE DESCRIPTION</w:t>
      </w:r>
    </w:p>
    <w:p w14:paraId="7815169C" w14:textId="77777777" w:rsidR="00E644F1" w:rsidRPr="00933689" w:rsidRDefault="00E644F1" w:rsidP="00275CB0">
      <w:pPr>
        <w:ind w:left="720" w:hanging="720"/>
        <w:jc w:val="center"/>
        <w:rPr>
          <w:rFonts w:asciiTheme="minorHAnsi" w:hAnsiTheme="minorHAnsi" w:cstheme="minorHAnsi"/>
          <w:b/>
          <w:sz w:val="22"/>
          <w:szCs w:val="22"/>
        </w:rPr>
      </w:pPr>
    </w:p>
    <w:tbl>
      <w:tblPr>
        <w:tblStyle w:val="Mriekatabuky"/>
        <w:tblW w:w="9067" w:type="dxa"/>
        <w:tblInd w:w="-5" w:type="dxa"/>
        <w:tblLayout w:type="fixed"/>
        <w:tblLook w:val="04A0" w:firstRow="1" w:lastRow="0" w:firstColumn="1" w:lastColumn="0" w:noHBand="0" w:noVBand="1"/>
      </w:tblPr>
      <w:tblGrid>
        <w:gridCol w:w="4614"/>
        <w:gridCol w:w="4453"/>
      </w:tblGrid>
      <w:tr w:rsidR="00E644F1" w:rsidRPr="00933689" w14:paraId="2052160E" w14:textId="77777777" w:rsidTr="00DD5A92">
        <w:trPr>
          <w:trHeight w:val="249"/>
        </w:trPr>
        <w:tc>
          <w:tcPr>
            <w:tcW w:w="9067" w:type="dxa"/>
            <w:gridSpan w:val="2"/>
            <w:vAlign w:val="center"/>
          </w:tcPr>
          <w:p w14:paraId="5C115761" w14:textId="77777777" w:rsidR="00E644F1" w:rsidRPr="00933689" w:rsidRDefault="00E644F1" w:rsidP="00275CB0">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 xml:space="preserve">University of </w:t>
            </w:r>
            <w:r w:rsidR="002052E6" w:rsidRPr="00933689">
              <w:rPr>
                <w:i/>
                <w:sz w:val="22"/>
                <w:szCs w:val="22"/>
              </w:rPr>
              <w:t>Prešov</w:t>
            </w:r>
          </w:p>
        </w:tc>
      </w:tr>
      <w:tr w:rsidR="00E644F1" w:rsidRPr="00933689" w14:paraId="0BBA2B98" w14:textId="77777777" w:rsidTr="00DD5A92">
        <w:trPr>
          <w:trHeight w:val="225"/>
        </w:trPr>
        <w:tc>
          <w:tcPr>
            <w:tcW w:w="9067" w:type="dxa"/>
            <w:gridSpan w:val="2"/>
            <w:vAlign w:val="center"/>
          </w:tcPr>
          <w:p w14:paraId="0824ED8F" w14:textId="77777777" w:rsidR="00E644F1" w:rsidRPr="00933689" w:rsidRDefault="00E644F1" w:rsidP="00275CB0">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1142226246"/>
                <w:placeholder>
                  <w:docPart w:val="C3EE6CF032EF4F18B743B777DA0C6829"/>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E644F1" w:rsidRPr="00933689" w14:paraId="3C995803" w14:textId="77777777" w:rsidTr="00DD5A92">
        <w:trPr>
          <w:trHeight w:val="490"/>
        </w:trPr>
        <w:tc>
          <w:tcPr>
            <w:tcW w:w="4614" w:type="dxa"/>
            <w:vAlign w:val="center"/>
          </w:tcPr>
          <w:p w14:paraId="002712E1" w14:textId="1CD49EE1" w:rsidR="00E644F1" w:rsidRPr="00933689" w:rsidRDefault="00E644F1" w:rsidP="00275CB0">
            <w:pPr>
              <w:pStyle w:val="P68B1DB1-Normlny2"/>
              <w:jc w:val="both"/>
              <w:rPr>
                <w:i/>
                <w:sz w:val="22"/>
                <w:szCs w:val="22"/>
              </w:rPr>
            </w:pPr>
            <w:r w:rsidRPr="00933689">
              <w:rPr>
                <w:b/>
                <w:sz w:val="22"/>
                <w:szCs w:val="22"/>
              </w:rPr>
              <w:t>Code:</w:t>
            </w:r>
            <w:r w:rsidRPr="00933689">
              <w:rPr>
                <w:sz w:val="22"/>
                <w:szCs w:val="22"/>
              </w:rPr>
              <w:t xml:space="preserve"> 1IEB/OBBP1</w:t>
            </w:r>
            <w:r w:rsidR="000D28D0" w:rsidRPr="00933689">
              <w:rPr>
                <w:sz w:val="22"/>
                <w:szCs w:val="22"/>
              </w:rPr>
              <w:t>/22</w:t>
            </w:r>
          </w:p>
        </w:tc>
        <w:tc>
          <w:tcPr>
            <w:tcW w:w="4453" w:type="dxa"/>
            <w:vAlign w:val="center"/>
          </w:tcPr>
          <w:p w14:paraId="760BFF1A" w14:textId="77777777" w:rsidR="00E644F1" w:rsidRPr="00933689" w:rsidRDefault="00E644F1" w:rsidP="00275CB0">
            <w:pPr>
              <w:pStyle w:val="P68B1DB1-Normlny3"/>
              <w:rPr>
                <w:b/>
                <w:i w:val="0"/>
                <w:sz w:val="22"/>
                <w:szCs w:val="22"/>
              </w:rPr>
            </w:pPr>
            <w:r w:rsidRPr="00933689">
              <w:rPr>
                <w:b/>
                <w:i w:val="0"/>
                <w:sz w:val="22"/>
                <w:szCs w:val="22"/>
              </w:rPr>
              <w:t xml:space="preserve">Course title: </w:t>
            </w:r>
            <w:r w:rsidRPr="00933689">
              <w:rPr>
                <w:b/>
                <w:sz w:val="22"/>
                <w:szCs w:val="22"/>
              </w:rPr>
              <w:t>Bachelor thesis defen</w:t>
            </w:r>
            <w:r w:rsidR="00F1537A" w:rsidRPr="00933689">
              <w:rPr>
                <w:b/>
                <w:sz w:val="22"/>
                <w:szCs w:val="22"/>
              </w:rPr>
              <w:t>s</w:t>
            </w:r>
            <w:r w:rsidRPr="00933689">
              <w:rPr>
                <w:b/>
                <w:sz w:val="22"/>
                <w:szCs w:val="22"/>
              </w:rPr>
              <w:t>e</w:t>
            </w:r>
          </w:p>
          <w:p w14:paraId="45467F95" w14:textId="77777777" w:rsidR="00E644F1" w:rsidRPr="00933689" w:rsidRDefault="00183080" w:rsidP="00183080">
            <w:pPr>
              <w:pStyle w:val="P68B1DB1-Normlny4"/>
              <w:spacing w:after="0" w:line="240" w:lineRule="auto"/>
              <w:rPr>
                <w:rFonts w:asciiTheme="minorHAnsi" w:hAnsiTheme="minorHAnsi" w:cstheme="minorHAnsi"/>
                <w:b/>
                <w:sz w:val="22"/>
                <w:szCs w:val="22"/>
              </w:rPr>
            </w:pPr>
            <w:r w:rsidRPr="00933689">
              <w:rPr>
                <w:rFonts w:asciiTheme="minorHAnsi" w:hAnsiTheme="minorHAnsi"/>
                <w:sz w:val="22"/>
                <w:szCs w:val="22"/>
              </w:rPr>
              <w:t>(compulsory course, non-profile course)</w:t>
            </w:r>
          </w:p>
        </w:tc>
      </w:tr>
      <w:tr w:rsidR="00E644F1" w:rsidRPr="00933689" w14:paraId="24DE9BCE" w14:textId="77777777" w:rsidTr="00DD5A92">
        <w:trPr>
          <w:trHeight w:val="1196"/>
        </w:trPr>
        <w:tc>
          <w:tcPr>
            <w:tcW w:w="9067" w:type="dxa"/>
            <w:gridSpan w:val="2"/>
            <w:vAlign w:val="center"/>
          </w:tcPr>
          <w:p w14:paraId="61D23F9B" w14:textId="77777777" w:rsidR="00E644F1" w:rsidRPr="00933689" w:rsidRDefault="00E644F1" w:rsidP="00275CB0">
            <w:pPr>
              <w:pStyle w:val="P68B1DB1-Normlny5"/>
              <w:jc w:val="both"/>
              <w:rPr>
                <w:rFonts w:cstheme="minorHAnsi"/>
                <w:i/>
                <w:sz w:val="22"/>
                <w:szCs w:val="22"/>
              </w:rPr>
            </w:pPr>
            <w:r w:rsidRPr="00933689">
              <w:rPr>
                <w:rFonts w:cstheme="minorHAnsi"/>
                <w:sz w:val="22"/>
                <w:szCs w:val="22"/>
              </w:rPr>
              <w:t xml:space="preserve">Type, scope and method of educational activity: </w:t>
            </w:r>
          </w:p>
          <w:p w14:paraId="59DF1950" w14:textId="77777777" w:rsidR="00E644F1" w:rsidRPr="00933689" w:rsidRDefault="00E644F1" w:rsidP="00275CB0">
            <w:pPr>
              <w:pStyle w:val="P68B1DB1-Normlny4"/>
              <w:spacing w:after="0" w:line="240" w:lineRule="auto"/>
              <w:rPr>
                <w:rFonts w:asciiTheme="minorHAnsi" w:hAnsiTheme="minorHAnsi" w:cstheme="minorHAnsi"/>
                <w:sz w:val="22"/>
                <w:szCs w:val="22"/>
              </w:rPr>
            </w:pPr>
            <w:r w:rsidRPr="00933689">
              <w:rPr>
                <w:rFonts w:asciiTheme="minorHAnsi" w:hAnsiTheme="minorHAnsi" w:cstheme="minorHAnsi"/>
                <w:sz w:val="22"/>
                <w:szCs w:val="22"/>
              </w:rPr>
              <w:t xml:space="preserve">Type of educational activities: </w:t>
            </w:r>
            <w:r w:rsidR="00CF7155" w:rsidRPr="00933689">
              <w:rPr>
                <w:rFonts w:asciiTheme="minorHAnsi" w:hAnsiTheme="minorHAnsi" w:cstheme="minorHAnsi"/>
                <w:sz w:val="22"/>
                <w:szCs w:val="22"/>
              </w:rPr>
              <w:t xml:space="preserve"> --</w:t>
            </w:r>
          </w:p>
          <w:p w14:paraId="5EDB0381" w14:textId="77777777" w:rsidR="00E644F1" w:rsidRPr="00933689" w:rsidRDefault="00E644F1" w:rsidP="00275CB0">
            <w:pPr>
              <w:pStyle w:val="P68B1DB1-Normlny4"/>
              <w:spacing w:after="0" w:line="240" w:lineRule="auto"/>
              <w:rPr>
                <w:rFonts w:asciiTheme="minorHAnsi" w:hAnsiTheme="minorHAnsi" w:cstheme="minorHAnsi"/>
                <w:sz w:val="22"/>
                <w:szCs w:val="22"/>
              </w:rPr>
            </w:pPr>
            <w:r w:rsidRPr="00933689">
              <w:rPr>
                <w:rFonts w:asciiTheme="minorHAnsi" w:hAnsiTheme="minorHAnsi" w:cstheme="minorHAnsi"/>
                <w:sz w:val="22"/>
                <w:szCs w:val="22"/>
              </w:rPr>
              <w:t xml:space="preserve">Scope of educational activities: </w:t>
            </w:r>
            <w:r w:rsidR="00CF7155" w:rsidRPr="00933689">
              <w:rPr>
                <w:rFonts w:asciiTheme="minorHAnsi" w:hAnsiTheme="minorHAnsi" w:cstheme="minorHAnsi"/>
                <w:sz w:val="22"/>
                <w:szCs w:val="22"/>
              </w:rPr>
              <w:t>--</w:t>
            </w:r>
          </w:p>
          <w:p w14:paraId="132245DB" w14:textId="77777777" w:rsidR="00E644F1" w:rsidRPr="00933689" w:rsidRDefault="00E644F1" w:rsidP="00C42D7C">
            <w:pPr>
              <w:pStyle w:val="P68B1DB1-Normlny2"/>
              <w:rPr>
                <w:sz w:val="22"/>
                <w:szCs w:val="22"/>
              </w:rPr>
            </w:pPr>
            <w:r w:rsidRPr="00933689">
              <w:rPr>
                <w:i/>
                <w:sz w:val="22"/>
                <w:szCs w:val="22"/>
              </w:rPr>
              <w:t xml:space="preserve">Method of educational activities: </w:t>
            </w:r>
            <w:r w:rsidR="00C42D7C" w:rsidRPr="00933689">
              <w:rPr>
                <w:sz w:val="22"/>
                <w:szCs w:val="22"/>
              </w:rPr>
              <w:t>on-campus</w:t>
            </w:r>
          </w:p>
        </w:tc>
      </w:tr>
      <w:tr w:rsidR="00E644F1" w:rsidRPr="00933689" w14:paraId="6641D885" w14:textId="77777777" w:rsidTr="00DD5A92">
        <w:trPr>
          <w:trHeight w:val="240"/>
        </w:trPr>
        <w:tc>
          <w:tcPr>
            <w:tcW w:w="9067" w:type="dxa"/>
            <w:gridSpan w:val="2"/>
            <w:vAlign w:val="center"/>
          </w:tcPr>
          <w:p w14:paraId="0B0BFEFD" w14:textId="77777777" w:rsidR="00E644F1" w:rsidRPr="00933689" w:rsidRDefault="00E644F1" w:rsidP="00275CB0">
            <w:pPr>
              <w:pStyle w:val="P68B1DB1-Normlny5"/>
              <w:jc w:val="both"/>
              <w:rPr>
                <w:rFonts w:cstheme="minorHAnsi"/>
                <w:sz w:val="22"/>
                <w:szCs w:val="22"/>
              </w:rPr>
            </w:pPr>
            <w:r w:rsidRPr="00933689">
              <w:rPr>
                <w:rFonts w:cstheme="minorHAnsi"/>
                <w:sz w:val="22"/>
                <w:szCs w:val="22"/>
              </w:rPr>
              <w:t xml:space="preserve">Number of credits: </w:t>
            </w:r>
            <w:r w:rsidRPr="00933689">
              <w:rPr>
                <w:rFonts w:cstheme="minorHAnsi"/>
                <w:b w:val="0"/>
                <w:sz w:val="22"/>
                <w:szCs w:val="22"/>
              </w:rPr>
              <w:t>12</w:t>
            </w:r>
          </w:p>
        </w:tc>
      </w:tr>
      <w:tr w:rsidR="00E644F1" w:rsidRPr="00933689" w14:paraId="646B3275" w14:textId="77777777" w:rsidTr="00DD5A92">
        <w:trPr>
          <w:trHeight w:val="230"/>
        </w:trPr>
        <w:tc>
          <w:tcPr>
            <w:tcW w:w="9067" w:type="dxa"/>
            <w:gridSpan w:val="2"/>
            <w:vAlign w:val="center"/>
          </w:tcPr>
          <w:p w14:paraId="071C5165" w14:textId="77777777" w:rsidR="00E644F1" w:rsidRPr="00933689" w:rsidRDefault="00E644F1" w:rsidP="00275CB0">
            <w:pPr>
              <w:pStyle w:val="P68B1DB1-Normlny5"/>
              <w:jc w:val="both"/>
              <w:rPr>
                <w:rFonts w:cstheme="minorHAnsi"/>
                <w:i/>
                <w:sz w:val="22"/>
                <w:szCs w:val="22"/>
              </w:rPr>
            </w:pPr>
            <w:r w:rsidRPr="00933689">
              <w:rPr>
                <w:rFonts w:cstheme="minorHAnsi"/>
                <w:sz w:val="22"/>
                <w:szCs w:val="22"/>
              </w:rPr>
              <w:t xml:space="preserve">Recommended semester: </w:t>
            </w:r>
            <w:r w:rsidR="00C42D7C" w:rsidRPr="00933689">
              <w:rPr>
                <w:rFonts w:cstheme="minorHAnsi"/>
                <w:b w:val="0"/>
                <w:i/>
                <w:sz w:val="22"/>
                <w:szCs w:val="22"/>
              </w:rPr>
              <w:t>6.</w:t>
            </w:r>
          </w:p>
        </w:tc>
      </w:tr>
      <w:tr w:rsidR="00E644F1" w:rsidRPr="00933689" w14:paraId="4361CB05" w14:textId="77777777" w:rsidTr="00DD5A92">
        <w:trPr>
          <w:trHeight w:val="70"/>
        </w:trPr>
        <w:tc>
          <w:tcPr>
            <w:tcW w:w="9067" w:type="dxa"/>
            <w:gridSpan w:val="2"/>
            <w:vAlign w:val="center"/>
          </w:tcPr>
          <w:p w14:paraId="7F7B9721" w14:textId="77777777" w:rsidR="00E644F1" w:rsidRPr="00933689" w:rsidRDefault="00E644F1" w:rsidP="00275CB0">
            <w:pPr>
              <w:pStyle w:val="P68B1DB1-Normlny2"/>
              <w:jc w:val="both"/>
              <w:rPr>
                <w:b/>
                <w:sz w:val="22"/>
                <w:szCs w:val="22"/>
              </w:rPr>
            </w:pPr>
            <w:r w:rsidRPr="00933689">
              <w:rPr>
                <w:b/>
                <w:sz w:val="22"/>
                <w:szCs w:val="22"/>
              </w:rPr>
              <w:t xml:space="preserve">Study grade: </w:t>
            </w:r>
            <w:sdt>
              <w:sdtPr>
                <w:rPr>
                  <w:i/>
                  <w:sz w:val="22"/>
                  <w:szCs w:val="22"/>
                </w:rPr>
                <w:alias w:val="stupeň"/>
                <w:tag w:val="Stupeň"/>
                <w:id w:val="-812484003"/>
                <w:placeholder>
                  <w:docPart w:val="ECD5EBD5F53144AB8B07AF49583DF9A2"/>
                </w:placeholder>
                <w:comboBox>
                  <w:listItem w:value="Vyberte položku."/>
                  <w:listItem w:displayText="1." w:value="1."/>
                  <w:listItem w:displayText="2." w:value="2."/>
                  <w:listItem w:displayText="3." w:value="3."/>
                  <w:listItem w:displayText="joined 1. and 2." w:value="joined 1. and 2."/>
                </w:comboBox>
              </w:sdtPr>
              <w:sdtEndPr/>
              <w:sdtContent>
                <w:r w:rsidRPr="00933689">
                  <w:rPr>
                    <w:i/>
                    <w:sz w:val="22"/>
                    <w:szCs w:val="22"/>
                  </w:rPr>
                  <w:t>1.</w:t>
                </w:r>
              </w:sdtContent>
            </w:sdt>
          </w:p>
        </w:tc>
      </w:tr>
      <w:tr w:rsidR="00E644F1" w:rsidRPr="00933689" w14:paraId="00B69643" w14:textId="77777777" w:rsidTr="00DD5A92">
        <w:trPr>
          <w:trHeight w:val="524"/>
        </w:trPr>
        <w:tc>
          <w:tcPr>
            <w:tcW w:w="9067" w:type="dxa"/>
            <w:gridSpan w:val="2"/>
            <w:vAlign w:val="center"/>
          </w:tcPr>
          <w:p w14:paraId="19B64660" w14:textId="77777777" w:rsidR="00E644F1" w:rsidRPr="00933689" w:rsidRDefault="00E644F1" w:rsidP="00275CB0">
            <w:pPr>
              <w:pStyle w:val="P68B1DB1-Normlny2"/>
              <w:jc w:val="both"/>
              <w:rPr>
                <w:i/>
                <w:sz w:val="22"/>
                <w:szCs w:val="22"/>
              </w:rPr>
            </w:pPr>
            <w:r w:rsidRPr="00933689">
              <w:rPr>
                <w:b/>
                <w:sz w:val="22"/>
                <w:szCs w:val="22"/>
              </w:rPr>
              <w:t>Prerequisites:</w:t>
            </w:r>
            <w:r w:rsidRPr="00933689">
              <w:rPr>
                <w:sz w:val="22"/>
                <w:szCs w:val="22"/>
              </w:rPr>
              <w:t xml:space="preserve"> </w:t>
            </w:r>
          </w:p>
        </w:tc>
      </w:tr>
      <w:tr w:rsidR="00E644F1" w:rsidRPr="00933689" w14:paraId="044F2432" w14:textId="77777777" w:rsidTr="00DD5A92">
        <w:trPr>
          <w:trHeight w:val="708"/>
        </w:trPr>
        <w:tc>
          <w:tcPr>
            <w:tcW w:w="9067" w:type="dxa"/>
            <w:gridSpan w:val="2"/>
            <w:vAlign w:val="center"/>
          </w:tcPr>
          <w:p w14:paraId="77AF4375" w14:textId="77777777" w:rsidR="00E644F1" w:rsidRPr="00933689" w:rsidRDefault="00E644F1" w:rsidP="00275CB0">
            <w:pPr>
              <w:pStyle w:val="P68B1DB1-Normlny5"/>
              <w:jc w:val="both"/>
              <w:rPr>
                <w:rFonts w:cstheme="minorHAnsi"/>
                <w:sz w:val="22"/>
                <w:szCs w:val="22"/>
              </w:rPr>
            </w:pPr>
            <w:r w:rsidRPr="00933689">
              <w:rPr>
                <w:rFonts w:cstheme="minorHAnsi"/>
                <w:sz w:val="22"/>
                <w:szCs w:val="22"/>
              </w:rPr>
              <w:t xml:space="preserve">Conditions for passing the course: </w:t>
            </w:r>
          </w:p>
          <w:p w14:paraId="19BBC569" w14:textId="77777777" w:rsidR="00E644F1" w:rsidRPr="00933689" w:rsidRDefault="00E644F1" w:rsidP="00275CB0">
            <w:pPr>
              <w:pStyle w:val="P68B1DB1-Normlny6"/>
              <w:jc w:val="both"/>
              <w:textAlignment w:val="baseline"/>
              <w:rPr>
                <w:rFonts w:cstheme="minorHAnsi"/>
                <w:sz w:val="22"/>
                <w:szCs w:val="22"/>
              </w:rPr>
            </w:pPr>
            <w:r w:rsidRPr="00933689">
              <w:rPr>
                <w:rFonts w:cstheme="minorHAnsi"/>
                <w:sz w:val="22"/>
                <w:szCs w:val="22"/>
              </w:rPr>
              <w:t>The course is completed by state exam (se) and the award of 12 credits.  </w:t>
            </w:r>
          </w:p>
          <w:p w14:paraId="53910D5B" w14:textId="77777777" w:rsidR="00E644F1" w:rsidRPr="00933689" w:rsidRDefault="00E644F1" w:rsidP="00275CB0">
            <w:pPr>
              <w:pStyle w:val="P68B1DB1-Normlny2"/>
              <w:widowControl w:val="0"/>
              <w:autoSpaceDE w:val="0"/>
              <w:autoSpaceDN w:val="0"/>
              <w:adjustRightInd w:val="0"/>
              <w:contextualSpacing/>
              <w:jc w:val="both"/>
              <w:rPr>
                <w:sz w:val="22"/>
                <w:szCs w:val="22"/>
              </w:rPr>
            </w:pPr>
            <w:r w:rsidRPr="00933689">
              <w:rPr>
                <w:sz w:val="22"/>
                <w:szCs w:val="22"/>
              </w:rPr>
              <w:t xml:space="preserve">When preparing the bachelor's thesis, the student follows the instructions of his/her supervisor and the Directive on the requirements for final theses, their bibliographic registration, control of originality, storage and access issued by the University of </w:t>
            </w:r>
            <w:r w:rsidR="002052E6" w:rsidRPr="00933689">
              <w:rPr>
                <w:sz w:val="22"/>
                <w:szCs w:val="22"/>
              </w:rPr>
              <w:t>Prešov</w:t>
            </w:r>
            <w:r w:rsidRPr="00933689">
              <w:rPr>
                <w:sz w:val="22"/>
                <w:szCs w:val="22"/>
              </w:rPr>
              <w:t>. The scope of the thesis may be determined by the training institute, with a recommended length of 30 to 40 standard pages (54,000 - 72,000 characters) excluding appendices (from introduction to conclusion inclusive). The structure of the thesis and the formal arrangement of the thesis is determined in agreement with the supervisor by the Directive on the Requirements of Final Theses. The final variant of the bachelor's thesis bound in hardcover is handed over by the student to the department that announced the topic of the thesis. The deadline for submitting bachelor's theses is set in the schedule of the relevant academic year.</w:t>
            </w:r>
          </w:p>
          <w:p w14:paraId="7EBA4F72" w14:textId="77777777" w:rsidR="00E644F1" w:rsidRPr="00933689" w:rsidRDefault="00E644F1" w:rsidP="00275CB0">
            <w:pPr>
              <w:pStyle w:val="P68B1DB1-Normlny2"/>
              <w:widowControl w:val="0"/>
              <w:autoSpaceDE w:val="0"/>
              <w:autoSpaceDN w:val="0"/>
              <w:adjustRightInd w:val="0"/>
              <w:contextualSpacing/>
              <w:jc w:val="both"/>
              <w:rPr>
                <w:sz w:val="22"/>
                <w:szCs w:val="22"/>
              </w:rPr>
            </w:pPr>
            <w:r w:rsidRPr="00933689">
              <w:rPr>
                <w:sz w:val="22"/>
                <w:szCs w:val="22"/>
              </w:rPr>
              <w:t xml:space="preserve">The bachelor's thesis is submitted in two printed copies, its electronic version, which must be identical to the printed version, is entered by the student into the system of registration of final theses in PDF format, no later than seven days after submission of the printed version. The originality of the thesis is assessed in the central registry of final theses. A report on the originality of the final thesis is prepared on the result of the originality check. The originality check is a necessary condition of the defence. Based on the result of the overlap of the thesis with other theses, the thesis supervisor decides whether the thesis can be the subject of defense. </w:t>
            </w:r>
          </w:p>
          <w:p w14:paraId="4C86BE20" w14:textId="77777777" w:rsidR="00E644F1" w:rsidRPr="00933689" w:rsidRDefault="00E644F1" w:rsidP="00275CB0">
            <w:pPr>
              <w:pStyle w:val="P68B1DB1-Normlny2"/>
              <w:widowControl w:val="0"/>
              <w:autoSpaceDE w:val="0"/>
              <w:autoSpaceDN w:val="0"/>
              <w:adjustRightInd w:val="0"/>
              <w:contextualSpacing/>
              <w:jc w:val="both"/>
              <w:rPr>
                <w:sz w:val="22"/>
                <w:szCs w:val="22"/>
              </w:rPr>
            </w:pPr>
            <w:r w:rsidRPr="00933689">
              <w:rPr>
                <w:sz w:val="22"/>
                <w:szCs w:val="22"/>
              </w:rPr>
              <w:t xml:space="preserve">Part of the submission of the thesis is the conclusion of a license agreement on the use of a digital copy of the thesis between the author and the Slovak Republic on behalf of the university. After inserting the thesis into the Evidence of final theses of University of </w:t>
            </w:r>
            <w:r w:rsidR="002052E6" w:rsidRPr="00933689">
              <w:rPr>
                <w:sz w:val="22"/>
                <w:szCs w:val="22"/>
              </w:rPr>
              <w:t>Prešov</w:t>
            </w:r>
            <w:r w:rsidRPr="00933689">
              <w:rPr>
                <w:sz w:val="22"/>
                <w:szCs w:val="22"/>
              </w:rPr>
              <w:t>, the author immediately submits a draft license agreement signed by him/her to the training workplace, which must be signed by an authorized representative of the university (the head of the training workplace) within 30 days of sending the work to the central registry of final theses.</w:t>
            </w:r>
          </w:p>
          <w:p w14:paraId="6838B940" w14:textId="77777777" w:rsidR="00E644F1" w:rsidRPr="00933689" w:rsidRDefault="00E644F1" w:rsidP="00275CB0">
            <w:pPr>
              <w:pStyle w:val="P68B1DB1-Normlny2"/>
              <w:widowControl w:val="0"/>
              <w:autoSpaceDE w:val="0"/>
              <w:autoSpaceDN w:val="0"/>
              <w:adjustRightInd w:val="0"/>
              <w:contextualSpacing/>
              <w:jc w:val="both"/>
              <w:rPr>
                <w:sz w:val="22"/>
                <w:szCs w:val="22"/>
              </w:rPr>
            </w:pPr>
            <w:r w:rsidRPr="00933689">
              <w:rPr>
                <w:sz w:val="22"/>
                <w:szCs w:val="22"/>
              </w:rPr>
              <w:t xml:space="preserve">The bachelor's thesis is assessed by the supervisor and the opponent, who prepares the assessments according to the set criteria. </w:t>
            </w:r>
          </w:p>
          <w:p w14:paraId="6327AE1B" w14:textId="77777777" w:rsidR="00E644F1" w:rsidRPr="00933689" w:rsidRDefault="00E644F1" w:rsidP="00275CB0">
            <w:pPr>
              <w:pStyle w:val="P68B1DB1-Normlny8"/>
              <w:spacing w:after="0" w:line="240" w:lineRule="auto"/>
              <w:jc w:val="both"/>
              <w:rPr>
                <w:rFonts w:asciiTheme="minorHAnsi" w:hAnsiTheme="minorHAnsi" w:cstheme="minorHAnsi"/>
                <w:color w:val="auto"/>
                <w:sz w:val="22"/>
                <w:szCs w:val="22"/>
              </w:rPr>
            </w:pPr>
            <w:r w:rsidRPr="00933689">
              <w:rPr>
                <w:rFonts w:asciiTheme="minorHAnsi" w:hAnsiTheme="minorHAnsi" w:cstheme="minorHAnsi"/>
                <w:color w:val="auto"/>
                <w:sz w:val="22"/>
                <w:szCs w:val="22"/>
              </w:rPr>
              <w:t xml:space="preserve">The State Final Examination Board will evaluate the course of the defence and decide on the classification at a closed meeting. When evaluating, it comprehensively assesses the quality of the thesis and its defence, taking into account the testimonials and the course of the defence, and grades it with one common mark. The final evaluation can be the same as in the assessments, but it can also be better or worse, depending on the course of the defense. </w:t>
            </w:r>
            <w:r w:rsidRPr="00933689">
              <w:rPr>
                <w:rFonts w:asciiTheme="minorHAnsi" w:hAnsiTheme="minorHAnsi" w:cstheme="minorHAnsi"/>
                <w:color w:val="auto"/>
                <w:sz w:val="22"/>
                <w:szCs w:val="22"/>
                <w:lang w:val="en-GB"/>
              </w:rPr>
              <w:t>The decision on the result of the defence shall be announced publicly by the chairman of the board together with the result of the relevant state final examination.</w:t>
            </w:r>
          </w:p>
        </w:tc>
      </w:tr>
      <w:tr w:rsidR="00E644F1" w:rsidRPr="00933689" w14:paraId="0F8AAAEA" w14:textId="77777777" w:rsidTr="00DD5A92">
        <w:trPr>
          <w:trHeight w:val="1115"/>
        </w:trPr>
        <w:tc>
          <w:tcPr>
            <w:tcW w:w="9067" w:type="dxa"/>
            <w:gridSpan w:val="2"/>
            <w:vAlign w:val="center"/>
          </w:tcPr>
          <w:p w14:paraId="6B2C323B" w14:textId="77777777" w:rsidR="00E644F1" w:rsidRPr="00933689" w:rsidRDefault="00E644F1" w:rsidP="00275CB0">
            <w:pPr>
              <w:pStyle w:val="P68B1DB1-Normlny2"/>
              <w:jc w:val="both"/>
              <w:rPr>
                <w:i/>
                <w:sz w:val="22"/>
                <w:szCs w:val="22"/>
              </w:rPr>
            </w:pPr>
            <w:r w:rsidRPr="00933689">
              <w:rPr>
                <w:b/>
                <w:sz w:val="22"/>
                <w:szCs w:val="22"/>
              </w:rPr>
              <w:lastRenderedPageBreak/>
              <w:t>Learning outcomes:</w:t>
            </w:r>
            <w:r w:rsidRPr="00933689">
              <w:rPr>
                <w:i/>
                <w:sz w:val="22"/>
                <w:szCs w:val="22"/>
              </w:rPr>
              <w:t xml:space="preserve"> </w:t>
            </w:r>
          </w:p>
          <w:p w14:paraId="198FF7BF" w14:textId="77777777" w:rsidR="00E644F1" w:rsidRPr="00933689" w:rsidRDefault="00E644F1" w:rsidP="00275CB0">
            <w:pPr>
              <w:pStyle w:val="P68B1DB1-Normlny5"/>
              <w:widowControl w:val="0"/>
              <w:rPr>
                <w:rFonts w:cstheme="minorHAnsi"/>
                <w:b w:val="0"/>
                <w:i/>
                <w:sz w:val="22"/>
                <w:szCs w:val="22"/>
              </w:rPr>
            </w:pPr>
            <w:r w:rsidRPr="00933689">
              <w:rPr>
                <w:rFonts w:cstheme="minorHAnsi"/>
                <w:sz w:val="22"/>
                <w:szCs w:val="22"/>
              </w:rPr>
              <w:t xml:space="preserve">Acquired </w:t>
            </w:r>
            <w:r w:rsidR="00FE2B01" w:rsidRPr="00933689">
              <w:rPr>
                <w:rFonts w:cstheme="minorHAnsi"/>
                <w:sz w:val="22"/>
                <w:szCs w:val="22"/>
              </w:rPr>
              <w:t>competences</w:t>
            </w:r>
            <w:r w:rsidRPr="00933689">
              <w:rPr>
                <w:rFonts w:cstheme="minorHAnsi"/>
                <w:sz w:val="22"/>
                <w:szCs w:val="22"/>
              </w:rPr>
              <w:t xml:space="preserve">: </w:t>
            </w:r>
            <w:r w:rsidRPr="00933689">
              <w:rPr>
                <w:rFonts w:cstheme="minorHAnsi"/>
                <w:b w:val="0"/>
                <w:sz w:val="22"/>
                <w:szCs w:val="22"/>
              </w:rPr>
              <w:t xml:space="preserve">the student can </w:t>
            </w:r>
            <w:r w:rsidRPr="00933689">
              <w:rPr>
                <w:rFonts w:cstheme="minorHAnsi"/>
                <w:b w:val="0"/>
                <w:sz w:val="22"/>
                <w:szCs w:val="22"/>
                <w:shd w:val="clear" w:color="auto" w:fill="FFFFFF"/>
              </w:rPr>
              <w:t>independently and creatively use professional sources, analyze and evaluate the current state of the problem, synthesize and apply acquired theoretical knowledge in the bachelor thesis.</w:t>
            </w:r>
          </w:p>
          <w:p w14:paraId="43202D08" w14:textId="77777777" w:rsidR="00E644F1" w:rsidRPr="00933689" w:rsidRDefault="00E644F1" w:rsidP="00275CB0">
            <w:pPr>
              <w:pStyle w:val="P68B1DB1-Normlny5"/>
              <w:widowControl w:val="0"/>
              <w:rPr>
                <w:rFonts w:cstheme="minorHAnsi"/>
                <w:i/>
                <w:sz w:val="22"/>
                <w:szCs w:val="22"/>
                <w:shd w:val="clear" w:color="auto" w:fill="FFFFFF"/>
              </w:rPr>
            </w:pPr>
            <w:r w:rsidRPr="00933689">
              <w:rPr>
                <w:rFonts w:cstheme="minorHAnsi"/>
                <w:sz w:val="22"/>
                <w:szCs w:val="22"/>
              </w:rPr>
              <w:t>Acquired skills:</w:t>
            </w:r>
            <w:r w:rsidRPr="00933689">
              <w:rPr>
                <w:rFonts w:cstheme="minorHAnsi"/>
                <w:b w:val="0"/>
                <w:sz w:val="22"/>
                <w:szCs w:val="22"/>
              </w:rPr>
              <w:t xml:space="preserve"> the student is able to present and defend his/her opinion in terms of the objective of the thesis and its contribution</w:t>
            </w:r>
            <w:r w:rsidRPr="00933689">
              <w:rPr>
                <w:rFonts w:cstheme="minorHAnsi"/>
                <w:b w:val="0"/>
                <w:i/>
                <w:sz w:val="22"/>
                <w:szCs w:val="22"/>
                <w:shd w:val="clear" w:color="auto" w:fill="FFFFFF"/>
              </w:rPr>
              <w:t>.</w:t>
            </w:r>
          </w:p>
          <w:p w14:paraId="446C7328" w14:textId="77777777" w:rsidR="00E644F1" w:rsidRPr="00933689" w:rsidRDefault="00E644F1" w:rsidP="00275CB0">
            <w:pPr>
              <w:pStyle w:val="P68B1DB1-Normlny5"/>
              <w:jc w:val="both"/>
              <w:rPr>
                <w:rFonts w:cstheme="minorHAnsi"/>
                <w:sz w:val="22"/>
                <w:szCs w:val="22"/>
              </w:rPr>
            </w:pPr>
            <w:r w:rsidRPr="00933689">
              <w:rPr>
                <w:rFonts w:cstheme="minorHAnsi"/>
                <w:sz w:val="22"/>
                <w:szCs w:val="22"/>
              </w:rPr>
              <w:t xml:space="preserve">Acquired </w:t>
            </w:r>
            <w:r w:rsidR="00FE2B01" w:rsidRPr="00933689">
              <w:rPr>
                <w:rFonts w:cstheme="minorHAnsi"/>
                <w:sz w:val="22"/>
                <w:szCs w:val="22"/>
              </w:rPr>
              <w:t>competences</w:t>
            </w:r>
            <w:r w:rsidRPr="00933689">
              <w:rPr>
                <w:rFonts w:cstheme="minorHAnsi"/>
                <w:sz w:val="22"/>
                <w:szCs w:val="22"/>
              </w:rPr>
              <w:t xml:space="preserve">: </w:t>
            </w:r>
            <w:r w:rsidRPr="00933689">
              <w:rPr>
                <w:rFonts w:cstheme="minorHAnsi"/>
                <w:b w:val="0"/>
                <w:sz w:val="22"/>
                <w:szCs w:val="22"/>
              </w:rPr>
              <w:t xml:space="preserve">the student can express his/her language and professional culture and his/her own attitude to the professional problems of his/her studies.  </w:t>
            </w:r>
          </w:p>
        </w:tc>
      </w:tr>
      <w:tr w:rsidR="00E644F1" w:rsidRPr="00933689" w14:paraId="272F0419" w14:textId="77777777" w:rsidTr="00DD5A92">
        <w:trPr>
          <w:trHeight w:val="510"/>
        </w:trPr>
        <w:tc>
          <w:tcPr>
            <w:tcW w:w="9067" w:type="dxa"/>
            <w:gridSpan w:val="2"/>
            <w:vAlign w:val="center"/>
          </w:tcPr>
          <w:p w14:paraId="55CB7D44" w14:textId="77777777" w:rsidR="00E644F1" w:rsidRPr="00933689" w:rsidRDefault="00E644F1" w:rsidP="00275CB0">
            <w:pPr>
              <w:pStyle w:val="P68B1DB1-Normlny2"/>
              <w:jc w:val="both"/>
              <w:rPr>
                <w:sz w:val="22"/>
                <w:szCs w:val="22"/>
              </w:rPr>
            </w:pPr>
            <w:r w:rsidRPr="00933689">
              <w:rPr>
                <w:b/>
                <w:sz w:val="22"/>
                <w:szCs w:val="22"/>
              </w:rPr>
              <w:t>Course content:</w:t>
            </w:r>
            <w:r w:rsidRPr="00933689">
              <w:rPr>
                <w:sz w:val="22"/>
                <w:szCs w:val="22"/>
              </w:rPr>
              <w:t xml:space="preserve"> </w:t>
            </w:r>
          </w:p>
          <w:p w14:paraId="7A91849F" w14:textId="77777777" w:rsidR="00E644F1" w:rsidRPr="00933689" w:rsidRDefault="00E644F1" w:rsidP="00275CB0">
            <w:pPr>
              <w:pStyle w:val="P68B1DB1-Normlny8"/>
              <w:widowControl w:val="0"/>
              <w:spacing w:after="0" w:line="240" w:lineRule="auto"/>
              <w:jc w:val="both"/>
              <w:rPr>
                <w:rFonts w:asciiTheme="minorHAnsi" w:hAnsiTheme="minorHAnsi" w:cstheme="minorHAnsi"/>
                <w:color w:val="auto"/>
                <w:sz w:val="22"/>
                <w:szCs w:val="22"/>
              </w:rPr>
            </w:pPr>
            <w:r w:rsidRPr="00933689">
              <w:rPr>
                <w:rFonts w:asciiTheme="minorHAnsi" w:hAnsiTheme="minorHAnsi" w:cstheme="minorHAnsi"/>
                <w:color w:val="auto"/>
                <w:sz w:val="22"/>
                <w:szCs w:val="22"/>
              </w:rPr>
              <w:t>The defense of the bachelor thesis has a stable process:</w:t>
            </w:r>
          </w:p>
          <w:p w14:paraId="3B99CFAF" w14:textId="77777777" w:rsidR="00E644F1" w:rsidRPr="00933689" w:rsidRDefault="00E644F1" w:rsidP="00275CB0">
            <w:pPr>
              <w:pStyle w:val="P68B1DB1-Normlny2"/>
              <w:widowControl w:val="0"/>
              <w:numPr>
                <w:ilvl w:val="0"/>
                <w:numId w:val="3"/>
              </w:numPr>
              <w:autoSpaceDE w:val="0"/>
              <w:autoSpaceDN w:val="0"/>
              <w:adjustRightInd w:val="0"/>
              <w:ind w:left="306" w:hanging="284"/>
              <w:contextualSpacing/>
              <w:jc w:val="both"/>
              <w:rPr>
                <w:sz w:val="22"/>
                <w:szCs w:val="22"/>
              </w:rPr>
            </w:pPr>
            <w:r w:rsidRPr="00933689">
              <w:rPr>
                <w:sz w:val="22"/>
                <w:szCs w:val="22"/>
              </w:rPr>
              <w:t>Introductory word of the graduate, presentation of the results of the final thesis.</w:t>
            </w:r>
          </w:p>
          <w:p w14:paraId="16C1333C" w14:textId="77777777" w:rsidR="00E644F1" w:rsidRPr="00933689" w:rsidRDefault="00E644F1" w:rsidP="00275CB0">
            <w:pPr>
              <w:pStyle w:val="P68B1DB1-Normlny2"/>
              <w:widowControl w:val="0"/>
              <w:numPr>
                <w:ilvl w:val="0"/>
                <w:numId w:val="3"/>
              </w:numPr>
              <w:autoSpaceDE w:val="0"/>
              <w:autoSpaceDN w:val="0"/>
              <w:adjustRightInd w:val="0"/>
              <w:ind w:left="306" w:hanging="284"/>
              <w:contextualSpacing/>
              <w:jc w:val="both"/>
              <w:rPr>
                <w:sz w:val="22"/>
                <w:szCs w:val="22"/>
              </w:rPr>
            </w:pPr>
            <w:r w:rsidRPr="00933689">
              <w:rPr>
                <w:sz w:val="22"/>
                <w:szCs w:val="22"/>
              </w:rPr>
              <w:t>Presentation of the main points from the written opinions of the supervisor and the opponent.</w:t>
            </w:r>
          </w:p>
          <w:p w14:paraId="0CD7434A" w14:textId="77777777" w:rsidR="00E644F1" w:rsidRPr="00933689" w:rsidRDefault="00E644F1" w:rsidP="00275CB0">
            <w:pPr>
              <w:pStyle w:val="P68B1DB1-Normlny2"/>
              <w:widowControl w:val="0"/>
              <w:numPr>
                <w:ilvl w:val="0"/>
                <w:numId w:val="3"/>
              </w:numPr>
              <w:autoSpaceDE w:val="0"/>
              <w:autoSpaceDN w:val="0"/>
              <w:adjustRightInd w:val="0"/>
              <w:ind w:left="306" w:hanging="284"/>
              <w:contextualSpacing/>
              <w:jc w:val="both"/>
              <w:rPr>
                <w:sz w:val="22"/>
                <w:szCs w:val="22"/>
              </w:rPr>
            </w:pPr>
            <w:r w:rsidRPr="00933689">
              <w:rPr>
                <w:sz w:val="22"/>
                <w:szCs w:val="22"/>
              </w:rPr>
              <w:t>Answering of the student to the supervisor's and opponent's questions.</w:t>
            </w:r>
          </w:p>
          <w:p w14:paraId="393D3417" w14:textId="77777777" w:rsidR="00E644F1" w:rsidRPr="00933689" w:rsidRDefault="00E644F1" w:rsidP="00275CB0">
            <w:pPr>
              <w:pStyle w:val="P68B1DB1-Normlny2"/>
              <w:widowControl w:val="0"/>
              <w:numPr>
                <w:ilvl w:val="0"/>
                <w:numId w:val="3"/>
              </w:numPr>
              <w:autoSpaceDE w:val="0"/>
              <w:autoSpaceDN w:val="0"/>
              <w:adjustRightInd w:val="0"/>
              <w:ind w:left="306" w:hanging="284"/>
              <w:contextualSpacing/>
              <w:jc w:val="both"/>
              <w:rPr>
                <w:sz w:val="22"/>
                <w:szCs w:val="22"/>
              </w:rPr>
            </w:pPr>
            <w:r w:rsidRPr="00933689">
              <w:rPr>
                <w:sz w:val="22"/>
                <w:szCs w:val="22"/>
              </w:rPr>
              <w:t>Expert discussion on the bachelor's thesis with questions for the student.</w:t>
            </w:r>
          </w:p>
          <w:p w14:paraId="7C0437C2" w14:textId="77777777" w:rsidR="00E644F1" w:rsidRPr="00933689" w:rsidRDefault="00E644F1" w:rsidP="00275CB0">
            <w:pPr>
              <w:pStyle w:val="P68B1DB1-Normlny8"/>
              <w:widowControl w:val="0"/>
              <w:spacing w:after="0" w:line="240" w:lineRule="auto"/>
              <w:jc w:val="both"/>
              <w:rPr>
                <w:rFonts w:asciiTheme="minorHAnsi" w:hAnsiTheme="minorHAnsi" w:cstheme="minorHAnsi"/>
                <w:color w:val="auto"/>
                <w:sz w:val="22"/>
                <w:szCs w:val="22"/>
              </w:rPr>
            </w:pPr>
            <w:r w:rsidRPr="00933689">
              <w:rPr>
                <w:rFonts w:asciiTheme="minorHAnsi" w:hAnsiTheme="minorHAnsi" w:cstheme="minorHAnsi"/>
                <w:color w:val="auto"/>
                <w:sz w:val="22"/>
                <w:szCs w:val="22"/>
              </w:rPr>
              <w:t>The bachelor's thesis is available to the board during the defense. The introductory word should contain in particular the following points:</w:t>
            </w:r>
          </w:p>
          <w:p w14:paraId="48DC12C6" w14:textId="77777777" w:rsidR="00E644F1" w:rsidRPr="00933689" w:rsidRDefault="00E644F1" w:rsidP="00275CB0">
            <w:pPr>
              <w:pStyle w:val="P68B1DB1-Normlny2"/>
              <w:widowControl w:val="0"/>
              <w:numPr>
                <w:ilvl w:val="0"/>
                <w:numId w:val="4"/>
              </w:numPr>
              <w:autoSpaceDE w:val="0"/>
              <w:autoSpaceDN w:val="0"/>
              <w:adjustRightInd w:val="0"/>
              <w:ind w:left="306" w:hanging="269"/>
              <w:contextualSpacing/>
              <w:jc w:val="both"/>
              <w:rPr>
                <w:sz w:val="22"/>
                <w:szCs w:val="22"/>
              </w:rPr>
            </w:pPr>
            <w:r w:rsidRPr="00933689">
              <w:rPr>
                <w:sz w:val="22"/>
                <w:szCs w:val="22"/>
              </w:rPr>
              <w:t>Brief reasoning of the choice of topic, its topicality, practical benefits.</w:t>
            </w:r>
          </w:p>
          <w:p w14:paraId="3DC9152A" w14:textId="77777777" w:rsidR="00E644F1" w:rsidRPr="00933689" w:rsidRDefault="00E644F1" w:rsidP="00275CB0">
            <w:pPr>
              <w:pStyle w:val="P68B1DB1-Normlny2"/>
              <w:widowControl w:val="0"/>
              <w:numPr>
                <w:ilvl w:val="0"/>
                <w:numId w:val="4"/>
              </w:numPr>
              <w:autoSpaceDE w:val="0"/>
              <w:autoSpaceDN w:val="0"/>
              <w:adjustRightInd w:val="0"/>
              <w:ind w:left="306" w:hanging="269"/>
              <w:contextualSpacing/>
              <w:jc w:val="both"/>
              <w:rPr>
                <w:sz w:val="22"/>
                <w:szCs w:val="22"/>
              </w:rPr>
            </w:pPr>
            <w:r w:rsidRPr="00933689">
              <w:rPr>
                <w:sz w:val="22"/>
                <w:szCs w:val="22"/>
              </w:rPr>
              <w:t>Clarification of the objectives and methods used in the elaboration of the thesis.</w:t>
            </w:r>
          </w:p>
          <w:p w14:paraId="663DC0ED" w14:textId="77777777" w:rsidR="00E644F1" w:rsidRPr="00933689" w:rsidRDefault="00E644F1" w:rsidP="00275CB0">
            <w:pPr>
              <w:pStyle w:val="P68B1DB1-Normlny2"/>
              <w:widowControl w:val="0"/>
              <w:numPr>
                <w:ilvl w:val="0"/>
                <w:numId w:val="4"/>
              </w:numPr>
              <w:autoSpaceDE w:val="0"/>
              <w:autoSpaceDN w:val="0"/>
              <w:adjustRightInd w:val="0"/>
              <w:ind w:left="306" w:hanging="269"/>
              <w:contextualSpacing/>
              <w:jc w:val="both"/>
              <w:rPr>
                <w:sz w:val="22"/>
                <w:szCs w:val="22"/>
              </w:rPr>
            </w:pPr>
            <w:r w:rsidRPr="00933689">
              <w:rPr>
                <w:sz w:val="22"/>
                <w:szCs w:val="22"/>
              </w:rPr>
              <w:t>The main content problems of the thesis.</w:t>
            </w:r>
          </w:p>
          <w:p w14:paraId="6A1F27AD" w14:textId="77777777" w:rsidR="00E644F1" w:rsidRPr="00933689" w:rsidRDefault="00E644F1" w:rsidP="00275CB0">
            <w:pPr>
              <w:pStyle w:val="P68B1DB1-Normlny2"/>
              <w:widowControl w:val="0"/>
              <w:numPr>
                <w:ilvl w:val="0"/>
                <w:numId w:val="4"/>
              </w:numPr>
              <w:autoSpaceDE w:val="0"/>
              <w:autoSpaceDN w:val="0"/>
              <w:adjustRightInd w:val="0"/>
              <w:ind w:left="306" w:hanging="269"/>
              <w:contextualSpacing/>
              <w:jc w:val="both"/>
              <w:rPr>
                <w:sz w:val="22"/>
                <w:szCs w:val="22"/>
              </w:rPr>
            </w:pPr>
            <w:r w:rsidRPr="00933689">
              <w:rPr>
                <w:sz w:val="22"/>
                <w:szCs w:val="22"/>
              </w:rPr>
              <w:t>Conclusions and practical recommendations reached by the author of the thesis.</w:t>
            </w:r>
          </w:p>
          <w:p w14:paraId="4842010C" w14:textId="77777777" w:rsidR="00E644F1" w:rsidRPr="00933689" w:rsidRDefault="00E644F1" w:rsidP="00275CB0">
            <w:pPr>
              <w:pStyle w:val="P68B1DB1-Normlny8"/>
              <w:spacing w:after="0" w:line="240" w:lineRule="auto"/>
              <w:jc w:val="both"/>
              <w:rPr>
                <w:rFonts w:asciiTheme="minorHAnsi" w:hAnsiTheme="minorHAnsi" w:cstheme="minorHAnsi"/>
                <w:color w:val="auto"/>
                <w:sz w:val="22"/>
                <w:szCs w:val="22"/>
              </w:rPr>
            </w:pPr>
            <w:r w:rsidRPr="00933689">
              <w:rPr>
                <w:rFonts w:asciiTheme="minorHAnsi" w:hAnsiTheme="minorHAnsi" w:cstheme="minorHAnsi"/>
                <w:color w:val="auto"/>
                <w:sz w:val="22"/>
                <w:szCs w:val="22"/>
              </w:rPr>
              <w:t>During the presentation, the student has his/her own copy of the bachelor's thesis or a written introduction. The student will present the speech independently. He/she can use computer technology. The introductory performance should be short, not exceeding 10 minutes.</w:t>
            </w:r>
          </w:p>
        </w:tc>
      </w:tr>
      <w:tr w:rsidR="00E644F1" w:rsidRPr="00933689" w14:paraId="69D59181" w14:textId="77777777" w:rsidTr="00DD5A92">
        <w:trPr>
          <w:trHeight w:val="510"/>
        </w:trPr>
        <w:tc>
          <w:tcPr>
            <w:tcW w:w="9067" w:type="dxa"/>
            <w:gridSpan w:val="2"/>
            <w:vAlign w:val="center"/>
          </w:tcPr>
          <w:p w14:paraId="51BD0BA6" w14:textId="77777777" w:rsidR="00E644F1" w:rsidRPr="00933689" w:rsidRDefault="00E644F1" w:rsidP="00275CB0">
            <w:pPr>
              <w:pStyle w:val="P68B1DB1-Normlny2"/>
              <w:ind w:right="-284"/>
              <w:jc w:val="both"/>
              <w:rPr>
                <w:i/>
                <w:sz w:val="22"/>
                <w:szCs w:val="22"/>
              </w:rPr>
            </w:pPr>
            <w:r w:rsidRPr="00933689">
              <w:rPr>
                <w:b/>
                <w:sz w:val="22"/>
                <w:szCs w:val="22"/>
              </w:rPr>
              <w:t>Recommended literature:</w:t>
            </w:r>
            <w:r w:rsidRPr="00933689">
              <w:rPr>
                <w:i/>
                <w:sz w:val="22"/>
                <w:szCs w:val="22"/>
              </w:rPr>
              <w:t xml:space="preserve"> </w:t>
            </w:r>
          </w:p>
          <w:p w14:paraId="5C74AD9A" w14:textId="77777777" w:rsidR="00E644F1" w:rsidRPr="00933689" w:rsidRDefault="00E644F1" w:rsidP="00275CB0">
            <w:pPr>
              <w:widowControl w:val="0"/>
              <w:jc w:val="both"/>
              <w:rPr>
                <w:rFonts w:asciiTheme="minorHAnsi" w:hAnsiTheme="minorHAnsi" w:cstheme="minorHAnsi"/>
                <w:sz w:val="22"/>
                <w:szCs w:val="22"/>
              </w:rPr>
            </w:pPr>
            <w:r w:rsidRPr="00933689">
              <w:rPr>
                <w:rFonts w:asciiTheme="minorHAnsi" w:hAnsiTheme="minorHAnsi" w:cstheme="minorHAnsi"/>
                <w:sz w:val="22"/>
                <w:szCs w:val="22"/>
              </w:rPr>
              <w:t>GAVORA, P.: Úvod do pedagogického výskumu. Bratislava: Univerzita Komenského, 1999. ISBN 80-223-1342-4.</w:t>
            </w:r>
          </w:p>
          <w:p w14:paraId="0334E609" w14:textId="77777777" w:rsidR="00E644F1" w:rsidRPr="00933689" w:rsidRDefault="00E644F1" w:rsidP="00275CB0">
            <w:pPr>
              <w:widowControl w:val="0"/>
              <w:jc w:val="both"/>
              <w:rPr>
                <w:rFonts w:asciiTheme="minorHAnsi" w:hAnsiTheme="minorHAnsi" w:cstheme="minorHAnsi"/>
                <w:sz w:val="22"/>
                <w:szCs w:val="22"/>
              </w:rPr>
            </w:pPr>
            <w:r w:rsidRPr="00933689">
              <w:rPr>
                <w:rFonts w:asciiTheme="minorHAnsi" w:hAnsiTheme="minorHAnsi" w:cstheme="minorHAnsi"/>
                <w:sz w:val="22"/>
                <w:szCs w:val="22"/>
              </w:rPr>
              <w:t xml:space="preserve">GONDA, V.: Ako napísať a úspešne obhájiť diplomovú prácu. Bratislava: Iura Edition, spol.s.r.o. ISBN 978-80-8078-472-0. </w:t>
            </w:r>
          </w:p>
          <w:p w14:paraId="1F6988C4" w14:textId="77777777" w:rsidR="00E644F1" w:rsidRPr="00933689" w:rsidRDefault="00E644F1" w:rsidP="00275CB0">
            <w:pPr>
              <w:widowControl w:val="0"/>
              <w:jc w:val="both"/>
              <w:rPr>
                <w:rFonts w:asciiTheme="minorHAnsi" w:hAnsiTheme="minorHAnsi" w:cstheme="minorHAnsi"/>
                <w:iCs/>
                <w:sz w:val="22"/>
                <w:szCs w:val="22"/>
              </w:rPr>
            </w:pPr>
            <w:r w:rsidRPr="00933689">
              <w:rPr>
                <w:rFonts w:asciiTheme="minorHAnsi" w:hAnsiTheme="minorHAnsi" w:cstheme="minorHAnsi"/>
                <w:iCs/>
                <w:caps/>
                <w:sz w:val="22"/>
                <w:szCs w:val="22"/>
              </w:rPr>
              <w:t>Katuščák, D.:</w:t>
            </w:r>
            <w:r w:rsidRPr="00933689">
              <w:rPr>
                <w:rFonts w:asciiTheme="minorHAnsi" w:hAnsiTheme="minorHAnsi" w:cstheme="minorHAnsi"/>
                <w:iCs/>
                <w:sz w:val="22"/>
                <w:szCs w:val="22"/>
              </w:rPr>
              <w:t xml:space="preserve"> Ako písať vysokoškolské a kvalifikačné práce. Ako písať seminárne práce, ročníkové práce, práce ŠVOČ, diplomové práce, záverečné a atestačné práce a dizertácie.  Bratislava: Stimul, 1998.ISBN 80-85697-57-2.</w:t>
            </w:r>
          </w:p>
          <w:p w14:paraId="2EB0821A" w14:textId="77777777" w:rsidR="00E644F1" w:rsidRPr="00933689" w:rsidRDefault="00E644F1" w:rsidP="00275CB0">
            <w:pPr>
              <w:widowControl w:val="0"/>
              <w:jc w:val="both"/>
              <w:rPr>
                <w:rFonts w:asciiTheme="minorHAnsi" w:hAnsiTheme="minorHAnsi" w:cstheme="minorHAnsi"/>
                <w:iCs/>
                <w:sz w:val="22"/>
                <w:szCs w:val="22"/>
              </w:rPr>
            </w:pPr>
            <w:r w:rsidRPr="00933689">
              <w:rPr>
                <w:rFonts w:asciiTheme="minorHAnsi" w:hAnsiTheme="minorHAnsi" w:cstheme="minorHAnsi"/>
                <w:iCs/>
                <w:sz w:val="22"/>
                <w:szCs w:val="22"/>
              </w:rPr>
              <w:t xml:space="preserve">ŠVEC, Š. a kol.: Metodológia vied o výchove. Bratislava: IRIS, 1998. ISBN 80-88778-73-5. </w:t>
            </w:r>
          </w:p>
          <w:p w14:paraId="447BE115" w14:textId="77777777" w:rsidR="00E644F1" w:rsidRPr="00933689" w:rsidRDefault="00E644F1" w:rsidP="00275CB0">
            <w:pPr>
              <w:widowControl w:val="0"/>
              <w:jc w:val="both"/>
              <w:rPr>
                <w:rFonts w:asciiTheme="minorHAnsi" w:hAnsiTheme="minorHAnsi" w:cstheme="minorHAnsi"/>
                <w:sz w:val="22"/>
                <w:szCs w:val="22"/>
              </w:rPr>
            </w:pPr>
            <w:r w:rsidRPr="00933689">
              <w:rPr>
                <w:rFonts w:asciiTheme="minorHAnsi" w:hAnsiTheme="minorHAnsi" w:cstheme="minorHAnsi"/>
                <w:sz w:val="22"/>
                <w:szCs w:val="22"/>
              </w:rPr>
              <w:t xml:space="preserve">VIŠŇOVSKÝ, Ľ., ZOLYOMIOVÁ, P., BRINCKOVÁ, J.: Metodika diplomovej práce. 2007. ISBN 978-80-8083-374-9. </w:t>
            </w:r>
          </w:p>
          <w:p w14:paraId="5F76C0F6" w14:textId="77777777" w:rsidR="00E644F1" w:rsidRPr="00933689" w:rsidRDefault="00E644F1" w:rsidP="00275CB0">
            <w:pPr>
              <w:pStyle w:val="P68B1DB1-Normlny16"/>
              <w:tabs>
                <w:tab w:val="left" w:pos="1920"/>
              </w:tabs>
              <w:spacing w:after="0" w:line="240" w:lineRule="auto"/>
              <w:rPr>
                <w:rFonts w:asciiTheme="minorHAnsi" w:hAnsiTheme="minorHAnsi" w:cstheme="minorHAnsi"/>
                <w:color w:val="auto"/>
                <w:sz w:val="22"/>
                <w:szCs w:val="22"/>
              </w:rPr>
            </w:pPr>
            <w:r w:rsidRPr="00933689">
              <w:rPr>
                <w:rFonts w:asciiTheme="minorHAnsi" w:hAnsiTheme="minorHAnsi" w:cstheme="minorHAnsi"/>
                <w:i w:val="0"/>
                <w:color w:val="auto"/>
                <w:sz w:val="22"/>
                <w:szCs w:val="22"/>
                <w:lang w:val="cs-CZ"/>
              </w:rPr>
              <w:t>Smernica o náležitostiach záverečných prác, ich bibliografickej registrácii, kontrole originality, uchovávaní a sprístupňovaní.[online]. Prešov: PU.</w:t>
            </w:r>
          </w:p>
        </w:tc>
      </w:tr>
      <w:tr w:rsidR="00E644F1" w:rsidRPr="00933689" w14:paraId="3387761C" w14:textId="77777777" w:rsidTr="00DD5A92">
        <w:trPr>
          <w:trHeight w:val="354"/>
        </w:trPr>
        <w:tc>
          <w:tcPr>
            <w:tcW w:w="9067" w:type="dxa"/>
            <w:gridSpan w:val="2"/>
            <w:vAlign w:val="center"/>
          </w:tcPr>
          <w:p w14:paraId="413BF088" w14:textId="7EF8CC35" w:rsidR="00E644F1" w:rsidRPr="00933689" w:rsidRDefault="004C1E39" w:rsidP="00275CB0">
            <w:pPr>
              <w:pStyle w:val="P68B1DB1-Normlny2"/>
              <w:jc w:val="both"/>
              <w:rPr>
                <w:i/>
                <w:sz w:val="22"/>
                <w:szCs w:val="22"/>
              </w:rPr>
            </w:pPr>
            <w:r w:rsidRPr="00933689">
              <w:rPr>
                <w:b/>
                <w:sz w:val="22"/>
                <w:szCs w:val="22"/>
              </w:rPr>
              <w:t>Language which is necessary to complete the course: English</w:t>
            </w:r>
            <w:r w:rsidR="00E644F1" w:rsidRPr="00933689">
              <w:rPr>
                <w:i/>
                <w:sz w:val="22"/>
                <w:szCs w:val="22"/>
              </w:rPr>
              <w:t xml:space="preserve"> language</w:t>
            </w:r>
          </w:p>
        </w:tc>
      </w:tr>
      <w:tr w:rsidR="00E644F1" w:rsidRPr="00933689" w14:paraId="7A383E7B" w14:textId="77777777" w:rsidTr="00DD5A92">
        <w:trPr>
          <w:trHeight w:val="401"/>
        </w:trPr>
        <w:tc>
          <w:tcPr>
            <w:tcW w:w="9067" w:type="dxa"/>
            <w:gridSpan w:val="2"/>
            <w:vAlign w:val="center"/>
          </w:tcPr>
          <w:p w14:paraId="6ECAEECE" w14:textId="77777777" w:rsidR="00E644F1" w:rsidRPr="00933689" w:rsidRDefault="00E644F1" w:rsidP="00275CB0">
            <w:pPr>
              <w:pStyle w:val="P68B1DB1-Normlny5"/>
              <w:jc w:val="both"/>
              <w:rPr>
                <w:rFonts w:cstheme="minorHAnsi"/>
                <w:i/>
                <w:sz w:val="22"/>
                <w:szCs w:val="22"/>
              </w:rPr>
            </w:pPr>
            <w:r w:rsidRPr="00933689">
              <w:rPr>
                <w:rFonts w:cstheme="minorHAnsi"/>
                <w:sz w:val="22"/>
                <w:szCs w:val="22"/>
              </w:rPr>
              <w:t xml:space="preserve">Notes: </w:t>
            </w:r>
          </w:p>
        </w:tc>
      </w:tr>
      <w:tr w:rsidR="00E644F1" w:rsidRPr="00933689" w14:paraId="5095AAEB" w14:textId="77777777" w:rsidTr="00C42D7C">
        <w:trPr>
          <w:trHeight w:val="1579"/>
        </w:trPr>
        <w:tc>
          <w:tcPr>
            <w:tcW w:w="9067" w:type="dxa"/>
            <w:gridSpan w:val="2"/>
            <w:vAlign w:val="center"/>
          </w:tcPr>
          <w:p w14:paraId="5AC1F961" w14:textId="77777777" w:rsidR="00E644F1" w:rsidRPr="00933689" w:rsidRDefault="00E644F1" w:rsidP="00275CB0">
            <w:pPr>
              <w:pStyle w:val="P68B1DB1-Normlny9"/>
              <w:spacing w:after="0" w:line="240" w:lineRule="auto"/>
              <w:rPr>
                <w:rFonts w:asciiTheme="minorHAnsi" w:hAnsiTheme="minorHAnsi" w:cstheme="minorHAnsi"/>
                <w:sz w:val="22"/>
                <w:szCs w:val="22"/>
              </w:rPr>
            </w:pPr>
            <w:r w:rsidRPr="00933689">
              <w:rPr>
                <w:rFonts w:asciiTheme="minorHAnsi" w:hAnsiTheme="minorHAnsi" w:cstheme="minorHAnsi"/>
                <w:sz w:val="22"/>
                <w:szCs w:val="22"/>
              </w:rPr>
              <w:t>Course evaluation</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43"/>
            </w:tblGrid>
            <w:tr w:rsidR="00E644F1" w:rsidRPr="00933689" w14:paraId="46CA1B6A" w14:textId="77777777" w:rsidTr="00E644F1">
              <w:trPr>
                <w:tblCellSpacing w:w="15" w:type="dxa"/>
              </w:trPr>
              <w:tc>
                <w:tcPr>
                  <w:tcW w:w="4083" w:type="dxa"/>
                  <w:tcBorders>
                    <w:top w:val="nil"/>
                    <w:left w:val="nil"/>
                    <w:bottom w:val="nil"/>
                    <w:right w:val="nil"/>
                  </w:tcBorders>
                  <w:vAlign w:val="center"/>
                  <w:hideMark/>
                </w:tcPr>
                <w:p w14:paraId="5E88F273" w14:textId="77777777" w:rsidR="00E644F1" w:rsidRPr="00933689" w:rsidRDefault="00E644F1" w:rsidP="00275CB0">
                  <w:pPr>
                    <w:pStyle w:val="P68B1DB1-Normlny17"/>
                    <w:spacing w:after="0" w:line="240" w:lineRule="auto"/>
                    <w:rPr>
                      <w:rFonts w:asciiTheme="minorHAnsi" w:hAnsiTheme="minorHAnsi" w:cstheme="minorHAnsi"/>
                      <w:sz w:val="22"/>
                      <w:szCs w:val="22"/>
                    </w:rPr>
                  </w:pPr>
                  <w:r w:rsidRPr="00933689">
                    <w:rPr>
                      <w:rFonts w:asciiTheme="minorHAnsi" w:hAnsiTheme="minorHAnsi" w:cstheme="minorHAnsi"/>
                      <w:sz w:val="22"/>
                      <w:szCs w:val="22"/>
                    </w:rPr>
                    <w:t>Total number of students evaluated: 9</w:t>
                  </w:r>
                </w:p>
              </w:tc>
            </w:tr>
          </w:tbl>
          <w:tbl>
            <w:tblPr>
              <w:tblStyle w:val="Mriekatabuky"/>
              <w:tblW w:w="7626" w:type="dxa"/>
              <w:tblInd w:w="449" w:type="dxa"/>
              <w:tblLayout w:type="fixed"/>
              <w:tblLook w:val="04A0" w:firstRow="1" w:lastRow="0" w:firstColumn="1" w:lastColumn="0" w:noHBand="0" w:noVBand="1"/>
            </w:tblPr>
            <w:tblGrid>
              <w:gridCol w:w="988"/>
              <w:gridCol w:w="1413"/>
              <w:gridCol w:w="1413"/>
              <w:gridCol w:w="1413"/>
              <w:gridCol w:w="1413"/>
              <w:gridCol w:w="986"/>
            </w:tblGrid>
            <w:tr w:rsidR="00E644F1" w:rsidRPr="00933689" w14:paraId="631B81D6" w14:textId="77777777" w:rsidTr="00C42D7C">
              <w:trPr>
                <w:trHeight w:val="299"/>
              </w:trPr>
              <w:tc>
                <w:tcPr>
                  <w:tcW w:w="988" w:type="dxa"/>
                  <w:tcBorders>
                    <w:top w:val="single" w:sz="4" w:space="0" w:color="auto"/>
                    <w:left w:val="single" w:sz="4" w:space="0" w:color="auto"/>
                    <w:bottom w:val="single" w:sz="4" w:space="0" w:color="auto"/>
                    <w:right w:val="single" w:sz="4" w:space="0" w:color="auto"/>
                  </w:tcBorders>
                  <w:vAlign w:val="center"/>
                </w:tcPr>
                <w:p w14:paraId="528A9217" w14:textId="77777777" w:rsidR="00E644F1" w:rsidRPr="00933689" w:rsidRDefault="00E644F1" w:rsidP="00275CB0">
                  <w:pPr>
                    <w:pStyle w:val="P68B1DB1-Normlny2"/>
                    <w:jc w:val="center"/>
                    <w:rPr>
                      <w:sz w:val="22"/>
                      <w:szCs w:val="22"/>
                    </w:rPr>
                  </w:pPr>
                  <w:r w:rsidRPr="00933689">
                    <w:rPr>
                      <w:sz w:val="22"/>
                      <w:szCs w:val="22"/>
                    </w:rPr>
                    <w:t>A</w:t>
                  </w:r>
                </w:p>
              </w:tc>
              <w:tc>
                <w:tcPr>
                  <w:tcW w:w="1413" w:type="dxa"/>
                  <w:tcBorders>
                    <w:top w:val="single" w:sz="4" w:space="0" w:color="auto"/>
                    <w:left w:val="single" w:sz="4" w:space="0" w:color="auto"/>
                    <w:bottom w:val="single" w:sz="4" w:space="0" w:color="auto"/>
                    <w:right w:val="single" w:sz="4" w:space="0" w:color="auto"/>
                  </w:tcBorders>
                  <w:vAlign w:val="center"/>
                </w:tcPr>
                <w:p w14:paraId="29135B5E" w14:textId="77777777" w:rsidR="00E644F1" w:rsidRPr="00933689" w:rsidRDefault="00E644F1" w:rsidP="00275CB0">
                  <w:pPr>
                    <w:pStyle w:val="P68B1DB1-Normlny2"/>
                    <w:jc w:val="center"/>
                    <w:rPr>
                      <w:sz w:val="22"/>
                      <w:szCs w:val="22"/>
                    </w:rPr>
                  </w:pPr>
                  <w:r w:rsidRPr="00933689">
                    <w:rPr>
                      <w:sz w:val="22"/>
                      <w:szCs w:val="22"/>
                    </w:rPr>
                    <w:t>B</w:t>
                  </w:r>
                </w:p>
              </w:tc>
              <w:tc>
                <w:tcPr>
                  <w:tcW w:w="1413" w:type="dxa"/>
                  <w:tcBorders>
                    <w:top w:val="single" w:sz="4" w:space="0" w:color="auto"/>
                    <w:left w:val="single" w:sz="4" w:space="0" w:color="auto"/>
                    <w:bottom w:val="single" w:sz="4" w:space="0" w:color="auto"/>
                    <w:right w:val="single" w:sz="4" w:space="0" w:color="auto"/>
                  </w:tcBorders>
                  <w:vAlign w:val="center"/>
                </w:tcPr>
                <w:p w14:paraId="66A4E4E9" w14:textId="77777777" w:rsidR="00E644F1" w:rsidRPr="00933689" w:rsidRDefault="00E644F1" w:rsidP="00275CB0">
                  <w:pPr>
                    <w:pStyle w:val="P68B1DB1-Normlny2"/>
                    <w:jc w:val="center"/>
                    <w:rPr>
                      <w:sz w:val="22"/>
                      <w:szCs w:val="22"/>
                    </w:rPr>
                  </w:pPr>
                  <w:r w:rsidRPr="00933689">
                    <w:rPr>
                      <w:sz w:val="22"/>
                      <w:szCs w:val="22"/>
                    </w:rPr>
                    <w:t>C</w:t>
                  </w:r>
                </w:p>
              </w:tc>
              <w:tc>
                <w:tcPr>
                  <w:tcW w:w="1413" w:type="dxa"/>
                  <w:tcBorders>
                    <w:top w:val="single" w:sz="4" w:space="0" w:color="auto"/>
                    <w:left w:val="single" w:sz="4" w:space="0" w:color="auto"/>
                    <w:bottom w:val="single" w:sz="4" w:space="0" w:color="auto"/>
                    <w:right w:val="single" w:sz="4" w:space="0" w:color="auto"/>
                  </w:tcBorders>
                  <w:vAlign w:val="center"/>
                </w:tcPr>
                <w:p w14:paraId="5EEEAE96" w14:textId="77777777" w:rsidR="00E644F1" w:rsidRPr="00933689" w:rsidRDefault="00E644F1" w:rsidP="00275CB0">
                  <w:pPr>
                    <w:pStyle w:val="P68B1DB1-Normlny2"/>
                    <w:jc w:val="center"/>
                    <w:rPr>
                      <w:sz w:val="22"/>
                      <w:szCs w:val="22"/>
                    </w:rPr>
                  </w:pPr>
                  <w:r w:rsidRPr="00933689">
                    <w:rPr>
                      <w:sz w:val="22"/>
                      <w:szCs w:val="22"/>
                    </w:rPr>
                    <w:t>D</w:t>
                  </w:r>
                </w:p>
              </w:tc>
              <w:tc>
                <w:tcPr>
                  <w:tcW w:w="1413" w:type="dxa"/>
                  <w:tcBorders>
                    <w:top w:val="single" w:sz="4" w:space="0" w:color="auto"/>
                    <w:left w:val="single" w:sz="4" w:space="0" w:color="auto"/>
                    <w:bottom w:val="single" w:sz="4" w:space="0" w:color="auto"/>
                    <w:right w:val="single" w:sz="4" w:space="0" w:color="auto"/>
                  </w:tcBorders>
                  <w:vAlign w:val="center"/>
                </w:tcPr>
                <w:p w14:paraId="05AC9892" w14:textId="77777777" w:rsidR="00E644F1" w:rsidRPr="00933689" w:rsidRDefault="00E644F1" w:rsidP="00275CB0">
                  <w:pPr>
                    <w:pStyle w:val="P68B1DB1-Normlny2"/>
                    <w:jc w:val="center"/>
                    <w:rPr>
                      <w:sz w:val="22"/>
                      <w:szCs w:val="22"/>
                    </w:rPr>
                  </w:pPr>
                  <w:r w:rsidRPr="00933689">
                    <w:rPr>
                      <w:sz w:val="22"/>
                      <w:szCs w:val="22"/>
                    </w:rPr>
                    <w:t>E</w:t>
                  </w:r>
                </w:p>
              </w:tc>
              <w:tc>
                <w:tcPr>
                  <w:tcW w:w="986" w:type="dxa"/>
                  <w:tcBorders>
                    <w:top w:val="single" w:sz="4" w:space="0" w:color="auto"/>
                    <w:left w:val="single" w:sz="4" w:space="0" w:color="auto"/>
                    <w:bottom w:val="single" w:sz="4" w:space="0" w:color="auto"/>
                    <w:right w:val="single" w:sz="4" w:space="0" w:color="auto"/>
                  </w:tcBorders>
                  <w:vAlign w:val="center"/>
                </w:tcPr>
                <w:p w14:paraId="4965D7FB" w14:textId="77777777" w:rsidR="00E644F1" w:rsidRPr="00933689" w:rsidRDefault="00E644F1" w:rsidP="00275CB0">
                  <w:pPr>
                    <w:pStyle w:val="P68B1DB1-Normlny2"/>
                    <w:jc w:val="center"/>
                    <w:rPr>
                      <w:sz w:val="22"/>
                      <w:szCs w:val="22"/>
                    </w:rPr>
                  </w:pPr>
                  <w:r w:rsidRPr="00933689">
                    <w:rPr>
                      <w:sz w:val="22"/>
                      <w:szCs w:val="22"/>
                    </w:rPr>
                    <w:t>FX</w:t>
                  </w:r>
                </w:p>
              </w:tc>
            </w:tr>
            <w:tr w:rsidR="00E644F1" w:rsidRPr="00933689" w14:paraId="21091A83" w14:textId="77777777" w:rsidTr="00C42D7C">
              <w:trPr>
                <w:trHeight w:val="282"/>
              </w:trPr>
              <w:tc>
                <w:tcPr>
                  <w:tcW w:w="988" w:type="dxa"/>
                  <w:tcBorders>
                    <w:top w:val="single" w:sz="4" w:space="0" w:color="auto"/>
                    <w:left w:val="single" w:sz="4" w:space="0" w:color="auto"/>
                    <w:bottom w:val="single" w:sz="4" w:space="0" w:color="auto"/>
                    <w:right w:val="single" w:sz="4" w:space="0" w:color="auto"/>
                  </w:tcBorders>
                  <w:vAlign w:val="center"/>
                </w:tcPr>
                <w:p w14:paraId="3150DDCA" w14:textId="77777777" w:rsidR="00E644F1" w:rsidRPr="00933689" w:rsidRDefault="00E644F1" w:rsidP="00275CB0">
                  <w:pPr>
                    <w:pStyle w:val="P68B1DB1-Normlny2"/>
                    <w:jc w:val="center"/>
                    <w:rPr>
                      <w:sz w:val="22"/>
                      <w:szCs w:val="22"/>
                    </w:rPr>
                  </w:pPr>
                  <w:r w:rsidRPr="00933689">
                    <w:rPr>
                      <w:sz w:val="22"/>
                      <w:szCs w:val="22"/>
                    </w:rPr>
                    <w:t>22%</w:t>
                  </w:r>
                </w:p>
              </w:tc>
              <w:tc>
                <w:tcPr>
                  <w:tcW w:w="1413" w:type="dxa"/>
                  <w:tcBorders>
                    <w:top w:val="single" w:sz="4" w:space="0" w:color="auto"/>
                    <w:left w:val="single" w:sz="4" w:space="0" w:color="auto"/>
                    <w:bottom w:val="single" w:sz="4" w:space="0" w:color="auto"/>
                    <w:right w:val="single" w:sz="4" w:space="0" w:color="auto"/>
                  </w:tcBorders>
                  <w:vAlign w:val="center"/>
                </w:tcPr>
                <w:p w14:paraId="06594935" w14:textId="77777777" w:rsidR="00E644F1" w:rsidRPr="00933689" w:rsidRDefault="00E644F1" w:rsidP="00275CB0">
                  <w:pPr>
                    <w:pStyle w:val="P68B1DB1-Normlny2"/>
                    <w:jc w:val="center"/>
                    <w:rPr>
                      <w:sz w:val="22"/>
                      <w:szCs w:val="22"/>
                    </w:rPr>
                  </w:pPr>
                  <w:r w:rsidRPr="00933689">
                    <w:rPr>
                      <w:sz w:val="22"/>
                      <w:szCs w:val="22"/>
                    </w:rPr>
                    <w:t>0%</w:t>
                  </w:r>
                </w:p>
              </w:tc>
              <w:tc>
                <w:tcPr>
                  <w:tcW w:w="1413" w:type="dxa"/>
                  <w:tcBorders>
                    <w:top w:val="single" w:sz="4" w:space="0" w:color="auto"/>
                    <w:left w:val="single" w:sz="4" w:space="0" w:color="auto"/>
                    <w:bottom w:val="single" w:sz="4" w:space="0" w:color="auto"/>
                    <w:right w:val="single" w:sz="4" w:space="0" w:color="auto"/>
                  </w:tcBorders>
                  <w:vAlign w:val="center"/>
                </w:tcPr>
                <w:p w14:paraId="2A5A19EC" w14:textId="77777777" w:rsidR="00E644F1" w:rsidRPr="00933689" w:rsidRDefault="00E644F1" w:rsidP="00275CB0">
                  <w:pPr>
                    <w:pStyle w:val="P68B1DB1-Normlny2"/>
                    <w:jc w:val="center"/>
                    <w:rPr>
                      <w:sz w:val="22"/>
                      <w:szCs w:val="22"/>
                    </w:rPr>
                  </w:pPr>
                  <w:r w:rsidRPr="00933689">
                    <w:rPr>
                      <w:sz w:val="22"/>
                      <w:szCs w:val="22"/>
                    </w:rPr>
                    <w:t>44%</w:t>
                  </w:r>
                </w:p>
              </w:tc>
              <w:tc>
                <w:tcPr>
                  <w:tcW w:w="1413" w:type="dxa"/>
                  <w:tcBorders>
                    <w:top w:val="single" w:sz="4" w:space="0" w:color="auto"/>
                    <w:left w:val="single" w:sz="4" w:space="0" w:color="auto"/>
                    <w:bottom w:val="single" w:sz="4" w:space="0" w:color="auto"/>
                    <w:right w:val="single" w:sz="4" w:space="0" w:color="auto"/>
                  </w:tcBorders>
                  <w:vAlign w:val="center"/>
                </w:tcPr>
                <w:p w14:paraId="5DA137E4" w14:textId="77777777" w:rsidR="00E644F1" w:rsidRPr="00933689" w:rsidRDefault="00E644F1" w:rsidP="00275CB0">
                  <w:pPr>
                    <w:pStyle w:val="P68B1DB1-Normlny2"/>
                    <w:jc w:val="center"/>
                    <w:rPr>
                      <w:sz w:val="22"/>
                      <w:szCs w:val="22"/>
                    </w:rPr>
                  </w:pPr>
                  <w:r w:rsidRPr="00933689">
                    <w:rPr>
                      <w:sz w:val="22"/>
                      <w:szCs w:val="22"/>
                    </w:rPr>
                    <w:t>22%</w:t>
                  </w:r>
                </w:p>
              </w:tc>
              <w:tc>
                <w:tcPr>
                  <w:tcW w:w="1413" w:type="dxa"/>
                  <w:tcBorders>
                    <w:top w:val="single" w:sz="4" w:space="0" w:color="auto"/>
                    <w:left w:val="single" w:sz="4" w:space="0" w:color="auto"/>
                    <w:bottom w:val="single" w:sz="4" w:space="0" w:color="auto"/>
                    <w:right w:val="single" w:sz="4" w:space="0" w:color="auto"/>
                  </w:tcBorders>
                  <w:vAlign w:val="center"/>
                </w:tcPr>
                <w:p w14:paraId="0CEA18C6" w14:textId="77777777" w:rsidR="00E644F1" w:rsidRPr="00933689" w:rsidRDefault="00E644F1" w:rsidP="00275CB0">
                  <w:pPr>
                    <w:pStyle w:val="P68B1DB1-Normlny2"/>
                    <w:jc w:val="center"/>
                    <w:rPr>
                      <w:sz w:val="22"/>
                      <w:szCs w:val="22"/>
                    </w:rPr>
                  </w:pPr>
                  <w:r w:rsidRPr="00933689">
                    <w:rPr>
                      <w:sz w:val="22"/>
                      <w:szCs w:val="22"/>
                    </w:rPr>
                    <w:t>0%</w:t>
                  </w:r>
                </w:p>
              </w:tc>
              <w:tc>
                <w:tcPr>
                  <w:tcW w:w="986" w:type="dxa"/>
                  <w:tcBorders>
                    <w:top w:val="single" w:sz="4" w:space="0" w:color="auto"/>
                    <w:left w:val="single" w:sz="4" w:space="0" w:color="auto"/>
                    <w:bottom w:val="single" w:sz="4" w:space="0" w:color="auto"/>
                    <w:right w:val="single" w:sz="4" w:space="0" w:color="auto"/>
                  </w:tcBorders>
                  <w:vAlign w:val="center"/>
                </w:tcPr>
                <w:p w14:paraId="0BC50979" w14:textId="77777777" w:rsidR="00E644F1" w:rsidRPr="00933689" w:rsidRDefault="00E644F1" w:rsidP="00275CB0">
                  <w:pPr>
                    <w:pStyle w:val="P68B1DB1-Normlny2"/>
                    <w:jc w:val="center"/>
                    <w:rPr>
                      <w:sz w:val="22"/>
                      <w:szCs w:val="22"/>
                    </w:rPr>
                  </w:pPr>
                  <w:r w:rsidRPr="00933689">
                    <w:rPr>
                      <w:sz w:val="22"/>
                      <w:szCs w:val="22"/>
                    </w:rPr>
                    <w:t>11%</w:t>
                  </w:r>
                </w:p>
              </w:tc>
            </w:tr>
          </w:tbl>
          <w:p w14:paraId="754AC5DD" w14:textId="77777777" w:rsidR="00E644F1" w:rsidRPr="00933689" w:rsidRDefault="00E644F1" w:rsidP="00275CB0">
            <w:pPr>
              <w:jc w:val="both"/>
              <w:rPr>
                <w:rFonts w:asciiTheme="minorHAnsi" w:hAnsiTheme="minorHAnsi" w:cstheme="minorHAnsi"/>
                <w:i/>
                <w:sz w:val="22"/>
                <w:szCs w:val="22"/>
              </w:rPr>
            </w:pPr>
          </w:p>
        </w:tc>
      </w:tr>
      <w:tr w:rsidR="00E644F1" w:rsidRPr="00933689" w14:paraId="366C236E" w14:textId="77777777" w:rsidTr="00DD5A92">
        <w:trPr>
          <w:trHeight w:val="128"/>
        </w:trPr>
        <w:tc>
          <w:tcPr>
            <w:tcW w:w="9067" w:type="dxa"/>
            <w:gridSpan w:val="2"/>
            <w:vAlign w:val="center"/>
          </w:tcPr>
          <w:p w14:paraId="18CAC820" w14:textId="77777777" w:rsidR="00E644F1" w:rsidRPr="00933689" w:rsidRDefault="00E644F1" w:rsidP="00275CB0">
            <w:pPr>
              <w:pStyle w:val="P68B1DB1-Normlny2"/>
              <w:tabs>
                <w:tab w:val="left" w:pos="1530"/>
              </w:tabs>
              <w:jc w:val="both"/>
              <w:rPr>
                <w:i/>
                <w:sz w:val="22"/>
                <w:szCs w:val="22"/>
              </w:rPr>
            </w:pPr>
            <w:r w:rsidRPr="00933689">
              <w:rPr>
                <w:b/>
                <w:sz w:val="22"/>
                <w:szCs w:val="22"/>
              </w:rPr>
              <w:t>Lecturers:</w:t>
            </w:r>
            <w:r w:rsidRPr="00933689">
              <w:rPr>
                <w:sz w:val="22"/>
                <w:szCs w:val="22"/>
              </w:rPr>
              <w:t xml:space="preserve"> </w:t>
            </w:r>
            <w:r w:rsidRPr="00933689">
              <w:rPr>
                <w:i/>
                <w:sz w:val="22"/>
                <w:szCs w:val="22"/>
              </w:rPr>
              <w:t>prof. PhDr. Vasil Gluchman, CSc.</w:t>
            </w:r>
          </w:p>
        </w:tc>
      </w:tr>
      <w:tr w:rsidR="00E644F1" w:rsidRPr="00933689" w14:paraId="7C892DA4" w14:textId="77777777" w:rsidTr="00DD5A92">
        <w:trPr>
          <w:trHeight w:val="117"/>
        </w:trPr>
        <w:tc>
          <w:tcPr>
            <w:tcW w:w="9067" w:type="dxa"/>
            <w:gridSpan w:val="2"/>
            <w:vAlign w:val="center"/>
          </w:tcPr>
          <w:p w14:paraId="6D980874" w14:textId="1EF95453" w:rsidR="00E644F1" w:rsidRPr="00933689" w:rsidRDefault="00E644F1" w:rsidP="00275CB0">
            <w:pPr>
              <w:pStyle w:val="P68B1DB1-Normlny2"/>
              <w:tabs>
                <w:tab w:val="left" w:pos="1530"/>
              </w:tabs>
              <w:jc w:val="both"/>
              <w:rPr>
                <w:sz w:val="22"/>
                <w:szCs w:val="22"/>
              </w:rPr>
            </w:pPr>
            <w:r w:rsidRPr="00933689">
              <w:rPr>
                <w:b/>
                <w:sz w:val="22"/>
                <w:szCs w:val="22"/>
              </w:rPr>
              <w:t>Date of last change:</w:t>
            </w:r>
            <w:r w:rsidRPr="00933689">
              <w:rPr>
                <w:sz w:val="22"/>
                <w:szCs w:val="22"/>
              </w:rPr>
              <w:t xml:space="preserve"> </w:t>
            </w:r>
            <w:r w:rsidR="00992E2A" w:rsidRPr="00933689">
              <w:rPr>
                <w:sz w:val="22"/>
                <w:szCs w:val="22"/>
              </w:rPr>
              <w:t>30/05/2024</w:t>
            </w:r>
          </w:p>
        </w:tc>
      </w:tr>
      <w:tr w:rsidR="00E644F1" w:rsidRPr="00933689" w14:paraId="2DD277EC" w14:textId="77777777" w:rsidTr="00DD5A92">
        <w:trPr>
          <w:trHeight w:val="220"/>
        </w:trPr>
        <w:tc>
          <w:tcPr>
            <w:tcW w:w="9067" w:type="dxa"/>
            <w:gridSpan w:val="2"/>
            <w:vAlign w:val="center"/>
          </w:tcPr>
          <w:p w14:paraId="35A8F52C" w14:textId="77777777" w:rsidR="00E644F1" w:rsidRPr="00933689" w:rsidRDefault="00E644F1" w:rsidP="00275CB0">
            <w:pPr>
              <w:pStyle w:val="P68B1DB1-Normlny2"/>
              <w:tabs>
                <w:tab w:val="left" w:pos="1530"/>
              </w:tabs>
              <w:jc w:val="both"/>
              <w:rPr>
                <w:i/>
                <w:sz w:val="22"/>
                <w:szCs w:val="22"/>
              </w:rPr>
            </w:pPr>
            <w:r w:rsidRPr="00933689">
              <w:rPr>
                <w:b/>
                <w:sz w:val="22"/>
                <w:szCs w:val="22"/>
              </w:rPr>
              <w:t>Approved by:</w:t>
            </w:r>
            <w:r w:rsidRPr="00933689">
              <w:rPr>
                <w:sz w:val="22"/>
                <w:szCs w:val="22"/>
              </w:rPr>
              <w:t xml:space="preserve"> </w:t>
            </w:r>
            <w:r w:rsidRPr="00933689">
              <w:rPr>
                <w:i/>
                <w:sz w:val="22"/>
                <w:szCs w:val="22"/>
              </w:rPr>
              <w:t>prof. PhDr. Vasil Gluchman, CSc.</w:t>
            </w:r>
          </w:p>
        </w:tc>
      </w:tr>
    </w:tbl>
    <w:p w14:paraId="0A663BF5" w14:textId="77777777" w:rsidR="00DF690D" w:rsidRPr="00933689" w:rsidRDefault="00DF690D" w:rsidP="00DF690D">
      <w:pPr>
        <w:pStyle w:val="P68B1DB1-Normlny1"/>
        <w:rPr>
          <w:b w:val="0"/>
          <w:sz w:val="22"/>
          <w:szCs w:val="22"/>
        </w:rPr>
      </w:pPr>
    </w:p>
    <w:p w14:paraId="7951C47C" w14:textId="77777777" w:rsidR="00DF690D" w:rsidRPr="00933689" w:rsidRDefault="00DF690D">
      <w:pPr>
        <w:spacing w:after="160" w:line="259" w:lineRule="auto"/>
        <w:rPr>
          <w:rFonts w:asciiTheme="minorHAnsi" w:hAnsiTheme="minorHAnsi" w:cstheme="minorHAnsi"/>
          <w:sz w:val="22"/>
          <w:szCs w:val="22"/>
        </w:rPr>
      </w:pPr>
      <w:r w:rsidRPr="00933689">
        <w:rPr>
          <w:rFonts w:asciiTheme="minorHAnsi" w:hAnsiTheme="minorHAnsi"/>
          <w:b/>
          <w:sz w:val="22"/>
          <w:szCs w:val="22"/>
        </w:rPr>
        <w:br w:type="page"/>
      </w:r>
    </w:p>
    <w:p w14:paraId="1D5D65E0" w14:textId="0F16D0B7" w:rsidR="00E644F1" w:rsidRPr="00933689" w:rsidRDefault="00E644F1" w:rsidP="00DF690D">
      <w:pPr>
        <w:pStyle w:val="P68B1DB1-Normlny1"/>
        <w:jc w:val="center"/>
        <w:rPr>
          <w:sz w:val="22"/>
          <w:szCs w:val="22"/>
        </w:rPr>
      </w:pPr>
      <w:r w:rsidRPr="00933689">
        <w:rPr>
          <w:sz w:val="22"/>
          <w:szCs w:val="22"/>
        </w:rPr>
        <w:lastRenderedPageBreak/>
        <w:t>COURSE DESCRIPTION</w:t>
      </w:r>
    </w:p>
    <w:p w14:paraId="231A098F" w14:textId="77777777" w:rsidR="00E644F1" w:rsidRPr="00933689" w:rsidRDefault="00E644F1" w:rsidP="00275CB0">
      <w:pPr>
        <w:ind w:left="720" w:hanging="720"/>
        <w:jc w:val="cente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3964"/>
        <w:gridCol w:w="5103"/>
      </w:tblGrid>
      <w:tr w:rsidR="00E644F1" w:rsidRPr="00933689" w14:paraId="09B55049" w14:textId="77777777" w:rsidTr="00275CB0">
        <w:trPr>
          <w:trHeight w:val="107"/>
        </w:trPr>
        <w:tc>
          <w:tcPr>
            <w:tcW w:w="9067" w:type="dxa"/>
            <w:gridSpan w:val="2"/>
            <w:vAlign w:val="center"/>
          </w:tcPr>
          <w:p w14:paraId="38ED7BDB" w14:textId="77777777" w:rsidR="00E644F1" w:rsidRPr="00933689" w:rsidRDefault="00E644F1" w:rsidP="00275CB0">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 xml:space="preserve">University of </w:t>
            </w:r>
            <w:r w:rsidR="002052E6" w:rsidRPr="00933689">
              <w:rPr>
                <w:i/>
                <w:sz w:val="22"/>
                <w:szCs w:val="22"/>
              </w:rPr>
              <w:t>Prešov</w:t>
            </w:r>
          </w:p>
        </w:tc>
      </w:tr>
      <w:tr w:rsidR="00E644F1" w:rsidRPr="00933689" w14:paraId="21EDFDB9" w14:textId="77777777" w:rsidTr="00275CB0">
        <w:trPr>
          <w:trHeight w:val="367"/>
        </w:trPr>
        <w:tc>
          <w:tcPr>
            <w:tcW w:w="9067" w:type="dxa"/>
            <w:gridSpan w:val="2"/>
            <w:vAlign w:val="center"/>
          </w:tcPr>
          <w:p w14:paraId="0BD5BE30" w14:textId="77777777" w:rsidR="00E644F1" w:rsidRPr="00933689" w:rsidRDefault="00E644F1" w:rsidP="00275CB0">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128701790"/>
                <w:placeholder>
                  <w:docPart w:val="2AC65C2A639549C0980D17FF126C564B"/>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E644F1" w:rsidRPr="00933689" w14:paraId="4F08675B" w14:textId="77777777" w:rsidTr="00C42D7C">
        <w:trPr>
          <w:trHeight w:val="490"/>
        </w:trPr>
        <w:tc>
          <w:tcPr>
            <w:tcW w:w="3964" w:type="dxa"/>
            <w:vAlign w:val="center"/>
          </w:tcPr>
          <w:p w14:paraId="422B6438" w14:textId="60FEC7E3" w:rsidR="00E644F1" w:rsidRPr="00933689" w:rsidRDefault="00E644F1" w:rsidP="00275CB0">
            <w:pPr>
              <w:pStyle w:val="P68B1DB1-Normlny2"/>
              <w:jc w:val="both"/>
              <w:rPr>
                <w:i/>
                <w:sz w:val="22"/>
                <w:szCs w:val="22"/>
              </w:rPr>
            </w:pPr>
            <w:r w:rsidRPr="00933689">
              <w:rPr>
                <w:b/>
                <w:sz w:val="22"/>
                <w:szCs w:val="22"/>
              </w:rPr>
              <w:t>Code:</w:t>
            </w:r>
            <w:r w:rsidRPr="00933689">
              <w:rPr>
                <w:sz w:val="22"/>
                <w:szCs w:val="22"/>
              </w:rPr>
              <w:t xml:space="preserve"> 1IEB/SZSE1</w:t>
            </w:r>
            <w:r w:rsidR="000D28D0" w:rsidRPr="00933689">
              <w:rPr>
                <w:sz w:val="22"/>
                <w:szCs w:val="22"/>
              </w:rPr>
              <w:t>/22</w:t>
            </w:r>
          </w:p>
        </w:tc>
        <w:tc>
          <w:tcPr>
            <w:tcW w:w="5103" w:type="dxa"/>
            <w:vAlign w:val="center"/>
          </w:tcPr>
          <w:p w14:paraId="15B09329" w14:textId="77777777" w:rsidR="00C42D7C" w:rsidRPr="00933689" w:rsidRDefault="00E644F1" w:rsidP="00275CB0">
            <w:pPr>
              <w:pStyle w:val="P68B1DB1-Normlny3"/>
              <w:rPr>
                <w:b/>
                <w:sz w:val="22"/>
                <w:szCs w:val="22"/>
              </w:rPr>
            </w:pPr>
            <w:r w:rsidRPr="00933689">
              <w:rPr>
                <w:b/>
                <w:i w:val="0"/>
                <w:sz w:val="22"/>
                <w:szCs w:val="22"/>
              </w:rPr>
              <w:t xml:space="preserve">Course title: </w:t>
            </w:r>
            <w:r w:rsidR="00F1537A" w:rsidRPr="00933689">
              <w:rPr>
                <w:b/>
                <w:sz w:val="22"/>
                <w:szCs w:val="22"/>
              </w:rPr>
              <w:t xml:space="preserve">Final state </w:t>
            </w:r>
            <w:r w:rsidR="00C42D7C" w:rsidRPr="00933689">
              <w:rPr>
                <w:b/>
                <w:sz w:val="22"/>
                <w:szCs w:val="22"/>
              </w:rPr>
              <w:t xml:space="preserve">exam in </w:t>
            </w:r>
            <w:r w:rsidR="00635BAC" w:rsidRPr="00933689">
              <w:rPr>
                <w:b/>
                <w:sz w:val="22"/>
                <w:szCs w:val="22"/>
              </w:rPr>
              <w:t>E</w:t>
            </w:r>
            <w:r w:rsidRPr="00933689">
              <w:rPr>
                <w:b/>
                <w:sz w:val="22"/>
                <w:szCs w:val="22"/>
              </w:rPr>
              <w:t>thics</w:t>
            </w:r>
          </w:p>
          <w:p w14:paraId="320A4511" w14:textId="77777777" w:rsidR="00E644F1" w:rsidRPr="00933689" w:rsidRDefault="00183080" w:rsidP="00275CB0">
            <w:pPr>
              <w:pStyle w:val="P68B1DB1-Normlny3"/>
              <w:rPr>
                <w:b/>
                <w:sz w:val="22"/>
                <w:szCs w:val="22"/>
              </w:rPr>
            </w:pPr>
            <w:r w:rsidRPr="00933689">
              <w:rPr>
                <w:sz w:val="22"/>
                <w:szCs w:val="22"/>
              </w:rPr>
              <w:t>(compulsory course, non-profile course)</w:t>
            </w:r>
          </w:p>
        </w:tc>
      </w:tr>
      <w:tr w:rsidR="00E644F1" w:rsidRPr="00933689" w14:paraId="0CD75423" w14:textId="77777777" w:rsidTr="00E644F1">
        <w:trPr>
          <w:trHeight w:val="1196"/>
        </w:trPr>
        <w:tc>
          <w:tcPr>
            <w:tcW w:w="9067" w:type="dxa"/>
            <w:gridSpan w:val="2"/>
            <w:vAlign w:val="center"/>
          </w:tcPr>
          <w:p w14:paraId="1071E128" w14:textId="77777777" w:rsidR="00E644F1" w:rsidRPr="00933689" w:rsidRDefault="00E644F1" w:rsidP="00275CB0">
            <w:pPr>
              <w:pStyle w:val="P68B1DB1-Normlny5"/>
              <w:jc w:val="both"/>
              <w:rPr>
                <w:rFonts w:cstheme="minorHAnsi"/>
                <w:i/>
                <w:sz w:val="22"/>
                <w:szCs w:val="22"/>
              </w:rPr>
            </w:pPr>
            <w:r w:rsidRPr="00933689">
              <w:rPr>
                <w:rFonts w:cstheme="minorHAnsi"/>
                <w:sz w:val="22"/>
                <w:szCs w:val="22"/>
              </w:rPr>
              <w:t xml:space="preserve">Type, scope and method of educational activity: </w:t>
            </w:r>
          </w:p>
          <w:p w14:paraId="7BD77FDD" w14:textId="77777777" w:rsidR="00E644F1" w:rsidRPr="00933689" w:rsidRDefault="00E644F1" w:rsidP="00275CB0">
            <w:pPr>
              <w:pStyle w:val="P68B1DB1-Normlny4"/>
              <w:spacing w:after="0" w:line="240" w:lineRule="auto"/>
              <w:rPr>
                <w:rFonts w:asciiTheme="minorHAnsi" w:hAnsiTheme="minorHAnsi" w:cstheme="minorHAnsi"/>
                <w:i w:val="0"/>
                <w:sz w:val="22"/>
                <w:szCs w:val="22"/>
              </w:rPr>
            </w:pPr>
            <w:r w:rsidRPr="00933689">
              <w:rPr>
                <w:rFonts w:asciiTheme="minorHAnsi" w:hAnsiTheme="minorHAnsi" w:cstheme="minorHAnsi"/>
                <w:i w:val="0"/>
                <w:sz w:val="22"/>
                <w:szCs w:val="22"/>
              </w:rPr>
              <w:t xml:space="preserve">Type of educational activities: </w:t>
            </w:r>
            <w:r w:rsidR="00CF7155" w:rsidRPr="00933689">
              <w:rPr>
                <w:rFonts w:asciiTheme="minorHAnsi" w:hAnsiTheme="minorHAnsi" w:cstheme="minorHAnsi"/>
                <w:i w:val="0"/>
                <w:sz w:val="22"/>
                <w:szCs w:val="22"/>
              </w:rPr>
              <w:t>--</w:t>
            </w:r>
          </w:p>
          <w:p w14:paraId="1551344E" w14:textId="77777777" w:rsidR="00E644F1" w:rsidRPr="00933689" w:rsidRDefault="00E644F1" w:rsidP="00275CB0">
            <w:pPr>
              <w:pStyle w:val="P68B1DB1-Normlny4"/>
              <w:spacing w:after="0" w:line="240" w:lineRule="auto"/>
              <w:rPr>
                <w:rFonts w:asciiTheme="minorHAnsi" w:hAnsiTheme="minorHAnsi" w:cstheme="minorHAnsi"/>
                <w:i w:val="0"/>
                <w:sz w:val="22"/>
                <w:szCs w:val="22"/>
              </w:rPr>
            </w:pPr>
            <w:r w:rsidRPr="00933689">
              <w:rPr>
                <w:rFonts w:asciiTheme="minorHAnsi" w:hAnsiTheme="minorHAnsi" w:cstheme="minorHAnsi"/>
                <w:i w:val="0"/>
                <w:sz w:val="22"/>
                <w:szCs w:val="22"/>
              </w:rPr>
              <w:t xml:space="preserve">Scope of educational activities: </w:t>
            </w:r>
            <w:r w:rsidR="00CF7155" w:rsidRPr="00933689">
              <w:rPr>
                <w:rFonts w:asciiTheme="minorHAnsi" w:hAnsiTheme="minorHAnsi" w:cstheme="minorHAnsi"/>
                <w:i w:val="0"/>
                <w:sz w:val="22"/>
                <w:szCs w:val="22"/>
              </w:rPr>
              <w:t>--</w:t>
            </w:r>
          </w:p>
          <w:p w14:paraId="675040EB" w14:textId="77777777" w:rsidR="00E644F1" w:rsidRPr="00933689" w:rsidRDefault="00E644F1" w:rsidP="00275CB0">
            <w:pPr>
              <w:pStyle w:val="P68B1DB1-Normlny2"/>
              <w:rPr>
                <w:sz w:val="22"/>
                <w:szCs w:val="22"/>
              </w:rPr>
            </w:pPr>
            <w:r w:rsidRPr="00933689">
              <w:rPr>
                <w:sz w:val="22"/>
                <w:szCs w:val="22"/>
              </w:rPr>
              <w:t xml:space="preserve">Method of educational activities: </w:t>
            </w:r>
            <w:r w:rsidR="00C42D7C" w:rsidRPr="00933689">
              <w:rPr>
                <w:sz w:val="22"/>
                <w:szCs w:val="22"/>
              </w:rPr>
              <w:t>on-campus</w:t>
            </w:r>
          </w:p>
        </w:tc>
      </w:tr>
      <w:tr w:rsidR="00E644F1" w:rsidRPr="00933689" w14:paraId="53DC5002" w14:textId="77777777" w:rsidTr="00635BAC">
        <w:trPr>
          <w:trHeight w:val="246"/>
        </w:trPr>
        <w:tc>
          <w:tcPr>
            <w:tcW w:w="9067" w:type="dxa"/>
            <w:gridSpan w:val="2"/>
            <w:vAlign w:val="center"/>
          </w:tcPr>
          <w:p w14:paraId="3BC3713F" w14:textId="77777777" w:rsidR="00E644F1" w:rsidRPr="00933689" w:rsidRDefault="00E644F1" w:rsidP="00275CB0">
            <w:pPr>
              <w:pStyle w:val="P68B1DB1-Normlny5"/>
              <w:jc w:val="both"/>
              <w:rPr>
                <w:rFonts w:cstheme="minorHAnsi"/>
                <w:sz w:val="22"/>
                <w:szCs w:val="22"/>
              </w:rPr>
            </w:pPr>
            <w:r w:rsidRPr="00933689">
              <w:rPr>
                <w:rFonts w:cstheme="minorHAnsi"/>
                <w:sz w:val="22"/>
                <w:szCs w:val="22"/>
              </w:rPr>
              <w:t xml:space="preserve">Number of credits: </w:t>
            </w:r>
            <w:r w:rsidRPr="00933689">
              <w:rPr>
                <w:rFonts w:cstheme="minorHAnsi"/>
                <w:b w:val="0"/>
                <w:sz w:val="22"/>
                <w:szCs w:val="22"/>
              </w:rPr>
              <w:t>4</w:t>
            </w:r>
          </w:p>
        </w:tc>
      </w:tr>
      <w:tr w:rsidR="00E644F1" w:rsidRPr="00933689" w14:paraId="120B252D" w14:textId="77777777" w:rsidTr="00635BAC">
        <w:trPr>
          <w:trHeight w:val="70"/>
        </w:trPr>
        <w:tc>
          <w:tcPr>
            <w:tcW w:w="9067" w:type="dxa"/>
            <w:gridSpan w:val="2"/>
            <w:vAlign w:val="center"/>
          </w:tcPr>
          <w:p w14:paraId="45F63990" w14:textId="77777777" w:rsidR="00E644F1" w:rsidRPr="00933689" w:rsidRDefault="00E644F1" w:rsidP="00275CB0">
            <w:pPr>
              <w:pStyle w:val="P68B1DB1-Normlny5"/>
              <w:jc w:val="both"/>
              <w:rPr>
                <w:rFonts w:cstheme="minorHAnsi"/>
                <w:i/>
                <w:sz w:val="22"/>
                <w:szCs w:val="22"/>
              </w:rPr>
            </w:pPr>
            <w:r w:rsidRPr="00933689">
              <w:rPr>
                <w:rFonts w:cstheme="minorHAnsi"/>
                <w:sz w:val="22"/>
                <w:szCs w:val="22"/>
              </w:rPr>
              <w:t xml:space="preserve">Recommended semester: </w:t>
            </w:r>
            <w:r w:rsidR="00C42D7C" w:rsidRPr="00933689">
              <w:rPr>
                <w:rFonts w:cstheme="minorHAnsi"/>
                <w:b w:val="0"/>
                <w:i/>
                <w:sz w:val="22"/>
                <w:szCs w:val="22"/>
              </w:rPr>
              <w:t>6.</w:t>
            </w:r>
          </w:p>
        </w:tc>
      </w:tr>
      <w:tr w:rsidR="00E644F1" w:rsidRPr="00933689" w14:paraId="580D1C8B" w14:textId="77777777" w:rsidTr="00635BAC">
        <w:trPr>
          <w:trHeight w:val="70"/>
        </w:trPr>
        <w:tc>
          <w:tcPr>
            <w:tcW w:w="9067" w:type="dxa"/>
            <w:gridSpan w:val="2"/>
            <w:vAlign w:val="center"/>
          </w:tcPr>
          <w:p w14:paraId="509DFD59" w14:textId="77777777" w:rsidR="00E644F1" w:rsidRPr="00933689" w:rsidRDefault="00E644F1" w:rsidP="00275CB0">
            <w:pPr>
              <w:pStyle w:val="P68B1DB1-Normlny2"/>
              <w:jc w:val="both"/>
              <w:rPr>
                <w:b/>
                <w:sz w:val="22"/>
                <w:szCs w:val="22"/>
              </w:rPr>
            </w:pPr>
            <w:r w:rsidRPr="00933689">
              <w:rPr>
                <w:b/>
                <w:sz w:val="22"/>
                <w:szCs w:val="22"/>
              </w:rPr>
              <w:t xml:space="preserve">Study grade: </w:t>
            </w:r>
            <w:sdt>
              <w:sdtPr>
                <w:rPr>
                  <w:i/>
                  <w:sz w:val="22"/>
                  <w:szCs w:val="22"/>
                </w:rPr>
                <w:alias w:val="stupeň"/>
                <w:tag w:val="Stupeň"/>
                <w:id w:val="-944845662"/>
                <w:placeholder>
                  <w:docPart w:val="B8FF535C47794F6E9ED2035F08AC8BAC"/>
                </w:placeholder>
                <w:comboBox>
                  <w:listItem w:value="Vyberte položku."/>
                  <w:listItem w:displayText="1." w:value="1."/>
                  <w:listItem w:displayText="2." w:value="2."/>
                  <w:listItem w:displayText="3." w:value="3."/>
                  <w:listItem w:displayText="joined 1. and 2." w:value="joined 1. and 2."/>
                </w:comboBox>
              </w:sdtPr>
              <w:sdtEndPr/>
              <w:sdtContent>
                <w:r w:rsidRPr="00933689">
                  <w:rPr>
                    <w:i/>
                    <w:sz w:val="22"/>
                    <w:szCs w:val="22"/>
                  </w:rPr>
                  <w:t>1.</w:t>
                </w:r>
              </w:sdtContent>
            </w:sdt>
          </w:p>
        </w:tc>
      </w:tr>
      <w:tr w:rsidR="00E644F1" w:rsidRPr="00933689" w14:paraId="29E76981" w14:textId="77777777" w:rsidTr="00635BAC">
        <w:trPr>
          <w:trHeight w:val="70"/>
        </w:trPr>
        <w:tc>
          <w:tcPr>
            <w:tcW w:w="9067" w:type="dxa"/>
            <w:gridSpan w:val="2"/>
            <w:vAlign w:val="center"/>
          </w:tcPr>
          <w:p w14:paraId="0A0CD8D7" w14:textId="77777777" w:rsidR="00E644F1" w:rsidRPr="00933689" w:rsidRDefault="00E644F1" w:rsidP="00275CB0">
            <w:pPr>
              <w:pStyle w:val="P68B1DB1-Normlny2"/>
              <w:jc w:val="both"/>
              <w:rPr>
                <w:i/>
                <w:sz w:val="22"/>
                <w:szCs w:val="22"/>
              </w:rPr>
            </w:pPr>
            <w:r w:rsidRPr="00933689">
              <w:rPr>
                <w:b/>
                <w:sz w:val="22"/>
                <w:szCs w:val="22"/>
              </w:rPr>
              <w:t>Prerequisites:</w:t>
            </w:r>
            <w:r w:rsidRPr="00933689">
              <w:rPr>
                <w:sz w:val="22"/>
                <w:szCs w:val="22"/>
              </w:rPr>
              <w:t xml:space="preserve"> </w:t>
            </w:r>
          </w:p>
        </w:tc>
      </w:tr>
      <w:tr w:rsidR="00E644F1" w:rsidRPr="00933689" w14:paraId="6156C277" w14:textId="77777777" w:rsidTr="00E644F1">
        <w:trPr>
          <w:trHeight w:val="708"/>
        </w:trPr>
        <w:tc>
          <w:tcPr>
            <w:tcW w:w="9067" w:type="dxa"/>
            <w:gridSpan w:val="2"/>
            <w:vAlign w:val="center"/>
          </w:tcPr>
          <w:p w14:paraId="2DC73296" w14:textId="77777777" w:rsidR="00E644F1" w:rsidRPr="00933689" w:rsidRDefault="00E644F1" w:rsidP="00275CB0">
            <w:pPr>
              <w:pStyle w:val="P68B1DB1-Normlny5"/>
              <w:jc w:val="both"/>
              <w:rPr>
                <w:rFonts w:cstheme="minorHAnsi"/>
                <w:sz w:val="22"/>
                <w:szCs w:val="22"/>
              </w:rPr>
            </w:pPr>
            <w:r w:rsidRPr="00933689">
              <w:rPr>
                <w:rFonts w:cstheme="minorHAnsi"/>
                <w:sz w:val="22"/>
                <w:szCs w:val="22"/>
              </w:rPr>
              <w:t xml:space="preserve">Conditions for passing the course: </w:t>
            </w:r>
          </w:p>
          <w:p w14:paraId="4DEC6B39" w14:textId="77777777" w:rsidR="00E644F1" w:rsidRPr="00933689" w:rsidRDefault="00E644F1" w:rsidP="00275CB0">
            <w:pPr>
              <w:pStyle w:val="P68B1DB1-Normlny6"/>
              <w:jc w:val="both"/>
              <w:textAlignment w:val="baseline"/>
              <w:rPr>
                <w:rFonts w:cstheme="minorHAnsi"/>
                <w:sz w:val="22"/>
                <w:szCs w:val="22"/>
              </w:rPr>
            </w:pPr>
            <w:r w:rsidRPr="00933689">
              <w:rPr>
                <w:rFonts w:cstheme="minorHAnsi"/>
                <w:sz w:val="22"/>
                <w:szCs w:val="22"/>
              </w:rPr>
              <w:t>The course is completed by state exam (se) and the award of 4 credits.  </w:t>
            </w:r>
          </w:p>
          <w:p w14:paraId="01DA5588" w14:textId="77777777" w:rsidR="00E644F1" w:rsidRPr="00933689" w:rsidRDefault="00E644F1" w:rsidP="00275CB0">
            <w:pPr>
              <w:pStyle w:val="P68B1DB1-Normlny8"/>
              <w:widowControl w:val="0"/>
              <w:autoSpaceDE w:val="0"/>
              <w:autoSpaceDN w:val="0"/>
              <w:adjustRightInd w:val="0"/>
              <w:spacing w:after="0" w:line="240" w:lineRule="auto"/>
              <w:contextualSpacing/>
              <w:jc w:val="both"/>
              <w:rPr>
                <w:rFonts w:asciiTheme="minorHAnsi" w:hAnsiTheme="minorHAnsi" w:cstheme="minorHAnsi"/>
                <w:color w:val="auto"/>
                <w:sz w:val="22"/>
                <w:szCs w:val="22"/>
              </w:rPr>
            </w:pPr>
            <w:r w:rsidRPr="00933689">
              <w:rPr>
                <w:rFonts w:asciiTheme="minorHAnsi" w:hAnsiTheme="minorHAnsi" w:cstheme="minorHAnsi"/>
                <w:color w:val="auto"/>
                <w:sz w:val="22"/>
                <w:szCs w:val="22"/>
              </w:rPr>
              <w:t xml:space="preserve">The state final examination shall be taken before the Examination Board for the State Examination. The state examination and the announcement of its results shall be public. The decision of the Examination Board on the results of the state examination shall take place at a closed meeting of the Examination Board. The state final examination consists of the subjects specified by the respective accredited study programme and the defence of the bachelor thesis. Each subject of the state examination is evaluated with a specific grade. Each part of the state exam is evaluated separately. The individual parts of the state examination are graded A to FX. The overall grade of the state examination is calculated from the average of the grades of the individual subjects of the state examination and the grade from the defence of the bachelor's thesis. Course evaluation: </w:t>
            </w:r>
          </w:p>
          <w:p w14:paraId="3010047F" w14:textId="77777777" w:rsidR="00E644F1" w:rsidRPr="00933689" w:rsidRDefault="00E644F1" w:rsidP="00275CB0">
            <w:pPr>
              <w:pStyle w:val="P68B1DB1-Normlny8"/>
              <w:widowControl w:val="0"/>
              <w:autoSpaceDE w:val="0"/>
              <w:autoSpaceDN w:val="0"/>
              <w:adjustRightInd w:val="0"/>
              <w:spacing w:after="0" w:line="240" w:lineRule="auto"/>
              <w:ind w:left="360"/>
              <w:contextualSpacing/>
              <w:jc w:val="both"/>
              <w:rPr>
                <w:rFonts w:asciiTheme="minorHAnsi" w:hAnsiTheme="minorHAnsi" w:cstheme="minorHAnsi"/>
                <w:color w:val="auto"/>
                <w:sz w:val="22"/>
                <w:szCs w:val="22"/>
              </w:rPr>
            </w:pPr>
            <w:r w:rsidRPr="00933689">
              <w:rPr>
                <w:rFonts w:asciiTheme="minorHAnsi" w:hAnsiTheme="minorHAnsi" w:cstheme="minorHAnsi"/>
                <w:color w:val="auto"/>
                <w:sz w:val="22"/>
                <w:szCs w:val="22"/>
              </w:rPr>
              <w:t>A: 1,00 – 1,24</w:t>
            </w:r>
          </w:p>
          <w:p w14:paraId="7189378E" w14:textId="77777777" w:rsidR="00E644F1" w:rsidRPr="00933689" w:rsidRDefault="00E644F1" w:rsidP="00275CB0">
            <w:pPr>
              <w:pStyle w:val="P68B1DB1-Normlny8"/>
              <w:widowControl w:val="0"/>
              <w:autoSpaceDE w:val="0"/>
              <w:autoSpaceDN w:val="0"/>
              <w:adjustRightInd w:val="0"/>
              <w:spacing w:after="0" w:line="240" w:lineRule="auto"/>
              <w:ind w:left="360"/>
              <w:contextualSpacing/>
              <w:jc w:val="both"/>
              <w:rPr>
                <w:rFonts w:asciiTheme="minorHAnsi" w:hAnsiTheme="minorHAnsi" w:cstheme="minorHAnsi"/>
                <w:color w:val="auto"/>
                <w:sz w:val="22"/>
                <w:szCs w:val="22"/>
              </w:rPr>
            </w:pPr>
            <w:r w:rsidRPr="00933689">
              <w:rPr>
                <w:rFonts w:asciiTheme="minorHAnsi" w:hAnsiTheme="minorHAnsi" w:cstheme="minorHAnsi"/>
                <w:color w:val="auto"/>
                <w:sz w:val="22"/>
                <w:szCs w:val="22"/>
              </w:rPr>
              <w:t>B: 1,25 – 1,74</w:t>
            </w:r>
          </w:p>
          <w:p w14:paraId="38253501" w14:textId="77777777" w:rsidR="00E644F1" w:rsidRPr="00933689" w:rsidRDefault="00E644F1" w:rsidP="00275CB0">
            <w:pPr>
              <w:pStyle w:val="P68B1DB1-Normlny8"/>
              <w:widowControl w:val="0"/>
              <w:autoSpaceDE w:val="0"/>
              <w:autoSpaceDN w:val="0"/>
              <w:adjustRightInd w:val="0"/>
              <w:spacing w:after="0" w:line="240" w:lineRule="auto"/>
              <w:ind w:left="360"/>
              <w:contextualSpacing/>
              <w:jc w:val="both"/>
              <w:rPr>
                <w:rFonts w:asciiTheme="minorHAnsi" w:hAnsiTheme="minorHAnsi" w:cstheme="minorHAnsi"/>
                <w:color w:val="auto"/>
                <w:sz w:val="22"/>
                <w:szCs w:val="22"/>
              </w:rPr>
            </w:pPr>
            <w:r w:rsidRPr="00933689">
              <w:rPr>
                <w:rFonts w:asciiTheme="minorHAnsi" w:hAnsiTheme="minorHAnsi" w:cstheme="minorHAnsi"/>
                <w:color w:val="auto"/>
                <w:sz w:val="22"/>
                <w:szCs w:val="22"/>
              </w:rPr>
              <w:t>C: 1,75 – 2,24</w:t>
            </w:r>
          </w:p>
          <w:p w14:paraId="066F28EE" w14:textId="77777777" w:rsidR="00E644F1" w:rsidRPr="00933689" w:rsidRDefault="00E644F1" w:rsidP="00275CB0">
            <w:pPr>
              <w:pStyle w:val="P68B1DB1-Normlny8"/>
              <w:widowControl w:val="0"/>
              <w:autoSpaceDE w:val="0"/>
              <w:autoSpaceDN w:val="0"/>
              <w:adjustRightInd w:val="0"/>
              <w:spacing w:after="0" w:line="240" w:lineRule="auto"/>
              <w:ind w:left="360"/>
              <w:contextualSpacing/>
              <w:jc w:val="both"/>
              <w:rPr>
                <w:rFonts w:asciiTheme="minorHAnsi" w:hAnsiTheme="minorHAnsi" w:cstheme="minorHAnsi"/>
                <w:color w:val="auto"/>
                <w:sz w:val="22"/>
                <w:szCs w:val="22"/>
              </w:rPr>
            </w:pPr>
            <w:r w:rsidRPr="00933689">
              <w:rPr>
                <w:rFonts w:asciiTheme="minorHAnsi" w:hAnsiTheme="minorHAnsi" w:cstheme="minorHAnsi"/>
                <w:color w:val="auto"/>
                <w:sz w:val="22"/>
                <w:szCs w:val="22"/>
              </w:rPr>
              <w:t>D: 2,25 – 2,74</w:t>
            </w:r>
          </w:p>
          <w:p w14:paraId="7181E376" w14:textId="77777777" w:rsidR="00E644F1" w:rsidRPr="00933689" w:rsidRDefault="00E644F1" w:rsidP="00275CB0">
            <w:pPr>
              <w:pStyle w:val="P68B1DB1-Normlny8"/>
              <w:widowControl w:val="0"/>
              <w:autoSpaceDE w:val="0"/>
              <w:autoSpaceDN w:val="0"/>
              <w:adjustRightInd w:val="0"/>
              <w:spacing w:after="0" w:line="240" w:lineRule="auto"/>
              <w:ind w:left="360"/>
              <w:contextualSpacing/>
              <w:jc w:val="both"/>
              <w:rPr>
                <w:rFonts w:asciiTheme="minorHAnsi" w:hAnsiTheme="minorHAnsi" w:cstheme="minorHAnsi"/>
                <w:color w:val="auto"/>
                <w:sz w:val="22"/>
                <w:szCs w:val="22"/>
              </w:rPr>
            </w:pPr>
            <w:r w:rsidRPr="00933689">
              <w:rPr>
                <w:rFonts w:asciiTheme="minorHAnsi" w:hAnsiTheme="minorHAnsi" w:cstheme="minorHAnsi"/>
                <w:color w:val="auto"/>
                <w:sz w:val="22"/>
                <w:szCs w:val="22"/>
              </w:rPr>
              <w:t>E: 2,75 – 3,00</w:t>
            </w:r>
          </w:p>
          <w:p w14:paraId="1F001E21" w14:textId="77777777" w:rsidR="00E644F1" w:rsidRPr="00933689" w:rsidRDefault="00E644F1" w:rsidP="00275CB0">
            <w:pPr>
              <w:pStyle w:val="P68B1DB1-Normlny8"/>
              <w:widowControl w:val="0"/>
              <w:autoSpaceDE w:val="0"/>
              <w:autoSpaceDN w:val="0"/>
              <w:adjustRightInd w:val="0"/>
              <w:spacing w:after="0" w:line="240" w:lineRule="auto"/>
              <w:ind w:left="360"/>
              <w:contextualSpacing/>
              <w:jc w:val="both"/>
              <w:rPr>
                <w:rFonts w:asciiTheme="minorHAnsi" w:hAnsiTheme="minorHAnsi" w:cstheme="minorHAnsi"/>
                <w:color w:val="auto"/>
                <w:sz w:val="22"/>
                <w:szCs w:val="22"/>
              </w:rPr>
            </w:pPr>
            <w:r w:rsidRPr="00933689">
              <w:rPr>
                <w:rFonts w:asciiTheme="minorHAnsi" w:hAnsiTheme="minorHAnsi" w:cstheme="minorHAnsi"/>
                <w:color w:val="auto"/>
                <w:sz w:val="22"/>
                <w:szCs w:val="22"/>
              </w:rPr>
              <w:t>FX: 3,01 – and up</w:t>
            </w:r>
          </w:p>
          <w:p w14:paraId="62909FFE" w14:textId="77777777" w:rsidR="00E644F1" w:rsidRPr="00933689" w:rsidRDefault="00E644F1" w:rsidP="00275CB0">
            <w:pPr>
              <w:pStyle w:val="P68B1DB1-Normlny8"/>
              <w:spacing w:after="0" w:line="240" w:lineRule="auto"/>
              <w:jc w:val="both"/>
              <w:rPr>
                <w:rFonts w:asciiTheme="minorHAnsi" w:hAnsiTheme="minorHAnsi" w:cstheme="minorHAnsi"/>
                <w:color w:val="auto"/>
                <w:sz w:val="22"/>
                <w:szCs w:val="22"/>
              </w:rPr>
            </w:pPr>
            <w:r w:rsidRPr="00933689">
              <w:rPr>
                <w:rFonts w:asciiTheme="minorHAnsi" w:hAnsiTheme="minorHAnsi" w:cstheme="minorHAnsi"/>
                <w:color w:val="auto"/>
                <w:sz w:val="22"/>
                <w:szCs w:val="22"/>
              </w:rPr>
              <w:t>If any part of the State Exam has been insufficiently rated (FX), the overall assessment of the State Exam is unsuccessful.</w:t>
            </w:r>
          </w:p>
        </w:tc>
      </w:tr>
      <w:tr w:rsidR="00E644F1" w:rsidRPr="00933689" w14:paraId="424A0130" w14:textId="77777777" w:rsidTr="00E644F1">
        <w:trPr>
          <w:trHeight w:val="708"/>
        </w:trPr>
        <w:tc>
          <w:tcPr>
            <w:tcW w:w="9067" w:type="dxa"/>
            <w:gridSpan w:val="2"/>
            <w:vAlign w:val="center"/>
          </w:tcPr>
          <w:p w14:paraId="586F3E59" w14:textId="77777777" w:rsidR="00E644F1" w:rsidRPr="00933689" w:rsidRDefault="00E644F1" w:rsidP="00275CB0">
            <w:pPr>
              <w:pStyle w:val="P68B1DB1-Normlny2"/>
              <w:jc w:val="both"/>
              <w:rPr>
                <w:i/>
                <w:sz w:val="22"/>
                <w:szCs w:val="22"/>
              </w:rPr>
            </w:pPr>
            <w:r w:rsidRPr="00933689">
              <w:rPr>
                <w:b/>
                <w:sz w:val="22"/>
                <w:szCs w:val="22"/>
              </w:rPr>
              <w:t>Learning outcomes:</w:t>
            </w:r>
            <w:r w:rsidRPr="00933689">
              <w:rPr>
                <w:i/>
                <w:sz w:val="22"/>
                <w:szCs w:val="22"/>
              </w:rPr>
              <w:t xml:space="preserve"> </w:t>
            </w:r>
          </w:p>
          <w:p w14:paraId="3EB7C47C" w14:textId="77777777" w:rsidR="00E644F1" w:rsidRPr="00933689" w:rsidRDefault="00E644F1" w:rsidP="00275CB0">
            <w:pPr>
              <w:pStyle w:val="P68B1DB1-Normlny5"/>
              <w:widowControl w:val="0"/>
              <w:jc w:val="both"/>
              <w:rPr>
                <w:rFonts w:cstheme="minorHAnsi"/>
                <w:b w:val="0"/>
                <w:i/>
                <w:sz w:val="22"/>
                <w:szCs w:val="22"/>
              </w:rPr>
            </w:pPr>
            <w:r w:rsidRPr="00933689">
              <w:rPr>
                <w:rFonts w:cstheme="minorHAnsi"/>
                <w:b w:val="0"/>
                <w:sz w:val="22"/>
                <w:szCs w:val="22"/>
              </w:rPr>
              <w:t xml:space="preserve">Acquired knowledge: the student can </w:t>
            </w:r>
            <w:r w:rsidRPr="00933689">
              <w:rPr>
                <w:rFonts w:cstheme="minorHAnsi"/>
                <w:b w:val="0"/>
                <w:sz w:val="22"/>
                <w:szCs w:val="22"/>
                <w:shd w:val="clear" w:color="auto" w:fill="FFFFFF"/>
              </w:rPr>
              <w:t>analyze and evaluate the current state of theoretical knowledge from philosophical ethics and the history of philosophy and ethics, independently and creatively use theoretical knowledge from philosophical ethics as a methodological platform for moral reasoning and evaluation, synthesize and apply acquired theoretical knowledge, knowledge and competences to real problems of social practice.</w:t>
            </w:r>
          </w:p>
          <w:p w14:paraId="2AF98EF5" w14:textId="77777777" w:rsidR="00E644F1" w:rsidRPr="00933689" w:rsidRDefault="00E644F1" w:rsidP="00275CB0">
            <w:pPr>
              <w:pStyle w:val="P68B1DB1-Normlny5"/>
              <w:jc w:val="both"/>
              <w:rPr>
                <w:rFonts w:cstheme="minorHAnsi"/>
                <w:b w:val="0"/>
                <w:i/>
                <w:sz w:val="22"/>
                <w:szCs w:val="22"/>
              </w:rPr>
            </w:pPr>
            <w:r w:rsidRPr="00933689">
              <w:rPr>
                <w:rFonts w:cstheme="minorHAnsi"/>
                <w:b w:val="0"/>
                <w:sz w:val="22"/>
                <w:szCs w:val="22"/>
              </w:rPr>
              <w:t xml:space="preserve">Acquired skills: the student is able to present and defend his/her opinion in terms of evaluation of a specific field from the disciplines of philosophical ethics and applied ethics. </w:t>
            </w:r>
          </w:p>
          <w:p w14:paraId="42EE128A" w14:textId="77777777" w:rsidR="00E644F1" w:rsidRPr="00933689" w:rsidRDefault="00E644F1" w:rsidP="00275CB0">
            <w:pPr>
              <w:pStyle w:val="P68B1DB1-Normlny5"/>
              <w:jc w:val="both"/>
              <w:rPr>
                <w:rFonts w:cstheme="minorHAnsi"/>
                <w:sz w:val="22"/>
                <w:szCs w:val="22"/>
              </w:rPr>
            </w:pPr>
            <w:r w:rsidRPr="00933689">
              <w:rPr>
                <w:rFonts w:cstheme="minorHAnsi"/>
                <w:b w:val="0"/>
                <w:i/>
                <w:sz w:val="22"/>
                <w:szCs w:val="22"/>
              </w:rPr>
              <w:t xml:space="preserve">Acquired </w:t>
            </w:r>
            <w:r w:rsidR="00FE2B01" w:rsidRPr="00933689">
              <w:rPr>
                <w:rFonts w:cstheme="minorHAnsi"/>
                <w:b w:val="0"/>
                <w:i/>
                <w:sz w:val="22"/>
                <w:szCs w:val="22"/>
              </w:rPr>
              <w:t>competences</w:t>
            </w:r>
            <w:r w:rsidRPr="00933689">
              <w:rPr>
                <w:rFonts w:cstheme="minorHAnsi"/>
                <w:b w:val="0"/>
                <w:i/>
                <w:sz w:val="22"/>
                <w:szCs w:val="22"/>
              </w:rPr>
              <w:t xml:space="preserve">: </w:t>
            </w:r>
            <w:r w:rsidRPr="00933689">
              <w:rPr>
                <w:rFonts w:cstheme="minorHAnsi"/>
                <w:b w:val="0"/>
                <w:sz w:val="22"/>
                <w:szCs w:val="22"/>
              </w:rPr>
              <w:t>the student can express his/her language and professional culture and his/her own attitude to the professional problems of his/her studies.</w:t>
            </w:r>
          </w:p>
        </w:tc>
      </w:tr>
      <w:tr w:rsidR="00E644F1" w:rsidRPr="00933689" w14:paraId="191EF00C" w14:textId="77777777" w:rsidTr="00635BAC">
        <w:trPr>
          <w:trHeight w:val="70"/>
        </w:trPr>
        <w:tc>
          <w:tcPr>
            <w:tcW w:w="9067" w:type="dxa"/>
            <w:gridSpan w:val="2"/>
            <w:vAlign w:val="center"/>
          </w:tcPr>
          <w:p w14:paraId="2C1C6C19" w14:textId="77777777" w:rsidR="00E644F1" w:rsidRPr="00933689" w:rsidRDefault="00E644F1" w:rsidP="00275CB0">
            <w:pPr>
              <w:pStyle w:val="P68B1DB1-Normlny2"/>
              <w:jc w:val="both"/>
              <w:rPr>
                <w:sz w:val="22"/>
                <w:szCs w:val="22"/>
              </w:rPr>
            </w:pPr>
            <w:r w:rsidRPr="00933689">
              <w:rPr>
                <w:b/>
                <w:sz w:val="22"/>
                <w:szCs w:val="22"/>
              </w:rPr>
              <w:t>Course content:</w:t>
            </w:r>
            <w:r w:rsidRPr="00933689">
              <w:rPr>
                <w:sz w:val="22"/>
                <w:szCs w:val="22"/>
              </w:rPr>
              <w:t xml:space="preserve"> </w:t>
            </w:r>
          </w:p>
          <w:p w14:paraId="596BD6DE" w14:textId="77777777" w:rsidR="00E644F1" w:rsidRPr="00933689" w:rsidRDefault="00E644F1" w:rsidP="00275CB0">
            <w:pPr>
              <w:pStyle w:val="P68B1DB1-Normlny2"/>
              <w:jc w:val="both"/>
              <w:rPr>
                <w:sz w:val="22"/>
                <w:szCs w:val="22"/>
              </w:rPr>
            </w:pPr>
            <w:r w:rsidRPr="00933689">
              <w:rPr>
                <w:sz w:val="22"/>
                <w:szCs w:val="22"/>
              </w:rPr>
              <w:t>the student can express his/her language and professional culture and his/her own attitude to the professional problems of his/her studies.</w:t>
            </w:r>
          </w:p>
        </w:tc>
      </w:tr>
      <w:tr w:rsidR="00E644F1" w:rsidRPr="00933689" w14:paraId="37E4E97B" w14:textId="77777777" w:rsidTr="00635BAC">
        <w:trPr>
          <w:trHeight w:val="70"/>
        </w:trPr>
        <w:tc>
          <w:tcPr>
            <w:tcW w:w="9067" w:type="dxa"/>
            <w:gridSpan w:val="2"/>
            <w:vAlign w:val="center"/>
          </w:tcPr>
          <w:p w14:paraId="52EBB754" w14:textId="77777777" w:rsidR="00E644F1" w:rsidRPr="00933689" w:rsidRDefault="00E644F1" w:rsidP="00275CB0">
            <w:pPr>
              <w:pStyle w:val="P68B1DB1-Normlny2"/>
              <w:ind w:right="-284"/>
              <w:jc w:val="both"/>
              <w:rPr>
                <w:i/>
                <w:sz w:val="22"/>
                <w:szCs w:val="22"/>
              </w:rPr>
            </w:pPr>
            <w:r w:rsidRPr="00933689">
              <w:rPr>
                <w:b/>
                <w:sz w:val="22"/>
                <w:szCs w:val="22"/>
              </w:rPr>
              <w:t>Recommended literature:</w:t>
            </w:r>
            <w:r w:rsidRPr="00933689">
              <w:rPr>
                <w:i/>
                <w:sz w:val="22"/>
                <w:szCs w:val="22"/>
              </w:rPr>
              <w:t xml:space="preserve"> </w:t>
            </w:r>
          </w:p>
        </w:tc>
      </w:tr>
      <w:tr w:rsidR="00E644F1" w:rsidRPr="00933689" w14:paraId="55582F0E" w14:textId="77777777" w:rsidTr="00E644F1">
        <w:trPr>
          <w:trHeight w:val="354"/>
        </w:trPr>
        <w:tc>
          <w:tcPr>
            <w:tcW w:w="9067" w:type="dxa"/>
            <w:gridSpan w:val="2"/>
            <w:vAlign w:val="center"/>
          </w:tcPr>
          <w:p w14:paraId="63DDF6F6" w14:textId="200FA34A" w:rsidR="00E644F1" w:rsidRPr="00933689" w:rsidRDefault="004C1E39" w:rsidP="00275CB0">
            <w:pPr>
              <w:pStyle w:val="P68B1DB1-Normlny2"/>
              <w:jc w:val="both"/>
              <w:rPr>
                <w:i/>
                <w:sz w:val="22"/>
                <w:szCs w:val="22"/>
              </w:rPr>
            </w:pPr>
            <w:r w:rsidRPr="00933689">
              <w:rPr>
                <w:b/>
                <w:sz w:val="22"/>
                <w:szCs w:val="22"/>
              </w:rPr>
              <w:t>Language which is necessary to complete the course: English</w:t>
            </w:r>
            <w:r w:rsidR="00E644F1" w:rsidRPr="00933689">
              <w:rPr>
                <w:i/>
                <w:sz w:val="22"/>
                <w:szCs w:val="22"/>
              </w:rPr>
              <w:t xml:space="preserve"> language</w:t>
            </w:r>
          </w:p>
        </w:tc>
      </w:tr>
      <w:tr w:rsidR="00E644F1" w:rsidRPr="00933689" w14:paraId="581508C4" w14:textId="77777777" w:rsidTr="00635BAC">
        <w:trPr>
          <w:trHeight w:val="70"/>
        </w:trPr>
        <w:tc>
          <w:tcPr>
            <w:tcW w:w="9067" w:type="dxa"/>
            <w:gridSpan w:val="2"/>
            <w:vAlign w:val="center"/>
          </w:tcPr>
          <w:p w14:paraId="3312174F" w14:textId="77777777" w:rsidR="00E644F1" w:rsidRPr="00933689" w:rsidRDefault="00E644F1" w:rsidP="00275CB0">
            <w:pPr>
              <w:pStyle w:val="P68B1DB1-Normlny5"/>
              <w:jc w:val="both"/>
              <w:rPr>
                <w:rFonts w:cstheme="minorHAnsi"/>
                <w:i/>
                <w:sz w:val="22"/>
                <w:szCs w:val="22"/>
              </w:rPr>
            </w:pPr>
            <w:r w:rsidRPr="00933689">
              <w:rPr>
                <w:rFonts w:cstheme="minorHAnsi"/>
                <w:sz w:val="22"/>
                <w:szCs w:val="22"/>
              </w:rPr>
              <w:t xml:space="preserve">Notes: </w:t>
            </w:r>
          </w:p>
        </w:tc>
      </w:tr>
      <w:tr w:rsidR="00E644F1" w:rsidRPr="00933689" w14:paraId="696CA5CD" w14:textId="77777777" w:rsidTr="00C42D7C">
        <w:trPr>
          <w:trHeight w:val="1701"/>
        </w:trPr>
        <w:tc>
          <w:tcPr>
            <w:tcW w:w="9067" w:type="dxa"/>
            <w:gridSpan w:val="2"/>
            <w:vAlign w:val="center"/>
          </w:tcPr>
          <w:p w14:paraId="39FE2397" w14:textId="77777777" w:rsidR="00E644F1" w:rsidRPr="00933689" w:rsidRDefault="00E644F1" w:rsidP="00275CB0">
            <w:pPr>
              <w:pStyle w:val="P68B1DB1-Normlny9"/>
              <w:spacing w:after="0" w:line="240" w:lineRule="auto"/>
              <w:rPr>
                <w:rFonts w:asciiTheme="minorHAnsi" w:hAnsiTheme="minorHAnsi" w:cstheme="minorHAnsi"/>
                <w:sz w:val="22"/>
                <w:szCs w:val="22"/>
              </w:rPr>
            </w:pPr>
            <w:r w:rsidRPr="00933689">
              <w:rPr>
                <w:rFonts w:asciiTheme="minorHAnsi" w:hAnsiTheme="minorHAnsi" w:cstheme="minorHAnsi"/>
                <w:sz w:val="22"/>
                <w:szCs w:val="22"/>
              </w:rPr>
              <w:lastRenderedPageBreak/>
              <w:t>Course evaluation</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570"/>
            </w:tblGrid>
            <w:tr w:rsidR="00E644F1" w:rsidRPr="00933689" w14:paraId="0050ADCC" w14:textId="77777777" w:rsidTr="00E644F1">
              <w:trPr>
                <w:tblCellSpacing w:w="15" w:type="dxa"/>
              </w:trPr>
              <w:tc>
                <w:tcPr>
                  <w:tcW w:w="4510" w:type="dxa"/>
                  <w:tcBorders>
                    <w:top w:val="nil"/>
                    <w:left w:val="nil"/>
                    <w:bottom w:val="nil"/>
                    <w:right w:val="nil"/>
                  </w:tcBorders>
                  <w:vAlign w:val="center"/>
                  <w:hideMark/>
                </w:tcPr>
                <w:p w14:paraId="65A83045" w14:textId="77777777" w:rsidR="00E644F1" w:rsidRPr="00933689" w:rsidRDefault="00E644F1" w:rsidP="00275CB0">
                  <w:pPr>
                    <w:pStyle w:val="P68B1DB1-Normlny17"/>
                    <w:spacing w:after="0" w:line="240" w:lineRule="auto"/>
                    <w:rPr>
                      <w:rFonts w:asciiTheme="minorHAnsi" w:hAnsiTheme="minorHAnsi" w:cstheme="minorHAnsi"/>
                      <w:sz w:val="22"/>
                      <w:szCs w:val="22"/>
                    </w:rPr>
                  </w:pPr>
                  <w:r w:rsidRPr="00933689">
                    <w:rPr>
                      <w:rFonts w:asciiTheme="minorHAnsi" w:hAnsiTheme="minorHAnsi" w:cstheme="minorHAnsi"/>
                      <w:sz w:val="22"/>
                      <w:szCs w:val="22"/>
                    </w:rPr>
                    <w:t>Total number of students evaluated: 9</w:t>
                  </w:r>
                </w:p>
              </w:tc>
            </w:tr>
          </w:tbl>
          <w:tbl>
            <w:tblPr>
              <w:tblStyle w:val="Mriekatabuky"/>
              <w:tblW w:w="7566" w:type="dxa"/>
              <w:tblInd w:w="449" w:type="dxa"/>
              <w:tblLayout w:type="fixed"/>
              <w:tblLook w:val="04A0" w:firstRow="1" w:lastRow="0" w:firstColumn="1" w:lastColumn="0" w:noHBand="0" w:noVBand="1"/>
            </w:tblPr>
            <w:tblGrid>
              <w:gridCol w:w="980"/>
              <w:gridCol w:w="1402"/>
              <w:gridCol w:w="1402"/>
              <w:gridCol w:w="1402"/>
              <w:gridCol w:w="1402"/>
              <w:gridCol w:w="978"/>
            </w:tblGrid>
            <w:tr w:rsidR="00E644F1" w:rsidRPr="00933689" w14:paraId="455EAE22" w14:textId="77777777" w:rsidTr="00C42D7C">
              <w:trPr>
                <w:trHeight w:val="262"/>
              </w:trPr>
              <w:tc>
                <w:tcPr>
                  <w:tcW w:w="980" w:type="dxa"/>
                  <w:tcBorders>
                    <w:top w:val="single" w:sz="4" w:space="0" w:color="auto"/>
                    <w:left w:val="single" w:sz="4" w:space="0" w:color="auto"/>
                    <w:bottom w:val="single" w:sz="4" w:space="0" w:color="auto"/>
                    <w:right w:val="single" w:sz="4" w:space="0" w:color="auto"/>
                  </w:tcBorders>
                  <w:vAlign w:val="center"/>
                </w:tcPr>
                <w:p w14:paraId="32281FB6" w14:textId="77777777" w:rsidR="00E644F1" w:rsidRPr="00933689" w:rsidRDefault="00E644F1" w:rsidP="00275CB0">
                  <w:pPr>
                    <w:pStyle w:val="P68B1DB1-Normlny2"/>
                    <w:jc w:val="center"/>
                    <w:rPr>
                      <w:sz w:val="22"/>
                      <w:szCs w:val="22"/>
                    </w:rPr>
                  </w:pPr>
                  <w:r w:rsidRPr="00933689">
                    <w:rPr>
                      <w:sz w:val="22"/>
                      <w:szCs w:val="22"/>
                    </w:rPr>
                    <w:t>A</w:t>
                  </w:r>
                </w:p>
              </w:tc>
              <w:tc>
                <w:tcPr>
                  <w:tcW w:w="1402" w:type="dxa"/>
                  <w:tcBorders>
                    <w:top w:val="single" w:sz="4" w:space="0" w:color="auto"/>
                    <w:left w:val="single" w:sz="4" w:space="0" w:color="auto"/>
                    <w:bottom w:val="single" w:sz="4" w:space="0" w:color="auto"/>
                    <w:right w:val="single" w:sz="4" w:space="0" w:color="auto"/>
                  </w:tcBorders>
                  <w:vAlign w:val="center"/>
                </w:tcPr>
                <w:p w14:paraId="4855503A" w14:textId="77777777" w:rsidR="00E644F1" w:rsidRPr="00933689" w:rsidRDefault="00E644F1" w:rsidP="00275CB0">
                  <w:pPr>
                    <w:pStyle w:val="P68B1DB1-Normlny2"/>
                    <w:jc w:val="center"/>
                    <w:rPr>
                      <w:sz w:val="22"/>
                      <w:szCs w:val="22"/>
                    </w:rPr>
                  </w:pPr>
                  <w:r w:rsidRPr="00933689">
                    <w:rPr>
                      <w:sz w:val="22"/>
                      <w:szCs w:val="22"/>
                    </w:rPr>
                    <w:t>B</w:t>
                  </w:r>
                </w:p>
              </w:tc>
              <w:tc>
                <w:tcPr>
                  <w:tcW w:w="1402" w:type="dxa"/>
                  <w:tcBorders>
                    <w:top w:val="single" w:sz="4" w:space="0" w:color="auto"/>
                    <w:left w:val="single" w:sz="4" w:space="0" w:color="auto"/>
                    <w:bottom w:val="single" w:sz="4" w:space="0" w:color="auto"/>
                    <w:right w:val="single" w:sz="4" w:space="0" w:color="auto"/>
                  </w:tcBorders>
                  <w:vAlign w:val="center"/>
                </w:tcPr>
                <w:p w14:paraId="0BF39166" w14:textId="77777777" w:rsidR="00E644F1" w:rsidRPr="00933689" w:rsidRDefault="00E644F1" w:rsidP="00275CB0">
                  <w:pPr>
                    <w:pStyle w:val="P68B1DB1-Normlny2"/>
                    <w:jc w:val="center"/>
                    <w:rPr>
                      <w:sz w:val="22"/>
                      <w:szCs w:val="22"/>
                    </w:rPr>
                  </w:pPr>
                  <w:r w:rsidRPr="00933689">
                    <w:rPr>
                      <w:sz w:val="22"/>
                      <w:szCs w:val="22"/>
                    </w:rPr>
                    <w:t>C</w:t>
                  </w:r>
                </w:p>
              </w:tc>
              <w:tc>
                <w:tcPr>
                  <w:tcW w:w="1402" w:type="dxa"/>
                  <w:tcBorders>
                    <w:top w:val="single" w:sz="4" w:space="0" w:color="auto"/>
                    <w:left w:val="single" w:sz="4" w:space="0" w:color="auto"/>
                    <w:bottom w:val="single" w:sz="4" w:space="0" w:color="auto"/>
                    <w:right w:val="single" w:sz="4" w:space="0" w:color="auto"/>
                  </w:tcBorders>
                  <w:vAlign w:val="center"/>
                </w:tcPr>
                <w:p w14:paraId="1A1D9EBE" w14:textId="77777777" w:rsidR="00E644F1" w:rsidRPr="00933689" w:rsidRDefault="00E644F1" w:rsidP="00275CB0">
                  <w:pPr>
                    <w:pStyle w:val="P68B1DB1-Normlny2"/>
                    <w:jc w:val="center"/>
                    <w:rPr>
                      <w:sz w:val="22"/>
                      <w:szCs w:val="22"/>
                    </w:rPr>
                  </w:pPr>
                  <w:r w:rsidRPr="00933689">
                    <w:rPr>
                      <w:sz w:val="22"/>
                      <w:szCs w:val="22"/>
                    </w:rPr>
                    <w:t>D</w:t>
                  </w:r>
                </w:p>
              </w:tc>
              <w:tc>
                <w:tcPr>
                  <w:tcW w:w="1402" w:type="dxa"/>
                  <w:tcBorders>
                    <w:top w:val="single" w:sz="4" w:space="0" w:color="auto"/>
                    <w:left w:val="single" w:sz="4" w:space="0" w:color="auto"/>
                    <w:bottom w:val="single" w:sz="4" w:space="0" w:color="auto"/>
                    <w:right w:val="single" w:sz="4" w:space="0" w:color="auto"/>
                  </w:tcBorders>
                  <w:vAlign w:val="center"/>
                </w:tcPr>
                <w:p w14:paraId="7D5FAAB3" w14:textId="77777777" w:rsidR="00E644F1" w:rsidRPr="00933689" w:rsidRDefault="00E644F1" w:rsidP="00275CB0">
                  <w:pPr>
                    <w:pStyle w:val="P68B1DB1-Normlny2"/>
                    <w:jc w:val="center"/>
                    <w:rPr>
                      <w:sz w:val="22"/>
                      <w:szCs w:val="22"/>
                    </w:rPr>
                  </w:pPr>
                  <w:r w:rsidRPr="00933689">
                    <w:rPr>
                      <w:sz w:val="22"/>
                      <w:szCs w:val="22"/>
                    </w:rPr>
                    <w:t>E</w:t>
                  </w:r>
                </w:p>
              </w:tc>
              <w:tc>
                <w:tcPr>
                  <w:tcW w:w="978" w:type="dxa"/>
                  <w:tcBorders>
                    <w:top w:val="single" w:sz="4" w:space="0" w:color="auto"/>
                    <w:left w:val="single" w:sz="4" w:space="0" w:color="auto"/>
                    <w:bottom w:val="single" w:sz="4" w:space="0" w:color="auto"/>
                    <w:right w:val="single" w:sz="4" w:space="0" w:color="auto"/>
                  </w:tcBorders>
                  <w:vAlign w:val="center"/>
                </w:tcPr>
                <w:p w14:paraId="5A248066" w14:textId="77777777" w:rsidR="00E644F1" w:rsidRPr="00933689" w:rsidRDefault="00E644F1" w:rsidP="00275CB0">
                  <w:pPr>
                    <w:pStyle w:val="P68B1DB1-Normlny2"/>
                    <w:jc w:val="center"/>
                    <w:rPr>
                      <w:sz w:val="22"/>
                      <w:szCs w:val="22"/>
                    </w:rPr>
                  </w:pPr>
                  <w:r w:rsidRPr="00933689">
                    <w:rPr>
                      <w:sz w:val="22"/>
                      <w:szCs w:val="22"/>
                    </w:rPr>
                    <w:t>FX</w:t>
                  </w:r>
                </w:p>
              </w:tc>
            </w:tr>
            <w:tr w:rsidR="00E644F1" w:rsidRPr="00933689" w14:paraId="59A787A8" w14:textId="77777777" w:rsidTr="00C42D7C">
              <w:trPr>
                <w:trHeight w:val="247"/>
              </w:trPr>
              <w:tc>
                <w:tcPr>
                  <w:tcW w:w="980" w:type="dxa"/>
                  <w:tcBorders>
                    <w:top w:val="single" w:sz="4" w:space="0" w:color="auto"/>
                    <w:left w:val="single" w:sz="4" w:space="0" w:color="auto"/>
                    <w:bottom w:val="single" w:sz="4" w:space="0" w:color="auto"/>
                    <w:right w:val="single" w:sz="4" w:space="0" w:color="auto"/>
                  </w:tcBorders>
                  <w:vAlign w:val="center"/>
                </w:tcPr>
                <w:p w14:paraId="5C4B2977" w14:textId="77777777" w:rsidR="00E644F1" w:rsidRPr="00933689" w:rsidRDefault="00E644F1" w:rsidP="00275CB0">
                  <w:pPr>
                    <w:pStyle w:val="P68B1DB1-Normlny2"/>
                    <w:jc w:val="center"/>
                    <w:rPr>
                      <w:sz w:val="22"/>
                      <w:szCs w:val="22"/>
                    </w:rPr>
                  </w:pPr>
                  <w:r w:rsidRPr="00933689">
                    <w:rPr>
                      <w:sz w:val="22"/>
                      <w:szCs w:val="22"/>
                    </w:rPr>
                    <w:t>22%</w:t>
                  </w:r>
                </w:p>
              </w:tc>
              <w:tc>
                <w:tcPr>
                  <w:tcW w:w="1402" w:type="dxa"/>
                  <w:tcBorders>
                    <w:top w:val="single" w:sz="4" w:space="0" w:color="auto"/>
                    <w:left w:val="single" w:sz="4" w:space="0" w:color="auto"/>
                    <w:bottom w:val="single" w:sz="4" w:space="0" w:color="auto"/>
                    <w:right w:val="single" w:sz="4" w:space="0" w:color="auto"/>
                  </w:tcBorders>
                  <w:vAlign w:val="center"/>
                </w:tcPr>
                <w:p w14:paraId="4A828F46" w14:textId="77777777" w:rsidR="00E644F1" w:rsidRPr="00933689" w:rsidRDefault="00E644F1" w:rsidP="00275CB0">
                  <w:pPr>
                    <w:pStyle w:val="P68B1DB1-Normlny2"/>
                    <w:jc w:val="center"/>
                    <w:rPr>
                      <w:sz w:val="22"/>
                      <w:szCs w:val="22"/>
                    </w:rPr>
                  </w:pPr>
                  <w:r w:rsidRPr="00933689">
                    <w:rPr>
                      <w:sz w:val="22"/>
                      <w:szCs w:val="22"/>
                    </w:rPr>
                    <w:t>0%</w:t>
                  </w:r>
                </w:p>
              </w:tc>
              <w:tc>
                <w:tcPr>
                  <w:tcW w:w="1402" w:type="dxa"/>
                  <w:tcBorders>
                    <w:top w:val="single" w:sz="4" w:space="0" w:color="auto"/>
                    <w:left w:val="single" w:sz="4" w:space="0" w:color="auto"/>
                    <w:bottom w:val="single" w:sz="4" w:space="0" w:color="auto"/>
                    <w:right w:val="single" w:sz="4" w:space="0" w:color="auto"/>
                  </w:tcBorders>
                  <w:vAlign w:val="center"/>
                </w:tcPr>
                <w:p w14:paraId="0DBF507E" w14:textId="77777777" w:rsidR="00E644F1" w:rsidRPr="00933689" w:rsidRDefault="00E644F1" w:rsidP="00275CB0">
                  <w:pPr>
                    <w:pStyle w:val="P68B1DB1-Normlny2"/>
                    <w:jc w:val="center"/>
                    <w:rPr>
                      <w:sz w:val="22"/>
                      <w:szCs w:val="22"/>
                    </w:rPr>
                  </w:pPr>
                  <w:r w:rsidRPr="00933689">
                    <w:rPr>
                      <w:sz w:val="22"/>
                      <w:szCs w:val="22"/>
                    </w:rPr>
                    <w:t>44%</w:t>
                  </w:r>
                </w:p>
              </w:tc>
              <w:tc>
                <w:tcPr>
                  <w:tcW w:w="1402" w:type="dxa"/>
                  <w:tcBorders>
                    <w:top w:val="single" w:sz="4" w:space="0" w:color="auto"/>
                    <w:left w:val="single" w:sz="4" w:space="0" w:color="auto"/>
                    <w:bottom w:val="single" w:sz="4" w:space="0" w:color="auto"/>
                    <w:right w:val="single" w:sz="4" w:space="0" w:color="auto"/>
                  </w:tcBorders>
                  <w:vAlign w:val="center"/>
                </w:tcPr>
                <w:p w14:paraId="7F7FA000" w14:textId="77777777" w:rsidR="00E644F1" w:rsidRPr="00933689" w:rsidRDefault="00E644F1" w:rsidP="00275CB0">
                  <w:pPr>
                    <w:pStyle w:val="P68B1DB1-Normlny2"/>
                    <w:jc w:val="center"/>
                    <w:rPr>
                      <w:sz w:val="22"/>
                      <w:szCs w:val="22"/>
                    </w:rPr>
                  </w:pPr>
                  <w:r w:rsidRPr="00933689">
                    <w:rPr>
                      <w:sz w:val="22"/>
                      <w:szCs w:val="22"/>
                    </w:rPr>
                    <w:t>22%</w:t>
                  </w:r>
                </w:p>
              </w:tc>
              <w:tc>
                <w:tcPr>
                  <w:tcW w:w="1402" w:type="dxa"/>
                  <w:tcBorders>
                    <w:top w:val="single" w:sz="4" w:space="0" w:color="auto"/>
                    <w:left w:val="single" w:sz="4" w:space="0" w:color="auto"/>
                    <w:bottom w:val="single" w:sz="4" w:space="0" w:color="auto"/>
                    <w:right w:val="single" w:sz="4" w:space="0" w:color="auto"/>
                  </w:tcBorders>
                  <w:vAlign w:val="center"/>
                </w:tcPr>
                <w:p w14:paraId="5E2A22F9" w14:textId="77777777" w:rsidR="00E644F1" w:rsidRPr="00933689" w:rsidRDefault="00E644F1" w:rsidP="00275CB0">
                  <w:pPr>
                    <w:pStyle w:val="P68B1DB1-Normlny2"/>
                    <w:jc w:val="center"/>
                    <w:rPr>
                      <w:sz w:val="22"/>
                      <w:szCs w:val="22"/>
                    </w:rPr>
                  </w:pPr>
                  <w:r w:rsidRPr="00933689">
                    <w:rPr>
                      <w:sz w:val="22"/>
                      <w:szCs w:val="22"/>
                    </w:rPr>
                    <w:t>0%</w:t>
                  </w:r>
                </w:p>
              </w:tc>
              <w:tc>
                <w:tcPr>
                  <w:tcW w:w="978" w:type="dxa"/>
                  <w:tcBorders>
                    <w:top w:val="single" w:sz="4" w:space="0" w:color="auto"/>
                    <w:left w:val="single" w:sz="4" w:space="0" w:color="auto"/>
                    <w:bottom w:val="single" w:sz="4" w:space="0" w:color="auto"/>
                    <w:right w:val="single" w:sz="4" w:space="0" w:color="auto"/>
                  </w:tcBorders>
                  <w:vAlign w:val="center"/>
                </w:tcPr>
                <w:p w14:paraId="118C97C8" w14:textId="77777777" w:rsidR="00E644F1" w:rsidRPr="00933689" w:rsidRDefault="00E644F1" w:rsidP="00275CB0">
                  <w:pPr>
                    <w:pStyle w:val="P68B1DB1-Normlny2"/>
                    <w:jc w:val="center"/>
                    <w:rPr>
                      <w:sz w:val="22"/>
                      <w:szCs w:val="22"/>
                    </w:rPr>
                  </w:pPr>
                  <w:r w:rsidRPr="00933689">
                    <w:rPr>
                      <w:sz w:val="22"/>
                      <w:szCs w:val="22"/>
                    </w:rPr>
                    <w:t>11%</w:t>
                  </w:r>
                </w:p>
              </w:tc>
            </w:tr>
          </w:tbl>
          <w:p w14:paraId="0B0C141F" w14:textId="77777777" w:rsidR="00E644F1" w:rsidRPr="00933689" w:rsidRDefault="00E644F1" w:rsidP="00275CB0">
            <w:pPr>
              <w:jc w:val="both"/>
              <w:rPr>
                <w:rFonts w:asciiTheme="minorHAnsi" w:hAnsiTheme="minorHAnsi" w:cstheme="minorHAnsi"/>
                <w:i/>
                <w:sz w:val="22"/>
                <w:szCs w:val="22"/>
              </w:rPr>
            </w:pPr>
          </w:p>
        </w:tc>
      </w:tr>
      <w:tr w:rsidR="00E644F1" w:rsidRPr="00933689" w14:paraId="0D1E330B" w14:textId="77777777" w:rsidTr="00635BAC">
        <w:trPr>
          <w:trHeight w:val="110"/>
        </w:trPr>
        <w:tc>
          <w:tcPr>
            <w:tcW w:w="9067" w:type="dxa"/>
            <w:gridSpan w:val="2"/>
            <w:vAlign w:val="center"/>
          </w:tcPr>
          <w:p w14:paraId="0821A0B0" w14:textId="77777777" w:rsidR="00E644F1" w:rsidRPr="00933689" w:rsidRDefault="00E644F1" w:rsidP="00275CB0">
            <w:pPr>
              <w:pStyle w:val="P68B1DB1-Normlny2"/>
              <w:tabs>
                <w:tab w:val="left" w:pos="1530"/>
              </w:tabs>
              <w:jc w:val="both"/>
              <w:rPr>
                <w:i/>
                <w:sz w:val="22"/>
                <w:szCs w:val="22"/>
              </w:rPr>
            </w:pPr>
            <w:r w:rsidRPr="00933689">
              <w:rPr>
                <w:b/>
                <w:sz w:val="22"/>
                <w:szCs w:val="22"/>
              </w:rPr>
              <w:t>Lecturers:</w:t>
            </w:r>
            <w:r w:rsidRPr="00933689">
              <w:rPr>
                <w:sz w:val="22"/>
                <w:szCs w:val="22"/>
              </w:rPr>
              <w:t xml:space="preserve"> </w:t>
            </w:r>
            <w:r w:rsidRPr="00933689">
              <w:rPr>
                <w:i/>
                <w:sz w:val="22"/>
                <w:szCs w:val="22"/>
              </w:rPr>
              <w:t>prof. PhDr. Vasil Gluchman, CSc.</w:t>
            </w:r>
          </w:p>
        </w:tc>
      </w:tr>
      <w:tr w:rsidR="00E644F1" w:rsidRPr="00933689" w14:paraId="35361BA6" w14:textId="77777777" w:rsidTr="00635BAC">
        <w:trPr>
          <w:trHeight w:val="117"/>
        </w:trPr>
        <w:tc>
          <w:tcPr>
            <w:tcW w:w="9067" w:type="dxa"/>
            <w:gridSpan w:val="2"/>
            <w:vAlign w:val="center"/>
          </w:tcPr>
          <w:p w14:paraId="5A98DBD3" w14:textId="3FE94C89" w:rsidR="00E644F1" w:rsidRPr="00933689" w:rsidRDefault="00E644F1" w:rsidP="00275CB0">
            <w:pPr>
              <w:pStyle w:val="P68B1DB1-Normlny2"/>
              <w:tabs>
                <w:tab w:val="left" w:pos="1530"/>
              </w:tabs>
              <w:jc w:val="both"/>
              <w:rPr>
                <w:sz w:val="22"/>
                <w:szCs w:val="22"/>
              </w:rPr>
            </w:pPr>
            <w:r w:rsidRPr="00933689">
              <w:rPr>
                <w:b/>
                <w:sz w:val="22"/>
                <w:szCs w:val="22"/>
              </w:rPr>
              <w:t>Date of last change:</w:t>
            </w:r>
            <w:r w:rsidRPr="00933689">
              <w:rPr>
                <w:sz w:val="22"/>
                <w:szCs w:val="22"/>
              </w:rPr>
              <w:t xml:space="preserve"> </w:t>
            </w:r>
            <w:r w:rsidR="00992E2A" w:rsidRPr="00933689">
              <w:rPr>
                <w:sz w:val="22"/>
                <w:szCs w:val="22"/>
              </w:rPr>
              <w:t>30/05/2024</w:t>
            </w:r>
          </w:p>
        </w:tc>
      </w:tr>
      <w:tr w:rsidR="00E644F1" w:rsidRPr="00933689" w14:paraId="6DC7B964" w14:textId="77777777" w:rsidTr="00635BAC">
        <w:trPr>
          <w:trHeight w:val="70"/>
        </w:trPr>
        <w:tc>
          <w:tcPr>
            <w:tcW w:w="9067" w:type="dxa"/>
            <w:gridSpan w:val="2"/>
            <w:vAlign w:val="center"/>
          </w:tcPr>
          <w:p w14:paraId="77CF7BA7" w14:textId="77777777" w:rsidR="00E644F1" w:rsidRPr="00933689" w:rsidRDefault="00E644F1" w:rsidP="00275CB0">
            <w:pPr>
              <w:pStyle w:val="P68B1DB1-Normlny2"/>
              <w:tabs>
                <w:tab w:val="left" w:pos="1530"/>
              </w:tabs>
              <w:jc w:val="both"/>
              <w:rPr>
                <w:i/>
                <w:sz w:val="22"/>
                <w:szCs w:val="22"/>
              </w:rPr>
            </w:pPr>
            <w:r w:rsidRPr="00933689">
              <w:rPr>
                <w:b/>
                <w:sz w:val="22"/>
                <w:szCs w:val="22"/>
              </w:rPr>
              <w:t>Approved by:</w:t>
            </w:r>
            <w:r w:rsidRPr="00933689">
              <w:rPr>
                <w:sz w:val="22"/>
                <w:szCs w:val="22"/>
              </w:rPr>
              <w:t xml:space="preserve"> </w:t>
            </w:r>
            <w:r w:rsidRPr="00933689">
              <w:rPr>
                <w:i/>
                <w:sz w:val="22"/>
                <w:szCs w:val="22"/>
              </w:rPr>
              <w:t>prof. PhDr. Vasil Gluchman, CSc.</w:t>
            </w:r>
          </w:p>
        </w:tc>
      </w:tr>
    </w:tbl>
    <w:p w14:paraId="222017C2" w14:textId="77777777" w:rsidR="000C1AE0" w:rsidRPr="00933689" w:rsidRDefault="000C1AE0" w:rsidP="00275CB0">
      <w:pPr>
        <w:rPr>
          <w:rFonts w:asciiTheme="minorHAnsi" w:hAnsiTheme="minorHAnsi" w:cstheme="minorHAnsi"/>
          <w:sz w:val="22"/>
          <w:szCs w:val="22"/>
        </w:rPr>
      </w:pPr>
    </w:p>
    <w:p w14:paraId="443C2CA4" w14:textId="77777777" w:rsidR="000C1AE0" w:rsidRPr="00933689" w:rsidRDefault="000C1AE0" w:rsidP="00275CB0">
      <w:pPr>
        <w:rPr>
          <w:rFonts w:asciiTheme="minorHAnsi" w:hAnsiTheme="minorHAnsi" w:cstheme="minorHAnsi"/>
          <w:sz w:val="22"/>
          <w:szCs w:val="22"/>
        </w:rPr>
      </w:pPr>
      <w:r w:rsidRPr="00933689">
        <w:rPr>
          <w:rFonts w:asciiTheme="minorHAnsi" w:hAnsiTheme="minorHAnsi" w:cstheme="minorHAnsi"/>
          <w:sz w:val="22"/>
          <w:szCs w:val="22"/>
        </w:rPr>
        <w:br w:type="page"/>
      </w:r>
    </w:p>
    <w:p w14:paraId="58A839FD" w14:textId="77777777" w:rsidR="003E0B37" w:rsidRPr="00933689" w:rsidRDefault="003E0B37" w:rsidP="003E0B37">
      <w:pPr>
        <w:ind w:left="720" w:hanging="720"/>
        <w:jc w:val="center"/>
        <w:rPr>
          <w:rFonts w:asciiTheme="minorHAnsi" w:hAnsiTheme="minorHAnsi"/>
          <w:b/>
          <w:sz w:val="22"/>
          <w:szCs w:val="22"/>
        </w:rPr>
      </w:pPr>
      <w:r w:rsidRPr="00933689">
        <w:rPr>
          <w:rFonts w:asciiTheme="minorHAnsi" w:hAnsiTheme="minorHAnsi"/>
          <w:b/>
          <w:sz w:val="22"/>
          <w:szCs w:val="22"/>
        </w:rPr>
        <w:lastRenderedPageBreak/>
        <w:t>COURSE DESCRITPION</w:t>
      </w:r>
    </w:p>
    <w:p w14:paraId="48C57B5F" w14:textId="77777777" w:rsidR="003E0B37" w:rsidRPr="00933689" w:rsidRDefault="003E0B37" w:rsidP="003E0B37">
      <w:pPr>
        <w:ind w:left="720" w:hanging="720"/>
        <w:jc w:val="center"/>
        <w:rPr>
          <w:rFonts w:asciiTheme="minorHAnsi" w:hAnsiTheme="minorHAnsi"/>
          <w:b/>
          <w:sz w:val="22"/>
          <w:szCs w:val="22"/>
          <w:lang w:val="en-GB"/>
        </w:rPr>
      </w:pPr>
    </w:p>
    <w:p w14:paraId="5B1ACAE5" w14:textId="77777777" w:rsidR="003E0B37" w:rsidRPr="00933689" w:rsidRDefault="003E0B37" w:rsidP="003E0B37">
      <w:pPr>
        <w:ind w:left="720"/>
        <w:jc w:val="center"/>
        <w:rPr>
          <w:rFonts w:asciiTheme="minorHAnsi" w:hAnsiTheme="minorHAnsi"/>
          <w:sz w:val="22"/>
          <w:szCs w:val="22"/>
          <w:lang w:val="en-GB"/>
        </w:rPr>
      </w:pPr>
    </w:p>
    <w:tbl>
      <w:tblPr>
        <w:tblStyle w:val="Mriekatabuky"/>
        <w:tblW w:w="9322" w:type="dxa"/>
        <w:tblLook w:val="04A0" w:firstRow="1" w:lastRow="0" w:firstColumn="1" w:lastColumn="0" w:noHBand="0" w:noVBand="1"/>
      </w:tblPr>
      <w:tblGrid>
        <w:gridCol w:w="4110"/>
        <w:gridCol w:w="5212"/>
      </w:tblGrid>
      <w:tr w:rsidR="003E0B37" w:rsidRPr="00933689" w14:paraId="020D8E73" w14:textId="77777777" w:rsidTr="00341E4F">
        <w:trPr>
          <w:trHeight w:val="107"/>
        </w:trPr>
        <w:tc>
          <w:tcPr>
            <w:tcW w:w="9322" w:type="dxa"/>
            <w:gridSpan w:val="2"/>
            <w:vAlign w:val="center"/>
          </w:tcPr>
          <w:p w14:paraId="2DE695CC" w14:textId="77777777" w:rsidR="003E0B37" w:rsidRPr="00933689" w:rsidRDefault="003E0B37" w:rsidP="00341E4F">
            <w:pPr>
              <w:rPr>
                <w:rFonts w:asciiTheme="minorHAnsi" w:hAnsiTheme="minorHAnsi"/>
                <w:i/>
                <w:sz w:val="22"/>
                <w:szCs w:val="22"/>
                <w:lang w:val="en-GB"/>
              </w:rPr>
            </w:pPr>
            <w:r w:rsidRPr="00933689">
              <w:rPr>
                <w:rFonts w:asciiTheme="minorHAnsi" w:hAnsiTheme="minorHAnsi"/>
                <w:b/>
                <w:sz w:val="22"/>
                <w:szCs w:val="22"/>
                <w:lang w:val="en-GB"/>
              </w:rPr>
              <w:t>University:</w:t>
            </w:r>
            <w:r w:rsidRPr="00933689">
              <w:rPr>
                <w:rFonts w:asciiTheme="minorHAnsi" w:hAnsiTheme="minorHAnsi"/>
                <w:sz w:val="22"/>
                <w:szCs w:val="22"/>
                <w:lang w:val="en-GB"/>
              </w:rPr>
              <w:t xml:space="preserve"> </w:t>
            </w:r>
            <w:r w:rsidRPr="00933689">
              <w:rPr>
                <w:rFonts w:asciiTheme="minorHAnsi" w:hAnsiTheme="minorHAnsi"/>
                <w:iCs/>
                <w:sz w:val="22"/>
                <w:szCs w:val="22"/>
                <w:lang w:val="en-GB"/>
              </w:rPr>
              <w:t>University of Presov</w:t>
            </w:r>
          </w:p>
        </w:tc>
      </w:tr>
      <w:tr w:rsidR="003E0B37" w:rsidRPr="00933689" w14:paraId="7954E47B" w14:textId="77777777" w:rsidTr="00341E4F">
        <w:trPr>
          <w:trHeight w:val="411"/>
        </w:trPr>
        <w:tc>
          <w:tcPr>
            <w:tcW w:w="9322" w:type="dxa"/>
            <w:gridSpan w:val="2"/>
            <w:vAlign w:val="center"/>
          </w:tcPr>
          <w:p w14:paraId="5D1E955C" w14:textId="77777777" w:rsidR="003E0B37" w:rsidRPr="00933689" w:rsidRDefault="003E0B37" w:rsidP="00341E4F">
            <w:pPr>
              <w:rPr>
                <w:rFonts w:asciiTheme="minorHAnsi" w:hAnsiTheme="minorHAnsi"/>
                <w:sz w:val="22"/>
                <w:szCs w:val="22"/>
                <w:lang w:val="en-GB"/>
              </w:rPr>
            </w:pPr>
            <w:r w:rsidRPr="00933689">
              <w:rPr>
                <w:rFonts w:asciiTheme="minorHAnsi" w:hAnsiTheme="minorHAnsi"/>
                <w:b/>
                <w:sz w:val="22"/>
                <w:szCs w:val="22"/>
              </w:rPr>
              <w:t>Faculty</w:t>
            </w:r>
            <w:r w:rsidRPr="00933689">
              <w:rPr>
                <w:rFonts w:asciiTheme="minorHAnsi" w:hAnsiTheme="minorHAnsi"/>
                <w:b/>
                <w:sz w:val="22"/>
                <w:szCs w:val="22"/>
                <w:lang w:val="en-GB"/>
              </w:rPr>
              <w:t>:</w:t>
            </w:r>
            <w:r w:rsidRPr="00933689">
              <w:rPr>
                <w:rFonts w:asciiTheme="minorHAnsi" w:hAnsiTheme="minorHAnsi"/>
                <w:sz w:val="22"/>
                <w:szCs w:val="22"/>
                <w:lang w:val="en-GB"/>
              </w:rPr>
              <w:t xml:space="preserve"> </w:t>
            </w:r>
            <w:sdt>
              <w:sdtPr>
                <w:rPr>
                  <w:rStyle w:val="tl1"/>
                  <w:i w:val="0"/>
                  <w:iCs/>
                  <w:sz w:val="22"/>
                  <w:szCs w:val="22"/>
                  <w:lang w:val="en-GB"/>
                </w:rPr>
                <w:id w:val="-157162835"/>
                <w:placeholder>
                  <w:docPart w:val="A964F900F42F4563A6712320C6F0FD9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933689">
                  <w:rPr>
                    <w:rStyle w:val="tl1"/>
                    <w:iCs/>
                    <w:sz w:val="22"/>
                    <w:szCs w:val="22"/>
                    <w:lang w:val="en-GB"/>
                  </w:rPr>
                  <w:t>Faculty of Arts</w:t>
                </w:r>
              </w:sdtContent>
            </w:sdt>
          </w:p>
        </w:tc>
      </w:tr>
      <w:tr w:rsidR="003E0B37" w:rsidRPr="00933689" w14:paraId="1E04FC68" w14:textId="77777777" w:rsidTr="00341E4F">
        <w:trPr>
          <w:trHeight w:val="215"/>
        </w:trPr>
        <w:tc>
          <w:tcPr>
            <w:tcW w:w="4110" w:type="dxa"/>
            <w:vAlign w:val="center"/>
          </w:tcPr>
          <w:p w14:paraId="48CE2F68" w14:textId="31119BB7" w:rsidR="003E0B37" w:rsidRPr="00933689" w:rsidRDefault="003E0B37" w:rsidP="00341E4F">
            <w:pPr>
              <w:jc w:val="both"/>
              <w:rPr>
                <w:rFonts w:asciiTheme="minorHAnsi" w:hAnsiTheme="minorHAnsi"/>
                <w:sz w:val="22"/>
                <w:szCs w:val="22"/>
                <w:lang w:val="en-GB"/>
              </w:rPr>
            </w:pPr>
            <w:r w:rsidRPr="00933689">
              <w:rPr>
                <w:rFonts w:asciiTheme="minorHAnsi" w:hAnsiTheme="minorHAnsi"/>
                <w:b/>
                <w:sz w:val="22"/>
                <w:szCs w:val="22"/>
                <w:lang w:val="en-GB"/>
              </w:rPr>
              <w:t>Code:</w:t>
            </w:r>
            <w:r w:rsidRPr="00933689">
              <w:rPr>
                <w:rFonts w:asciiTheme="minorHAnsi" w:hAnsiTheme="minorHAnsi"/>
                <w:sz w:val="22"/>
                <w:szCs w:val="22"/>
                <w:lang w:val="en-GB"/>
              </w:rPr>
              <w:t xml:space="preserve"> </w:t>
            </w:r>
            <w:r w:rsidR="00B76744" w:rsidRPr="00933689">
              <w:rPr>
                <w:rFonts w:asciiTheme="minorHAnsi" w:hAnsiTheme="minorHAnsi"/>
                <w:sz w:val="22"/>
                <w:szCs w:val="22"/>
              </w:rPr>
              <w:t>1IEB/PRES1/22</w:t>
            </w:r>
          </w:p>
        </w:tc>
        <w:tc>
          <w:tcPr>
            <w:tcW w:w="5212" w:type="dxa"/>
            <w:vAlign w:val="center"/>
          </w:tcPr>
          <w:p w14:paraId="2710CB28" w14:textId="77777777" w:rsidR="003E0B37" w:rsidRPr="00933689" w:rsidRDefault="003E0B37" w:rsidP="00341E4F">
            <w:pPr>
              <w:rPr>
                <w:rFonts w:asciiTheme="minorHAnsi" w:hAnsiTheme="minorHAnsi"/>
                <w:b/>
                <w:i/>
                <w:sz w:val="22"/>
                <w:szCs w:val="22"/>
                <w:lang w:val="en-GB"/>
              </w:rPr>
            </w:pPr>
            <w:r w:rsidRPr="00933689">
              <w:rPr>
                <w:rFonts w:asciiTheme="minorHAnsi" w:hAnsiTheme="minorHAnsi"/>
                <w:b/>
                <w:sz w:val="22"/>
                <w:szCs w:val="22"/>
                <w:lang w:val="en-GB"/>
              </w:rPr>
              <w:t xml:space="preserve">Course title: </w:t>
            </w:r>
            <w:r w:rsidRPr="00933689">
              <w:rPr>
                <w:rFonts w:asciiTheme="minorHAnsi" w:hAnsiTheme="minorHAnsi"/>
                <w:b/>
                <w:i/>
                <w:sz w:val="22"/>
                <w:szCs w:val="22"/>
                <w:lang w:val="en-GB"/>
              </w:rPr>
              <w:t>Proseminar in Aesthetics</w:t>
            </w:r>
            <w:r w:rsidR="00B76744" w:rsidRPr="00933689">
              <w:rPr>
                <w:rFonts w:asciiTheme="minorHAnsi" w:hAnsiTheme="minorHAnsi"/>
                <w:b/>
                <w:i/>
                <w:sz w:val="22"/>
                <w:szCs w:val="22"/>
                <w:lang w:val="en-GB"/>
              </w:rPr>
              <w:t xml:space="preserve"> </w:t>
            </w:r>
          </w:p>
          <w:p w14:paraId="28FD71D7" w14:textId="7401AA05" w:rsidR="00B76744" w:rsidRPr="00933689" w:rsidRDefault="00B76744" w:rsidP="00341E4F">
            <w:pPr>
              <w:rPr>
                <w:rFonts w:asciiTheme="minorHAnsi" w:hAnsiTheme="minorHAnsi"/>
                <w:b/>
                <w:sz w:val="22"/>
                <w:szCs w:val="22"/>
                <w:lang w:val="en-GB"/>
              </w:rPr>
            </w:pPr>
            <w:r w:rsidRPr="00933689">
              <w:rPr>
                <w:rFonts w:asciiTheme="minorHAnsi" w:hAnsiTheme="minorHAnsi"/>
                <w:sz w:val="22"/>
                <w:szCs w:val="22"/>
              </w:rPr>
              <w:t>(elective course, non-profile course)</w:t>
            </w:r>
          </w:p>
        </w:tc>
      </w:tr>
      <w:tr w:rsidR="003E0B37" w:rsidRPr="00933689" w14:paraId="052BB70D" w14:textId="77777777" w:rsidTr="00341E4F">
        <w:trPr>
          <w:trHeight w:val="70"/>
        </w:trPr>
        <w:tc>
          <w:tcPr>
            <w:tcW w:w="9322" w:type="dxa"/>
            <w:gridSpan w:val="2"/>
            <w:vAlign w:val="center"/>
          </w:tcPr>
          <w:p w14:paraId="4053D735" w14:textId="4A4E8636" w:rsidR="003E0B37" w:rsidRPr="00933689" w:rsidRDefault="003E0B37" w:rsidP="00341E4F">
            <w:pPr>
              <w:jc w:val="both"/>
              <w:rPr>
                <w:rFonts w:asciiTheme="minorHAnsi" w:hAnsiTheme="minorHAnsi"/>
                <w:bCs/>
                <w:sz w:val="22"/>
                <w:szCs w:val="22"/>
                <w:lang w:val="en-GB"/>
              </w:rPr>
            </w:pPr>
            <w:r w:rsidRPr="00933689">
              <w:rPr>
                <w:rFonts w:asciiTheme="minorHAnsi" w:hAnsiTheme="minorHAnsi"/>
                <w:b/>
                <w:sz w:val="22"/>
                <w:szCs w:val="22"/>
                <w:lang w:val="en-GB"/>
              </w:rPr>
              <w:t xml:space="preserve">Type, scope and method of educational activity: </w:t>
            </w:r>
          </w:p>
          <w:p w14:paraId="6B73D349" w14:textId="77777777" w:rsidR="003E0B37" w:rsidRPr="00933689" w:rsidRDefault="003E0B37" w:rsidP="00341E4F">
            <w:pPr>
              <w:jc w:val="both"/>
              <w:rPr>
                <w:rFonts w:asciiTheme="minorHAnsi" w:hAnsiTheme="minorHAnsi"/>
                <w:bCs/>
                <w:sz w:val="22"/>
                <w:szCs w:val="22"/>
              </w:rPr>
            </w:pPr>
            <w:r w:rsidRPr="00933689">
              <w:rPr>
                <w:rFonts w:asciiTheme="minorHAnsi" w:hAnsiTheme="minorHAnsi"/>
                <w:bCs/>
                <w:sz w:val="22"/>
                <w:szCs w:val="22"/>
              </w:rPr>
              <w:t>Type of educational activities: Seminar</w:t>
            </w:r>
          </w:p>
          <w:p w14:paraId="557D78DA" w14:textId="77777777" w:rsidR="003E0B37" w:rsidRPr="00933689" w:rsidRDefault="003E0B37" w:rsidP="00341E4F">
            <w:pPr>
              <w:jc w:val="both"/>
              <w:rPr>
                <w:rFonts w:asciiTheme="minorHAnsi" w:hAnsiTheme="minorHAnsi"/>
                <w:bCs/>
                <w:sz w:val="22"/>
                <w:szCs w:val="22"/>
              </w:rPr>
            </w:pPr>
            <w:r w:rsidRPr="00933689">
              <w:rPr>
                <w:rFonts w:asciiTheme="minorHAnsi" w:hAnsiTheme="minorHAnsi"/>
                <w:bCs/>
                <w:sz w:val="22"/>
                <w:szCs w:val="22"/>
              </w:rPr>
              <w:t>Scope of educational activities: 0/2 hrs. weekly, 0/26 per semester</w:t>
            </w:r>
          </w:p>
          <w:p w14:paraId="49921B3C" w14:textId="77777777" w:rsidR="003E0B37" w:rsidRPr="00933689" w:rsidRDefault="003E0B37" w:rsidP="00341E4F">
            <w:pPr>
              <w:jc w:val="both"/>
              <w:rPr>
                <w:rFonts w:asciiTheme="minorHAnsi" w:hAnsiTheme="minorHAnsi"/>
                <w:sz w:val="22"/>
                <w:szCs w:val="22"/>
                <w:lang w:val="en-GB"/>
              </w:rPr>
            </w:pPr>
            <w:r w:rsidRPr="00933689">
              <w:rPr>
                <w:rFonts w:asciiTheme="minorHAnsi" w:hAnsiTheme="minorHAnsi"/>
                <w:bCs/>
                <w:sz w:val="22"/>
                <w:szCs w:val="22"/>
              </w:rPr>
              <w:t xml:space="preserve">Method of educational activities: combined </w:t>
            </w:r>
          </w:p>
        </w:tc>
      </w:tr>
      <w:tr w:rsidR="003E0B37" w:rsidRPr="00933689" w14:paraId="77FA4FE8" w14:textId="77777777" w:rsidTr="00341E4F">
        <w:trPr>
          <w:trHeight w:val="70"/>
        </w:trPr>
        <w:tc>
          <w:tcPr>
            <w:tcW w:w="9322" w:type="dxa"/>
            <w:gridSpan w:val="2"/>
            <w:vAlign w:val="center"/>
          </w:tcPr>
          <w:p w14:paraId="791A1090" w14:textId="77777777" w:rsidR="003E0B37" w:rsidRPr="00933689" w:rsidRDefault="003E0B37" w:rsidP="00341E4F">
            <w:pPr>
              <w:jc w:val="both"/>
              <w:rPr>
                <w:rFonts w:asciiTheme="minorHAnsi" w:hAnsiTheme="minorHAnsi"/>
                <w:sz w:val="22"/>
                <w:szCs w:val="22"/>
                <w:lang w:val="en-GB"/>
              </w:rPr>
            </w:pPr>
            <w:r w:rsidRPr="00933689">
              <w:rPr>
                <w:rFonts w:asciiTheme="minorHAnsi" w:hAnsiTheme="minorHAnsi"/>
                <w:b/>
                <w:sz w:val="22"/>
                <w:szCs w:val="22"/>
                <w:lang w:val="en-GB"/>
              </w:rPr>
              <w:t xml:space="preserve">Number of credits: </w:t>
            </w:r>
            <w:r w:rsidRPr="00933689">
              <w:rPr>
                <w:rFonts w:asciiTheme="minorHAnsi" w:hAnsiTheme="minorHAnsi"/>
                <w:sz w:val="22"/>
                <w:szCs w:val="22"/>
                <w:lang w:val="en-GB"/>
              </w:rPr>
              <w:t>3</w:t>
            </w:r>
          </w:p>
        </w:tc>
      </w:tr>
      <w:tr w:rsidR="003E0B37" w:rsidRPr="00933689" w14:paraId="027B2CA9" w14:textId="77777777" w:rsidTr="00341E4F">
        <w:trPr>
          <w:trHeight w:val="70"/>
        </w:trPr>
        <w:tc>
          <w:tcPr>
            <w:tcW w:w="9322" w:type="dxa"/>
            <w:gridSpan w:val="2"/>
            <w:vAlign w:val="center"/>
          </w:tcPr>
          <w:p w14:paraId="58D87130" w14:textId="46A0EF80" w:rsidR="003E0B37" w:rsidRPr="00933689" w:rsidRDefault="003E0B37" w:rsidP="00341E4F">
            <w:pPr>
              <w:jc w:val="both"/>
              <w:rPr>
                <w:rFonts w:asciiTheme="minorHAnsi" w:hAnsiTheme="minorHAnsi"/>
                <w:i/>
                <w:sz w:val="22"/>
                <w:szCs w:val="22"/>
                <w:lang w:val="en-GB"/>
              </w:rPr>
            </w:pPr>
            <w:r w:rsidRPr="00933689">
              <w:rPr>
                <w:rFonts w:asciiTheme="minorHAnsi" w:hAnsiTheme="minorHAnsi"/>
                <w:b/>
                <w:sz w:val="22"/>
                <w:szCs w:val="22"/>
                <w:lang w:val="en-GB"/>
              </w:rPr>
              <w:t xml:space="preserve">Recommended semester: </w:t>
            </w:r>
            <w:r w:rsidR="00B76744" w:rsidRPr="00933689">
              <w:rPr>
                <w:rFonts w:asciiTheme="minorHAnsi" w:hAnsiTheme="minorHAnsi"/>
                <w:bCs/>
                <w:sz w:val="22"/>
                <w:szCs w:val="22"/>
              </w:rPr>
              <w:t>1, 3</w:t>
            </w:r>
          </w:p>
        </w:tc>
      </w:tr>
      <w:tr w:rsidR="003E0B37" w:rsidRPr="00933689" w14:paraId="543089E2" w14:textId="77777777" w:rsidTr="00341E4F">
        <w:trPr>
          <w:trHeight w:val="112"/>
        </w:trPr>
        <w:tc>
          <w:tcPr>
            <w:tcW w:w="9322" w:type="dxa"/>
            <w:gridSpan w:val="2"/>
            <w:vAlign w:val="center"/>
          </w:tcPr>
          <w:p w14:paraId="4A6D0A4A" w14:textId="77777777" w:rsidR="003E0B37" w:rsidRPr="00933689" w:rsidRDefault="003E0B37" w:rsidP="00341E4F">
            <w:pPr>
              <w:jc w:val="both"/>
              <w:rPr>
                <w:rFonts w:asciiTheme="minorHAnsi" w:hAnsiTheme="minorHAnsi"/>
                <w:b/>
                <w:sz w:val="22"/>
                <w:szCs w:val="22"/>
                <w:lang w:val="en-GB"/>
              </w:rPr>
            </w:pPr>
            <w:r w:rsidRPr="00933689">
              <w:rPr>
                <w:rFonts w:asciiTheme="minorHAnsi" w:hAnsiTheme="minorHAnsi"/>
                <w:b/>
                <w:sz w:val="22"/>
                <w:szCs w:val="22"/>
                <w:lang w:val="en-GB"/>
              </w:rPr>
              <w:t xml:space="preserve">Study grade: </w:t>
            </w:r>
            <w:sdt>
              <w:sdtPr>
                <w:rPr>
                  <w:rStyle w:val="tl2"/>
                  <w:rFonts w:asciiTheme="minorHAnsi" w:hAnsiTheme="minorHAnsi"/>
                  <w:sz w:val="22"/>
                  <w:szCs w:val="22"/>
                  <w:lang w:val="en-GB"/>
                </w:rPr>
                <w:alias w:val="stupeň"/>
                <w:tag w:val="Stupeň"/>
                <w:id w:val="1707980395"/>
                <w:placeholder>
                  <w:docPart w:val="54003A72A2A0435D88A10036928D4F33"/>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933689">
                  <w:rPr>
                    <w:rStyle w:val="tl2"/>
                    <w:rFonts w:asciiTheme="minorHAnsi" w:hAnsiTheme="minorHAnsi"/>
                    <w:sz w:val="22"/>
                    <w:szCs w:val="22"/>
                    <w:lang w:val="en-GB"/>
                  </w:rPr>
                  <w:t>1.</w:t>
                </w:r>
              </w:sdtContent>
            </w:sdt>
          </w:p>
        </w:tc>
      </w:tr>
      <w:tr w:rsidR="003E0B37" w:rsidRPr="00933689" w14:paraId="104EFE54" w14:textId="77777777" w:rsidTr="00341E4F">
        <w:trPr>
          <w:trHeight w:val="70"/>
        </w:trPr>
        <w:tc>
          <w:tcPr>
            <w:tcW w:w="9322" w:type="dxa"/>
            <w:gridSpan w:val="2"/>
            <w:vAlign w:val="center"/>
          </w:tcPr>
          <w:p w14:paraId="65267B24" w14:textId="77777777" w:rsidR="003E0B37" w:rsidRPr="00933689" w:rsidRDefault="003E0B37" w:rsidP="00341E4F">
            <w:pPr>
              <w:jc w:val="both"/>
              <w:rPr>
                <w:rFonts w:asciiTheme="minorHAnsi" w:hAnsiTheme="minorHAnsi"/>
                <w:sz w:val="22"/>
                <w:szCs w:val="22"/>
                <w:lang w:val="en-GB"/>
              </w:rPr>
            </w:pPr>
            <w:r w:rsidRPr="00933689">
              <w:rPr>
                <w:rFonts w:asciiTheme="minorHAnsi" w:hAnsiTheme="minorHAnsi"/>
                <w:b/>
                <w:sz w:val="22"/>
                <w:szCs w:val="22"/>
                <w:lang w:val="en-GB"/>
              </w:rPr>
              <w:t>Prerequisites: -</w:t>
            </w:r>
          </w:p>
        </w:tc>
      </w:tr>
      <w:tr w:rsidR="003E0B37" w:rsidRPr="00933689" w14:paraId="1CB40C67" w14:textId="77777777" w:rsidTr="00341E4F">
        <w:trPr>
          <w:trHeight w:val="1261"/>
        </w:trPr>
        <w:tc>
          <w:tcPr>
            <w:tcW w:w="9322" w:type="dxa"/>
            <w:gridSpan w:val="2"/>
            <w:vAlign w:val="center"/>
          </w:tcPr>
          <w:p w14:paraId="417FA5B9" w14:textId="77777777" w:rsidR="003E0B37" w:rsidRPr="00933689" w:rsidRDefault="003E0B37" w:rsidP="00341E4F">
            <w:pPr>
              <w:jc w:val="both"/>
              <w:rPr>
                <w:rFonts w:asciiTheme="minorHAnsi" w:hAnsiTheme="minorHAnsi"/>
                <w:b/>
                <w:sz w:val="22"/>
                <w:szCs w:val="22"/>
                <w:lang w:val="en-GB"/>
              </w:rPr>
            </w:pPr>
            <w:r w:rsidRPr="00933689">
              <w:rPr>
                <w:rFonts w:asciiTheme="minorHAnsi" w:hAnsiTheme="minorHAnsi"/>
                <w:b/>
                <w:sz w:val="22"/>
                <w:szCs w:val="22"/>
                <w:lang w:val="en-GB"/>
              </w:rPr>
              <w:t>Conditions for passing the course:</w:t>
            </w:r>
          </w:p>
          <w:p w14:paraId="59056F71" w14:textId="77777777" w:rsidR="003E0B37" w:rsidRPr="00933689" w:rsidRDefault="003E0B37" w:rsidP="00341E4F">
            <w:pPr>
              <w:jc w:val="both"/>
              <w:rPr>
                <w:rFonts w:asciiTheme="minorHAnsi" w:hAnsiTheme="minorHAnsi"/>
                <w:sz w:val="22"/>
                <w:szCs w:val="22"/>
                <w:lang w:val="en-GB"/>
              </w:rPr>
            </w:pPr>
            <w:r w:rsidRPr="00933689">
              <w:rPr>
                <w:rFonts w:asciiTheme="minorHAnsi" w:hAnsiTheme="minorHAnsi"/>
                <w:sz w:val="22"/>
                <w:szCs w:val="22"/>
                <w:lang w:val="en-GB"/>
              </w:rPr>
              <w:t>Assessment and completion of the course: Continuous assessment</w:t>
            </w:r>
          </w:p>
          <w:p w14:paraId="40911599" w14:textId="77777777" w:rsidR="003E0B37" w:rsidRPr="00933689" w:rsidRDefault="003E0B37" w:rsidP="00341E4F">
            <w:pPr>
              <w:jc w:val="both"/>
              <w:rPr>
                <w:rFonts w:asciiTheme="minorHAnsi" w:hAnsiTheme="minorHAnsi"/>
                <w:sz w:val="22"/>
                <w:szCs w:val="22"/>
                <w:lang w:val="en-GB"/>
              </w:rPr>
            </w:pPr>
          </w:p>
          <w:p w14:paraId="18F6565E" w14:textId="77777777" w:rsidR="003E0B37" w:rsidRPr="00933689" w:rsidRDefault="003E0B37" w:rsidP="00341E4F">
            <w:pPr>
              <w:pStyle w:val="TableParagraph"/>
              <w:spacing w:before="6"/>
              <w:jc w:val="both"/>
              <w:rPr>
                <w:rFonts w:asciiTheme="minorHAnsi" w:hAnsiTheme="minorHAnsi"/>
                <w:color w:val="000000"/>
              </w:rPr>
            </w:pPr>
            <w:r w:rsidRPr="00933689">
              <w:rPr>
                <w:rFonts w:asciiTheme="minorHAnsi" w:hAnsiTheme="minorHAnsi"/>
                <w:color w:val="000000"/>
              </w:rPr>
              <w:t>Throughout the semester, the student actively participates in seminar meetings and continuously submits materials for evaluation (according to the individual chapters of the source text. The prerequisite for successful completion of the discipline is active participation in the seminar and the submission of one's own treatment of a defined area of the subject publication, which the student can support with arguments, comment, interpret and apply to new examples.</w:t>
            </w:r>
          </w:p>
          <w:p w14:paraId="3D5C0813" w14:textId="77777777" w:rsidR="003E0B37" w:rsidRPr="00933689" w:rsidRDefault="003E0B37" w:rsidP="00341E4F">
            <w:pPr>
              <w:pStyle w:val="TableParagraph"/>
              <w:spacing w:before="6"/>
              <w:jc w:val="both"/>
              <w:rPr>
                <w:rFonts w:asciiTheme="minorHAnsi" w:hAnsiTheme="minorHAnsi"/>
                <w:color w:val="000000"/>
              </w:rPr>
            </w:pPr>
          </w:p>
          <w:p w14:paraId="0EAE9606" w14:textId="77777777" w:rsidR="003E0B37" w:rsidRPr="00933689" w:rsidRDefault="003E0B37" w:rsidP="00341E4F">
            <w:pPr>
              <w:pStyle w:val="TableParagraph"/>
              <w:spacing w:before="6"/>
              <w:jc w:val="both"/>
              <w:rPr>
                <w:rFonts w:asciiTheme="minorHAnsi" w:hAnsiTheme="minorHAnsi"/>
                <w:color w:val="000000"/>
              </w:rPr>
            </w:pPr>
            <w:r w:rsidRPr="00933689">
              <w:rPr>
                <w:rFonts w:asciiTheme="minorHAnsi" w:hAnsiTheme="minorHAnsi"/>
                <w:color w:val="000000"/>
              </w:rPr>
              <w:t>Over the course of the semester, the student will:</w:t>
            </w:r>
          </w:p>
          <w:p w14:paraId="5ABE24D7" w14:textId="77777777" w:rsidR="003E0B37" w:rsidRPr="00933689" w:rsidRDefault="003E0B37" w:rsidP="00341E4F">
            <w:pPr>
              <w:pStyle w:val="TableParagraph"/>
              <w:spacing w:before="6"/>
              <w:jc w:val="both"/>
              <w:rPr>
                <w:rFonts w:asciiTheme="minorHAnsi" w:hAnsiTheme="minorHAnsi"/>
                <w:color w:val="000000"/>
              </w:rPr>
            </w:pPr>
            <w:r w:rsidRPr="00933689">
              <w:rPr>
                <w:rFonts w:asciiTheme="minorHAnsi" w:hAnsiTheme="minorHAnsi"/>
                <w:color w:val="000000"/>
              </w:rPr>
              <w:t xml:space="preserve">submit 10 A4 written submissions with notes on each issue and discussion questions (100% of the overall mark) </w:t>
            </w:r>
          </w:p>
          <w:p w14:paraId="4B9842F1" w14:textId="77777777" w:rsidR="003E0B37" w:rsidRPr="00933689" w:rsidRDefault="003E0B37" w:rsidP="00341E4F">
            <w:pPr>
              <w:pStyle w:val="TableParagraph"/>
              <w:spacing w:before="6"/>
              <w:jc w:val="both"/>
              <w:rPr>
                <w:rFonts w:asciiTheme="minorHAnsi" w:hAnsiTheme="minorHAnsi"/>
                <w:color w:val="000000"/>
              </w:rPr>
            </w:pPr>
          </w:p>
          <w:p w14:paraId="2B4CF48A" w14:textId="77777777" w:rsidR="003E0B37" w:rsidRPr="00933689" w:rsidRDefault="003E0B37" w:rsidP="00341E4F">
            <w:pPr>
              <w:jc w:val="both"/>
              <w:rPr>
                <w:rFonts w:asciiTheme="minorHAnsi" w:hAnsiTheme="minorHAnsi"/>
                <w:sz w:val="22"/>
                <w:szCs w:val="22"/>
                <w:lang w:val="en-GB"/>
              </w:rPr>
            </w:pPr>
          </w:p>
          <w:p w14:paraId="424E1592" w14:textId="77777777" w:rsidR="003E0B37" w:rsidRPr="00933689" w:rsidRDefault="003E0B37" w:rsidP="00341E4F">
            <w:pPr>
              <w:jc w:val="both"/>
              <w:rPr>
                <w:rFonts w:asciiTheme="minorHAnsi" w:hAnsiTheme="minorHAnsi"/>
                <w:sz w:val="22"/>
                <w:szCs w:val="22"/>
                <w:lang w:val="en-GB"/>
              </w:rPr>
            </w:pPr>
            <w:r w:rsidRPr="00933689">
              <w:rPr>
                <w:rFonts w:asciiTheme="minorHAnsi" w:hAnsiTheme="minorHAnsi"/>
                <w:sz w:val="22"/>
                <w:szCs w:val="22"/>
                <w:lang w:val="en-GB"/>
              </w:rPr>
              <w:t>The evaluation of the student's study results within the course study is carried out according to the classification scale, which consists of six classification levels and the following success criteria (in percentage of results in the course evaluation):</w:t>
            </w:r>
          </w:p>
          <w:p w14:paraId="489E47CC" w14:textId="77777777" w:rsidR="003E0B37" w:rsidRPr="00933689" w:rsidRDefault="003E0B37" w:rsidP="00341E4F">
            <w:pPr>
              <w:jc w:val="both"/>
              <w:rPr>
                <w:rFonts w:asciiTheme="minorHAnsi" w:hAnsiTheme="minorHAnsi"/>
                <w:sz w:val="22"/>
                <w:szCs w:val="22"/>
                <w:lang w:val="en-GB"/>
              </w:rPr>
            </w:pPr>
            <w:r w:rsidRPr="00933689">
              <w:rPr>
                <w:rFonts w:asciiTheme="minorHAnsi" w:hAnsiTheme="minorHAnsi"/>
                <w:sz w:val="22"/>
                <w:szCs w:val="22"/>
                <w:lang w:val="en-GB"/>
              </w:rPr>
              <w:t>A - excellent (excellent results: numerical value 1) / 100.00 - 90.00%</w:t>
            </w:r>
          </w:p>
          <w:p w14:paraId="7B353B11" w14:textId="77777777" w:rsidR="003E0B37" w:rsidRPr="00933689" w:rsidRDefault="003E0B37" w:rsidP="00341E4F">
            <w:pPr>
              <w:jc w:val="both"/>
              <w:rPr>
                <w:rFonts w:asciiTheme="minorHAnsi" w:hAnsiTheme="minorHAnsi"/>
                <w:sz w:val="22"/>
                <w:szCs w:val="22"/>
                <w:lang w:val="en-GB"/>
              </w:rPr>
            </w:pPr>
            <w:r w:rsidRPr="00933689">
              <w:rPr>
                <w:rFonts w:asciiTheme="minorHAnsi" w:hAnsiTheme="minorHAnsi"/>
                <w:sz w:val="22"/>
                <w:szCs w:val="22"/>
                <w:lang w:val="en-GB"/>
              </w:rPr>
              <w:t>B - very good (above average results: 1.5) / 89.99 - 80.00%</w:t>
            </w:r>
          </w:p>
          <w:p w14:paraId="4427F2D6" w14:textId="77777777" w:rsidR="003E0B37" w:rsidRPr="00933689" w:rsidRDefault="003E0B37" w:rsidP="00341E4F">
            <w:pPr>
              <w:jc w:val="both"/>
              <w:rPr>
                <w:rFonts w:asciiTheme="minorHAnsi" w:hAnsiTheme="minorHAnsi"/>
                <w:sz w:val="22"/>
                <w:szCs w:val="22"/>
                <w:lang w:val="en-GB"/>
              </w:rPr>
            </w:pPr>
            <w:r w:rsidRPr="00933689">
              <w:rPr>
                <w:rFonts w:asciiTheme="minorHAnsi" w:hAnsiTheme="minorHAnsi"/>
                <w:sz w:val="22"/>
                <w:szCs w:val="22"/>
                <w:lang w:val="en-GB"/>
              </w:rPr>
              <w:t>C - good (average results: 2) / 79.99 - 70.00%</w:t>
            </w:r>
          </w:p>
          <w:p w14:paraId="4B9BD8BA" w14:textId="77777777" w:rsidR="003E0B37" w:rsidRPr="00933689" w:rsidRDefault="003E0B37" w:rsidP="00341E4F">
            <w:pPr>
              <w:jc w:val="both"/>
              <w:rPr>
                <w:rFonts w:asciiTheme="minorHAnsi" w:hAnsiTheme="minorHAnsi"/>
                <w:sz w:val="22"/>
                <w:szCs w:val="22"/>
                <w:lang w:val="en-GB"/>
              </w:rPr>
            </w:pPr>
            <w:r w:rsidRPr="00933689">
              <w:rPr>
                <w:rFonts w:asciiTheme="minorHAnsi" w:hAnsiTheme="minorHAnsi"/>
                <w:sz w:val="22"/>
                <w:szCs w:val="22"/>
                <w:lang w:val="en-GB"/>
              </w:rPr>
              <w:t>D - satisfactory (acceptable results: 2.5) / 69.99 - 60.00%</w:t>
            </w:r>
          </w:p>
          <w:p w14:paraId="34D6415F" w14:textId="77777777" w:rsidR="003E0B37" w:rsidRPr="00933689" w:rsidRDefault="003E0B37" w:rsidP="00341E4F">
            <w:pPr>
              <w:jc w:val="both"/>
              <w:rPr>
                <w:rFonts w:asciiTheme="minorHAnsi" w:hAnsiTheme="minorHAnsi"/>
                <w:sz w:val="22"/>
                <w:szCs w:val="22"/>
                <w:lang w:val="en-GB"/>
              </w:rPr>
            </w:pPr>
            <w:r w:rsidRPr="00933689">
              <w:rPr>
                <w:rFonts w:asciiTheme="minorHAnsi" w:hAnsiTheme="minorHAnsi"/>
                <w:sz w:val="22"/>
                <w:szCs w:val="22"/>
                <w:lang w:val="en-GB"/>
              </w:rPr>
              <w:t>E - sufficient (results meet the minimum criteria: 3) / 59.99 - 50.00%</w:t>
            </w:r>
          </w:p>
          <w:p w14:paraId="1A969F46" w14:textId="77777777" w:rsidR="003E0B37" w:rsidRPr="00933689" w:rsidRDefault="003E0B37" w:rsidP="00341E4F">
            <w:pPr>
              <w:jc w:val="both"/>
              <w:rPr>
                <w:rFonts w:asciiTheme="minorHAnsi" w:hAnsiTheme="minorHAnsi"/>
                <w:sz w:val="22"/>
                <w:szCs w:val="22"/>
                <w:lang w:val="en-GB"/>
              </w:rPr>
            </w:pPr>
            <w:r w:rsidRPr="00933689">
              <w:rPr>
                <w:rFonts w:asciiTheme="minorHAnsi" w:hAnsiTheme="minorHAnsi"/>
                <w:sz w:val="22"/>
                <w:szCs w:val="22"/>
                <w:lang w:val="en-GB"/>
              </w:rPr>
              <w:t>FX - insufficient (additional work required: 4) / 49.99 and less%</w:t>
            </w:r>
          </w:p>
          <w:p w14:paraId="1F68F807" w14:textId="77777777" w:rsidR="003E0B37" w:rsidRPr="00933689" w:rsidRDefault="003E0B37" w:rsidP="00341E4F">
            <w:pPr>
              <w:jc w:val="both"/>
              <w:rPr>
                <w:rFonts w:asciiTheme="minorHAnsi" w:hAnsiTheme="minorHAnsi"/>
                <w:sz w:val="22"/>
                <w:szCs w:val="22"/>
                <w:lang w:val="en-GB"/>
              </w:rPr>
            </w:pPr>
          </w:p>
          <w:p w14:paraId="18FFF5D8" w14:textId="77777777" w:rsidR="003E0B37" w:rsidRPr="00933689" w:rsidRDefault="003E0B37" w:rsidP="00341E4F">
            <w:pPr>
              <w:jc w:val="both"/>
              <w:rPr>
                <w:rFonts w:asciiTheme="minorHAnsi" w:hAnsiTheme="minorHAnsi"/>
                <w:sz w:val="22"/>
                <w:szCs w:val="22"/>
                <w:lang w:val="en-GB"/>
              </w:rPr>
            </w:pPr>
            <w:r w:rsidRPr="00933689">
              <w:rPr>
                <w:rFonts w:asciiTheme="minorHAnsi" w:hAnsiTheme="minorHAnsi"/>
                <w:sz w:val="22"/>
                <w:szCs w:val="22"/>
                <w:lang w:val="en-GB"/>
              </w:rPr>
              <w:t>Number of credits and time frame for the conditions of passing the course:</w:t>
            </w:r>
          </w:p>
          <w:p w14:paraId="2E871605" w14:textId="77777777" w:rsidR="003E0B37" w:rsidRPr="00933689" w:rsidRDefault="003E0B37" w:rsidP="00341E4F">
            <w:pPr>
              <w:jc w:val="both"/>
              <w:rPr>
                <w:rFonts w:asciiTheme="minorHAnsi" w:hAnsiTheme="minorHAnsi"/>
                <w:sz w:val="22"/>
                <w:szCs w:val="22"/>
                <w:lang w:val="en-GB"/>
              </w:rPr>
            </w:pPr>
            <w:r w:rsidRPr="00933689">
              <w:rPr>
                <w:rFonts w:asciiTheme="minorHAnsi" w:hAnsiTheme="minorHAnsi"/>
                <w:sz w:val="22"/>
                <w:szCs w:val="22"/>
                <w:lang w:val="en-GB"/>
              </w:rPr>
              <w:t>26 h (seminars), 64 hours (preparation for seminars, continuous evaluations).</w:t>
            </w:r>
          </w:p>
          <w:p w14:paraId="0F647A49" w14:textId="77777777" w:rsidR="003E0B37" w:rsidRPr="00933689" w:rsidRDefault="003E0B37" w:rsidP="00341E4F">
            <w:pPr>
              <w:jc w:val="both"/>
              <w:rPr>
                <w:rFonts w:asciiTheme="minorHAnsi" w:hAnsiTheme="minorHAnsi"/>
                <w:sz w:val="22"/>
                <w:szCs w:val="22"/>
                <w:lang w:val="en-GB"/>
              </w:rPr>
            </w:pPr>
            <w:r w:rsidRPr="00933689">
              <w:rPr>
                <w:rFonts w:asciiTheme="minorHAnsi" w:hAnsiTheme="minorHAnsi"/>
                <w:sz w:val="22"/>
                <w:szCs w:val="22"/>
                <w:lang w:val="en-GB"/>
              </w:rPr>
              <w:t>A total of 3 credits with a time requirement of 90 hours.</w:t>
            </w:r>
          </w:p>
        </w:tc>
      </w:tr>
      <w:tr w:rsidR="003E0B37" w:rsidRPr="00933689" w14:paraId="60C26845" w14:textId="77777777" w:rsidTr="00341E4F">
        <w:trPr>
          <w:trHeight w:val="841"/>
        </w:trPr>
        <w:tc>
          <w:tcPr>
            <w:tcW w:w="9322" w:type="dxa"/>
            <w:gridSpan w:val="2"/>
            <w:vAlign w:val="center"/>
          </w:tcPr>
          <w:p w14:paraId="424C82A4" w14:textId="77777777" w:rsidR="003E0B37" w:rsidRPr="00933689" w:rsidRDefault="003E0B37" w:rsidP="00341E4F">
            <w:pPr>
              <w:jc w:val="both"/>
              <w:rPr>
                <w:rFonts w:asciiTheme="minorHAnsi" w:hAnsiTheme="minorHAnsi"/>
                <w:b/>
                <w:sz w:val="22"/>
                <w:szCs w:val="22"/>
                <w:lang w:val="en-GB"/>
              </w:rPr>
            </w:pPr>
            <w:r w:rsidRPr="00933689">
              <w:rPr>
                <w:rFonts w:asciiTheme="minorHAnsi" w:hAnsiTheme="minorHAnsi"/>
                <w:b/>
                <w:sz w:val="22"/>
                <w:szCs w:val="22"/>
                <w:lang w:val="en-GB"/>
              </w:rPr>
              <w:t xml:space="preserve">Learning outcomes: </w:t>
            </w:r>
          </w:p>
          <w:p w14:paraId="0C3CA267" w14:textId="77777777" w:rsidR="003E0B37" w:rsidRPr="00933689" w:rsidRDefault="003E0B37" w:rsidP="00341E4F">
            <w:pPr>
              <w:jc w:val="both"/>
              <w:rPr>
                <w:rFonts w:asciiTheme="minorHAnsi" w:eastAsiaTheme="minorHAnsi" w:hAnsiTheme="minorHAnsi"/>
                <w:iCs/>
                <w:sz w:val="22"/>
                <w:szCs w:val="22"/>
                <w:lang w:eastAsia="en-US"/>
              </w:rPr>
            </w:pPr>
            <w:r w:rsidRPr="00933689">
              <w:rPr>
                <w:rFonts w:asciiTheme="minorHAnsi" w:eastAsiaTheme="minorHAnsi" w:hAnsiTheme="minorHAnsi"/>
                <w:iCs/>
                <w:sz w:val="22"/>
                <w:szCs w:val="22"/>
                <w:lang w:eastAsia="en-US"/>
              </w:rPr>
              <w:t>Mastery of working with a professional source text at the level of ability to summarize, cite, and paraphrase it through the gradual acquisition of skills during the course of the semester. After completing the course, the student is able to make basic independent orientation in the professional text, knows how to work with the professional literature (for the needs of seminar, qualification papers) and acquires a system and habit of sorting information (notes, extracts, schemes of thought).</w:t>
            </w:r>
          </w:p>
          <w:p w14:paraId="0D2EEE36" w14:textId="77777777" w:rsidR="003E0B37" w:rsidRPr="00933689" w:rsidRDefault="003E0B37" w:rsidP="00341E4F">
            <w:pPr>
              <w:jc w:val="both"/>
              <w:rPr>
                <w:rFonts w:asciiTheme="minorHAnsi" w:hAnsiTheme="minorHAnsi"/>
                <w:i/>
                <w:sz w:val="22"/>
                <w:szCs w:val="22"/>
                <w:lang w:val="en-GB"/>
              </w:rPr>
            </w:pPr>
          </w:p>
          <w:p w14:paraId="5C754836" w14:textId="77777777" w:rsidR="003E0B37" w:rsidRPr="00933689" w:rsidRDefault="003E0B37" w:rsidP="00341E4F">
            <w:pPr>
              <w:jc w:val="both"/>
              <w:rPr>
                <w:rFonts w:asciiTheme="minorHAnsi" w:eastAsiaTheme="minorHAnsi" w:hAnsiTheme="minorHAnsi"/>
                <w:sz w:val="22"/>
                <w:szCs w:val="22"/>
                <w:lang w:eastAsia="en-US"/>
              </w:rPr>
            </w:pPr>
            <w:r w:rsidRPr="00933689">
              <w:rPr>
                <w:rFonts w:asciiTheme="minorHAnsi" w:hAnsiTheme="minorHAnsi"/>
                <w:i/>
                <w:sz w:val="22"/>
                <w:szCs w:val="22"/>
                <w:lang w:val="en-GB"/>
              </w:rPr>
              <w:t>Knowledge</w:t>
            </w:r>
            <w:r w:rsidRPr="00933689">
              <w:rPr>
                <w:rFonts w:asciiTheme="minorHAnsi" w:hAnsiTheme="minorHAnsi"/>
                <w:sz w:val="22"/>
                <w:szCs w:val="22"/>
                <w:lang w:val="en-GB"/>
              </w:rPr>
              <w:t xml:space="preserve"> </w:t>
            </w:r>
          </w:p>
          <w:p w14:paraId="1A601B1B" w14:textId="77777777" w:rsidR="003E0B37" w:rsidRPr="00933689" w:rsidRDefault="003E0B37" w:rsidP="00341E4F">
            <w:pPr>
              <w:jc w:val="both"/>
              <w:rPr>
                <w:rFonts w:asciiTheme="minorHAnsi" w:eastAsiaTheme="minorHAnsi" w:hAnsiTheme="minorHAnsi"/>
                <w:iCs/>
                <w:sz w:val="22"/>
                <w:szCs w:val="22"/>
                <w:lang w:eastAsia="en-US"/>
              </w:rPr>
            </w:pPr>
            <w:r w:rsidRPr="00933689">
              <w:rPr>
                <w:rFonts w:asciiTheme="minorHAnsi" w:eastAsiaTheme="minorHAnsi" w:hAnsiTheme="minorHAnsi"/>
                <w:iCs/>
                <w:sz w:val="22"/>
                <w:szCs w:val="22"/>
                <w:lang w:eastAsia="en-US"/>
              </w:rPr>
              <w:lastRenderedPageBreak/>
              <w:t>the graduate of the discipline acquires a complementary overview of the study of aesthetics as a scientific discipline, his knowledge is transversal, but he is able to name, observe and for further study creatively grasp the problem of the present aesthetics as an independent science with regard to its theoretical background to the whole of the social, humanities and natural sciences.</w:t>
            </w:r>
          </w:p>
          <w:p w14:paraId="73FCAC54" w14:textId="77777777" w:rsidR="003E0B37" w:rsidRPr="00933689" w:rsidRDefault="003E0B37" w:rsidP="00341E4F">
            <w:pPr>
              <w:jc w:val="both"/>
              <w:rPr>
                <w:rFonts w:asciiTheme="minorHAnsi" w:eastAsiaTheme="minorHAnsi" w:hAnsiTheme="minorHAnsi"/>
                <w:sz w:val="22"/>
                <w:szCs w:val="22"/>
                <w:lang w:eastAsia="en-US"/>
              </w:rPr>
            </w:pPr>
            <w:r w:rsidRPr="00933689">
              <w:rPr>
                <w:rFonts w:asciiTheme="minorHAnsi" w:hAnsiTheme="minorHAnsi"/>
                <w:i/>
                <w:sz w:val="22"/>
                <w:szCs w:val="22"/>
                <w:lang w:val="en-GB"/>
              </w:rPr>
              <w:t>Skills</w:t>
            </w:r>
            <w:r w:rsidRPr="00933689">
              <w:rPr>
                <w:rFonts w:asciiTheme="minorHAnsi" w:hAnsiTheme="minorHAnsi"/>
                <w:sz w:val="22"/>
                <w:szCs w:val="22"/>
                <w:lang w:val="en-GB"/>
              </w:rPr>
              <w:t xml:space="preserve"> </w:t>
            </w:r>
          </w:p>
          <w:p w14:paraId="3F6C0455" w14:textId="77777777" w:rsidR="003E0B37" w:rsidRPr="00933689" w:rsidRDefault="003E0B37" w:rsidP="00341E4F">
            <w:pPr>
              <w:jc w:val="both"/>
              <w:rPr>
                <w:rFonts w:asciiTheme="minorHAnsi" w:eastAsiaTheme="minorHAnsi" w:hAnsiTheme="minorHAnsi"/>
                <w:iCs/>
                <w:sz w:val="22"/>
                <w:szCs w:val="22"/>
                <w:lang w:eastAsia="en-US"/>
              </w:rPr>
            </w:pPr>
            <w:r w:rsidRPr="00933689">
              <w:rPr>
                <w:rFonts w:asciiTheme="minorHAnsi" w:eastAsiaTheme="minorHAnsi" w:hAnsiTheme="minorHAnsi"/>
                <w:iCs/>
                <w:sz w:val="22"/>
                <w:szCs w:val="22"/>
                <w:lang w:eastAsia="en-US"/>
              </w:rPr>
              <w:t>They will acquire the habits for systematic work with a professional text (research, outline, mind map, work with bibliography, paraphrase and citation, method of citation).</w:t>
            </w:r>
          </w:p>
          <w:p w14:paraId="2DEF076C" w14:textId="77777777" w:rsidR="003E0B37" w:rsidRPr="00933689" w:rsidRDefault="003E0B37" w:rsidP="00341E4F">
            <w:pPr>
              <w:autoSpaceDE w:val="0"/>
              <w:autoSpaceDN w:val="0"/>
              <w:adjustRightInd w:val="0"/>
              <w:jc w:val="both"/>
              <w:rPr>
                <w:rFonts w:asciiTheme="minorHAnsi" w:eastAsiaTheme="minorHAnsi" w:hAnsiTheme="minorHAnsi"/>
                <w:sz w:val="22"/>
                <w:szCs w:val="22"/>
                <w:lang w:eastAsia="en-US"/>
              </w:rPr>
            </w:pPr>
            <w:r w:rsidRPr="00933689">
              <w:rPr>
                <w:rFonts w:asciiTheme="minorHAnsi" w:hAnsiTheme="minorHAnsi"/>
                <w:i/>
                <w:sz w:val="22"/>
                <w:szCs w:val="22"/>
                <w:lang w:val="en-GB"/>
              </w:rPr>
              <w:t>Competences</w:t>
            </w:r>
            <w:r w:rsidRPr="00933689">
              <w:rPr>
                <w:rFonts w:asciiTheme="minorHAnsi" w:hAnsiTheme="minorHAnsi"/>
                <w:sz w:val="22"/>
                <w:szCs w:val="22"/>
                <w:lang w:val="en-GB"/>
              </w:rPr>
              <w:t xml:space="preserve"> </w:t>
            </w:r>
          </w:p>
          <w:p w14:paraId="45FC8C35" w14:textId="77777777" w:rsidR="003E0B37" w:rsidRPr="00933689" w:rsidRDefault="003E0B37" w:rsidP="00341E4F">
            <w:pPr>
              <w:jc w:val="both"/>
              <w:rPr>
                <w:rFonts w:asciiTheme="minorHAnsi" w:eastAsiaTheme="minorHAnsi" w:hAnsiTheme="minorHAnsi"/>
                <w:iCs/>
                <w:sz w:val="22"/>
                <w:szCs w:val="22"/>
                <w:lang w:eastAsia="en-US"/>
              </w:rPr>
            </w:pPr>
            <w:r w:rsidRPr="00933689">
              <w:rPr>
                <w:rFonts w:asciiTheme="minorHAnsi" w:eastAsiaTheme="minorHAnsi" w:hAnsiTheme="minorHAnsi"/>
                <w:iCs/>
                <w:sz w:val="22"/>
                <w:szCs w:val="22"/>
                <w:lang w:eastAsia="en-US"/>
              </w:rPr>
              <w:t>The graduate of the course is able to work with professional literature, actively acquire knowledge, use it to solve basic practical tasks in the field and has a basic categorical apparatus of aesthetics, which he is able to use actively.</w:t>
            </w:r>
          </w:p>
          <w:p w14:paraId="049B9C28" w14:textId="77777777" w:rsidR="003E0B37" w:rsidRPr="00933689" w:rsidRDefault="003E0B37" w:rsidP="00341E4F">
            <w:pPr>
              <w:autoSpaceDE w:val="0"/>
              <w:autoSpaceDN w:val="0"/>
              <w:adjustRightInd w:val="0"/>
              <w:rPr>
                <w:rFonts w:asciiTheme="minorHAnsi" w:hAnsiTheme="minorHAnsi"/>
                <w:i/>
                <w:sz w:val="22"/>
                <w:szCs w:val="22"/>
                <w:lang w:val="en-GB"/>
              </w:rPr>
            </w:pPr>
          </w:p>
        </w:tc>
      </w:tr>
      <w:tr w:rsidR="003E0B37" w:rsidRPr="00933689" w14:paraId="6275572E" w14:textId="77777777" w:rsidTr="00341E4F">
        <w:trPr>
          <w:trHeight w:val="510"/>
        </w:trPr>
        <w:tc>
          <w:tcPr>
            <w:tcW w:w="9322" w:type="dxa"/>
            <w:gridSpan w:val="2"/>
            <w:vAlign w:val="center"/>
          </w:tcPr>
          <w:p w14:paraId="1D2712AF" w14:textId="77777777" w:rsidR="003E0B37" w:rsidRPr="00933689" w:rsidRDefault="003E0B37" w:rsidP="00341E4F">
            <w:pPr>
              <w:jc w:val="both"/>
              <w:rPr>
                <w:rFonts w:asciiTheme="minorHAnsi" w:hAnsiTheme="minorHAnsi"/>
                <w:b/>
                <w:sz w:val="22"/>
                <w:szCs w:val="22"/>
                <w:lang w:val="en-GB"/>
              </w:rPr>
            </w:pPr>
            <w:r w:rsidRPr="00933689">
              <w:rPr>
                <w:rFonts w:asciiTheme="minorHAnsi" w:hAnsiTheme="minorHAnsi"/>
                <w:b/>
                <w:sz w:val="22"/>
                <w:szCs w:val="22"/>
                <w:lang w:val="en-GB"/>
              </w:rPr>
              <w:lastRenderedPageBreak/>
              <w:t xml:space="preserve">Course content: </w:t>
            </w:r>
          </w:p>
          <w:p w14:paraId="7F048176" w14:textId="77777777" w:rsidR="003E0B37" w:rsidRPr="00933689" w:rsidRDefault="003E0B37" w:rsidP="003E0B37">
            <w:pPr>
              <w:pStyle w:val="Odsekzoznamu"/>
              <w:numPr>
                <w:ilvl w:val="0"/>
                <w:numId w:val="6"/>
              </w:numPr>
              <w:rPr>
                <w:rFonts w:asciiTheme="minorHAnsi" w:hAnsiTheme="minorHAnsi"/>
                <w:sz w:val="22"/>
                <w:szCs w:val="22"/>
              </w:rPr>
            </w:pPr>
            <w:r w:rsidRPr="00933689">
              <w:rPr>
                <w:rFonts w:asciiTheme="minorHAnsi" w:hAnsiTheme="minorHAnsi"/>
                <w:sz w:val="22"/>
                <w:szCs w:val="22"/>
              </w:rPr>
              <w:t>Introductory meeting, organizational instructions.</w:t>
            </w:r>
          </w:p>
          <w:p w14:paraId="6AE78D6A" w14:textId="77777777" w:rsidR="003E0B37" w:rsidRPr="00933689" w:rsidRDefault="003E0B37" w:rsidP="003E0B37">
            <w:pPr>
              <w:pStyle w:val="Odsekzoznamu"/>
              <w:numPr>
                <w:ilvl w:val="0"/>
                <w:numId w:val="6"/>
              </w:numPr>
              <w:rPr>
                <w:rFonts w:asciiTheme="minorHAnsi" w:hAnsiTheme="minorHAnsi"/>
                <w:sz w:val="22"/>
                <w:szCs w:val="22"/>
              </w:rPr>
            </w:pPr>
            <w:r w:rsidRPr="00933689">
              <w:rPr>
                <w:rFonts w:asciiTheme="minorHAnsi" w:hAnsiTheme="minorHAnsi"/>
                <w:sz w:val="22"/>
                <w:szCs w:val="22"/>
              </w:rPr>
              <w:t>Subject of aesthetics</w:t>
            </w:r>
          </w:p>
          <w:p w14:paraId="50291DF5" w14:textId="77777777" w:rsidR="003E0B37" w:rsidRPr="00933689" w:rsidRDefault="003E0B37" w:rsidP="003E0B37">
            <w:pPr>
              <w:pStyle w:val="Odsekzoznamu"/>
              <w:numPr>
                <w:ilvl w:val="0"/>
                <w:numId w:val="6"/>
              </w:numPr>
              <w:rPr>
                <w:rFonts w:asciiTheme="minorHAnsi" w:hAnsiTheme="minorHAnsi"/>
                <w:sz w:val="22"/>
                <w:szCs w:val="22"/>
              </w:rPr>
            </w:pPr>
            <w:r w:rsidRPr="00933689">
              <w:rPr>
                <w:rFonts w:asciiTheme="minorHAnsi" w:hAnsiTheme="minorHAnsi"/>
                <w:sz w:val="22"/>
                <w:szCs w:val="22"/>
              </w:rPr>
              <w:t xml:space="preserve">Aesthetic object </w:t>
            </w:r>
          </w:p>
          <w:p w14:paraId="546F22FC" w14:textId="77777777" w:rsidR="003E0B37" w:rsidRPr="00933689" w:rsidRDefault="003E0B37" w:rsidP="003E0B37">
            <w:pPr>
              <w:pStyle w:val="Odsekzoznamu"/>
              <w:numPr>
                <w:ilvl w:val="0"/>
                <w:numId w:val="6"/>
              </w:numPr>
              <w:rPr>
                <w:rFonts w:asciiTheme="minorHAnsi" w:hAnsiTheme="minorHAnsi"/>
                <w:sz w:val="22"/>
                <w:szCs w:val="22"/>
              </w:rPr>
            </w:pPr>
            <w:r w:rsidRPr="00933689">
              <w:rPr>
                <w:rFonts w:asciiTheme="minorHAnsi" w:hAnsiTheme="minorHAnsi"/>
                <w:sz w:val="22"/>
                <w:szCs w:val="22"/>
              </w:rPr>
              <w:t>Aesthetic object temporal, Aesthetic object as a possibility of fulfillment of potential</w:t>
            </w:r>
          </w:p>
          <w:p w14:paraId="469DF55D" w14:textId="77777777" w:rsidR="003E0B37" w:rsidRPr="00933689" w:rsidRDefault="003E0B37" w:rsidP="003E0B37">
            <w:pPr>
              <w:pStyle w:val="Odsekzoznamu"/>
              <w:numPr>
                <w:ilvl w:val="0"/>
                <w:numId w:val="6"/>
              </w:numPr>
              <w:rPr>
                <w:rFonts w:asciiTheme="minorHAnsi" w:hAnsiTheme="minorHAnsi"/>
                <w:sz w:val="22"/>
                <w:szCs w:val="22"/>
              </w:rPr>
            </w:pPr>
            <w:r w:rsidRPr="00933689">
              <w:rPr>
                <w:rFonts w:asciiTheme="minorHAnsi" w:hAnsiTheme="minorHAnsi"/>
                <w:sz w:val="22"/>
                <w:szCs w:val="22"/>
              </w:rPr>
              <w:t>Aesthetic experience</w:t>
            </w:r>
          </w:p>
          <w:p w14:paraId="34DAC621" w14:textId="77777777" w:rsidR="003E0B37" w:rsidRPr="00933689" w:rsidRDefault="003E0B37" w:rsidP="003E0B37">
            <w:pPr>
              <w:pStyle w:val="Odsekzoznamu"/>
              <w:numPr>
                <w:ilvl w:val="0"/>
                <w:numId w:val="6"/>
              </w:numPr>
              <w:rPr>
                <w:rFonts w:asciiTheme="minorHAnsi" w:hAnsiTheme="minorHAnsi"/>
                <w:sz w:val="22"/>
                <w:szCs w:val="22"/>
              </w:rPr>
            </w:pPr>
            <w:r w:rsidRPr="00933689">
              <w:rPr>
                <w:rFonts w:asciiTheme="minorHAnsi" w:hAnsiTheme="minorHAnsi"/>
                <w:sz w:val="22"/>
                <w:szCs w:val="22"/>
              </w:rPr>
              <w:t>Aesthetic experience - disinterestedness</w:t>
            </w:r>
          </w:p>
          <w:p w14:paraId="47EFB58E" w14:textId="77777777" w:rsidR="003E0B37" w:rsidRPr="00933689" w:rsidRDefault="003E0B37" w:rsidP="003E0B37">
            <w:pPr>
              <w:pStyle w:val="Odsekzoznamu"/>
              <w:numPr>
                <w:ilvl w:val="0"/>
                <w:numId w:val="6"/>
              </w:numPr>
              <w:rPr>
                <w:rFonts w:asciiTheme="minorHAnsi" w:hAnsiTheme="minorHAnsi"/>
                <w:sz w:val="22"/>
                <w:szCs w:val="22"/>
              </w:rPr>
            </w:pPr>
            <w:r w:rsidRPr="00933689">
              <w:rPr>
                <w:rFonts w:asciiTheme="minorHAnsi" w:hAnsiTheme="minorHAnsi"/>
                <w:sz w:val="22"/>
                <w:szCs w:val="22"/>
              </w:rPr>
              <w:t>Aesthetic experience - distance</w:t>
            </w:r>
          </w:p>
          <w:p w14:paraId="5214F30F" w14:textId="77777777" w:rsidR="003E0B37" w:rsidRPr="00933689" w:rsidRDefault="003E0B37" w:rsidP="003E0B37">
            <w:pPr>
              <w:pStyle w:val="Odsekzoznamu"/>
              <w:numPr>
                <w:ilvl w:val="0"/>
                <w:numId w:val="6"/>
              </w:numPr>
              <w:rPr>
                <w:rFonts w:asciiTheme="minorHAnsi" w:hAnsiTheme="minorHAnsi"/>
                <w:sz w:val="22"/>
                <w:szCs w:val="22"/>
              </w:rPr>
            </w:pPr>
            <w:r w:rsidRPr="00933689">
              <w:rPr>
                <w:rFonts w:asciiTheme="minorHAnsi" w:hAnsiTheme="minorHAnsi"/>
                <w:sz w:val="22"/>
                <w:szCs w:val="22"/>
              </w:rPr>
              <w:t>Aesthetic experience - summary, Experience as an act of filling the frame</w:t>
            </w:r>
          </w:p>
          <w:p w14:paraId="08BD6490" w14:textId="77777777" w:rsidR="003E0B37" w:rsidRPr="00933689" w:rsidRDefault="003E0B37" w:rsidP="003E0B37">
            <w:pPr>
              <w:pStyle w:val="Odsekzoznamu"/>
              <w:numPr>
                <w:ilvl w:val="0"/>
                <w:numId w:val="6"/>
              </w:numPr>
              <w:rPr>
                <w:rFonts w:asciiTheme="minorHAnsi" w:hAnsiTheme="minorHAnsi"/>
                <w:sz w:val="22"/>
                <w:szCs w:val="22"/>
              </w:rPr>
            </w:pPr>
            <w:r w:rsidRPr="00933689">
              <w:rPr>
                <w:rFonts w:asciiTheme="minorHAnsi" w:hAnsiTheme="minorHAnsi"/>
                <w:sz w:val="22"/>
                <w:szCs w:val="22"/>
              </w:rPr>
              <w:t>Beauty and other categories of aesthetics</w:t>
            </w:r>
          </w:p>
          <w:p w14:paraId="64C7A12E" w14:textId="77777777" w:rsidR="003E0B37" w:rsidRPr="00933689" w:rsidRDefault="003E0B37" w:rsidP="003E0B37">
            <w:pPr>
              <w:pStyle w:val="Odsekzoznamu"/>
              <w:numPr>
                <w:ilvl w:val="0"/>
                <w:numId w:val="6"/>
              </w:numPr>
              <w:rPr>
                <w:rFonts w:asciiTheme="minorHAnsi" w:hAnsiTheme="minorHAnsi"/>
                <w:sz w:val="22"/>
                <w:szCs w:val="22"/>
              </w:rPr>
            </w:pPr>
            <w:r w:rsidRPr="00933689">
              <w:rPr>
                <w:rFonts w:asciiTheme="minorHAnsi" w:hAnsiTheme="minorHAnsi"/>
                <w:sz w:val="22"/>
                <w:szCs w:val="22"/>
              </w:rPr>
              <w:t>Aesthetic quality</w:t>
            </w:r>
          </w:p>
          <w:p w14:paraId="597F5CBE" w14:textId="77777777" w:rsidR="003E0B37" w:rsidRPr="00933689" w:rsidRDefault="003E0B37" w:rsidP="003E0B37">
            <w:pPr>
              <w:pStyle w:val="Odsekzoznamu"/>
              <w:numPr>
                <w:ilvl w:val="0"/>
                <w:numId w:val="6"/>
              </w:numPr>
              <w:rPr>
                <w:rFonts w:asciiTheme="minorHAnsi" w:hAnsiTheme="minorHAnsi"/>
                <w:sz w:val="22"/>
                <w:szCs w:val="22"/>
              </w:rPr>
            </w:pPr>
            <w:r w:rsidRPr="00933689">
              <w:rPr>
                <w:rFonts w:asciiTheme="minorHAnsi" w:hAnsiTheme="minorHAnsi"/>
                <w:sz w:val="22"/>
                <w:szCs w:val="22"/>
              </w:rPr>
              <w:t>Aesthetic value</w:t>
            </w:r>
          </w:p>
          <w:p w14:paraId="0CBDA526" w14:textId="0412DD16" w:rsidR="003E0B37" w:rsidRPr="00933689" w:rsidRDefault="003E0B37" w:rsidP="00341E4F">
            <w:pPr>
              <w:pStyle w:val="Odsekzoznamu"/>
              <w:numPr>
                <w:ilvl w:val="0"/>
                <w:numId w:val="6"/>
              </w:numPr>
              <w:rPr>
                <w:rFonts w:asciiTheme="minorHAnsi" w:hAnsiTheme="minorHAnsi"/>
                <w:sz w:val="22"/>
                <w:szCs w:val="22"/>
              </w:rPr>
            </w:pPr>
            <w:r w:rsidRPr="00933689">
              <w:rPr>
                <w:rFonts w:asciiTheme="minorHAnsi" w:hAnsiTheme="minorHAnsi"/>
                <w:sz w:val="22"/>
                <w:szCs w:val="22"/>
              </w:rPr>
              <w:t>Transformation of aesthetic reception in the postmodern era - superficiality</w:t>
            </w:r>
          </w:p>
        </w:tc>
      </w:tr>
      <w:tr w:rsidR="003E0B37" w:rsidRPr="00933689" w14:paraId="17C3F722" w14:textId="77777777" w:rsidTr="00341E4F">
        <w:trPr>
          <w:trHeight w:val="510"/>
        </w:trPr>
        <w:tc>
          <w:tcPr>
            <w:tcW w:w="9322" w:type="dxa"/>
            <w:gridSpan w:val="2"/>
            <w:vAlign w:val="center"/>
          </w:tcPr>
          <w:p w14:paraId="4A9E5847" w14:textId="77777777" w:rsidR="003E0B37" w:rsidRPr="00933689" w:rsidRDefault="003E0B37" w:rsidP="00341E4F">
            <w:pPr>
              <w:jc w:val="both"/>
              <w:rPr>
                <w:rFonts w:asciiTheme="minorHAnsi" w:hAnsiTheme="minorHAnsi"/>
                <w:i/>
                <w:sz w:val="22"/>
                <w:szCs w:val="22"/>
              </w:rPr>
            </w:pPr>
            <w:r w:rsidRPr="00933689">
              <w:rPr>
                <w:rFonts w:asciiTheme="minorHAnsi" w:hAnsiTheme="minorHAnsi"/>
                <w:b/>
                <w:sz w:val="22"/>
                <w:szCs w:val="22"/>
              </w:rPr>
              <w:t>Recommended literature:</w:t>
            </w:r>
            <w:r w:rsidRPr="00933689">
              <w:rPr>
                <w:rFonts w:asciiTheme="minorHAnsi" w:hAnsiTheme="minorHAnsi"/>
                <w:i/>
                <w:sz w:val="22"/>
                <w:szCs w:val="22"/>
              </w:rPr>
              <w:t xml:space="preserve"> </w:t>
            </w:r>
          </w:p>
          <w:p w14:paraId="37AD6A18" w14:textId="77777777" w:rsidR="003E0B37" w:rsidRPr="00933689" w:rsidRDefault="003E0B37" w:rsidP="00341E4F">
            <w:pPr>
              <w:widowControl w:val="0"/>
              <w:rPr>
                <w:rFonts w:asciiTheme="minorHAnsi" w:hAnsiTheme="minorHAnsi"/>
                <w:color w:val="000000"/>
                <w:sz w:val="22"/>
                <w:szCs w:val="22"/>
              </w:rPr>
            </w:pPr>
            <w:r w:rsidRPr="00933689">
              <w:rPr>
                <w:rFonts w:asciiTheme="minorHAnsi" w:hAnsiTheme="minorHAnsi"/>
                <w:color w:val="000000"/>
                <w:sz w:val="22"/>
                <w:szCs w:val="22"/>
              </w:rPr>
              <w:t>Buzan, T., 2007. Mentální mapování. Praha : Portál.</w:t>
            </w:r>
          </w:p>
          <w:p w14:paraId="12CBED71" w14:textId="77777777" w:rsidR="003E0B37" w:rsidRPr="00933689" w:rsidRDefault="003E0B37" w:rsidP="00341E4F">
            <w:pPr>
              <w:widowControl w:val="0"/>
              <w:rPr>
                <w:rFonts w:asciiTheme="minorHAnsi" w:hAnsiTheme="minorHAnsi"/>
                <w:color w:val="000000"/>
                <w:sz w:val="22"/>
                <w:szCs w:val="22"/>
              </w:rPr>
            </w:pPr>
            <w:r w:rsidRPr="00933689">
              <w:rPr>
                <w:rFonts w:asciiTheme="minorHAnsi" w:hAnsiTheme="minorHAnsi"/>
                <w:color w:val="000000"/>
                <w:sz w:val="22"/>
                <w:szCs w:val="22"/>
              </w:rPr>
              <w:t>Buzan, T., 2017. Myšlenkový graf. Praha : BizBooks.</w:t>
            </w:r>
          </w:p>
          <w:p w14:paraId="3460CFE8" w14:textId="77777777" w:rsidR="003E0B37" w:rsidRPr="00933689" w:rsidRDefault="003E0B37" w:rsidP="00341E4F">
            <w:pPr>
              <w:widowControl w:val="0"/>
              <w:rPr>
                <w:rFonts w:asciiTheme="minorHAnsi" w:hAnsiTheme="minorHAnsi"/>
                <w:i/>
                <w:sz w:val="22"/>
                <w:szCs w:val="22"/>
              </w:rPr>
            </w:pPr>
            <w:r w:rsidRPr="00933689">
              <w:rPr>
                <w:rFonts w:asciiTheme="minorHAnsi" w:hAnsiTheme="minorHAnsi"/>
                <w:color w:val="000000"/>
                <w:sz w:val="22"/>
                <w:szCs w:val="22"/>
              </w:rPr>
              <w:t>Meško, D. – Katuščák, D. – Findra, J. a kol. 2013. Akademická príručka. Matrin: Osveta. 495 s. ISBN 9788080633929</w:t>
            </w:r>
          </w:p>
          <w:p w14:paraId="0114D88B" w14:textId="77777777" w:rsidR="003E0B37" w:rsidRPr="00933689" w:rsidRDefault="003E0B37" w:rsidP="00341E4F">
            <w:pPr>
              <w:rPr>
                <w:rFonts w:asciiTheme="minorHAnsi" w:hAnsiTheme="minorHAnsi"/>
                <w:sz w:val="22"/>
                <w:szCs w:val="22"/>
              </w:rPr>
            </w:pPr>
            <w:r w:rsidRPr="00933689">
              <w:rPr>
                <w:rFonts w:asciiTheme="minorHAnsi" w:hAnsiTheme="minorHAnsi"/>
                <w:color w:val="000000"/>
                <w:sz w:val="22"/>
                <w:szCs w:val="22"/>
              </w:rPr>
              <w:t>Zuska, V.: Estetika. Úvod do současnosti tradiční disciplíny. Praha: Triton 2001, 131 s. ISBN 80-7254-194-3</w:t>
            </w:r>
          </w:p>
        </w:tc>
      </w:tr>
      <w:tr w:rsidR="003E0B37" w:rsidRPr="00933689" w14:paraId="360598C8" w14:textId="77777777" w:rsidTr="00341E4F">
        <w:trPr>
          <w:trHeight w:val="435"/>
        </w:trPr>
        <w:tc>
          <w:tcPr>
            <w:tcW w:w="9322" w:type="dxa"/>
            <w:gridSpan w:val="2"/>
            <w:vAlign w:val="center"/>
          </w:tcPr>
          <w:p w14:paraId="53EC9464" w14:textId="77777777" w:rsidR="003E0B37" w:rsidRPr="00933689" w:rsidRDefault="003E0B37" w:rsidP="00341E4F">
            <w:pPr>
              <w:jc w:val="both"/>
              <w:rPr>
                <w:rFonts w:asciiTheme="minorHAnsi" w:hAnsiTheme="minorHAnsi"/>
                <w:i/>
                <w:sz w:val="22"/>
                <w:szCs w:val="22"/>
                <w:lang w:val="en-GB"/>
              </w:rPr>
            </w:pPr>
            <w:r w:rsidRPr="00933689">
              <w:rPr>
                <w:rFonts w:asciiTheme="minorHAnsi" w:hAnsiTheme="minorHAnsi"/>
                <w:b/>
                <w:sz w:val="22"/>
                <w:szCs w:val="22"/>
                <w:lang w:val="en-GB"/>
              </w:rPr>
              <w:t>Language with is necessary to complete the course: Slovak</w:t>
            </w:r>
          </w:p>
        </w:tc>
      </w:tr>
      <w:tr w:rsidR="003E0B37" w:rsidRPr="00933689" w14:paraId="480C2098" w14:textId="77777777" w:rsidTr="00341E4F">
        <w:trPr>
          <w:trHeight w:val="146"/>
        </w:trPr>
        <w:tc>
          <w:tcPr>
            <w:tcW w:w="9322" w:type="dxa"/>
            <w:gridSpan w:val="2"/>
            <w:vAlign w:val="center"/>
          </w:tcPr>
          <w:p w14:paraId="0FC307BA" w14:textId="77777777" w:rsidR="003E0B37" w:rsidRPr="00933689" w:rsidRDefault="003E0B37" w:rsidP="00341E4F">
            <w:pPr>
              <w:jc w:val="both"/>
              <w:rPr>
                <w:rFonts w:asciiTheme="minorHAnsi" w:hAnsiTheme="minorHAnsi"/>
                <w:i/>
                <w:sz w:val="22"/>
                <w:szCs w:val="22"/>
                <w:lang w:val="en-GB"/>
              </w:rPr>
            </w:pPr>
            <w:r w:rsidRPr="00933689">
              <w:rPr>
                <w:rFonts w:asciiTheme="minorHAnsi" w:hAnsiTheme="minorHAnsi"/>
                <w:b/>
                <w:sz w:val="22"/>
                <w:szCs w:val="22"/>
                <w:lang w:val="en-GB"/>
              </w:rPr>
              <w:t>Notes:</w:t>
            </w:r>
            <w:r w:rsidRPr="00933689">
              <w:rPr>
                <w:rFonts w:asciiTheme="minorHAnsi" w:hAnsiTheme="minorHAnsi"/>
                <w:sz w:val="22"/>
                <w:szCs w:val="22"/>
                <w:lang w:val="en-GB"/>
              </w:rPr>
              <w:t xml:space="preserve"> ----</w:t>
            </w:r>
          </w:p>
        </w:tc>
      </w:tr>
      <w:tr w:rsidR="003E0B37" w:rsidRPr="00933689" w14:paraId="448F5E3E" w14:textId="77777777" w:rsidTr="00341E4F">
        <w:trPr>
          <w:trHeight w:val="959"/>
        </w:trPr>
        <w:tc>
          <w:tcPr>
            <w:tcW w:w="9322" w:type="dxa"/>
            <w:gridSpan w:val="2"/>
            <w:vAlign w:val="center"/>
          </w:tcPr>
          <w:p w14:paraId="144B3FA3" w14:textId="77777777" w:rsidR="003E0B37" w:rsidRPr="00933689" w:rsidRDefault="003E0B37" w:rsidP="00341E4F">
            <w:pPr>
              <w:rPr>
                <w:rFonts w:asciiTheme="minorHAnsi" w:hAnsiTheme="minorHAnsi"/>
                <w:b/>
                <w:sz w:val="22"/>
                <w:szCs w:val="22"/>
                <w:lang w:val="en-GB"/>
              </w:rPr>
            </w:pPr>
            <w:r w:rsidRPr="00933689">
              <w:rPr>
                <w:rFonts w:asciiTheme="minorHAnsi" w:hAnsiTheme="minorHAnsi"/>
                <w:b/>
                <w:sz w:val="22"/>
                <w:szCs w:val="22"/>
                <w:lang w:val="en-GB"/>
              </w:rPr>
              <w:t>Course evaluation</w:t>
            </w:r>
          </w:p>
          <w:p w14:paraId="25D51095" w14:textId="77777777" w:rsidR="003E0B37" w:rsidRPr="00933689" w:rsidRDefault="003E0B37" w:rsidP="00341E4F">
            <w:pPr>
              <w:rPr>
                <w:rFonts w:asciiTheme="minorHAnsi" w:hAnsiTheme="minorHAnsi"/>
                <w:b/>
                <w:sz w:val="22"/>
                <w:szCs w:val="22"/>
                <w:lang w:val="en-GB"/>
              </w:rPr>
            </w:pPr>
            <w:r w:rsidRPr="00933689">
              <w:rPr>
                <w:rFonts w:asciiTheme="minorHAnsi" w:hAnsiTheme="minorHAnsi"/>
                <w:b/>
                <w:sz w:val="22"/>
                <w:szCs w:val="22"/>
                <w:lang w:val="en-GB"/>
              </w:rPr>
              <w:t>Total number of students evaluated: 36</w:t>
            </w:r>
          </w:p>
          <w:p w14:paraId="79E9D8BA" w14:textId="77777777" w:rsidR="003E0B37" w:rsidRPr="00933689" w:rsidRDefault="003E0B37" w:rsidP="00341E4F">
            <w:pPr>
              <w:rPr>
                <w:rFonts w:asciiTheme="minorHAnsi" w:hAnsiTheme="minorHAnsi"/>
                <w:color w:val="A6A6A6" w:themeColor="background1" w:themeShade="A6"/>
                <w:sz w:val="22"/>
                <w:szCs w:val="22"/>
                <w:lang w:val="en-GB"/>
              </w:rPr>
            </w:pP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3E0B37" w:rsidRPr="00933689" w14:paraId="527916DF" w14:textId="77777777" w:rsidTr="00341E4F">
              <w:tc>
                <w:tcPr>
                  <w:tcW w:w="1496" w:type="dxa"/>
                  <w:tcBorders>
                    <w:top w:val="single" w:sz="4" w:space="0" w:color="auto"/>
                    <w:left w:val="single" w:sz="4" w:space="0" w:color="auto"/>
                    <w:bottom w:val="single" w:sz="4" w:space="0" w:color="auto"/>
                    <w:right w:val="single" w:sz="4" w:space="0" w:color="auto"/>
                  </w:tcBorders>
                  <w:vAlign w:val="center"/>
                </w:tcPr>
                <w:p w14:paraId="1B2C450B" w14:textId="77777777" w:rsidR="003E0B37" w:rsidRPr="00933689" w:rsidRDefault="003E0B37" w:rsidP="00341E4F">
                  <w:pPr>
                    <w:jc w:val="center"/>
                    <w:rPr>
                      <w:rFonts w:asciiTheme="minorHAnsi" w:hAnsiTheme="minorHAnsi"/>
                      <w:sz w:val="22"/>
                      <w:szCs w:val="22"/>
                    </w:rPr>
                  </w:pPr>
                  <w:r w:rsidRPr="00933689">
                    <w:rPr>
                      <w:rFonts w:asciiTheme="minorHAnsi" w:hAnsi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0C617903" w14:textId="77777777" w:rsidR="003E0B37" w:rsidRPr="00933689" w:rsidRDefault="003E0B37" w:rsidP="00341E4F">
                  <w:pPr>
                    <w:jc w:val="center"/>
                    <w:rPr>
                      <w:rFonts w:asciiTheme="minorHAnsi" w:hAnsiTheme="minorHAnsi"/>
                      <w:sz w:val="22"/>
                      <w:szCs w:val="22"/>
                    </w:rPr>
                  </w:pPr>
                  <w:r w:rsidRPr="00933689">
                    <w:rPr>
                      <w:rFonts w:asciiTheme="minorHAnsi" w:hAnsi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126C1C8B" w14:textId="77777777" w:rsidR="003E0B37" w:rsidRPr="00933689" w:rsidRDefault="003E0B37" w:rsidP="00341E4F">
                  <w:pPr>
                    <w:jc w:val="center"/>
                    <w:rPr>
                      <w:rFonts w:asciiTheme="minorHAnsi" w:hAnsiTheme="minorHAnsi"/>
                      <w:sz w:val="22"/>
                      <w:szCs w:val="22"/>
                    </w:rPr>
                  </w:pPr>
                  <w:r w:rsidRPr="00933689">
                    <w:rPr>
                      <w:rFonts w:asciiTheme="minorHAnsi" w:hAnsi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588FB9AA" w14:textId="77777777" w:rsidR="003E0B37" w:rsidRPr="00933689" w:rsidRDefault="003E0B37" w:rsidP="00341E4F">
                  <w:pPr>
                    <w:jc w:val="center"/>
                    <w:rPr>
                      <w:rFonts w:asciiTheme="minorHAnsi" w:hAnsiTheme="minorHAnsi"/>
                      <w:sz w:val="22"/>
                      <w:szCs w:val="22"/>
                    </w:rPr>
                  </w:pPr>
                  <w:r w:rsidRPr="00933689">
                    <w:rPr>
                      <w:rFonts w:asciiTheme="minorHAnsi" w:hAnsi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1CD29F4D" w14:textId="77777777" w:rsidR="003E0B37" w:rsidRPr="00933689" w:rsidRDefault="003E0B37" w:rsidP="00341E4F">
                  <w:pPr>
                    <w:jc w:val="center"/>
                    <w:rPr>
                      <w:rFonts w:asciiTheme="minorHAnsi" w:hAnsiTheme="minorHAnsi"/>
                      <w:sz w:val="22"/>
                      <w:szCs w:val="22"/>
                    </w:rPr>
                  </w:pPr>
                  <w:r w:rsidRPr="00933689">
                    <w:rPr>
                      <w:rFonts w:asciiTheme="minorHAnsi" w:hAnsiTheme="minorHAnsi"/>
                      <w:sz w:val="22"/>
                      <w:szCs w:val="22"/>
                    </w:rPr>
                    <w:t>E</w:t>
                  </w:r>
                </w:p>
              </w:tc>
              <w:tc>
                <w:tcPr>
                  <w:tcW w:w="1497" w:type="dxa"/>
                  <w:tcBorders>
                    <w:top w:val="single" w:sz="4" w:space="0" w:color="auto"/>
                    <w:left w:val="single" w:sz="4" w:space="0" w:color="auto"/>
                    <w:bottom w:val="single" w:sz="4" w:space="0" w:color="auto"/>
                    <w:right w:val="single" w:sz="4" w:space="0" w:color="auto"/>
                  </w:tcBorders>
                  <w:vAlign w:val="center"/>
                </w:tcPr>
                <w:p w14:paraId="57362011" w14:textId="77777777" w:rsidR="003E0B37" w:rsidRPr="00933689" w:rsidRDefault="003E0B37" w:rsidP="00341E4F">
                  <w:pPr>
                    <w:jc w:val="center"/>
                    <w:rPr>
                      <w:rFonts w:asciiTheme="minorHAnsi" w:hAnsiTheme="minorHAnsi"/>
                      <w:sz w:val="22"/>
                      <w:szCs w:val="22"/>
                    </w:rPr>
                  </w:pPr>
                  <w:r w:rsidRPr="00933689">
                    <w:rPr>
                      <w:rFonts w:asciiTheme="minorHAnsi" w:hAnsiTheme="minorHAnsi"/>
                      <w:sz w:val="22"/>
                      <w:szCs w:val="22"/>
                    </w:rPr>
                    <w:t>FX</w:t>
                  </w:r>
                </w:p>
              </w:tc>
            </w:tr>
            <w:tr w:rsidR="003E0B37" w:rsidRPr="00933689" w14:paraId="18CC33A3" w14:textId="77777777" w:rsidTr="00341E4F">
              <w:tc>
                <w:tcPr>
                  <w:tcW w:w="1496" w:type="dxa"/>
                  <w:tcBorders>
                    <w:top w:val="single" w:sz="4" w:space="0" w:color="auto"/>
                    <w:left w:val="single" w:sz="4" w:space="0" w:color="auto"/>
                    <w:bottom w:val="single" w:sz="4" w:space="0" w:color="auto"/>
                    <w:right w:val="single" w:sz="4" w:space="0" w:color="auto"/>
                  </w:tcBorders>
                  <w:vAlign w:val="center"/>
                </w:tcPr>
                <w:p w14:paraId="0A6F5C08" w14:textId="77777777" w:rsidR="003E0B37" w:rsidRPr="00933689" w:rsidRDefault="003E0B37" w:rsidP="00341E4F">
                  <w:pPr>
                    <w:widowControl w:val="0"/>
                    <w:autoSpaceDE w:val="0"/>
                    <w:autoSpaceDN w:val="0"/>
                    <w:adjustRightInd w:val="0"/>
                    <w:spacing w:line="209" w:lineRule="atLeast"/>
                    <w:jc w:val="center"/>
                    <w:rPr>
                      <w:rFonts w:asciiTheme="minorHAnsi" w:hAnsiTheme="minorHAnsi"/>
                      <w:sz w:val="22"/>
                      <w:szCs w:val="22"/>
                    </w:rPr>
                  </w:pPr>
                  <w:r w:rsidRPr="00933689">
                    <w:rPr>
                      <w:rFonts w:asciiTheme="minorHAnsi" w:hAnsiTheme="minorHAnsi"/>
                      <w:color w:val="000000"/>
                      <w:sz w:val="22"/>
                      <w:szCs w:val="22"/>
                    </w:rPr>
                    <w:t>89%</w:t>
                  </w:r>
                </w:p>
              </w:tc>
              <w:tc>
                <w:tcPr>
                  <w:tcW w:w="1497" w:type="dxa"/>
                  <w:tcBorders>
                    <w:top w:val="single" w:sz="4" w:space="0" w:color="auto"/>
                    <w:left w:val="single" w:sz="4" w:space="0" w:color="auto"/>
                    <w:bottom w:val="single" w:sz="4" w:space="0" w:color="auto"/>
                    <w:right w:val="single" w:sz="4" w:space="0" w:color="auto"/>
                  </w:tcBorders>
                  <w:vAlign w:val="center"/>
                </w:tcPr>
                <w:p w14:paraId="6D2A4B69" w14:textId="77777777" w:rsidR="003E0B37" w:rsidRPr="00933689" w:rsidRDefault="003E0B37" w:rsidP="00341E4F">
                  <w:pPr>
                    <w:widowControl w:val="0"/>
                    <w:autoSpaceDE w:val="0"/>
                    <w:autoSpaceDN w:val="0"/>
                    <w:adjustRightInd w:val="0"/>
                    <w:spacing w:line="209" w:lineRule="atLeast"/>
                    <w:jc w:val="center"/>
                    <w:rPr>
                      <w:rFonts w:asciiTheme="minorHAnsi" w:hAnsiTheme="minorHAnsi"/>
                      <w:sz w:val="22"/>
                      <w:szCs w:val="22"/>
                    </w:rPr>
                  </w:pPr>
                  <w:r w:rsidRPr="00933689">
                    <w:rPr>
                      <w:rFonts w:asciiTheme="minorHAnsi" w:hAnsiTheme="minorHAnsi"/>
                      <w:color w:val="000000"/>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0A9BF74E" w14:textId="77777777" w:rsidR="003E0B37" w:rsidRPr="00933689" w:rsidRDefault="003E0B37" w:rsidP="00341E4F">
                  <w:pPr>
                    <w:jc w:val="center"/>
                    <w:rPr>
                      <w:rFonts w:asciiTheme="minorHAnsi" w:hAnsiTheme="minorHAnsi"/>
                      <w:sz w:val="22"/>
                      <w:szCs w:val="22"/>
                    </w:rPr>
                  </w:pPr>
                  <w:r w:rsidRPr="00933689">
                    <w:rPr>
                      <w:rFonts w:asciiTheme="minorHAnsi" w:hAnsiTheme="minorHAnsi"/>
                      <w:color w:val="000000"/>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1C6B1E11" w14:textId="77777777" w:rsidR="003E0B37" w:rsidRPr="00933689" w:rsidRDefault="003E0B37" w:rsidP="00341E4F">
                  <w:pPr>
                    <w:jc w:val="center"/>
                    <w:rPr>
                      <w:rFonts w:asciiTheme="minorHAnsi" w:hAnsiTheme="minorHAnsi"/>
                      <w:sz w:val="22"/>
                      <w:szCs w:val="22"/>
                    </w:rPr>
                  </w:pPr>
                  <w:r w:rsidRPr="00933689">
                    <w:rPr>
                      <w:rFonts w:asciiTheme="minorHAnsi" w:hAnsiTheme="minorHAnsi"/>
                      <w:color w:val="000000"/>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546D2487" w14:textId="77777777" w:rsidR="003E0B37" w:rsidRPr="00933689" w:rsidRDefault="003E0B37" w:rsidP="00341E4F">
                  <w:pPr>
                    <w:jc w:val="center"/>
                    <w:rPr>
                      <w:rFonts w:asciiTheme="minorHAnsi" w:hAnsiTheme="minorHAnsi"/>
                      <w:sz w:val="22"/>
                      <w:szCs w:val="22"/>
                    </w:rPr>
                  </w:pPr>
                  <w:r w:rsidRPr="00933689">
                    <w:rPr>
                      <w:rFonts w:asciiTheme="minorHAnsi" w:hAnsiTheme="minorHAnsi"/>
                      <w:color w:val="000000"/>
                      <w:sz w:val="22"/>
                      <w:szCs w:val="22"/>
                    </w:rPr>
                    <w:t>3%</w:t>
                  </w:r>
                </w:p>
              </w:tc>
              <w:tc>
                <w:tcPr>
                  <w:tcW w:w="1497" w:type="dxa"/>
                  <w:tcBorders>
                    <w:top w:val="single" w:sz="4" w:space="0" w:color="auto"/>
                    <w:left w:val="single" w:sz="4" w:space="0" w:color="auto"/>
                    <w:bottom w:val="single" w:sz="4" w:space="0" w:color="auto"/>
                    <w:right w:val="single" w:sz="4" w:space="0" w:color="auto"/>
                  </w:tcBorders>
                  <w:vAlign w:val="center"/>
                </w:tcPr>
                <w:p w14:paraId="7A1F2B47" w14:textId="77777777" w:rsidR="003E0B37" w:rsidRPr="00933689" w:rsidRDefault="003E0B37" w:rsidP="00341E4F">
                  <w:pPr>
                    <w:jc w:val="center"/>
                    <w:rPr>
                      <w:rFonts w:asciiTheme="minorHAnsi" w:hAnsiTheme="minorHAnsi"/>
                      <w:sz w:val="22"/>
                      <w:szCs w:val="22"/>
                    </w:rPr>
                  </w:pPr>
                  <w:r w:rsidRPr="00933689">
                    <w:rPr>
                      <w:rFonts w:asciiTheme="minorHAnsi" w:hAnsiTheme="minorHAnsi"/>
                      <w:color w:val="000000"/>
                      <w:sz w:val="22"/>
                      <w:szCs w:val="22"/>
                    </w:rPr>
                    <w:t>8%</w:t>
                  </w:r>
                </w:p>
              </w:tc>
            </w:tr>
          </w:tbl>
          <w:p w14:paraId="6CE5BCF8" w14:textId="77777777" w:rsidR="003E0B37" w:rsidRPr="00933689" w:rsidRDefault="003E0B37" w:rsidP="00341E4F">
            <w:pPr>
              <w:jc w:val="both"/>
              <w:rPr>
                <w:rFonts w:asciiTheme="minorHAnsi" w:hAnsiTheme="minorHAnsi"/>
                <w:i/>
                <w:sz w:val="22"/>
                <w:szCs w:val="22"/>
                <w:lang w:val="en-GB"/>
              </w:rPr>
            </w:pPr>
          </w:p>
        </w:tc>
      </w:tr>
      <w:tr w:rsidR="003E0B37" w:rsidRPr="00933689" w14:paraId="187709B5" w14:textId="77777777" w:rsidTr="00DF690D">
        <w:trPr>
          <w:trHeight w:val="505"/>
        </w:trPr>
        <w:tc>
          <w:tcPr>
            <w:tcW w:w="9322" w:type="dxa"/>
            <w:gridSpan w:val="2"/>
            <w:vAlign w:val="center"/>
          </w:tcPr>
          <w:p w14:paraId="4B1F5CF2" w14:textId="77777777" w:rsidR="003E0B37" w:rsidRPr="00933689" w:rsidRDefault="003E0B37" w:rsidP="00341E4F">
            <w:pPr>
              <w:tabs>
                <w:tab w:val="left" w:pos="1530"/>
              </w:tabs>
              <w:jc w:val="both"/>
              <w:rPr>
                <w:rFonts w:asciiTheme="minorHAnsi" w:hAnsiTheme="minorHAnsi"/>
                <w:sz w:val="22"/>
                <w:szCs w:val="22"/>
              </w:rPr>
            </w:pPr>
            <w:r w:rsidRPr="00933689">
              <w:rPr>
                <w:rFonts w:asciiTheme="minorHAnsi" w:hAnsiTheme="minorHAnsi"/>
                <w:b/>
                <w:sz w:val="22"/>
                <w:szCs w:val="22"/>
              </w:rPr>
              <w:t>Vyučujúci:</w:t>
            </w:r>
            <w:r w:rsidRPr="00933689">
              <w:rPr>
                <w:rFonts w:asciiTheme="minorHAnsi" w:hAnsiTheme="minorHAnsi"/>
                <w:sz w:val="22"/>
                <w:szCs w:val="22"/>
              </w:rPr>
              <w:t xml:space="preserve"> </w:t>
            </w:r>
          </w:p>
          <w:p w14:paraId="0BE62DC8" w14:textId="22CFC547" w:rsidR="003E0B37" w:rsidRPr="00933689" w:rsidRDefault="003E0B37" w:rsidP="00DF690D">
            <w:pPr>
              <w:rPr>
                <w:rFonts w:asciiTheme="minorHAnsi" w:hAnsiTheme="minorHAnsi"/>
                <w:sz w:val="22"/>
                <w:szCs w:val="22"/>
              </w:rPr>
            </w:pPr>
            <w:r w:rsidRPr="00933689">
              <w:rPr>
                <w:rFonts w:asciiTheme="minorHAnsi" w:hAnsiTheme="minorHAnsi"/>
                <w:sz w:val="22"/>
                <w:szCs w:val="22"/>
              </w:rPr>
              <w:t>doc. Mgr.Adrián Kvokačka, PhD., lec</w:t>
            </w:r>
            <w:r w:rsidR="00DF690D" w:rsidRPr="00933689">
              <w:rPr>
                <w:rFonts w:asciiTheme="minorHAnsi" w:hAnsiTheme="minorHAnsi"/>
                <w:sz w:val="22"/>
                <w:szCs w:val="22"/>
              </w:rPr>
              <w:t>turer, examiner, seminar leader</w:t>
            </w:r>
          </w:p>
        </w:tc>
      </w:tr>
      <w:tr w:rsidR="003E0B37" w:rsidRPr="00933689" w14:paraId="2F36E9E7" w14:textId="77777777" w:rsidTr="00341E4F">
        <w:trPr>
          <w:trHeight w:val="70"/>
        </w:trPr>
        <w:tc>
          <w:tcPr>
            <w:tcW w:w="9322" w:type="dxa"/>
            <w:gridSpan w:val="2"/>
            <w:vAlign w:val="center"/>
          </w:tcPr>
          <w:p w14:paraId="29BC1323" w14:textId="1F6393D3" w:rsidR="003E0B37" w:rsidRPr="00933689" w:rsidRDefault="003E0B37" w:rsidP="00875E01">
            <w:pPr>
              <w:tabs>
                <w:tab w:val="left" w:pos="1530"/>
              </w:tabs>
              <w:jc w:val="both"/>
              <w:rPr>
                <w:rFonts w:asciiTheme="minorHAnsi" w:hAnsiTheme="minorHAnsi"/>
                <w:sz w:val="22"/>
                <w:szCs w:val="22"/>
                <w:lang w:val="en-GB"/>
              </w:rPr>
            </w:pPr>
            <w:r w:rsidRPr="00933689">
              <w:rPr>
                <w:rFonts w:asciiTheme="minorHAnsi" w:hAnsiTheme="minorHAnsi"/>
                <w:b/>
                <w:sz w:val="22"/>
                <w:szCs w:val="22"/>
                <w:lang w:val="en-GB"/>
              </w:rPr>
              <w:t>Date of last change:</w:t>
            </w:r>
            <w:r w:rsidR="00875E01" w:rsidRPr="00933689">
              <w:rPr>
                <w:rFonts w:asciiTheme="minorHAnsi" w:hAnsiTheme="minorHAnsi"/>
                <w:sz w:val="22"/>
                <w:szCs w:val="22"/>
                <w:lang w:val="en-GB"/>
              </w:rPr>
              <w:t xml:space="preserve"> 19</w:t>
            </w:r>
            <w:r w:rsidR="00B76744" w:rsidRPr="00933689">
              <w:rPr>
                <w:rFonts w:asciiTheme="minorHAnsi" w:hAnsiTheme="minorHAnsi"/>
                <w:sz w:val="22"/>
                <w:szCs w:val="22"/>
                <w:lang w:val="en-GB"/>
              </w:rPr>
              <w:t>/5/202</w:t>
            </w:r>
            <w:r w:rsidR="00875E01" w:rsidRPr="00933689">
              <w:rPr>
                <w:rFonts w:asciiTheme="minorHAnsi" w:hAnsiTheme="minorHAnsi"/>
                <w:sz w:val="22"/>
                <w:szCs w:val="22"/>
                <w:lang w:val="en-GB"/>
              </w:rPr>
              <w:t>5</w:t>
            </w:r>
          </w:p>
        </w:tc>
      </w:tr>
      <w:tr w:rsidR="003E0B37" w:rsidRPr="00933689" w14:paraId="76237EF6" w14:textId="77777777" w:rsidTr="00341E4F">
        <w:trPr>
          <w:trHeight w:val="70"/>
        </w:trPr>
        <w:tc>
          <w:tcPr>
            <w:tcW w:w="9322" w:type="dxa"/>
            <w:gridSpan w:val="2"/>
            <w:vAlign w:val="center"/>
          </w:tcPr>
          <w:p w14:paraId="68B801A1" w14:textId="35A7CA46" w:rsidR="003E0B37" w:rsidRPr="00933689" w:rsidRDefault="003E0B37" w:rsidP="00341E4F">
            <w:pPr>
              <w:tabs>
                <w:tab w:val="left" w:pos="1530"/>
              </w:tabs>
              <w:jc w:val="both"/>
              <w:rPr>
                <w:rFonts w:asciiTheme="minorHAnsi" w:hAnsiTheme="minorHAnsi"/>
                <w:i/>
                <w:sz w:val="22"/>
                <w:szCs w:val="22"/>
                <w:lang w:val="en-GB"/>
              </w:rPr>
            </w:pPr>
            <w:r w:rsidRPr="00933689">
              <w:rPr>
                <w:rFonts w:asciiTheme="minorHAnsi" w:hAnsiTheme="minorHAnsi"/>
                <w:b/>
                <w:sz w:val="22"/>
                <w:szCs w:val="22"/>
                <w:lang w:val="en-GB"/>
              </w:rPr>
              <w:t>Approved by:</w:t>
            </w:r>
            <w:r w:rsidRPr="00933689">
              <w:rPr>
                <w:rFonts w:asciiTheme="minorHAnsi" w:hAnsiTheme="minorHAnsi"/>
                <w:sz w:val="22"/>
                <w:szCs w:val="22"/>
                <w:lang w:val="en-GB"/>
              </w:rPr>
              <w:t xml:space="preserve"> </w:t>
            </w:r>
            <w:r w:rsidRPr="00933689">
              <w:rPr>
                <w:rFonts w:asciiTheme="minorHAnsi" w:hAnsiTheme="minorHAnsi"/>
                <w:i/>
                <w:sz w:val="22"/>
                <w:szCs w:val="22"/>
              </w:rPr>
              <w:t>prof. PhDr. Vasil Gluchman, CSc.</w:t>
            </w:r>
          </w:p>
        </w:tc>
      </w:tr>
    </w:tbl>
    <w:p w14:paraId="7B7E3BD7" w14:textId="77777777" w:rsidR="00DF690D" w:rsidRPr="00933689" w:rsidRDefault="00DF690D">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53896E23" w14:textId="5542B749" w:rsidR="00C251B9" w:rsidRPr="00933689" w:rsidRDefault="00C251B9" w:rsidP="00DF690D">
      <w:pPr>
        <w:pStyle w:val="P68B1DB1-Normlny1"/>
        <w:jc w:val="center"/>
        <w:rPr>
          <w:sz w:val="22"/>
          <w:szCs w:val="22"/>
        </w:rPr>
      </w:pPr>
      <w:r w:rsidRPr="00933689">
        <w:rPr>
          <w:sz w:val="22"/>
          <w:szCs w:val="22"/>
        </w:rPr>
        <w:lastRenderedPageBreak/>
        <w:t>COURSE DESCRIPTION</w:t>
      </w:r>
    </w:p>
    <w:p w14:paraId="5A531765" w14:textId="77777777" w:rsidR="00C251B9" w:rsidRPr="00933689" w:rsidRDefault="00C251B9" w:rsidP="00275CB0">
      <w:pPr>
        <w:rPr>
          <w:rFonts w:asciiTheme="minorHAnsi" w:hAnsiTheme="minorHAnsi" w:cstheme="minorHAnsi"/>
          <w:sz w:val="22"/>
          <w:szCs w:val="22"/>
        </w:rPr>
      </w:pPr>
    </w:p>
    <w:tbl>
      <w:tblPr>
        <w:tblStyle w:val="Mriekatabuky"/>
        <w:tblW w:w="9062" w:type="dxa"/>
        <w:tblLook w:val="04A0" w:firstRow="1" w:lastRow="0" w:firstColumn="1" w:lastColumn="0" w:noHBand="0" w:noVBand="1"/>
      </w:tblPr>
      <w:tblGrid>
        <w:gridCol w:w="4032"/>
        <w:gridCol w:w="5030"/>
      </w:tblGrid>
      <w:tr w:rsidR="00C251B9" w:rsidRPr="00933689" w14:paraId="09309F78" w14:textId="77777777" w:rsidTr="00275CB0">
        <w:trPr>
          <w:trHeight w:val="249"/>
        </w:trPr>
        <w:tc>
          <w:tcPr>
            <w:tcW w:w="9062" w:type="dxa"/>
            <w:gridSpan w:val="2"/>
            <w:vAlign w:val="center"/>
          </w:tcPr>
          <w:p w14:paraId="40B55FFF" w14:textId="77777777" w:rsidR="00C251B9" w:rsidRPr="00933689" w:rsidRDefault="00C251B9" w:rsidP="00275CB0">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 xml:space="preserve">University of </w:t>
            </w:r>
            <w:r w:rsidR="002052E6" w:rsidRPr="00933689">
              <w:rPr>
                <w:i/>
                <w:sz w:val="22"/>
                <w:szCs w:val="22"/>
              </w:rPr>
              <w:t>Prešov</w:t>
            </w:r>
          </w:p>
        </w:tc>
      </w:tr>
      <w:tr w:rsidR="00C251B9" w:rsidRPr="00933689" w14:paraId="3FE1982B" w14:textId="77777777" w:rsidTr="00275CB0">
        <w:trPr>
          <w:trHeight w:val="367"/>
        </w:trPr>
        <w:tc>
          <w:tcPr>
            <w:tcW w:w="9062" w:type="dxa"/>
            <w:gridSpan w:val="2"/>
            <w:vAlign w:val="center"/>
          </w:tcPr>
          <w:p w14:paraId="29626C4D" w14:textId="77777777" w:rsidR="00C251B9" w:rsidRPr="00933689" w:rsidRDefault="00C251B9" w:rsidP="00275CB0">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767237989"/>
                <w:placeholder>
                  <w:docPart w:val="B720A95619FD4BBC8B2661D6C8DD1BD9"/>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837988" w:rsidRPr="00933689" w14:paraId="0277E5FC" w14:textId="77777777" w:rsidTr="00275CB0">
        <w:trPr>
          <w:trHeight w:val="842"/>
        </w:trPr>
        <w:tc>
          <w:tcPr>
            <w:tcW w:w="3539" w:type="dxa"/>
            <w:vAlign w:val="center"/>
          </w:tcPr>
          <w:p w14:paraId="4C978D6D" w14:textId="2AF41C68" w:rsidR="00C251B9" w:rsidRPr="00933689" w:rsidRDefault="00C251B9" w:rsidP="00275CB0">
            <w:pPr>
              <w:jc w:val="both"/>
              <w:rPr>
                <w:rFonts w:asciiTheme="minorHAnsi" w:hAnsiTheme="minorHAnsi" w:cstheme="minorHAnsi"/>
                <w:i/>
                <w:sz w:val="22"/>
                <w:szCs w:val="22"/>
              </w:rPr>
            </w:pPr>
            <w:r w:rsidRPr="00933689">
              <w:rPr>
                <w:rFonts w:asciiTheme="minorHAnsi" w:hAnsiTheme="minorHAnsi" w:cstheme="minorHAnsi"/>
                <w:b/>
                <w:sz w:val="22"/>
                <w:szCs w:val="22"/>
              </w:rPr>
              <w:t>Code:</w:t>
            </w:r>
            <w:r w:rsidRPr="00933689">
              <w:rPr>
                <w:rFonts w:asciiTheme="minorHAnsi" w:hAnsiTheme="minorHAnsi" w:cstheme="minorHAnsi"/>
                <w:sz w:val="22"/>
                <w:szCs w:val="22"/>
              </w:rPr>
              <w:t xml:space="preserve"> </w:t>
            </w:r>
            <w:r w:rsidRPr="00933689">
              <w:rPr>
                <w:rStyle w:val="normaltextrun"/>
                <w:rFonts w:asciiTheme="minorHAnsi" w:hAnsiTheme="minorHAnsi" w:cs="Calibri"/>
                <w:sz w:val="22"/>
                <w:szCs w:val="22"/>
                <w:shd w:val="clear" w:color="auto" w:fill="FFFFFF"/>
              </w:rPr>
              <w:t>1IEB/TSUE1</w:t>
            </w:r>
            <w:r w:rsidR="000D28D0" w:rsidRPr="00933689">
              <w:rPr>
                <w:rStyle w:val="normaltextrun"/>
                <w:rFonts w:asciiTheme="minorHAnsi" w:hAnsiTheme="minorHAnsi" w:cs="Calibri"/>
                <w:sz w:val="22"/>
                <w:szCs w:val="22"/>
                <w:shd w:val="clear" w:color="auto" w:fill="FFFFFF"/>
              </w:rPr>
              <w:t>/22</w:t>
            </w:r>
            <w:r w:rsidRPr="00933689">
              <w:rPr>
                <w:rStyle w:val="normaltextrun"/>
                <w:rFonts w:asciiTheme="minorHAnsi" w:hAnsiTheme="minorHAnsi" w:cs="Calibri"/>
                <w:sz w:val="22"/>
                <w:szCs w:val="22"/>
                <w:shd w:val="clear" w:color="auto" w:fill="FFFFFF"/>
              </w:rPr>
              <w:t> </w:t>
            </w:r>
          </w:p>
        </w:tc>
        <w:tc>
          <w:tcPr>
            <w:tcW w:w="5523" w:type="dxa"/>
            <w:vAlign w:val="center"/>
          </w:tcPr>
          <w:p w14:paraId="6D196656" w14:textId="77777777" w:rsidR="00C251B9" w:rsidRPr="00933689" w:rsidRDefault="00C251B9" w:rsidP="00183080">
            <w:pPr>
              <w:pStyle w:val="P68B1DB1-Normlny2"/>
              <w:rPr>
                <w:b/>
                <w:sz w:val="22"/>
                <w:szCs w:val="22"/>
              </w:rPr>
            </w:pPr>
            <w:r w:rsidRPr="00933689">
              <w:rPr>
                <w:b/>
                <w:sz w:val="22"/>
                <w:szCs w:val="22"/>
              </w:rPr>
              <w:t xml:space="preserve">Course title: </w:t>
            </w:r>
            <w:r w:rsidRPr="00933689">
              <w:rPr>
                <w:b/>
                <w:i/>
                <w:sz w:val="22"/>
                <w:szCs w:val="22"/>
              </w:rPr>
              <w:t>Text seminar on ethics</w:t>
            </w:r>
            <w:r w:rsidR="00F1537A" w:rsidRPr="00933689">
              <w:rPr>
                <w:b/>
                <w:i/>
                <w:sz w:val="22"/>
                <w:szCs w:val="22"/>
              </w:rPr>
              <w:t xml:space="preserve"> for educators</w:t>
            </w:r>
            <w:r w:rsidRPr="00933689">
              <w:rPr>
                <w:b/>
                <w:i/>
                <w:sz w:val="22"/>
                <w:szCs w:val="22"/>
              </w:rPr>
              <w:t xml:space="preserve"> 1</w:t>
            </w:r>
            <w:r w:rsidRPr="00933689">
              <w:rPr>
                <w:sz w:val="22"/>
                <w:szCs w:val="22"/>
              </w:rPr>
              <w:t xml:space="preserve"> (</w:t>
            </w:r>
            <w:r w:rsidR="00183080" w:rsidRPr="00933689">
              <w:rPr>
                <w:sz w:val="22"/>
                <w:szCs w:val="22"/>
              </w:rPr>
              <w:t>elective course, non-profile course</w:t>
            </w:r>
            <w:r w:rsidRPr="00933689">
              <w:rPr>
                <w:sz w:val="22"/>
                <w:szCs w:val="22"/>
              </w:rPr>
              <w:t>)</w:t>
            </w:r>
          </w:p>
        </w:tc>
      </w:tr>
      <w:tr w:rsidR="00C251B9" w:rsidRPr="00933689" w14:paraId="4FC6E207" w14:textId="77777777" w:rsidTr="00275CB0">
        <w:trPr>
          <w:trHeight w:val="979"/>
        </w:trPr>
        <w:tc>
          <w:tcPr>
            <w:tcW w:w="9062" w:type="dxa"/>
            <w:gridSpan w:val="2"/>
            <w:vAlign w:val="center"/>
          </w:tcPr>
          <w:p w14:paraId="4CBEA806" w14:textId="77777777" w:rsidR="00C251B9" w:rsidRPr="00933689" w:rsidRDefault="00C251B9" w:rsidP="00275CB0">
            <w:pPr>
              <w:jc w:val="both"/>
              <w:rPr>
                <w:rFonts w:asciiTheme="minorHAnsi" w:hAnsiTheme="minorHAnsi" w:cstheme="minorHAnsi"/>
                <w:sz w:val="22"/>
                <w:szCs w:val="22"/>
              </w:rPr>
            </w:pPr>
            <w:r w:rsidRPr="00933689">
              <w:rPr>
                <w:rStyle w:val="jlqj4b"/>
                <w:rFonts w:asciiTheme="minorHAnsi" w:hAnsiTheme="minorHAnsi"/>
                <w:b/>
                <w:sz w:val="22"/>
                <w:szCs w:val="22"/>
              </w:rPr>
              <w:t>Type, scope and method of educational activity:</w:t>
            </w:r>
            <w:r w:rsidRPr="00933689">
              <w:rPr>
                <w:rFonts w:asciiTheme="minorHAnsi" w:hAnsiTheme="minorHAnsi" w:cstheme="minorHAnsi"/>
                <w:sz w:val="22"/>
                <w:szCs w:val="22"/>
              </w:rPr>
              <w:t xml:space="preserve"> </w:t>
            </w:r>
          </w:p>
          <w:p w14:paraId="4940BFDB" w14:textId="77777777" w:rsidR="00C251B9" w:rsidRPr="00933689" w:rsidRDefault="00C251B9" w:rsidP="00275CB0">
            <w:pPr>
              <w:pStyle w:val="P68B1DB1-Normlnywebov3"/>
              <w:spacing w:before="0" w:beforeAutospacing="0" w:after="0" w:afterAutospacing="0"/>
              <w:rPr>
                <w:i w:val="0"/>
                <w:sz w:val="22"/>
                <w:szCs w:val="22"/>
              </w:rPr>
            </w:pPr>
            <w:r w:rsidRPr="00933689">
              <w:rPr>
                <w:i w:val="0"/>
                <w:sz w:val="22"/>
                <w:szCs w:val="22"/>
              </w:rPr>
              <w:t>T</w:t>
            </w:r>
            <w:r w:rsidR="00C42D7C" w:rsidRPr="00933689">
              <w:rPr>
                <w:i w:val="0"/>
                <w:sz w:val="22"/>
                <w:szCs w:val="22"/>
              </w:rPr>
              <w:t>ype of educational activities: S</w:t>
            </w:r>
            <w:r w:rsidRPr="00933689">
              <w:rPr>
                <w:i w:val="0"/>
                <w:sz w:val="22"/>
                <w:szCs w:val="22"/>
              </w:rPr>
              <w:t>eminar</w:t>
            </w:r>
          </w:p>
          <w:p w14:paraId="540CFE96" w14:textId="77777777" w:rsidR="00C251B9" w:rsidRPr="00933689" w:rsidRDefault="00C251B9" w:rsidP="00275CB0">
            <w:pPr>
              <w:pStyle w:val="P68B1DB1-Normlnywebov3"/>
              <w:spacing w:before="0" w:beforeAutospacing="0" w:after="0" w:afterAutospacing="0"/>
              <w:rPr>
                <w:i w:val="0"/>
                <w:sz w:val="22"/>
                <w:szCs w:val="22"/>
              </w:rPr>
            </w:pPr>
            <w:r w:rsidRPr="00933689">
              <w:rPr>
                <w:i w:val="0"/>
                <w:sz w:val="22"/>
                <w:szCs w:val="22"/>
              </w:rPr>
              <w:t>Scope of educational activities: 0/2</w:t>
            </w:r>
            <w:r w:rsidR="00C42D7C" w:rsidRPr="00933689">
              <w:rPr>
                <w:i w:val="0"/>
                <w:sz w:val="22"/>
                <w:szCs w:val="22"/>
              </w:rPr>
              <w:t xml:space="preserve"> a week</w:t>
            </w:r>
          </w:p>
          <w:p w14:paraId="118FAC04" w14:textId="77777777" w:rsidR="00C251B9" w:rsidRPr="00933689" w:rsidRDefault="00CF7155" w:rsidP="00275CB0">
            <w:pPr>
              <w:pStyle w:val="P68B1DB1-Normlny4"/>
              <w:spacing w:after="0" w:line="240" w:lineRule="auto"/>
              <w:rPr>
                <w:rFonts w:asciiTheme="minorHAnsi" w:hAnsiTheme="minorHAnsi"/>
                <w:sz w:val="22"/>
                <w:szCs w:val="22"/>
              </w:rPr>
            </w:pPr>
            <w:r w:rsidRPr="00933689">
              <w:rPr>
                <w:rFonts w:asciiTheme="minorHAnsi" w:hAnsiTheme="minorHAnsi"/>
                <w:i w:val="0"/>
                <w:sz w:val="22"/>
                <w:szCs w:val="22"/>
              </w:rPr>
              <w:t>Method of educational activities: on-campus</w:t>
            </w:r>
          </w:p>
        </w:tc>
      </w:tr>
      <w:tr w:rsidR="00C251B9" w:rsidRPr="00933689" w14:paraId="18F6971E" w14:textId="77777777" w:rsidTr="00275CB0">
        <w:trPr>
          <w:trHeight w:val="408"/>
        </w:trPr>
        <w:tc>
          <w:tcPr>
            <w:tcW w:w="9062" w:type="dxa"/>
            <w:gridSpan w:val="2"/>
            <w:vAlign w:val="center"/>
          </w:tcPr>
          <w:p w14:paraId="1BDA18D0"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b/>
                <w:sz w:val="22"/>
                <w:szCs w:val="22"/>
              </w:rPr>
              <w:t>Number of credits:</w:t>
            </w:r>
            <w:r w:rsidRPr="00933689">
              <w:rPr>
                <w:rFonts w:asciiTheme="minorHAnsi" w:hAnsiTheme="minorHAnsi" w:cstheme="minorHAnsi"/>
                <w:i/>
                <w:sz w:val="22"/>
                <w:szCs w:val="22"/>
              </w:rPr>
              <w:t xml:space="preserve"> </w:t>
            </w:r>
            <w:r w:rsidRPr="00933689">
              <w:rPr>
                <w:rFonts w:asciiTheme="minorHAnsi" w:hAnsiTheme="minorHAnsi" w:cstheme="minorHAnsi"/>
                <w:sz w:val="22"/>
                <w:szCs w:val="22"/>
              </w:rPr>
              <w:t>3</w:t>
            </w:r>
          </w:p>
        </w:tc>
      </w:tr>
      <w:tr w:rsidR="00C251B9" w:rsidRPr="00933689" w14:paraId="4DAFEF9E" w14:textId="77777777" w:rsidTr="00275CB0">
        <w:trPr>
          <w:trHeight w:val="458"/>
        </w:trPr>
        <w:tc>
          <w:tcPr>
            <w:tcW w:w="9062" w:type="dxa"/>
            <w:gridSpan w:val="2"/>
            <w:vAlign w:val="center"/>
          </w:tcPr>
          <w:p w14:paraId="47100C2D" w14:textId="69D6005A"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Recommended semester:</w:t>
            </w:r>
            <w:r w:rsidRPr="00933689">
              <w:rPr>
                <w:rFonts w:asciiTheme="minorHAnsi" w:hAnsiTheme="minorHAnsi" w:cstheme="minorHAnsi"/>
                <w:sz w:val="22"/>
                <w:szCs w:val="22"/>
              </w:rPr>
              <w:t xml:space="preserve"> </w:t>
            </w:r>
            <w:r w:rsidR="00CD2B21" w:rsidRPr="00933689">
              <w:rPr>
                <w:rFonts w:asciiTheme="minorHAnsi" w:hAnsiTheme="minorHAnsi" w:cstheme="minorHAnsi"/>
                <w:sz w:val="22"/>
                <w:szCs w:val="22"/>
              </w:rPr>
              <w:t>2. – 6.</w:t>
            </w:r>
          </w:p>
        </w:tc>
      </w:tr>
      <w:tr w:rsidR="00C251B9" w:rsidRPr="00933689" w14:paraId="154B7B3C" w14:textId="77777777" w:rsidTr="00275CB0">
        <w:trPr>
          <w:trHeight w:val="387"/>
        </w:trPr>
        <w:tc>
          <w:tcPr>
            <w:tcW w:w="9062" w:type="dxa"/>
            <w:gridSpan w:val="2"/>
            <w:vAlign w:val="center"/>
          </w:tcPr>
          <w:p w14:paraId="71884EFF"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202380828"/>
                <w:placeholder>
                  <w:docPart w:val="E1387ABE7A694223AAA0F5E38EAE2C86"/>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Fonts w:asciiTheme="minorHAnsi" w:hAnsiTheme="minorHAnsi"/>
                    <w:sz w:val="22"/>
                    <w:szCs w:val="22"/>
                  </w:rPr>
                  <w:t>1.</w:t>
                </w:r>
              </w:sdtContent>
            </w:sdt>
          </w:p>
        </w:tc>
      </w:tr>
      <w:tr w:rsidR="00C251B9" w:rsidRPr="00933689" w14:paraId="61E6A860" w14:textId="77777777" w:rsidTr="00275CB0">
        <w:trPr>
          <w:trHeight w:val="441"/>
        </w:trPr>
        <w:tc>
          <w:tcPr>
            <w:tcW w:w="9062" w:type="dxa"/>
            <w:gridSpan w:val="2"/>
            <w:vAlign w:val="center"/>
          </w:tcPr>
          <w:p w14:paraId="0BC3642C" w14:textId="77777777" w:rsidR="00C251B9" w:rsidRPr="00933689" w:rsidRDefault="00C251B9" w:rsidP="00275CB0">
            <w:pPr>
              <w:pStyle w:val="P68B1DB1-Normlny2"/>
              <w:jc w:val="both"/>
              <w:rPr>
                <w:i/>
                <w:sz w:val="22"/>
                <w:szCs w:val="22"/>
              </w:rPr>
            </w:pPr>
            <w:r w:rsidRPr="00933689">
              <w:rPr>
                <w:b/>
                <w:sz w:val="22"/>
                <w:szCs w:val="22"/>
              </w:rPr>
              <w:t>Prerequisites:</w:t>
            </w:r>
            <w:r w:rsidRPr="00933689">
              <w:rPr>
                <w:sz w:val="22"/>
                <w:szCs w:val="22"/>
              </w:rPr>
              <w:t xml:space="preserve"> </w:t>
            </w:r>
          </w:p>
        </w:tc>
      </w:tr>
      <w:tr w:rsidR="00C251B9" w:rsidRPr="00933689" w14:paraId="68B5C118" w14:textId="77777777" w:rsidTr="00275CB0">
        <w:trPr>
          <w:trHeight w:val="1965"/>
        </w:trPr>
        <w:tc>
          <w:tcPr>
            <w:tcW w:w="9062" w:type="dxa"/>
            <w:gridSpan w:val="2"/>
            <w:vAlign w:val="center"/>
          </w:tcPr>
          <w:p w14:paraId="68D65426" w14:textId="77777777" w:rsidR="00C251B9" w:rsidRPr="00933689" w:rsidRDefault="00C251B9" w:rsidP="00275CB0">
            <w:pPr>
              <w:pStyle w:val="P68B1DB1-Normlny1"/>
              <w:jc w:val="both"/>
              <w:rPr>
                <w:sz w:val="22"/>
                <w:szCs w:val="22"/>
              </w:rPr>
            </w:pPr>
            <w:r w:rsidRPr="00933689">
              <w:rPr>
                <w:sz w:val="22"/>
                <w:szCs w:val="22"/>
              </w:rPr>
              <w:t>Conditions for passing the course:</w:t>
            </w:r>
          </w:p>
          <w:p w14:paraId="01671784" w14:textId="77777777" w:rsidR="00C251B9" w:rsidRPr="00933689" w:rsidRDefault="00C251B9" w:rsidP="00275CB0">
            <w:pPr>
              <w:pStyle w:val="P68B1DB1-Bezriadkovania5"/>
              <w:rPr>
                <w:sz w:val="22"/>
                <w:szCs w:val="22"/>
                <w:lang w:val="en-US"/>
              </w:rPr>
            </w:pPr>
            <w:r w:rsidRPr="00933689">
              <w:rPr>
                <w:sz w:val="22"/>
                <w:szCs w:val="22"/>
                <w:lang w:val="en-US"/>
              </w:rPr>
              <w:t xml:space="preserve">The course ends with </w:t>
            </w:r>
            <w:r w:rsidR="0016012A" w:rsidRPr="00933689">
              <w:rPr>
                <w:rFonts w:cstheme="minorHAnsi"/>
                <w:sz w:val="22"/>
                <w:szCs w:val="22"/>
              </w:rPr>
              <w:t xml:space="preserve">continuous assessment (ca) </w:t>
            </w:r>
            <w:r w:rsidRPr="00933689">
              <w:rPr>
                <w:sz w:val="22"/>
                <w:szCs w:val="22"/>
                <w:lang w:val="en-US"/>
              </w:rPr>
              <w:t xml:space="preserve">and is awarded 3 credits. </w:t>
            </w:r>
          </w:p>
          <w:p w14:paraId="6AFDD108" w14:textId="77777777" w:rsidR="00C251B9" w:rsidRPr="00933689" w:rsidRDefault="00C251B9" w:rsidP="00275CB0">
            <w:pPr>
              <w:pStyle w:val="P68B1DB1-Bezriadkovania5"/>
              <w:rPr>
                <w:rStyle w:val="normaltextrun"/>
                <w:rFonts w:cstheme="minorHAnsi"/>
                <w:sz w:val="22"/>
                <w:szCs w:val="22"/>
                <w:lang w:val="en-US"/>
              </w:rPr>
            </w:pPr>
            <w:r w:rsidRPr="00933689">
              <w:rPr>
                <w:sz w:val="22"/>
                <w:szCs w:val="22"/>
                <w:lang w:val="en-US"/>
              </w:rPr>
              <w:t xml:space="preserve">A student has to obtain at least 20 points during the semester in order to be awarded </w:t>
            </w:r>
            <w:r w:rsidR="002052E6" w:rsidRPr="00933689">
              <w:rPr>
                <w:sz w:val="22"/>
                <w:szCs w:val="22"/>
                <w:lang w:val="en-US"/>
              </w:rPr>
              <w:t>continuous evaluation</w:t>
            </w:r>
            <w:r w:rsidRPr="00933689">
              <w:rPr>
                <w:sz w:val="22"/>
                <w:szCs w:val="22"/>
                <w:lang w:val="en-US"/>
              </w:rPr>
              <w:t xml:space="preserve"> for 3 credits. An FX grade will be awarded if a student obtains less than 20 points. "How to obtain points" is edited in an internal document: </w:t>
            </w:r>
          </w:p>
          <w:p w14:paraId="264914F3" w14:textId="77777777" w:rsidR="00C251B9" w:rsidRPr="00933689" w:rsidRDefault="00933689" w:rsidP="00275CB0">
            <w:pPr>
              <w:jc w:val="both"/>
              <w:rPr>
                <w:rFonts w:asciiTheme="minorHAnsi" w:hAnsiTheme="minorHAnsi" w:cstheme="minorHAnsi"/>
                <w:sz w:val="22"/>
                <w:szCs w:val="22"/>
              </w:rPr>
            </w:pPr>
            <w:hyperlink r:id="rId37" w:history="1">
              <w:r w:rsidR="00C251B9" w:rsidRPr="00933689">
                <w:rPr>
                  <w:rStyle w:val="Hypertextovprepojenie"/>
                  <w:rFonts w:asciiTheme="minorHAnsi" w:hAnsiTheme="minorHAnsi" w:cstheme="minorHAnsi"/>
                  <w:color w:val="auto"/>
                  <w:sz w:val="22"/>
                  <w:szCs w:val="22"/>
                </w:rPr>
                <w:t>https://www.unipo.sk/public/media/28789/Podmienky%20ukoncenia%20predmetu_body_2022_pdf.pdf</w:t>
              </w:r>
            </w:hyperlink>
          </w:p>
          <w:p w14:paraId="5CB562A7" w14:textId="77777777" w:rsidR="00C251B9" w:rsidRPr="00933689" w:rsidRDefault="00C251B9" w:rsidP="00275CB0">
            <w:pPr>
              <w:rPr>
                <w:rStyle w:val="normaltextrun"/>
                <w:rFonts w:asciiTheme="minorHAnsi" w:hAnsiTheme="minorHAnsi"/>
                <w:sz w:val="22"/>
                <w:szCs w:val="22"/>
              </w:rPr>
            </w:pPr>
            <w:r w:rsidRPr="00933689">
              <w:rPr>
                <w:rStyle w:val="normaltextrun"/>
                <w:rFonts w:asciiTheme="minorHAnsi" w:hAnsiTheme="minorHAnsi" w:cstheme="minorHAnsi"/>
                <w:sz w:val="22"/>
                <w:szCs w:val="22"/>
              </w:rPr>
              <w:t xml:space="preserve">The success criteria (percentage expression of results in the evaluation of the course) for the </w:t>
            </w:r>
            <w:r w:rsidRPr="00933689">
              <w:rPr>
                <w:rStyle w:val="normaltextrun"/>
                <w:rFonts w:asciiTheme="minorHAnsi" w:hAnsiTheme="minorHAnsi"/>
                <w:sz w:val="22"/>
                <w:szCs w:val="22"/>
              </w:rPr>
              <w:t xml:space="preserve">classification levels are as follows: </w:t>
            </w:r>
          </w:p>
          <w:p w14:paraId="3596793C" w14:textId="77777777" w:rsidR="00C251B9" w:rsidRPr="00933689" w:rsidRDefault="00C251B9" w:rsidP="00275CB0">
            <w:pPr>
              <w:rPr>
                <w:rFonts w:asciiTheme="minorHAnsi" w:hAnsiTheme="minorHAnsi" w:cstheme="minorHAnsi"/>
                <w:sz w:val="22"/>
                <w:szCs w:val="22"/>
              </w:rPr>
            </w:pPr>
            <w:r w:rsidRPr="00933689">
              <w:rPr>
                <w:rStyle w:val="normaltextrun"/>
                <w:rFonts w:asciiTheme="minorHAnsi" w:hAnsiTheme="minorHAnsi"/>
                <w:sz w:val="22"/>
                <w:szCs w:val="22"/>
              </w:rPr>
              <w:t>a) A: 100.00 - 90.00% </w:t>
            </w:r>
            <w:r w:rsidRPr="00933689">
              <w:rPr>
                <w:rStyle w:val="normaltextrun"/>
                <w:rFonts w:asciiTheme="minorHAnsi" w:hAnsiTheme="minorHAnsi"/>
                <w:sz w:val="22"/>
                <w:szCs w:val="22"/>
              </w:rPr>
              <w:br/>
              <w:t>b) B: 89.99 - 80.00% </w:t>
            </w:r>
            <w:r w:rsidRPr="00933689">
              <w:rPr>
                <w:rStyle w:val="normaltextrun"/>
                <w:rFonts w:asciiTheme="minorHAnsi" w:hAnsiTheme="minorHAnsi"/>
                <w:sz w:val="22"/>
                <w:szCs w:val="22"/>
              </w:rPr>
              <w:br/>
              <w:t>c) C: 79.99 - 70.00% </w:t>
            </w:r>
            <w:r w:rsidRPr="00933689">
              <w:rPr>
                <w:rStyle w:val="normaltextrun"/>
                <w:rFonts w:asciiTheme="minorHAnsi" w:hAnsiTheme="minorHAnsi"/>
                <w:sz w:val="22"/>
                <w:szCs w:val="22"/>
              </w:rPr>
              <w:br/>
              <w:t>d) D: 69.99 - 60.00% </w:t>
            </w:r>
            <w:r w:rsidRPr="00933689">
              <w:rPr>
                <w:rStyle w:val="normaltextrun"/>
                <w:rFonts w:asciiTheme="minorHAnsi" w:hAnsiTheme="minorHAnsi"/>
                <w:sz w:val="22"/>
                <w:szCs w:val="22"/>
              </w:rPr>
              <w:br/>
              <w:t>e) E: 59.99 - 50.00% </w:t>
            </w:r>
            <w:r w:rsidRPr="00933689">
              <w:rPr>
                <w:rStyle w:val="normaltextrun"/>
                <w:rFonts w:asciiTheme="minorHAnsi" w:hAnsiTheme="minorHAnsi"/>
                <w:sz w:val="22"/>
                <w:szCs w:val="22"/>
              </w:rPr>
              <w:br/>
              <w:t>f) FX: 49.99 and less</w:t>
            </w:r>
          </w:p>
        </w:tc>
      </w:tr>
      <w:tr w:rsidR="00C251B9" w:rsidRPr="00933689" w14:paraId="3C37DC51" w14:textId="77777777" w:rsidTr="00275CB0">
        <w:trPr>
          <w:trHeight w:val="1115"/>
        </w:trPr>
        <w:tc>
          <w:tcPr>
            <w:tcW w:w="9062" w:type="dxa"/>
            <w:gridSpan w:val="2"/>
            <w:vAlign w:val="center"/>
          </w:tcPr>
          <w:p w14:paraId="1FBDAECE" w14:textId="77777777" w:rsidR="00C251B9" w:rsidRPr="00933689" w:rsidRDefault="00C251B9" w:rsidP="00275CB0">
            <w:pPr>
              <w:pStyle w:val="P68B1DB1-Normlny2"/>
              <w:rPr>
                <w:i/>
                <w:sz w:val="22"/>
                <w:szCs w:val="22"/>
              </w:rPr>
            </w:pPr>
            <w:r w:rsidRPr="00933689">
              <w:rPr>
                <w:b/>
                <w:sz w:val="22"/>
                <w:szCs w:val="22"/>
              </w:rPr>
              <w:t>Learning outcomes:</w:t>
            </w:r>
            <w:r w:rsidRPr="00933689">
              <w:rPr>
                <w:i/>
                <w:sz w:val="22"/>
                <w:szCs w:val="22"/>
              </w:rPr>
              <w:t xml:space="preserve"> </w:t>
            </w:r>
          </w:p>
          <w:p w14:paraId="4AE7DCB1" w14:textId="77777777" w:rsidR="00C251B9" w:rsidRPr="00933689" w:rsidRDefault="00C251B9" w:rsidP="00275CB0">
            <w:pPr>
              <w:jc w:val="both"/>
              <w:rPr>
                <w:rFonts w:asciiTheme="minorHAnsi" w:hAnsiTheme="minorHAnsi" w:cstheme="minorHAnsi"/>
                <w:b/>
                <w:sz w:val="22"/>
                <w:szCs w:val="22"/>
                <w:shd w:val="clear" w:color="auto" w:fill="FFFFFF"/>
              </w:rPr>
            </w:pPr>
            <w:r w:rsidRPr="00933689">
              <w:rPr>
                <w:rStyle w:val="ZkladntextTun"/>
                <w:rFonts w:asciiTheme="minorHAnsi" w:hAnsiTheme="minorHAnsi" w:cstheme="minorHAnsi"/>
                <w:color w:val="auto"/>
                <w:sz w:val="22"/>
                <w:szCs w:val="22"/>
              </w:rPr>
              <w:t xml:space="preserve">Acquired knowledge: </w:t>
            </w:r>
            <w:r w:rsidRPr="00933689">
              <w:rPr>
                <w:rStyle w:val="ZkladntextTun"/>
                <w:rFonts w:asciiTheme="minorHAnsi" w:hAnsiTheme="minorHAnsi" w:cstheme="minorHAnsi"/>
                <w:b w:val="0"/>
                <w:bCs/>
                <w:i w:val="0"/>
                <w:iCs/>
                <w:color w:val="auto"/>
                <w:sz w:val="22"/>
                <w:szCs w:val="22"/>
              </w:rPr>
              <w:t>The</w:t>
            </w:r>
            <w:r w:rsidRPr="00933689">
              <w:rPr>
                <w:rStyle w:val="ZkladntextTun"/>
                <w:rFonts w:asciiTheme="minorHAnsi" w:hAnsiTheme="minorHAnsi" w:cstheme="minorHAnsi"/>
                <w:color w:val="auto"/>
                <w:sz w:val="22"/>
                <w:szCs w:val="22"/>
              </w:rPr>
              <w:t xml:space="preserve"> </w:t>
            </w:r>
            <w:r w:rsidRPr="00933689">
              <w:rPr>
                <w:rFonts w:asciiTheme="minorHAnsi" w:hAnsiTheme="minorHAnsi" w:cstheme="minorHAnsi"/>
                <w:sz w:val="22"/>
                <w:szCs w:val="22"/>
                <w:shd w:val="clear" w:color="auto" w:fill="FFFFFF"/>
              </w:rPr>
              <w:t>student is able to name, explain and evaluate the most important opinions and ideas of J. A. Komenský.</w:t>
            </w:r>
          </w:p>
          <w:p w14:paraId="3C0A538F" w14:textId="77777777" w:rsidR="00C251B9" w:rsidRPr="00933689" w:rsidRDefault="00C251B9" w:rsidP="00275CB0">
            <w:pPr>
              <w:jc w:val="both"/>
              <w:rPr>
                <w:rFonts w:asciiTheme="minorHAnsi" w:hAnsiTheme="minorHAnsi" w:cstheme="minorHAnsi"/>
                <w:b/>
                <w:sz w:val="22"/>
                <w:szCs w:val="22"/>
                <w:shd w:val="clear" w:color="auto" w:fill="FFFFFF"/>
              </w:rPr>
            </w:pPr>
            <w:r w:rsidRPr="00933689">
              <w:rPr>
                <w:rStyle w:val="ZkladntextTun"/>
                <w:rFonts w:asciiTheme="minorHAnsi" w:hAnsiTheme="minorHAnsi" w:cstheme="minorHAnsi"/>
                <w:color w:val="auto"/>
                <w:sz w:val="22"/>
                <w:szCs w:val="22"/>
              </w:rPr>
              <w:t xml:space="preserve">Acquired skills: </w:t>
            </w:r>
            <w:r w:rsidRPr="00933689">
              <w:rPr>
                <w:rStyle w:val="ZkladntextTun"/>
                <w:rFonts w:asciiTheme="minorHAnsi" w:hAnsiTheme="minorHAnsi" w:cstheme="minorHAnsi"/>
                <w:b w:val="0"/>
                <w:bCs/>
                <w:i w:val="0"/>
                <w:iCs/>
                <w:color w:val="auto"/>
                <w:sz w:val="22"/>
                <w:szCs w:val="22"/>
              </w:rPr>
              <w:t>The</w:t>
            </w:r>
            <w:r w:rsidRPr="00933689">
              <w:rPr>
                <w:rStyle w:val="ZkladntextTun"/>
                <w:rFonts w:asciiTheme="minorHAnsi" w:hAnsiTheme="minorHAnsi" w:cstheme="minorHAnsi"/>
                <w:color w:val="auto"/>
                <w:sz w:val="22"/>
                <w:szCs w:val="22"/>
              </w:rPr>
              <w:t xml:space="preserve"> </w:t>
            </w:r>
            <w:r w:rsidRPr="00933689">
              <w:rPr>
                <w:rFonts w:asciiTheme="minorHAnsi" w:hAnsiTheme="minorHAnsi" w:cstheme="minorHAnsi"/>
                <w:sz w:val="22"/>
                <w:szCs w:val="22"/>
              </w:rPr>
              <w:t>student masters the basics of analysis, comparison and evaluation of pedagogical views on education and educates not according to J. A. Komenský.</w:t>
            </w:r>
          </w:p>
          <w:p w14:paraId="733465F2" w14:textId="77777777" w:rsidR="00C251B9" w:rsidRPr="00933689" w:rsidRDefault="00C251B9" w:rsidP="00275CB0">
            <w:pPr>
              <w:jc w:val="both"/>
              <w:rPr>
                <w:rFonts w:asciiTheme="minorHAnsi" w:hAnsiTheme="minorHAnsi" w:cstheme="minorHAnsi"/>
                <w:b/>
                <w:sz w:val="22"/>
                <w:szCs w:val="22"/>
                <w:shd w:val="clear" w:color="auto" w:fill="FFFFFF"/>
              </w:rPr>
            </w:pPr>
            <w:r w:rsidRPr="00933689">
              <w:rPr>
                <w:rStyle w:val="ZkladntextTun"/>
                <w:rFonts w:asciiTheme="minorHAnsi" w:hAnsiTheme="minorHAnsi" w:cstheme="minorHAnsi"/>
                <w:color w:val="auto"/>
                <w:sz w:val="22"/>
                <w:szCs w:val="22"/>
              </w:rPr>
              <w:t xml:space="preserve">Acquired </w:t>
            </w:r>
            <w:r w:rsidR="00FE2B01" w:rsidRPr="00933689">
              <w:rPr>
                <w:rStyle w:val="ZkladntextTun"/>
                <w:rFonts w:asciiTheme="minorHAnsi" w:hAnsiTheme="minorHAnsi" w:cstheme="minorHAnsi"/>
                <w:color w:val="auto"/>
                <w:sz w:val="22"/>
                <w:szCs w:val="22"/>
              </w:rPr>
              <w:t>competences</w:t>
            </w:r>
            <w:r w:rsidRPr="00933689">
              <w:rPr>
                <w:rStyle w:val="ZkladntextTun"/>
                <w:rFonts w:asciiTheme="minorHAnsi" w:hAnsiTheme="minorHAnsi" w:cstheme="minorHAnsi"/>
                <w:color w:val="auto"/>
                <w:sz w:val="22"/>
                <w:szCs w:val="22"/>
              </w:rPr>
              <w:t>:</w:t>
            </w:r>
            <w:r w:rsidRPr="00933689">
              <w:rPr>
                <w:rFonts w:asciiTheme="minorHAnsi" w:hAnsiTheme="minorHAnsi" w:cstheme="minorHAnsi"/>
                <w:b/>
                <w:sz w:val="22"/>
                <w:szCs w:val="22"/>
                <w:shd w:val="clear" w:color="auto" w:fill="FFFFFF"/>
              </w:rPr>
              <w:t xml:space="preserve"> </w:t>
            </w:r>
            <w:r w:rsidRPr="00933689">
              <w:rPr>
                <w:rFonts w:asciiTheme="minorHAnsi" w:hAnsiTheme="minorHAnsi" w:cstheme="minorHAnsi"/>
                <w:sz w:val="22"/>
                <w:szCs w:val="22"/>
              </w:rPr>
              <w:t>Can independently provide information, communicate and present moral opinions of J. A. Komenský to classmates and teachers.</w:t>
            </w:r>
          </w:p>
        </w:tc>
      </w:tr>
      <w:tr w:rsidR="00C251B9" w:rsidRPr="00933689" w14:paraId="66D2C211" w14:textId="77777777" w:rsidTr="00275CB0">
        <w:trPr>
          <w:trHeight w:val="510"/>
        </w:trPr>
        <w:tc>
          <w:tcPr>
            <w:tcW w:w="9062" w:type="dxa"/>
            <w:gridSpan w:val="2"/>
            <w:vAlign w:val="center"/>
          </w:tcPr>
          <w:p w14:paraId="460BDC61" w14:textId="77777777" w:rsidR="00C251B9" w:rsidRPr="00933689" w:rsidRDefault="00C251B9" w:rsidP="00275CB0">
            <w:pPr>
              <w:pStyle w:val="P68B1DB1-Normlny2"/>
              <w:rPr>
                <w:sz w:val="22"/>
                <w:szCs w:val="22"/>
              </w:rPr>
            </w:pPr>
            <w:r w:rsidRPr="00933689">
              <w:rPr>
                <w:b/>
                <w:sz w:val="22"/>
                <w:szCs w:val="22"/>
              </w:rPr>
              <w:t>Course content:</w:t>
            </w:r>
            <w:r w:rsidRPr="00933689">
              <w:rPr>
                <w:sz w:val="22"/>
                <w:szCs w:val="22"/>
              </w:rPr>
              <w:t xml:space="preserve"> </w:t>
            </w:r>
          </w:p>
          <w:p w14:paraId="50123D9E" w14:textId="77777777" w:rsidR="00C251B9" w:rsidRPr="00933689" w:rsidRDefault="00C251B9" w:rsidP="00275CB0">
            <w:pPr>
              <w:pStyle w:val="P68B1DB1-Normlny2"/>
              <w:jc w:val="both"/>
              <w:rPr>
                <w:sz w:val="22"/>
                <w:szCs w:val="22"/>
              </w:rPr>
            </w:pPr>
            <w:r w:rsidRPr="00933689">
              <w:rPr>
                <w:sz w:val="22"/>
                <w:szCs w:val="22"/>
              </w:rPr>
              <w:t xml:space="preserve">Principles of the moral world – rationality and its general laws. Reasonableness in self-control (ethics) – the basics of self-control, about self-control in acting. Reasonableness in managing oneself and in contact with others. Reasonableness in controlling other people in the group/community. Reasonableness in leading children and youth. About education, morality and piety. Reflections on school, upbringing and education. Principles in upbringing and education. </w:t>
            </w:r>
          </w:p>
        </w:tc>
      </w:tr>
      <w:tr w:rsidR="00C251B9" w:rsidRPr="00933689" w14:paraId="5EE6F551" w14:textId="77777777" w:rsidTr="00275CB0">
        <w:trPr>
          <w:trHeight w:val="510"/>
        </w:trPr>
        <w:tc>
          <w:tcPr>
            <w:tcW w:w="9062" w:type="dxa"/>
            <w:gridSpan w:val="2"/>
            <w:vAlign w:val="center"/>
          </w:tcPr>
          <w:p w14:paraId="3E6C070E" w14:textId="77777777" w:rsidR="00C251B9" w:rsidRPr="00933689" w:rsidRDefault="00C251B9" w:rsidP="00275CB0">
            <w:pPr>
              <w:pStyle w:val="P68B1DB1-Normlny2"/>
              <w:jc w:val="both"/>
              <w:rPr>
                <w:i/>
                <w:sz w:val="22"/>
                <w:szCs w:val="22"/>
              </w:rPr>
            </w:pPr>
            <w:r w:rsidRPr="00933689">
              <w:rPr>
                <w:b/>
                <w:sz w:val="22"/>
                <w:szCs w:val="22"/>
              </w:rPr>
              <w:t>Recommended literature:</w:t>
            </w:r>
            <w:r w:rsidRPr="00933689">
              <w:rPr>
                <w:i/>
                <w:sz w:val="22"/>
                <w:szCs w:val="22"/>
              </w:rPr>
              <w:t xml:space="preserve"> </w:t>
            </w:r>
          </w:p>
          <w:p w14:paraId="515767BF" w14:textId="77777777" w:rsidR="00C251B9" w:rsidRPr="00933689" w:rsidRDefault="009053DE" w:rsidP="00275CB0">
            <w:pPr>
              <w:rPr>
                <w:rFonts w:asciiTheme="minorHAnsi" w:hAnsiTheme="minorHAnsi"/>
                <w:iCs/>
                <w:sz w:val="22"/>
                <w:szCs w:val="22"/>
                <w:lang w:eastAsia="en-US"/>
              </w:rPr>
            </w:pPr>
            <w:r w:rsidRPr="00933689">
              <w:rPr>
                <w:rFonts w:asciiTheme="minorHAnsi" w:hAnsiTheme="minorHAnsi"/>
                <w:iCs/>
                <w:sz w:val="22"/>
                <w:szCs w:val="22"/>
                <w:lang w:eastAsia="en-US"/>
              </w:rPr>
              <w:t>KOMENSKÝ</w:t>
            </w:r>
            <w:r w:rsidR="00C251B9" w:rsidRPr="00933689">
              <w:rPr>
                <w:rFonts w:asciiTheme="minorHAnsi" w:hAnsiTheme="minorHAnsi"/>
                <w:iCs/>
                <w:caps/>
                <w:sz w:val="22"/>
                <w:szCs w:val="22"/>
                <w:lang w:eastAsia="en-US"/>
              </w:rPr>
              <w:t>, J. A.</w:t>
            </w:r>
            <w:r w:rsidR="00C251B9" w:rsidRPr="00933689">
              <w:rPr>
                <w:rFonts w:asciiTheme="minorHAnsi" w:hAnsiTheme="minorHAnsi"/>
                <w:iCs/>
                <w:sz w:val="22"/>
                <w:szCs w:val="22"/>
                <w:lang w:eastAsia="en-US"/>
              </w:rPr>
              <w:t xml:space="preserve"> 1992.</w:t>
            </w:r>
            <w:r w:rsidR="00C251B9" w:rsidRPr="00933689">
              <w:rPr>
                <w:rFonts w:asciiTheme="minorHAnsi" w:hAnsiTheme="minorHAnsi"/>
                <w:i/>
                <w:sz w:val="22"/>
                <w:szCs w:val="22"/>
                <w:lang w:eastAsia="en-US"/>
              </w:rPr>
              <w:t xml:space="preserve"> Obecná porada o nápravě věci lidských II. (Pansofia - Svět mravní). </w:t>
            </w:r>
            <w:r w:rsidR="00C251B9" w:rsidRPr="00933689">
              <w:rPr>
                <w:rFonts w:asciiTheme="minorHAnsi" w:hAnsiTheme="minorHAnsi"/>
                <w:iCs/>
                <w:sz w:val="22"/>
                <w:szCs w:val="22"/>
                <w:lang w:eastAsia="en-US"/>
              </w:rPr>
              <w:t>Praha: Sloboda, s. 185-249.</w:t>
            </w:r>
          </w:p>
          <w:p w14:paraId="2133E50D" w14:textId="77777777" w:rsidR="00C251B9" w:rsidRPr="00933689" w:rsidRDefault="009053DE" w:rsidP="00275CB0">
            <w:pPr>
              <w:pStyle w:val="P68B1DB1-Normlny6"/>
              <w:jc w:val="both"/>
              <w:rPr>
                <w:rFonts w:cstheme="minorHAnsi"/>
                <w:sz w:val="22"/>
                <w:szCs w:val="22"/>
              </w:rPr>
            </w:pPr>
            <w:r w:rsidRPr="00933689">
              <w:rPr>
                <w:iCs/>
                <w:sz w:val="22"/>
                <w:szCs w:val="22"/>
                <w:lang w:eastAsia="en-US"/>
              </w:rPr>
              <w:t>KOMENSKÝ</w:t>
            </w:r>
            <w:r w:rsidR="00C251B9" w:rsidRPr="00933689">
              <w:rPr>
                <w:iCs/>
                <w:caps/>
                <w:sz w:val="22"/>
                <w:szCs w:val="22"/>
                <w:lang w:eastAsia="en-US"/>
              </w:rPr>
              <w:t>, J. A.</w:t>
            </w:r>
            <w:r w:rsidR="00C251B9" w:rsidRPr="00933689">
              <w:rPr>
                <w:iCs/>
                <w:sz w:val="22"/>
                <w:szCs w:val="22"/>
                <w:lang w:eastAsia="en-US"/>
              </w:rPr>
              <w:t xml:space="preserve"> 1991</w:t>
            </w:r>
            <w:r w:rsidR="00C251B9" w:rsidRPr="00933689">
              <w:rPr>
                <w:i/>
                <w:sz w:val="22"/>
                <w:szCs w:val="22"/>
                <w:lang w:eastAsia="en-US"/>
              </w:rPr>
              <w:t xml:space="preserve">. Veľká didaktika. </w:t>
            </w:r>
            <w:r w:rsidR="00C251B9" w:rsidRPr="00933689">
              <w:rPr>
                <w:iCs/>
                <w:sz w:val="22"/>
                <w:szCs w:val="22"/>
                <w:lang w:eastAsia="en-US"/>
              </w:rPr>
              <w:t>Bratislava: SPN</w:t>
            </w:r>
          </w:p>
        </w:tc>
      </w:tr>
      <w:tr w:rsidR="00C251B9" w:rsidRPr="00933689" w14:paraId="7E9372F6" w14:textId="77777777" w:rsidTr="00275CB0">
        <w:trPr>
          <w:trHeight w:val="371"/>
        </w:trPr>
        <w:tc>
          <w:tcPr>
            <w:tcW w:w="9062" w:type="dxa"/>
            <w:gridSpan w:val="2"/>
            <w:vAlign w:val="center"/>
          </w:tcPr>
          <w:p w14:paraId="5D5E1D35" w14:textId="77777777" w:rsidR="00C251B9" w:rsidRPr="00933689" w:rsidRDefault="00C251B9" w:rsidP="00275CB0">
            <w:pPr>
              <w:pStyle w:val="P68B1DB1-Normlny2"/>
              <w:jc w:val="both"/>
              <w:rPr>
                <w:sz w:val="22"/>
                <w:szCs w:val="22"/>
              </w:rPr>
            </w:pPr>
            <w:r w:rsidRPr="00933689">
              <w:rPr>
                <w:b/>
                <w:sz w:val="22"/>
                <w:szCs w:val="22"/>
              </w:rPr>
              <w:t>Language which is necessary to complete the course:</w:t>
            </w:r>
            <w:r w:rsidRPr="00933689">
              <w:rPr>
                <w:sz w:val="22"/>
                <w:szCs w:val="22"/>
              </w:rPr>
              <w:t xml:space="preserve">  Slovak</w:t>
            </w:r>
          </w:p>
        </w:tc>
      </w:tr>
      <w:tr w:rsidR="00C251B9" w:rsidRPr="00933689" w14:paraId="2BD1B6D2" w14:textId="77777777" w:rsidTr="00275CB0">
        <w:trPr>
          <w:trHeight w:val="327"/>
        </w:trPr>
        <w:tc>
          <w:tcPr>
            <w:tcW w:w="9062" w:type="dxa"/>
            <w:gridSpan w:val="2"/>
            <w:vAlign w:val="center"/>
          </w:tcPr>
          <w:p w14:paraId="79AE391B"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lastRenderedPageBreak/>
              <w:t>Notes:</w:t>
            </w:r>
            <w:r w:rsidRPr="00933689">
              <w:rPr>
                <w:rFonts w:asciiTheme="minorHAnsi" w:hAnsiTheme="minorHAnsi" w:cstheme="minorHAnsi"/>
                <w:sz w:val="22"/>
                <w:szCs w:val="22"/>
              </w:rPr>
              <w:t xml:space="preserve"> </w:t>
            </w:r>
          </w:p>
        </w:tc>
      </w:tr>
      <w:tr w:rsidR="00C251B9" w:rsidRPr="00933689" w14:paraId="6E819F2D" w14:textId="77777777" w:rsidTr="00275CB0">
        <w:trPr>
          <w:trHeight w:val="1534"/>
        </w:trPr>
        <w:tc>
          <w:tcPr>
            <w:tcW w:w="9062" w:type="dxa"/>
            <w:gridSpan w:val="2"/>
            <w:vAlign w:val="center"/>
          </w:tcPr>
          <w:p w14:paraId="275F736D" w14:textId="77777777" w:rsidR="00C251B9" w:rsidRPr="00933689" w:rsidRDefault="00C251B9" w:rsidP="00275CB0">
            <w:pPr>
              <w:pStyle w:val="P68B1DB1-Normlny7"/>
              <w:rPr>
                <w:rFonts w:cstheme="minorHAnsi"/>
                <w:sz w:val="22"/>
                <w:szCs w:val="22"/>
              </w:rPr>
            </w:pPr>
            <w:r w:rsidRPr="00933689">
              <w:rPr>
                <w:sz w:val="22"/>
                <w:szCs w:val="22"/>
              </w:rPr>
              <w:t>Course evaluation</w:t>
            </w:r>
          </w:p>
          <w:p w14:paraId="13DBEDF9" w14:textId="77777777" w:rsidR="00C251B9" w:rsidRPr="00933689" w:rsidRDefault="00C251B9" w:rsidP="00275CB0">
            <w:pPr>
              <w:pStyle w:val="P68B1DB1-Normlny2"/>
              <w:rPr>
                <w:sz w:val="22"/>
                <w:szCs w:val="22"/>
              </w:rPr>
            </w:pPr>
            <w:r w:rsidRPr="00933689">
              <w:rPr>
                <w:sz w:val="22"/>
                <w:szCs w:val="22"/>
              </w:rPr>
              <w:t>Total number of students evaluated: 79</w:t>
            </w:r>
          </w:p>
          <w:tbl>
            <w:tblPr>
              <w:tblStyle w:val="Mriekatabuky"/>
              <w:tblW w:w="0" w:type="auto"/>
              <w:tblInd w:w="308" w:type="dxa"/>
              <w:tblLook w:val="04A0" w:firstRow="1" w:lastRow="0" w:firstColumn="1" w:lastColumn="0" w:noHBand="0" w:noVBand="1"/>
            </w:tblPr>
            <w:tblGrid>
              <w:gridCol w:w="1165"/>
              <w:gridCol w:w="1474"/>
              <w:gridCol w:w="1473"/>
              <w:gridCol w:w="1473"/>
              <w:gridCol w:w="1470"/>
              <w:gridCol w:w="1166"/>
            </w:tblGrid>
            <w:tr w:rsidR="00C251B9" w:rsidRPr="00933689" w14:paraId="3EAC53EF" w14:textId="77777777" w:rsidTr="002060E3">
              <w:tc>
                <w:tcPr>
                  <w:tcW w:w="1165" w:type="dxa"/>
                  <w:tcBorders>
                    <w:top w:val="single" w:sz="4" w:space="0" w:color="auto"/>
                    <w:left w:val="single" w:sz="4" w:space="0" w:color="auto"/>
                    <w:bottom w:val="single" w:sz="4" w:space="0" w:color="auto"/>
                    <w:right w:val="single" w:sz="4" w:space="0" w:color="auto"/>
                  </w:tcBorders>
                  <w:vAlign w:val="center"/>
                </w:tcPr>
                <w:p w14:paraId="774526F8" w14:textId="77777777" w:rsidR="00C251B9" w:rsidRPr="00933689" w:rsidRDefault="00C251B9" w:rsidP="00275CB0">
                  <w:pPr>
                    <w:pStyle w:val="P68B1DB1-Normlny2"/>
                    <w:jc w:val="center"/>
                    <w:rPr>
                      <w:sz w:val="22"/>
                      <w:szCs w:val="22"/>
                    </w:rPr>
                  </w:pPr>
                  <w:r w:rsidRPr="00933689">
                    <w:rPr>
                      <w:sz w:val="22"/>
                      <w:szCs w:val="22"/>
                    </w:rPr>
                    <w:t>A</w:t>
                  </w:r>
                </w:p>
              </w:tc>
              <w:tc>
                <w:tcPr>
                  <w:tcW w:w="1474" w:type="dxa"/>
                  <w:tcBorders>
                    <w:top w:val="single" w:sz="4" w:space="0" w:color="auto"/>
                    <w:left w:val="single" w:sz="4" w:space="0" w:color="auto"/>
                    <w:bottom w:val="single" w:sz="4" w:space="0" w:color="auto"/>
                    <w:right w:val="single" w:sz="4" w:space="0" w:color="auto"/>
                  </w:tcBorders>
                  <w:vAlign w:val="center"/>
                </w:tcPr>
                <w:p w14:paraId="32F4FD2B" w14:textId="77777777" w:rsidR="00C251B9" w:rsidRPr="00933689" w:rsidRDefault="00C251B9" w:rsidP="00275CB0">
                  <w:pPr>
                    <w:pStyle w:val="P68B1DB1-Normlny2"/>
                    <w:jc w:val="center"/>
                    <w:rPr>
                      <w:sz w:val="22"/>
                      <w:szCs w:val="22"/>
                    </w:rPr>
                  </w:pPr>
                  <w:r w:rsidRPr="00933689">
                    <w:rPr>
                      <w:sz w:val="22"/>
                      <w:szCs w:val="22"/>
                    </w:rPr>
                    <w:t>B</w:t>
                  </w:r>
                </w:p>
              </w:tc>
              <w:tc>
                <w:tcPr>
                  <w:tcW w:w="1473" w:type="dxa"/>
                  <w:tcBorders>
                    <w:top w:val="single" w:sz="4" w:space="0" w:color="auto"/>
                    <w:left w:val="single" w:sz="4" w:space="0" w:color="auto"/>
                    <w:bottom w:val="single" w:sz="4" w:space="0" w:color="auto"/>
                    <w:right w:val="single" w:sz="4" w:space="0" w:color="auto"/>
                  </w:tcBorders>
                  <w:vAlign w:val="center"/>
                </w:tcPr>
                <w:p w14:paraId="7BA124DF" w14:textId="77777777" w:rsidR="00C251B9" w:rsidRPr="00933689" w:rsidRDefault="00C251B9" w:rsidP="00275CB0">
                  <w:pPr>
                    <w:pStyle w:val="P68B1DB1-Normlny2"/>
                    <w:jc w:val="center"/>
                    <w:rPr>
                      <w:sz w:val="22"/>
                      <w:szCs w:val="22"/>
                    </w:rPr>
                  </w:pPr>
                  <w:r w:rsidRPr="00933689">
                    <w:rPr>
                      <w:sz w:val="22"/>
                      <w:szCs w:val="22"/>
                    </w:rPr>
                    <w:t>C</w:t>
                  </w:r>
                </w:p>
              </w:tc>
              <w:tc>
                <w:tcPr>
                  <w:tcW w:w="1473" w:type="dxa"/>
                  <w:tcBorders>
                    <w:top w:val="single" w:sz="4" w:space="0" w:color="auto"/>
                    <w:left w:val="single" w:sz="4" w:space="0" w:color="auto"/>
                    <w:bottom w:val="single" w:sz="4" w:space="0" w:color="auto"/>
                    <w:right w:val="single" w:sz="4" w:space="0" w:color="auto"/>
                  </w:tcBorders>
                  <w:vAlign w:val="center"/>
                </w:tcPr>
                <w:p w14:paraId="70107F70" w14:textId="77777777" w:rsidR="00C251B9" w:rsidRPr="00933689" w:rsidRDefault="00C251B9" w:rsidP="00275CB0">
                  <w:pPr>
                    <w:pStyle w:val="P68B1DB1-Normlny2"/>
                    <w:jc w:val="center"/>
                    <w:rPr>
                      <w:sz w:val="22"/>
                      <w:szCs w:val="22"/>
                    </w:rPr>
                  </w:pPr>
                  <w:r w:rsidRPr="00933689">
                    <w:rPr>
                      <w:sz w:val="22"/>
                      <w:szCs w:val="22"/>
                    </w:rPr>
                    <w:t>D</w:t>
                  </w:r>
                </w:p>
              </w:tc>
              <w:tc>
                <w:tcPr>
                  <w:tcW w:w="1470" w:type="dxa"/>
                  <w:tcBorders>
                    <w:top w:val="single" w:sz="4" w:space="0" w:color="auto"/>
                    <w:left w:val="single" w:sz="4" w:space="0" w:color="auto"/>
                    <w:bottom w:val="single" w:sz="4" w:space="0" w:color="auto"/>
                    <w:right w:val="single" w:sz="4" w:space="0" w:color="auto"/>
                  </w:tcBorders>
                  <w:vAlign w:val="center"/>
                </w:tcPr>
                <w:p w14:paraId="43F5D26A" w14:textId="77777777" w:rsidR="00C251B9" w:rsidRPr="00933689" w:rsidRDefault="00C251B9" w:rsidP="00275CB0">
                  <w:pPr>
                    <w:pStyle w:val="P68B1DB1-Normlny2"/>
                    <w:jc w:val="center"/>
                    <w:rPr>
                      <w:sz w:val="22"/>
                      <w:szCs w:val="22"/>
                    </w:rPr>
                  </w:pPr>
                  <w:r w:rsidRPr="00933689">
                    <w:rPr>
                      <w:sz w:val="22"/>
                      <w:szCs w:val="22"/>
                    </w:rPr>
                    <w:t>E</w:t>
                  </w:r>
                </w:p>
              </w:tc>
              <w:tc>
                <w:tcPr>
                  <w:tcW w:w="1166" w:type="dxa"/>
                  <w:tcBorders>
                    <w:top w:val="single" w:sz="4" w:space="0" w:color="auto"/>
                    <w:left w:val="single" w:sz="4" w:space="0" w:color="auto"/>
                    <w:bottom w:val="single" w:sz="4" w:space="0" w:color="auto"/>
                    <w:right w:val="single" w:sz="4" w:space="0" w:color="auto"/>
                  </w:tcBorders>
                  <w:vAlign w:val="center"/>
                </w:tcPr>
                <w:p w14:paraId="4896078C" w14:textId="77777777" w:rsidR="00C251B9" w:rsidRPr="00933689" w:rsidRDefault="00C251B9" w:rsidP="00275CB0">
                  <w:pPr>
                    <w:pStyle w:val="P68B1DB1-Normlny2"/>
                    <w:jc w:val="center"/>
                    <w:rPr>
                      <w:sz w:val="22"/>
                      <w:szCs w:val="22"/>
                    </w:rPr>
                  </w:pPr>
                  <w:r w:rsidRPr="00933689">
                    <w:rPr>
                      <w:sz w:val="22"/>
                      <w:szCs w:val="22"/>
                    </w:rPr>
                    <w:t>FX</w:t>
                  </w:r>
                </w:p>
              </w:tc>
            </w:tr>
            <w:tr w:rsidR="00C251B9" w:rsidRPr="00933689" w14:paraId="080C0AF3" w14:textId="77777777" w:rsidTr="002060E3">
              <w:tc>
                <w:tcPr>
                  <w:tcW w:w="1165" w:type="dxa"/>
                  <w:tcBorders>
                    <w:top w:val="single" w:sz="4" w:space="0" w:color="auto"/>
                    <w:left w:val="single" w:sz="4" w:space="0" w:color="auto"/>
                    <w:bottom w:val="single" w:sz="4" w:space="0" w:color="auto"/>
                    <w:right w:val="single" w:sz="4" w:space="0" w:color="auto"/>
                  </w:tcBorders>
                  <w:vAlign w:val="center"/>
                </w:tcPr>
                <w:p w14:paraId="741CDC00" w14:textId="77777777" w:rsidR="00C251B9" w:rsidRPr="00933689" w:rsidRDefault="00C251B9" w:rsidP="00275CB0">
                  <w:pPr>
                    <w:pStyle w:val="P68B1DB1-Normlny2"/>
                    <w:jc w:val="center"/>
                    <w:rPr>
                      <w:sz w:val="22"/>
                      <w:szCs w:val="22"/>
                    </w:rPr>
                  </w:pPr>
                  <w:r w:rsidRPr="00933689">
                    <w:rPr>
                      <w:sz w:val="22"/>
                      <w:szCs w:val="22"/>
                    </w:rPr>
                    <w:t>27%</w:t>
                  </w:r>
                </w:p>
              </w:tc>
              <w:tc>
                <w:tcPr>
                  <w:tcW w:w="1474" w:type="dxa"/>
                  <w:tcBorders>
                    <w:top w:val="single" w:sz="4" w:space="0" w:color="auto"/>
                    <w:left w:val="single" w:sz="4" w:space="0" w:color="auto"/>
                    <w:bottom w:val="single" w:sz="4" w:space="0" w:color="auto"/>
                    <w:right w:val="single" w:sz="4" w:space="0" w:color="auto"/>
                  </w:tcBorders>
                  <w:vAlign w:val="center"/>
                </w:tcPr>
                <w:p w14:paraId="1230E696" w14:textId="77777777" w:rsidR="00C251B9" w:rsidRPr="00933689" w:rsidRDefault="00C251B9" w:rsidP="00275CB0">
                  <w:pPr>
                    <w:pStyle w:val="P68B1DB1-Normlny2"/>
                    <w:jc w:val="center"/>
                    <w:rPr>
                      <w:sz w:val="22"/>
                      <w:szCs w:val="22"/>
                    </w:rPr>
                  </w:pPr>
                  <w:r w:rsidRPr="00933689">
                    <w:rPr>
                      <w:sz w:val="22"/>
                      <w:szCs w:val="22"/>
                    </w:rPr>
                    <w:t>13%</w:t>
                  </w:r>
                </w:p>
              </w:tc>
              <w:tc>
                <w:tcPr>
                  <w:tcW w:w="1473" w:type="dxa"/>
                  <w:tcBorders>
                    <w:top w:val="single" w:sz="4" w:space="0" w:color="auto"/>
                    <w:left w:val="single" w:sz="4" w:space="0" w:color="auto"/>
                    <w:bottom w:val="single" w:sz="4" w:space="0" w:color="auto"/>
                    <w:right w:val="single" w:sz="4" w:space="0" w:color="auto"/>
                  </w:tcBorders>
                  <w:vAlign w:val="center"/>
                </w:tcPr>
                <w:p w14:paraId="790AC242" w14:textId="77777777" w:rsidR="00C251B9" w:rsidRPr="00933689" w:rsidRDefault="00C251B9" w:rsidP="00275CB0">
                  <w:pPr>
                    <w:pStyle w:val="P68B1DB1-Normlny2"/>
                    <w:jc w:val="center"/>
                    <w:rPr>
                      <w:sz w:val="22"/>
                      <w:szCs w:val="22"/>
                    </w:rPr>
                  </w:pPr>
                  <w:r w:rsidRPr="00933689">
                    <w:rPr>
                      <w:sz w:val="22"/>
                      <w:szCs w:val="22"/>
                    </w:rPr>
                    <w:t>14%</w:t>
                  </w:r>
                </w:p>
              </w:tc>
              <w:tc>
                <w:tcPr>
                  <w:tcW w:w="1473" w:type="dxa"/>
                  <w:tcBorders>
                    <w:top w:val="single" w:sz="4" w:space="0" w:color="auto"/>
                    <w:left w:val="single" w:sz="4" w:space="0" w:color="auto"/>
                    <w:bottom w:val="single" w:sz="4" w:space="0" w:color="auto"/>
                    <w:right w:val="single" w:sz="4" w:space="0" w:color="auto"/>
                  </w:tcBorders>
                  <w:vAlign w:val="center"/>
                </w:tcPr>
                <w:p w14:paraId="2CCB5FE7" w14:textId="77777777" w:rsidR="00C251B9" w:rsidRPr="00933689" w:rsidRDefault="00C251B9" w:rsidP="00275CB0">
                  <w:pPr>
                    <w:pStyle w:val="P68B1DB1-Normlny2"/>
                    <w:jc w:val="center"/>
                    <w:rPr>
                      <w:sz w:val="22"/>
                      <w:szCs w:val="22"/>
                    </w:rPr>
                  </w:pPr>
                  <w:r w:rsidRPr="00933689">
                    <w:rPr>
                      <w:sz w:val="22"/>
                      <w:szCs w:val="22"/>
                    </w:rPr>
                    <w:t>11%</w:t>
                  </w:r>
                </w:p>
              </w:tc>
              <w:tc>
                <w:tcPr>
                  <w:tcW w:w="1470" w:type="dxa"/>
                  <w:tcBorders>
                    <w:top w:val="single" w:sz="4" w:space="0" w:color="auto"/>
                    <w:left w:val="single" w:sz="4" w:space="0" w:color="auto"/>
                    <w:bottom w:val="single" w:sz="4" w:space="0" w:color="auto"/>
                    <w:right w:val="single" w:sz="4" w:space="0" w:color="auto"/>
                  </w:tcBorders>
                  <w:vAlign w:val="center"/>
                </w:tcPr>
                <w:p w14:paraId="112AF990" w14:textId="77777777" w:rsidR="00C251B9" w:rsidRPr="00933689" w:rsidRDefault="00C251B9" w:rsidP="00275CB0">
                  <w:pPr>
                    <w:pStyle w:val="P68B1DB1-Normlny2"/>
                    <w:jc w:val="center"/>
                    <w:rPr>
                      <w:sz w:val="22"/>
                      <w:szCs w:val="22"/>
                    </w:rPr>
                  </w:pPr>
                  <w:r w:rsidRPr="00933689">
                    <w:rPr>
                      <w:sz w:val="22"/>
                      <w:szCs w:val="22"/>
                    </w:rPr>
                    <w:t>6%</w:t>
                  </w:r>
                </w:p>
              </w:tc>
              <w:tc>
                <w:tcPr>
                  <w:tcW w:w="1166" w:type="dxa"/>
                  <w:tcBorders>
                    <w:top w:val="single" w:sz="4" w:space="0" w:color="auto"/>
                    <w:left w:val="single" w:sz="4" w:space="0" w:color="auto"/>
                    <w:bottom w:val="single" w:sz="4" w:space="0" w:color="auto"/>
                    <w:right w:val="single" w:sz="4" w:space="0" w:color="auto"/>
                  </w:tcBorders>
                  <w:vAlign w:val="center"/>
                </w:tcPr>
                <w:p w14:paraId="38B4B838" w14:textId="77777777" w:rsidR="00C251B9" w:rsidRPr="00933689" w:rsidRDefault="00C251B9" w:rsidP="00275CB0">
                  <w:pPr>
                    <w:pStyle w:val="P68B1DB1-Normlny2"/>
                    <w:jc w:val="center"/>
                    <w:rPr>
                      <w:sz w:val="22"/>
                      <w:szCs w:val="22"/>
                    </w:rPr>
                  </w:pPr>
                  <w:r w:rsidRPr="00933689">
                    <w:rPr>
                      <w:sz w:val="22"/>
                      <w:szCs w:val="22"/>
                    </w:rPr>
                    <w:t>29%</w:t>
                  </w:r>
                </w:p>
              </w:tc>
            </w:tr>
          </w:tbl>
          <w:p w14:paraId="510CAE25" w14:textId="77777777" w:rsidR="00C251B9" w:rsidRPr="00933689" w:rsidRDefault="00C251B9" w:rsidP="00275CB0">
            <w:pPr>
              <w:jc w:val="both"/>
              <w:rPr>
                <w:rFonts w:asciiTheme="minorHAnsi" w:hAnsiTheme="minorHAnsi" w:cstheme="minorHAnsi"/>
                <w:i/>
                <w:sz w:val="22"/>
                <w:szCs w:val="22"/>
              </w:rPr>
            </w:pPr>
          </w:p>
        </w:tc>
      </w:tr>
      <w:tr w:rsidR="00C251B9" w:rsidRPr="00933689" w14:paraId="724122DE" w14:textId="77777777" w:rsidTr="00275CB0">
        <w:trPr>
          <w:trHeight w:val="517"/>
        </w:trPr>
        <w:tc>
          <w:tcPr>
            <w:tcW w:w="9062" w:type="dxa"/>
            <w:gridSpan w:val="2"/>
            <w:vAlign w:val="center"/>
          </w:tcPr>
          <w:p w14:paraId="7DC4641A" w14:textId="77777777" w:rsidR="00C251B9" w:rsidRPr="00933689" w:rsidRDefault="00C251B9" w:rsidP="00275CB0">
            <w:pPr>
              <w:pStyle w:val="P68B1DB1-Normlny2"/>
              <w:tabs>
                <w:tab w:val="left" w:pos="1530"/>
              </w:tabs>
              <w:jc w:val="both"/>
              <w:rPr>
                <w:sz w:val="22"/>
                <w:szCs w:val="22"/>
              </w:rPr>
            </w:pPr>
            <w:r w:rsidRPr="00933689">
              <w:rPr>
                <w:b/>
                <w:sz w:val="22"/>
                <w:szCs w:val="22"/>
              </w:rPr>
              <w:t>Lecturers:</w:t>
            </w:r>
            <w:r w:rsidRPr="00933689">
              <w:rPr>
                <w:sz w:val="22"/>
                <w:szCs w:val="22"/>
              </w:rPr>
              <w:t xml:space="preserve"> </w:t>
            </w:r>
            <w:r w:rsidRPr="00933689">
              <w:rPr>
                <w:i/>
                <w:sz w:val="22"/>
                <w:szCs w:val="22"/>
              </w:rPr>
              <w:t>doc. PhDr. Gabriela Platková Olejárová, PhD.</w:t>
            </w:r>
            <w:r w:rsidRPr="00933689">
              <w:rPr>
                <w:i/>
                <w:sz w:val="22"/>
                <w:szCs w:val="22"/>
              </w:rPr>
              <w:tab/>
            </w:r>
          </w:p>
        </w:tc>
      </w:tr>
      <w:tr w:rsidR="00C251B9" w:rsidRPr="00933689" w14:paraId="7FD97F64" w14:textId="77777777" w:rsidTr="00275CB0">
        <w:trPr>
          <w:trHeight w:val="425"/>
        </w:trPr>
        <w:tc>
          <w:tcPr>
            <w:tcW w:w="9062" w:type="dxa"/>
            <w:gridSpan w:val="2"/>
            <w:vAlign w:val="center"/>
          </w:tcPr>
          <w:p w14:paraId="47E38E5E" w14:textId="0694C225" w:rsidR="00C251B9" w:rsidRPr="00933689" w:rsidRDefault="00C251B9" w:rsidP="00275CB0">
            <w:pPr>
              <w:pStyle w:val="P68B1DB1-Normlny2"/>
              <w:tabs>
                <w:tab w:val="left" w:pos="1530"/>
              </w:tabs>
              <w:jc w:val="both"/>
              <w:rPr>
                <w:sz w:val="22"/>
                <w:szCs w:val="22"/>
              </w:rPr>
            </w:pPr>
            <w:r w:rsidRPr="00933689">
              <w:rPr>
                <w:b/>
                <w:sz w:val="22"/>
                <w:szCs w:val="22"/>
              </w:rPr>
              <w:t>Date of last change:</w:t>
            </w:r>
            <w:r w:rsidRPr="00933689">
              <w:rPr>
                <w:sz w:val="22"/>
                <w:szCs w:val="22"/>
              </w:rPr>
              <w:t xml:space="preserve"> </w:t>
            </w:r>
            <w:r w:rsidR="00992E2A" w:rsidRPr="00933689">
              <w:rPr>
                <w:sz w:val="22"/>
                <w:szCs w:val="22"/>
              </w:rPr>
              <w:t>30/05/2024</w:t>
            </w:r>
          </w:p>
        </w:tc>
      </w:tr>
      <w:tr w:rsidR="00C251B9" w:rsidRPr="00933689" w14:paraId="5019234A" w14:textId="77777777" w:rsidTr="00275CB0">
        <w:trPr>
          <w:trHeight w:val="402"/>
        </w:trPr>
        <w:tc>
          <w:tcPr>
            <w:tcW w:w="9062" w:type="dxa"/>
            <w:gridSpan w:val="2"/>
            <w:vAlign w:val="center"/>
          </w:tcPr>
          <w:p w14:paraId="55F917F6" w14:textId="77777777" w:rsidR="00C251B9" w:rsidRPr="00933689" w:rsidRDefault="00C251B9" w:rsidP="00275CB0">
            <w:pPr>
              <w:pStyle w:val="P68B1DB1-Normlny2"/>
              <w:tabs>
                <w:tab w:val="left" w:pos="1530"/>
              </w:tabs>
              <w:jc w:val="both"/>
              <w:rPr>
                <w:i/>
                <w:sz w:val="22"/>
                <w:szCs w:val="22"/>
              </w:rPr>
            </w:pPr>
            <w:r w:rsidRPr="00933689">
              <w:rPr>
                <w:b/>
                <w:sz w:val="22"/>
                <w:szCs w:val="22"/>
              </w:rPr>
              <w:t>Approved by:</w:t>
            </w:r>
            <w:r w:rsidRPr="00933689">
              <w:rPr>
                <w:sz w:val="22"/>
                <w:szCs w:val="22"/>
              </w:rPr>
              <w:t xml:space="preserve"> </w:t>
            </w:r>
            <w:r w:rsidRPr="00933689">
              <w:rPr>
                <w:i/>
                <w:iCs/>
                <w:sz w:val="22"/>
                <w:szCs w:val="22"/>
              </w:rPr>
              <w:t>prof. PhDr. Vasil Gluchman, CSc.</w:t>
            </w:r>
          </w:p>
        </w:tc>
      </w:tr>
    </w:tbl>
    <w:p w14:paraId="6F6BAF70" w14:textId="77777777" w:rsidR="00C251B9" w:rsidRPr="00933689" w:rsidRDefault="00C251B9" w:rsidP="00275CB0">
      <w:pPr>
        <w:ind w:left="720"/>
        <w:jc w:val="both"/>
        <w:rPr>
          <w:rFonts w:asciiTheme="minorHAnsi" w:hAnsiTheme="minorHAnsi"/>
          <w:sz w:val="22"/>
          <w:szCs w:val="22"/>
        </w:rPr>
      </w:pPr>
    </w:p>
    <w:p w14:paraId="4A826C9F" w14:textId="77777777" w:rsidR="00C251B9" w:rsidRPr="00933689" w:rsidRDefault="00C251B9" w:rsidP="00275CB0">
      <w:pPr>
        <w:rPr>
          <w:rFonts w:asciiTheme="minorHAnsi" w:hAnsiTheme="minorHAnsi" w:cstheme="minorHAnsi"/>
          <w:b/>
          <w:sz w:val="22"/>
          <w:szCs w:val="22"/>
        </w:rPr>
      </w:pPr>
    </w:p>
    <w:p w14:paraId="088DE4A9" w14:textId="77777777" w:rsidR="00C251B9" w:rsidRPr="00933689" w:rsidRDefault="00C251B9" w:rsidP="00275CB0">
      <w:pPr>
        <w:rPr>
          <w:rFonts w:asciiTheme="minorHAnsi" w:hAnsiTheme="minorHAnsi" w:cstheme="minorHAnsi"/>
          <w:b/>
          <w:sz w:val="22"/>
          <w:szCs w:val="22"/>
        </w:rPr>
      </w:pPr>
    </w:p>
    <w:p w14:paraId="4689D327" w14:textId="77777777" w:rsidR="00C251B9" w:rsidRPr="00933689" w:rsidRDefault="00C251B9" w:rsidP="00275CB0">
      <w:pPr>
        <w:rPr>
          <w:rFonts w:asciiTheme="minorHAnsi" w:hAnsiTheme="minorHAnsi" w:cstheme="minorHAnsi"/>
          <w:b/>
          <w:sz w:val="22"/>
          <w:szCs w:val="22"/>
        </w:rPr>
      </w:pPr>
    </w:p>
    <w:p w14:paraId="30765C01" w14:textId="77777777" w:rsidR="00275CB0" w:rsidRPr="00933689" w:rsidRDefault="00275CB0">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47B46E3A" w14:textId="77777777" w:rsidR="00C251B9" w:rsidRPr="00933689" w:rsidRDefault="00C251B9" w:rsidP="00275CB0">
      <w:pPr>
        <w:pStyle w:val="P68B1DB1-Normlny1"/>
        <w:ind w:left="720" w:hanging="720"/>
        <w:jc w:val="center"/>
        <w:rPr>
          <w:sz w:val="22"/>
          <w:szCs w:val="22"/>
        </w:rPr>
      </w:pPr>
      <w:r w:rsidRPr="00933689">
        <w:rPr>
          <w:sz w:val="22"/>
          <w:szCs w:val="22"/>
        </w:rPr>
        <w:lastRenderedPageBreak/>
        <w:t>COURSE DESCRIPTION</w:t>
      </w:r>
    </w:p>
    <w:p w14:paraId="6FF57511" w14:textId="77777777" w:rsidR="00C251B9" w:rsidRPr="00933689" w:rsidRDefault="00C251B9" w:rsidP="00275CB0">
      <w:pPr>
        <w:ind w:left="720"/>
        <w:jc w:val="center"/>
        <w:rPr>
          <w:rFonts w:asciiTheme="minorHAnsi" w:hAnsiTheme="minorHAnsi" w:cstheme="minorHAnsi"/>
          <w:sz w:val="22"/>
          <w:szCs w:val="22"/>
        </w:rPr>
      </w:pPr>
    </w:p>
    <w:tbl>
      <w:tblPr>
        <w:tblStyle w:val="Mriekatabuky"/>
        <w:tblW w:w="8926" w:type="dxa"/>
        <w:tblLayout w:type="fixed"/>
        <w:tblLook w:val="04A0" w:firstRow="1" w:lastRow="0" w:firstColumn="1" w:lastColumn="0" w:noHBand="0" w:noVBand="1"/>
      </w:tblPr>
      <w:tblGrid>
        <w:gridCol w:w="2972"/>
        <w:gridCol w:w="5954"/>
      </w:tblGrid>
      <w:tr w:rsidR="00C251B9" w:rsidRPr="00933689" w14:paraId="29246E18" w14:textId="77777777" w:rsidTr="00275CB0">
        <w:trPr>
          <w:trHeight w:val="249"/>
        </w:trPr>
        <w:tc>
          <w:tcPr>
            <w:tcW w:w="8926" w:type="dxa"/>
            <w:gridSpan w:val="2"/>
            <w:vAlign w:val="center"/>
          </w:tcPr>
          <w:p w14:paraId="369910C0" w14:textId="77777777" w:rsidR="00C251B9" w:rsidRPr="00933689" w:rsidRDefault="00C251B9" w:rsidP="00275CB0">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 xml:space="preserve">University of </w:t>
            </w:r>
            <w:r w:rsidR="002052E6" w:rsidRPr="00933689">
              <w:rPr>
                <w:i/>
                <w:sz w:val="22"/>
                <w:szCs w:val="22"/>
              </w:rPr>
              <w:t>Prešov</w:t>
            </w:r>
          </w:p>
        </w:tc>
      </w:tr>
      <w:tr w:rsidR="00C251B9" w:rsidRPr="00933689" w14:paraId="20FB5F9F" w14:textId="77777777" w:rsidTr="00275CB0">
        <w:trPr>
          <w:trHeight w:val="226"/>
        </w:trPr>
        <w:tc>
          <w:tcPr>
            <w:tcW w:w="8926" w:type="dxa"/>
            <w:gridSpan w:val="2"/>
            <w:vAlign w:val="center"/>
          </w:tcPr>
          <w:p w14:paraId="75A0481C" w14:textId="77777777" w:rsidR="00C251B9" w:rsidRPr="00933689" w:rsidRDefault="00C251B9" w:rsidP="00275CB0">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27765853"/>
                <w:placeholder>
                  <w:docPart w:val="66FE31945C42463FAE4175F38E594264"/>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C251B9" w:rsidRPr="00933689" w14:paraId="7E2CEB1A" w14:textId="77777777" w:rsidTr="00275CB0">
        <w:trPr>
          <w:trHeight w:val="842"/>
        </w:trPr>
        <w:tc>
          <w:tcPr>
            <w:tcW w:w="2972" w:type="dxa"/>
            <w:vAlign w:val="center"/>
          </w:tcPr>
          <w:p w14:paraId="66901D91" w14:textId="7E91AABF" w:rsidR="00C251B9" w:rsidRPr="00933689" w:rsidRDefault="00C251B9" w:rsidP="00275CB0">
            <w:pPr>
              <w:jc w:val="both"/>
              <w:rPr>
                <w:rFonts w:asciiTheme="minorHAnsi" w:hAnsiTheme="minorHAnsi" w:cstheme="minorHAnsi"/>
                <w:i/>
                <w:sz w:val="22"/>
                <w:szCs w:val="22"/>
              </w:rPr>
            </w:pPr>
            <w:r w:rsidRPr="00933689">
              <w:rPr>
                <w:rFonts w:asciiTheme="minorHAnsi" w:hAnsiTheme="minorHAnsi" w:cstheme="minorHAnsi"/>
                <w:b/>
                <w:sz w:val="22"/>
                <w:szCs w:val="22"/>
              </w:rPr>
              <w:t>Code:</w:t>
            </w:r>
            <w:r w:rsidRPr="00933689">
              <w:rPr>
                <w:rFonts w:asciiTheme="minorHAnsi" w:hAnsiTheme="minorHAnsi" w:cstheme="minorHAnsi"/>
                <w:sz w:val="22"/>
                <w:szCs w:val="22"/>
              </w:rPr>
              <w:t xml:space="preserve"> </w:t>
            </w:r>
            <w:r w:rsidRPr="00933689">
              <w:rPr>
                <w:rStyle w:val="normaltextrun"/>
                <w:rFonts w:asciiTheme="minorHAnsi" w:hAnsiTheme="minorHAnsi" w:cs="Calibri"/>
                <w:sz w:val="22"/>
                <w:szCs w:val="22"/>
                <w:shd w:val="clear" w:color="auto" w:fill="FFFFFF"/>
              </w:rPr>
              <w:t>1IEB/TSNE1</w:t>
            </w:r>
            <w:r w:rsidR="000D28D0" w:rsidRPr="00933689">
              <w:rPr>
                <w:rStyle w:val="normaltextrun"/>
                <w:rFonts w:asciiTheme="minorHAnsi" w:hAnsiTheme="minorHAnsi" w:cs="Calibri"/>
                <w:sz w:val="22"/>
                <w:szCs w:val="22"/>
                <w:shd w:val="clear" w:color="auto" w:fill="FFFFFF"/>
              </w:rPr>
              <w:t>/22</w:t>
            </w:r>
            <w:r w:rsidRPr="00933689">
              <w:rPr>
                <w:rStyle w:val="normaltextrun"/>
                <w:rFonts w:asciiTheme="minorHAnsi" w:hAnsiTheme="minorHAnsi" w:cs="Calibri"/>
                <w:sz w:val="22"/>
                <w:szCs w:val="22"/>
                <w:shd w:val="clear" w:color="auto" w:fill="FFFFFF"/>
              </w:rPr>
              <w:t> </w:t>
            </w:r>
          </w:p>
        </w:tc>
        <w:tc>
          <w:tcPr>
            <w:tcW w:w="5954" w:type="dxa"/>
            <w:vAlign w:val="center"/>
          </w:tcPr>
          <w:p w14:paraId="41CB3677" w14:textId="77777777" w:rsidR="00C42D7C" w:rsidRPr="00933689" w:rsidRDefault="00C251B9" w:rsidP="00275CB0">
            <w:pPr>
              <w:pStyle w:val="P68B1DB1-Normlny2"/>
              <w:ind w:right="147"/>
              <w:rPr>
                <w:b/>
                <w:sz w:val="22"/>
                <w:szCs w:val="22"/>
              </w:rPr>
            </w:pPr>
            <w:r w:rsidRPr="00933689">
              <w:rPr>
                <w:b/>
                <w:sz w:val="22"/>
                <w:szCs w:val="22"/>
              </w:rPr>
              <w:t xml:space="preserve">Course title: </w:t>
            </w:r>
            <w:r w:rsidRPr="00933689">
              <w:rPr>
                <w:b/>
                <w:i/>
                <w:sz w:val="22"/>
                <w:szCs w:val="22"/>
              </w:rPr>
              <w:t>Text seminar on modern</w:t>
            </w:r>
            <w:r w:rsidR="00F1537A" w:rsidRPr="00933689">
              <w:rPr>
                <w:b/>
                <w:i/>
                <w:sz w:val="22"/>
                <w:szCs w:val="22"/>
              </w:rPr>
              <w:t>-era</w:t>
            </w:r>
            <w:r w:rsidRPr="00933689">
              <w:rPr>
                <w:b/>
                <w:i/>
                <w:sz w:val="22"/>
                <w:szCs w:val="22"/>
              </w:rPr>
              <w:t xml:space="preserve"> ethics 1 </w:t>
            </w:r>
          </w:p>
          <w:p w14:paraId="2BF55790" w14:textId="77777777" w:rsidR="00C251B9" w:rsidRPr="00933689" w:rsidRDefault="00183080" w:rsidP="00275CB0">
            <w:pPr>
              <w:pStyle w:val="P68B1DB1-Normlny2"/>
              <w:ind w:right="147"/>
              <w:rPr>
                <w:b/>
                <w:i/>
                <w:sz w:val="22"/>
                <w:szCs w:val="22"/>
              </w:rPr>
            </w:pPr>
            <w:r w:rsidRPr="00933689">
              <w:rPr>
                <w:i/>
                <w:sz w:val="22"/>
                <w:szCs w:val="22"/>
              </w:rPr>
              <w:t>(elective course, non-profile course)</w:t>
            </w:r>
          </w:p>
        </w:tc>
      </w:tr>
      <w:tr w:rsidR="00C251B9" w:rsidRPr="00933689" w14:paraId="7A65ABD4" w14:textId="77777777" w:rsidTr="002060E3">
        <w:trPr>
          <w:trHeight w:val="1338"/>
        </w:trPr>
        <w:tc>
          <w:tcPr>
            <w:tcW w:w="8926" w:type="dxa"/>
            <w:gridSpan w:val="2"/>
            <w:vAlign w:val="center"/>
          </w:tcPr>
          <w:p w14:paraId="1C4442B4" w14:textId="77777777" w:rsidR="00C251B9" w:rsidRPr="00933689" w:rsidRDefault="00C251B9" w:rsidP="00275CB0">
            <w:pPr>
              <w:jc w:val="both"/>
              <w:rPr>
                <w:rFonts w:asciiTheme="minorHAnsi" w:hAnsiTheme="minorHAnsi" w:cstheme="minorHAnsi"/>
                <w:sz w:val="22"/>
                <w:szCs w:val="22"/>
              </w:rPr>
            </w:pPr>
            <w:r w:rsidRPr="00933689">
              <w:rPr>
                <w:rStyle w:val="jlqj4b"/>
                <w:rFonts w:asciiTheme="minorHAnsi" w:hAnsiTheme="minorHAnsi"/>
                <w:b/>
                <w:sz w:val="22"/>
                <w:szCs w:val="22"/>
              </w:rPr>
              <w:t>Type, scope and method of educational activity:</w:t>
            </w:r>
            <w:r w:rsidRPr="00933689">
              <w:rPr>
                <w:rFonts w:asciiTheme="minorHAnsi" w:hAnsiTheme="minorHAnsi" w:cstheme="minorHAnsi"/>
                <w:sz w:val="22"/>
                <w:szCs w:val="22"/>
              </w:rPr>
              <w:t xml:space="preserve"> </w:t>
            </w:r>
          </w:p>
          <w:p w14:paraId="01BFA96B" w14:textId="77777777" w:rsidR="00C251B9" w:rsidRPr="00933689" w:rsidRDefault="00C251B9" w:rsidP="00275CB0">
            <w:pPr>
              <w:pStyle w:val="P68B1DB1-Normlnywebov3"/>
              <w:spacing w:before="0" w:beforeAutospacing="0" w:after="0" w:afterAutospacing="0"/>
              <w:rPr>
                <w:i w:val="0"/>
                <w:sz w:val="22"/>
                <w:szCs w:val="22"/>
              </w:rPr>
            </w:pPr>
            <w:r w:rsidRPr="00933689">
              <w:rPr>
                <w:i w:val="0"/>
                <w:sz w:val="22"/>
                <w:szCs w:val="22"/>
              </w:rPr>
              <w:t>Type of educatio</w:t>
            </w:r>
            <w:r w:rsidR="00C42D7C" w:rsidRPr="00933689">
              <w:rPr>
                <w:i w:val="0"/>
                <w:sz w:val="22"/>
                <w:szCs w:val="22"/>
              </w:rPr>
              <w:t>nal activities: S</w:t>
            </w:r>
            <w:r w:rsidRPr="00933689">
              <w:rPr>
                <w:i w:val="0"/>
                <w:sz w:val="22"/>
                <w:szCs w:val="22"/>
              </w:rPr>
              <w:t>eminar</w:t>
            </w:r>
          </w:p>
          <w:p w14:paraId="30D31FED" w14:textId="77777777" w:rsidR="00C251B9" w:rsidRPr="00933689" w:rsidRDefault="00C251B9" w:rsidP="00275CB0">
            <w:pPr>
              <w:pStyle w:val="P68B1DB1-Normlnywebov3"/>
              <w:spacing w:before="0" w:beforeAutospacing="0" w:after="0" w:afterAutospacing="0"/>
              <w:rPr>
                <w:i w:val="0"/>
                <w:sz w:val="22"/>
                <w:szCs w:val="22"/>
              </w:rPr>
            </w:pPr>
            <w:r w:rsidRPr="00933689">
              <w:rPr>
                <w:i w:val="0"/>
                <w:sz w:val="22"/>
                <w:szCs w:val="22"/>
              </w:rPr>
              <w:t>Scope of educational activities: 0/2</w:t>
            </w:r>
            <w:r w:rsidR="00C42D7C" w:rsidRPr="00933689">
              <w:rPr>
                <w:i w:val="0"/>
                <w:sz w:val="22"/>
                <w:szCs w:val="22"/>
              </w:rPr>
              <w:t xml:space="preserve"> a week</w:t>
            </w:r>
          </w:p>
          <w:p w14:paraId="2E7C8777" w14:textId="77777777" w:rsidR="00C251B9" w:rsidRPr="00933689" w:rsidRDefault="00CF7155" w:rsidP="00275CB0">
            <w:pPr>
              <w:pStyle w:val="P68B1DB1-Normlny4"/>
              <w:spacing w:after="0" w:line="240" w:lineRule="auto"/>
              <w:jc w:val="both"/>
              <w:rPr>
                <w:rFonts w:asciiTheme="minorHAnsi" w:hAnsiTheme="minorHAnsi"/>
                <w:sz w:val="22"/>
                <w:szCs w:val="22"/>
              </w:rPr>
            </w:pPr>
            <w:r w:rsidRPr="00933689">
              <w:rPr>
                <w:rFonts w:asciiTheme="minorHAnsi" w:hAnsiTheme="minorHAnsi"/>
                <w:i w:val="0"/>
                <w:sz w:val="22"/>
                <w:szCs w:val="22"/>
              </w:rPr>
              <w:t>Method of educational activities: on-campus</w:t>
            </w:r>
          </w:p>
        </w:tc>
      </w:tr>
      <w:tr w:rsidR="00C251B9" w:rsidRPr="00933689" w14:paraId="5F3E57C7" w14:textId="77777777" w:rsidTr="00275CB0">
        <w:trPr>
          <w:trHeight w:val="274"/>
        </w:trPr>
        <w:tc>
          <w:tcPr>
            <w:tcW w:w="8926" w:type="dxa"/>
            <w:gridSpan w:val="2"/>
            <w:vAlign w:val="center"/>
          </w:tcPr>
          <w:p w14:paraId="297DEEC9"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b/>
                <w:sz w:val="22"/>
                <w:szCs w:val="22"/>
              </w:rPr>
              <w:t>Number of credits:</w:t>
            </w:r>
            <w:r w:rsidRPr="00933689">
              <w:rPr>
                <w:rFonts w:asciiTheme="minorHAnsi" w:hAnsiTheme="minorHAnsi" w:cstheme="minorHAnsi"/>
                <w:i/>
                <w:sz w:val="22"/>
                <w:szCs w:val="22"/>
              </w:rPr>
              <w:t xml:space="preserve"> </w:t>
            </w:r>
            <w:r w:rsidRPr="00933689">
              <w:rPr>
                <w:rFonts w:asciiTheme="minorHAnsi" w:hAnsiTheme="minorHAnsi" w:cstheme="minorHAnsi"/>
                <w:sz w:val="22"/>
                <w:szCs w:val="22"/>
              </w:rPr>
              <w:t>3</w:t>
            </w:r>
          </w:p>
        </w:tc>
      </w:tr>
      <w:tr w:rsidR="00C251B9" w:rsidRPr="00933689" w14:paraId="0B1E9D4A" w14:textId="77777777" w:rsidTr="00275CB0">
        <w:trPr>
          <w:trHeight w:val="70"/>
        </w:trPr>
        <w:tc>
          <w:tcPr>
            <w:tcW w:w="8926" w:type="dxa"/>
            <w:gridSpan w:val="2"/>
            <w:vAlign w:val="center"/>
          </w:tcPr>
          <w:p w14:paraId="75BA676C" w14:textId="2CBDA82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Recommended semester:</w:t>
            </w:r>
            <w:r w:rsidRPr="00933689">
              <w:rPr>
                <w:rFonts w:asciiTheme="minorHAnsi" w:hAnsiTheme="minorHAnsi" w:cstheme="minorHAnsi"/>
                <w:sz w:val="22"/>
                <w:szCs w:val="22"/>
              </w:rPr>
              <w:t xml:space="preserve"> </w:t>
            </w:r>
            <w:r w:rsidR="00CD2B21" w:rsidRPr="00933689">
              <w:rPr>
                <w:rFonts w:asciiTheme="minorHAnsi" w:hAnsiTheme="minorHAnsi" w:cstheme="minorHAnsi"/>
                <w:sz w:val="22"/>
                <w:szCs w:val="22"/>
              </w:rPr>
              <w:t>2. – 6.</w:t>
            </w:r>
          </w:p>
        </w:tc>
      </w:tr>
      <w:tr w:rsidR="00C251B9" w:rsidRPr="00933689" w14:paraId="70E71686" w14:textId="77777777" w:rsidTr="00275CB0">
        <w:trPr>
          <w:trHeight w:val="240"/>
        </w:trPr>
        <w:tc>
          <w:tcPr>
            <w:tcW w:w="8926" w:type="dxa"/>
            <w:gridSpan w:val="2"/>
            <w:vAlign w:val="center"/>
          </w:tcPr>
          <w:p w14:paraId="3084C785"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911846659"/>
                <w:placeholder>
                  <w:docPart w:val="6A335FBB84BF47F38AB7B59B2A49D9D9"/>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Fonts w:asciiTheme="minorHAnsi" w:hAnsiTheme="minorHAnsi"/>
                    <w:sz w:val="22"/>
                    <w:szCs w:val="22"/>
                  </w:rPr>
                  <w:t>1.</w:t>
                </w:r>
              </w:sdtContent>
            </w:sdt>
          </w:p>
        </w:tc>
      </w:tr>
      <w:tr w:rsidR="00C251B9" w:rsidRPr="00933689" w14:paraId="099FBC70" w14:textId="77777777" w:rsidTr="00275CB0">
        <w:trPr>
          <w:trHeight w:val="118"/>
        </w:trPr>
        <w:tc>
          <w:tcPr>
            <w:tcW w:w="8926" w:type="dxa"/>
            <w:gridSpan w:val="2"/>
            <w:vAlign w:val="center"/>
          </w:tcPr>
          <w:p w14:paraId="6C581162" w14:textId="77777777" w:rsidR="00C251B9" w:rsidRPr="00933689" w:rsidRDefault="00C251B9" w:rsidP="00275CB0">
            <w:pPr>
              <w:pStyle w:val="P68B1DB1-Normlny2"/>
              <w:jc w:val="both"/>
              <w:rPr>
                <w:i/>
                <w:sz w:val="22"/>
                <w:szCs w:val="22"/>
              </w:rPr>
            </w:pPr>
            <w:r w:rsidRPr="00933689">
              <w:rPr>
                <w:b/>
                <w:sz w:val="22"/>
                <w:szCs w:val="22"/>
              </w:rPr>
              <w:t>Prerequisites:</w:t>
            </w:r>
            <w:r w:rsidRPr="00933689">
              <w:rPr>
                <w:sz w:val="22"/>
                <w:szCs w:val="22"/>
              </w:rPr>
              <w:t xml:space="preserve"> </w:t>
            </w:r>
          </w:p>
        </w:tc>
      </w:tr>
      <w:tr w:rsidR="00C251B9" w:rsidRPr="00933689" w14:paraId="2ED4AD8D" w14:textId="77777777" w:rsidTr="002060E3">
        <w:trPr>
          <w:trHeight w:val="1965"/>
        </w:trPr>
        <w:tc>
          <w:tcPr>
            <w:tcW w:w="8926" w:type="dxa"/>
            <w:gridSpan w:val="2"/>
            <w:vAlign w:val="center"/>
          </w:tcPr>
          <w:p w14:paraId="500CD473" w14:textId="77777777" w:rsidR="00C251B9" w:rsidRPr="00933689" w:rsidRDefault="00C251B9" w:rsidP="00275CB0">
            <w:pPr>
              <w:pStyle w:val="P68B1DB1-Normlny2"/>
              <w:jc w:val="both"/>
              <w:rPr>
                <w:i/>
                <w:sz w:val="22"/>
                <w:szCs w:val="22"/>
              </w:rPr>
            </w:pPr>
            <w:r w:rsidRPr="00933689">
              <w:rPr>
                <w:b/>
                <w:sz w:val="22"/>
                <w:szCs w:val="22"/>
              </w:rPr>
              <w:t>Conditions for passing the course:</w:t>
            </w:r>
            <w:r w:rsidRPr="00933689">
              <w:rPr>
                <w:sz w:val="22"/>
                <w:szCs w:val="22"/>
              </w:rPr>
              <w:t xml:space="preserve"> </w:t>
            </w:r>
          </w:p>
          <w:p w14:paraId="173F2FB9" w14:textId="77777777" w:rsidR="00C251B9" w:rsidRPr="00933689" w:rsidRDefault="00C251B9" w:rsidP="00275CB0">
            <w:pPr>
              <w:pStyle w:val="P68B1DB1-Bezriadkovania5"/>
              <w:rPr>
                <w:sz w:val="22"/>
                <w:szCs w:val="22"/>
                <w:lang w:val="en-US"/>
              </w:rPr>
            </w:pPr>
            <w:r w:rsidRPr="00933689">
              <w:rPr>
                <w:sz w:val="22"/>
                <w:szCs w:val="22"/>
                <w:lang w:val="en-US"/>
              </w:rPr>
              <w:t xml:space="preserve">The course ends with </w:t>
            </w:r>
            <w:r w:rsidR="0016012A" w:rsidRPr="00933689">
              <w:rPr>
                <w:rFonts w:cstheme="minorHAnsi"/>
                <w:sz w:val="22"/>
                <w:szCs w:val="22"/>
              </w:rPr>
              <w:t xml:space="preserve">continuous assessment (ca) </w:t>
            </w:r>
            <w:r w:rsidRPr="00933689">
              <w:rPr>
                <w:sz w:val="22"/>
                <w:szCs w:val="22"/>
                <w:lang w:val="en-US"/>
              </w:rPr>
              <w:t xml:space="preserve">and is awarded 3 credits. </w:t>
            </w:r>
          </w:p>
          <w:p w14:paraId="6E168DEB" w14:textId="77777777" w:rsidR="00C251B9" w:rsidRPr="00933689" w:rsidRDefault="00C251B9" w:rsidP="00275CB0">
            <w:pPr>
              <w:pStyle w:val="P68B1DB1-Bezriadkovania5"/>
              <w:rPr>
                <w:rStyle w:val="normaltextrun"/>
                <w:rFonts w:cs="Segoe UI"/>
                <w:sz w:val="22"/>
                <w:szCs w:val="22"/>
                <w:lang w:val="en-US"/>
              </w:rPr>
            </w:pPr>
            <w:r w:rsidRPr="00933689">
              <w:rPr>
                <w:sz w:val="22"/>
                <w:szCs w:val="22"/>
                <w:lang w:val="en-US"/>
              </w:rPr>
              <w:t xml:space="preserve">A student has to obtain at least 20 points during the semester in order to be awarded </w:t>
            </w:r>
            <w:r w:rsidR="002052E6" w:rsidRPr="00933689">
              <w:rPr>
                <w:sz w:val="22"/>
                <w:szCs w:val="22"/>
                <w:lang w:val="en-US"/>
              </w:rPr>
              <w:t>continuous evaluation</w:t>
            </w:r>
            <w:r w:rsidRPr="00933689">
              <w:rPr>
                <w:sz w:val="22"/>
                <w:szCs w:val="22"/>
                <w:lang w:val="en-US"/>
              </w:rPr>
              <w:t xml:space="preserve"> for 3 credits. An FX grade will be awarded if a student obtains less than 20 points. "How to obtain points" is edited in an internal document: </w:t>
            </w:r>
          </w:p>
          <w:p w14:paraId="724F55AC" w14:textId="77777777" w:rsidR="00C251B9" w:rsidRPr="00933689" w:rsidRDefault="00933689" w:rsidP="00275CB0">
            <w:pPr>
              <w:pStyle w:val="Bezriadkovania"/>
              <w:rPr>
                <w:rStyle w:val="normaltextrun"/>
                <w:rFonts w:asciiTheme="minorHAnsi" w:hAnsiTheme="minorHAnsi" w:cstheme="minorHAnsi"/>
                <w:sz w:val="22"/>
                <w:szCs w:val="22"/>
                <w:lang w:val="en-US"/>
              </w:rPr>
            </w:pPr>
            <w:hyperlink r:id="rId38" w:history="1">
              <w:r w:rsidR="00C251B9" w:rsidRPr="00933689">
                <w:rPr>
                  <w:rStyle w:val="Hypertextovprepojenie"/>
                  <w:rFonts w:asciiTheme="minorHAnsi" w:hAnsiTheme="minorHAnsi" w:cstheme="minorHAnsi"/>
                  <w:color w:val="auto"/>
                  <w:sz w:val="22"/>
                  <w:szCs w:val="22"/>
                  <w:lang w:val="en-US"/>
                </w:rPr>
                <w:t>https://www.unipo.sk/public/media/28789/Podmienky%20ukoncenia%20predmetu_body_2022_pdf.pdf</w:t>
              </w:r>
            </w:hyperlink>
          </w:p>
          <w:p w14:paraId="68969780" w14:textId="77777777" w:rsidR="00C251B9" w:rsidRPr="00933689" w:rsidRDefault="00C251B9" w:rsidP="00275CB0">
            <w:pPr>
              <w:pStyle w:val="Bezriadkovania"/>
              <w:rPr>
                <w:rStyle w:val="normaltextrun"/>
                <w:rFonts w:asciiTheme="minorHAnsi" w:hAnsiTheme="minorHAnsi"/>
                <w:sz w:val="22"/>
                <w:szCs w:val="22"/>
                <w:lang w:val="en-US"/>
              </w:rPr>
            </w:pPr>
            <w:r w:rsidRPr="00933689">
              <w:rPr>
                <w:rStyle w:val="normaltextrun"/>
                <w:rFonts w:asciiTheme="minorHAnsi" w:hAnsiTheme="minorHAnsi"/>
                <w:sz w:val="22"/>
                <w:szCs w:val="22"/>
                <w:lang w:val="en-US"/>
              </w:rPr>
              <w:t xml:space="preserve">The success criteria (percentage expression of results in the evaluation of the course) for the classification levels are as follows: </w:t>
            </w:r>
          </w:p>
          <w:p w14:paraId="743EF89E" w14:textId="77777777" w:rsidR="00C251B9" w:rsidRPr="00933689" w:rsidRDefault="00C251B9" w:rsidP="00275CB0">
            <w:pPr>
              <w:pStyle w:val="Bezriadkovania"/>
              <w:rPr>
                <w:rFonts w:asciiTheme="minorHAnsi" w:hAnsiTheme="minorHAnsi"/>
                <w:sz w:val="22"/>
                <w:szCs w:val="22"/>
                <w:lang w:val="en-US"/>
              </w:rPr>
            </w:pPr>
            <w:r w:rsidRPr="00933689">
              <w:rPr>
                <w:rStyle w:val="normaltextrun"/>
                <w:rFonts w:asciiTheme="minorHAnsi" w:hAnsiTheme="minorHAnsi"/>
                <w:sz w:val="22"/>
                <w:szCs w:val="22"/>
                <w:lang w:val="en-US"/>
              </w:rPr>
              <w:t>a) A: 100.00 - 90.00% </w:t>
            </w:r>
            <w:r w:rsidRPr="00933689">
              <w:rPr>
                <w:rStyle w:val="normaltextrun"/>
                <w:rFonts w:asciiTheme="minorHAnsi" w:hAnsiTheme="minorHAnsi"/>
                <w:sz w:val="22"/>
                <w:szCs w:val="22"/>
                <w:lang w:val="en-US"/>
              </w:rPr>
              <w:br/>
              <w:t>b) B: 89.99 - 80.00% </w:t>
            </w:r>
            <w:r w:rsidRPr="00933689">
              <w:rPr>
                <w:rStyle w:val="normaltextrun"/>
                <w:rFonts w:asciiTheme="minorHAnsi" w:hAnsiTheme="minorHAnsi"/>
                <w:sz w:val="22"/>
                <w:szCs w:val="22"/>
                <w:lang w:val="en-US"/>
              </w:rPr>
              <w:br/>
              <w:t>c) C: 79.99 - 70.00% </w:t>
            </w:r>
            <w:r w:rsidRPr="00933689">
              <w:rPr>
                <w:rStyle w:val="normaltextrun"/>
                <w:rFonts w:asciiTheme="minorHAnsi" w:hAnsiTheme="minorHAnsi"/>
                <w:sz w:val="22"/>
                <w:szCs w:val="22"/>
                <w:lang w:val="en-US"/>
              </w:rPr>
              <w:br/>
              <w:t>d) D: 69.99 - 60.00% </w:t>
            </w:r>
            <w:r w:rsidRPr="00933689">
              <w:rPr>
                <w:rStyle w:val="normaltextrun"/>
                <w:rFonts w:asciiTheme="minorHAnsi" w:hAnsiTheme="minorHAnsi"/>
                <w:sz w:val="22"/>
                <w:szCs w:val="22"/>
                <w:lang w:val="en-US"/>
              </w:rPr>
              <w:br/>
              <w:t>e) E: 59.99 - 50.00% </w:t>
            </w:r>
            <w:r w:rsidRPr="00933689">
              <w:rPr>
                <w:rStyle w:val="normaltextrun"/>
                <w:rFonts w:asciiTheme="minorHAnsi" w:hAnsiTheme="minorHAnsi"/>
                <w:sz w:val="22"/>
                <w:szCs w:val="22"/>
                <w:lang w:val="en-US"/>
              </w:rPr>
              <w:br/>
              <w:t xml:space="preserve">f) FX: 49.99 and less </w:t>
            </w:r>
          </w:p>
        </w:tc>
      </w:tr>
      <w:tr w:rsidR="00C251B9" w:rsidRPr="00933689" w14:paraId="2727C659" w14:textId="77777777" w:rsidTr="002060E3">
        <w:trPr>
          <w:trHeight w:val="1115"/>
        </w:trPr>
        <w:tc>
          <w:tcPr>
            <w:tcW w:w="8926" w:type="dxa"/>
            <w:gridSpan w:val="2"/>
            <w:vAlign w:val="center"/>
          </w:tcPr>
          <w:p w14:paraId="3012C048" w14:textId="77777777" w:rsidR="00C251B9" w:rsidRPr="00933689" w:rsidRDefault="00C251B9" w:rsidP="00275CB0">
            <w:pPr>
              <w:pStyle w:val="P68B1DB1-Normlny2"/>
              <w:rPr>
                <w:i/>
                <w:sz w:val="22"/>
                <w:szCs w:val="22"/>
              </w:rPr>
            </w:pPr>
            <w:r w:rsidRPr="00933689">
              <w:rPr>
                <w:b/>
                <w:sz w:val="22"/>
                <w:szCs w:val="22"/>
              </w:rPr>
              <w:t>Learning outcomes:</w:t>
            </w:r>
            <w:r w:rsidRPr="00933689">
              <w:rPr>
                <w:i/>
                <w:sz w:val="22"/>
                <w:szCs w:val="22"/>
              </w:rPr>
              <w:t xml:space="preserve"> </w:t>
            </w:r>
          </w:p>
          <w:p w14:paraId="5A675DA0" w14:textId="77777777" w:rsidR="00C251B9" w:rsidRPr="00933689" w:rsidRDefault="00C251B9" w:rsidP="00275CB0">
            <w:pPr>
              <w:pStyle w:val="P68B1DB1-Normlny2"/>
              <w:jc w:val="both"/>
              <w:rPr>
                <w:sz w:val="22"/>
                <w:szCs w:val="22"/>
              </w:rPr>
            </w:pPr>
            <w:r w:rsidRPr="00933689">
              <w:rPr>
                <w:b/>
                <w:sz w:val="22"/>
                <w:szCs w:val="22"/>
              </w:rPr>
              <w:t xml:space="preserve">Knowledge: </w:t>
            </w:r>
            <w:r w:rsidRPr="00933689">
              <w:rPr>
                <w:sz w:val="22"/>
                <w:szCs w:val="22"/>
              </w:rPr>
              <w:t xml:space="preserve">Students can name, systematically explain and evaluate the meaning and place of the most important results of ethical and moral thinking in the modern era. </w:t>
            </w:r>
          </w:p>
          <w:p w14:paraId="4A7FAA4D" w14:textId="77777777" w:rsidR="00C251B9" w:rsidRPr="00933689" w:rsidRDefault="00C251B9" w:rsidP="00275CB0">
            <w:pPr>
              <w:pStyle w:val="P68B1DB1-Normlny2"/>
              <w:jc w:val="both"/>
              <w:rPr>
                <w:sz w:val="22"/>
                <w:szCs w:val="22"/>
              </w:rPr>
            </w:pPr>
            <w:r w:rsidRPr="00933689">
              <w:rPr>
                <w:b/>
                <w:sz w:val="22"/>
                <w:szCs w:val="22"/>
              </w:rPr>
              <w:t xml:space="preserve">Skills: </w:t>
            </w:r>
            <w:r w:rsidRPr="00933689">
              <w:rPr>
                <w:sz w:val="22"/>
                <w:szCs w:val="22"/>
              </w:rPr>
              <w:t xml:space="preserve">The student is able to understand and accept the heritage of the most important results of ethical thinking in the modern era and categorize it. </w:t>
            </w:r>
          </w:p>
          <w:p w14:paraId="1EB52A62" w14:textId="77777777" w:rsidR="00C251B9" w:rsidRPr="00933689" w:rsidRDefault="00FE2B01" w:rsidP="00275CB0">
            <w:pPr>
              <w:pStyle w:val="P68B1DB1-Normlny2"/>
              <w:jc w:val="both"/>
              <w:rPr>
                <w:sz w:val="22"/>
                <w:szCs w:val="22"/>
              </w:rPr>
            </w:pPr>
            <w:r w:rsidRPr="00933689">
              <w:rPr>
                <w:b/>
                <w:sz w:val="22"/>
                <w:szCs w:val="22"/>
              </w:rPr>
              <w:t>Competences</w:t>
            </w:r>
            <w:r w:rsidR="00C251B9" w:rsidRPr="00933689">
              <w:rPr>
                <w:b/>
                <w:sz w:val="22"/>
                <w:szCs w:val="22"/>
              </w:rPr>
              <w:t xml:space="preserve">: </w:t>
            </w:r>
            <w:r w:rsidR="00C251B9" w:rsidRPr="00933689">
              <w:rPr>
                <w:sz w:val="22"/>
                <w:szCs w:val="22"/>
              </w:rPr>
              <w:t>The student masters the basics of analysis, comparison and evaluation of various ethical theories in the past. The student is able to take a differentiated approach to problems.</w:t>
            </w:r>
          </w:p>
        </w:tc>
      </w:tr>
      <w:tr w:rsidR="00C251B9" w:rsidRPr="00933689" w14:paraId="4AC22F05" w14:textId="77777777" w:rsidTr="002060E3">
        <w:trPr>
          <w:trHeight w:val="510"/>
        </w:trPr>
        <w:tc>
          <w:tcPr>
            <w:tcW w:w="8926" w:type="dxa"/>
            <w:gridSpan w:val="2"/>
            <w:vAlign w:val="center"/>
          </w:tcPr>
          <w:p w14:paraId="3BF10884" w14:textId="77777777" w:rsidR="00C251B9" w:rsidRPr="00933689" w:rsidRDefault="00C251B9" w:rsidP="00275CB0">
            <w:pPr>
              <w:pStyle w:val="P68B1DB1-Normlny2"/>
              <w:rPr>
                <w:sz w:val="22"/>
                <w:szCs w:val="22"/>
              </w:rPr>
            </w:pPr>
            <w:r w:rsidRPr="00933689">
              <w:rPr>
                <w:b/>
                <w:sz w:val="22"/>
                <w:szCs w:val="22"/>
              </w:rPr>
              <w:t>Course content:</w:t>
            </w:r>
            <w:r w:rsidRPr="00933689">
              <w:rPr>
                <w:sz w:val="22"/>
                <w:szCs w:val="22"/>
              </w:rPr>
              <w:t xml:space="preserve"> </w:t>
            </w:r>
          </w:p>
          <w:p w14:paraId="28E09508" w14:textId="77777777" w:rsidR="00C251B9" w:rsidRPr="00933689" w:rsidRDefault="00C251B9" w:rsidP="00275CB0">
            <w:pPr>
              <w:pStyle w:val="P68B1DB1-Normlny2"/>
              <w:jc w:val="both"/>
              <w:rPr>
                <w:sz w:val="22"/>
                <w:szCs w:val="22"/>
              </w:rPr>
            </w:pPr>
            <w:r w:rsidRPr="00933689">
              <w:rPr>
                <w:sz w:val="22"/>
                <w:szCs w:val="22"/>
              </w:rPr>
              <w:t>Philosophy and ethics in the modern age. Introduction to the issues of modern philosophy and ethics of F. Nietzsche. That's what Zarathustra said. Eternal return. A superhuman. Individual morality. Re-evaluation of all values.</w:t>
            </w:r>
          </w:p>
        </w:tc>
      </w:tr>
      <w:tr w:rsidR="00C251B9" w:rsidRPr="00933689" w14:paraId="5A865AC4" w14:textId="77777777" w:rsidTr="002060E3">
        <w:trPr>
          <w:trHeight w:val="510"/>
        </w:trPr>
        <w:tc>
          <w:tcPr>
            <w:tcW w:w="8926" w:type="dxa"/>
            <w:gridSpan w:val="2"/>
            <w:vAlign w:val="center"/>
          </w:tcPr>
          <w:p w14:paraId="1692A7DD" w14:textId="77777777" w:rsidR="00C251B9" w:rsidRPr="00933689" w:rsidRDefault="00C251B9" w:rsidP="00275CB0">
            <w:pPr>
              <w:pStyle w:val="P68B1DB1-Normlny2"/>
              <w:jc w:val="both"/>
              <w:rPr>
                <w:i/>
                <w:sz w:val="22"/>
                <w:szCs w:val="22"/>
              </w:rPr>
            </w:pPr>
            <w:r w:rsidRPr="00933689">
              <w:rPr>
                <w:b/>
                <w:sz w:val="22"/>
                <w:szCs w:val="22"/>
              </w:rPr>
              <w:t>Recommended literature:</w:t>
            </w:r>
            <w:r w:rsidRPr="00933689">
              <w:rPr>
                <w:i/>
                <w:sz w:val="22"/>
                <w:szCs w:val="22"/>
              </w:rPr>
              <w:t xml:space="preserve"> </w:t>
            </w:r>
          </w:p>
          <w:p w14:paraId="133E82FC" w14:textId="77777777" w:rsidR="00C251B9" w:rsidRPr="00933689" w:rsidRDefault="005A5E90" w:rsidP="00275CB0">
            <w:pPr>
              <w:jc w:val="both"/>
              <w:rPr>
                <w:rFonts w:asciiTheme="minorHAnsi" w:hAnsiTheme="minorHAnsi" w:cstheme="minorHAnsi"/>
                <w:sz w:val="22"/>
                <w:szCs w:val="22"/>
              </w:rPr>
            </w:pPr>
            <w:r w:rsidRPr="00933689">
              <w:rPr>
                <w:rFonts w:asciiTheme="minorHAnsi" w:hAnsiTheme="minorHAnsi" w:cstheme="minorHAnsi"/>
                <w:sz w:val="22"/>
                <w:szCs w:val="22"/>
              </w:rPr>
              <w:t>NIETZSCHE</w:t>
            </w:r>
            <w:r w:rsidR="00C251B9" w:rsidRPr="00933689">
              <w:rPr>
                <w:rFonts w:asciiTheme="minorHAnsi" w:hAnsiTheme="minorHAnsi" w:cstheme="minorHAnsi"/>
                <w:sz w:val="22"/>
                <w:szCs w:val="22"/>
              </w:rPr>
              <w:t xml:space="preserve">, F., 2002. </w:t>
            </w:r>
            <w:r w:rsidR="00C251B9" w:rsidRPr="00933689">
              <w:rPr>
                <w:rFonts w:asciiTheme="minorHAnsi" w:hAnsiTheme="minorHAnsi" w:cstheme="minorHAnsi"/>
                <w:i/>
                <w:iCs/>
                <w:sz w:val="22"/>
                <w:szCs w:val="22"/>
              </w:rPr>
              <w:t>Tak vravel Zarathustra</w:t>
            </w:r>
            <w:r w:rsidR="00C251B9" w:rsidRPr="00933689">
              <w:rPr>
                <w:rFonts w:asciiTheme="minorHAnsi" w:hAnsiTheme="minorHAnsi" w:cstheme="minorHAnsi"/>
                <w:sz w:val="22"/>
                <w:szCs w:val="22"/>
              </w:rPr>
              <w:t>. Kniha pre všetkých a pre nikoho. Bratislava: IRIS.</w:t>
            </w:r>
          </w:p>
          <w:p w14:paraId="6033ABC7" w14:textId="77777777" w:rsidR="00C251B9" w:rsidRPr="00933689" w:rsidRDefault="005A5E90" w:rsidP="00275CB0">
            <w:pPr>
              <w:jc w:val="both"/>
              <w:rPr>
                <w:rFonts w:asciiTheme="minorHAnsi" w:hAnsiTheme="minorHAnsi" w:cstheme="minorHAnsi"/>
                <w:sz w:val="22"/>
                <w:szCs w:val="22"/>
              </w:rPr>
            </w:pPr>
            <w:r w:rsidRPr="00933689">
              <w:rPr>
                <w:rFonts w:asciiTheme="minorHAnsi" w:hAnsiTheme="minorHAnsi" w:cstheme="minorHAnsi"/>
                <w:sz w:val="22"/>
                <w:szCs w:val="22"/>
              </w:rPr>
              <w:t>NIETZSCHE</w:t>
            </w:r>
            <w:r w:rsidR="00C251B9" w:rsidRPr="00933689">
              <w:rPr>
                <w:rFonts w:asciiTheme="minorHAnsi" w:hAnsiTheme="minorHAnsi" w:cstheme="minorHAnsi"/>
                <w:sz w:val="22"/>
                <w:szCs w:val="22"/>
              </w:rPr>
              <w:t xml:space="preserve">, F., 2016. </w:t>
            </w:r>
            <w:r w:rsidR="00C251B9" w:rsidRPr="00933689">
              <w:rPr>
                <w:rFonts w:asciiTheme="minorHAnsi" w:hAnsiTheme="minorHAnsi" w:cstheme="minorHAnsi"/>
                <w:i/>
                <w:iCs/>
                <w:sz w:val="22"/>
                <w:szCs w:val="22"/>
              </w:rPr>
              <w:t>Antikrist</w:t>
            </w:r>
            <w:r w:rsidR="00C251B9" w:rsidRPr="00933689">
              <w:rPr>
                <w:rFonts w:asciiTheme="minorHAnsi" w:hAnsiTheme="minorHAnsi" w:cstheme="minorHAnsi"/>
                <w:sz w:val="22"/>
                <w:szCs w:val="22"/>
              </w:rPr>
              <w:t>. Bratislava: IRIS.</w:t>
            </w:r>
          </w:p>
          <w:p w14:paraId="3951CDE8" w14:textId="77777777" w:rsidR="00C251B9" w:rsidRPr="00933689" w:rsidRDefault="005A5E90" w:rsidP="00275CB0">
            <w:pPr>
              <w:jc w:val="both"/>
              <w:rPr>
                <w:rFonts w:asciiTheme="minorHAnsi" w:hAnsiTheme="minorHAnsi" w:cstheme="minorHAnsi"/>
                <w:sz w:val="22"/>
                <w:szCs w:val="22"/>
              </w:rPr>
            </w:pPr>
            <w:r w:rsidRPr="00933689">
              <w:rPr>
                <w:rFonts w:asciiTheme="minorHAnsi" w:hAnsiTheme="minorHAnsi" w:cstheme="minorHAnsi"/>
                <w:sz w:val="22"/>
                <w:szCs w:val="22"/>
              </w:rPr>
              <w:t>NIETZSCHE</w:t>
            </w:r>
            <w:r w:rsidR="00C251B9" w:rsidRPr="00933689">
              <w:rPr>
                <w:rFonts w:asciiTheme="minorHAnsi" w:hAnsiTheme="minorHAnsi" w:cstheme="minorHAnsi"/>
                <w:sz w:val="22"/>
                <w:szCs w:val="22"/>
              </w:rPr>
              <w:t xml:space="preserve">, F., 2019. </w:t>
            </w:r>
            <w:r w:rsidR="00C251B9" w:rsidRPr="00933689">
              <w:rPr>
                <w:rFonts w:asciiTheme="minorHAnsi" w:hAnsiTheme="minorHAnsi" w:cstheme="minorHAnsi"/>
                <w:i/>
                <w:iCs/>
                <w:sz w:val="22"/>
                <w:szCs w:val="22"/>
              </w:rPr>
              <w:t>Genealogie morálky</w:t>
            </w:r>
            <w:r w:rsidR="00C251B9" w:rsidRPr="00933689">
              <w:rPr>
                <w:rFonts w:asciiTheme="minorHAnsi" w:hAnsiTheme="minorHAnsi" w:cstheme="minorHAnsi"/>
                <w:sz w:val="22"/>
                <w:szCs w:val="22"/>
              </w:rPr>
              <w:t>. Praha: OIKOYMENH.</w:t>
            </w:r>
          </w:p>
          <w:p w14:paraId="1255043E" w14:textId="77777777" w:rsidR="00C251B9" w:rsidRPr="00933689" w:rsidRDefault="009053DE" w:rsidP="00275CB0">
            <w:pPr>
              <w:jc w:val="both"/>
              <w:rPr>
                <w:rFonts w:asciiTheme="minorHAnsi" w:hAnsiTheme="minorHAnsi" w:cstheme="minorHAnsi"/>
                <w:sz w:val="22"/>
                <w:szCs w:val="22"/>
              </w:rPr>
            </w:pPr>
            <w:r w:rsidRPr="00933689">
              <w:rPr>
                <w:rFonts w:asciiTheme="minorHAnsi" w:hAnsiTheme="minorHAnsi" w:cstheme="minorHAnsi"/>
                <w:sz w:val="22"/>
                <w:szCs w:val="22"/>
              </w:rPr>
              <w:t>NIETZSCHE</w:t>
            </w:r>
            <w:r w:rsidR="00C251B9" w:rsidRPr="00933689">
              <w:rPr>
                <w:rFonts w:asciiTheme="minorHAnsi" w:hAnsiTheme="minorHAnsi" w:cstheme="minorHAnsi"/>
                <w:sz w:val="22"/>
                <w:szCs w:val="22"/>
              </w:rPr>
              <w:t xml:space="preserve">, F., 2021. </w:t>
            </w:r>
            <w:r w:rsidR="00C251B9" w:rsidRPr="00933689">
              <w:rPr>
                <w:rFonts w:asciiTheme="minorHAnsi" w:hAnsiTheme="minorHAnsi" w:cstheme="minorHAnsi"/>
                <w:i/>
                <w:iCs/>
                <w:sz w:val="22"/>
                <w:szCs w:val="22"/>
              </w:rPr>
              <w:t>Vôľa k moci</w:t>
            </w:r>
            <w:r w:rsidR="00C251B9" w:rsidRPr="00933689">
              <w:rPr>
                <w:rFonts w:asciiTheme="minorHAnsi" w:hAnsiTheme="minorHAnsi" w:cstheme="minorHAnsi"/>
                <w:sz w:val="22"/>
                <w:szCs w:val="22"/>
              </w:rPr>
              <w:t>. Martin: Petrus.</w:t>
            </w:r>
          </w:p>
          <w:p w14:paraId="62907286" w14:textId="77777777" w:rsidR="00C251B9" w:rsidRPr="00933689" w:rsidRDefault="009053DE" w:rsidP="00275CB0">
            <w:pPr>
              <w:pStyle w:val="P68B1DB1-Normlny2"/>
              <w:jc w:val="both"/>
              <w:rPr>
                <w:sz w:val="22"/>
                <w:szCs w:val="22"/>
              </w:rPr>
            </w:pPr>
            <w:r w:rsidRPr="00933689">
              <w:rPr>
                <w:sz w:val="22"/>
                <w:szCs w:val="22"/>
              </w:rPr>
              <w:t>NIETZSCHE</w:t>
            </w:r>
            <w:r w:rsidR="00C251B9" w:rsidRPr="00933689">
              <w:rPr>
                <w:sz w:val="22"/>
                <w:szCs w:val="22"/>
              </w:rPr>
              <w:t xml:space="preserve">, F., 2021. </w:t>
            </w:r>
            <w:r w:rsidR="00C251B9" w:rsidRPr="00933689">
              <w:rPr>
                <w:i/>
                <w:iCs/>
                <w:sz w:val="22"/>
                <w:szCs w:val="22"/>
              </w:rPr>
              <w:t>Mimo dobro a zlo.</w:t>
            </w:r>
            <w:r w:rsidR="00C251B9" w:rsidRPr="00933689">
              <w:rPr>
                <w:sz w:val="22"/>
                <w:szCs w:val="22"/>
              </w:rPr>
              <w:t xml:space="preserve"> Praha: OIKOYMENH.</w:t>
            </w:r>
          </w:p>
        </w:tc>
      </w:tr>
      <w:tr w:rsidR="00C251B9" w:rsidRPr="00933689" w14:paraId="2925A705" w14:textId="77777777" w:rsidTr="00275CB0">
        <w:trPr>
          <w:trHeight w:val="395"/>
        </w:trPr>
        <w:tc>
          <w:tcPr>
            <w:tcW w:w="8926" w:type="dxa"/>
            <w:gridSpan w:val="2"/>
            <w:vAlign w:val="center"/>
          </w:tcPr>
          <w:p w14:paraId="6F54F41B" w14:textId="77777777" w:rsidR="00C251B9" w:rsidRPr="00933689" w:rsidRDefault="00C251B9" w:rsidP="00275CB0">
            <w:pPr>
              <w:pStyle w:val="P68B1DB1-Normlny2"/>
              <w:jc w:val="both"/>
              <w:rPr>
                <w:sz w:val="22"/>
                <w:szCs w:val="22"/>
              </w:rPr>
            </w:pPr>
            <w:r w:rsidRPr="00933689">
              <w:rPr>
                <w:b/>
                <w:sz w:val="22"/>
                <w:szCs w:val="22"/>
              </w:rPr>
              <w:t>Language which is necessary to complete the course:</w:t>
            </w:r>
            <w:r w:rsidRPr="00933689">
              <w:rPr>
                <w:sz w:val="22"/>
                <w:szCs w:val="22"/>
              </w:rPr>
              <w:t xml:space="preserve">  Slovak, Czech </w:t>
            </w:r>
          </w:p>
        </w:tc>
      </w:tr>
      <w:tr w:rsidR="00C251B9" w:rsidRPr="00933689" w14:paraId="279C3339" w14:textId="77777777" w:rsidTr="002060E3">
        <w:trPr>
          <w:trHeight w:val="327"/>
        </w:trPr>
        <w:tc>
          <w:tcPr>
            <w:tcW w:w="8926" w:type="dxa"/>
            <w:gridSpan w:val="2"/>
            <w:vAlign w:val="center"/>
          </w:tcPr>
          <w:p w14:paraId="2485445C"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Notes:</w:t>
            </w:r>
            <w:r w:rsidRPr="00933689">
              <w:rPr>
                <w:rFonts w:asciiTheme="minorHAnsi" w:hAnsiTheme="minorHAnsi" w:cstheme="minorHAnsi"/>
                <w:sz w:val="22"/>
                <w:szCs w:val="22"/>
              </w:rPr>
              <w:t xml:space="preserve"> </w:t>
            </w:r>
          </w:p>
        </w:tc>
      </w:tr>
      <w:tr w:rsidR="00C251B9" w:rsidRPr="00933689" w14:paraId="762D358B" w14:textId="77777777" w:rsidTr="00C42D7C">
        <w:trPr>
          <w:trHeight w:val="1842"/>
        </w:trPr>
        <w:tc>
          <w:tcPr>
            <w:tcW w:w="8926" w:type="dxa"/>
            <w:gridSpan w:val="2"/>
            <w:vAlign w:val="center"/>
          </w:tcPr>
          <w:p w14:paraId="2E65D538" w14:textId="77777777" w:rsidR="00C251B9" w:rsidRPr="00933689" w:rsidRDefault="00C251B9" w:rsidP="00275CB0">
            <w:pPr>
              <w:pStyle w:val="P68B1DB1-Normlny7"/>
              <w:rPr>
                <w:rFonts w:cstheme="minorHAnsi"/>
                <w:sz w:val="22"/>
                <w:szCs w:val="22"/>
              </w:rPr>
            </w:pPr>
            <w:r w:rsidRPr="00933689">
              <w:rPr>
                <w:sz w:val="22"/>
                <w:szCs w:val="22"/>
              </w:rPr>
              <w:lastRenderedPageBreak/>
              <w:t>Course evaluation</w:t>
            </w:r>
          </w:p>
          <w:p w14:paraId="13B19213" w14:textId="77777777" w:rsidR="00C251B9" w:rsidRPr="00933689" w:rsidRDefault="00C251B9" w:rsidP="00275CB0">
            <w:pPr>
              <w:pStyle w:val="P68B1DB1-Normlny2"/>
              <w:rPr>
                <w:sz w:val="22"/>
                <w:szCs w:val="22"/>
              </w:rPr>
            </w:pPr>
            <w:r w:rsidRPr="00933689">
              <w:rPr>
                <w:sz w:val="22"/>
                <w:szCs w:val="22"/>
              </w:rPr>
              <w:t>Total number of students evaluated: 48</w:t>
            </w:r>
          </w:p>
          <w:tbl>
            <w:tblPr>
              <w:tblStyle w:val="Mriekatabuky"/>
              <w:tblW w:w="7822" w:type="dxa"/>
              <w:tblLayout w:type="fixed"/>
              <w:tblLook w:val="04A0" w:firstRow="1" w:lastRow="0" w:firstColumn="1" w:lastColumn="0" w:noHBand="0" w:noVBand="1"/>
            </w:tblPr>
            <w:tblGrid>
              <w:gridCol w:w="1372"/>
              <w:gridCol w:w="1373"/>
              <w:gridCol w:w="1373"/>
              <w:gridCol w:w="1373"/>
              <w:gridCol w:w="1373"/>
              <w:gridCol w:w="958"/>
            </w:tblGrid>
            <w:tr w:rsidR="00C251B9" w:rsidRPr="00933689" w14:paraId="166A87B9" w14:textId="77777777" w:rsidTr="00C42D7C">
              <w:trPr>
                <w:trHeight w:val="262"/>
              </w:trPr>
              <w:tc>
                <w:tcPr>
                  <w:tcW w:w="1372" w:type="dxa"/>
                  <w:tcBorders>
                    <w:top w:val="single" w:sz="4" w:space="0" w:color="auto"/>
                    <w:left w:val="single" w:sz="4" w:space="0" w:color="auto"/>
                    <w:bottom w:val="single" w:sz="4" w:space="0" w:color="auto"/>
                    <w:right w:val="single" w:sz="4" w:space="0" w:color="auto"/>
                  </w:tcBorders>
                  <w:vAlign w:val="center"/>
                </w:tcPr>
                <w:p w14:paraId="1E3D9661" w14:textId="77777777" w:rsidR="00C251B9" w:rsidRPr="00933689" w:rsidRDefault="00C251B9" w:rsidP="00275CB0">
                  <w:pPr>
                    <w:pStyle w:val="P68B1DB1-Normlny2"/>
                    <w:jc w:val="center"/>
                    <w:rPr>
                      <w:sz w:val="22"/>
                      <w:szCs w:val="22"/>
                    </w:rPr>
                  </w:pPr>
                  <w:r w:rsidRPr="00933689">
                    <w:rPr>
                      <w:sz w:val="22"/>
                      <w:szCs w:val="22"/>
                    </w:rPr>
                    <w:t>A</w:t>
                  </w:r>
                </w:p>
              </w:tc>
              <w:tc>
                <w:tcPr>
                  <w:tcW w:w="1373" w:type="dxa"/>
                  <w:tcBorders>
                    <w:top w:val="single" w:sz="4" w:space="0" w:color="auto"/>
                    <w:left w:val="single" w:sz="4" w:space="0" w:color="auto"/>
                    <w:bottom w:val="single" w:sz="4" w:space="0" w:color="auto"/>
                    <w:right w:val="single" w:sz="4" w:space="0" w:color="auto"/>
                  </w:tcBorders>
                  <w:vAlign w:val="center"/>
                </w:tcPr>
                <w:p w14:paraId="3BBED8E9" w14:textId="77777777" w:rsidR="00C251B9" w:rsidRPr="00933689" w:rsidRDefault="00C251B9" w:rsidP="00275CB0">
                  <w:pPr>
                    <w:pStyle w:val="P68B1DB1-Normlny2"/>
                    <w:jc w:val="center"/>
                    <w:rPr>
                      <w:sz w:val="22"/>
                      <w:szCs w:val="22"/>
                    </w:rPr>
                  </w:pPr>
                  <w:r w:rsidRPr="00933689">
                    <w:rPr>
                      <w:sz w:val="22"/>
                      <w:szCs w:val="22"/>
                    </w:rPr>
                    <w:t>B</w:t>
                  </w:r>
                </w:p>
              </w:tc>
              <w:tc>
                <w:tcPr>
                  <w:tcW w:w="1373" w:type="dxa"/>
                  <w:tcBorders>
                    <w:top w:val="single" w:sz="4" w:space="0" w:color="auto"/>
                    <w:left w:val="single" w:sz="4" w:space="0" w:color="auto"/>
                    <w:bottom w:val="single" w:sz="4" w:space="0" w:color="auto"/>
                    <w:right w:val="single" w:sz="4" w:space="0" w:color="auto"/>
                  </w:tcBorders>
                  <w:vAlign w:val="center"/>
                </w:tcPr>
                <w:p w14:paraId="23943C09" w14:textId="77777777" w:rsidR="00C251B9" w:rsidRPr="00933689" w:rsidRDefault="00C251B9" w:rsidP="00275CB0">
                  <w:pPr>
                    <w:pStyle w:val="P68B1DB1-Normlny2"/>
                    <w:jc w:val="center"/>
                    <w:rPr>
                      <w:sz w:val="22"/>
                      <w:szCs w:val="22"/>
                    </w:rPr>
                  </w:pPr>
                  <w:r w:rsidRPr="00933689">
                    <w:rPr>
                      <w:sz w:val="22"/>
                      <w:szCs w:val="22"/>
                    </w:rPr>
                    <w:t>C</w:t>
                  </w:r>
                </w:p>
              </w:tc>
              <w:tc>
                <w:tcPr>
                  <w:tcW w:w="1373" w:type="dxa"/>
                  <w:tcBorders>
                    <w:top w:val="single" w:sz="4" w:space="0" w:color="auto"/>
                    <w:left w:val="single" w:sz="4" w:space="0" w:color="auto"/>
                    <w:bottom w:val="single" w:sz="4" w:space="0" w:color="auto"/>
                    <w:right w:val="single" w:sz="4" w:space="0" w:color="auto"/>
                  </w:tcBorders>
                  <w:vAlign w:val="center"/>
                </w:tcPr>
                <w:p w14:paraId="08CFF380" w14:textId="77777777" w:rsidR="00C251B9" w:rsidRPr="00933689" w:rsidRDefault="00C251B9" w:rsidP="00275CB0">
                  <w:pPr>
                    <w:pStyle w:val="P68B1DB1-Normlny2"/>
                    <w:jc w:val="center"/>
                    <w:rPr>
                      <w:sz w:val="22"/>
                      <w:szCs w:val="22"/>
                    </w:rPr>
                  </w:pPr>
                  <w:r w:rsidRPr="00933689">
                    <w:rPr>
                      <w:sz w:val="22"/>
                      <w:szCs w:val="22"/>
                    </w:rPr>
                    <w:t>D</w:t>
                  </w:r>
                </w:p>
              </w:tc>
              <w:tc>
                <w:tcPr>
                  <w:tcW w:w="1373" w:type="dxa"/>
                  <w:tcBorders>
                    <w:top w:val="single" w:sz="4" w:space="0" w:color="auto"/>
                    <w:left w:val="single" w:sz="4" w:space="0" w:color="auto"/>
                    <w:bottom w:val="single" w:sz="4" w:space="0" w:color="auto"/>
                    <w:right w:val="single" w:sz="4" w:space="0" w:color="auto"/>
                  </w:tcBorders>
                  <w:vAlign w:val="center"/>
                </w:tcPr>
                <w:p w14:paraId="2CBD1AE4" w14:textId="77777777" w:rsidR="00C251B9" w:rsidRPr="00933689" w:rsidRDefault="00C251B9" w:rsidP="00275CB0">
                  <w:pPr>
                    <w:pStyle w:val="P68B1DB1-Normlny2"/>
                    <w:jc w:val="center"/>
                    <w:rPr>
                      <w:sz w:val="22"/>
                      <w:szCs w:val="22"/>
                    </w:rPr>
                  </w:pPr>
                  <w:r w:rsidRPr="00933689">
                    <w:rPr>
                      <w:sz w:val="22"/>
                      <w:szCs w:val="22"/>
                    </w:rPr>
                    <w:t>E</w:t>
                  </w:r>
                </w:p>
              </w:tc>
              <w:tc>
                <w:tcPr>
                  <w:tcW w:w="958" w:type="dxa"/>
                  <w:tcBorders>
                    <w:top w:val="single" w:sz="4" w:space="0" w:color="auto"/>
                    <w:left w:val="single" w:sz="4" w:space="0" w:color="auto"/>
                    <w:bottom w:val="single" w:sz="4" w:space="0" w:color="auto"/>
                    <w:right w:val="single" w:sz="4" w:space="0" w:color="auto"/>
                  </w:tcBorders>
                  <w:vAlign w:val="center"/>
                </w:tcPr>
                <w:p w14:paraId="6DBD68CE" w14:textId="77777777" w:rsidR="00C251B9" w:rsidRPr="00933689" w:rsidRDefault="00C251B9" w:rsidP="00275CB0">
                  <w:pPr>
                    <w:pStyle w:val="P68B1DB1-Normlny2"/>
                    <w:jc w:val="center"/>
                    <w:rPr>
                      <w:sz w:val="22"/>
                      <w:szCs w:val="22"/>
                    </w:rPr>
                  </w:pPr>
                  <w:r w:rsidRPr="00933689">
                    <w:rPr>
                      <w:sz w:val="22"/>
                      <w:szCs w:val="22"/>
                    </w:rPr>
                    <w:t>FX</w:t>
                  </w:r>
                </w:p>
              </w:tc>
            </w:tr>
            <w:tr w:rsidR="00C251B9" w:rsidRPr="00933689" w14:paraId="2804ADBA" w14:textId="77777777" w:rsidTr="00C42D7C">
              <w:trPr>
                <w:trHeight w:val="248"/>
              </w:trPr>
              <w:tc>
                <w:tcPr>
                  <w:tcW w:w="1372" w:type="dxa"/>
                  <w:tcBorders>
                    <w:top w:val="single" w:sz="4" w:space="0" w:color="auto"/>
                    <w:left w:val="single" w:sz="4" w:space="0" w:color="auto"/>
                    <w:bottom w:val="single" w:sz="4" w:space="0" w:color="auto"/>
                    <w:right w:val="single" w:sz="4" w:space="0" w:color="auto"/>
                  </w:tcBorders>
                  <w:vAlign w:val="center"/>
                </w:tcPr>
                <w:p w14:paraId="0FE57271" w14:textId="77777777" w:rsidR="00C251B9" w:rsidRPr="00933689" w:rsidRDefault="00C251B9" w:rsidP="00275CB0">
                  <w:pPr>
                    <w:pStyle w:val="P68B1DB1-Normlny2"/>
                    <w:jc w:val="center"/>
                    <w:rPr>
                      <w:sz w:val="22"/>
                      <w:szCs w:val="22"/>
                    </w:rPr>
                  </w:pPr>
                  <w:r w:rsidRPr="00933689">
                    <w:rPr>
                      <w:sz w:val="22"/>
                      <w:szCs w:val="22"/>
                    </w:rPr>
                    <w:t>31%</w:t>
                  </w:r>
                </w:p>
              </w:tc>
              <w:tc>
                <w:tcPr>
                  <w:tcW w:w="1373" w:type="dxa"/>
                  <w:tcBorders>
                    <w:top w:val="single" w:sz="4" w:space="0" w:color="auto"/>
                    <w:left w:val="single" w:sz="4" w:space="0" w:color="auto"/>
                    <w:bottom w:val="single" w:sz="4" w:space="0" w:color="auto"/>
                    <w:right w:val="single" w:sz="4" w:space="0" w:color="auto"/>
                  </w:tcBorders>
                  <w:vAlign w:val="center"/>
                </w:tcPr>
                <w:p w14:paraId="70640F4C" w14:textId="77777777" w:rsidR="00C251B9" w:rsidRPr="00933689" w:rsidRDefault="00C251B9" w:rsidP="00275CB0">
                  <w:pPr>
                    <w:pStyle w:val="P68B1DB1-Normlny2"/>
                    <w:jc w:val="center"/>
                    <w:rPr>
                      <w:sz w:val="22"/>
                      <w:szCs w:val="22"/>
                    </w:rPr>
                  </w:pPr>
                  <w:r w:rsidRPr="00933689">
                    <w:rPr>
                      <w:sz w:val="22"/>
                      <w:szCs w:val="22"/>
                    </w:rPr>
                    <w:t>15%</w:t>
                  </w:r>
                </w:p>
              </w:tc>
              <w:tc>
                <w:tcPr>
                  <w:tcW w:w="1373" w:type="dxa"/>
                  <w:tcBorders>
                    <w:top w:val="single" w:sz="4" w:space="0" w:color="auto"/>
                    <w:left w:val="single" w:sz="4" w:space="0" w:color="auto"/>
                    <w:bottom w:val="single" w:sz="4" w:space="0" w:color="auto"/>
                    <w:right w:val="single" w:sz="4" w:space="0" w:color="auto"/>
                  </w:tcBorders>
                  <w:vAlign w:val="center"/>
                </w:tcPr>
                <w:p w14:paraId="49ABC3EE" w14:textId="77777777" w:rsidR="00C251B9" w:rsidRPr="00933689" w:rsidRDefault="00C251B9" w:rsidP="00275CB0">
                  <w:pPr>
                    <w:pStyle w:val="P68B1DB1-Normlny2"/>
                    <w:jc w:val="center"/>
                    <w:rPr>
                      <w:sz w:val="22"/>
                      <w:szCs w:val="22"/>
                    </w:rPr>
                  </w:pPr>
                  <w:r w:rsidRPr="00933689">
                    <w:rPr>
                      <w:sz w:val="22"/>
                      <w:szCs w:val="22"/>
                    </w:rPr>
                    <w:t>10%</w:t>
                  </w:r>
                </w:p>
              </w:tc>
              <w:tc>
                <w:tcPr>
                  <w:tcW w:w="1373" w:type="dxa"/>
                  <w:tcBorders>
                    <w:top w:val="single" w:sz="4" w:space="0" w:color="auto"/>
                    <w:left w:val="single" w:sz="4" w:space="0" w:color="auto"/>
                    <w:bottom w:val="single" w:sz="4" w:space="0" w:color="auto"/>
                    <w:right w:val="single" w:sz="4" w:space="0" w:color="auto"/>
                  </w:tcBorders>
                  <w:vAlign w:val="center"/>
                </w:tcPr>
                <w:p w14:paraId="5D885BE6" w14:textId="77777777" w:rsidR="00C251B9" w:rsidRPr="00933689" w:rsidRDefault="00C251B9" w:rsidP="00275CB0">
                  <w:pPr>
                    <w:pStyle w:val="P68B1DB1-Normlny2"/>
                    <w:jc w:val="center"/>
                    <w:rPr>
                      <w:sz w:val="22"/>
                      <w:szCs w:val="22"/>
                    </w:rPr>
                  </w:pPr>
                  <w:r w:rsidRPr="00933689">
                    <w:rPr>
                      <w:sz w:val="22"/>
                      <w:szCs w:val="22"/>
                    </w:rPr>
                    <w:t>10%</w:t>
                  </w:r>
                </w:p>
              </w:tc>
              <w:tc>
                <w:tcPr>
                  <w:tcW w:w="1373" w:type="dxa"/>
                  <w:tcBorders>
                    <w:top w:val="single" w:sz="4" w:space="0" w:color="auto"/>
                    <w:left w:val="single" w:sz="4" w:space="0" w:color="auto"/>
                    <w:bottom w:val="single" w:sz="4" w:space="0" w:color="auto"/>
                    <w:right w:val="single" w:sz="4" w:space="0" w:color="auto"/>
                  </w:tcBorders>
                  <w:vAlign w:val="center"/>
                </w:tcPr>
                <w:p w14:paraId="533A699C" w14:textId="77777777" w:rsidR="00C251B9" w:rsidRPr="00933689" w:rsidRDefault="00C251B9" w:rsidP="00275CB0">
                  <w:pPr>
                    <w:pStyle w:val="P68B1DB1-Normlny2"/>
                    <w:jc w:val="center"/>
                    <w:rPr>
                      <w:sz w:val="22"/>
                      <w:szCs w:val="22"/>
                    </w:rPr>
                  </w:pPr>
                  <w:r w:rsidRPr="00933689">
                    <w:rPr>
                      <w:sz w:val="22"/>
                      <w:szCs w:val="22"/>
                    </w:rPr>
                    <w:t>2%</w:t>
                  </w:r>
                </w:p>
              </w:tc>
              <w:tc>
                <w:tcPr>
                  <w:tcW w:w="958" w:type="dxa"/>
                  <w:tcBorders>
                    <w:top w:val="single" w:sz="4" w:space="0" w:color="auto"/>
                    <w:left w:val="single" w:sz="4" w:space="0" w:color="auto"/>
                    <w:bottom w:val="single" w:sz="4" w:space="0" w:color="auto"/>
                    <w:right w:val="single" w:sz="4" w:space="0" w:color="auto"/>
                  </w:tcBorders>
                  <w:vAlign w:val="center"/>
                </w:tcPr>
                <w:p w14:paraId="02F26476" w14:textId="77777777" w:rsidR="00C251B9" w:rsidRPr="00933689" w:rsidRDefault="00C251B9" w:rsidP="00275CB0">
                  <w:pPr>
                    <w:pStyle w:val="P68B1DB1-Normlny2"/>
                    <w:jc w:val="center"/>
                    <w:rPr>
                      <w:sz w:val="22"/>
                      <w:szCs w:val="22"/>
                    </w:rPr>
                  </w:pPr>
                  <w:r w:rsidRPr="00933689">
                    <w:rPr>
                      <w:sz w:val="22"/>
                      <w:szCs w:val="22"/>
                    </w:rPr>
                    <w:t>31%</w:t>
                  </w:r>
                </w:p>
              </w:tc>
            </w:tr>
          </w:tbl>
          <w:p w14:paraId="56898E84" w14:textId="77777777" w:rsidR="00C251B9" w:rsidRPr="00933689" w:rsidRDefault="00C251B9" w:rsidP="00275CB0">
            <w:pPr>
              <w:jc w:val="both"/>
              <w:rPr>
                <w:rFonts w:asciiTheme="minorHAnsi" w:hAnsiTheme="minorHAnsi" w:cstheme="minorHAnsi"/>
                <w:i/>
                <w:sz w:val="22"/>
                <w:szCs w:val="22"/>
              </w:rPr>
            </w:pPr>
          </w:p>
        </w:tc>
      </w:tr>
      <w:tr w:rsidR="00C251B9" w:rsidRPr="00933689" w14:paraId="2CBAD18B" w14:textId="77777777" w:rsidTr="00275CB0">
        <w:trPr>
          <w:trHeight w:val="70"/>
        </w:trPr>
        <w:tc>
          <w:tcPr>
            <w:tcW w:w="8926" w:type="dxa"/>
            <w:gridSpan w:val="2"/>
            <w:vAlign w:val="center"/>
          </w:tcPr>
          <w:p w14:paraId="3F6BFC4C" w14:textId="77777777" w:rsidR="00C251B9" w:rsidRPr="00933689" w:rsidRDefault="00C251B9" w:rsidP="00275CB0">
            <w:pPr>
              <w:pStyle w:val="P68B1DB1-Normlny2"/>
              <w:tabs>
                <w:tab w:val="left" w:pos="1530"/>
              </w:tabs>
              <w:jc w:val="both"/>
              <w:rPr>
                <w:sz w:val="22"/>
                <w:szCs w:val="22"/>
              </w:rPr>
            </w:pPr>
            <w:r w:rsidRPr="00933689">
              <w:rPr>
                <w:b/>
                <w:sz w:val="22"/>
                <w:szCs w:val="22"/>
              </w:rPr>
              <w:t>Lecturers:</w:t>
            </w:r>
            <w:r w:rsidRPr="00933689">
              <w:rPr>
                <w:sz w:val="22"/>
                <w:szCs w:val="22"/>
              </w:rPr>
              <w:t xml:space="preserve"> </w:t>
            </w:r>
            <w:r w:rsidRPr="00933689">
              <w:rPr>
                <w:i/>
                <w:sz w:val="22"/>
                <w:szCs w:val="22"/>
              </w:rPr>
              <w:t>doc. Mgr. Ján Kalajtzidis, PhD.</w:t>
            </w:r>
          </w:p>
        </w:tc>
      </w:tr>
      <w:tr w:rsidR="00C251B9" w:rsidRPr="00933689" w14:paraId="6CB84B5B" w14:textId="77777777" w:rsidTr="00275CB0">
        <w:trPr>
          <w:trHeight w:val="70"/>
        </w:trPr>
        <w:tc>
          <w:tcPr>
            <w:tcW w:w="8926" w:type="dxa"/>
            <w:gridSpan w:val="2"/>
            <w:vAlign w:val="center"/>
          </w:tcPr>
          <w:p w14:paraId="1605847C" w14:textId="634CD28E" w:rsidR="00C251B9" w:rsidRPr="00933689" w:rsidRDefault="00C251B9" w:rsidP="00275CB0">
            <w:pPr>
              <w:pStyle w:val="P68B1DB1-Normlny2"/>
              <w:tabs>
                <w:tab w:val="left" w:pos="1530"/>
              </w:tabs>
              <w:jc w:val="both"/>
              <w:rPr>
                <w:sz w:val="22"/>
                <w:szCs w:val="22"/>
              </w:rPr>
            </w:pPr>
            <w:r w:rsidRPr="00933689">
              <w:rPr>
                <w:b/>
                <w:sz w:val="22"/>
                <w:szCs w:val="22"/>
              </w:rPr>
              <w:t>Date of last change:</w:t>
            </w:r>
            <w:r w:rsidRPr="00933689">
              <w:rPr>
                <w:sz w:val="22"/>
                <w:szCs w:val="22"/>
              </w:rPr>
              <w:t xml:space="preserve"> </w:t>
            </w:r>
            <w:r w:rsidR="00992E2A" w:rsidRPr="00933689">
              <w:rPr>
                <w:sz w:val="22"/>
                <w:szCs w:val="22"/>
              </w:rPr>
              <w:t>30/05/2024</w:t>
            </w:r>
          </w:p>
        </w:tc>
      </w:tr>
      <w:tr w:rsidR="00C251B9" w:rsidRPr="00933689" w14:paraId="479AE670" w14:textId="77777777" w:rsidTr="00275CB0">
        <w:trPr>
          <w:trHeight w:val="232"/>
        </w:trPr>
        <w:tc>
          <w:tcPr>
            <w:tcW w:w="8926" w:type="dxa"/>
            <w:gridSpan w:val="2"/>
            <w:vAlign w:val="center"/>
          </w:tcPr>
          <w:p w14:paraId="752FD8BE" w14:textId="77777777" w:rsidR="00C251B9" w:rsidRPr="00933689" w:rsidRDefault="00C251B9" w:rsidP="00275CB0">
            <w:pPr>
              <w:pStyle w:val="P68B1DB1-Normlny2"/>
              <w:tabs>
                <w:tab w:val="left" w:pos="1530"/>
              </w:tabs>
              <w:jc w:val="both"/>
              <w:rPr>
                <w:i/>
                <w:sz w:val="22"/>
                <w:szCs w:val="22"/>
              </w:rPr>
            </w:pPr>
            <w:r w:rsidRPr="00933689">
              <w:rPr>
                <w:b/>
                <w:sz w:val="22"/>
                <w:szCs w:val="22"/>
              </w:rPr>
              <w:t>Approved by:</w:t>
            </w:r>
            <w:r w:rsidRPr="00933689">
              <w:rPr>
                <w:sz w:val="22"/>
                <w:szCs w:val="22"/>
              </w:rPr>
              <w:t xml:space="preserve"> </w:t>
            </w:r>
            <w:r w:rsidRPr="00933689">
              <w:rPr>
                <w:i/>
                <w:iCs/>
                <w:sz w:val="22"/>
                <w:szCs w:val="22"/>
              </w:rPr>
              <w:t>prof. PhDr. Vasil Gluchman, CSc.</w:t>
            </w:r>
          </w:p>
        </w:tc>
      </w:tr>
    </w:tbl>
    <w:p w14:paraId="1C872271" w14:textId="77777777" w:rsidR="00C251B9" w:rsidRPr="00933689" w:rsidRDefault="00C251B9" w:rsidP="00275CB0">
      <w:pPr>
        <w:ind w:left="720"/>
        <w:jc w:val="both"/>
        <w:rPr>
          <w:rFonts w:asciiTheme="minorHAnsi" w:hAnsiTheme="minorHAnsi"/>
          <w:sz w:val="22"/>
          <w:szCs w:val="22"/>
        </w:rPr>
      </w:pPr>
    </w:p>
    <w:p w14:paraId="332B7941" w14:textId="77777777" w:rsidR="00C251B9" w:rsidRPr="00933689" w:rsidRDefault="00C251B9" w:rsidP="00275CB0">
      <w:pPr>
        <w:rPr>
          <w:rFonts w:asciiTheme="minorHAnsi" w:hAnsiTheme="minorHAnsi"/>
          <w:sz w:val="22"/>
          <w:szCs w:val="22"/>
        </w:rPr>
      </w:pPr>
    </w:p>
    <w:p w14:paraId="25D7706E" w14:textId="77777777" w:rsidR="00275CB0" w:rsidRPr="00933689" w:rsidRDefault="00275CB0">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5501002E" w14:textId="77777777" w:rsidR="00C251B9" w:rsidRPr="00933689" w:rsidRDefault="00C251B9" w:rsidP="00275CB0">
      <w:pPr>
        <w:pStyle w:val="P68B1DB1-Normlny1"/>
        <w:ind w:left="720" w:hanging="720"/>
        <w:jc w:val="center"/>
        <w:rPr>
          <w:sz w:val="22"/>
          <w:szCs w:val="22"/>
        </w:rPr>
      </w:pPr>
      <w:r w:rsidRPr="00933689">
        <w:rPr>
          <w:sz w:val="22"/>
          <w:szCs w:val="22"/>
        </w:rPr>
        <w:lastRenderedPageBreak/>
        <w:t>COURSE DESCRIPTION</w:t>
      </w:r>
    </w:p>
    <w:p w14:paraId="2270C4D9" w14:textId="77777777" w:rsidR="00C251B9" w:rsidRPr="00933689" w:rsidRDefault="00C251B9" w:rsidP="00275CB0">
      <w:pPr>
        <w:ind w:left="720"/>
        <w:jc w:val="center"/>
        <w:rPr>
          <w:rFonts w:asciiTheme="minorHAnsi" w:hAnsiTheme="minorHAnsi" w:cstheme="minorHAnsi"/>
          <w:sz w:val="22"/>
          <w:szCs w:val="22"/>
        </w:rPr>
      </w:pPr>
    </w:p>
    <w:tbl>
      <w:tblPr>
        <w:tblStyle w:val="Mriekatabuky"/>
        <w:tblW w:w="9062" w:type="dxa"/>
        <w:tblLook w:val="04A0" w:firstRow="1" w:lastRow="0" w:firstColumn="1" w:lastColumn="0" w:noHBand="0" w:noVBand="1"/>
      </w:tblPr>
      <w:tblGrid>
        <w:gridCol w:w="3520"/>
        <w:gridCol w:w="5542"/>
      </w:tblGrid>
      <w:tr w:rsidR="00C251B9" w:rsidRPr="00933689" w14:paraId="38560166" w14:textId="77777777" w:rsidTr="00275CB0">
        <w:trPr>
          <w:trHeight w:val="107"/>
        </w:trPr>
        <w:tc>
          <w:tcPr>
            <w:tcW w:w="9062" w:type="dxa"/>
            <w:gridSpan w:val="2"/>
            <w:vAlign w:val="center"/>
          </w:tcPr>
          <w:p w14:paraId="5B3C6E08" w14:textId="77777777" w:rsidR="00C251B9" w:rsidRPr="00933689" w:rsidRDefault="00C251B9" w:rsidP="00275CB0">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 xml:space="preserve">University of </w:t>
            </w:r>
            <w:r w:rsidR="002052E6" w:rsidRPr="00933689">
              <w:rPr>
                <w:i/>
                <w:sz w:val="22"/>
                <w:szCs w:val="22"/>
              </w:rPr>
              <w:t>Prešov</w:t>
            </w:r>
          </w:p>
        </w:tc>
      </w:tr>
      <w:tr w:rsidR="00C251B9" w:rsidRPr="00933689" w14:paraId="17F145CF" w14:textId="77777777" w:rsidTr="00275CB0">
        <w:trPr>
          <w:trHeight w:val="367"/>
        </w:trPr>
        <w:tc>
          <w:tcPr>
            <w:tcW w:w="9062" w:type="dxa"/>
            <w:gridSpan w:val="2"/>
            <w:vAlign w:val="center"/>
          </w:tcPr>
          <w:p w14:paraId="56806D63" w14:textId="77777777" w:rsidR="00C251B9" w:rsidRPr="00933689" w:rsidRDefault="00C251B9" w:rsidP="00275CB0">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259612940"/>
                <w:placeholder>
                  <w:docPart w:val="A577BFFC623F4D5094BB84F73383AE17"/>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837988" w:rsidRPr="00933689" w14:paraId="0839FA1F" w14:textId="77777777" w:rsidTr="00CF7155">
        <w:trPr>
          <w:trHeight w:val="287"/>
        </w:trPr>
        <w:tc>
          <w:tcPr>
            <w:tcW w:w="2972" w:type="dxa"/>
            <w:vAlign w:val="center"/>
          </w:tcPr>
          <w:p w14:paraId="1E0FDDAF" w14:textId="685DA85C" w:rsidR="00C251B9" w:rsidRPr="00933689" w:rsidRDefault="00C251B9" w:rsidP="00275CB0">
            <w:pPr>
              <w:pStyle w:val="P68B1DB1-Normlny2"/>
              <w:jc w:val="both"/>
              <w:rPr>
                <w:i/>
                <w:sz w:val="22"/>
                <w:szCs w:val="22"/>
              </w:rPr>
            </w:pPr>
            <w:r w:rsidRPr="00933689">
              <w:rPr>
                <w:b/>
                <w:sz w:val="22"/>
                <w:szCs w:val="22"/>
              </w:rPr>
              <w:t>Code:</w:t>
            </w:r>
            <w:r w:rsidRPr="00933689">
              <w:rPr>
                <w:sz w:val="22"/>
                <w:szCs w:val="22"/>
              </w:rPr>
              <w:t xml:space="preserve"> 1IEB/TSNE2</w:t>
            </w:r>
            <w:r w:rsidR="000D28D0" w:rsidRPr="00933689">
              <w:rPr>
                <w:sz w:val="22"/>
                <w:szCs w:val="22"/>
              </w:rPr>
              <w:t>/22</w:t>
            </w:r>
          </w:p>
        </w:tc>
        <w:tc>
          <w:tcPr>
            <w:tcW w:w="6090" w:type="dxa"/>
            <w:vAlign w:val="center"/>
          </w:tcPr>
          <w:p w14:paraId="61B840FD" w14:textId="77777777" w:rsidR="00C42D7C" w:rsidRPr="00933689" w:rsidRDefault="00C251B9" w:rsidP="00275CB0">
            <w:pPr>
              <w:pStyle w:val="P68B1DB1-Normlny2"/>
              <w:rPr>
                <w:sz w:val="22"/>
                <w:szCs w:val="22"/>
              </w:rPr>
            </w:pPr>
            <w:r w:rsidRPr="00933689">
              <w:rPr>
                <w:b/>
                <w:sz w:val="22"/>
                <w:szCs w:val="22"/>
              </w:rPr>
              <w:t xml:space="preserve">Course title: </w:t>
            </w:r>
            <w:r w:rsidRPr="00933689">
              <w:rPr>
                <w:b/>
                <w:i/>
                <w:sz w:val="22"/>
                <w:szCs w:val="22"/>
              </w:rPr>
              <w:t>Text seminar on modern</w:t>
            </w:r>
            <w:r w:rsidR="00F1537A" w:rsidRPr="00933689">
              <w:rPr>
                <w:b/>
                <w:i/>
                <w:sz w:val="22"/>
                <w:szCs w:val="22"/>
              </w:rPr>
              <w:t>-era</w:t>
            </w:r>
            <w:r w:rsidRPr="00933689">
              <w:rPr>
                <w:b/>
                <w:i/>
                <w:sz w:val="22"/>
                <w:szCs w:val="22"/>
              </w:rPr>
              <w:t xml:space="preserve"> ethics 2</w:t>
            </w:r>
            <w:r w:rsidRPr="00933689">
              <w:rPr>
                <w:sz w:val="22"/>
                <w:szCs w:val="22"/>
              </w:rPr>
              <w:t xml:space="preserve"> </w:t>
            </w:r>
          </w:p>
          <w:p w14:paraId="74A20F83" w14:textId="77777777" w:rsidR="00C251B9" w:rsidRPr="00933689" w:rsidRDefault="00183080" w:rsidP="00275CB0">
            <w:pPr>
              <w:pStyle w:val="P68B1DB1-Normlny2"/>
              <w:rPr>
                <w:b/>
                <w:i/>
                <w:sz w:val="22"/>
                <w:szCs w:val="22"/>
              </w:rPr>
            </w:pPr>
            <w:r w:rsidRPr="00933689">
              <w:rPr>
                <w:i/>
                <w:sz w:val="22"/>
                <w:szCs w:val="22"/>
              </w:rPr>
              <w:t>(elective course, non-profile course)</w:t>
            </w:r>
          </w:p>
        </w:tc>
      </w:tr>
      <w:tr w:rsidR="00C251B9" w:rsidRPr="00933689" w14:paraId="27CC159E" w14:textId="77777777" w:rsidTr="00275CB0">
        <w:trPr>
          <w:trHeight w:val="819"/>
        </w:trPr>
        <w:tc>
          <w:tcPr>
            <w:tcW w:w="9062" w:type="dxa"/>
            <w:gridSpan w:val="2"/>
            <w:vAlign w:val="center"/>
          </w:tcPr>
          <w:p w14:paraId="333D2F89" w14:textId="77777777" w:rsidR="00C251B9" w:rsidRPr="00933689" w:rsidRDefault="00C251B9" w:rsidP="00275CB0">
            <w:pPr>
              <w:jc w:val="both"/>
              <w:rPr>
                <w:rFonts w:asciiTheme="minorHAnsi" w:hAnsiTheme="minorHAnsi" w:cstheme="minorHAnsi"/>
                <w:sz w:val="22"/>
                <w:szCs w:val="22"/>
              </w:rPr>
            </w:pPr>
            <w:r w:rsidRPr="00933689">
              <w:rPr>
                <w:rStyle w:val="jlqj4b"/>
                <w:rFonts w:asciiTheme="minorHAnsi" w:hAnsiTheme="minorHAnsi"/>
                <w:b/>
                <w:sz w:val="22"/>
                <w:szCs w:val="22"/>
              </w:rPr>
              <w:t>Type, scope and method of educational activity:</w:t>
            </w:r>
            <w:r w:rsidRPr="00933689">
              <w:rPr>
                <w:rFonts w:asciiTheme="minorHAnsi" w:hAnsiTheme="minorHAnsi" w:cstheme="minorHAnsi"/>
                <w:sz w:val="22"/>
                <w:szCs w:val="22"/>
              </w:rPr>
              <w:t xml:space="preserve"> </w:t>
            </w:r>
          </w:p>
          <w:p w14:paraId="4D555E0E" w14:textId="77777777" w:rsidR="00C251B9" w:rsidRPr="00933689" w:rsidRDefault="00C251B9" w:rsidP="00275CB0">
            <w:pPr>
              <w:pStyle w:val="P68B1DB1-Normlnywebov3"/>
              <w:spacing w:before="0" w:beforeAutospacing="0" w:after="0" w:afterAutospacing="0"/>
              <w:rPr>
                <w:i w:val="0"/>
                <w:sz w:val="22"/>
                <w:szCs w:val="22"/>
              </w:rPr>
            </w:pPr>
            <w:r w:rsidRPr="00933689">
              <w:rPr>
                <w:i w:val="0"/>
                <w:sz w:val="22"/>
                <w:szCs w:val="22"/>
              </w:rPr>
              <w:t>T</w:t>
            </w:r>
            <w:r w:rsidR="00C42D7C" w:rsidRPr="00933689">
              <w:rPr>
                <w:i w:val="0"/>
                <w:sz w:val="22"/>
                <w:szCs w:val="22"/>
              </w:rPr>
              <w:t>ype of educational activities: S</w:t>
            </w:r>
            <w:r w:rsidRPr="00933689">
              <w:rPr>
                <w:i w:val="0"/>
                <w:sz w:val="22"/>
                <w:szCs w:val="22"/>
              </w:rPr>
              <w:t>eminar</w:t>
            </w:r>
          </w:p>
          <w:p w14:paraId="5F061D45" w14:textId="77777777" w:rsidR="00C251B9" w:rsidRPr="00933689" w:rsidRDefault="00C251B9" w:rsidP="00275CB0">
            <w:pPr>
              <w:pStyle w:val="P68B1DB1-Normlnywebov3"/>
              <w:spacing w:before="0" w:beforeAutospacing="0" w:after="0" w:afterAutospacing="0"/>
              <w:rPr>
                <w:i w:val="0"/>
                <w:sz w:val="22"/>
                <w:szCs w:val="22"/>
              </w:rPr>
            </w:pPr>
            <w:r w:rsidRPr="00933689">
              <w:rPr>
                <w:i w:val="0"/>
                <w:sz w:val="22"/>
                <w:szCs w:val="22"/>
              </w:rPr>
              <w:t>Scope of educational activities: 0/2</w:t>
            </w:r>
            <w:r w:rsidR="00C42D7C" w:rsidRPr="00933689">
              <w:rPr>
                <w:i w:val="0"/>
                <w:sz w:val="22"/>
                <w:szCs w:val="22"/>
              </w:rPr>
              <w:t xml:space="preserve"> a week</w:t>
            </w:r>
          </w:p>
          <w:p w14:paraId="089DC646" w14:textId="77777777" w:rsidR="00C251B9" w:rsidRPr="00933689" w:rsidRDefault="00CF7155" w:rsidP="00275CB0">
            <w:pPr>
              <w:pStyle w:val="P68B1DB1-Normlny4"/>
              <w:spacing w:after="0" w:line="240" w:lineRule="auto"/>
              <w:jc w:val="both"/>
              <w:rPr>
                <w:rFonts w:asciiTheme="minorHAnsi" w:hAnsiTheme="minorHAnsi"/>
                <w:sz w:val="22"/>
                <w:szCs w:val="22"/>
              </w:rPr>
            </w:pPr>
            <w:r w:rsidRPr="00933689">
              <w:rPr>
                <w:rFonts w:asciiTheme="minorHAnsi" w:hAnsiTheme="minorHAnsi"/>
                <w:i w:val="0"/>
                <w:sz w:val="22"/>
                <w:szCs w:val="22"/>
              </w:rPr>
              <w:t>Method of educational activities: on-campus</w:t>
            </w:r>
          </w:p>
        </w:tc>
      </w:tr>
      <w:tr w:rsidR="00C251B9" w:rsidRPr="00933689" w14:paraId="74E6CE96" w14:textId="77777777" w:rsidTr="00275CB0">
        <w:trPr>
          <w:trHeight w:val="198"/>
        </w:trPr>
        <w:tc>
          <w:tcPr>
            <w:tcW w:w="9062" w:type="dxa"/>
            <w:gridSpan w:val="2"/>
            <w:vAlign w:val="center"/>
          </w:tcPr>
          <w:p w14:paraId="5B660BFD"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b/>
                <w:sz w:val="22"/>
                <w:szCs w:val="22"/>
              </w:rPr>
              <w:t>Number of credits:</w:t>
            </w:r>
            <w:r w:rsidRPr="00933689">
              <w:rPr>
                <w:rFonts w:asciiTheme="minorHAnsi" w:hAnsiTheme="minorHAnsi" w:cstheme="minorHAnsi"/>
                <w:i/>
                <w:sz w:val="22"/>
                <w:szCs w:val="22"/>
              </w:rPr>
              <w:t xml:space="preserve"> </w:t>
            </w:r>
            <w:r w:rsidRPr="00933689">
              <w:rPr>
                <w:rFonts w:asciiTheme="minorHAnsi" w:hAnsiTheme="minorHAnsi" w:cstheme="minorHAnsi"/>
                <w:sz w:val="22"/>
                <w:szCs w:val="22"/>
              </w:rPr>
              <w:t>3</w:t>
            </w:r>
          </w:p>
        </w:tc>
      </w:tr>
      <w:tr w:rsidR="00C251B9" w:rsidRPr="00933689" w14:paraId="1980905A" w14:textId="77777777" w:rsidTr="00275CB0">
        <w:trPr>
          <w:trHeight w:val="174"/>
        </w:trPr>
        <w:tc>
          <w:tcPr>
            <w:tcW w:w="9062" w:type="dxa"/>
            <w:gridSpan w:val="2"/>
            <w:vAlign w:val="center"/>
          </w:tcPr>
          <w:p w14:paraId="55903CFD" w14:textId="3C55FFB4"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Recommended semester:</w:t>
            </w:r>
            <w:r w:rsidRPr="00933689">
              <w:rPr>
                <w:rFonts w:asciiTheme="minorHAnsi" w:hAnsiTheme="minorHAnsi" w:cstheme="minorHAnsi"/>
                <w:sz w:val="22"/>
                <w:szCs w:val="22"/>
              </w:rPr>
              <w:t xml:space="preserve"> </w:t>
            </w:r>
            <w:r w:rsidR="00CD2B21" w:rsidRPr="00933689">
              <w:rPr>
                <w:rFonts w:asciiTheme="minorHAnsi" w:hAnsiTheme="minorHAnsi" w:cstheme="minorHAnsi"/>
                <w:sz w:val="22"/>
                <w:szCs w:val="22"/>
              </w:rPr>
              <w:t>2. – 6.</w:t>
            </w:r>
          </w:p>
        </w:tc>
      </w:tr>
      <w:tr w:rsidR="00C251B9" w:rsidRPr="00933689" w14:paraId="385979C0" w14:textId="77777777" w:rsidTr="00275CB0">
        <w:trPr>
          <w:trHeight w:val="70"/>
        </w:trPr>
        <w:tc>
          <w:tcPr>
            <w:tcW w:w="9062" w:type="dxa"/>
            <w:gridSpan w:val="2"/>
            <w:vAlign w:val="center"/>
          </w:tcPr>
          <w:p w14:paraId="742E8962"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1637596174"/>
                <w:placeholder>
                  <w:docPart w:val="90CE00012F5149F59EDF57103088F305"/>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Fonts w:asciiTheme="minorHAnsi" w:hAnsiTheme="minorHAnsi"/>
                    <w:sz w:val="22"/>
                    <w:szCs w:val="22"/>
                  </w:rPr>
                  <w:t>1.</w:t>
                </w:r>
              </w:sdtContent>
            </w:sdt>
          </w:p>
        </w:tc>
      </w:tr>
      <w:tr w:rsidR="00C251B9" w:rsidRPr="00933689" w14:paraId="39298545" w14:textId="77777777" w:rsidTr="00275CB0">
        <w:trPr>
          <w:trHeight w:val="296"/>
        </w:trPr>
        <w:tc>
          <w:tcPr>
            <w:tcW w:w="9062" w:type="dxa"/>
            <w:gridSpan w:val="2"/>
            <w:vAlign w:val="center"/>
          </w:tcPr>
          <w:p w14:paraId="5BA08C0C" w14:textId="77777777" w:rsidR="00C251B9" w:rsidRPr="00933689" w:rsidRDefault="00C251B9" w:rsidP="00275CB0">
            <w:pPr>
              <w:pStyle w:val="P68B1DB1-Normlny2"/>
              <w:jc w:val="both"/>
              <w:rPr>
                <w:i/>
                <w:sz w:val="22"/>
                <w:szCs w:val="22"/>
              </w:rPr>
            </w:pPr>
            <w:r w:rsidRPr="00933689">
              <w:rPr>
                <w:b/>
                <w:sz w:val="22"/>
                <w:szCs w:val="22"/>
              </w:rPr>
              <w:t>Prerequisites:</w:t>
            </w:r>
            <w:r w:rsidRPr="00933689">
              <w:rPr>
                <w:sz w:val="22"/>
                <w:szCs w:val="22"/>
              </w:rPr>
              <w:t xml:space="preserve"> </w:t>
            </w:r>
          </w:p>
        </w:tc>
      </w:tr>
      <w:tr w:rsidR="00C251B9" w:rsidRPr="00933689" w14:paraId="23884A70" w14:textId="77777777" w:rsidTr="00275CB0">
        <w:trPr>
          <w:trHeight w:val="1261"/>
        </w:trPr>
        <w:tc>
          <w:tcPr>
            <w:tcW w:w="9062" w:type="dxa"/>
            <w:gridSpan w:val="2"/>
            <w:vAlign w:val="center"/>
          </w:tcPr>
          <w:p w14:paraId="08EA8AE7" w14:textId="77777777" w:rsidR="00C251B9" w:rsidRPr="00933689" w:rsidRDefault="00C251B9" w:rsidP="00275CB0">
            <w:pPr>
              <w:pStyle w:val="P68B1DB1-Normlny2"/>
              <w:jc w:val="both"/>
              <w:rPr>
                <w:sz w:val="22"/>
                <w:szCs w:val="22"/>
              </w:rPr>
            </w:pPr>
            <w:r w:rsidRPr="00933689">
              <w:rPr>
                <w:b/>
                <w:sz w:val="22"/>
                <w:szCs w:val="22"/>
              </w:rPr>
              <w:t>Conditions for passing the course:</w:t>
            </w:r>
            <w:r w:rsidRPr="00933689">
              <w:rPr>
                <w:sz w:val="22"/>
                <w:szCs w:val="22"/>
              </w:rPr>
              <w:t xml:space="preserve"> </w:t>
            </w:r>
          </w:p>
          <w:p w14:paraId="28DF6370" w14:textId="77777777" w:rsidR="00C251B9" w:rsidRPr="00933689" w:rsidRDefault="00C251B9" w:rsidP="00275CB0">
            <w:pPr>
              <w:pStyle w:val="P68B1DB1-Bezriadkovania5"/>
              <w:rPr>
                <w:sz w:val="22"/>
                <w:szCs w:val="22"/>
                <w:lang w:val="en-US"/>
              </w:rPr>
            </w:pPr>
            <w:r w:rsidRPr="00933689">
              <w:rPr>
                <w:sz w:val="22"/>
                <w:szCs w:val="22"/>
                <w:lang w:val="en-US"/>
              </w:rPr>
              <w:t xml:space="preserve">The course ends with </w:t>
            </w:r>
            <w:r w:rsidR="0016012A" w:rsidRPr="00933689">
              <w:rPr>
                <w:rFonts w:cstheme="minorHAnsi"/>
                <w:sz w:val="22"/>
                <w:szCs w:val="22"/>
              </w:rPr>
              <w:t xml:space="preserve">continuous assessment (ca) </w:t>
            </w:r>
            <w:r w:rsidRPr="00933689">
              <w:rPr>
                <w:sz w:val="22"/>
                <w:szCs w:val="22"/>
                <w:lang w:val="en-US"/>
              </w:rPr>
              <w:t xml:space="preserve">and is awarded 3 credits. </w:t>
            </w:r>
          </w:p>
          <w:p w14:paraId="1CF676EA" w14:textId="77777777" w:rsidR="00C251B9" w:rsidRPr="00933689" w:rsidRDefault="00C251B9" w:rsidP="00275CB0">
            <w:pPr>
              <w:pStyle w:val="P68B1DB1-Bezriadkovania5"/>
              <w:rPr>
                <w:rStyle w:val="normaltextrun"/>
                <w:rFonts w:cs="Segoe UI"/>
                <w:sz w:val="22"/>
                <w:szCs w:val="22"/>
                <w:lang w:val="en-US"/>
              </w:rPr>
            </w:pPr>
            <w:r w:rsidRPr="00933689">
              <w:rPr>
                <w:sz w:val="22"/>
                <w:szCs w:val="22"/>
                <w:lang w:val="en-US"/>
              </w:rPr>
              <w:t xml:space="preserve">A student has to obtain at least 20 points during the semester in order to be awarded </w:t>
            </w:r>
            <w:r w:rsidR="002052E6" w:rsidRPr="00933689">
              <w:rPr>
                <w:sz w:val="22"/>
                <w:szCs w:val="22"/>
                <w:lang w:val="en-US"/>
              </w:rPr>
              <w:t>continuous evaluation</w:t>
            </w:r>
            <w:r w:rsidRPr="00933689">
              <w:rPr>
                <w:sz w:val="22"/>
                <w:szCs w:val="22"/>
                <w:lang w:val="en-US"/>
              </w:rPr>
              <w:t xml:space="preserve"> for 3 credits. An FX grade will be awarded if a student obtains less than 20 points. "How to obtain points" is edited in an internal document: </w:t>
            </w:r>
          </w:p>
          <w:p w14:paraId="363C9D77" w14:textId="77777777" w:rsidR="00C251B9" w:rsidRPr="00933689" w:rsidRDefault="00933689" w:rsidP="00275CB0">
            <w:pPr>
              <w:pStyle w:val="Bezriadkovania"/>
              <w:rPr>
                <w:rStyle w:val="normaltextrun"/>
                <w:rFonts w:asciiTheme="minorHAnsi" w:hAnsiTheme="minorHAnsi" w:cstheme="minorHAnsi"/>
                <w:sz w:val="22"/>
                <w:szCs w:val="22"/>
                <w:lang w:val="en-US"/>
              </w:rPr>
            </w:pPr>
            <w:hyperlink r:id="rId39" w:history="1">
              <w:r w:rsidR="00C251B9" w:rsidRPr="00933689">
                <w:rPr>
                  <w:rStyle w:val="Hypertextovprepojenie"/>
                  <w:rFonts w:asciiTheme="minorHAnsi" w:hAnsiTheme="minorHAnsi" w:cstheme="minorHAnsi"/>
                  <w:color w:val="auto"/>
                  <w:sz w:val="22"/>
                  <w:szCs w:val="22"/>
                  <w:lang w:val="en-US"/>
                </w:rPr>
                <w:t>https://www.unipo.sk/public/media/28789/Podmienky%20ukoncenia%20predmetu_body_2022_pdf.pdf</w:t>
              </w:r>
            </w:hyperlink>
          </w:p>
          <w:p w14:paraId="4E71A962" w14:textId="77777777" w:rsidR="00C251B9" w:rsidRPr="00933689" w:rsidRDefault="00C251B9" w:rsidP="00275CB0">
            <w:pPr>
              <w:pStyle w:val="Bezriadkovania"/>
              <w:rPr>
                <w:rStyle w:val="normaltextrun"/>
                <w:rFonts w:asciiTheme="minorHAnsi" w:hAnsiTheme="minorHAnsi"/>
                <w:sz w:val="22"/>
                <w:szCs w:val="22"/>
                <w:lang w:val="en-US"/>
              </w:rPr>
            </w:pPr>
            <w:r w:rsidRPr="00933689">
              <w:rPr>
                <w:rStyle w:val="normaltextrun"/>
                <w:rFonts w:asciiTheme="minorHAnsi" w:hAnsiTheme="minorHAnsi"/>
                <w:sz w:val="22"/>
                <w:szCs w:val="22"/>
                <w:lang w:val="en-US"/>
              </w:rPr>
              <w:t xml:space="preserve">The success criteria (percentage expression of results in the evaluation of the course) for the classification levels are as follows: </w:t>
            </w:r>
          </w:p>
          <w:p w14:paraId="797BF58E" w14:textId="77777777" w:rsidR="00C251B9" w:rsidRPr="00933689" w:rsidRDefault="00C251B9" w:rsidP="00275CB0">
            <w:pPr>
              <w:pStyle w:val="Bezriadkovania"/>
              <w:rPr>
                <w:rFonts w:asciiTheme="minorHAnsi" w:hAnsiTheme="minorHAnsi"/>
                <w:sz w:val="22"/>
                <w:szCs w:val="22"/>
                <w:lang w:val="en-US"/>
              </w:rPr>
            </w:pPr>
            <w:r w:rsidRPr="00933689">
              <w:rPr>
                <w:rStyle w:val="normaltextrun"/>
                <w:rFonts w:asciiTheme="minorHAnsi" w:hAnsiTheme="minorHAnsi"/>
                <w:sz w:val="22"/>
                <w:szCs w:val="22"/>
                <w:lang w:val="en-US"/>
              </w:rPr>
              <w:t>a) A: 100.00 - 90.00% </w:t>
            </w:r>
            <w:r w:rsidRPr="00933689">
              <w:rPr>
                <w:rStyle w:val="normaltextrun"/>
                <w:rFonts w:asciiTheme="minorHAnsi" w:hAnsiTheme="minorHAnsi"/>
                <w:sz w:val="22"/>
                <w:szCs w:val="22"/>
                <w:lang w:val="en-US"/>
              </w:rPr>
              <w:br/>
              <w:t>b) B: 89.99 - 80.00% </w:t>
            </w:r>
            <w:r w:rsidRPr="00933689">
              <w:rPr>
                <w:rStyle w:val="normaltextrun"/>
                <w:rFonts w:asciiTheme="minorHAnsi" w:hAnsiTheme="minorHAnsi"/>
                <w:sz w:val="22"/>
                <w:szCs w:val="22"/>
                <w:lang w:val="en-US"/>
              </w:rPr>
              <w:br/>
              <w:t>c) C: 79.99 - 70.00% </w:t>
            </w:r>
            <w:r w:rsidRPr="00933689">
              <w:rPr>
                <w:rStyle w:val="normaltextrun"/>
                <w:rFonts w:asciiTheme="minorHAnsi" w:hAnsiTheme="minorHAnsi"/>
                <w:sz w:val="22"/>
                <w:szCs w:val="22"/>
                <w:lang w:val="en-US"/>
              </w:rPr>
              <w:br/>
              <w:t>d) D: 69.99 - 60.00% </w:t>
            </w:r>
            <w:r w:rsidRPr="00933689">
              <w:rPr>
                <w:rStyle w:val="normaltextrun"/>
                <w:rFonts w:asciiTheme="minorHAnsi" w:hAnsiTheme="minorHAnsi"/>
                <w:sz w:val="22"/>
                <w:szCs w:val="22"/>
                <w:lang w:val="en-US"/>
              </w:rPr>
              <w:br/>
              <w:t>e) E: 59.99 - 50.00% </w:t>
            </w:r>
            <w:r w:rsidRPr="00933689">
              <w:rPr>
                <w:rStyle w:val="normaltextrun"/>
                <w:rFonts w:asciiTheme="minorHAnsi" w:hAnsiTheme="minorHAnsi"/>
                <w:sz w:val="22"/>
                <w:szCs w:val="22"/>
                <w:lang w:val="en-US"/>
              </w:rPr>
              <w:br/>
              <w:t xml:space="preserve">f) FX: 49.99 and less </w:t>
            </w:r>
          </w:p>
        </w:tc>
      </w:tr>
      <w:tr w:rsidR="00C251B9" w:rsidRPr="00933689" w14:paraId="5AB24752" w14:textId="77777777" w:rsidTr="00275CB0">
        <w:trPr>
          <w:trHeight w:val="425"/>
        </w:trPr>
        <w:tc>
          <w:tcPr>
            <w:tcW w:w="9062" w:type="dxa"/>
            <w:gridSpan w:val="2"/>
            <w:vAlign w:val="center"/>
          </w:tcPr>
          <w:p w14:paraId="3E9C7C49" w14:textId="77777777" w:rsidR="00C251B9" w:rsidRPr="00933689" w:rsidRDefault="00C251B9" w:rsidP="00275CB0">
            <w:pPr>
              <w:pStyle w:val="P68B1DB1-Normlny2"/>
              <w:jc w:val="both"/>
              <w:rPr>
                <w:i/>
                <w:sz w:val="22"/>
                <w:szCs w:val="22"/>
              </w:rPr>
            </w:pPr>
            <w:r w:rsidRPr="00933689">
              <w:rPr>
                <w:b/>
                <w:sz w:val="22"/>
                <w:szCs w:val="22"/>
              </w:rPr>
              <w:t>Learning outcomes:</w:t>
            </w:r>
            <w:r w:rsidRPr="00933689">
              <w:rPr>
                <w:i/>
                <w:sz w:val="22"/>
                <w:szCs w:val="22"/>
              </w:rPr>
              <w:t xml:space="preserve"> </w:t>
            </w:r>
          </w:p>
          <w:p w14:paraId="1458CEF2" w14:textId="77777777" w:rsidR="00C251B9" w:rsidRPr="00933689" w:rsidRDefault="00C251B9" w:rsidP="00275CB0">
            <w:pPr>
              <w:jc w:val="both"/>
              <w:rPr>
                <w:rFonts w:asciiTheme="minorHAnsi" w:hAnsiTheme="minorHAnsi" w:cstheme="minorHAnsi"/>
                <w:sz w:val="22"/>
                <w:szCs w:val="22"/>
              </w:rPr>
            </w:pPr>
            <w:r w:rsidRPr="00933689">
              <w:rPr>
                <w:rStyle w:val="ZkladntextTun"/>
                <w:rFonts w:asciiTheme="minorHAnsi" w:hAnsiTheme="minorHAnsi" w:cstheme="minorHAnsi"/>
                <w:i w:val="0"/>
                <w:iCs/>
                <w:color w:val="auto"/>
                <w:sz w:val="22"/>
                <w:szCs w:val="22"/>
              </w:rPr>
              <w:t>Acquired knowledge:</w:t>
            </w:r>
            <w:r w:rsidRPr="00933689">
              <w:rPr>
                <w:rStyle w:val="ZkladntextTun"/>
                <w:rFonts w:asciiTheme="minorHAnsi" w:hAnsiTheme="minorHAnsi" w:cstheme="minorHAnsi"/>
                <w:color w:val="auto"/>
                <w:sz w:val="22"/>
                <w:szCs w:val="22"/>
              </w:rPr>
              <w:t xml:space="preserve"> </w:t>
            </w:r>
            <w:r w:rsidRPr="00933689">
              <w:rPr>
                <w:rFonts w:asciiTheme="minorHAnsi" w:hAnsiTheme="minorHAnsi" w:cstheme="minorHAnsi"/>
                <w:sz w:val="22"/>
                <w:szCs w:val="22"/>
              </w:rPr>
              <w:t>The student acquires knowledge and orientation in modern ethics, its empirical form, learns to work with the source text "</w:t>
            </w:r>
            <w:r w:rsidRPr="00933689">
              <w:rPr>
                <w:rFonts w:asciiTheme="minorHAnsi" w:hAnsiTheme="minorHAnsi" w:cstheme="minorHAnsi"/>
                <w:i/>
                <w:iCs/>
                <w:sz w:val="22"/>
                <w:szCs w:val="22"/>
              </w:rPr>
              <w:t>O zásadách skúmania mravnosti</w:t>
            </w:r>
            <w:r w:rsidRPr="00933689">
              <w:rPr>
                <w:rFonts w:asciiTheme="minorHAnsi" w:hAnsiTheme="minorHAnsi" w:cstheme="minorHAnsi"/>
                <w:i/>
                <w:sz w:val="22"/>
                <w:szCs w:val="22"/>
              </w:rPr>
              <w:t>"</w:t>
            </w:r>
            <w:r w:rsidRPr="00933689">
              <w:rPr>
                <w:rFonts w:asciiTheme="minorHAnsi" w:hAnsiTheme="minorHAnsi" w:cstheme="minorHAnsi"/>
                <w:sz w:val="22"/>
                <w:szCs w:val="22"/>
              </w:rPr>
              <w:t xml:space="preserve"> (D. Hume), understands the way of thinking and thought processes from the text, learns to work by the method of philosophical reflection, acquires the ability to read, understand, name, reproduce and use the opinions of the philosopher, can conceptually grasp Hume's language and think about morality and its social meaning, acquires knowledge bases on the ethics of feeling and recognizes the theoretical approach and its practical content (ethics – morality).</w:t>
            </w:r>
          </w:p>
          <w:p w14:paraId="2E07C5E6" w14:textId="77777777" w:rsidR="00C251B9" w:rsidRPr="00933689" w:rsidRDefault="00C251B9" w:rsidP="00275CB0">
            <w:pPr>
              <w:pStyle w:val="P68B1DB1-Normlny2"/>
              <w:jc w:val="both"/>
              <w:rPr>
                <w:sz w:val="22"/>
                <w:szCs w:val="22"/>
              </w:rPr>
            </w:pPr>
            <w:r w:rsidRPr="00933689">
              <w:rPr>
                <w:b/>
                <w:sz w:val="22"/>
                <w:szCs w:val="22"/>
              </w:rPr>
              <w:t>Acquired skills:</w:t>
            </w:r>
            <w:r w:rsidRPr="00933689">
              <w:rPr>
                <w:sz w:val="22"/>
                <w:szCs w:val="22"/>
              </w:rPr>
              <w:t xml:space="preserve"> T</w:t>
            </w:r>
            <w:r w:rsidR="00CF7155" w:rsidRPr="00933689">
              <w:rPr>
                <w:sz w:val="22"/>
                <w:szCs w:val="22"/>
              </w:rPr>
              <w:t xml:space="preserve">he student can </w:t>
            </w:r>
            <w:r w:rsidRPr="00933689">
              <w:rPr>
                <w:sz w:val="22"/>
                <w:szCs w:val="22"/>
              </w:rPr>
              <w:t>notice and recognize individual problems in the text and to compare, develop, interpret them in the context of ethical theory, to define moral principles, values and norms  according to Hume and to apply his ethics of sense to life situations.</w:t>
            </w:r>
          </w:p>
          <w:p w14:paraId="7B3FD3EE" w14:textId="77777777" w:rsidR="00C251B9" w:rsidRPr="00933689" w:rsidRDefault="00C251B9" w:rsidP="00275CB0">
            <w:pPr>
              <w:pStyle w:val="P68B1DB1-Normlny2"/>
              <w:jc w:val="both"/>
              <w:rPr>
                <w:sz w:val="22"/>
                <w:szCs w:val="22"/>
              </w:rPr>
            </w:pPr>
            <w:r w:rsidRPr="00933689">
              <w:rPr>
                <w:b/>
                <w:sz w:val="22"/>
                <w:szCs w:val="22"/>
              </w:rPr>
              <w:t xml:space="preserve">Acquired competences: </w:t>
            </w:r>
            <w:r w:rsidRPr="00933689">
              <w:rPr>
                <w:bCs/>
                <w:sz w:val="22"/>
                <w:szCs w:val="22"/>
              </w:rPr>
              <w:t>The</w:t>
            </w:r>
            <w:r w:rsidRPr="00933689">
              <w:rPr>
                <w:sz w:val="22"/>
                <w:szCs w:val="22"/>
              </w:rPr>
              <w:t xml:space="preserve"> student is competent to elaborate and adopt an opinion on the moral philosophy of empiricism, acquires his own view and opinion on the philosophy and ethics of Hume, is capable of comparing it with other approaches (hedonism, utilitarianism, naturalism), learns the principles of critical thinking on moral issues in modern ethics, can work with the source text and acquires the competence to think in moral categories such as well-being, utility, justice, habit, morality, belief, moral feeling, self-love, etc. and choose his own opinion and apply it to social life.</w:t>
            </w:r>
          </w:p>
        </w:tc>
      </w:tr>
      <w:tr w:rsidR="00C251B9" w:rsidRPr="00933689" w14:paraId="59B6D1D4" w14:textId="77777777" w:rsidTr="00275CB0">
        <w:trPr>
          <w:trHeight w:val="510"/>
        </w:trPr>
        <w:tc>
          <w:tcPr>
            <w:tcW w:w="9062" w:type="dxa"/>
            <w:gridSpan w:val="2"/>
            <w:vAlign w:val="center"/>
          </w:tcPr>
          <w:p w14:paraId="04670A5B" w14:textId="77777777" w:rsidR="00C251B9" w:rsidRPr="00933689" w:rsidRDefault="00C251B9" w:rsidP="00275CB0">
            <w:pPr>
              <w:pStyle w:val="P68B1DB1-Normlny2"/>
              <w:rPr>
                <w:sz w:val="22"/>
                <w:szCs w:val="22"/>
              </w:rPr>
            </w:pPr>
            <w:r w:rsidRPr="00933689">
              <w:rPr>
                <w:b/>
                <w:sz w:val="22"/>
                <w:szCs w:val="22"/>
              </w:rPr>
              <w:t>Course content:</w:t>
            </w:r>
            <w:r w:rsidRPr="00933689">
              <w:rPr>
                <w:sz w:val="22"/>
                <w:szCs w:val="22"/>
              </w:rPr>
              <w:t xml:space="preserve"> </w:t>
            </w:r>
          </w:p>
          <w:p w14:paraId="0004F850" w14:textId="77777777" w:rsidR="00C251B9" w:rsidRPr="00933689" w:rsidRDefault="00C251B9" w:rsidP="00275CB0">
            <w:pPr>
              <w:pStyle w:val="P68B1DB1-Normlny2"/>
              <w:jc w:val="both"/>
              <w:rPr>
                <w:sz w:val="22"/>
                <w:szCs w:val="22"/>
              </w:rPr>
            </w:pPr>
            <w:r w:rsidRPr="00933689">
              <w:rPr>
                <w:sz w:val="22"/>
                <w:szCs w:val="22"/>
              </w:rPr>
              <w:t xml:space="preserve">Historical contexts of Hume philosophy – paths to ethics; Empirical ethics and the controversy of empiricism and rationalism; Relationship of knowledge and evaluation – Hume naturalism; On general principles of morality; Well-being, benefit, profit, faith, self-love, reason, experience; Moral </w:t>
            </w:r>
            <w:r w:rsidRPr="00933689">
              <w:rPr>
                <w:sz w:val="22"/>
                <w:szCs w:val="22"/>
              </w:rPr>
              <w:lastRenderedPageBreak/>
              <w:t>feelings and moral habits – moral sympathy; Justice and conscience; Social contexts of Hume's moral considerations; Timeliness of ethical reference – current criticism; Current forms of empirical ethics (J. Haidt – Morality of the human mind)</w:t>
            </w:r>
          </w:p>
        </w:tc>
      </w:tr>
      <w:tr w:rsidR="00C251B9" w:rsidRPr="00933689" w14:paraId="2D9BA329" w14:textId="77777777" w:rsidTr="00275CB0">
        <w:trPr>
          <w:trHeight w:val="510"/>
        </w:trPr>
        <w:tc>
          <w:tcPr>
            <w:tcW w:w="9062" w:type="dxa"/>
            <w:gridSpan w:val="2"/>
            <w:vAlign w:val="center"/>
          </w:tcPr>
          <w:p w14:paraId="559C97C5" w14:textId="77777777" w:rsidR="00C251B9" w:rsidRPr="00933689" w:rsidRDefault="00C251B9" w:rsidP="00275CB0">
            <w:pPr>
              <w:pStyle w:val="P68B1DB1-Normlny2"/>
              <w:jc w:val="both"/>
              <w:rPr>
                <w:i/>
                <w:sz w:val="22"/>
                <w:szCs w:val="22"/>
              </w:rPr>
            </w:pPr>
            <w:r w:rsidRPr="00933689">
              <w:rPr>
                <w:b/>
                <w:sz w:val="22"/>
                <w:szCs w:val="22"/>
              </w:rPr>
              <w:lastRenderedPageBreak/>
              <w:t>Recommended literature:</w:t>
            </w:r>
            <w:r w:rsidRPr="00933689">
              <w:rPr>
                <w:i/>
                <w:sz w:val="22"/>
                <w:szCs w:val="22"/>
              </w:rPr>
              <w:t xml:space="preserve"> </w:t>
            </w:r>
          </w:p>
          <w:p w14:paraId="73773B87" w14:textId="77777777" w:rsidR="00C251B9" w:rsidRPr="00933689" w:rsidRDefault="005A5E90" w:rsidP="00275CB0">
            <w:pPr>
              <w:rPr>
                <w:rFonts w:asciiTheme="minorHAnsi" w:hAnsiTheme="minorHAnsi" w:cstheme="minorHAnsi"/>
                <w:sz w:val="22"/>
                <w:szCs w:val="22"/>
              </w:rPr>
            </w:pPr>
            <w:r w:rsidRPr="00933689">
              <w:rPr>
                <w:rFonts w:asciiTheme="minorHAnsi" w:hAnsiTheme="minorHAnsi" w:cstheme="minorHAnsi"/>
                <w:sz w:val="22"/>
                <w:szCs w:val="22"/>
              </w:rPr>
              <w:t>HUME</w:t>
            </w:r>
            <w:r w:rsidR="00C251B9" w:rsidRPr="00933689">
              <w:rPr>
                <w:rFonts w:asciiTheme="minorHAnsi" w:hAnsiTheme="minorHAnsi" w:cstheme="minorHAnsi"/>
                <w:sz w:val="22"/>
                <w:szCs w:val="22"/>
              </w:rPr>
              <w:t xml:space="preserve">, D. 1809. </w:t>
            </w:r>
            <w:r w:rsidR="00C251B9" w:rsidRPr="00933689">
              <w:rPr>
                <w:rFonts w:asciiTheme="minorHAnsi" w:hAnsiTheme="minorHAnsi" w:cstheme="minorHAnsi"/>
                <w:i/>
                <w:sz w:val="22"/>
                <w:szCs w:val="22"/>
              </w:rPr>
              <w:t xml:space="preserve">Zkoumání o zásadách mravnosti. </w:t>
            </w:r>
            <w:r w:rsidR="00C251B9" w:rsidRPr="00933689">
              <w:rPr>
                <w:rFonts w:asciiTheme="minorHAnsi" w:hAnsiTheme="minorHAnsi" w:cstheme="minorHAnsi"/>
                <w:sz w:val="22"/>
                <w:szCs w:val="22"/>
              </w:rPr>
              <w:t>Praha: Ján Laichter.</w:t>
            </w:r>
          </w:p>
          <w:p w14:paraId="40339783" w14:textId="77777777" w:rsidR="00C251B9" w:rsidRPr="00933689" w:rsidRDefault="005A5E90" w:rsidP="00275CB0">
            <w:pPr>
              <w:rPr>
                <w:rFonts w:asciiTheme="minorHAnsi" w:hAnsiTheme="minorHAnsi" w:cstheme="minorHAnsi"/>
                <w:sz w:val="22"/>
                <w:szCs w:val="22"/>
              </w:rPr>
            </w:pPr>
            <w:r w:rsidRPr="00933689">
              <w:rPr>
                <w:rFonts w:asciiTheme="minorHAnsi" w:hAnsiTheme="minorHAnsi" w:cstheme="minorHAnsi"/>
                <w:sz w:val="22"/>
                <w:szCs w:val="22"/>
              </w:rPr>
              <w:t xml:space="preserve">BILASOVÁ, </w:t>
            </w:r>
            <w:r w:rsidR="00C251B9" w:rsidRPr="00933689">
              <w:rPr>
                <w:rFonts w:asciiTheme="minorHAnsi" w:hAnsiTheme="minorHAnsi" w:cstheme="minorHAnsi"/>
                <w:sz w:val="22"/>
                <w:szCs w:val="22"/>
              </w:rPr>
              <w:t xml:space="preserve">V. 2008. Etika moral sense. In: Remišová, A. (ed.). </w:t>
            </w:r>
            <w:r w:rsidR="00C251B9" w:rsidRPr="00933689">
              <w:rPr>
                <w:rFonts w:asciiTheme="minorHAnsi" w:hAnsiTheme="minorHAnsi" w:cstheme="minorHAnsi"/>
                <w:i/>
                <w:sz w:val="22"/>
                <w:szCs w:val="22"/>
              </w:rPr>
              <w:t xml:space="preserve">Dejiny etického myslenia v Európe a USA. </w:t>
            </w:r>
            <w:r w:rsidR="00C251B9" w:rsidRPr="00933689">
              <w:rPr>
                <w:rFonts w:asciiTheme="minorHAnsi" w:hAnsiTheme="minorHAnsi" w:cstheme="minorHAnsi"/>
                <w:sz w:val="22"/>
                <w:szCs w:val="22"/>
              </w:rPr>
              <w:t>Bratislava: Kalligram</w:t>
            </w:r>
          </w:p>
          <w:p w14:paraId="164864F8" w14:textId="77777777" w:rsidR="00C251B9" w:rsidRPr="00933689" w:rsidRDefault="005A5E90" w:rsidP="00275CB0">
            <w:pPr>
              <w:rPr>
                <w:rFonts w:asciiTheme="minorHAnsi" w:hAnsiTheme="minorHAnsi" w:cstheme="minorHAnsi"/>
                <w:sz w:val="22"/>
                <w:szCs w:val="22"/>
              </w:rPr>
            </w:pPr>
            <w:r w:rsidRPr="00933689">
              <w:rPr>
                <w:rFonts w:asciiTheme="minorHAnsi" w:hAnsiTheme="minorHAnsi" w:cstheme="minorHAnsi"/>
                <w:sz w:val="22"/>
                <w:szCs w:val="22"/>
              </w:rPr>
              <w:t xml:space="preserve">BILASOVÁ, </w:t>
            </w:r>
            <w:r w:rsidR="00C251B9" w:rsidRPr="00933689">
              <w:rPr>
                <w:rFonts w:asciiTheme="minorHAnsi" w:hAnsiTheme="minorHAnsi" w:cstheme="minorHAnsi"/>
                <w:sz w:val="22"/>
                <w:szCs w:val="22"/>
              </w:rPr>
              <w:t xml:space="preserve">V. 1999. </w:t>
            </w:r>
            <w:r w:rsidR="00C251B9" w:rsidRPr="00933689">
              <w:rPr>
                <w:rFonts w:asciiTheme="minorHAnsi" w:hAnsiTheme="minorHAnsi" w:cstheme="minorHAnsi"/>
                <w:i/>
                <w:sz w:val="22"/>
                <w:szCs w:val="22"/>
              </w:rPr>
              <w:t xml:space="preserve">Epistemológia v zrkadle historickej reflexie. </w:t>
            </w:r>
            <w:r w:rsidR="00C251B9" w:rsidRPr="00933689">
              <w:rPr>
                <w:rFonts w:asciiTheme="minorHAnsi" w:hAnsiTheme="minorHAnsi" w:cstheme="minorHAnsi"/>
                <w:sz w:val="22"/>
                <w:szCs w:val="22"/>
              </w:rPr>
              <w:t>Prešov: FFPU</w:t>
            </w:r>
          </w:p>
          <w:p w14:paraId="7256328A" w14:textId="77777777" w:rsidR="00C251B9" w:rsidRPr="00933689" w:rsidRDefault="005A5E90" w:rsidP="00275CB0">
            <w:pPr>
              <w:rPr>
                <w:rFonts w:asciiTheme="minorHAnsi" w:hAnsiTheme="minorHAnsi" w:cstheme="minorHAnsi"/>
                <w:sz w:val="22"/>
                <w:szCs w:val="22"/>
              </w:rPr>
            </w:pPr>
            <w:r w:rsidRPr="00933689">
              <w:rPr>
                <w:rFonts w:asciiTheme="minorHAnsi" w:hAnsiTheme="minorHAnsi" w:cstheme="minorHAnsi"/>
                <w:sz w:val="22"/>
                <w:szCs w:val="22"/>
              </w:rPr>
              <w:t>NOVOTNÝ</w:t>
            </w:r>
            <w:r w:rsidR="00C251B9" w:rsidRPr="00933689">
              <w:rPr>
                <w:rFonts w:asciiTheme="minorHAnsi" w:hAnsiTheme="minorHAnsi" w:cstheme="minorHAnsi"/>
                <w:sz w:val="22"/>
                <w:szCs w:val="22"/>
              </w:rPr>
              <w:t xml:space="preserve">, Z. 1999. </w:t>
            </w:r>
            <w:r w:rsidR="00C251B9" w:rsidRPr="00933689">
              <w:rPr>
                <w:rFonts w:asciiTheme="minorHAnsi" w:hAnsiTheme="minorHAnsi" w:cstheme="minorHAnsi"/>
                <w:i/>
                <w:sz w:val="22"/>
                <w:szCs w:val="22"/>
              </w:rPr>
              <w:t xml:space="preserve">David Hume a jeho teorie vědění. </w:t>
            </w:r>
            <w:r w:rsidR="00C251B9" w:rsidRPr="00933689">
              <w:rPr>
                <w:rFonts w:asciiTheme="minorHAnsi" w:hAnsiTheme="minorHAnsi" w:cstheme="minorHAnsi"/>
                <w:sz w:val="22"/>
                <w:szCs w:val="22"/>
              </w:rPr>
              <w:t>Praha: Votobia</w:t>
            </w:r>
          </w:p>
          <w:p w14:paraId="6FDDDE07" w14:textId="77777777" w:rsidR="00C251B9" w:rsidRPr="00933689" w:rsidRDefault="005A5E90" w:rsidP="00275CB0">
            <w:pPr>
              <w:pStyle w:val="P68B1DB1-Normlny2"/>
              <w:jc w:val="both"/>
              <w:rPr>
                <w:sz w:val="22"/>
                <w:szCs w:val="22"/>
              </w:rPr>
            </w:pPr>
            <w:r w:rsidRPr="00933689">
              <w:rPr>
                <w:sz w:val="22"/>
                <w:szCs w:val="22"/>
              </w:rPr>
              <w:t xml:space="preserve">HUME, </w:t>
            </w:r>
            <w:r w:rsidR="00C251B9" w:rsidRPr="00933689">
              <w:rPr>
                <w:sz w:val="22"/>
                <w:szCs w:val="22"/>
              </w:rPr>
              <w:t xml:space="preserve">D. 1996. </w:t>
            </w:r>
            <w:r w:rsidR="00C251B9" w:rsidRPr="00933689">
              <w:rPr>
                <w:i/>
                <w:sz w:val="22"/>
                <w:szCs w:val="22"/>
              </w:rPr>
              <w:t xml:space="preserve">Zkoumání  o lidském rozumu. </w:t>
            </w:r>
            <w:r w:rsidR="00C251B9" w:rsidRPr="00933689">
              <w:rPr>
                <w:sz w:val="22"/>
                <w:szCs w:val="22"/>
              </w:rPr>
              <w:t>Praha: Svoboda</w:t>
            </w:r>
          </w:p>
        </w:tc>
      </w:tr>
      <w:tr w:rsidR="00C251B9" w:rsidRPr="00933689" w14:paraId="1658BE74" w14:textId="77777777" w:rsidTr="00275CB0">
        <w:trPr>
          <w:trHeight w:val="84"/>
        </w:trPr>
        <w:tc>
          <w:tcPr>
            <w:tcW w:w="9062" w:type="dxa"/>
            <w:gridSpan w:val="2"/>
            <w:vAlign w:val="center"/>
          </w:tcPr>
          <w:p w14:paraId="46CF3608" w14:textId="77777777" w:rsidR="00C251B9" w:rsidRPr="00933689" w:rsidRDefault="00C251B9" w:rsidP="00275CB0">
            <w:pPr>
              <w:pStyle w:val="P68B1DB1-Normlny2"/>
              <w:jc w:val="both"/>
              <w:rPr>
                <w:sz w:val="22"/>
                <w:szCs w:val="22"/>
              </w:rPr>
            </w:pPr>
            <w:r w:rsidRPr="00933689">
              <w:rPr>
                <w:b/>
                <w:sz w:val="22"/>
                <w:szCs w:val="22"/>
              </w:rPr>
              <w:t>Language which is necessary to complete the course:</w:t>
            </w:r>
            <w:r w:rsidRPr="00933689">
              <w:rPr>
                <w:sz w:val="22"/>
                <w:szCs w:val="22"/>
              </w:rPr>
              <w:t xml:space="preserve">  Slovak</w:t>
            </w:r>
          </w:p>
        </w:tc>
      </w:tr>
      <w:tr w:rsidR="00C251B9" w:rsidRPr="00933689" w14:paraId="41596915" w14:textId="77777777" w:rsidTr="00275CB0">
        <w:trPr>
          <w:trHeight w:val="327"/>
        </w:trPr>
        <w:tc>
          <w:tcPr>
            <w:tcW w:w="9062" w:type="dxa"/>
            <w:gridSpan w:val="2"/>
            <w:vAlign w:val="center"/>
          </w:tcPr>
          <w:p w14:paraId="658F310B"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Notes:</w:t>
            </w:r>
            <w:r w:rsidRPr="00933689">
              <w:rPr>
                <w:rFonts w:asciiTheme="minorHAnsi" w:hAnsiTheme="minorHAnsi" w:cstheme="minorHAnsi"/>
                <w:sz w:val="22"/>
                <w:szCs w:val="22"/>
              </w:rPr>
              <w:t xml:space="preserve"> </w:t>
            </w:r>
          </w:p>
        </w:tc>
      </w:tr>
      <w:tr w:rsidR="00C251B9" w:rsidRPr="00933689" w14:paraId="6D79AEBA" w14:textId="77777777" w:rsidTr="00C42D7C">
        <w:trPr>
          <w:trHeight w:val="1790"/>
        </w:trPr>
        <w:tc>
          <w:tcPr>
            <w:tcW w:w="9062" w:type="dxa"/>
            <w:gridSpan w:val="2"/>
            <w:vAlign w:val="center"/>
          </w:tcPr>
          <w:p w14:paraId="1E212EA9" w14:textId="77777777" w:rsidR="00C251B9" w:rsidRPr="00933689" w:rsidRDefault="00C251B9" w:rsidP="00275CB0">
            <w:pPr>
              <w:pStyle w:val="P68B1DB1-Normlny7"/>
              <w:rPr>
                <w:rFonts w:cstheme="minorHAnsi"/>
                <w:sz w:val="22"/>
                <w:szCs w:val="22"/>
              </w:rPr>
            </w:pPr>
            <w:r w:rsidRPr="00933689">
              <w:rPr>
                <w:sz w:val="22"/>
                <w:szCs w:val="22"/>
              </w:rPr>
              <w:t>Course 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3"/>
            </w:tblGrid>
            <w:tr w:rsidR="00C251B9" w:rsidRPr="00933689" w14:paraId="18B7083A" w14:textId="77777777" w:rsidTr="002060E3">
              <w:trPr>
                <w:tblCellSpacing w:w="15" w:type="dxa"/>
              </w:trPr>
              <w:tc>
                <w:tcPr>
                  <w:tcW w:w="4083" w:type="dxa"/>
                  <w:tcBorders>
                    <w:top w:val="nil"/>
                    <w:left w:val="nil"/>
                    <w:bottom w:val="nil"/>
                    <w:right w:val="nil"/>
                  </w:tcBorders>
                  <w:vAlign w:val="center"/>
                  <w:hideMark/>
                </w:tcPr>
                <w:p w14:paraId="7A07CFAD" w14:textId="77777777" w:rsidR="00C251B9" w:rsidRPr="00933689" w:rsidRDefault="00C251B9" w:rsidP="00275CB0">
                  <w:pPr>
                    <w:pStyle w:val="P68B1DB1-Normlny8"/>
                    <w:spacing w:after="0" w:line="240" w:lineRule="auto"/>
                    <w:rPr>
                      <w:rFonts w:asciiTheme="minorHAnsi" w:hAnsiTheme="minorHAnsi"/>
                      <w:color w:val="auto"/>
                      <w:sz w:val="22"/>
                      <w:szCs w:val="22"/>
                    </w:rPr>
                  </w:pPr>
                  <w:r w:rsidRPr="00933689">
                    <w:rPr>
                      <w:rFonts w:asciiTheme="minorHAnsi" w:hAnsiTheme="minorHAnsi"/>
                      <w:color w:val="auto"/>
                      <w:sz w:val="22"/>
                      <w:szCs w:val="22"/>
                    </w:rPr>
                    <w:t>Total number of students evaluated: 0</w:t>
                  </w:r>
                </w:p>
              </w:tc>
            </w:tr>
          </w:tbl>
          <w:tbl>
            <w:tblPr>
              <w:tblStyle w:val="Mriekatabuky"/>
              <w:tblW w:w="0" w:type="auto"/>
              <w:tblLook w:val="04A0" w:firstRow="1" w:lastRow="0" w:firstColumn="1" w:lastColumn="0" w:noHBand="0" w:noVBand="1"/>
            </w:tblPr>
            <w:tblGrid>
              <w:gridCol w:w="1293"/>
              <w:gridCol w:w="1295"/>
              <w:gridCol w:w="1295"/>
              <w:gridCol w:w="1295"/>
              <w:gridCol w:w="1295"/>
              <w:gridCol w:w="1295"/>
            </w:tblGrid>
            <w:tr w:rsidR="00C251B9" w:rsidRPr="00933689" w14:paraId="3CF5C415" w14:textId="77777777" w:rsidTr="00C42D7C">
              <w:trPr>
                <w:trHeight w:val="299"/>
              </w:trPr>
              <w:tc>
                <w:tcPr>
                  <w:tcW w:w="1293" w:type="dxa"/>
                  <w:tcBorders>
                    <w:top w:val="single" w:sz="4" w:space="0" w:color="auto"/>
                    <w:left w:val="single" w:sz="4" w:space="0" w:color="auto"/>
                    <w:bottom w:val="single" w:sz="4" w:space="0" w:color="auto"/>
                    <w:right w:val="single" w:sz="4" w:space="0" w:color="auto"/>
                  </w:tcBorders>
                  <w:vAlign w:val="center"/>
                </w:tcPr>
                <w:p w14:paraId="40C34D98"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A</w:t>
                  </w:r>
                </w:p>
              </w:tc>
              <w:tc>
                <w:tcPr>
                  <w:tcW w:w="1295" w:type="dxa"/>
                  <w:tcBorders>
                    <w:top w:val="single" w:sz="4" w:space="0" w:color="auto"/>
                    <w:left w:val="single" w:sz="4" w:space="0" w:color="auto"/>
                    <w:bottom w:val="single" w:sz="4" w:space="0" w:color="auto"/>
                    <w:right w:val="single" w:sz="4" w:space="0" w:color="auto"/>
                  </w:tcBorders>
                  <w:vAlign w:val="center"/>
                </w:tcPr>
                <w:p w14:paraId="1F84A6B9"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B</w:t>
                  </w:r>
                </w:p>
              </w:tc>
              <w:tc>
                <w:tcPr>
                  <w:tcW w:w="1295" w:type="dxa"/>
                  <w:tcBorders>
                    <w:top w:val="single" w:sz="4" w:space="0" w:color="auto"/>
                    <w:left w:val="single" w:sz="4" w:space="0" w:color="auto"/>
                    <w:bottom w:val="single" w:sz="4" w:space="0" w:color="auto"/>
                    <w:right w:val="single" w:sz="4" w:space="0" w:color="auto"/>
                  </w:tcBorders>
                  <w:vAlign w:val="center"/>
                </w:tcPr>
                <w:p w14:paraId="3EFCCD44"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C</w:t>
                  </w:r>
                </w:p>
              </w:tc>
              <w:tc>
                <w:tcPr>
                  <w:tcW w:w="1295" w:type="dxa"/>
                  <w:tcBorders>
                    <w:top w:val="single" w:sz="4" w:space="0" w:color="auto"/>
                    <w:left w:val="single" w:sz="4" w:space="0" w:color="auto"/>
                    <w:bottom w:val="single" w:sz="4" w:space="0" w:color="auto"/>
                    <w:right w:val="single" w:sz="4" w:space="0" w:color="auto"/>
                  </w:tcBorders>
                  <w:vAlign w:val="center"/>
                </w:tcPr>
                <w:p w14:paraId="035B7D2D"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D</w:t>
                  </w:r>
                </w:p>
              </w:tc>
              <w:tc>
                <w:tcPr>
                  <w:tcW w:w="1295" w:type="dxa"/>
                  <w:tcBorders>
                    <w:top w:val="single" w:sz="4" w:space="0" w:color="auto"/>
                    <w:left w:val="single" w:sz="4" w:space="0" w:color="auto"/>
                    <w:bottom w:val="single" w:sz="4" w:space="0" w:color="auto"/>
                    <w:right w:val="single" w:sz="4" w:space="0" w:color="auto"/>
                  </w:tcBorders>
                  <w:vAlign w:val="center"/>
                </w:tcPr>
                <w:p w14:paraId="67DDE829"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E</w:t>
                  </w:r>
                </w:p>
              </w:tc>
              <w:tc>
                <w:tcPr>
                  <w:tcW w:w="1295" w:type="dxa"/>
                  <w:tcBorders>
                    <w:top w:val="single" w:sz="4" w:space="0" w:color="auto"/>
                    <w:left w:val="single" w:sz="4" w:space="0" w:color="auto"/>
                    <w:bottom w:val="single" w:sz="4" w:space="0" w:color="auto"/>
                    <w:right w:val="single" w:sz="4" w:space="0" w:color="auto"/>
                  </w:tcBorders>
                  <w:vAlign w:val="center"/>
                </w:tcPr>
                <w:p w14:paraId="47204B4E"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FX</w:t>
                  </w:r>
                </w:p>
              </w:tc>
            </w:tr>
            <w:tr w:rsidR="00C251B9" w:rsidRPr="00933689" w14:paraId="0E8A6212" w14:textId="77777777" w:rsidTr="00C42D7C">
              <w:trPr>
                <w:trHeight w:val="282"/>
              </w:trPr>
              <w:tc>
                <w:tcPr>
                  <w:tcW w:w="1293" w:type="dxa"/>
                  <w:tcBorders>
                    <w:top w:val="single" w:sz="4" w:space="0" w:color="auto"/>
                    <w:left w:val="single" w:sz="4" w:space="0" w:color="auto"/>
                    <w:bottom w:val="single" w:sz="4" w:space="0" w:color="auto"/>
                    <w:right w:val="single" w:sz="4" w:space="0" w:color="auto"/>
                  </w:tcBorders>
                  <w:vAlign w:val="center"/>
                </w:tcPr>
                <w:p w14:paraId="3B701DD0"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0%</w:t>
                  </w:r>
                </w:p>
              </w:tc>
              <w:tc>
                <w:tcPr>
                  <w:tcW w:w="1295" w:type="dxa"/>
                  <w:tcBorders>
                    <w:top w:val="single" w:sz="4" w:space="0" w:color="auto"/>
                    <w:left w:val="single" w:sz="4" w:space="0" w:color="auto"/>
                    <w:bottom w:val="single" w:sz="4" w:space="0" w:color="auto"/>
                    <w:right w:val="single" w:sz="4" w:space="0" w:color="auto"/>
                  </w:tcBorders>
                  <w:vAlign w:val="center"/>
                </w:tcPr>
                <w:p w14:paraId="573499A4"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0%</w:t>
                  </w:r>
                </w:p>
              </w:tc>
              <w:tc>
                <w:tcPr>
                  <w:tcW w:w="1295" w:type="dxa"/>
                  <w:tcBorders>
                    <w:top w:val="single" w:sz="4" w:space="0" w:color="auto"/>
                    <w:left w:val="single" w:sz="4" w:space="0" w:color="auto"/>
                    <w:bottom w:val="single" w:sz="4" w:space="0" w:color="auto"/>
                    <w:right w:val="single" w:sz="4" w:space="0" w:color="auto"/>
                  </w:tcBorders>
                  <w:vAlign w:val="center"/>
                </w:tcPr>
                <w:p w14:paraId="17F703B2"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0%</w:t>
                  </w:r>
                </w:p>
              </w:tc>
              <w:tc>
                <w:tcPr>
                  <w:tcW w:w="1295" w:type="dxa"/>
                  <w:tcBorders>
                    <w:top w:val="single" w:sz="4" w:space="0" w:color="auto"/>
                    <w:left w:val="single" w:sz="4" w:space="0" w:color="auto"/>
                    <w:bottom w:val="single" w:sz="4" w:space="0" w:color="auto"/>
                    <w:right w:val="single" w:sz="4" w:space="0" w:color="auto"/>
                  </w:tcBorders>
                  <w:vAlign w:val="center"/>
                </w:tcPr>
                <w:p w14:paraId="7A557257"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0%</w:t>
                  </w:r>
                </w:p>
              </w:tc>
              <w:tc>
                <w:tcPr>
                  <w:tcW w:w="1295" w:type="dxa"/>
                  <w:tcBorders>
                    <w:top w:val="single" w:sz="4" w:space="0" w:color="auto"/>
                    <w:left w:val="single" w:sz="4" w:space="0" w:color="auto"/>
                    <w:bottom w:val="single" w:sz="4" w:space="0" w:color="auto"/>
                    <w:right w:val="single" w:sz="4" w:space="0" w:color="auto"/>
                  </w:tcBorders>
                  <w:vAlign w:val="center"/>
                </w:tcPr>
                <w:p w14:paraId="3B107A07"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0%</w:t>
                  </w:r>
                </w:p>
              </w:tc>
              <w:tc>
                <w:tcPr>
                  <w:tcW w:w="1295" w:type="dxa"/>
                  <w:tcBorders>
                    <w:top w:val="single" w:sz="4" w:space="0" w:color="auto"/>
                    <w:left w:val="single" w:sz="4" w:space="0" w:color="auto"/>
                    <w:bottom w:val="single" w:sz="4" w:space="0" w:color="auto"/>
                    <w:right w:val="single" w:sz="4" w:space="0" w:color="auto"/>
                  </w:tcBorders>
                  <w:vAlign w:val="center"/>
                </w:tcPr>
                <w:p w14:paraId="0226334A"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0%</w:t>
                  </w:r>
                </w:p>
              </w:tc>
            </w:tr>
          </w:tbl>
          <w:p w14:paraId="6DE10B41" w14:textId="77777777" w:rsidR="00C251B9" w:rsidRPr="00933689" w:rsidRDefault="00C251B9" w:rsidP="00275CB0">
            <w:pPr>
              <w:pStyle w:val="P68B1DB1-Normlny2"/>
              <w:jc w:val="both"/>
              <w:rPr>
                <w:sz w:val="22"/>
                <w:szCs w:val="22"/>
              </w:rPr>
            </w:pPr>
          </w:p>
        </w:tc>
      </w:tr>
      <w:tr w:rsidR="00C251B9" w:rsidRPr="00933689" w14:paraId="240C3679" w14:textId="77777777" w:rsidTr="00275CB0">
        <w:trPr>
          <w:trHeight w:val="282"/>
        </w:trPr>
        <w:tc>
          <w:tcPr>
            <w:tcW w:w="9062" w:type="dxa"/>
            <w:gridSpan w:val="2"/>
            <w:vAlign w:val="center"/>
          </w:tcPr>
          <w:p w14:paraId="703107FC" w14:textId="44115947" w:rsidR="00C251B9" w:rsidRPr="00933689" w:rsidRDefault="00C251B9" w:rsidP="00FC3EBA">
            <w:pPr>
              <w:pStyle w:val="P68B1DB1-Normlny2"/>
              <w:tabs>
                <w:tab w:val="left" w:pos="1530"/>
              </w:tabs>
              <w:rPr>
                <w:sz w:val="22"/>
                <w:szCs w:val="22"/>
              </w:rPr>
            </w:pPr>
            <w:r w:rsidRPr="00933689">
              <w:rPr>
                <w:b/>
                <w:sz w:val="22"/>
                <w:szCs w:val="22"/>
              </w:rPr>
              <w:t>Lecturers:</w:t>
            </w:r>
            <w:r w:rsidRPr="00933689">
              <w:rPr>
                <w:sz w:val="22"/>
                <w:szCs w:val="22"/>
              </w:rPr>
              <w:t xml:space="preserve"> </w:t>
            </w:r>
            <w:r w:rsidR="008703CE" w:rsidRPr="00933689">
              <w:rPr>
                <w:i/>
                <w:sz w:val="22"/>
                <w:szCs w:val="22"/>
              </w:rPr>
              <w:t>doc. Mgr. Ján Kalajtzidis, PhD.</w:t>
            </w:r>
          </w:p>
        </w:tc>
      </w:tr>
      <w:tr w:rsidR="00C251B9" w:rsidRPr="00933689" w14:paraId="29C6FCEC" w14:textId="77777777" w:rsidTr="00275CB0">
        <w:trPr>
          <w:trHeight w:val="244"/>
        </w:trPr>
        <w:tc>
          <w:tcPr>
            <w:tcW w:w="9062" w:type="dxa"/>
            <w:gridSpan w:val="2"/>
            <w:vAlign w:val="center"/>
          </w:tcPr>
          <w:p w14:paraId="03929767" w14:textId="694486E6" w:rsidR="00C251B9" w:rsidRPr="00933689" w:rsidRDefault="00C251B9" w:rsidP="00275CB0">
            <w:pPr>
              <w:pStyle w:val="P68B1DB1-Normlny2"/>
              <w:tabs>
                <w:tab w:val="left" w:pos="1530"/>
              </w:tabs>
              <w:jc w:val="both"/>
              <w:rPr>
                <w:sz w:val="22"/>
                <w:szCs w:val="22"/>
              </w:rPr>
            </w:pPr>
            <w:r w:rsidRPr="00933689">
              <w:rPr>
                <w:b/>
                <w:sz w:val="22"/>
                <w:szCs w:val="22"/>
              </w:rPr>
              <w:t>Date of last change:</w:t>
            </w:r>
            <w:r w:rsidRPr="00933689">
              <w:rPr>
                <w:sz w:val="22"/>
                <w:szCs w:val="22"/>
              </w:rPr>
              <w:t xml:space="preserve"> </w:t>
            </w:r>
            <w:r w:rsidR="00992E2A" w:rsidRPr="00933689">
              <w:rPr>
                <w:sz w:val="22"/>
                <w:szCs w:val="22"/>
              </w:rPr>
              <w:t>30/05/2024</w:t>
            </w:r>
          </w:p>
        </w:tc>
      </w:tr>
      <w:tr w:rsidR="00C251B9" w:rsidRPr="00933689" w14:paraId="59CB9618" w14:textId="77777777" w:rsidTr="00275CB0">
        <w:trPr>
          <w:trHeight w:val="92"/>
        </w:trPr>
        <w:tc>
          <w:tcPr>
            <w:tcW w:w="9062" w:type="dxa"/>
            <w:gridSpan w:val="2"/>
            <w:vAlign w:val="center"/>
          </w:tcPr>
          <w:p w14:paraId="51E1AD8B" w14:textId="77777777" w:rsidR="00C251B9" w:rsidRPr="00933689" w:rsidRDefault="00C251B9" w:rsidP="00275CB0">
            <w:pPr>
              <w:pStyle w:val="P68B1DB1-Normlny2"/>
              <w:tabs>
                <w:tab w:val="left" w:pos="1530"/>
              </w:tabs>
              <w:jc w:val="both"/>
              <w:rPr>
                <w:i/>
                <w:sz w:val="22"/>
                <w:szCs w:val="22"/>
              </w:rPr>
            </w:pPr>
            <w:r w:rsidRPr="00933689">
              <w:rPr>
                <w:b/>
                <w:sz w:val="22"/>
                <w:szCs w:val="22"/>
              </w:rPr>
              <w:t>Approved by:</w:t>
            </w:r>
            <w:r w:rsidRPr="00933689">
              <w:rPr>
                <w:sz w:val="22"/>
                <w:szCs w:val="22"/>
              </w:rPr>
              <w:t xml:space="preserve"> </w:t>
            </w:r>
            <w:r w:rsidRPr="00933689">
              <w:rPr>
                <w:i/>
                <w:iCs/>
                <w:sz w:val="22"/>
                <w:szCs w:val="22"/>
              </w:rPr>
              <w:t>prof. PhDr. Vasil Gluchman, CSc.</w:t>
            </w:r>
          </w:p>
        </w:tc>
      </w:tr>
    </w:tbl>
    <w:p w14:paraId="645A53A2" w14:textId="77777777" w:rsidR="00C251B9" w:rsidRPr="00933689" w:rsidRDefault="00C251B9" w:rsidP="00275CB0">
      <w:pPr>
        <w:rPr>
          <w:rFonts w:asciiTheme="minorHAnsi" w:hAnsiTheme="minorHAnsi"/>
          <w:sz w:val="22"/>
          <w:szCs w:val="22"/>
        </w:rPr>
      </w:pPr>
    </w:p>
    <w:p w14:paraId="7847472A" w14:textId="77777777" w:rsidR="00275CB0" w:rsidRPr="00933689" w:rsidRDefault="00275CB0">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618203E0" w14:textId="77777777" w:rsidR="00C251B9" w:rsidRPr="00933689" w:rsidRDefault="00C251B9" w:rsidP="00275CB0">
      <w:pPr>
        <w:pStyle w:val="P68B1DB1-Normlny1"/>
        <w:ind w:left="720" w:hanging="720"/>
        <w:jc w:val="center"/>
        <w:rPr>
          <w:sz w:val="22"/>
          <w:szCs w:val="22"/>
        </w:rPr>
      </w:pPr>
      <w:r w:rsidRPr="00933689">
        <w:rPr>
          <w:sz w:val="22"/>
          <w:szCs w:val="22"/>
        </w:rPr>
        <w:lastRenderedPageBreak/>
        <w:t>COURSE DESCRIPTION</w:t>
      </w:r>
    </w:p>
    <w:p w14:paraId="53DB9EB0" w14:textId="77777777" w:rsidR="00C251B9" w:rsidRPr="00933689" w:rsidRDefault="00C251B9" w:rsidP="00275CB0">
      <w:pPr>
        <w:ind w:left="720"/>
        <w:jc w:val="center"/>
        <w:rPr>
          <w:rFonts w:asciiTheme="minorHAnsi" w:hAnsiTheme="minorHAnsi" w:cstheme="minorHAnsi"/>
          <w:sz w:val="22"/>
          <w:szCs w:val="22"/>
        </w:rPr>
      </w:pPr>
    </w:p>
    <w:tbl>
      <w:tblPr>
        <w:tblStyle w:val="Mriekatabuky"/>
        <w:tblW w:w="9062" w:type="dxa"/>
        <w:tblLook w:val="04A0" w:firstRow="1" w:lastRow="0" w:firstColumn="1" w:lastColumn="0" w:noHBand="0" w:noVBand="1"/>
      </w:tblPr>
      <w:tblGrid>
        <w:gridCol w:w="3423"/>
        <w:gridCol w:w="5639"/>
      </w:tblGrid>
      <w:tr w:rsidR="00C251B9" w:rsidRPr="00933689" w14:paraId="26DE9383" w14:textId="77777777" w:rsidTr="00275CB0">
        <w:trPr>
          <w:trHeight w:val="107"/>
        </w:trPr>
        <w:tc>
          <w:tcPr>
            <w:tcW w:w="9062" w:type="dxa"/>
            <w:gridSpan w:val="2"/>
            <w:vAlign w:val="center"/>
          </w:tcPr>
          <w:p w14:paraId="2B639883" w14:textId="77777777" w:rsidR="00C251B9" w:rsidRPr="00933689" w:rsidRDefault="00C251B9" w:rsidP="00275CB0">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 xml:space="preserve">University of </w:t>
            </w:r>
            <w:r w:rsidR="002052E6" w:rsidRPr="00933689">
              <w:rPr>
                <w:i/>
                <w:sz w:val="22"/>
                <w:szCs w:val="22"/>
              </w:rPr>
              <w:t>Prešov</w:t>
            </w:r>
          </w:p>
        </w:tc>
      </w:tr>
      <w:tr w:rsidR="00C251B9" w:rsidRPr="00933689" w14:paraId="490D6ED1" w14:textId="77777777" w:rsidTr="00275CB0">
        <w:trPr>
          <w:trHeight w:val="84"/>
        </w:trPr>
        <w:tc>
          <w:tcPr>
            <w:tcW w:w="9062" w:type="dxa"/>
            <w:gridSpan w:val="2"/>
            <w:vAlign w:val="center"/>
          </w:tcPr>
          <w:p w14:paraId="43CDCBBA" w14:textId="77777777" w:rsidR="00C251B9" w:rsidRPr="00933689" w:rsidRDefault="00C251B9" w:rsidP="00275CB0">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912117960"/>
                <w:placeholder>
                  <w:docPart w:val="3B4BD2187C1549678C901F680405E77D"/>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837988" w:rsidRPr="00933689" w14:paraId="78FA2C30" w14:textId="77777777" w:rsidTr="00275CB0">
        <w:trPr>
          <w:trHeight w:val="498"/>
        </w:trPr>
        <w:tc>
          <w:tcPr>
            <w:tcW w:w="2972" w:type="dxa"/>
            <w:vAlign w:val="center"/>
          </w:tcPr>
          <w:p w14:paraId="2361365F" w14:textId="576A10CB" w:rsidR="00C251B9" w:rsidRPr="00933689" w:rsidRDefault="00C251B9" w:rsidP="00275CB0">
            <w:pPr>
              <w:jc w:val="both"/>
              <w:rPr>
                <w:rFonts w:asciiTheme="minorHAnsi" w:hAnsiTheme="minorHAnsi" w:cstheme="minorHAnsi"/>
                <w:i/>
                <w:sz w:val="22"/>
                <w:szCs w:val="22"/>
              </w:rPr>
            </w:pPr>
            <w:r w:rsidRPr="00933689">
              <w:rPr>
                <w:rFonts w:asciiTheme="minorHAnsi" w:hAnsiTheme="minorHAnsi" w:cstheme="minorHAnsi"/>
                <w:b/>
                <w:sz w:val="22"/>
                <w:szCs w:val="22"/>
              </w:rPr>
              <w:t>Code:</w:t>
            </w:r>
            <w:r w:rsidRPr="00933689">
              <w:rPr>
                <w:rFonts w:asciiTheme="minorHAnsi" w:hAnsiTheme="minorHAnsi" w:cstheme="minorHAnsi"/>
                <w:sz w:val="22"/>
                <w:szCs w:val="22"/>
              </w:rPr>
              <w:t xml:space="preserve"> </w:t>
            </w:r>
            <w:r w:rsidRPr="00933689">
              <w:rPr>
                <w:rFonts w:asciiTheme="minorHAnsi" w:hAnsiTheme="minorHAnsi"/>
                <w:sz w:val="22"/>
                <w:szCs w:val="22"/>
              </w:rPr>
              <w:t>1IEB/TSUT1</w:t>
            </w:r>
            <w:r w:rsidR="000D28D0" w:rsidRPr="00933689">
              <w:rPr>
                <w:rFonts w:asciiTheme="minorHAnsi" w:hAnsiTheme="minorHAnsi"/>
                <w:sz w:val="22"/>
                <w:szCs w:val="22"/>
              </w:rPr>
              <w:t>/22</w:t>
            </w:r>
          </w:p>
        </w:tc>
        <w:tc>
          <w:tcPr>
            <w:tcW w:w="6090" w:type="dxa"/>
            <w:vAlign w:val="center"/>
          </w:tcPr>
          <w:p w14:paraId="636FAA4F" w14:textId="77777777" w:rsidR="00C42D7C" w:rsidRPr="00933689" w:rsidRDefault="00C251B9" w:rsidP="00275CB0">
            <w:pPr>
              <w:pStyle w:val="P68B1DB1-Normlny9"/>
              <w:spacing w:after="0" w:line="240" w:lineRule="auto"/>
              <w:rPr>
                <w:rFonts w:asciiTheme="minorHAnsi" w:hAnsiTheme="minorHAnsi"/>
                <w:i/>
                <w:sz w:val="22"/>
                <w:szCs w:val="22"/>
              </w:rPr>
            </w:pPr>
            <w:r w:rsidRPr="00933689">
              <w:rPr>
                <w:rFonts w:asciiTheme="minorHAnsi" w:hAnsiTheme="minorHAnsi" w:cstheme="minorHAnsi"/>
                <w:sz w:val="22"/>
                <w:szCs w:val="22"/>
              </w:rPr>
              <w:t xml:space="preserve">Course title: </w:t>
            </w:r>
            <w:r w:rsidR="00F1537A" w:rsidRPr="00933689">
              <w:rPr>
                <w:rFonts w:asciiTheme="minorHAnsi" w:hAnsiTheme="minorHAnsi"/>
                <w:i/>
                <w:sz w:val="22"/>
                <w:szCs w:val="22"/>
              </w:rPr>
              <w:t>Text</w:t>
            </w:r>
            <w:r w:rsidRPr="00933689">
              <w:rPr>
                <w:rFonts w:asciiTheme="minorHAnsi" w:hAnsiTheme="minorHAnsi"/>
                <w:i/>
                <w:sz w:val="22"/>
                <w:szCs w:val="22"/>
              </w:rPr>
              <w:t xml:space="preserve"> seminar on utilitarian ethics 1 </w:t>
            </w:r>
          </w:p>
          <w:p w14:paraId="4DE583B2" w14:textId="77777777" w:rsidR="00C251B9" w:rsidRPr="00933689" w:rsidRDefault="00183080" w:rsidP="00275CB0">
            <w:pPr>
              <w:pStyle w:val="P68B1DB1-Normlny9"/>
              <w:spacing w:after="0" w:line="240" w:lineRule="auto"/>
              <w:rPr>
                <w:rFonts w:asciiTheme="minorHAnsi" w:hAnsiTheme="minorHAnsi"/>
                <w:i/>
                <w:sz w:val="22"/>
                <w:szCs w:val="22"/>
              </w:rPr>
            </w:pPr>
            <w:r w:rsidRPr="00933689">
              <w:rPr>
                <w:rFonts w:asciiTheme="minorHAnsi" w:hAnsiTheme="minorHAnsi"/>
                <w:b w:val="0"/>
                <w:i/>
                <w:sz w:val="22"/>
                <w:szCs w:val="22"/>
              </w:rPr>
              <w:t>(elective course, non-profile course)</w:t>
            </w:r>
          </w:p>
        </w:tc>
      </w:tr>
      <w:tr w:rsidR="00C251B9" w:rsidRPr="00933689" w14:paraId="4E2B9B50" w14:textId="77777777" w:rsidTr="00275CB0">
        <w:trPr>
          <w:trHeight w:val="605"/>
        </w:trPr>
        <w:tc>
          <w:tcPr>
            <w:tcW w:w="9062" w:type="dxa"/>
            <w:gridSpan w:val="2"/>
            <w:vAlign w:val="center"/>
          </w:tcPr>
          <w:p w14:paraId="307E1630" w14:textId="77777777" w:rsidR="00C251B9" w:rsidRPr="00933689" w:rsidRDefault="00C251B9" w:rsidP="00275CB0">
            <w:pPr>
              <w:jc w:val="both"/>
              <w:rPr>
                <w:rFonts w:asciiTheme="minorHAnsi" w:hAnsiTheme="minorHAnsi" w:cstheme="minorHAnsi"/>
                <w:sz w:val="22"/>
                <w:szCs w:val="22"/>
              </w:rPr>
            </w:pPr>
            <w:r w:rsidRPr="00933689">
              <w:rPr>
                <w:rStyle w:val="jlqj4b"/>
                <w:rFonts w:asciiTheme="minorHAnsi" w:hAnsiTheme="minorHAnsi"/>
                <w:b/>
                <w:sz w:val="22"/>
                <w:szCs w:val="22"/>
              </w:rPr>
              <w:t>Type, scope and method of educational activity:</w:t>
            </w:r>
            <w:r w:rsidRPr="00933689">
              <w:rPr>
                <w:rFonts w:asciiTheme="minorHAnsi" w:hAnsiTheme="minorHAnsi" w:cstheme="minorHAnsi"/>
                <w:sz w:val="22"/>
                <w:szCs w:val="22"/>
              </w:rPr>
              <w:t xml:space="preserve"> </w:t>
            </w:r>
          </w:p>
          <w:p w14:paraId="702606E0" w14:textId="77777777" w:rsidR="00C251B9" w:rsidRPr="00933689" w:rsidRDefault="00C251B9" w:rsidP="00275CB0">
            <w:pPr>
              <w:pStyle w:val="P68B1DB1-Normlnywebov3"/>
              <w:spacing w:before="0" w:beforeAutospacing="0" w:after="0" w:afterAutospacing="0"/>
              <w:rPr>
                <w:i w:val="0"/>
                <w:sz w:val="22"/>
                <w:szCs w:val="22"/>
              </w:rPr>
            </w:pPr>
            <w:r w:rsidRPr="00933689">
              <w:rPr>
                <w:i w:val="0"/>
                <w:sz w:val="22"/>
                <w:szCs w:val="22"/>
              </w:rPr>
              <w:t>T</w:t>
            </w:r>
            <w:r w:rsidR="00C42D7C" w:rsidRPr="00933689">
              <w:rPr>
                <w:i w:val="0"/>
                <w:sz w:val="22"/>
                <w:szCs w:val="22"/>
              </w:rPr>
              <w:t>ype of educational activities: S</w:t>
            </w:r>
            <w:r w:rsidRPr="00933689">
              <w:rPr>
                <w:i w:val="0"/>
                <w:sz w:val="22"/>
                <w:szCs w:val="22"/>
              </w:rPr>
              <w:t>eminar</w:t>
            </w:r>
          </w:p>
          <w:p w14:paraId="7DE2BE9A" w14:textId="77777777" w:rsidR="00C251B9" w:rsidRPr="00933689" w:rsidRDefault="00C251B9" w:rsidP="00275CB0">
            <w:pPr>
              <w:pStyle w:val="P68B1DB1-Normlnywebov3"/>
              <w:spacing w:before="0" w:beforeAutospacing="0" w:after="0" w:afterAutospacing="0"/>
              <w:rPr>
                <w:i w:val="0"/>
                <w:sz w:val="22"/>
                <w:szCs w:val="22"/>
              </w:rPr>
            </w:pPr>
            <w:r w:rsidRPr="00933689">
              <w:rPr>
                <w:i w:val="0"/>
                <w:sz w:val="22"/>
                <w:szCs w:val="22"/>
              </w:rPr>
              <w:t>Scope of educational activities: 0/2</w:t>
            </w:r>
            <w:r w:rsidR="00C42D7C" w:rsidRPr="00933689">
              <w:rPr>
                <w:i w:val="0"/>
                <w:sz w:val="22"/>
                <w:szCs w:val="22"/>
              </w:rPr>
              <w:t xml:space="preserve"> a week</w:t>
            </w:r>
          </w:p>
          <w:p w14:paraId="7EB70444" w14:textId="77777777" w:rsidR="00C251B9" w:rsidRPr="00933689" w:rsidRDefault="00CF7155" w:rsidP="00275CB0">
            <w:pPr>
              <w:pStyle w:val="P68B1DB1-Normlny4"/>
              <w:spacing w:after="0" w:line="240" w:lineRule="auto"/>
              <w:jc w:val="both"/>
              <w:rPr>
                <w:rFonts w:asciiTheme="minorHAnsi" w:hAnsiTheme="minorHAnsi"/>
                <w:sz w:val="22"/>
                <w:szCs w:val="22"/>
              </w:rPr>
            </w:pPr>
            <w:r w:rsidRPr="00933689">
              <w:rPr>
                <w:rFonts w:asciiTheme="minorHAnsi" w:hAnsiTheme="minorHAnsi"/>
                <w:i w:val="0"/>
                <w:sz w:val="22"/>
                <w:szCs w:val="22"/>
              </w:rPr>
              <w:t>Method of educational activities: on-campus</w:t>
            </w:r>
          </w:p>
        </w:tc>
      </w:tr>
      <w:tr w:rsidR="00C251B9" w:rsidRPr="00933689" w14:paraId="5CBE3CE5" w14:textId="77777777" w:rsidTr="00275CB0">
        <w:trPr>
          <w:trHeight w:val="70"/>
        </w:trPr>
        <w:tc>
          <w:tcPr>
            <w:tcW w:w="9062" w:type="dxa"/>
            <w:gridSpan w:val="2"/>
            <w:vAlign w:val="center"/>
          </w:tcPr>
          <w:p w14:paraId="79F23A94"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b/>
                <w:sz w:val="22"/>
                <w:szCs w:val="22"/>
              </w:rPr>
              <w:t>Number of credits:</w:t>
            </w:r>
            <w:r w:rsidRPr="00933689">
              <w:rPr>
                <w:rFonts w:asciiTheme="minorHAnsi" w:hAnsiTheme="minorHAnsi" w:cstheme="minorHAnsi"/>
                <w:i/>
                <w:sz w:val="22"/>
                <w:szCs w:val="22"/>
              </w:rPr>
              <w:t xml:space="preserve"> 3</w:t>
            </w:r>
          </w:p>
        </w:tc>
      </w:tr>
      <w:tr w:rsidR="00C251B9" w:rsidRPr="00933689" w14:paraId="0535A8D2" w14:textId="77777777" w:rsidTr="00275CB0">
        <w:trPr>
          <w:trHeight w:val="70"/>
        </w:trPr>
        <w:tc>
          <w:tcPr>
            <w:tcW w:w="9062" w:type="dxa"/>
            <w:gridSpan w:val="2"/>
            <w:vAlign w:val="center"/>
          </w:tcPr>
          <w:p w14:paraId="09330439" w14:textId="7D65C119" w:rsidR="00C251B9" w:rsidRPr="00933689" w:rsidRDefault="00C251B9" w:rsidP="00C42D7C">
            <w:pPr>
              <w:jc w:val="both"/>
              <w:rPr>
                <w:rFonts w:asciiTheme="minorHAnsi" w:hAnsiTheme="minorHAnsi" w:cstheme="minorHAnsi"/>
                <w:i/>
                <w:sz w:val="22"/>
                <w:szCs w:val="22"/>
              </w:rPr>
            </w:pPr>
            <w:r w:rsidRPr="00933689">
              <w:rPr>
                <w:rFonts w:asciiTheme="minorHAnsi" w:hAnsiTheme="minorHAnsi"/>
                <w:b/>
                <w:sz w:val="22"/>
                <w:szCs w:val="22"/>
              </w:rPr>
              <w:t>Recommended semester:</w:t>
            </w:r>
            <w:r w:rsidRPr="00933689">
              <w:rPr>
                <w:rFonts w:asciiTheme="minorHAnsi" w:hAnsiTheme="minorHAnsi" w:cstheme="minorHAnsi"/>
                <w:sz w:val="22"/>
                <w:szCs w:val="22"/>
              </w:rPr>
              <w:t xml:space="preserve"> </w:t>
            </w:r>
            <w:r w:rsidR="00CD2B21" w:rsidRPr="00933689">
              <w:rPr>
                <w:rFonts w:asciiTheme="minorHAnsi" w:hAnsiTheme="minorHAnsi" w:cstheme="minorHAnsi"/>
                <w:sz w:val="22"/>
                <w:szCs w:val="22"/>
              </w:rPr>
              <w:t>2. – 6.</w:t>
            </w:r>
          </w:p>
        </w:tc>
      </w:tr>
      <w:tr w:rsidR="00C251B9" w:rsidRPr="00933689" w14:paraId="15397272" w14:textId="77777777" w:rsidTr="00275CB0">
        <w:trPr>
          <w:trHeight w:val="92"/>
        </w:trPr>
        <w:tc>
          <w:tcPr>
            <w:tcW w:w="9062" w:type="dxa"/>
            <w:gridSpan w:val="2"/>
            <w:vAlign w:val="center"/>
          </w:tcPr>
          <w:p w14:paraId="769A36E9"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225148175"/>
                <w:placeholder>
                  <w:docPart w:val="3F9F2BF1D76A4D8194D0AD00A86A257F"/>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Fonts w:asciiTheme="minorHAnsi" w:hAnsiTheme="minorHAnsi"/>
                    <w:sz w:val="22"/>
                    <w:szCs w:val="22"/>
                  </w:rPr>
                  <w:t>1.</w:t>
                </w:r>
              </w:sdtContent>
            </w:sdt>
          </w:p>
        </w:tc>
      </w:tr>
      <w:tr w:rsidR="00C251B9" w:rsidRPr="00933689" w14:paraId="04B286F3" w14:textId="77777777" w:rsidTr="00275CB0">
        <w:trPr>
          <w:trHeight w:val="70"/>
        </w:trPr>
        <w:tc>
          <w:tcPr>
            <w:tcW w:w="9062" w:type="dxa"/>
            <w:gridSpan w:val="2"/>
            <w:vAlign w:val="center"/>
          </w:tcPr>
          <w:p w14:paraId="57E8452C" w14:textId="77777777" w:rsidR="00C251B9" w:rsidRPr="00933689" w:rsidRDefault="00C251B9" w:rsidP="00275CB0">
            <w:pPr>
              <w:pStyle w:val="P68B1DB1-Normlny2"/>
              <w:jc w:val="both"/>
              <w:rPr>
                <w:i/>
                <w:sz w:val="22"/>
                <w:szCs w:val="22"/>
              </w:rPr>
            </w:pPr>
            <w:r w:rsidRPr="00933689">
              <w:rPr>
                <w:b/>
                <w:sz w:val="22"/>
                <w:szCs w:val="22"/>
              </w:rPr>
              <w:t>Prerequisites:</w:t>
            </w:r>
            <w:r w:rsidRPr="00933689">
              <w:rPr>
                <w:sz w:val="22"/>
                <w:szCs w:val="22"/>
              </w:rPr>
              <w:t xml:space="preserve"> </w:t>
            </w:r>
          </w:p>
        </w:tc>
      </w:tr>
      <w:tr w:rsidR="00C251B9" w:rsidRPr="00933689" w14:paraId="27D22C7D" w14:textId="77777777" w:rsidTr="002060E3">
        <w:trPr>
          <w:trHeight w:val="1965"/>
        </w:trPr>
        <w:tc>
          <w:tcPr>
            <w:tcW w:w="9062" w:type="dxa"/>
            <w:gridSpan w:val="2"/>
            <w:vAlign w:val="center"/>
          </w:tcPr>
          <w:p w14:paraId="4FEFC336" w14:textId="77777777" w:rsidR="00C251B9" w:rsidRPr="00933689" w:rsidRDefault="00C251B9" w:rsidP="00275CB0">
            <w:pPr>
              <w:pStyle w:val="P68B1DB1-Normlny2"/>
              <w:jc w:val="both"/>
              <w:rPr>
                <w:sz w:val="22"/>
                <w:szCs w:val="22"/>
              </w:rPr>
            </w:pPr>
            <w:r w:rsidRPr="00933689">
              <w:rPr>
                <w:b/>
                <w:sz w:val="22"/>
                <w:szCs w:val="22"/>
              </w:rPr>
              <w:t>Conditions for passing the course:</w:t>
            </w:r>
            <w:r w:rsidRPr="00933689">
              <w:rPr>
                <w:sz w:val="22"/>
                <w:szCs w:val="22"/>
              </w:rPr>
              <w:t xml:space="preserve"> </w:t>
            </w:r>
          </w:p>
          <w:p w14:paraId="3C20CB87" w14:textId="77777777" w:rsidR="00C251B9" w:rsidRPr="00933689" w:rsidRDefault="00C251B9" w:rsidP="00275CB0">
            <w:pPr>
              <w:pStyle w:val="P68B1DB1-Bezriadkovania5"/>
              <w:rPr>
                <w:sz w:val="22"/>
                <w:szCs w:val="22"/>
                <w:lang w:val="en-US"/>
              </w:rPr>
            </w:pPr>
            <w:r w:rsidRPr="00933689">
              <w:rPr>
                <w:sz w:val="22"/>
                <w:szCs w:val="22"/>
                <w:lang w:val="en-US"/>
              </w:rPr>
              <w:t xml:space="preserve">The course ends with </w:t>
            </w:r>
            <w:r w:rsidR="0016012A" w:rsidRPr="00933689">
              <w:rPr>
                <w:rFonts w:cstheme="minorHAnsi"/>
                <w:sz w:val="22"/>
                <w:szCs w:val="22"/>
              </w:rPr>
              <w:t xml:space="preserve">continuous assessment (ca) </w:t>
            </w:r>
            <w:r w:rsidRPr="00933689">
              <w:rPr>
                <w:sz w:val="22"/>
                <w:szCs w:val="22"/>
                <w:lang w:val="en-US"/>
              </w:rPr>
              <w:t xml:space="preserve">and is awarded 3 credits. </w:t>
            </w:r>
          </w:p>
          <w:p w14:paraId="512CDCDF" w14:textId="77777777" w:rsidR="00C251B9" w:rsidRPr="00933689" w:rsidRDefault="00C251B9" w:rsidP="00275CB0">
            <w:pPr>
              <w:pStyle w:val="P68B1DB1-Bezriadkovania5"/>
              <w:rPr>
                <w:rStyle w:val="normaltextrun"/>
                <w:rFonts w:cstheme="minorHAnsi"/>
                <w:sz w:val="22"/>
                <w:szCs w:val="22"/>
                <w:lang w:val="en-US"/>
              </w:rPr>
            </w:pPr>
            <w:r w:rsidRPr="00933689">
              <w:rPr>
                <w:sz w:val="22"/>
                <w:szCs w:val="22"/>
                <w:lang w:val="en-US"/>
              </w:rPr>
              <w:t xml:space="preserve">A student has to obtain at least 20 points during the semester in order to be awarded </w:t>
            </w:r>
            <w:r w:rsidR="002052E6" w:rsidRPr="00933689">
              <w:rPr>
                <w:sz w:val="22"/>
                <w:szCs w:val="22"/>
                <w:lang w:val="en-US"/>
              </w:rPr>
              <w:t>continuous evaluation</w:t>
            </w:r>
            <w:r w:rsidRPr="00933689">
              <w:rPr>
                <w:sz w:val="22"/>
                <w:szCs w:val="22"/>
                <w:lang w:val="en-US"/>
              </w:rPr>
              <w:t xml:space="preserve"> for 3 credits. An FX grade will be awarded if a student obtains less than 20 points. "How to obtain points" is edited in an internal document: </w:t>
            </w:r>
          </w:p>
          <w:p w14:paraId="41224741" w14:textId="77777777" w:rsidR="00C251B9" w:rsidRPr="00933689" w:rsidRDefault="00933689" w:rsidP="00275CB0">
            <w:pPr>
              <w:jc w:val="both"/>
              <w:rPr>
                <w:rFonts w:asciiTheme="minorHAnsi" w:hAnsiTheme="minorHAnsi"/>
                <w:iCs/>
                <w:sz w:val="22"/>
                <w:szCs w:val="22"/>
                <w:lang w:eastAsia="en-US"/>
              </w:rPr>
            </w:pPr>
            <w:hyperlink r:id="rId40" w:history="1">
              <w:r w:rsidR="00C251B9" w:rsidRPr="00933689">
                <w:rPr>
                  <w:rStyle w:val="Hypertextovprepojenie"/>
                  <w:rFonts w:asciiTheme="minorHAnsi" w:hAnsiTheme="minorHAnsi"/>
                  <w:iCs/>
                  <w:color w:val="auto"/>
                  <w:sz w:val="22"/>
                  <w:szCs w:val="22"/>
                  <w:lang w:eastAsia="en-US"/>
                </w:rPr>
                <w:t>https://www.unipo.sk/public/media/28789/Podmienky%20ukoncenia%20predmetu_body_2022_pdf.pdf</w:t>
              </w:r>
            </w:hyperlink>
          </w:p>
          <w:p w14:paraId="5B146633" w14:textId="77777777" w:rsidR="00C251B9" w:rsidRPr="00933689" w:rsidRDefault="00C251B9" w:rsidP="00275CB0">
            <w:pPr>
              <w:pStyle w:val="Bezriadkovania"/>
              <w:rPr>
                <w:rStyle w:val="normaltextrun"/>
                <w:rFonts w:asciiTheme="minorHAnsi" w:hAnsiTheme="minorHAnsi"/>
                <w:sz w:val="22"/>
                <w:szCs w:val="22"/>
                <w:lang w:val="en-US"/>
              </w:rPr>
            </w:pPr>
            <w:r w:rsidRPr="00933689">
              <w:rPr>
                <w:rStyle w:val="normaltextrun"/>
                <w:rFonts w:asciiTheme="minorHAnsi" w:hAnsiTheme="minorHAnsi"/>
                <w:sz w:val="22"/>
                <w:szCs w:val="22"/>
                <w:lang w:val="en-US"/>
              </w:rPr>
              <w:t xml:space="preserve">The success criteria (percentage expression of results in the evaluation of the course) for the classification levels are as follows: </w:t>
            </w:r>
          </w:p>
          <w:p w14:paraId="38A18759" w14:textId="77777777" w:rsidR="00C251B9" w:rsidRPr="00933689" w:rsidRDefault="00C251B9" w:rsidP="00275CB0">
            <w:pPr>
              <w:pStyle w:val="Bezriadkovania"/>
              <w:rPr>
                <w:rFonts w:asciiTheme="minorHAnsi" w:hAnsiTheme="minorHAnsi"/>
                <w:sz w:val="22"/>
                <w:szCs w:val="22"/>
                <w:lang w:val="en-US"/>
              </w:rPr>
            </w:pPr>
            <w:r w:rsidRPr="00933689">
              <w:rPr>
                <w:rStyle w:val="normaltextrun"/>
                <w:rFonts w:asciiTheme="minorHAnsi" w:hAnsiTheme="minorHAnsi"/>
                <w:sz w:val="22"/>
                <w:szCs w:val="22"/>
                <w:lang w:val="en-US"/>
              </w:rPr>
              <w:t>a) A: 100.00 - 90.00% </w:t>
            </w:r>
            <w:r w:rsidRPr="00933689">
              <w:rPr>
                <w:rStyle w:val="normaltextrun"/>
                <w:rFonts w:asciiTheme="minorHAnsi" w:hAnsiTheme="minorHAnsi"/>
                <w:sz w:val="22"/>
                <w:szCs w:val="22"/>
                <w:lang w:val="en-US"/>
              </w:rPr>
              <w:br/>
              <w:t>b) B: 89.99 - 80.00% </w:t>
            </w:r>
            <w:r w:rsidRPr="00933689">
              <w:rPr>
                <w:rStyle w:val="normaltextrun"/>
                <w:rFonts w:asciiTheme="minorHAnsi" w:hAnsiTheme="minorHAnsi"/>
                <w:sz w:val="22"/>
                <w:szCs w:val="22"/>
                <w:lang w:val="en-US"/>
              </w:rPr>
              <w:br/>
              <w:t>c) C: 79.99 - 70.00% </w:t>
            </w:r>
            <w:r w:rsidRPr="00933689">
              <w:rPr>
                <w:rStyle w:val="normaltextrun"/>
                <w:rFonts w:asciiTheme="minorHAnsi" w:hAnsiTheme="minorHAnsi"/>
                <w:sz w:val="22"/>
                <w:szCs w:val="22"/>
                <w:lang w:val="en-US"/>
              </w:rPr>
              <w:br/>
              <w:t>d) D: 69.99 - 60.00% </w:t>
            </w:r>
            <w:r w:rsidRPr="00933689">
              <w:rPr>
                <w:rStyle w:val="normaltextrun"/>
                <w:rFonts w:asciiTheme="minorHAnsi" w:hAnsiTheme="minorHAnsi"/>
                <w:sz w:val="22"/>
                <w:szCs w:val="22"/>
                <w:lang w:val="en-US"/>
              </w:rPr>
              <w:br/>
              <w:t>e) E: 59.99 - 50.00% </w:t>
            </w:r>
            <w:r w:rsidRPr="00933689">
              <w:rPr>
                <w:rStyle w:val="normaltextrun"/>
                <w:rFonts w:asciiTheme="minorHAnsi" w:hAnsiTheme="minorHAnsi"/>
                <w:sz w:val="22"/>
                <w:szCs w:val="22"/>
                <w:lang w:val="en-US"/>
              </w:rPr>
              <w:br/>
              <w:t xml:space="preserve">f) FX: 49.99 and less </w:t>
            </w:r>
          </w:p>
        </w:tc>
      </w:tr>
      <w:tr w:rsidR="00C251B9" w:rsidRPr="00933689" w14:paraId="140DD314" w14:textId="77777777" w:rsidTr="002060E3">
        <w:trPr>
          <w:trHeight w:val="1115"/>
        </w:trPr>
        <w:tc>
          <w:tcPr>
            <w:tcW w:w="9062" w:type="dxa"/>
            <w:gridSpan w:val="2"/>
            <w:vAlign w:val="center"/>
          </w:tcPr>
          <w:p w14:paraId="45017201" w14:textId="77777777" w:rsidR="00C251B9" w:rsidRPr="00933689" w:rsidRDefault="00C251B9" w:rsidP="00275CB0">
            <w:pPr>
              <w:pStyle w:val="P68B1DB1-Normlny2"/>
              <w:rPr>
                <w:i/>
                <w:sz w:val="22"/>
                <w:szCs w:val="22"/>
              </w:rPr>
            </w:pPr>
            <w:r w:rsidRPr="00933689">
              <w:rPr>
                <w:b/>
                <w:sz w:val="22"/>
                <w:szCs w:val="22"/>
              </w:rPr>
              <w:t>Learning outcomes:</w:t>
            </w:r>
            <w:r w:rsidRPr="00933689">
              <w:rPr>
                <w:i/>
                <w:sz w:val="22"/>
                <w:szCs w:val="22"/>
              </w:rPr>
              <w:t xml:space="preserve"> </w:t>
            </w:r>
          </w:p>
          <w:p w14:paraId="637F6BD9" w14:textId="77777777" w:rsidR="00C251B9" w:rsidRPr="00933689" w:rsidRDefault="00C251B9" w:rsidP="00275CB0">
            <w:pPr>
              <w:jc w:val="both"/>
              <w:rPr>
                <w:rFonts w:asciiTheme="minorHAnsi" w:hAnsiTheme="minorHAnsi"/>
                <w:sz w:val="22"/>
                <w:szCs w:val="22"/>
              </w:rPr>
            </w:pPr>
            <w:r w:rsidRPr="00933689">
              <w:rPr>
                <w:rFonts w:asciiTheme="minorHAnsi" w:hAnsiTheme="minorHAnsi" w:cstheme="minorHAnsi"/>
                <w:b/>
                <w:bCs/>
                <w:sz w:val="22"/>
                <w:szCs w:val="22"/>
              </w:rPr>
              <w:t xml:space="preserve">Acquired knowledge: </w:t>
            </w:r>
            <w:r w:rsidRPr="00933689">
              <w:rPr>
                <w:rFonts w:asciiTheme="minorHAnsi" w:hAnsiTheme="minorHAnsi" w:cstheme="minorHAnsi"/>
                <w:bCs/>
                <w:sz w:val="22"/>
                <w:szCs w:val="22"/>
              </w:rPr>
              <w:t>The</w:t>
            </w:r>
            <w:r w:rsidRPr="00933689">
              <w:rPr>
                <w:rFonts w:asciiTheme="minorHAnsi" w:hAnsiTheme="minorHAnsi" w:cstheme="minorHAnsi"/>
                <w:b/>
                <w:sz w:val="22"/>
                <w:szCs w:val="22"/>
              </w:rPr>
              <w:t xml:space="preserve"> </w:t>
            </w:r>
            <w:r w:rsidRPr="00933689">
              <w:rPr>
                <w:rFonts w:asciiTheme="minorHAnsi" w:hAnsiTheme="minorHAnsi"/>
                <w:sz w:val="22"/>
                <w:szCs w:val="22"/>
              </w:rPr>
              <w:t>student names, systematically explains and evaluates the meaning and place of the most important results of ethical and moral thinking of utilitarianism.</w:t>
            </w:r>
          </w:p>
          <w:p w14:paraId="2A595BB8" w14:textId="77777777" w:rsidR="00C251B9" w:rsidRPr="00933689" w:rsidRDefault="00C251B9" w:rsidP="00275CB0">
            <w:pPr>
              <w:pStyle w:val="P68B1DB1-Normlny2"/>
              <w:jc w:val="both"/>
              <w:rPr>
                <w:bCs/>
                <w:sz w:val="22"/>
                <w:szCs w:val="22"/>
              </w:rPr>
            </w:pPr>
            <w:r w:rsidRPr="00933689">
              <w:rPr>
                <w:b/>
                <w:bCs/>
                <w:sz w:val="22"/>
                <w:szCs w:val="22"/>
              </w:rPr>
              <w:t xml:space="preserve">Acquired </w:t>
            </w:r>
            <w:r w:rsidRPr="00933689">
              <w:rPr>
                <w:b/>
                <w:sz w:val="22"/>
                <w:szCs w:val="22"/>
              </w:rPr>
              <w:t xml:space="preserve">skills: </w:t>
            </w:r>
            <w:r w:rsidRPr="00933689">
              <w:rPr>
                <w:bCs/>
                <w:sz w:val="22"/>
                <w:szCs w:val="22"/>
              </w:rPr>
              <w:t>The</w:t>
            </w:r>
            <w:r w:rsidRPr="00933689">
              <w:rPr>
                <w:b/>
                <w:sz w:val="22"/>
                <w:szCs w:val="22"/>
              </w:rPr>
              <w:t xml:space="preserve"> </w:t>
            </w:r>
            <w:r w:rsidRPr="00933689">
              <w:rPr>
                <w:sz w:val="22"/>
                <w:szCs w:val="22"/>
              </w:rPr>
              <w:t>student accepts the heritage of the most important results of ethical thinking utilitarianism</w:t>
            </w:r>
            <w:r w:rsidRPr="00933689">
              <w:rPr>
                <w:bCs/>
                <w:sz w:val="22"/>
                <w:szCs w:val="22"/>
              </w:rPr>
              <w:t>.</w:t>
            </w:r>
          </w:p>
          <w:p w14:paraId="41206D4C" w14:textId="77777777" w:rsidR="00C251B9" w:rsidRPr="00933689" w:rsidRDefault="00C251B9" w:rsidP="00275CB0">
            <w:pPr>
              <w:jc w:val="both"/>
              <w:rPr>
                <w:rFonts w:asciiTheme="minorHAnsi" w:hAnsiTheme="minorHAnsi" w:cs="Calibri"/>
                <w:sz w:val="22"/>
                <w:szCs w:val="22"/>
                <w:bdr w:val="none" w:sz="0" w:space="0" w:color="auto" w:frame="1"/>
              </w:rPr>
            </w:pPr>
            <w:r w:rsidRPr="00933689">
              <w:rPr>
                <w:rFonts w:asciiTheme="minorHAnsi" w:hAnsiTheme="minorHAnsi" w:cstheme="minorHAnsi"/>
                <w:b/>
                <w:bCs/>
                <w:sz w:val="22"/>
                <w:szCs w:val="22"/>
              </w:rPr>
              <w:t xml:space="preserve">Acquired </w:t>
            </w:r>
            <w:r w:rsidRPr="00933689">
              <w:rPr>
                <w:rFonts w:asciiTheme="minorHAnsi" w:hAnsiTheme="minorHAnsi" w:cstheme="minorHAnsi"/>
                <w:b/>
                <w:sz w:val="22"/>
                <w:szCs w:val="22"/>
              </w:rPr>
              <w:t xml:space="preserve">competences: </w:t>
            </w:r>
            <w:r w:rsidRPr="00933689">
              <w:rPr>
                <w:rFonts w:asciiTheme="minorHAnsi" w:hAnsiTheme="minorHAnsi" w:cstheme="minorHAnsi"/>
                <w:sz w:val="22"/>
                <w:szCs w:val="22"/>
              </w:rPr>
              <w:t xml:space="preserve">The student analyzes, compares and evaluates various utilitarian directions. Applies utilitarian ideas, principles and values in concrete examples of practice. </w:t>
            </w:r>
            <w:r w:rsidRPr="00933689">
              <w:rPr>
                <w:rStyle w:val="normaltextrun"/>
                <w:rFonts w:asciiTheme="minorHAnsi" w:hAnsiTheme="minorHAnsi" w:cs="Calibri"/>
                <w:sz w:val="22"/>
                <w:szCs w:val="22"/>
                <w:bdr w:val="none" w:sz="0" w:space="0" w:color="auto" w:frame="1"/>
              </w:rPr>
              <w:t>The student has personal prerequisites (honesty, transparency, openness, humanity) for the moral motivation of individuals and groups.</w:t>
            </w:r>
          </w:p>
        </w:tc>
      </w:tr>
    </w:tbl>
    <w:p w14:paraId="71677144" w14:textId="77777777" w:rsidR="00C251B9" w:rsidRPr="00933689" w:rsidRDefault="00C251B9" w:rsidP="00275CB0">
      <w:pPr>
        <w:rPr>
          <w:rFonts w:asciiTheme="minorHAnsi" w:hAnsiTheme="minorHAnsi"/>
          <w:sz w:val="22"/>
          <w:szCs w:val="22"/>
        </w:rPr>
      </w:pPr>
      <w:r w:rsidRPr="00933689">
        <w:rPr>
          <w:rFonts w:asciiTheme="minorHAnsi" w:hAnsiTheme="minorHAnsi"/>
          <w:sz w:val="22"/>
          <w:szCs w:val="22"/>
        </w:rPr>
        <w:br w:type="page"/>
      </w:r>
    </w:p>
    <w:tbl>
      <w:tblPr>
        <w:tblStyle w:val="Mriekatabuky"/>
        <w:tblW w:w="9062" w:type="dxa"/>
        <w:tblLook w:val="04A0" w:firstRow="1" w:lastRow="0" w:firstColumn="1" w:lastColumn="0" w:noHBand="0" w:noVBand="1"/>
      </w:tblPr>
      <w:tblGrid>
        <w:gridCol w:w="9062"/>
      </w:tblGrid>
      <w:tr w:rsidR="00C251B9" w:rsidRPr="00933689" w14:paraId="3682CBFB" w14:textId="77777777" w:rsidTr="002060E3">
        <w:trPr>
          <w:trHeight w:val="510"/>
        </w:trPr>
        <w:tc>
          <w:tcPr>
            <w:tcW w:w="9062" w:type="dxa"/>
            <w:vAlign w:val="center"/>
          </w:tcPr>
          <w:p w14:paraId="28713717" w14:textId="77777777" w:rsidR="00C251B9" w:rsidRPr="00933689" w:rsidRDefault="00C251B9" w:rsidP="00275CB0">
            <w:pPr>
              <w:pStyle w:val="P68B1DB1-Normlny2"/>
              <w:rPr>
                <w:sz w:val="22"/>
                <w:szCs w:val="22"/>
              </w:rPr>
            </w:pPr>
            <w:r w:rsidRPr="00933689">
              <w:rPr>
                <w:b/>
                <w:sz w:val="22"/>
                <w:szCs w:val="22"/>
              </w:rPr>
              <w:lastRenderedPageBreak/>
              <w:t>Course content:</w:t>
            </w:r>
            <w:r w:rsidRPr="00933689">
              <w:rPr>
                <w:sz w:val="22"/>
                <w:szCs w:val="22"/>
              </w:rPr>
              <w:t xml:space="preserve"> </w:t>
            </w:r>
          </w:p>
          <w:p w14:paraId="1A5B2AB9" w14:textId="77777777" w:rsidR="00C251B9" w:rsidRPr="00933689" w:rsidRDefault="00C251B9" w:rsidP="005A5E90">
            <w:pPr>
              <w:pStyle w:val="P68B1DB1-Normlny2"/>
              <w:autoSpaceDE w:val="0"/>
              <w:autoSpaceDN w:val="0"/>
              <w:adjustRightInd w:val="0"/>
              <w:ind w:right="170"/>
              <w:jc w:val="both"/>
              <w:rPr>
                <w:sz w:val="22"/>
                <w:szCs w:val="22"/>
              </w:rPr>
            </w:pPr>
            <w:r w:rsidRPr="00933689">
              <w:rPr>
                <w:sz w:val="22"/>
                <w:szCs w:val="22"/>
              </w:rPr>
              <w:t>Evaluation of the most important ethical problems of utilitarianism. Presentation of the basic principles of utilitarianism and predecessors of uti</w:t>
            </w:r>
            <w:r w:rsidR="005A5E90" w:rsidRPr="00933689">
              <w:rPr>
                <w:sz w:val="22"/>
                <w:szCs w:val="22"/>
              </w:rPr>
              <w:t xml:space="preserve">litarianism from the period of </w:t>
            </w:r>
            <w:r w:rsidRPr="00933689">
              <w:rPr>
                <w:sz w:val="22"/>
                <w:szCs w:val="22"/>
              </w:rPr>
              <w:t xml:space="preserve">antiquity and modernity. Reading and interpreting </w:t>
            </w:r>
            <w:r w:rsidR="005A5E90" w:rsidRPr="00933689">
              <w:rPr>
                <w:sz w:val="22"/>
                <w:szCs w:val="22"/>
              </w:rPr>
              <w:t xml:space="preserve">selected texts of contemporary </w:t>
            </w:r>
            <w:r w:rsidRPr="00933689">
              <w:rPr>
                <w:sz w:val="22"/>
                <w:szCs w:val="22"/>
              </w:rPr>
              <w:t>authors. Utilitarianism of the 18th and 19th centuries I. (Jeremy Bentham). Utilitarianism of the 18th and 19th cen</w:t>
            </w:r>
            <w:r w:rsidR="005A5E90" w:rsidRPr="00933689">
              <w:rPr>
                <w:sz w:val="22"/>
                <w:szCs w:val="22"/>
              </w:rPr>
              <w:t xml:space="preserve">turies II. (John Stuart Mill). </w:t>
            </w:r>
            <w:r w:rsidRPr="00933689">
              <w:rPr>
                <w:sz w:val="22"/>
                <w:szCs w:val="22"/>
              </w:rPr>
              <w:t>The post-classical period of utilitarianism I. (Henry Sidgwick). Post-classical period of utilitarianism II. (George Edward Moore).</w:t>
            </w:r>
          </w:p>
        </w:tc>
      </w:tr>
      <w:tr w:rsidR="00C251B9" w:rsidRPr="00933689" w14:paraId="2A019FB2" w14:textId="77777777" w:rsidTr="002060E3">
        <w:trPr>
          <w:trHeight w:val="510"/>
        </w:trPr>
        <w:tc>
          <w:tcPr>
            <w:tcW w:w="9062" w:type="dxa"/>
            <w:vAlign w:val="center"/>
          </w:tcPr>
          <w:p w14:paraId="52D82EAE" w14:textId="77777777" w:rsidR="00C251B9" w:rsidRPr="00933689" w:rsidRDefault="00C251B9" w:rsidP="00275CB0">
            <w:pPr>
              <w:pStyle w:val="P68B1DB1-Normlny2"/>
              <w:jc w:val="both"/>
              <w:rPr>
                <w:i/>
                <w:sz w:val="22"/>
                <w:szCs w:val="22"/>
              </w:rPr>
            </w:pPr>
            <w:r w:rsidRPr="00933689">
              <w:rPr>
                <w:b/>
                <w:sz w:val="22"/>
                <w:szCs w:val="22"/>
              </w:rPr>
              <w:t>Recommended literature:</w:t>
            </w:r>
            <w:r w:rsidRPr="00933689">
              <w:rPr>
                <w:i/>
                <w:sz w:val="22"/>
                <w:szCs w:val="22"/>
              </w:rPr>
              <w:t xml:space="preserve"> </w:t>
            </w:r>
          </w:p>
          <w:p w14:paraId="4A83A286" w14:textId="77777777" w:rsidR="00C251B9" w:rsidRPr="00933689" w:rsidRDefault="00C251B9" w:rsidP="00275CB0">
            <w:pPr>
              <w:autoSpaceDE w:val="0"/>
              <w:autoSpaceDN w:val="0"/>
              <w:adjustRightInd w:val="0"/>
              <w:ind w:right="-432"/>
              <w:rPr>
                <w:rFonts w:asciiTheme="minorHAnsi" w:hAnsiTheme="minorHAnsi" w:cstheme="minorHAnsi"/>
                <w:iCs/>
                <w:sz w:val="22"/>
                <w:szCs w:val="22"/>
                <w:lang w:eastAsia="en-US"/>
              </w:rPr>
            </w:pPr>
            <w:r w:rsidRPr="00933689">
              <w:rPr>
                <w:rFonts w:asciiTheme="minorHAnsi" w:hAnsiTheme="minorHAnsi" w:cstheme="minorHAnsi"/>
                <w:iCs/>
                <w:sz w:val="22"/>
                <w:szCs w:val="22"/>
                <w:lang w:eastAsia="en-US"/>
              </w:rPr>
              <w:t>GLUCHMAN, V. 1999. Etika sociálnych dôsledkov v kontextoch jej kritiky. Prešov: L.I.M.</w:t>
            </w:r>
          </w:p>
          <w:p w14:paraId="36FEDC4D" w14:textId="77777777" w:rsidR="00C251B9" w:rsidRPr="00933689" w:rsidRDefault="00C251B9" w:rsidP="00275CB0">
            <w:pPr>
              <w:autoSpaceDE w:val="0"/>
              <w:autoSpaceDN w:val="0"/>
              <w:adjustRightInd w:val="0"/>
              <w:ind w:right="-432"/>
              <w:jc w:val="both"/>
              <w:rPr>
                <w:rFonts w:asciiTheme="minorHAnsi" w:hAnsiTheme="minorHAnsi" w:cstheme="minorHAnsi"/>
                <w:iCs/>
                <w:sz w:val="22"/>
                <w:szCs w:val="22"/>
                <w:lang w:eastAsia="en-US"/>
              </w:rPr>
            </w:pPr>
            <w:r w:rsidRPr="00933689">
              <w:rPr>
                <w:rFonts w:asciiTheme="minorHAnsi" w:hAnsiTheme="minorHAnsi" w:cstheme="minorHAnsi"/>
                <w:iCs/>
                <w:sz w:val="22"/>
                <w:szCs w:val="22"/>
                <w:lang w:eastAsia="en-US"/>
              </w:rPr>
              <w:t xml:space="preserve">GLUCHMAN, V. 1995. Etika konzekvencializmu. Prešov: ManaCon. </w:t>
            </w:r>
          </w:p>
          <w:p w14:paraId="6A5645D8" w14:textId="77777777" w:rsidR="00C251B9" w:rsidRPr="00933689" w:rsidRDefault="00C251B9" w:rsidP="00275CB0">
            <w:pPr>
              <w:autoSpaceDE w:val="0"/>
              <w:autoSpaceDN w:val="0"/>
              <w:adjustRightInd w:val="0"/>
              <w:ind w:right="-432"/>
              <w:jc w:val="both"/>
              <w:rPr>
                <w:rFonts w:asciiTheme="minorHAnsi" w:hAnsiTheme="minorHAnsi" w:cstheme="minorHAnsi"/>
                <w:iCs/>
                <w:sz w:val="22"/>
                <w:szCs w:val="22"/>
                <w:lang w:eastAsia="en-US"/>
              </w:rPr>
            </w:pPr>
            <w:r w:rsidRPr="00933689">
              <w:rPr>
                <w:rFonts w:asciiTheme="minorHAnsi" w:hAnsiTheme="minorHAnsi" w:cstheme="minorHAnsi"/>
                <w:iCs/>
                <w:sz w:val="22"/>
                <w:szCs w:val="22"/>
                <w:lang w:eastAsia="en-US"/>
              </w:rPr>
              <w:t>MILL, J.S. 1995. O slobode. Bratislava: IRIS.</w:t>
            </w:r>
          </w:p>
          <w:p w14:paraId="0AC26170" w14:textId="77777777" w:rsidR="00C251B9" w:rsidRPr="00933689" w:rsidRDefault="00C251B9" w:rsidP="00275CB0">
            <w:pPr>
              <w:autoSpaceDE w:val="0"/>
              <w:autoSpaceDN w:val="0"/>
              <w:adjustRightInd w:val="0"/>
              <w:ind w:right="-432"/>
              <w:jc w:val="both"/>
              <w:rPr>
                <w:rFonts w:asciiTheme="minorHAnsi" w:hAnsiTheme="minorHAnsi" w:cstheme="minorHAnsi"/>
                <w:iCs/>
                <w:sz w:val="22"/>
                <w:szCs w:val="22"/>
                <w:lang w:eastAsia="en-US"/>
              </w:rPr>
            </w:pPr>
            <w:r w:rsidRPr="00933689">
              <w:rPr>
                <w:rFonts w:asciiTheme="minorHAnsi" w:hAnsiTheme="minorHAnsi" w:cstheme="minorHAnsi"/>
                <w:iCs/>
                <w:sz w:val="22"/>
                <w:szCs w:val="22"/>
                <w:lang w:eastAsia="en-US"/>
              </w:rPr>
              <w:t>MILL, J.S. 2000. Bentham. Utilitarizmus. Prešov: LIM.</w:t>
            </w:r>
          </w:p>
          <w:p w14:paraId="5E20C3BA" w14:textId="77777777" w:rsidR="00C251B9" w:rsidRPr="00933689" w:rsidRDefault="00C251B9" w:rsidP="00275CB0">
            <w:pPr>
              <w:pStyle w:val="P68B1DB1-Normlny4"/>
              <w:spacing w:after="0" w:line="240" w:lineRule="auto"/>
              <w:jc w:val="both"/>
              <w:rPr>
                <w:rFonts w:asciiTheme="minorHAnsi" w:hAnsiTheme="minorHAnsi"/>
                <w:sz w:val="22"/>
                <w:szCs w:val="22"/>
              </w:rPr>
            </w:pPr>
            <w:r w:rsidRPr="00933689">
              <w:rPr>
                <w:rFonts w:asciiTheme="minorHAnsi" w:hAnsiTheme="minorHAnsi"/>
                <w:i w:val="0"/>
                <w:iCs/>
                <w:sz w:val="22"/>
                <w:szCs w:val="22"/>
                <w:lang w:eastAsia="en-US"/>
              </w:rPr>
              <w:t>BENTHAM, J. 2000. An Introduction to the Principles of morals and legislation. Kitchener: Batoche Books.</w:t>
            </w:r>
          </w:p>
        </w:tc>
      </w:tr>
      <w:tr w:rsidR="00C251B9" w:rsidRPr="00933689" w14:paraId="241FD603" w14:textId="77777777" w:rsidTr="00275CB0">
        <w:trPr>
          <w:trHeight w:val="119"/>
        </w:trPr>
        <w:tc>
          <w:tcPr>
            <w:tcW w:w="9062" w:type="dxa"/>
            <w:vAlign w:val="center"/>
          </w:tcPr>
          <w:p w14:paraId="1B584370" w14:textId="77777777" w:rsidR="00C251B9" w:rsidRPr="00933689" w:rsidRDefault="00C251B9" w:rsidP="00275CB0">
            <w:pPr>
              <w:pStyle w:val="P68B1DB1-Normlny2"/>
              <w:jc w:val="both"/>
              <w:rPr>
                <w:sz w:val="22"/>
                <w:szCs w:val="22"/>
              </w:rPr>
            </w:pPr>
            <w:r w:rsidRPr="00933689">
              <w:rPr>
                <w:b/>
                <w:sz w:val="22"/>
                <w:szCs w:val="22"/>
              </w:rPr>
              <w:t>Language which is necessary to complete the course:</w:t>
            </w:r>
            <w:r w:rsidRPr="00933689">
              <w:rPr>
                <w:sz w:val="22"/>
                <w:szCs w:val="22"/>
              </w:rPr>
              <w:t xml:space="preserve">  Slovak</w:t>
            </w:r>
          </w:p>
        </w:tc>
      </w:tr>
      <w:tr w:rsidR="00C251B9" w:rsidRPr="00933689" w14:paraId="6E8112B1" w14:textId="77777777" w:rsidTr="00275CB0">
        <w:trPr>
          <w:trHeight w:val="70"/>
        </w:trPr>
        <w:tc>
          <w:tcPr>
            <w:tcW w:w="9062" w:type="dxa"/>
            <w:vAlign w:val="center"/>
          </w:tcPr>
          <w:p w14:paraId="7461FF03"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Notes:</w:t>
            </w:r>
            <w:r w:rsidRPr="00933689">
              <w:rPr>
                <w:rFonts w:asciiTheme="minorHAnsi" w:hAnsiTheme="minorHAnsi" w:cstheme="minorHAnsi"/>
                <w:sz w:val="22"/>
                <w:szCs w:val="22"/>
              </w:rPr>
              <w:t xml:space="preserve"> </w:t>
            </w:r>
          </w:p>
        </w:tc>
      </w:tr>
      <w:tr w:rsidR="00C251B9" w:rsidRPr="00933689" w14:paraId="71308BAA" w14:textId="77777777" w:rsidTr="00C42D7C">
        <w:trPr>
          <w:trHeight w:val="1624"/>
        </w:trPr>
        <w:tc>
          <w:tcPr>
            <w:tcW w:w="9062" w:type="dxa"/>
            <w:vAlign w:val="center"/>
          </w:tcPr>
          <w:p w14:paraId="68B71333" w14:textId="77777777" w:rsidR="00C251B9" w:rsidRPr="00933689" w:rsidRDefault="00C251B9" w:rsidP="00275CB0">
            <w:pPr>
              <w:pStyle w:val="P68B1DB1-Normlny7"/>
              <w:rPr>
                <w:rFonts w:cstheme="minorHAnsi"/>
                <w:sz w:val="22"/>
                <w:szCs w:val="22"/>
              </w:rPr>
            </w:pPr>
            <w:r w:rsidRPr="00933689">
              <w:rPr>
                <w:sz w:val="22"/>
                <w:szCs w:val="22"/>
              </w:rPr>
              <w:t>Course evaluation</w:t>
            </w:r>
          </w:p>
          <w:p w14:paraId="526871F4" w14:textId="77777777" w:rsidR="00C251B9" w:rsidRPr="00933689" w:rsidRDefault="00C251B9" w:rsidP="00275CB0">
            <w:pPr>
              <w:pStyle w:val="P68B1DB1-Normlny2"/>
              <w:rPr>
                <w:sz w:val="22"/>
                <w:szCs w:val="22"/>
              </w:rPr>
            </w:pPr>
            <w:r w:rsidRPr="00933689">
              <w:rPr>
                <w:sz w:val="22"/>
                <w:szCs w:val="22"/>
              </w:rPr>
              <w:t>Total n</w:t>
            </w:r>
            <w:r w:rsidR="00275CB0" w:rsidRPr="00933689">
              <w:rPr>
                <w:sz w:val="22"/>
                <w:szCs w:val="22"/>
              </w:rPr>
              <w:t>umber of students evaluated: 32</w:t>
            </w:r>
          </w:p>
          <w:tbl>
            <w:tblPr>
              <w:tblStyle w:val="Mriekatabuky"/>
              <w:tblW w:w="0" w:type="auto"/>
              <w:tblInd w:w="166" w:type="dxa"/>
              <w:tblLook w:val="04A0" w:firstRow="1" w:lastRow="0" w:firstColumn="1" w:lastColumn="0" w:noHBand="0" w:noVBand="1"/>
            </w:tblPr>
            <w:tblGrid>
              <w:gridCol w:w="1196"/>
              <w:gridCol w:w="1347"/>
              <w:gridCol w:w="1347"/>
              <w:gridCol w:w="1347"/>
              <w:gridCol w:w="1347"/>
              <w:gridCol w:w="1198"/>
            </w:tblGrid>
            <w:tr w:rsidR="00C251B9" w:rsidRPr="00933689" w14:paraId="5317BAF0" w14:textId="77777777" w:rsidTr="00C42D7C">
              <w:trPr>
                <w:trHeight w:val="291"/>
              </w:trPr>
              <w:tc>
                <w:tcPr>
                  <w:tcW w:w="1196" w:type="dxa"/>
                  <w:tcBorders>
                    <w:top w:val="single" w:sz="4" w:space="0" w:color="auto"/>
                    <w:left w:val="single" w:sz="4" w:space="0" w:color="auto"/>
                    <w:bottom w:val="single" w:sz="4" w:space="0" w:color="auto"/>
                    <w:right w:val="single" w:sz="4" w:space="0" w:color="auto"/>
                  </w:tcBorders>
                  <w:vAlign w:val="center"/>
                </w:tcPr>
                <w:p w14:paraId="0BE88319" w14:textId="77777777" w:rsidR="00C251B9" w:rsidRPr="00933689" w:rsidRDefault="00C251B9" w:rsidP="00275CB0">
                  <w:pPr>
                    <w:pStyle w:val="P68B1DB1-Normlny2"/>
                    <w:jc w:val="center"/>
                    <w:rPr>
                      <w:sz w:val="22"/>
                      <w:szCs w:val="22"/>
                    </w:rPr>
                  </w:pPr>
                  <w:r w:rsidRPr="00933689">
                    <w:rPr>
                      <w:sz w:val="22"/>
                      <w:szCs w:val="22"/>
                    </w:rPr>
                    <w:t>A</w:t>
                  </w:r>
                </w:p>
              </w:tc>
              <w:tc>
                <w:tcPr>
                  <w:tcW w:w="1347" w:type="dxa"/>
                  <w:tcBorders>
                    <w:top w:val="single" w:sz="4" w:space="0" w:color="auto"/>
                    <w:left w:val="single" w:sz="4" w:space="0" w:color="auto"/>
                    <w:bottom w:val="single" w:sz="4" w:space="0" w:color="auto"/>
                    <w:right w:val="single" w:sz="4" w:space="0" w:color="auto"/>
                  </w:tcBorders>
                  <w:vAlign w:val="center"/>
                </w:tcPr>
                <w:p w14:paraId="71FA074F" w14:textId="77777777" w:rsidR="00C251B9" w:rsidRPr="00933689" w:rsidRDefault="00C251B9" w:rsidP="00275CB0">
                  <w:pPr>
                    <w:pStyle w:val="P68B1DB1-Normlny2"/>
                    <w:jc w:val="center"/>
                    <w:rPr>
                      <w:sz w:val="22"/>
                      <w:szCs w:val="22"/>
                    </w:rPr>
                  </w:pPr>
                  <w:r w:rsidRPr="00933689">
                    <w:rPr>
                      <w:sz w:val="22"/>
                      <w:szCs w:val="22"/>
                    </w:rPr>
                    <w:t>B</w:t>
                  </w:r>
                </w:p>
              </w:tc>
              <w:tc>
                <w:tcPr>
                  <w:tcW w:w="1347" w:type="dxa"/>
                  <w:tcBorders>
                    <w:top w:val="single" w:sz="4" w:space="0" w:color="auto"/>
                    <w:left w:val="single" w:sz="4" w:space="0" w:color="auto"/>
                    <w:bottom w:val="single" w:sz="4" w:space="0" w:color="auto"/>
                    <w:right w:val="single" w:sz="4" w:space="0" w:color="auto"/>
                  </w:tcBorders>
                  <w:vAlign w:val="center"/>
                </w:tcPr>
                <w:p w14:paraId="1FF74881" w14:textId="77777777" w:rsidR="00C251B9" w:rsidRPr="00933689" w:rsidRDefault="00C251B9" w:rsidP="00275CB0">
                  <w:pPr>
                    <w:pStyle w:val="P68B1DB1-Normlny2"/>
                    <w:jc w:val="center"/>
                    <w:rPr>
                      <w:sz w:val="22"/>
                      <w:szCs w:val="22"/>
                    </w:rPr>
                  </w:pPr>
                  <w:r w:rsidRPr="00933689">
                    <w:rPr>
                      <w:sz w:val="22"/>
                      <w:szCs w:val="22"/>
                    </w:rPr>
                    <w:t>C</w:t>
                  </w:r>
                </w:p>
              </w:tc>
              <w:tc>
                <w:tcPr>
                  <w:tcW w:w="1347" w:type="dxa"/>
                  <w:tcBorders>
                    <w:top w:val="single" w:sz="4" w:space="0" w:color="auto"/>
                    <w:left w:val="single" w:sz="4" w:space="0" w:color="auto"/>
                    <w:bottom w:val="single" w:sz="4" w:space="0" w:color="auto"/>
                    <w:right w:val="single" w:sz="4" w:space="0" w:color="auto"/>
                  </w:tcBorders>
                  <w:vAlign w:val="center"/>
                </w:tcPr>
                <w:p w14:paraId="6CA5386E" w14:textId="77777777" w:rsidR="00C251B9" w:rsidRPr="00933689" w:rsidRDefault="00C251B9" w:rsidP="00275CB0">
                  <w:pPr>
                    <w:pStyle w:val="P68B1DB1-Normlny2"/>
                    <w:jc w:val="center"/>
                    <w:rPr>
                      <w:sz w:val="22"/>
                      <w:szCs w:val="22"/>
                    </w:rPr>
                  </w:pPr>
                  <w:r w:rsidRPr="00933689">
                    <w:rPr>
                      <w:sz w:val="22"/>
                      <w:szCs w:val="22"/>
                    </w:rPr>
                    <w:t>D</w:t>
                  </w:r>
                </w:p>
              </w:tc>
              <w:tc>
                <w:tcPr>
                  <w:tcW w:w="1347" w:type="dxa"/>
                  <w:tcBorders>
                    <w:top w:val="single" w:sz="4" w:space="0" w:color="auto"/>
                    <w:left w:val="single" w:sz="4" w:space="0" w:color="auto"/>
                    <w:bottom w:val="single" w:sz="4" w:space="0" w:color="auto"/>
                    <w:right w:val="single" w:sz="4" w:space="0" w:color="auto"/>
                  </w:tcBorders>
                  <w:vAlign w:val="center"/>
                </w:tcPr>
                <w:p w14:paraId="1972BD50" w14:textId="77777777" w:rsidR="00C251B9" w:rsidRPr="00933689" w:rsidRDefault="00C251B9" w:rsidP="00275CB0">
                  <w:pPr>
                    <w:pStyle w:val="P68B1DB1-Normlny2"/>
                    <w:jc w:val="center"/>
                    <w:rPr>
                      <w:sz w:val="22"/>
                      <w:szCs w:val="22"/>
                    </w:rPr>
                  </w:pPr>
                  <w:r w:rsidRPr="00933689">
                    <w:rPr>
                      <w:sz w:val="22"/>
                      <w:szCs w:val="22"/>
                    </w:rPr>
                    <w:t>E</w:t>
                  </w:r>
                </w:p>
              </w:tc>
              <w:tc>
                <w:tcPr>
                  <w:tcW w:w="1198" w:type="dxa"/>
                  <w:tcBorders>
                    <w:top w:val="single" w:sz="4" w:space="0" w:color="auto"/>
                    <w:left w:val="single" w:sz="4" w:space="0" w:color="auto"/>
                    <w:bottom w:val="single" w:sz="4" w:space="0" w:color="auto"/>
                    <w:right w:val="single" w:sz="4" w:space="0" w:color="auto"/>
                  </w:tcBorders>
                  <w:vAlign w:val="center"/>
                </w:tcPr>
                <w:p w14:paraId="61D56886" w14:textId="77777777" w:rsidR="00C251B9" w:rsidRPr="00933689" w:rsidRDefault="00C251B9" w:rsidP="00275CB0">
                  <w:pPr>
                    <w:pStyle w:val="P68B1DB1-Normlny2"/>
                    <w:jc w:val="center"/>
                    <w:rPr>
                      <w:sz w:val="22"/>
                      <w:szCs w:val="22"/>
                    </w:rPr>
                  </w:pPr>
                  <w:r w:rsidRPr="00933689">
                    <w:rPr>
                      <w:sz w:val="22"/>
                      <w:szCs w:val="22"/>
                    </w:rPr>
                    <w:t>FX</w:t>
                  </w:r>
                </w:p>
              </w:tc>
            </w:tr>
            <w:tr w:rsidR="00C251B9" w:rsidRPr="00933689" w14:paraId="58520BC7" w14:textId="77777777" w:rsidTr="00C42D7C">
              <w:trPr>
                <w:trHeight w:val="275"/>
              </w:trPr>
              <w:tc>
                <w:tcPr>
                  <w:tcW w:w="1196" w:type="dxa"/>
                  <w:tcBorders>
                    <w:top w:val="single" w:sz="4" w:space="0" w:color="auto"/>
                    <w:left w:val="single" w:sz="4" w:space="0" w:color="auto"/>
                    <w:bottom w:val="single" w:sz="4" w:space="0" w:color="auto"/>
                    <w:right w:val="single" w:sz="4" w:space="0" w:color="auto"/>
                  </w:tcBorders>
                  <w:vAlign w:val="center"/>
                </w:tcPr>
                <w:p w14:paraId="506B765B" w14:textId="77777777" w:rsidR="00C251B9" w:rsidRPr="00933689" w:rsidRDefault="00C251B9" w:rsidP="00275CB0">
                  <w:pPr>
                    <w:pStyle w:val="P68B1DB1-Normlny2"/>
                    <w:jc w:val="center"/>
                    <w:rPr>
                      <w:sz w:val="22"/>
                      <w:szCs w:val="22"/>
                    </w:rPr>
                  </w:pPr>
                  <w:r w:rsidRPr="00933689">
                    <w:rPr>
                      <w:sz w:val="22"/>
                      <w:szCs w:val="22"/>
                    </w:rPr>
                    <w:t>44%</w:t>
                  </w:r>
                </w:p>
              </w:tc>
              <w:tc>
                <w:tcPr>
                  <w:tcW w:w="1347" w:type="dxa"/>
                  <w:tcBorders>
                    <w:top w:val="single" w:sz="4" w:space="0" w:color="auto"/>
                    <w:left w:val="single" w:sz="4" w:space="0" w:color="auto"/>
                    <w:bottom w:val="single" w:sz="4" w:space="0" w:color="auto"/>
                    <w:right w:val="single" w:sz="4" w:space="0" w:color="auto"/>
                  </w:tcBorders>
                  <w:vAlign w:val="center"/>
                </w:tcPr>
                <w:p w14:paraId="45A873D9" w14:textId="77777777" w:rsidR="00C251B9" w:rsidRPr="00933689" w:rsidRDefault="00C251B9" w:rsidP="00275CB0">
                  <w:pPr>
                    <w:pStyle w:val="P68B1DB1-Normlny2"/>
                    <w:jc w:val="center"/>
                    <w:rPr>
                      <w:sz w:val="22"/>
                      <w:szCs w:val="22"/>
                    </w:rPr>
                  </w:pPr>
                  <w:r w:rsidRPr="00933689">
                    <w:rPr>
                      <w:sz w:val="22"/>
                      <w:szCs w:val="22"/>
                    </w:rPr>
                    <w:t>9%</w:t>
                  </w:r>
                </w:p>
              </w:tc>
              <w:tc>
                <w:tcPr>
                  <w:tcW w:w="1347" w:type="dxa"/>
                  <w:tcBorders>
                    <w:top w:val="single" w:sz="4" w:space="0" w:color="auto"/>
                    <w:left w:val="single" w:sz="4" w:space="0" w:color="auto"/>
                    <w:bottom w:val="single" w:sz="4" w:space="0" w:color="auto"/>
                    <w:right w:val="single" w:sz="4" w:space="0" w:color="auto"/>
                  </w:tcBorders>
                  <w:vAlign w:val="center"/>
                </w:tcPr>
                <w:p w14:paraId="6A713029" w14:textId="77777777" w:rsidR="00C251B9" w:rsidRPr="00933689" w:rsidRDefault="00C251B9" w:rsidP="00275CB0">
                  <w:pPr>
                    <w:pStyle w:val="P68B1DB1-Normlny2"/>
                    <w:jc w:val="center"/>
                    <w:rPr>
                      <w:sz w:val="22"/>
                      <w:szCs w:val="22"/>
                    </w:rPr>
                  </w:pPr>
                  <w:r w:rsidRPr="00933689">
                    <w:rPr>
                      <w:sz w:val="22"/>
                      <w:szCs w:val="22"/>
                    </w:rPr>
                    <w:t>6%</w:t>
                  </w:r>
                </w:p>
              </w:tc>
              <w:tc>
                <w:tcPr>
                  <w:tcW w:w="1347" w:type="dxa"/>
                  <w:tcBorders>
                    <w:top w:val="single" w:sz="4" w:space="0" w:color="auto"/>
                    <w:left w:val="single" w:sz="4" w:space="0" w:color="auto"/>
                    <w:bottom w:val="single" w:sz="4" w:space="0" w:color="auto"/>
                    <w:right w:val="single" w:sz="4" w:space="0" w:color="auto"/>
                  </w:tcBorders>
                  <w:vAlign w:val="center"/>
                </w:tcPr>
                <w:p w14:paraId="1351770E" w14:textId="77777777" w:rsidR="00C251B9" w:rsidRPr="00933689" w:rsidRDefault="00C251B9" w:rsidP="00275CB0">
                  <w:pPr>
                    <w:pStyle w:val="P68B1DB1-Normlny2"/>
                    <w:jc w:val="center"/>
                    <w:rPr>
                      <w:sz w:val="22"/>
                      <w:szCs w:val="22"/>
                    </w:rPr>
                  </w:pPr>
                  <w:r w:rsidRPr="00933689">
                    <w:rPr>
                      <w:sz w:val="22"/>
                      <w:szCs w:val="22"/>
                    </w:rPr>
                    <w:t>0%</w:t>
                  </w:r>
                </w:p>
              </w:tc>
              <w:tc>
                <w:tcPr>
                  <w:tcW w:w="1347" w:type="dxa"/>
                  <w:tcBorders>
                    <w:top w:val="single" w:sz="4" w:space="0" w:color="auto"/>
                    <w:left w:val="single" w:sz="4" w:space="0" w:color="auto"/>
                    <w:bottom w:val="single" w:sz="4" w:space="0" w:color="auto"/>
                    <w:right w:val="single" w:sz="4" w:space="0" w:color="auto"/>
                  </w:tcBorders>
                  <w:vAlign w:val="center"/>
                </w:tcPr>
                <w:p w14:paraId="3751059D" w14:textId="77777777" w:rsidR="00C251B9" w:rsidRPr="00933689" w:rsidRDefault="00C251B9" w:rsidP="00275CB0">
                  <w:pPr>
                    <w:pStyle w:val="P68B1DB1-Normlny2"/>
                    <w:jc w:val="center"/>
                    <w:rPr>
                      <w:sz w:val="22"/>
                      <w:szCs w:val="22"/>
                    </w:rPr>
                  </w:pPr>
                  <w:r w:rsidRPr="00933689">
                    <w:rPr>
                      <w:sz w:val="22"/>
                      <w:szCs w:val="22"/>
                    </w:rPr>
                    <w:t>3%</w:t>
                  </w:r>
                </w:p>
              </w:tc>
              <w:tc>
                <w:tcPr>
                  <w:tcW w:w="1198" w:type="dxa"/>
                  <w:tcBorders>
                    <w:top w:val="single" w:sz="4" w:space="0" w:color="auto"/>
                    <w:left w:val="single" w:sz="4" w:space="0" w:color="auto"/>
                    <w:bottom w:val="single" w:sz="4" w:space="0" w:color="auto"/>
                    <w:right w:val="single" w:sz="4" w:space="0" w:color="auto"/>
                  </w:tcBorders>
                  <w:vAlign w:val="center"/>
                </w:tcPr>
                <w:p w14:paraId="3A513459" w14:textId="77777777" w:rsidR="00C251B9" w:rsidRPr="00933689" w:rsidRDefault="00C251B9" w:rsidP="00275CB0">
                  <w:pPr>
                    <w:pStyle w:val="P68B1DB1-Normlny2"/>
                    <w:jc w:val="center"/>
                    <w:rPr>
                      <w:sz w:val="22"/>
                      <w:szCs w:val="22"/>
                    </w:rPr>
                  </w:pPr>
                  <w:r w:rsidRPr="00933689">
                    <w:rPr>
                      <w:sz w:val="22"/>
                      <w:szCs w:val="22"/>
                    </w:rPr>
                    <w:t>38%</w:t>
                  </w:r>
                </w:p>
              </w:tc>
            </w:tr>
          </w:tbl>
          <w:p w14:paraId="5E9ABC24" w14:textId="77777777" w:rsidR="00C251B9" w:rsidRPr="00933689" w:rsidRDefault="00C251B9" w:rsidP="00275CB0">
            <w:pPr>
              <w:jc w:val="both"/>
              <w:rPr>
                <w:rFonts w:asciiTheme="minorHAnsi" w:hAnsiTheme="minorHAnsi" w:cstheme="minorHAnsi"/>
                <w:i/>
                <w:sz w:val="22"/>
                <w:szCs w:val="22"/>
              </w:rPr>
            </w:pPr>
          </w:p>
        </w:tc>
      </w:tr>
      <w:tr w:rsidR="00C251B9" w:rsidRPr="00933689" w14:paraId="1696414C" w14:textId="77777777" w:rsidTr="00275CB0">
        <w:trPr>
          <w:trHeight w:val="286"/>
        </w:trPr>
        <w:tc>
          <w:tcPr>
            <w:tcW w:w="9062" w:type="dxa"/>
            <w:vAlign w:val="center"/>
          </w:tcPr>
          <w:p w14:paraId="6E6AE9BF" w14:textId="77777777" w:rsidR="00C251B9" w:rsidRPr="00933689" w:rsidRDefault="00C251B9" w:rsidP="00275CB0">
            <w:pPr>
              <w:pStyle w:val="P68B1DB1-Normlny2"/>
              <w:tabs>
                <w:tab w:val="left" w:pos="1530"/>
              </w:tabs>
              <w:jc w:val="both"/>
              <w:rPr>
                <w:sz w:val="22"/>
                <w:szCs w:val="22"/>
              </w:rPr>
            </w:pPr>
            <w:r w:rsidRPr="00933689">
              <w:rPr>
                <w:b/>
                <w:sz w:val="22"/>
                <w:szCs w:val="22"/>
              </w:rPr>
              <w:t>Lecturers:</w:t>
            </w:r>
            <w:r w:rsidRPr="00933689">
              <w:rPr>
                <w:sz w:val="22"/>
                <w:szCs w:val="22"/>
              </w:rPr>
              <w:t xml:space="preserve"> </w:t>
            </w:r>
            <w:r w:rsidRPr="00933689">
              <w:rPr>
                <w:i/>
                <w:sz w:val="22"/>
                <w:szCs w:val="22"/>
              </w:rPr>
              <w:t>Mgr. Lukáš Švaňa, PhD.</w:t>
            </w:r>
          </w:p>
        </w:tc>
      </w:tr>
      <w:tr w:rsidR="00C251B9" w:rsidRPr="00933689" w14:paraId="2E058F1E" w14:textId="77777777" w:rsidTr="00275CB0">
        <w:trPr>
          <w:trHeight w:val="121"/>
        </w:trPr>
        <w:tc>
          <w:tcPr>
            <w:tcW w:w="9062" w:type="dxa"/>
            <w:vAlign w:val="center"/>
          </w:tcPr>
          <w:p w14:paraId="1D53AC4C" w14:textId="3B130016" w:rsidR="00C251B9" w:rsidRPr="00933689" w:rsidRDefault="00C251B9" w:rsidP="00275CB0">
            <w:pPr>
              <w:pStyle w:val="P68B1DB1-Normlny2"/>
              <w:tabs>
                <w:tab w:val="left" w:pos="1530"/>
              </w:tabs>
              <w:jc w:val="both"/>
              <w:rPr>
                <w:sz w:val="22"/>
                <w:szCs w:val="22"/>
              </w:rPr>
            </w:pPr>
            <w:r w:rsidRPr="00933689">
              <w:rPr>
                <w:b/>
                <w:sz w:val="22"/>
                <w:szCs w:val="22"/>
              </w:rPr>
              <w:t>Date of last change:</w:t>
            </w:r>
            <w:r w:rsidRPr="00933689">
              <w:rPr>
                <w:sz w:val="22"/>
                <w:szCs w:val="22"/>
              </w:rPr>
              <w:t xml:space="preserve"> </w:t>
            </w:r>
            <w:r w:rsidR="00992E2A" w:rsidRPr="00933689">
              <w:rPr>
                <w:sz w:val="22"/>
                <w:szCs w:val="22"/>
              </w:rPr>
              <w:t>30/05/2024</w:t>
            </w:r>
          </w:p>
        </w:tc>
      </w:tr>
      <w:tr w:rsidR="00C251B9" w:rsidRPr="00933689" w14:paraId="6CA25AF1" w14:textId="77777777" w:rsidTr="00275CB0">
        <w:trPr>
          <w:trHeight w:val="70"/>
        </w:trPr>
        <w:tc>
          <w:tcPr>
            <w:tcW w:w="9062" w:type="dxa"/>
            <w:vAlign w:val="center"/>
          </w:tcPr>
          <w:p w14:paraId="26502B85" w14:textId="77777777" w:rsidR="00C251B9" w:rsidRPr="00933689" w:rsidRDefault="00C251B9" w:rsidP="00275CB0">
            <w:pPr>
              <w:pStyle w:val="P68B1DB1-Normlny2"/>
              <w:tabs>
                <w:tab w:val="left" w:pos="1530"/>
              </w:tabs>
              <w:jc w:val="both"/>
              <w:rPr>
                <w:i/>
                <w:sz w:val="22"/>
                <w:szCs w:val="22"/>
              </w:rPr>
            </w:pPr>
            <w:r w:rsidRPr="00933689">
              <w:rPr>
                <w:b/>
                <w:sz w:val="22"/>
                <w:szCs w:val="22"/>
              </w:rPr>
              <w:t>Approved by:</w:t>
            </w:r>
            <w:r w:rsidRPr="00933689">
              <w:rPr>
                <w:sz w:val="22"/>
                <w:szCs w:val="22"/>
              </w:rPr>
              <w:t xml:space="preserve"> </w:t>
            </w:r>
            <w:r w:rsidRPr="00933689">
              <w:rPr>
                <w:i/>
                <w:iCs/>
                <w:sz w:val="22"/>
                <w:szCs w:val="22"/>
              </w:rPr>
              <w:t>prof. PhDr. Vasil Gluchman, CSc.</w:t>
            </w:r>
          </w:p>
        </w:tc>
      </w:tr>
    </w:tbl>
    <w:p w14:paraId="15CF1A2E" w14:textId="77777777" w:rsidR="00C251B9" w:rsidRPr="00933689" w:rsidRDefault="00C251B9" w:rsidP="00275CB0">
      <w:pPr>
        <w:rPr>
          <w:rFonts w:asciiTheme="minorHAnsi" w:hAnsiTheme="minorHAnsi"/>
          <w:sz w:val="22"/>
          <w:szCs w:val="22"/>
        </w:rPr>
      </w:pPr>
    </w:p>
    <w:p w14:paraId="452C01CB" w14:textId="77777777" w:rsidR="00275CB0" w:rsidRPr="00933689" w:rsidRDefault="00275CB0">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444DB398" w14:textId="77777777" w:rsidR="00C251B9" w:rsidRPr="00933689" w:rsidRDefault="00C251B9" w:rsidP="00275CB0">
      <w:pPr>
        <w:pStyle w:val="P68B1DB1-Normlny1"/>
        <w:ind w:left="720" w:hanging="720"/>
        <w:jc w:val="center"/>
        <w:rPr>
          <w:sz w:val="22"/>
          <w:szCs w:val="22"/>
        </w:rPr>
      </w:pPr>
      <w:r w:rsidRPr="00933689">
        <w:rPr>
          <w:sz w:val="22"/>
          <w:szCs w:val="22"/>
        </w:rPr>
        <w:lastRenderedPageBreak/>
        <w:t>COURSE DESCRIPTION</w:t>
      </w:r>
    </w:p>
    <w:p w14:paraId="73EFA8CE" w14:textId="77777777" w:rsidR="00C251B9" w:rsidRPr="00933689" w:rsidRDefault="00C251B9" w:rsidP="00275CB0">
      <w:pPr>
        <w:ind w:left="720"/>
        <w:jc w:val="center"/>
        <w:rPr>
          <w:rFonts w:asciiTheme="minorHAnsi" w:hAnsiTheme="minorHAnsi" w:cstheme="minorHAnsi"/>
          <w:sz w:val="22"/>
          <w:szCs w:val="22"/>
        </w:rPr>
      </w:pPr>
    </w:p>
    <w:tbl>
      <w:tblPr>
        <w:tblStyle w:val="Mriekatabuky"/>
        <w:tblW w:w="8926" w:type="dxa"/>
        <w:tblLook w:val="04A0" w:firstRow="1" w:lastRow="0" w:firstColumn="1" w:lastColumn="0" w:noHBand="0" w:noVBand="1"/>
      </w:tblPr>
      <w:tblGrid>
        <w:gridCol w:w="4567"/>
        <w:gridCol w:w="4495"/>
      </w:tblGrid>
      <w:tr w:rsidR="00C251B9" w:rsidRPr="00933689" w14:paraId="4903B68F" w14:textId="77777777" w:rsidTr="00275CB0">
        <w:trPr>
          <w:trHeight w:val="391"/>
        </w:trPr>
        <w:tc>
          <w:tcPr>
            <w:tcW w:w="8926" w:type="dxa"/>
            <w:gridSpan w:val="2"/>
            <w:vAlign w:val="center"/>
          </w:tcPr>
          <w:p w14:paraId="4C2BD7D4" w14:textId="77777777" w:rsidR="00C251B9" w:rsidRPr="00933689" w:rsidRDefault="00C251B9" w:rsidP="00275CB0">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 xml:space="preserve">University of </w:t>
            </w:r>
            <w:r w:rsidR="002052E6" w:rsidRPr="00933689">
              <w:rPr>
                <w:i/>
                <w:sz w:val="22"/>
                <w:szCs w:val="22"/>
              </w:rPr>
              <w:t>Prešov</w:t>
            </w:r>
          </w:p>
        </w:tc>
      </w:tr>
      <w:tr w:rsidR="00C251B9" w:rsidRPr="00933689" w14:paraId="6742F5A2" w14:textId="77777777" w:rsidTr="00275CB0">
        <w:trPr>
          <w:trHeight w:val="70"/>
        </w:trPr>
        <w:tc>
          <w:tcPr>
            <w:tcW w:w="8926" w:type="dxa"/>
            <w:gridSpan w:val="2"/>
            <w:vAlign w:val="center"/>
          </w:tcPr>
          <w:p w14:paraId="2E7F5DEC" w14:textId="77777777" w:rsidR="00C251B9" w:rsidRPr="00933689" w:rsidRDefault="00C251B9" w:rsidP="00275CB0">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260415607"/>
                <w:placeholder>
                  <w:docPart w:val="EE74AE6EA54B4EDB8F52B49D4FDA6181"/>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837988" w:rsidRPr="00933689" w14:paraId="3F6817D6" w14:textId="77777777" w:rsidTr="00275CB0">
        <w:trPr>
          <w:trHeight w:val="259"/>
        </w:trPr>
        <w:tc>
          <w:tcPr>
            <w:tcW w:w="4110" w:type="dxa"/>
            <w:vAlign w:val="center"/>
          </w:tcPr>
          <w:p w14:paraId="0ED62BF6" w14:textId="49158BCC" w:rsidR="00C251B9" w:rsidRPr="00933689" w:rsidRDefault="00C251B9" w:rsidP="00275CB0">
            <w:pPr>
              <w:pStyle w:val="P68B1DB1-Normlny2"/>
              <w:jc w:val="both"/>
              <w:rPr>
                <w:i/>
                <w:sz w:val="22"/>
                <w:szCs w:val="22"/>
              </w:rPr>
            </w:pPr>
            <w:r w:rsidRPr="00933689">
              <w:rPr>
                <w:b/>
                <w:sz w:val="22"/>
                <w:szCs w:val="22"/>
              </w:rPr>
              <w:t>Code:</w:t>
            </w:r>
            <w:r w:rsidRPr="00933689">
              <w:rPr>
                <w:sz w:val="22"/>
                <w:szCs w:val="22"/>
              </w:rPr>
              <w:t xml:space="preserve"> 1IEB/MOPR1</w:t>
            </w:r>
            <w:r w:rsidR="000D28D0" w:rsidRPr="00933689">
              <w:rPr>
                <w:sz w:val="22"/>
                <w:szCs w:val="22"/>
              </w:rPr>
              <w:t>/22</w:t>
            </w:r>
          </w:p>
        </w:tc>
        <w:tc>
          <w:tcPr>
            <w:tcW w:w="4816" w:type="dxa"/>
            <w:vAlign w:val="center"/>
          </w:tcPr>
          <w:p w14:paraId="49612341" w14:textId="77777777" w:rsidR="00C251B9" w:rsidRPr="00933689" w:rsidRDefault="00C251B9" w:rsidP="00275CB0">
            <w:pPr>
              <w:pStyle w:val="P68B1DB1-Normlny1"/>
              <w:rPr>
                <w:sz w:val="22"/>
                <w:szCs w:val="22"/>
              </w:rPr>
            </w:pPr>
            <w:r w:rsidRPr="00933689">
              <w:rPr>
                <w:sz w:val="22"/>
                <w:szCs w:val="22"/>
              </w:rPr>
              <w:t xml:space="preserve">Course title: </w:t>
            </w:r>
            <w:r w:rsidRPr="00933689">
              <w:rPr>
                <w:i/>
                <w:sz w:val="22"/>
                <w:szCs w:val="22"/>
              </w:rPr>
              <w:t>Morality and Law</w:t>
            </w:r>
            <w:r w:rsidRPr="00933689">
              <w:rPr>
                <w:sz w:val="22"/>
                <w:szCs w:val="22"/>
              </w:rPr>
              <w:t xml:space="preserve"> </w:t>
            </w:r>
          </w:p>
          <w:p w14:paraId="2E9258DE" w14:textId="77777777" w:rsidR="00C251B9" w:rsidRPr="00933689" w:rsidRDefault="00183080" w:rsidP="00275CB0">
            <w:pPr>
              <w:pStyle w:val="P68B1DB1-Normlny10"/>
              <w:spacing w:after="0" w:line="240" w:lineRule="auto"/>
              <w:rPr>
                <w:rFonts w:asciiTheme="minorHAnsi" w:hAnsiTheme="minorHAnsi"/>
                <w:b/>
                <w:i/>
                <w:sz w:val="22"/>
                <w:szCs w:val="22"/>
                <w:highlight w:val="none"/>
              </w:rPr>
            </w:pPr>
            <w:r w:rsidRPr="00933689">
              <w:rPr>
                <w:rFonts w:asciiTheme="minorHAnsi" w:hAnsiTheme="minorHAnsi"/>
                <w:i/>
                <w:sz w:val="22"/>
                <w:szCs w:val="22"/>
                <w:highlight w:val="none"/>
              </w:rPr>
              <w:t>(elective course, non-profile course)</w:t>
            </w:r>
          </w:p>
        </w:tc>
      </w:tr>
      <w:tr w:rsidR="00C251B9" w:rsidRPr="00933689" w14:paraId="1E6906C9" w14:textId="77777777" w:rsidTr="00275CB0">
        <w:trPr>
          <w:trHeight w:val="365"/>
        </w:trPr>
        <w:tc>
          <w:tcPr>
            <w:tcW w:w="8926" w:type="dxa"/>
            <w:gridSpan w:val="2"/>
            <w:vAlign w:val="center"/>
          </w:tcPr>
          <w:p w14:paraId="176748C2" w14:textId="77777777" w:rsidR="00C251B9" w:rsidRPr="00933689" w:rsidRDefault="00C251B9" w:rsidP="00275CB0">
            <w:pPr>
              <w:jc w:val="both"/>
              <w:rPr>
                <w:rFonts w:asciiTheme="minorHAnsi" w:hAnsiTheme="minorHAnsi" w:cstheme="minorHAnsi"/>
                <w:sz w:val="22"/>
                <w:szCs w:val="22"/>
              </w:rPr>
            </w:pPr>
            <w:r w:rsidRPr="00933689">
              <w:rPr>
                <w:rStyle w:val="jlqj4b"/>
                <w:rFonts w:asciiTheme="minorHAnsi" w:hAnsiTheme="minorHAnsi"/>
                <w:b/>
                <w:sz w:val="22"/>
                <w:szCs w:val="22"/>
              </w:rPr>
              <w:t>Type, scope and method of educational activity:</w:t>
            </w:r>
            <w:r w:rsidRPr="00933689">
              <w:rPr>
                <w:rFonts w:asciiTheme="minorHAnsi" w:hAnsiTheme="minorHAnsi" w:cstheme="minorHAnsi"/>
                <w:sz w:val="22"/>
                <w:szCs w:val="22"/>
              </w:rPr>
              <w:t xml:space="preserve"> </w:t>
            </w:r>
          </w:p>
          <w:p w14:paraId="705EF00C" w14:textId="77777777" w:rsidR="00C251B9" w:rsidRPr="00933689" w:rsidRDefault="00C251B9" w:rsidP="00275CB0">
            <w:pPr>
              <w:pStyle w:val="P68B1DB1-Normlnywebov3"/>
              <w:spacing w:before="0" w:beforeAutospacing="0" w:after="0" w:afterAutospacing="0"/>
              <w:rPr>
                <w:i w:val="0"/>
                <w:sz w:val="22"/>
                <w:szCs w:val="22"/>
              </w:rPr>
            </w:pPr>
            <w:r w:rsidRPr="00933689">
              <w:rPr>
                <w:i w:val="0"/>
                <w:sz w:val="22"/>
                <w:szCs w:val="22"/>
              </w:rPr>
              <w:t>T</w:t>
            </w:r>
            <w:r w:rsidR="00C42D7C" w:rsidRPr="00933689">
              <w:rPr>
                <w:i w:val="0"/>
                <w:sz w:val="22"/>
                <w:szCs w:val="22"/>
              </w:rPr>
              <w:t>ype of educational activities: Lecture, S</w:t>
            </w:r>
            <w:r w:rsidRPr="00933689">
              <w:rPr>
                <w:i w:val="0"/>
                <w:sz w:val="22"/>
                <w:szCs w:val="22"/>
              </w:rPr>
              <w:t>eminar</w:t>
            </w:r>
          </w:p>
          <w:p w14:paraId="052BF7B2" w14:textId="77777777" w:rsidR="00C251B9" w:rsidRPr="00933689" w:rsidRDefault="00C251B9" w:rsidP="00275CB0">
            <w:pPr>
              <w:pStyle w:val="P68B1DB1-Normlnywebov3"/>
              <w:spacing w:before="0" w:beforeAutospacing="0" w:after="0" w:afterAutospacing="0"/>
              <w:rPr>
                <w:i w:val="0"/>
                <w:sz w:val="22"/>
                <w:szCs w:val="22"/>
              </w:rPr>
            </w:pPr>
            <w:r w:rsidRPr="00933689">
              <w:rPr>
                <w:i w:val="0"/>
                <w:sz w:val="22"/>
                <w:szCs w:val="22"/>
              </w:rPr>
              <w:t>Scope of educational activities: 1/1</w:t>
            </w:r>
            <w:r w:rsidR="00C42D7C" w:rsidRPr="00933689">
              <w:rPr>
                <w:i w:val="0"/>
                <w:sz w:val="22"/>
                <w:szCs w:val="22"/>
              </w:rPr>
              <w:t xml:space="preserve"> a week</w:t>
            </w:r>
          </w:p>
          <w:p w14:paraId="02CA1A8B" w14:textId="77777777" w:rsidR="00C251B9" w:rsidRPr="00933689" w:rsidRDefault="00CF7155" w:rsidP="00275CB0">
            <w:pPr>
              <w:pStyle w:val="P68B1DB1-Normlny4"/>
              <w:spacing w:after="0" w:line="240" w:lineRule="auto"/>
              <w:jc w:val="both"/>
              <w:rPr>
                <w:rFonts w:asciiTheme="minorHAnsi" w:hAnsiTheme="minorHAnsi"/>
                <w:sz w:val="22"/>
                <w:szCs w:val="22"/>
              </w:rPr>
            </w:pPr>
            <w:r w:rsidRPr="00933689">
              <w:rPr>
                <w:rFonts w:asciiTheme="minorHAnsi" w:hAnsiTheme="minorHAnsi"/>
                <w:i w:val="0"/>
                <w:sz w:val="22"/>
                <w:szCs w:val="22"/>
              </w:rPr>
              <w:t>Method of educational activities: on-campus</w:t>
            </w:r>
          </w:p>
        </w:tc>
      </w:tr>
      <w:tr w:rsidR="00C251B9" w:rsidRPr="00933689" w14:paraId="3D9D78AF" w14:textId="77777777" w:rsidTr="00275CB0">
        <w:trPr>
          <w:trHeight w:val="184"/>
        </w:trPr>
        <w:tc>
          <w:tcPr>
            <w:tcW w:w="8926" w:type="dxa"/>
            <w:gridSpan w:val="2"/>
            <w:vAlign w:val="center"/>
          </w:tcPr>
          <w:p w14:paraId="3E362104"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b/>
                <w:sz w:val="22"/>
                <w:szCs w:val="22"/>
              </w:rPr>
              <w:t>Number of credits:</w:t>
            </w:r>
            <w:r w:rsidRPr="00933689">
              <w:rPr>
                <w:rFonts w:asciiTheme="minorHAnsi" w:hAnsiTheme="minorHAnsi" w:cstheme="minorHAnsi"/>
                <w:i/>
                <w:sz w:val="22"/>
                <w:szCs w:val="22"/>
              </w:rPr>
              <w:t xml:space="preserve"> </w:t>
            </w:r>
            <w:r w:rsidRPr="00933689">
              <w:rPr>
                <w:rFonts w:asciiTheme="minorHAnsi" w:hAnsiTheme="minorHAnsi" w:cstheme="minorHAnsi"/>
                <w:sz w:val="22"/>
                <w:szCs w:val="22"/>
              </w:rPr>
              <w:t>3</w:t>
            </w:r>
          </w:p>
        </w:tc>
      </w:tr>
      <w:tr w:rsidR="00C251B9" w:rsidRPr="00933689" w14:paraId="701C6A83" w14:textId="77777777" w:rsidTr="00275CB0">
        <w:trPr>
          <w:trHeight w:val="70"/>
        </w:trPr>
        <w:tc>
          <w:tcPr>
            <w:tcW w:w="8926" w:type="dxa"/>
            <w:gridSpan w:val="2"/>
            <w:vAlign w:val="center"/>
          </w:tcPr>
          <w:p w14:paraId="5D2BB06F" w14:textId="7D7EA9FE"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Recommended semester:</w:t>
            </w:r>
            <w:r w:rsidRPr="00933689">
              <w:rPr>
                <w:rFonts w:asciiTheme="minorHAnsi" w:hAnsiTheme="minorHAnsi" w:cstheme="minorHAnsi"/>
                <w:sz w:val="22"/>
                <w:szCs w:val="22"/>
              </w:rPr>
              <w:t xml:space="preserve"> </w:t>
            </w:r>
            <w:r w:rsidR="00CD2B21" w:rsidRPr="00933689">
              <w:rPr>
                <w:rFonts w:asciiTheme="minorHAnsi" w:hAnsiTheme="minorHAnsi" w:cstheme="minorHAnsi"/>
                <w:sz w:val="22"/>
                <w:szCs w:val="22"/>
              </w:rPr>
              <w:t>2. – 6.</w:t>
            </w:r>
          </w:p>
        </w:tc>
      </w:tr>
      <w:tr w:rsidR="00C251B9" w:rsidRPr="00933689" w14:paraId="63496241" w14:textId="77777777" w:rsidTr="002060E3">
        <w:trPr>
          <w:trHeight w:val="387"/>
        </w:trPr>
        <w:tc>
          <w:tcPr>
            <w:tcW w:w="8926" w:type="dxa"/>
            <w:gridSpan w:val="2"/>
            <w:vAlign w:val="center"/>
          </w:tcPr>
          <w:p w14:paraId="0D2F1BC7"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1248227680"/>
                <w:placeholder>
                  <w:docPart w:val="A75619EC26D34687AF451AE7E5C51FE4"/>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Fonts w:asciiTheme="minorHAnsi" w:hAnsiTheme="minorHAnsi"/>
                    <w:sz w:val="22"/>
                    <w:szCs w:val="22"/>
                  </w:rPr>
                  <w:t>1.</w:t>
                </w:r>
              </w:sdtContent>
            </w:sdt>
          </w:p>
        </w:tc>
      </w:tr>
      <w:tr w:rsidR="00C251B9" w:rsidRPr="00933689" w14:paraId="0F7B00DF" w14:textId="77777777" w:rsidTr="002060E3">
        <w:trPr>
          <w:trHeight w:val="443"/>
        </w:trPr>
        <w:tc>
          <w:tcPr>
            <w:tcW w:w="8926" w:type="dxa"/>
            <w:gridSpan w:val="2"/>
            <w:vAlign w:val="center"/>
          </w:tcPr>
          <w:p w14:paraId="114B43F6" w14:textId="77777777" w:rsidR="00C251B9" w:rsidRPr="00933689" w:rsidRDefault="00C251B9" w:rsidP="00275CB0">
            <w:pPr>
              <w:pStyle w:val="P68B1DB1-Normlny2"/>
              <w:jc w:val="both"/>
              <w:rPr>
                <w:i/>
                <w:sz w:val="22"/>
                <w:szCs w:val="22"/>
              </w:rPr>
            </w:pPr>
            <w:r w:rsidRPr="00933689">
              <w:rPr>
                <w:b/>
                <w:sz w:val="22"/>
                <w:szCs w:val="22"/>
              </w:rPr>
              <w:t>Prerequisites:</w:t>
            </w:r>
            <w:r w:rsidRPr="00933689">
              <w:rPr>
                <w:sz w:val="22"/>
                <w:szCs w:val="22"/>
              </w:rPr>
              <w:t xml:space="preserve"> </w:t>
            </w:r>
          </w:p>
        </w:tc>
      </w:tr>
      <w:tr w:rsidR="00C251B9" w:rsidRPr="00933689" w14:paraId="05A54DD0" w14:textId="77777777" w:rsidTr="002060E3">
        <w:trPr>
          <w:trHeight w:val="1965"/>
        </w:trPr>
        <w:tc>
          <w:tcPr>
            <w:tcW w:w="8926" w:type="dxa"/>
            <w:gridSpan w:val="2"/>
            <w:vAlign w:val="center"/>
          </w:tcPr>
          <w:p w14:paraId="7CDD2FF1" w14:textId="77777777" w:rsidR="00C251B9" w:rsidRPr="00933689" w:rsidRDefault="00C251B9" w:rsidP="00275CB0">
            <w:pPr>
              <w:pStyle w:val="P68B1DB1-Normlny2"/>
              <w:jc w:val="both"/>
              <w:rPr>
                <w:sz w:val="22"/>
                <w:szCs w:val="22"/>
              </w:rPr>
            </w:pPr>
            <w:r w:rsidRPr="00933689">
              <w:rPr>
                <w:b/>
                <w:sz w:val="22"/>
                <w:szCs w:val="22"/>
              </w:rPr>
              <w:t>Conditions for passing the course:</w:t>
            </w:r>
            <w:r w:rsidRPr="00933689">
              <w:rPr>
                <w:sz w:val="22"/>
                <w:szCs w:val="22"/>
              </w:rPr>
              <w:t xml:space="preserve"> </w:t>
            </w:r>
          </w:p>
          <w:p w14:paraId="4C8534F3" w14:textId="77777777" w:rsidR="00C251B9" w:rsidRPr="00933689" w:rsidRDefault="00C251B9" w:rsidP="00275CB0">
            <w:pPr>
              <w:pStyle w:val="P68B1DB1-Bezriadkovania5"/>
              <w:rPr>
                <w:sz w:val="22"/>
                <w:szCs w:val="22"/>
                <w:lang w:val="en-US"/>
              </w:rPr>
            </w:pPr>
            <w:r w:rsidRPr="00933689">
              <w:rPr>
                <w:sz w:val="22"/>
                <w:szCs w:val="22"/>
                <w:lang w:val="en-US"/>
              </w:rPr>
              <w:t xml:space="preserve">The course ends with </w:t>
            </w:r>
            <w:r w:rsidR="0016012A" w:rsidRPr="00933689">
              <w:rPr>
                <w:rFonts w:cstheme="minorHAnsi"/>
                <w:sz w:val="22"/>
                <w:szCs w:val="22"/>
              </w:rPr>
              <w:t xml:space="preserve">continuous assessment (ca) </w:t>
            </w:r>
            <w:r w:rsidRPr="00933689">
              <w:rPr>
                <w:sz w:val="22"/>
                <w:szCs w:val="22"/>
                <w:lang w:val="en-US"/>
              </w:rPr>
              <w:t xml:space="preserve">and is awarded 3 credits. </w:t>
            </w:r>
          </w:p>
          <w:p w14:paraId="2D4D269F" w14:textId="77777777" w:rsidR="00C251B9" w:rsidRPr="00933689" w:rsidRDefault="00C251B9" w:rsidP="00275CB0">
            <w:pPr>
              <w:pStyle w:val="P68B1DB1-Bezriadkovania5"/>
              <w:rPr>
                <w:rStyle w:val="normaltextrun"/>
                <w:rFonts w:cs="Segoe UI"/>
                <w:sz w:val="22"/>
                <w:szCs w:val="22"/>
                <w:lang w:val="en-US"/>
              </w:rPr>
            </w:pPr>
            <w:r w:rsidRPr="00933689">
              <w:rPr>
                <w:sz w:val="22"/>
                <w:szCs w:val="22"/>
                <w:lang w:val="en-US"/>
              </w:rPr>
              <w:t xml:space="preserve">A student has to obtain at least 20 points during the semester in order to be awarded </w:t>
            </w:r>
            <w:r w:rsidR="002052E6" w:rsidRPr="00933689">
              <w:rPr>
                <w:sz w:val="22"/>
                <w:szCs w:val="22"/>
                <w:lang w:val="en-US"/>
              </w:rPr>
              <w:t>continuous evaluation</w:t>
            </w:r>
            <w:r w:rsidRPr="00933689">
              <w:rPr>
                <w:sz w:val="22"/>
                <w:szCs w:val="22"/>
                <w:lang w:val="en-US"/>
              </w:rPr>
              <w:t xml:space="preserve"> for 3 credits. An FX grade will be awarded if a student obtains less than 20 points. "How to obtain points" is edited in an internal document: </w:t>
            </w:r>
          </w:p>
          <w:p w14:paraId="03CF5B29" w14:textId="77777777" w:rsidR="00C251B9" w:rsidRPr="00933689" w:rsidRDefault="00933689" w:rsidP="00275CB0">
            <w:pPr>
              <w:pStyle w:val="Bezriadkovania"/>
              <w:rPr>
                <w:rStyle w:val="normaltextrun"/>
                <w:rFonts w:asciiTheme="minorHAnsi" w:hAnsiTheme="minorHAnsi" w:cstheme="minorHAnsi"/>
                <w:sz w:val="22"/>
                <w:szCs w:val="22"/>
              </w:rPr>
            </w:pPr>
            <w:hyperlink r:id="rId41" w:history="1">
              <w:r w:rsidR="00C251B9" w:rsidRPr="00933689">
                <w:rPr>
                  <w:rStyle w:val="Hypertextovprepojenie"/>
                  <w:rFonts w:asciiTheme="minorHAnsi" w:hAnsiTheme="minorHAnsi" w:cstheme="minorHAnsi"/>
                  <w:color w:val="auto"/>
                  <w:sz w:val="22"/>
                  <w:szCs w:val="22"/>
                </w:rPr>
                <w:t>https://www.unipo.sk/public/media/28789/Podmienky%20ukoncenia%20predmetu_body_2022_pdf.pdf</w:t>
              </w:r>
            </w:hyperlink>
          </w:p>
          <w:p w14:paraId="44E8EC9E" w14:textId="77777777" w:rsidR="00C251B9" w:rsidRPr="00933689" w:rsidRDefault="00C251B9" w:rsidP="00275CB0">
            <w:pPr>
              <w:pStyle w:val="Bezriadkovania"/>
              <w:rPr>
                <w:rStyle w:val="normaltextrun"/>
                <w:rFonts w:asciiTheme="minorHAnsi" w:hAnsiTheme="minorHAnsi"/>
                <w:sz w:val="22"/>
                <w:szCs w:val="22"/>
                <w:lang w:val="en-US"/>
              </w:rPr>
            </w:pPr>
            <w:r w:rsidRPr="00933689">
              <w:rPr>
                <w:rStyle w:val="normaltextrun"/>
                <w:rFonts w:asciiTheme="minorHAnsi" w:hAnsiTheme="minorHAnsi"/>
                <w:sz w:val="22"/>
                <w:szCs w:val="22"/>
                <w:lang w:val="en-US"/>
              </w:rPr>
              <w:t xml:space="preserve">The success criteria (percentage expression of results in the evaluation of the course) for the classification levels are as follows: </w:t>
            </w:r>
          </w:p>
          <w:p w14:paraId="36CA3022" w14:textId="77777777" w:rsidR="00C251B9" w:rsidRPr="00933689" w:rsidRDefault="00C251B9" w:rsidP="00275CB0">
            <w:pPr>
              <w:pStyle w:val="Bezriadkovania"/>
              <w:rPr>
                <w:rFonts w:asciiTheme="minorHAnsi" w:hAnsiTheme="minorHAnsi"/>
                <w:sz w:val="22"/>
                <w:szCs w:val="22"/>
                <w:lang w:val="en-US"/>
              </w:rPr>
            </w:pPr>
            <w:r w:rsidRPr="00933689">
              <w:rPr>
                <w:rStyle w:val="normaltextrun"/>
                <w:rFonts w:asciiTheme="minorHAnsi" w:hAnsiTheme="minorHAnsi"/>
                <w:sz w:val="22"/>
                <w:szCs w:val="22"/>
                <w:lang w:val="en-US"/>
              </w:rPr>
              <w:t>a) A: 100.00 - 90.00% </w:t>
            </w:r>
            <w:r w:rsidRPr="00933689">
              <w:rPr>
                <w:rStyle w:val="normaltextrun"/>
                <w:rFonts w:asciiTheme="minorHAnsi" w:hAnsiTheme="minorHAnsi"/>
                <w:sz w:val="22"/>
                <w:szCs w:val="22"/>
                <w:lang w:val="en-US"/>
              </w:rPr>
              <w:br/>
              <w:t>b) B: 89.99 - 80.00% </w:t>
            </w:r>
            <w:r w:rsidRPr="00933689">
              <w:rPr>
                <w:rStyle w:val="normaltextrun"/>
                <w:rFonts w:asciiTheme="minorHAnsi" w:hAnsiTheme="minorHAnsi"/>
                <w:sz w:val="22"/>
                <w:szCs w:val="22"/>
                <w:lang w:val="en-US"/>
              </w:rPr>
              <w:br/>
              <w:t>c) C: 79.99 - 70.00% </w:t>
            </w:r>
            <w:r w:rsidRPr="00933689">
              <w:rPr>
                <w:rStyle w:val="normaltextrun"/>
                <w:rFonts w:asciiTheme="minorHAnsi" w:hAnsiTheme="minorHAnsi"/>
                <w:sz w:val="22"/>
                <w:szCs w:val="22"/>
                <w:lang w:val="en-US"/>
              </w:rPr>
              <w:br/>
              <w:t>d) D: 69.99 - 60.00% </w:t>
            </w:r>
            <w:r w:rsidRPr="00933689">
              <w:rPr>
                <w:rStyle w:val="normaltextrun"/>
                <w:rFonts w:asciiTheme="minorHAnsi" w:hAnsiTheme="minorHAnsi"/>
                <w:sz w:val="22"/>
                <w:szCs w:val="22"/>
                <w:lang w:val="en-US"/>
              </w:rPr>
              <w:br/>
              <w:t>e) E: 59.99 - 50.00% </w:t>
            </w:r>
            <w:r w:rsidRPr="00933689">
              <w:rPr>
                <w:rStyle w:val="normaltextrun"/>
                <w:rFonts w:asciiTheme="minorHAnsi" w:hAnsiTheme="minorHAnsi"/>
                <w:sz w:val="22"/>
                <w:szCs w:val="22"/>
                <w:lang w:val="en-US"/>
              </w:rPr>
              <w:br/>
              <w:t xml:space="preserve">f) FX: 49.99 and less </w:t>
            </w:r>
          </w:p>
        </w:tc>
      </w:tr>
      <w:tr w:rsidR="00C251B9" w:rsidRPr="00933689" w14:paraId="4D3AC1D1" w14:textId="77777777" w:rsidTr="002060E3">
        <w:trPr>
          <w:trHeight w:val="1115"/>
        </w:trPr>
        <w:tc>
          <w:tcPr>
            <w:tcW w:w="8926" w:type="dxa"/>
            <w:gridSpan w:val="2"/>
            <w:vAlign w:val="center"/>
          </w:tcPr>
          <w:p w14:paraId="31A6E6A7" w14:textId="77777777" w:rsidR="00C251B9" w:rsidRPr="00933689" w:rsidRDefault="00C251B9" w:rsidP="00275CB0">
            <w:pPr>
              <w:pStyle w:val="P68B1DB1-Normlny2"/>
              <w:rPr>
                <w:i/>
                <w:sz w:val="22"/>
                <w:szCs w:val="22"/>
              </w:rPr>
            </w:pPr>
            <w:r w:rsidRPr="00933689">
              <w:rPr>
                <w:b/>
                <w:sz w:val="22"/>
                <w:szCs w:val="22"/>
              </w:rPr>
              <w:t>Learning outcomes:</w:t>
            </w:r>
            <w:r w:rsidRPr="00933689">
              <w:rPr>
                <w:i/>
                <w:sz w:val="22"/>
                <w:szCs w:val="22"/>
              </w:rPr>
              <w:t xml:space="preserve"> </w:t>
            </w:r>
          </w:p>
          <w:p w14:paraId="6AEB5015" w14:textId="77777777" w:rsidR="00C251B9" w:rsidRPr="00933689" w:rsidRDefault="00C251B9" w:rsidP="00275CB0">
            <w:pPr>
              <w:pStyle w:val="P68B1DB1-Normlny2"/>
              <w:jc w:val="both"/>
              <w:rPr>
                <w:sz w:val="22"/>
                <w:szCs w:val="22"/>
              </w:rPr>
            </w:pPr>
            <w:r w:rsidRPr="00933689">
              <w:rPr>
                <w:b/>
                <w:bCs/>
                <w:sz w:val="22"/>
                <w:szCs w:val="22"/>
              </w:rPr>
              <w:t>Acquired knowledge:</w:t>
            </w:r>
            <w:r w:rsidRPr="00933689">
              <w:rPr>
                <w:b/>
                <w:sz w:val="22"/>
                <w:szCs w:val="22"/>
              </w:rPr>
              <w:t xml:space="preserve"> </w:t>
            </w:r>
            <w:r w:rsidRPr="00933689">
              <w:rPr>
                <w:sz w:val="22"/>
                <w:szCs w:val="22"/>
              </w:rPr>
              <w:t>The student names and explains the concepts of morality and law, understand their mutual similarities and differences, as well as evaluate their interconnections.</w:t>
            </w:r>
          </w:p>
          <w:p w14:paraId="606C3767" w14:textId="77777777" w:rsidR="00C251B9" w:rsidRPr="00933689" w:rsidRDefault="00C251B9" w:rsidP="00275CB0">
            <w:pPr>
              <w:pStyle w:val="P68B1DB1-Normlny2"/>
              <w:jc w:val="both"/>
              <w:rPr>
                <w:sz w:val="22"/>
                <w:szCs w:val="22"/>
              </w:rPr>
            </w:pPr>
            <w:r w:rsidRPr="00933689">
              <w:rPr>
                <w:b/>
                <w:bCs/>
                <w:sz w:val="22"/>
                <w:szCs w:val="22"/>
              </w:rPr>
              <w:t xml:space="preserve">Acquired </w:t>
            </w:r>
            <w:r w:rsidRPr="00933689">
              <w:rPr>
                <w:b/>
                <w:sz w:val="22"/>
                <w:szCs w:val="22"/>
              </w:rPr>
              <w:t xml:space="preserve">skills: </w:t>
            </w:r>
            <w:r w:rsidRPr="00933689">
              <w:rPr>
                <w:bCs/>
                <w:sz w:val="22"/>
                <w:szCs w:val="22"/>
              </w:rPr>
              <w:t>The</w:t>
            </w:r>
            <w:r w:rsidRPr="00933689">
              <w:rPr>
                <w:b/>
                <w:sz w:val="22"/>
                <w:szCs w:val="22"/>
              </w:rPr>
              <w:t xml:space="preserve"> </w:t>
            </w:r>
            <w:r w:rsidRPr="00933689">
              <w:rPr>
                <w:sz w:val="22"/>
                <w:szCs w:val="22"/>
              </w:rPr>
              <w:t>student analyzes the relationship between morality and law and their influence on a person's decisions in practical situations, applying both models of reasoning to practical moral problems and dilemmas.</w:t>
            </w:r>
          </w:p>
          <w:p w14:paraId="32965B56" w14:textId="77777777" w:rsidR="00C251B9" w:rsidRPr="00933689" w:rsidRDefault="00C251B9" w:rsidP="00275CB0">
            <w:pPr>
              <w:pStyle w:val="P68B1DB1-Normlny2"/>
              <w:jc w:val="both"/>
              <w:rPr>
                <w:sz w:val="22"/>
                <w:szCs w:val="22"/>
              </w:rPr>
            </w:pPr>
            <w:r w:rsidRPr="00933689">
              <w:rPr>
                <w:b/>
                <w:bCs/>
                <w:sz w:val="22"/>
                <w:szCs w:val="22"/>
              </w:rPr>
              <w:t xml:space="preserve">Acquired </w:t>
            </w:r>
            <w:r w:rsidRPr="00933689">
              <w:rPr>
                <w:b/>
                <w:sz w:val="22"/>
                <w:szCs w:val="22"/>
              </w:rPr>
              <w:t xml:space="preserve">competences: </w:t>
            </w:r>
            <w:r w:rsidRPr="00933689">
              <w:rPr>
                <w:bCs/>
                <w:sz w:val="22"/>
                <w:szCs w:val="22"/>
              </w:rPr>
              <w:t>The</w:t>
            </w:r>
            <w:r w:rsidRPr="00933689">
              <w:rPr>
                <w:b/>
                <w:sz w:val="22"/>
                <w:szCs w:val="22"/>
              </w:rPr>
              <w:t xml:space="preserve"> </w:t>
            </w:r>
            <w:r w:rsidRPr="00933689">
              <w:rPr>
                <w:sz w:val="22"/>
                <w:szCs w:val="22"/>
              </w:rPr>
              <w:t>student proposes the possibilities of applying ethical principles and standards to the legal sphere, masters the technique and procedures of solving problems from the position of both normative systems.</w:t>
            </w:r>
          </w:p>
        </w:tc>
      </w:tr>
      <w:tr w:rsidR="00C251B9" w:rsidRPr="00933689" w14:paraId="353BB43B" w14:textId="77777777" w:rsidTr="002060E3">
        <w:trPr>
          <w:trHeight w:val="510"/>
        </w:trPr>
        <w:tc>
          <w:tcPr>
            <w:tcW w:w="8926" w:type="dxa"/>
            <w:gridSpan w:val="2"/>
            <w:vAlign w:val="center"/>
          </w:tcPr>
          <w:p w14:paraId="622A4504" w14:textId="77777777" w:rsidR="00C251B9" w:rsidRPr="00933689" w:rsidRDefault="00C251B9" w:rsidP="00275CB0">
            <w:pPr>
              <w:pStyle w:val="P68B1DB1-Normlny2"/>
              <w:jc w:val="both"/>
              <w:rPr>
                <w:sz w:val="22"/>
                <w:szCs w:val="22"/>
              </w:rPr>
            </w:pPr>
            <w:r w:rsidRPr="00933689">
              <w:rPr>
                <w:b/>
                <w:sz w:val="22"/>
                <w:szCs w:val="22"/>
              </w:rPr>
              <w:t>Course content:</w:t>
            </w:r>
            <w:r w:rsidRPr="00933689">
              <w:rPr>
                <w:sz w:val="22"/>
                <w:szCs w:val="22"/>
              </w:rPr>
              <w:t xml:space="preserve"> </w:t>
            </w:r>
          </w:p>
          <w:p w14:paraId="0AA69F58" w14:textId="77777777" w:rsidR="00C251B9" w:rsidRPr="00933689" w:rsidRDefault="00C251B9" w:rsidP="00275CB0">
            <w:pPr>
              <w:pStyle w:val="P68B1DB1-Normlny2"/>
              <w:jc w:val="both"/>
              <w:rPr>
                <w:sz w:val="22"/>
                <w:szCs w:val="22"/>
              </w:rPr>
            </w:pPr>
            <w:r w:rsidRPr="00933689">
              <w:rPr>
                <w:sz w:val="22"/>
                <w:szCs w:val="22"/>
              </w:rPr>
              <w:t>Definitions of morality and law, relationship between morality and law, origin of morality and law, legal culture, branches of law, human rights and morality, basic characteristics of moral principles and norms and legal principles and norms in the form of laws, basic concepts of the relationship between morality and law, possibilities of applying ethical principles to the field of law, dilemmas and their solution from the position of morality and law.</w:t>
            </w:r>
          </w:p>
        </w:tc>
      </w:tr>
      <w:tr w:rsidR="00C251B9" w:rsidRPr="00933689" w14:paraId="71966186" w14:textId="77777777" w:rsidTr="002060E3">
        <w:trPr>
          <w:trHeight w:val="510"/>
        </w:trPr>
        <w:tc>
          <w:tcPr>
            <w:tcW w:w="8926" w:type="dxa"/>
            <w:gridSpan w:val="2"/>
            <w:vAlign w:val="center"/>
          </w:tcPr>
          <w:p w14:paraId="4E7E1D4A"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cstheme="minorHAnsi"/>
                <w:b/>
                <w:sz w:val="22"/>
                <w:szCs w:val="22"/>
              </w:rPr>
              <w:t>Recommended literature:</w:t>
            </w:r>
            <w:r w:rsidRPr="00933689">
              <w:rPr>
                <w:rFonts w:asciiTheme="minorHAnsi" w:hAnsiTheme="minorHAnsi" w:cstheme="minorHAnsi"/>
                <w:i/>
                <w:sz w:val="22"/>
                <w:szCs w:val="22"/>
              </w:rPr>
              <w:t xml:space="preserve"> </w:t>
            </w:r>
          </w:p>
          <w:p w14:paraId="57368243" w14:textId="77777777" w:rsidR="00C251B9" w:rsidRPr="00933689" w:rsidRDefault="00C251B9" w:rsidP="00275CB0">
            <w:pPr>
              <w:jc w:val="both"/>
              <w:rPr>
                <w:rFonts w:asciiTheme="minorHAnsi" w:hAnsiTheme="minorHAnsi" w:cstheme="minorHAnsi"/>
                <w:iCs/>
                <w:sz w:val="22"/>
                <w:szCs w:val="22"/>
              </w:rPr>
            </w:pPr>
            <w:r w:rsidRPr="00933689">
              <w:rPr>
                <w:rFonts w:asciiTheme="minorHAnsi" w:hAnsiTheme="minorHAnsi" w:cstheme="minorHAnsi"/>
                <w:sz w:val="22"/>
                <w:szCs w:val="22"/>
              </w:rPr>
              <w:t>Š</w:t>
            </w:r>
            <w:r w:rsidRPr="00933689">
              <w:rPr>
                <w:rFonts w:asciiTheme="minorHAnsi" w:hAnsiTheme="minorHAnsi" w:cstheme="minorHAnsi"/>
                <w:iCs/>
                <w:sz w:val="22"/>
                <w:szCs w:val="22"/>
              </w:rPr>
              <w:t>VAŇA, L. 2012. Kríza demokracie, bezpečnosť a terorizmus. In: Kríza v politike – politika v kríze. Prešov: Prešovská univerzita v Prešove, s. 183-191.</w:t>
            </w:r>
          </w:p>
          <w:p w14:paraId="61303122" w14:textId="77777777" w:rsidR="00C251B9" w:rsidRPr="00933689" w:rsidRDefault="00C251B9" w:rsidP="00275CB0">
            <w:pPr>
              <w:jc w:val="both"/>
              <w:rPr>
                <w:rFonts w:asciiTheme="minorHAnsi" w:hAnsiTheme="minorHAnsi" w:cstheme="minorHAnsi"/>
                <w:iCs/>
                <w:sz w:val="22"/>
                <w:szCs w:val="22"/>
              </w:rPr>
            </w:pPr>
            <w:r w:rsidRPr="00933689">
              <w:rPr>
                <w:rFonts w:asciiTheme="minorHAnsi" w:hAnsiTheme="minorHAnsi" w:cstheme="minorHAnsi"/>
                <w:iCs/>
                <w:sz w:val="22"/>
                <w:szCs w:val="22"/>
              </w:rPr>
              <w:t>ŠVAŇA, L., 2018. Princíp legitímnej autority a jeho „hranice“. In: I. Dudinská, Ľ. Dunaj a A. Polačková (eds.). 2018. Dilema hraníc v interdisciplinárnej literatúre. Prešov: Vydavateľstvo Prešovskej univerzity, s. 101-113.</w:t>
            </w:r>
          </w:p>
          <w:p w14:paraId="10D9DBAB"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cstheme="minorHAnsi"/>
                <w:sz w:val="22"/>
                <w:szCs w:val="22"/>
              </w:rPr>
              <w:lastRenderedPageBreak/>
              <w:t xml:space="preserve">BAHLEDA, O., MIHOK, J, NAŠČÁKOVÁ, J. (2008): </w:t>
            </w:r>
            <w:r w:rsidRPr="00933689">
              <w:rPr>
                <w:rFonts w:asciiTheme="minorHAnsi" w:hAnsiTheme="minorHAnsi" w:cstheme="minorHAnsi"/>
                <w:i/>
                <w:sz w:val="22"/>
                <w:szCs w:val="22"/>
              </w:rPr>
              <w:t>Základy práva</w:t>
            </w:r>
            <w:r w:rsidRPr="00933689">
              <w:rPr>
                <w:rFonts w:asciiTheme="minorHAnsi" w:hAnsiTheme="minorHAnsi" w:cstheme="minorHAnsi"/>
                <w:sz w:val="22"/>
                <w:szCs w:val="22"/>
              </w:rPr>
              <w:t>. Košice: Technická univerzita</w:t>
            </w:r>
          </w:p>
          <w:p w14:paraId="10CCDB55"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cstheme="minorHAnsi"/>
                <w:sz w:val="22"/>
                <w:szCs w:val="22"/>
              </w:rPr>
              <w:t xml:space="preserve">BRӦSTL, A. a kol. (2013): </w:t>
            </w:r>
            <w:r w:rsidRPr="00933689">
              <w:rPr>
                <w:rFonts w:asciiTheme="minorHAnsi" w:hAnsiTheme="minorHAnsi" w:cstheme="minorHAnsi"/>
                <w:i/>
                <w:sz w:val="22"/>
                <w:szCs w:val="22"/>
              </w:rPr>
              <w:t>Teória práva</w:t>
            </w:r>
            <w:r w:rsidRPr="00933689">
              <w:rPr>
                <w:rFonts w:asciiTheme="minorHAnsi" w:hAnsiTheme="minorHAnsi" w:cstheme="minorHAnsi"/>
                <w:sz w:val="22"/>
                <w:szCs w:val="22"/>
              </w:rPr>
              <w:t>. Plzeň: Alexander Čeňek.</w:t>
            </w:r>
          </w:p>
          <w:p w14:paraId="1E0705CD"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cstheme="minorHAnsi"/>
                <w:sz w:val="22"/>
                <w:szCs w:val="22"/>
                <w:lang w:eastAsia="en-US"/>
              </w:rPr>
              <w:t>SOBEK, T. 2011. Právní myšlení: kritika moralismu, Praha: Ústav státu a práva.</w:t>
            </w:r>
          </w:p>
          <w:p w14:paraId="0E764C9D" w14:textId="77777777" w:rsidR="00C251B9" w:rsidRPr="00933689" w:rsidRDefault="00C251B9" w:rsidP="00275CB0">
            <w:pPr>
              <w:autoSpaceDE w:val="0"/>
              <w:autoSpaceDN w:val="0"/>
              <w:adjustRightInd w:val="0"/>
              <w:ind w:right="-432"/>
              <w:rPr>
                <w:rFonts w:asciiTheme="minorHAnsi" w:hAnsiTheme="minorHAnsi" w:cstheme="minorHAnsi"/>
                <w:sz w:val="22"/>
                <w:szCs w:val="22"/>
                <w:lang w:eastAsia="en-US"/>
              </w:rPr>
            </w:pPr>
            <w:r w:rsidRPr="00933689">
              <w:rPr>
                <w:rFonts w:asciiTheme="minorHAnsi" w:hAnsiTheme="minorHAnsi" w:cstheme="minorHAnsi"/>
                <w:sz w:val="22"/>
                <w:szCs w:val="22"/>
                <w:lang w:eastAsia="en-US"/>
              </w:rPr>
              <w:t xml:space="preserve">FULLER, L., L. 1998. Morálka práva. Praha: Oikoymenh. </w:t>
            </w:r>
          </w:p>
          <w:p w14:paraId="6B65CCEB" w14:textId="77777777" w:rsidR="00C251B9" w:rsidRPr="00933689" w:rsidRDefault="00C251B9" w:rsidP="00275CB0">
            <w:pPr>
              <w:autoSpaceDE w:val="0"/>
              <w:autoSpaceDN w:val="0"/>
              <w:adjustRightInd w:val="0"/>
              <w:ind w:right="-432"/>
              <w:rPr>
                <w:rFonts w:asciiTheme="minorHAnsi" w:hAnsiTheme="minorHAnsi" w:cstheme="minorHAnsi"/>
                <w:sz w:val="22"/>
                <w:szCs w:val="22"/>
                <w:lang w:eastAsia="en-US"/>
              </w:rPr>
            </w:pPr>
            <w:r w:rsidRPr="00933689">
              <w:rPr>
                <w:rFonts w:asciiTheme="minorHAnsi" w:hAnsiTheme="minorHAnsi" w:cstheme="minorHAnsi"/>
                <w:sz w:val="22"/>
                <w:szCs w:val="22"/>
                <w:lang w:eastAsia="en-US"/>
              </w:rPr>
              <w:t>GLUCHMAN 2008. Etika a reflexie morálky. Prešov: FF PU</w:t>
            </w:r>
          </w:p>
          <w:p w14:paraId="3B7341D1" w14:textId="77777777" w:rsidR="00C251B9" w:rsidRPr="00933689" w:rsidRDefault="00C251B9" w:rsidP="00275CB0">
            <w:pPr>
              <w:autoSpaceDE w:val="0"/>
              <w:autoSpaceDN w:val="0"/>
              <w:adjustRightInd w:val="0"/>
              <w:ind w:right="-432"/>
              <w:rPr>
                <w:rFonts w:asciiTheme="minorHAnsi" w:hAnsiTheme="minorHAnsi" w:cstheme="minorHAnsi"/>
                <w:sz w:val="22"/>
                <w:szCs w:val="22"/>
                <w:lang w:eastAsia="en-US"/>
              </w:rPr>
            </w:pPr>
            <w:r w:rsidRPr="00933689">
              <w:rPr>
                <w:rFonts w:asciiTheme="minorHAnsi" w:hAnsiTheme="minorHAnsi" w:cstheme="minorHAnsi"/>
                <w:sz w:val="22"/>
                <w:szCs w:val="22"/>
                <w:lang w:eastAsia="en-US"/>
              </w:rPr>
              <w:t>HART, H.L.A. 2010. Pojem práva. Praha: Prostor</w:t>
            </w:r>
          </w:p>
          <w:p w14:paraId="4FB0BEE0" w14:textId="77777777" w:rsidR="00C251B9" w:rsidRPr="00933689" w:rsidRDefault="00C251B9" w:rsidP="00275CB0">
            <w:pPr>
              <w:autoSpaceDE w:val="0"/>
              <w:autoSpaceDN w:val="0"/>
              <w:adjustRightInd w:val="0"/>
              <w:ind w:right="-432"/>
              <w:rPr>
                <w:rFonts w:asciiTheme="minorHAnsi" w:hAnsiTheme="minorHAnsi" w:cstheme="minorHAnsi"/>
                <w:sz w:val="22"/>
                <w:szCs w:val="22"/>
                <w:lang w:eastAsia="en-US"/>
              </w:rPr>
            </w:pPr>
            <w:r w:rsidRPr="00933689">
              <w:rPr>
                <w:rFonts w:asciiTheme="minorHAnsi" w:hAnsiTheme="minorHAnsi" w:cstheme="minorHAnsi"/>
                <w:sz w:val="22"/>
                <w:szCs w:val="22"/>
                <w:lang w:eastAsia="en-US"/>
              </w:rPr>
              <w:t>HART, H.L.A. 2003. Právo, svoboda a morálka. Bratislava: Kalligram</w:t>
            </w:r>
          </w:p>
          <w:p w14:paraId="4A9769F2" w14:textId="77777777" w:rsidR="00C251B9" w:rsidRPr="00933689" w:rsidRDefault="00C251B9" w:rsidP="00275CB0">
            <w:pPr>
              <w:autoSpaceDE w:val="0"/>
              <w:autoSpaceDN w:val="0"/>
              <w:adjustRightInd w:val="0"/>
              <w:ind w:right="-432"/>
              <w:rPr>
                <w:rFonts w:asciiTheme="minorHAnsi" w:hAnsiTheme="minorHAnsi" w:cstheme="minorHAnsi"/>
                <w:sz w:val="22"/>
                <w:szCs w:val="22"/>
                <w:lang w:eastAsia="en-US"/>
              </w:rPr>
            </w:pPr>
            <w:r w:rsidRPr="00933689">
              <w:rPr>
                <w:rFonts w:asciiTheme="minorHAnsi" w:hAnsiTheme="minorHAnsi" w:cstheme="minorHAnsi"/>
                <w:sz w:val="22"/>
                <w:szCs w:val="22"/>
                <w:lang w:eastAsia="en-US"/>
              </w:rPr>
              <w:t>HUME 2007.An Enquiry concerning Human Understanding. Oxford, Oxford university press.</w:t>
            </w:r>
          </w:p>
          <w:p w14:paraId="2DC84933" w14:textId="77777777" w:rsidR="00C251B9" w:rsidRPr="00933689" w:rsidRDefault="00C251B9" w:rsidP="00275CB0">
            <w:pPr>
              <w:autoSpaceDE w:val="0"/>
              <w:autoSpaceDN w:val="0"/>
              <w:adjustRightInd w:val="0"/>
              <w:ind w:right="-432"/>
              <w:rPr>
                <w:rFonts w:asciiTheme="minorHAnsi" w:hAnsiTheme="minorHAnsi" w:cstheme="minorHAnsi"/>
                <w:sz w:val="22"/>
                <w:szCs w:val="22"/>
                <w:lang w:eastAsia="en-US"/>
              </w:rPr>
            </w:pPr>
            <w:r w:rsidRPr="00933689">
              <w:rPr>
                <w:rFonts w:asciiTheme="minorHAnsi" w:hAnsiTheme="minorHAnsi" w:cstheme="minorHAnsi"/>
                <w:sz w:val="22"/>
                <w:szCs w:val="22"/>
                <w:lang w:eastAsia="en-US"/>
              </w:rPr>
              <w:t>HUME, D. 2008. O práve a politike. Bratislava: Kalligram</w:t>
            </w:r>
          </w:p>
          <w:p w14:paraId="77ACECA9" w14:textId="77777777" w:rsidR="00C251B9" w:rsidRPr="00933689" w:rsidRDefault="00C251B9" w:rsidP="00275CB0">
            <w:pPr>
              <w:autoSpaceDE w:val="0"/>
              <w:autoSpaceDN w:val="0"/>
              <w:adjustRightInd w:val="0"/>
              <w:ind w:right="-432"/>
              <w:rPr>
                <w:rFonts w:asciiTheme="minorHAnsi" w:hAnsiTheme="minorHAnsi" w:cstheme="minorHAnsi"/>
                <w:sz w:val="22"/>
                <w:szCs w:val="22"/>
                <w:lang w:eastAsia="en-US"/>
              </w:rPr>
            </w:pPr>
            <w:r w:rsidRPr="00933689">
              <w:rPr>
                <w:rFonts w:asciiTheme="minorHAnsi" w:hAnsiTheme="minorHAnsi" w:cstheme="minorHAnsi"/>
                <w:sz w:val="22"/>
                <w:szCs w:val="22"/>
                <w:lang w:eastAsia="en-US"/>
              </w:rPr>
              <w:t>KNAPP, V. 1995. Teorie práva. Praha : C.H. Beck.</w:t>
            </w:r>
          </w:p>
          <w:p w14:paraId="40000602" w14:textId="77777777" w:rsidR="00C251B9" w:rsidRPr="00933689" w:rsidRDefault="00C251B9" w:rsidP="00275CB0">
            <w:pPr>
              <w:autoSpaceDE w:val="0"/>
              <w:autoSpaceDN w:val="0"/>
              <w:adjustRightInd w:val="0"/>
              <w:ind w:right="-432"/>
              <w:rPr>
                <w:rFonts w:asciiTheme="minorHAnsi" w:hAnsiTheme="minorHAnsi" w:cstheme="minorHAnsi"/>
                <w:sz w:val="22"/>
                <w:szCs w:val="22"/>
                <w:lang w:eastAsia="en-US"/>
              </w:rPr>
            </w:pPr>
            <w:r w:rsidRPr="00933689">
              <w:rPr>
                <w:rFonts w:asciiTheme="minorHAnsi" w:hAnsiTheme="minorHAnsi" w:cstheme="minorHAnsi"/>
                <w:sz w:val="22"/>
                <w:szCs w:val="22"/>
                <w:lang w:eastAsia="en-US"/>
              </w:rPr>
              <w:t>PŘIBÁŇ, J. 1997. Hranice práva a tolerance.Praha: Sociologické nakladatelství.</w:t>
            </w:r>
          </w:p>
          <w:p w14:paraId="5BF342E2" w14:textId="77777777" w:rsidR="00C251B9" w:rsidRPr="00933689" w:rsidRDefault="00C251B9" w:rsidP="00275CB0">
            <w:pPr>
              <w:autoSpaceDE w:val="0"/>
              <w:autoSpaceDN w:val="0"/>
              <w:adjustRightInd w:val="0"/>
              <w:ind w:right="-432"/>
              <w:rPr>
                <w:rFonts w:asciiTheme="minorHAnsi" w:hAnsiTheme="minorHAnsi" w:cstheme="minorHAnsi"/>
                <w:sz w:val="22"/>
                <w:szCs w:val="22"/>
                <w:lang w:eastAsia="en-US"/>
              </w:rPr>
            </w:pPr>
            <w:r w:rsidRPr="00933689">
              <w:rPr>
                <w:rFonts w:asciiTheme="minorHAnsi" w:hAnsiTheme="minorHAnsi" w:cstheme="minorHAnsi"/>
                <w:sz w:val="22"/>
                <w:szCs w:val="22"/>
                <w:lang w:eastAsia="en-US"/>
              </w:rPr>
              <w:t xml:space="preserve">RÁZKOVÁ, R. 1998. Dějiny právní filozofie. Brno : Masarykova univerzita. </w:t>
            </w:r>
          </w:p>
          <w:p w14:paraId="1E59AEDF" w14:textId="77777777" w:rsidR="00C251B9" w:rsidRPr="00933689" w:rsidRDefault="00C251B9" w:rsidP="00275CB0">
            <w:pPr>
              <w:pStyle w:val="P68B1DB1-Normlny2"/>
              <w:autoSpaceDE w:val="0"/>
              <w:autoSpaceDN w:val="0"/>
              <w:adjustRightInd w:val="0"/>
              <w:ind w:right="-432"/>
              <w:rPr>
                <w:sz w:val="22"/>
                <w:szCs w:val="22"/>
              </w:rPr>
            </w:pPr>
            <w:r w:rsidRPr="00933689">
              <w:rPr>
                <w:sz w:val="22"/>
                <w:szCs w:val="22"/>
                <w:lang w:eastAsia="en-US"/>
              </w:rPr>
              <w:t>RAWLS, J. 1995. Teorie spravedlnosti. Praha: Victoria Publishing.</w:t>
            </w:r>
          </w:p>
        </w:tc>
      </w:tr>
      <w:tr w:rsidR="00C251B9" w:rsidRPr="00933689" w14:paraId="6F5C24FE" w14:textId="77777777" w:rsidTr="00275CB0">
        <w:trPr>
          <w:trHeight w:val="92"/>
        </w:trPr>
        <w:tc>
          <w:tcPr>
            <w:tcW w:w="8926" w:type="dxa"/>
            <w:gridSpan w:val="2"/>
            <w:vAlign w:val="center"/>
          </w:tcPr>
          <w:p w14:paraId="31283A95" w14:textId="77777777" w:rsidR="00C251B9" w:rsidRPr="00933689" w:rsidRDefault="00C251B9" w:rsidP="00275CB0">
            <w:pPr>
              <w:pStyle w:val="P68B1DB1-Normlny2"/>
              <w:jc w:val="both"/>
              <w:rPr>
                <w:sz w:val="22"/>
                <w:szCs w:val="22"/>
              </w:rPr>
            </w:pPr>
            <w:r w:rsidRPr="00933689">
              <w:rPr>
                <w:b/>
                <w:sz w:val="22"/>
                <w:szCs w:val="22"/>
              </w:rPr>
              <w:lastRenderedPageBreak/>
              <w:t>Language which is necessary to complete the course:</w:t>
            </w:r>
            <w:r w:rsidRPr="00933689">
              <w:rPr>
                <w:sz w:val="22"/>
                <w:szCs w:val="22"/>
              </w:rPr>
              <w:t xml:space="preserve">  </w:t>
            </w:r>
            <w:r w:rsidRPr="00933689">
              <w:rPr>
                <w:iCs/>
                <w:sz w:val="22"/>
                <w:szCs w:val="22"/>
              </w:rPr>
              <w:t>Slovak</w:t>
            </w:r>
          </w:p>
        </w:tc>
      </w:tr>
      <w:tr w:rsidR="00C251B9" w:rsidRPr="00933689" w14:paraId="5F7FF61A" w14:textId="77777777" w:rsidTr="00275CB0">
        <w:trPr>
          <w:trHeight w:val="70"/>
        </w:trPr>
        <w:tc>
          <w:tcPr>
            <w:tcW w:w="8926" w:type="dxa"/>
            <w:gridSpan w:val="2"/>
            <w:vAlign w:val="center"/>
          </w:tcPr>
          <w:p w14:paraId="3D040D53"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Notes:</w:t>
            </w:r>
            <w:r w:rsidRPr="00933689">
              <w:rPr>
                <w:rFonts w:asciiTheme="minorHAnsi" w:hAnsiTheme="minorHAnsi" w:cstheme="minorHAnsi"/>
                <w:sz w:val="22"/>
                <w:szCs w:val="22"/>
              </w:rPr>
              <w:t xml:space="preserve"> </w:t>
            </w:r>
          </w:p>
        </w:tc>
      </w:tr>
      <w:tr w:rsidR="00C251B9" w:rsidRPr="00933689" w14:paraId="03988A27" w14:textId="77777777" w:rsidTr="00C42D7C">
        <w:trPr>
          <w:trHeight w:val="1601"/>
        </w:trPr>
        <w:tc>
          <w:tcPr>
            <w:tcW w:w="8926" w:type="dxa"/>
            <w:gridSpan w:val="2"/>
            <w:vAlign w:val="center"/>
          </w:tcPr>
          <w:p w14:paraId="4B113230" w14:textId="77777777" w:rsidR="00C251B9" w:rsidRPr="00933689" w:rsidRDefault="00C251B9" w:rsidP="00275CB0">
            <w:pPr>
              <w:pStyle w:val="P68B1DB1-Normlny7"/>
              <w:rPr>
                <w:rFonts w:cstheme="minorHAnsi"/>
                <w:sz w:val="22"/>
                <w:szCs w:val="22"/>
              </w:rPr>
            </w:pPr>
            <w:r w:rsidRPr="00933689">
              <w:rPr>
                <w:sz w:val="22"/>
                <w:szCs w:val="22"/>
              </w:rPr>
              <w:t>Course 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3"/>
            </w:tblGrid>
            <w:tr w:rsidR="00C251B9" w:rsidRPr="00933689" w14:paraId="5E17D7AF" w14:textId="77777777" w:rsidTr="002060E3">
              <w:trPr>
                <w:tblCellSpacing w:w="15" w:type="dxa"/>
              </w:trPr>
              <w:tc>
                <w:tcPr>
                  <w:tcW w:w="4083" w:type="dxa"/>
                  <w:tcBorders>
                    <w:top w:val="nil"/>
                    <w:left w:val="nil"/>
                    <w:bottom w:val="nil"/>
                    <w:right w:val="nil"/>
                  </w:tcBorders>
                  <w:vAlign w:val="center"/>
                  <w:hideMark/>
                </w:tcPr>
                <w:p w14:paraId="6DBF471B" w14:textId="77777777" w:rsidR="00C251B9" w:rsidRPr="00933689" w:rsidRDefault="00C251B9" w:rsidP="00275CB0">
                  <w:pPr>
                    <w:pStyle w:val="P68B1DB1-Normlny8"/>
                    <w:spacing w:after="0" w:line="240" w:lineRule="auto"/>
                    <w:rPr>
                      <w:rFonts w:asciiTheme="minorHAnsi" w:hAnsiTheme="minorHAnsi"/>
                      <w:color w:val="auto"/>
                      <w:sz w:val="22"/>
                      <w:szCs w:val="22"/>
                    </w:rPr>
                  </w:pPr>
                  <w:r w:rsidRPr="00933689">
                    <w:rPr>
                      <w:rFonts w:asciiTheme="minorHAnsi" w:hAnsiTheme="minorHAnsi"/>
                      <w:color w:val="auto"/>
                      <w:sz w:val="22"/>
                      <w:szCs w:val="22"/>
                    </w:rPr>
                    <w:t>Total number of students evaluated: 0</w:t>
                  </w:r>
                </w:p>
              </w:tc>
            </w:tr>
          </w:tbl>
          <w:tbl>
            <w:tblPr>
              <w:tblStyle w:val="Mriekatabuky"/>
              <w:tblW w:w="0" w:type="auto"/>
              <w:tblLook w:val="04A0" w:firstRow="1" w:lastRow="0" w:firstColumn="1" w:lastColumn="0" w:noHBand="0" w:noVBand="1"/>
            </w:tblPr>
            <w:tblGrid>
              <w:gridCol w:w="1385"/>
              <w:gridCol w:w="1387"/>
              <w:gridCol w:w="1387"/>
              <w:gridCol w:w="1387"/>
              <w:gridCol w:w="1387"/>
              <w:gridCol w:w="1387"/>
            </w:tblGrid>
            <w:tr w:rsidR="00C251B9" w:rsidRPr="00933689" w14:paraId="0D4EB1E9" w14:textId="77777777" w:rsidTr="00C42D7C">
              <w:trPr>
                <w:trHeight w:val="270"/>
              </w:trPr>
              <w:tc>
                <w:tcPr>
                  <w:tcW w:w="1385" w:type="dxa"/>
                  <w:tcBorders>
                    <w:top w:val="single" w:sz="4" w:space="0" w:color="auto"/>
                    <w:left w:val="single" w:sz="4" w:space="0" w:color="auto"/>
                    <w:bottom w:val="single" w:sz="4" w:space="0" w:color="auto"/>
                    <w:right w:val="single" w:sz="4" w:space="0" w:color="auto"/>
                  </w:tcBorders>
                  <w:vAlign w:val="center"/>
                </w:tcPr>
                <w:p w14:paraId="53BA3E99"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A</w:t>
                  </w:r>
                </w:p>
              </w:tc>
              <w:tc>
                <w:tcPr>
                  <w:tcW w:w="1387" w:type="dxa"/>
                  <w:tcBorders>
                    <w:top w:val="single" w:sz="4" w:space="0" w:color="auto"/>
                    <w:left w:val="single" w:sz="4" w:space="0" w:color="auto"/>
                    <w:bottom w:val="single" w:sz="4" w:space="0" w:color="auto"/>
                    <w:right w:val="single" w:sz="4" w:space="0" w:color="auto"/>
                  </w:tcBorders>
                  <w:vAlign w:val="center"/>
                </w:tcPr>
                <w:p w14:paraId="2B004E3F"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B</w:t>
                  </w:r>
                </w:p>
              </w:tc>
              <w:tc>
                <w:tcPr>
                  <w:tcW w:w="1387" w:type="dxa"/>
                  <w:tcBorders>
                    <w:top w:val="single" w:sz="4" w:space="0" w:color="auto"/>
                    <w:left w:val="single" w:sz="4" w:space="0" w:color="auto"/>
                    <w:bottom w:val="single" w:sz="4" w:space="0" w:color="auto"/>
                    <w:right w:val="single" w:sz="4" w:space="0" w:color="auto"/>
                  </w:tcBorders>
                  <w:vAlign w:val="center"/>
                </w:tcPr>
                <w:p w14:paraId="45C6987C"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C</w:t>
                  </w:r>
                </w:p>
              </w:tc>
              <w:tc>
                <w:tcPr>
                  <w:tcW w:w="1387" w:type="dxa"/>
                  <w:tcBorders>
                    <w:top w:val="single" w:sz="4" w:space="0" w:color="auto"/>
                    <w:left w:val="single" w:sz="4" w:space="0" w:color="auto"/>
                    <w:bottom w:val="single" w:sz="4" w:space="0" w:color="auto"/>
                    <w:right w:val="single" w:sz="4" w:space="0" w:color="auto"/>
                  </w:tcBorders>
                  <w:vAlign w:val="center"/>
                </w:tcPr>
                <w:p w14:paraId="6ED49F77"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D</w:t>
                  </w:r>
                </w:p>
              </w:tc>
              <w:tc>
                <w:tcPr>
                  <w:tcW w:w="1387" w:type="dxa"/>
                  <w:tcBorders>
                    <w:top w:val="single" w:sz="4" w:space="0" w:color="auto"/>
                    <w:left w:val="single" w:sz="4" w:space="0" w:color="auto"/>
                    <w:bottom w:val="single" w:sz="4" w:space="0" w:color="auto"/>
                    <w:right w:val="single" w:sz="4" w:space="0" w:color="auto"/>
                  </w:tcBorders>
                  <w:vAlign w:val="center"/>
                </w:tcPr>
                <w:p w14:paraId="6DF690F0"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E</w:t>
                  </w:r>
                </w:p>
              </w:tc>
              <w:tc>
                <w:tcPr>
                  <w:tcW w:w="1387" w:type="dxa"/>
                  <w:tcBorders>
                    <w:top w:val="single" w:sz="4" w:space="0" w:color="auto"/>
                    <w:left w:val="single" w:sz="4" w:space="0" w:color="auto"/>
                    <w:bottom w:val="single" w:sz="4" w:space="0" w:color="auto"/>
                    <w:right w:val="single" w:sz="4" w:space="0" w:color="auto"/>
                  </w:tcBorders>
                  <w:vAlign w:val="center"/>
                </w:tcPr>
                <w:p w14:paraId="27233901"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FX</w:t>
                  </w:r>
                </w:p>
              </w:tc>
            </w:tr>
            <w:tr w:rsidR="00C251B9" w:rsidRPr="00933689" w14:paraId="429E5E0E" w14:textId="77777777" w:rsidTr="00C42D7C">
              <w:trPr>
                <w:trHeight w:val="255"/>
              </w:trPr>
              <w:tc>
                <w:tcPr>
                  <w:tcW w:w="1385" w:type="dxa"/>
                  <w:tcBorders>
                    <w:top w:val="single" w:sz="4" w:space="0" w:color="auto"/>
                    <w:left w:val="single" w:sz="4" w:space="0" w:color="auto"/>
                    <w:bottom w:val="single" w:sz="4" w:space="0" w:color="auto"/>
                    <w:right w:val="single" w:sz="4" w:space="0" w:color="auto"/>
                  </w:tcBorders>
                  <w:vAlign w:val="center"/>
                </w:tcPr>
                <w:p w14:paraId="1F0BE341"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0%</w:t>
                  </w:r>
                </w:p>
              </w:tc>
              <w:tc>
                <w:tcPr>
                  <w:tcW w:w="1387" w:type="dxa"/>
                  <w:tcBorders>
                    <w:top w:val="single" w:sz="4" w:space="0" w:color="auto"/>
                    <w:left w:val="single" w:sz="4" w:space="0" w:color="auto"/>
                    <w:bottom w:val="single" w:sz="4" w:space="0" w:color="auto"/>
                    <w:right w:val="single" w:sz="4" w:space="0" w:color="auto"/>
                  </w:tcBorders>
                  <w:vAlign w:val="center"/>
                </w:tcPr>
                <w:p w14:paraId="261A0384"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0%</w:t>
                  </w:r>
                </w:p>
              </w:tc>
              <w:tc>
                <w:tcPr>
                  <w:tcW w:w="1387" w:type="dxa"/>
                  <w:tcBorders>
                    <w:top w:val="single" w:sz="4" w:space="0" w:color="auto"/>
                    <w:left w:val="single" w:sz="4" w:space="0" w:color="auto"/>
                    <w:bottom w:val="single" w:sz="4" w:space="0" w:color="auto"/>
                    <w:right w:val="single" w:sz="4" w:space="0" w:color="auto"/>
                  </w:tcBorders>
                  <w:vAlign w:val="center"/>
                </w:tcPr>
                <w:p w14:paraId="4F059CB2"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0%</w:t>
                  </w:r>
                </w:p>
              </w:tc>
              <w:tc>
                <w:tcPr>
                  <w:tcW w:w="1387" w:type="dxa"/>
                  <w:tcBorders>
                    <w:top w:val="single" w:sz="4" w:space="0" w:color="auto"/>
                    <w:left w:val="single" w:sz="4" w:space="0" w:color="auto"/>
                    <w:bottom w:val="single" w:sz="4" w:space="0" w:color="auto"/>
                    <w:right w:val="single" w:sz="4" w:space="0" w:color="auto"/>
                  </w:tcBorders>
                  <w:vAlign w:val="center"/>
                </w:tcPr>
                <w:p w14:paraId="255925EB"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0%</w:t>
                  </w:r>
                </w:p>
              </w:tc>
              <w:tc>
                <w:tcPr>
                  <w:tcW w:w="1387" w:type="dxa"/>
                  <w:tcBorders>
                    <w:top w:val="single" w:sz="4" w:space="0" w:color="auto"/>
                    <w:left w:val="single" w:sz="4" w:space="0" w:color="auto"/>
                    <w:bottom w:val="single" w:sz="4" w:space="0" w:color="auto"/>
                    <w:right w:val="single" w:sz="4" w:space="0" w:color="auto"/>
                  </w:tcBorders>
                  <w:vAlign w:val="center"/>
                </w:tcPr>
                <w:p w14:paraId="68106642"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0%</w:t>
                  </w:r>
                </w:p>
              </w:tc>
              <w:tc>
                <w:tcPr>
                  <w:tcW w:w="1387" w:type="dxa"/>
                  <w:tcBorders>
                    <w:top w:val="single" w:sz="4" w:space="0" w:color="auto"/>
                    <w:left w:val="single" w:sz="4" w:space="0" w:color="auto"/>
                    <w:bottom w:val="single" w:sz="4" w:space="0" w:color="auto"/>
                    <w:right w:val="single" w:sz="4" w:space="0" w:color="auto"/>
                  </w:tcBorders>
                  <w:vAlign w:val="center"/>
                </w:tcPr>
                <w:p w14:paraId="582FF387" w14:textId="77777777" w:rsidR="00C251B9" w:rsidRPr="00933689" w:rsidRDefault="00C251B9" w:rsidP="00275CB0">
                  <w:pPr>
                    <w:pStyle w:val="P68B1DB1-Normlny8"/>
                    <w:spacing w:after="0" w:line="240" w:lineRule="auto"/>
                    <w:jc w:val="center"/>
                    <w:rPr>
                      <w:rFonts w:asciiTheme="minorHAnsi" w:hAnsiTheme="minorHAnsi"/>
                      <w:color w:val="auto"/>
                      <w:sz w:val="22"/>
                      <w:szCs w:val="22"/>
                    </w:rPr>
                  </w:pPr>
                  <w:r w:rsidRPr="00933689">
                    <w:rPr>
                      <w:rFonts w:asciiTheme="minorHAnsi" w:hAnsiTheme="minorHAnsi"/>
                      <w:color w:val="auto"/>
                      <w:sz w:val="22"/>
                      <w:szCs w:val="22"/>
                    </w:rPr>
                    <w:t>0%</w:t>
                  </w:r>
                </w:p>
              </w:tc>
            </w:tr>
          </w:tbl>
          <w:p w14:paraId="508B1B06" w14:textId="77777777" w:rsidR="00C251B9" w:rsidRPr="00933689" w:rsidRDefault="00C251B9" w:rsidP="00275CB0">
            <w:pPr>
              <w:pStyle w:val="P68B1DB1-Normlny2"/>
              <w:jc w:val="both"/>
              <w:rPr>
                <w:i/>
                <w:sz w:val="22"/>
                <w:szCs w:val="22"/>
              </w:rPr>
            </w:pPr>
          </w:p>
        </w:tc>
      </w:tr>
      <w:tr w:rsidR="00C251B9" w:rsidRPr="00933689" w14:paraId="180DA5E9" w14:textId="77777777" w:rsidTr="00275CB0">
        <w:trPr>
          <w:trHeight w:val="162"/>
        </w:trPr>
        <w:tc>
          <w:tcPr>
            <w:tcW w:w="8926" w:type="dxa"/>
            <w:gridSpan w:val="2"/>
            <w:vAlign w:val="center"/>
          </w:tcPr>
          <w:p w14:paraId="0DF8ACE6" w14:textId="77777777" w:rsidR="00C251B9" w:rsidRPr="00933689" w:rsidRDefault="00C251B9" w:rsidP="00275CB0">
            <w:pPr>
              <w:pStyle w:val="P68B1DB1-Normlny2"/>
              <w:tabs>
                <w:tab w:val="left" w:pos="1530"/>
              </w:tabs>
              <w:jc w:val="both"/>
              <w:rPr>
                <w:sz w:val="22"/>
                <w:szCs w:val="22"/>
              </w:rPr>
            </w:pPr>
            <w:r w:rsidRPr="00933689">
              <w:rPr>
                <w:b/>
                <w:sz w:val="22"/>
                <w:szCs w:val="22"/>
              </w:rPr>
              <w:t>Lecturers:</w:t>
            </w:r>
            <w:r w:rsidRPr="00933689">
              <w:rPr>
                <w:iCs/>
                <w:sz w:val="22"/>
                <w:szCs w:val="22"/>
              </w:rPr>
              <w:t xml:space="preserve"> </w:t>
            </w:r>
            <w:r w:rsidRPr="00933689">
              <w:rPr>
                <w:i/>
                <w:iCs/>
                <w:sz w:val="22"/>
                <w:szCs w:val="22"/>
              </w:rPr>
              <w:t>Mgr. Lukáš Švaňa, PhD.</w:t>
            </w:r>
            <w:r w:rsidRPr="00933689">
              <w:rPr>
                <w:i/>
                <w:sz w:val="22"/>
                <w:szCs w:val="22"/>
              </w:rPr>
              <w:tab/>
            </w:r>
          </w:p>
        </w:tc>
      </w:tr>
      <w:tr w:rsidR="00C251B9" w:rsidRPr="00933689" w14:paraId="1DB565CC" w14:textId="77777777" w:rsidTr="00275CB0">
        <w:trPr>
          <w:trHeight w:val="70"/>
        </w:trPr>
        <w:tc>
          <w:tcPr>
            <w:tcW w:w="8926" w:type="dxa"/>
            <w:gridSpan w:val="2"/>
            <w:vAlign w:val="center"/>
          </w:tcPr>
          <w:p w14:paraId="5EA29184" w14:textId="3C738512" w:rsidR="00C251B9" w:rsidRPr="00933689" w:rsidRDefault="00C251B9" w:rsidP="00275CB0">
            <w:pPr>
              <w:pStyle w:val="P68B1DB1-Normlny2"/>
              <w:tabs>
                <w:tab w:val="left" w:pos="1530"/>
              </w:tabs>
              <w:jc w:val="both"/>
              <w:rPr>
                <w:sz w:val="22"/>
                <w:szCs w:val="22"/>
              </w:rPr>
            </w:pPr>
            <w:r w:rsidRPr="00933689">
              <w:rPr>
                <w:b/>
                <w:sz w:val="22"/>
                <w:szCs w:val="22"/>
              </w:rPr>
              <w:t>Date of last change:</w:t>
            </w:r>
            <w:r w:rsidRPr="00933689">
              <w:rPr>
                <w:sz w:val="22"/>
                <w:szCs w:val="22"/>
              </w:rPr>
              <w:t xml:space="preserve"> </w:t>
            </w:r>
            <w:r w:rsidR="00992E2A" w:rsidRPr="00933689">
              <w:rPr>
                <w:sz w:val="22"/>
                <w:szCs w:val="22"/>
              </w:rPr>
              <w:t>30/05/2024</w:t>
            </w:r>
          </w:p>
        </w:tc>
      </w:tr>
      <w:tr w:rsidR="00C251B9" w:rsidRPr="00933689" w14:paraId="034145B3" w14:textId="77777777" w:rsidTr="00275CB0">
        <w:trPr>
          <w:trHeight w:val="70"/>
        </w:trPr>
        <w:tc>
          <w:tcPr>
            <w:tcW w:w="8926" w:type="dxa"/>
            <w:gridSpan w:val="2"/>
            <w:vAlign w:val="center"/>
          </w:tcPr>
          <w:p w14:paraId="530F0BB7" w14:textId="77777777" w:rsidR="00C251B9" w:rsidRPr="00933689" w:rsidRDefault="00C251B9" w:rsidP="00275CB0">
            <w:pPr>
              <w:pStyle w:val="P68B1DB1-Normlny2"/>
              <w:tabs>
                <w:tab w:val="left" w:pos="1530"/>
              </w:tabs>
              <w:jc w:val="both"/>
              <w:rPr>
                <w:i/>
                <w:sz w:val="22"/>
                <w:szCs w:val="22"/>
              </w:rPr>
            </w:pPr>
            <w:r w:rsidRPr="00933689">
              <w:rPr>
                <w:b/>
                <w:sz w:val="22"/>
                <w:szCs w:val="22"/>
              </w:rPr>
              <w:t>Approved by:</w:t>
            </w:r>
            <w:r w:rsidRPr="00933689">
              <w:rPr>
                <w:sz w:val="22"/>
                <w:szCs w:val="22"/>
              </w:rPr>
              <w:t xml:space="preserve"> </w:t>
            </w:r>
            <w:r w:rsidRPr="00933689">
              <w:rPr>
                <w:iCs/>
                <w:sz w:val="22"/>
                <w:szCs w:val="22"/>
              </w:rPr>
              <w:t>prof. PhDr. Vasil Gluchman, CSc.</w:t>
            </w:r>
          </w:p>
        </w:tc>
      </w:tr>
    </w:tbl>
    <w:p w14:paraId="7A1B8BD0" w14:textId="77777777" w:rsidR="00C251B9" w:rsidRPr="00933689" w:rsidRDefault="00C251B9" w:rsidP="00275CB0">
      <w:pPr>
        <w:ind w:left="720"/>
        <w:jc w:val="both"/>
        <w:rPr>
          <w:rFonts w:asciiTheme="minorHAnsi" w:hAnsiTheme="minorHAnsi"/>
          <w:sz w:val="22"/>
          <w:szCs w:val="22"/>
        </w:rPr>
      </w:pPr>
    </w:p>
    <w:p w14:paraId="0DCF95B7" w14:textId="77777777" w:rsidR="00C251B9" w:rsidRPr="00933689" w:rsidRDefault="00C251B9" w:rsidP="00275CB0">
      <w:pPr>
        <w:rPr>
          <w:rFonts w:asciiTheme="minorHAnsi" w:hAnsiTheme="minorHAnsi"/>
          <w:sz w:val="22"/>
          <w:szCs w:val="22"/>
        </w:rPr>
      </w:pPr>
      <w:r w:rsidRPr="00933689">
        <w:rPr>
          <w:rFonts w:asciiTheme="minorHAnsi" w:hAnsiTheme="minorHAnsi"/>
          <w:sz w:val="22"/>
          <w:szCs w:val="22"/>
        </w:rPr>
        <w:br w:type="page"/>
      </w:r>
    </w:p>
    <w:p w14:paraId="6FAF4E4A" w14:textId="77777777" w:rsidR="00C251B9" w:rsidRPr="00933689" w:rsidRDefault="00C251B9" w:rsidP="00275CB0">
      <w:pPr>
        <w:pStyle w:val="P68B1DB1-Normlny1"/>
        <w:ind w:left="720" w:hanging="720"/>
        <w:jc w:val="center"/>
        <w:rPr>
          <w:sz w:val="22"/>
          <w:szCs w:val="22"/>
        </w:rPr>
      </w:pPr>
      <w:r w:rsidRPr="00933689">
        <w:rPr>
          <w:sz w:val="22"/>
          <w:szCs w:val="22"/>
        </w:rPr>
        <w:lastRenderedPageBreak/>
        <w:t>COURSE DESCRIPTION</w:t>
      </w:r>
    </w:p>
    <w:p w14:paraId="335B71A8" w14:textId="77777777" w:rsidR="00C251B9" w:rsidRPr="00933689" w:rsidRDefault="00C251B9" w:rsidP="00275CB0">
      <w:pPr>
        <w:ind w:left="720"/>
        <w:jc w:val="center"/>
        <w:rPr>
          <w:rFonts w:asciiTheme="minorHAnsi" w:hAnsiTheme="minorHAnsi" w:cstheme="minorHAnsi"/>
          <w:sz w:val="22"/>
          <w:szCs w:val="22"/>
        </w:rPr>
      </w:pPr>
    </w:p>
    <w:tbl>
      <w:tblPr>
        <w:tblStyle w:val="Mriekatabuky"/>
        <w:tblW w:w="9062" w:type="dxa"/>
        <w:tblLook w:val="04A0" w:firstRow="1" w:lastRow="0" w:firstColumn="1" w:lastColumn="0" w:noHBand="0" w:noVBand="1"/>
      </w:tblPr>
      <w:tblGrid>
        <w:gridCol w:w="3729"/>
        <w:gridCol w:w="5333"/>
      </w:tblGrid>
      <w:tr w:rsidR="00C251B9" w:rsidRPr="00933689" w14:paraId="4057AC7A" w14:textId="77777777" w:rsidTr="00F1537A">
        <w:trPr>
          <w:trHeight w:val="510"/>
        </w:trPr>
        <w:tc>
          <w:tcPr>
            <w:tcW w:w="9062" w:type="dxa"/>
            <w:gridSpan w:val="2"/>
            <w:vAlign w:val="center"/>
          </w:tcPr>
          <w:p w14:paraId="56240EC6" w14:textId="77777777" w:rsidR="00C251B9" w:rsidRPr="00933689" w:rsidRDefault="00C251B9" w:rsidP="00275CB0">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University of Prešov</w:t>
            </w:r>
          </w:p>
        </w:tc>
      </w:tr>
      <w:tr w:rsidR="00C251B9" w:rsidRPr="00933689" w14:paraId="28EF892B" w14:textId="77777777" w:rsidTr="00F1537A">
        <w:trPr>
          <w:trHeight w:val="510"/>
        </w:trPr>
        <w:tc>
          <w:tcPr>
            <w:tcW w:w="9062" w:type="dxa"/>
            <w:gridSpan w:val="2"/>
            <w:vAlign w:val="center"/>
          </w:tcPr>
          <w:p w14:paraId="7E80A965" w14:textId="77777777" w:rsidR="00C251B9" w:rsidRPr="00933689" w:rsidRDefault="00C251B9" w:rsidP="00275CB0">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1372688860"/>
                <w:placeholder>
                  <w:docPart w:val="76A13F046B1642739479B4989AA9DF6E"/>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837988" w:rsidRPr="00933689" w14:paraId="435DB0EE" w14:textId="77777777" w:rsidTr="00F1537A">
        <w:trPr>
          <w:trHeight w:val="842"/>
        </w:trPr>
        <w:tc>
          <w:tcPr>
            <w:tcW w:w="3114" w:type="dxa"/>
            <w:vAlign w:val="center"/>
          </w:tcPr>
          <w:p w14:paraId="086E0BAB" w14:textId="6BF4ABD7" w:rsidR="00C251B9" w:rsidRPr="00933689" w:rsidRDefault="00C251B9" w:rsidP="00275CB0">
            <w:pPr>
              <w:pStyle w:val="P68B1DB1-Normlny2"/>
              <w:jc w:val="both"/>
              <w:rPr>
                <w:i/>
                <w:sz w:val="22"/>
                <w:szCs w:val="22"/>
              </w:rPr>
            </w:pPr>
            <w:r w:rsidRPr="00933689">
              <w:rPr>
                <w:b/>
                <w:sz w:val="22"/>
                <w:szCs w:val="22"/>
              </w:rPr>
              <w:t>Code:</w:t>
            </w:r>
            <w:r w:rsidRPr="00933689">
              <w:rPr>
                <w:sz w:val="22"/>
                <w:szCs w:val="22"/>
              </w:rPr>
              <w:t xml:space="preserve"> 1IEB/AOSE1</w:t>
            </w:r>
            <w:r w:rsidR="000D28D0" w:rsidRPr="00933689">
              <w:rPr>
                <w:sz w:val="22"/>
                <w:szCs w:val="22"/>
              </w:rPr>
              <w:t>/22</w:t>
            </w:r>
          </w:p>
        </w:tc>
        <w:tc>
          <w:tcPr>
            <w:tcW w:w="5948" w:type="dxa"/>
            <w:vAlign w:val="center"/>
          </w:tcPr>
          <w:p w14:paraId="00C258D2" w14:textId="77777777" w:rsidR="00C251B9" w:rsidRPr="00933689" w:rsidRDefault="00C251B9" w:rsidP="00275CB0">
            <w:pPr>
              <w:pStyle w:val="P68B1DB1-Normlny2"/>
              <w:rPr>
                <w:i/>
                <w:sz w:val="22"/>
                <w:szCs w:val="22"/>
              </w:rPr>
            </w:pPr>
            <w:r w:rsidRPr="00933689">
              <w:rPr>
                <w:b/>
                <w:sz w:val="22"/>
                <w:szCs w:val="22"/>
              </w:rPr>
              <w:t xml:space="preserve">Course title: </w:t>
            </w:r>
            <w:r w:rsidRPr="00933689">
              <w:rPr>
                <w:b/>
                <w:i/>
                <w:sz w:val="22"/>
                <w:szCs w:val="22"/>
              </w:rPr>
              <w:t xml:space="preserve">Current issues </w:t>
            </w:r>
            <w:r w:rsidR="00921395" w:rsidRPr="00933689">
              <w:rPr>
                <w:b/>
                <w:i/>
                <w:sz w:val="22"/>
                <w:szCs w:val="22"/>
              </w:rPr>
              <w:t>in</w:t>
            </w:r>
            <w:r w:rsidRPr="00933689">
              <w:rPr>
                <w:b/>
                <w:i/>
                <w:sz w:val="22"/>
                <w:szCs w:val="22"/>
              </w:rPr>
              <w:t xml:space="preserve"> </w:t>
            </w:r>
            <w:r w:rsidR="00F1537A" w:rsidRPr="00933689">
              <w:rPr>
                <w:b/>
                <w:i/>
                <w:sz w:val="22"/>
                <w:szCs w:val="22"/>
              </w:rPr>
              <w:t>present-day</w:t>
            </w:r>
            <w:r w:rsidRPr="00933689">
              <w:rPr>
                <w:b/>
                <w:i/>
                <w:sz w:val="22"/>
                <w:szCs w:val="22"/>
              </w:rPr>
              <w:t xml:space="preserve"> ethics 1</w:t>
            </w:r>
            <w:r w:rsidRPr="00933689">
              <w:rPr>
                <w:i/>
                <w:sz w:val="22"/>
                <w:szCs w:val="22"/>
              </w:rPr>
              <w:t xml:space="preserve"> </w:t>
            </w:r>
          </w:p>
          <w:p w14:paraId="3AD61E85" w14:textId="77777777" w:rsidR="00C251B9" w:rsidRPr="00933689" w:rsidRDefault="00183080" w:rsidP="00275CB0">
            <w:pPr>
              <w:pStyle w:val="P68B1DB1-Normlny2"/>
              <w:rPr>
                <w:b/>
                <w:sz w:val="22"/>
                <w:szCs w:val="22"/>
              </w:rPr>
            </w:pPr>
            <w:r w:rsidRPr="00933689">
              <w:rPr>
                <w:i/>
                <w:sz w:val="22"/>
                <w:szCs w:val="22"/>
              </w:rPr>
              <w:t>(elective course, non-profile course)</w:t>
            </w:r>
          </w:p>
        </w:tc>
      </w:tr>
      <w:tr w:rsidR="00C251B9" w:rsidRPr="00933689" w14:paraId="695A5CEB" w14:textId="77777777" w:rsidTr="00F1537A">
        <w:trPr>
          <w:trHeight w:val="70"/>
        </w:trPr>
        <w:tc>
          <w:tcPr>
            <w:tcW w:w="9062" w:type="dxa"/>
            <w:gridSpan w:val="2"/>
            <w:vAlign w:val="center"/>
          </w:tcPr>
          <w:p w14:paraId="7C596CE1" w14:textId="77777777" w:rsidR="00C251B9" w:rsidRPr="00933689" w:rsidRDefault="00C251B9" w:rsidP="00275CB0">
            <w:pPr>
              <w:jc w:val="both"/>
              <w:rPr>
                <w:rFonts w:asciiTheme="minorHAnsi" w:hAnsiTheme="minorHAnsi" w:cstheme="minorHAnsi"/>
                <w:sz w:val="22"/>
                <w:szCs w:val="22"/>
              </w:rPr>
            </w:pPr>
            <w:r w:rsidRPr="00933689">
              <w:rPr>
                <w:rStyle w:val="jlqj4b"/>
                <w:rFonts w:asciiTheme="minorHAnsi" w:hAnsiTheme="minorHAnsi"/>
                <w:b/>
                <w:sz w:val="22"/>
                <w:szCs w:val="22"/>
              </w:rPr>
              <w:t>Type, scope and method of educational activity:</w:t>
            </w:r>
            <w:r w:rsidRPr="00933689">
              <w:rPr>
                <w:rFonts w:asciiTheme="minorHAnsi" w:hAnsiTheme="minorHAnsi" w:cstheme="minorHAnsi"/>
                <w:sz w:val="22"/>
                <w:szCs w:val="22"/>
              </w:rPr>
              <w:t xml:space="preserve"> </w:t>
            </w:r>
          </w:p>
          <w:p w14:paraId="0DB2EC73" w14:textId="77777777" w:rsidR="00C251B9" w:rsidRPr="00933689" w:rsidRDefault="00C251B9" w:rsidP="00275CB0">
            <w:pPr>
              <w:pStyle w:val="P68B1DB1-Normlnywebov3"/>
              <w:spacing w:before="0" w:beforeAutospacing="0" w:after="0" w:afterAutospacing="0"/>
              <w:rPr>
                <w:i w:val="0"/>
                <w:sz w:val="22"/>
                <w:szCs w:val="22"/>
              </w:rPr>
            </w:pPr>
            <w:r w:rsidRPr="00933689">
              <w:rPr>
                <w:i w:val="0"/>
                <w:sz w:val="22"/>
                <w:szCs w:val="22"/>
              </w:rPr>
              <w:t>Type</w:t>
            </w:r>
            <w:r w:rsidR="00C42D7C" w:rsidRPr="00933689">
              <w:rPr>
                <w:i w:val="0"/>
                <w:sz w:val="22"/>
                <w:szCs w:val="22"/>
              </w:rPr>
              <w:t xml:space="preserve"> of educational activities: Lecture, S</w:t>
            </w:r>
            <w:r w:rsidRPr="00933689">
              <w:rPr>
                <w:i w:val="0"/>
                <w:sz w:val="22"/>
                <w:szCs w:val="22"/>
              </w:rPr>
              <w:t>eminar</w:t>
            </w:r>
          </w:p>
          <w:p w14:paraId="2425C33B" w14:textId="77777777" w:rsidR="00C251B9" w:rsidRPr="00933689" w:rsidRDefault="00C251B9" w:rsidP="00275CB0">
            <w:pPr>
              <w:pStyle w:val="P68B1DB1-Normlnywebov3"/>
              <w:spacing w:before="0" w:beforeAutospacing="0" w:after="0" w:afterAutospacing="0"/>
              <w:rPr>
                <w:i w:val="0"/>
                <w:sz w:val="22"/>
                <w:szCs w:val="22"/>
              </w:rPr>
            </w:pPr>
            <w:r w:rsidRPr="00933689">
              <w:rPr>
                <w:i w:val="0"/>
                <w:sz w:val="22"/>
                <w:szCs w:val="22"/>
              </w:rPr>
              <w:t>Scope of educational activities: 1/1</w:t>
            </w:r>
            <w:r w:rsidR="00C42D7C" w:rsidRPr="00933689">
              <w:rPr>
                <w:i w:val="0"/>
                <w:sz w:val="22"/>
                <w:szCs w:val="22"/>
              </w:rPr>
              <w:t xml:space="preserve"> a week</w:t>
            </w:r>
          </w:p>
          <w:p w14:paraId="57BF84E6" w14:textId="77777777" w:rsidR="00C251B9" w:rsidRPr="00933689" w:rsidRDefault="00C251B9" w:rsidP="00275CB0">
            <w:pPr>
              <w:pStyle w:val="P68B1DB1-Normlny4"/>
              <w:spacing w:after="0" w:line="240" w:lineRule="auto"/>
              <w:jc w:val="both"/>
              <w:rPr>
                <w:rFonts w:asciiTheme="minorHAnsi" w:hAnsiTheme="minorHAnsi"/>
                <w:sz w:val="22"/>
                <w:szCs w:val="22"/>
              </w:rPr>
            </w:pPr>
            <w:r w:rsidRPr="00933689">
              <w:rPr>
                <w:rFonts w:asciiTheme="minorHAnsi" w:hAnsiTheme="minorHAnsi"/>
                <w:i w:val="0"/>
                <w:sz w:val="22"/>
                <w:szCs w:val="22"/>
              </w:rPr>
              <w:t xml:space="preserve">Method of educational activities: </w:t>
            </w:r>
            <w:r w:rsidR="002052E6" w:rsidRPr="00933689">
              <w:rPr>
                <w:rFonts w:asciiTheme="minorHAnsi" w:hAnsiTheme="minorHAnsi"/>
                <w:i w:val="0"/>
                <w:sz w:val="22"/>
                <w:szCs w:val="22"/>
              </w:rPr>
              <w:t>on-campus</w:t>
            </w:r>
          </w:p>
        </w:tc>
      </w:tr>
      <w:tr w:rsidR="00C251B9" w:rsidRPr="00933689" w14:paraId="34A97BD8" w14:textId="77777777" w:rsidTr="00F1537A">
        <w:trPr>
          <w:trHeight w:val="266"/>
        </w:trPr>
        <w:tc>
          <w:tcPr>
            <w:tcW w:w="9062" w:type="dxa"/>
            <w:gridSpan w:val="2"/>
            <w:vAlign w:val="center"/>
          </w:tcPr>
          <w:p w14:paraId="4AAB9CC1"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b/>
                <w:sz w:val="22"/>
                <w:szCs w:val="22"/>
              </w:rPr>
              <w:t>Number of credits:</w:t>
            </w:r>
            <w:r w:rsidRPr="00933689">
              <w:rPr>
                <w:rFonts w:asciiTheme="minorHAnsi" w:hAnsiTheme="minorHAnsi" w:cstheme="minorHAnsi"/>
                <w:i/>
                <w:sz w:val="22"/>
                <w:szCs w:val="22"/>
              </w:rPr>
              <w:t xml:space="preserve"> </w:t>
            </w:r>
            <w:r w:rsidRPr="00933689">
              <w:rPr>
                <w:rFonts w:asciiTheme="minorHAnsi" w:hAnsiTheme="minorHAnsi" w:cstheme="minorHAnsi"/>
                <w:sz w:val="22"/>
                <w:szCs w:val="22"/>
              </w:rPr>
              <w:t>3</w:t>
            </w:r>
          </w:p>
        </w:tc>
      </w:tr>
      <w:tr w:rsidR="00C251B9" w:rsidRPr="00933689" w14:paraId="6D5AC304" w14:textId="77777777" w:rsidTr="00F1537A">
        <w:trPr>
          <w:trHeight w:val="114"/>
        </w:trPr>
        <w:tc>
          <w:tcPr>
            <w:tcW w:w="9062" w:type="dxa"/>
            <w:gridSpan w:val="2"/>
            <w:vAlign w:val="center"/>
          </w:tcPr>
          <w:p w14:paraId="6500DE3D" w14:textId="33BF3595"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Recommended semester:</w:t>
            </w:r>
            <w:r w:rsidRPr="00933689">
              <w:rPr>
                <w:rFonts w:asciiTheme="minorHAnsi" w:hAnsiTheme="minorHAnsi" w:cstheme="minorHAnsi"/>
                <w:sz w:val="22"/>
                <w:szCs w:val="22"/>
              </w:rPr>
              <w:t xml:space="preserve"> </w:t>
            </w:r>
            <w:r w:rsidR="00CD2B21" w:rsidRPr="00933689">
              <w:rPr>
                <w:rFonts w:asciiTheme="minorHAnsi" w:hAnsiTheme="minorHAnsi" w:cstheme="minorHAnsi"/>
                <w:sz w:val="22"/>
                <w:szCs w:val="22"/>
              </w:rPr>
              <w:t>2. – 6.</w:t>
            </w:r>
          </w:p>
        </w:tc>
      </w:tr>
      <w:tr w:rsidR="00C251B9" w:rsidRPr="00933689" w14:paraId="4EF28F9C" w14:textId="77777777" w:rsidTr="00F1537A">
        <w:trPr>
          <w:trHeight w:val="387"/>
        </w:trPr>
        <w:tc>
          <w:tcPr>
            <w:tcW w:w="9062" w:type="dxa"/>
            <w:gridSpan w:val="2"/>
            <w:vAlign w:val="center"/>
          </w:tcPr>
          <w:p w14:paraId="4DF87021"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1315640776"/>
                <w:placeholder>
                  <w:docPart w:val="844E64B756E14F42A43284264B3FADA7"/>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Fonts w:asciiTheme="minorHAnsi" w:hAnsiTheme="minorHAnsi"/>
                    <w:sz w:val="22"/>
                    <w:szCs w:val="22"/>
                  </w:rPr>
                  <w:t>1.</w:t>
                </w:r>
              </w:sdtContent>
            </w:sdt>
          </w:p>
        </w:tc>
      </w:tr>
      <w:tr w:rsidR="00C251B9" w:rsidRPr="00933689" w14:paraId="176C7D77" w14:textId="77777777" w:rsidTr="00F1537A">
        <w:trPr>
          <w:trHeight w:val="70"/>
        </w:trPr>
        <w:tc>
          <w:tcPr>
            <w:tcW w:w="9062" w:type="dxa"/>
            <w:gridSpan w:val="2"/>
            <w:vAlign w:val="center"/>
          </w:tcPr>
          <w:p w14:paraId="4A7C238C" w14:textId="77777777" w:rsidR="00C251B9" w:rsidRPr="00933689" w:rsidRDefault="00C251B9" w:rsidP="00275CB0">
            <w:pPr>
              <w:pStyle w:val="P68B1DB1-Normlny2"/>
              <w:jc w:val="both"/>
              <w:rPr>
                <w:i/>
                <w:sz w:val="22"/>
                <w:szCs w:val="22"/>
              </w:rPr>
            </w:pPr>
            <w:r w:rsidRPr="00933689">
              <w:rPr>
                <w:b/>
                <w:sz w:val="22"/>
                <w:szCs w:val="22"/>
              </w:rPr>
              <w:t>Prerequisites:</w:t>
            </w:r>
            <w:r w:rsidRPr="00933689">
              <w:rPr>
                <w:sz w:val="22"/>
                <w:szCs w:val="22"/>
              </w:rPr>
              <w:t xml:space="preserve"> </w:t>
            </w:r>
          </w:p>
        </w:tc>
      </w:tr>
      <w:tr w:rsidR="00C251B9" w:rsidRPr="00933689" w14:paraId="13D188C7" w14:textId="77777777" w:rsidTr="00F1537A">
        <w:trPr>
          <w:trHeight w:val="1965"/>
        </w:trPr>
        <w:tc>
          <w:tcPr>
            <w:tcW w:w="9062" w:type="dxa"/>
            <w:gridSpan w:val="2"/>
            <w:vAlign w:val="center"/>
          </w:tcPr>
          <w:p w14:paraId="3815FC46" w14:textId="77777777" w:rsidR="00C251B9" w:rsidRPr="00933689" w:rsidRDefault="00C251B9" w:rsidP="00275CB0">
            <w:pPr>
              <w:pStyle w:val="P68B1DB1-Normlny2"/>
              <w:jc w:val="both"/>
              <w:rPr>
                <w:i/>
                <w:sz w:val="22"/>
                <w:szCs w:val="22"/>
              </w:rPr>
            </w:pPr>
            <w:r w:rsidRPr="00933689">
              <w:rPr>
                <w:b/>
                <w:sz w:val="22"/>
                <w:szCs w:val="22"/>
              </w:rPr>
              <w:t>Conditions for passing the course:</w:t>
            </w:r>
            <w:r w:rsidRPr="00933689">
              <w:rPr>
                <w:sz w:val="22"/>
                <w:szCs w:val="22"/>
              </w:rPr>
              <w:t xml:space="preserve"> </w:t>
            </w:r>
          </w:p>
          <w:p w14:paraId="3E7BCC31" w14:textId="77777777" w:rsidR="00C251B9" w:rsidRPr="00933689" w:rsidRDefault="00C251B9" w:rsidP="00275CB0">
            <w:pPr>
              <w:pStyle w:val="P68B1DB1-Bezriadkovania5"/>
              <w:rPr>
                <w:sz w:val="22"/>
                <w:szCs w:val="22"/>
              </w:rPr>
            </w:pPr>
            <w:r w:rsidRPr="00933689">
              <w:rPr>
                <w:sz w:val="22"/>
                <w:szCs w:val="22"/>
              </w:rPr>
              <w:t xml:space="preserve">The course ends with </w:t>
            </w:r>
            <w:r w:rsidR="0016012A" w:rsidRPr="00933689">
              <w:rPr>
                <w:rFonts w:cstheme="minorHAnsi"/>
                <w:sz w:val="22"/>
                <w:szCs w:val="22"/>
              </w:rPr>
              <w:t xml:space="preserve">continuous assessment (ca) </w:t>
            </w:r>
            <w:r w:rsidRPr="00933689">
              <w:rPr>
                <w:sz w:val="22"/>
                <w:szCs w:val="22"/>
              </w:rPr>
              <w:t xml:space="preserve">and is awarded with 3 credits. </w:t>
            </w:r>
          </w:p>
          <w:p w14:paraId="2E554792" w14:textId="77777777" w:rsidR="00C251B9" w:rsidRPr="00933689" w:rsidRDefault="00C251B9" w:rsidP="00275CB0">
            <w:pPr>
              <w:pStyle w:val="P68B1DB1-Bezriadkovania5"/>
              <w:rPr>
                <w:rStyle w:val="normaltextrun"/>
                <w:rFonts w:cstheme="minorHAnsi"/>
                <w:sz w:val="22"/>
                <w:szCs w:val="22"/>
              </w:rPr>
            </w:pPr>
            <w:r w:rsidRPr="00933689">
              <w:rPr>
                <w:sz w:val="22"/>
                <w:szCs w:val="22"/>
              </w:rPr>
              <w:t xml:space="preserve">The student needs to obtain at least 20 points during the semester in order to be awarded </w:t>
            </w:r>
            <w:r w:rsidR="002052E6" w:rsidRPr="00933689">
              <w:rPr>
                <w:sz w:val="22"/>
                <w:szCs w:val="22"/>
              </w:rPr>
              <w:t>continuous evaluation</w:t>
            </w:r>
            <w:r w:rsidRPr="00933689">
              <w:rPr>
                <w:sz w:val="22"/>
                <w:szCs w:val="22"/>
              </w:rPr>
              <w:t xml:space="preserve"> (ce) for 3 credits. An FX grade will be awarded if a student scores less than 20 points. "How to earn points" is edited in an internal document: </w:t>
            </w:r>
          </w:p>
          <w:p w14:paraId="18A788BA" w14:textId="77777777" w:rsidR="00C251B9" w:rsidRPr="00933689" w:rsidRDefault="00933689" w:rsidP="00275CB0">
            <w:pPr>
              <w:pStyle w:val="paragraph"/>
              <w:spacing w:before="0" w:beforeAutospacing="0" w:after="0" w:afterAutospacing="0"/>
              <w:textAlignment w:val="baseline"/>
              <w:rPr>
                <w:rFonts w:asciiTheme="minorHAnsi" w:hAnsiTheme="minorHAnsi" w:cs="Segoe UI"/>
                <w:sz w:val="22"/>
                <w:szCs w:val="22"/>
              </w:rPr>
            </w:pPr>
            <w:hyperlink r:id="rId42" w:history="1">
              <w:r w:rsidR="00C251B9" w:rsidRPr="00933689">
                <w:rPr>
                  <w:rStyle w:val="Hypertextovprepojenie"/>
                  <w:rFonts w:asciiTheme="minorHAnsi" w:hAnsiTheme="minorHAnsi" w:cs="Segoe UI"/>
                  <w:color w:val="auto"/>
                  <w:sz w:val="22"/>
                  <w:szCs w:val="22"/>
                </w:rPr>
                <w:t>https://www.unipo.sk/public/media/28789/Podmienky%20ukoncenia%20predmetu_body_2022_pdf.pdf</w:t>
              </w:r>
            </w:hyperlink>
          </w:p>
          <w:p w14:paraId="6E35157E" w14:textId="77777777" w:rsidR="00C251B9" w:rsidRPr="00933689" w:rsidRDefault="00C251B9" w:rsidP="00275CB0">
            <w:pPr>
              <w:pStyle w:val="Bezriadkovania"/>
              <w:rPr>
                <w:rStyle w:val="normaltextrun"/>
                <w:rFonts w:asciiTheme="minorHAnsi" w:hAnsiTheme="minorHAnsi"/>
                <w:sz w:val="22"/>
                <w:szCs w:val="22"/>
              </w:rPr>
            </w:pPr>
            <w:r w:rsidRPr="00933689">
              <w:rPr>
                <w:rStyle w:val="normaltextrun"/>
                <w:rFonts w:asciiTheme="minorHAnsi" w:hAnsiTheme="minorHAnsi"/>
                <w:sz w:val="22"/>
                <w:szCs w:val="22"/>
              </w:rPr>
              <w:t>The success criteria (percentage expression of results in the</w:t>
            </w:r>
            <w:r w:rsidR="002052E6" w:rsidRPr="00933689">
              <w:rPr>
                <w:rStyle w:val="normaltextrun"/>
                <w:rFonts w:asciiTheme="minorHAnsi" w:hAnsiTheme="minorHAnsi"/>
                <w:sz w:val="22"/>
                <w:szCs w:val="22"/>
              </w:rPr>
              <w:t xml:space="preserve"> evaluation of the course</w:t>
            </w:r>
            <w:r w:rsidRPr="00933689">
              <w:rPr>
                <w:rStyle w:val="normaltextrun"/>
                <w:rFonts w:asciiTheme="minorHAnsi" w:hAnsiTheme="minorHAnsi"/>
                <w:sz w:val="22"/>
                <w:szCs w:val="22"/>
              </w:rPr>
              <w:t xml:space="preserve">) for the classification levels are as follows: </w:t>
            </w:r>
          </w:p>
          <w:p w14:paraId="05867F62" w14:textId="77777777" w:rsidR="00C251B9" w:rsidRPr="00933689" w:rsidRDefault="00C251B9" w:rsidP="00275CB0">
            <w:pPr>
              <w:pStyle w:val="Bezriadkovania"/>
              <w:rPr>
                <w:rFonts w:asciiTheme="minorHAnsi" w:hAnsiTheme="minorHAnsi"/>
                <w:sz w:val="22"/>
                <w:szCs w:val="22"/>
              </w:rPr>
            </w:pPr>
            <w:r w:rsidRPr="00933689">
              <w:rPr>
                <w:rStyle w:val="normaltextrun"/>
                <w:rFonts w:asciiTheme="minorHAnsi" w:hAnsiTheme="minorHAnsi"/>
                <w:sz w:val="22"/>
                <w:szCs w:val="22"/>
              </w:rPr>
              <w:t>a) A: 100.00 - 90.00% </w:t>
            </w:r>
            <w:r w:rsidRPr="00933689">
              <w:rPr>
                <w:rStyle w:val="normaltextrun"/>
                <w:rFonts w:asciiTheme="minorHAnsi" w:hAnsiTheme="minorHAnsi"/>
                <w:sz w:val="22"/>
                <w:szCs w:val="22"/>
              </w:rPr>
              <w:br/>
              <w:t>b) B: 89.99 - 80.00% </w:t>
            </w:r>
            <w:r w:rsidRPr="00933689">
              <w:rPr>
                <w:rStyle w:val="normaltextrun"/>
                <w:rFonts w:asciiTheme="minorHAnsi" w:hAnsiTheme="minorHAnsi"/>
                <w:sz w:val="22"/>
                <w:szCs w:val="22"/>
              </w:rPr>
              <w:br/>
              <w:t>c) C: 79.99 - 70.00% </w:t>
            </w:r>
            <w:r w:rsidRPr="00933689">
              <w:rPr>
                <w:rStyle w:val="normaltextrun"/>
                <w:rFonts w:asciiTheme="minorHAnsi" w:hAnsiTheme="minorHAnsi"/>
                <w:sz w:val="22"/>
                <w:szCs w:val="22"/>
              </w:rPr>
              <w:br/>
              <w:t>d) D: 69.99 - 60.00% </w:t>
            </w:r>
            <w:r w:rsidRPr="00933689">
              <w:rPr>
                <w:rStyle w:val="normaltextrun"/>
                <w:rFonts w:asciiTheme="minorHAnsi" w:hAnsiTheme="minorHAnsi"/>
                <w:sz w:val="22"/>
                <w:szCs w:val="22"/>
              </w:rPr>
              <w:br/>
              <w:t>e) E: 59.99 - 50.00% </w:t>
            </w:r>
            <w:r w:rsidRPr="00933689">
              <w:rPr>
                <w:rStyle w:val="normaltextrun"/>
                <w:rFonts w:asciiTheme="minorHAnsi" w:hAnsiTheme="minorHAnsi"/>
                <w:sz w:val="22"/>
                <w:szCs w:val="22"/>
              </w:rPr>
              <w:br/>
              <w:t>f) FX: 49.99 and less</w:t>
            </w:r>
          </w:p>
        </w:tc>
      </w:tr>
      <w:tr w:rsidR="00C251B9" w:rsidRPr="00933689" w14:paraId="78C52E26" w14:textId="77777777" w:rsidTr="00902714">
        <w:trPr>
          <w:trHeight w:val="708"/>
        </w:trPr>
        <w:tc>
          <w:tcPr>
            <w:tcW w:w="9062" w:type="dxa"/>
            <w:gridSpan w:val="2"/>
            <w:vAlign w:val="center"/>
          </w:tcPr>
          <w:p w14:paraId="6878FA48" w14:textId="77777777" w:rsidR="00C251B9" w:rsidRPr="00933689" w:rsidRDefault="00C251B9" w:rsidP="00275CB0">
            <w:pPr>
              <w:pStyle w:val="P68B1DB1-Normlny2"/>
              <w:rPr>
                <w:i/>
                <w:sz w:val="22"/>
                <w:szCs w:val="22"/>
              </w:rPr>
            </w:pPr>
            <w:r w:rsidRPr="00933689">
              <w:rPr>
                <w:b/>
                <w:sz w:val="22"/>
                <w:szCs w:val="22"/>
              </w:rPr>
              <w:t>Learning outcomes:</w:t>
            </w:r>
            <w:r w:rsidRPr="00933689">
              <w:rPr>
                <w:i/>
                <w:sz w:val="22"/>
                <w:szCs w:val="22"/>
              </w:rPr>
              <w:t xml:space="preserve"> </w:t>
            </w:r>
          </w:p>
          <w:p w14:paraId="04267AA5" w14:textId="77777777" w:rsidR="00C251B9" w:rsidRPr="00933689" w:rsidRDefault="00C251B9" w:rsidP="00275CB0">
            <w:pPr>
              <w:pStyle w:val="P68B1DB1-Normlny2"/>
              <w:jc w:val="both"/>
              <w:rPr>
                <w:sz w:val="22"/>
                <w:szCs w:val="22"/>
              </w:rPr>
            </w:pPr>
            <w:r w:rsidRPr="00933689">
              <w:rPr>
                <w:b/>
                <w:sz w:val="22"/>
                <w:szCs w:val="22"/>
              </w:rPr>
              <w:t>Acquired knowledge:</w:t>
            </w:r>
            <w:r w:rsidRPr="00933689">
              <w:rPr>
                <w:sz w:val="22"/>
                <w:szCs w:val="22"/>
              </w:rPr>
              <w:t xml:space="preserve"> orientation in ethical concepts and approaches to the study of historical phenomena and events, reproduce the form of moral phenomena based on knowledge of historical and social contexts, identify forms of good/evil in individual epochs, identify and classify unethical manifestations and behaviors of people in history, name and reproduce methods of cognition and analysis of phenomena, recognize the value structure of the human world, learn to identify, organize and reproduce arguments for moral assessment of events and adapt their own evaluations, work by the method of ethical reflection and can theoretically analyze the event and its relationships. </w:t>
            </w:r>
          </w:p>
          <w:p w14:paraId="533BC14A" w14:textId="77777777" w:rsidR="00C251B9" w:rsidRPr="00933689" w:rsidRDefault="00C251B9" w:rsidP="00275CB0">
            <w:pPr>
              <w:pStyle w:val="P68B1DB1-Normlny2"/>
              <w:jc w:val="both"/>
              <w:rPr>
                <w:sz w:val="22"/>
                <w:szCs w:val="22"/>
              </w:rPr>
            </w:pPr>
            <w:r w:rsidRPr="00933689">
              <w:rPr>
                <w:b/>
                <w:sz w:val="22"/>
                <w:szCs w:val="22"/>
              </w:rPr>
              <w:t>Acquired skills:</w:t>
            </w:r>
            <w:r w:rsidRPr="00933689">
              <w:rPr>
                <w:sz w:val="22"/>
                <w:szCs w:val="22"/>
              </w:rPr>
              <w:t xml:space="preserve">  on the basis of which the student is able to discover and estimate unethical phenomena and behavior, to promote and argue their own ethical approach, to look for analogies between ethical manifestations in history and today, acquires communication skills to conduct dialogue and is ready to respect the principles of cultivated speech and written expression. </w:t>
            </w:r>
          </w:p>
          <w:p w14:paraId="36731A50" w14:textId="77777777" w:rsidR="00C251B9" w:rsidRPr="00933689" w:rsidRDefault="00C251B9" w:rsidP="00275CB0">
            <w:pPr>
              <w:pStyle w:val="P68B1DB1-Normlny2"/>
              <w:jc w:val="both"/>
              <w:rPr>
                <w:i/>
                <w:sz w:val="22"/>
                <w:szCs w:val="22"/>
              </w:rPr>
            </w:pPr>
            <w:r w:rsidRPr="00933689">
              <w:rPr>
                <w:b/>
                <w:sz w:val="22"/>
                <w:szCs w:val="22"/>
              </w:rPr>
              <w:t xml:space="preserve">Acquired </w:t>
            </w:r>
            <w:r w:rsidR="00FE2B01" w:rsidRPr="00933689">
              <w:rPr>
                <w:b/>
                <w:sz w:val="22"/>
                <w:szCs w:val="22"/>
              </w:rPr>
              <w:t>competences</w:t>
            </w:r>
            <w:r w:rsidRPr="00933689">
              <w:rPr>
                <w:b/>
                <w:sz w:val="22"/>
                <w:szCs w:val="22"/>
              </w:rPr>
              <w:t>:</w:t>
            </w:r>
            <w:r w:rsidRPr="00933689">
              <w:rPr>
                <w:sz w:val="22"/>
                <w:szCs w:val="22"/>
              </w:rPr>
              <w:t xml:space="preserve"> compare, reconstruct and analyze the moral dimensions of individual areas of society and prepare their ethical expertise in the context of past-present comparison, the student is able to ethically reflect social facts and has the ability to use research methods of ethical dimension of life, acquires methodological ability to recognize and systematically systematize knowledge, prepare, select, recommend and coordinate approaches on the basis of them, organize, recognize correct solutions, take responsibility and propose ways of their application in the </w:t>
            </w:r>
            <w:r w:rsidRPr="00933689">
              <w:rPr>
                <w:sz w:val="22"/>
                <w:szCs w:val="22"/>
              </w:rPr>
              <w:lastRenderedPageBreak/>
              <w:t>evaluation of social phenomena and apply to the present (war, violence, oppression, inequality, injustice, unfairness, non - freedom, diversity, racial hatred...).</w:t>
            </w:r>
          </w:p>
        </w:tc>
      </w:tr>
      <w:tr w:rsidR="00C251B9" w:rsidRPr="00933689" w14:paraId="23F82799" w14:textId="77777777" w:rsidTr="00F1537A">
        <w:trPr>
          <w:trHeight w:val="510"/>
        </w:trPr>
        <w:tc>
          <w:tcPr>
            <w:tcW w:w="9062" w:type="dxa"/>
            <w:gridSpan w:val="2"/>
            <w:vAlign w:val="center"/>
          </w:tcPr>
          <w:p w14:paraId="3F8865C2" w14:textId="77777777" w:rsidR="00C251B9" w:rsidRPr="00933689" w:rsidRDefault="00C251B9" w:rsidP="00275CB0">
            <w:pPr>
              <w:pStyle w:val="P68B1DB1-Normlny2"/>
              <w:rPr>
                <w:sz w:val="22"/>
                <w:szCs w:val="22"/>
              </w:rPr>
            </w:pPr>
            <w:r w:rsidRPr="00933689">
              <w:rPr>
                <w:b/>
                <w:sz w:val="22"/>
                <w:szCs w:val="22"/>
              </w:rPr>
              <w:lastRenderedPageBreak/>
              <w:t>Course content:</w:t>
            </w:r>
            <w:r w:rsidRPr="00933689">
              <w:rPr>
                <w:sz w:val="22"/>
                <w:szCs w:val="22"/>
              </w:rPr>
              <w:t xml:space="preserve"> </w:t>
            </w:r>
          </w:p>
          <w:p w14:paraId="6EB4AA5A" w14:textId="77777777" w:rsidR="00C251B9" w:rsidRPr="00933689" w:rsidRDefault="00C251B9" w:rsidP="00275CB0">
            <w:pPr>
              <w:pStyle w:val="P68B1DB1-Normlny2"/>
              <w:jc w:val="both"/>
              <w:rPr>
                <w:sz w:val="22"/>
                <w:szCs w:val="22"/>
              </w:rPr>
            </w:pPr>
            <w:r w:rsidRPr="00933689">
              <w:rPr>
                <w:sz w:val="22"/>
                <w:szCs w:val="22"/>
              </w:rPr>
              <w:t>History and ethos; The beginnings of civilization and morality; Myth of history - knowledge and evaluation of history; Greek heritage - good and beauty; Forms of morality and the fall of Rome; Jewish and Christian heritage - period ethos; The dawn of the modern age - renaissance and forms of good/evil; Modern times and the Enlightenment (reason/will/faith); Questions of science - technology - progress in connection with good/evil; "Humanity at risk" - Higher principle of morality; The meaning of history - the age of responsibility.</w:t>
            </w:r>
          </w:p>
        </w:tc>
      </w:tr>
      <w:tr w:rsidR="00C251B9" w:rsidRPr="00933689" w14:paraId="7CAC6F7A" w14:textId="77777777" w:rsidTr="00F1537A">
        <w:trPr>
          <w:trHeight w:val="510"/>
        </w:trPr>
        <w:tc>
          <w:tcPr>
            <w:tcW w:w="9062" w:type="dxa"/>
            <w:gridSpan w:val="2"/>
            <w:vAlign w:val="center"/>
          </w:tcPr>
          <w:p w14:paraId="0213D773" w14:textId="77777777" w:rsidR="00C251B9" w:rsidRPr="00933689" w:rsidRDefault="00C251B9" w:rsidP="00275CB0">
            <w:pPr>
              <w:pStyle w:val="P68B1DB1-Normlny2"/>
              <w:jc w:val="both"/>
              <w:rPr>
                <w:i/>
                <w:sz w:val="22"/>
                <w:szCs w:val="22"/>
              </w:rPr>
            </w:pPr>
            <w:r w:rsidRPr="00933689">
              <w:rPr>
                <w:b/>
                <w:sz w:val="22"/>
                <w:szCs w:val="22"/>
              </w:rPr>
              <w:t>Recommended literature:</w:t>
            </w:r>
            <w:r w:rsidRPr="00933689">
              <w:rPr>
                <w:i/>
                <w:sz w:val="22"/>
                <w:szCs w:val="22"/>
              </w:rPr>
              <w:t xml:space="preserve"> </w:t>
            </w:r>
          </w:p>
          <w:p w14:paraId="4E3D1977" w14:textId="77777777" w:rsidR="00C251B9" w:rsidRPr="00933689" w:rsidRDefault="005A5E90" w:rsidP="00275CB0">
            <w:pPr>
              <w:pStyle w:val="P68B1DB1-Normlny2"/>
              <w:rPr>
                <w:sz w:val="22"/>
                <w:szCs w:val="22"/>
              </w:rPr>
            </w:pPr>
            <w:r w:rsidRPr="00933689">
              <w:rPr>
                <w:sz w:val="22"/>
                <w:szCs w:val="22"/>
              </w:rPr>
              <w:t>BILASOVÁ,</w:t>
            </w:r>
            <w:r w:rsidR="00C251B9" w:rsidRPr="00933689">
              <w:rPr>
                <w:sz w:val="22"/>
                <w:szCs w:val="22"/>
              </w:rPr>
              <w:t xml:space="preserve"> V. 2012. </w:t>
            </w:r>
            <w:r w:rsidR="00C251B9" w:rsidRPr="00933689">
              <w:rPr>
                <w:i/>
                <w:sz w:val="22"/>
                <w:szCs w:val="22"/>
              </w:rPr>
              <w:t xml:space="preserve">Étos, dejiny a súčasnosť. </w:t>
            </w:r>
            <w:r w:rsidR="00C251B9" w:rsidRPr="00933689">
              <w:rPr>
                <w:sz w:val="22"/>
                <w:szCs w:val="22"/>
              </w:rPr>
              <w:t>Prešov: FF PU.</w:t>
            </w:r>
          </w:p>
          <w:p w14:paraId="1906B709" w14:textId="77777777" w:rsidR="00C251B9" w:rsidRPr="00933689" w:rsidRDefault="005A5E90" w:rsidP="00275CB0">
            <w:pPr>
              <w:pStyle w:val="P68B1DB1-Normlny2"/>
              <w:rPr>
                <w:sz w:val="22"/>
                <w:szCs w:val="22"/>
              </w:rPr>
            </w:pPr>
            <w:r w:rsidRPr="00933689">
              <w:rPr>
                <w:sz w:val="22"/>
                <w:szCs w:val="22"/>
              </w:rPr>
              <w:t xml:space="preserve">KOHÁK, </w:t>
            </w:r>
            <w:r w:rsidR="00C251B9" w:rsidRPr="00933689">
              <w:rPr>
                <w:sz w:val="22"/>
                <w:szCs w:val="22"/>
              </w:rPr>
              <w:t xml:space="preserve">E. 1993. </w:t>
            </w:r>
            <w:r w:rsidR="00C251B9" w:rsidRPr="00933689">
              <w:rPr>
                <w:i/>
                <w:sz w:val="22"/>
                <w:szCs w:val="22"/>
              </w:rPr>
              <w:t xml:space="preserve">Člověk, dobro a zlo. O zmyslu života v zrcadle dějin. </w:t>
            </w:r>
            <w:r w:rsidR="00C251B9" w:rsidRPr="00933689">
              <w:rPr>
                <w:sz w:val="22"/>
                <w:szCs w:val="22"/>
              </w:rPr>
              <w:t>Praha: Ježek</w:t>
            </w:r>
          </w:p>
          <w:p w14:paraId="31A8A5B8" w14:textId="77777777" w:rsidR="00C251B9" w:rsidRPr="00933689" w:rsidRDefault="005A5E90" w:rsidP="00275CB0">
            <w:pPr>
              <w:pStyle w:val="P68B1DB1-Normlny2"/>
              <w:rPr>
                <w:sz w:val="22"/>
                <w:szCs w:val="22"/>
              </w:rPr>
            </w:pPr>
            <w:r w:rsidRPr="00933689">
              <w:rPr>
                <w:sz w:val="22"/>
                <w:szCs w:val="22"/>
              </w:rPr>
              <w:t>BAUMAN</w:t>
            </w:r>
            <w:r w:rsidR="00C251B9" w:rsidRPr="00933689">
              <w:rPr>
                <w:sz w:val="22"/>
                <w:szCs w:val="22"/>
              </w:rPr>
              <w:t xml:space="preserve">, Z. 2018: </w:t>
            </w:r>
            <w:r w:rsidR="00C251B9" w:rsidRPr="00933689">
              <w:rPr>
                <w:i/>
                <w:sz w:val="22"/>
                <w:szCs w:val="22"/>
              </w:rPr>
              <w:t xml:space="preserve">Tekuté zlo. Život bez alternatív. </w:t>
            </w:r>
            <w:r w:rsidR="00C251B9" w:rsidRPr="00933689">
              <w:rPr>
                <w:sz w:val="22"/>
                <w:szCs w:val="22"/>
              </w:rPr>
              <w:t>Praha: Pulchra</w:t>
            </w:r>
          </w:p>
          <w:p w14:paraId="2DEA4854" w14:textId="77777777" w:rsidR="00C251B9" w:rsidRPr="00933689" w:rsidRDefault="005A5E90" w:rsidP="00275CB0">
            <w:pPr>
              <w:pStyle w:val="P68B1DB1-Normlny2"/>
              <w:rPr>
                <w:sz w:val="22"/>
                <w:szCs w:val="22"/>
              </w:rPr>
            </w:pPr>
            <w:r w:rsidRPr="00933689">
              <w:rPr>
                <w:sz w:val="22"/>
                <w:szCs w:val="22"/>
              </w:rPr>
              <w:t>KREJČÍ</w:t>
            </w:r>
            <w:r w:rsidR="00C251B9" w:rsidRPr="00933689">
              <w:rPr>
                <w:sz w:val="22"/>
                <w:szCs w:val="22"/>
              </w:rPr>
              <w:t xml:space="preserve">, F. 1996: </w:t>
            </w:r>
            <w:r w:rsidR="00C251B9" w:rsidRPr="00933689">
              <w:rPr>
                <w:i/>
                <w:sz w:val="22"/>
                <w:szCs w:val="22"/>
              </w:rPr>
              <w:t xml:space="preserve">Lidský úděl a jeho proměnlivá tvář. Duchovní základy civilizační plurality. </w:t>
            </w:r>
            <w:r w:rsidR="00C251B9" w:rsidRPr="00933689">
              <w:rPr>
                <w:sz w:val="22"/>
                <w:szCs w:val="22"/>
              </w:rPr>
              <w:t>Praha: Karolinum</w:t>
            </w:r>
          </w:p>
          <w:p w14:paraId="0FE5991B" w14:textId="77777777" w:rsidR="00C251B9" w:rsidRPr="00933689" w:rsidRDefault="005A5E90" w:rsidP="00275CB0">
            <w:pPr>
              <w:pStyle w:val="P68B1DB1-Normlny2"/>
              <w:rPr>
                <w:sz w:val="22"/>
                <w:szCs w:val="22"/>
              </w:rPr>
            </w:pPr>
            <w:r w:rsidRPr="00933689">
              <w:rPr>
                <w:sz w:val="22"/>
                <w:szCs w:val="22"/>
              </w:rPr>
              <w:t>VOLTAIRE,</w:t>
            </w:r>
            <w:r w:rsidR="00C251B9" w:rsidRPr="00933689">
              <w:rPr>
                <w:sz w:val="22"/>
                <w:szCs w:val="22"/>
              </w:rPr>
              <w:t xml:space="preserve"> F.M.A. 1997. </w:t>
            </w:r>
            <w:r w:rsidR="00C251B9" w:rsidRPr="00933689">
              <w:rPr>
                <w:i/>
                <w:sz w:val="22"/>
                <w:szCs w:val="22"/>
              </w:rPr>
              <w:t xml:space="preserve">Filosofický slovník, čili rozum podle abecedy. </w:t>
            </w:r>
            <w:r w:rsidR="00C251B9" w:rsidRPr="00933689">
              <w:rPr>
                <w:sz w:val="22"/>
                <w:szCs w:val="22"/>
              </w:rPr>
              <w:t>Praha: Votobia</w:t>
            </w:r>
          </w:p>
          <w:p w14:paraId="762F6B6F" w14:textId="77777777" w:rsidR="00C251B9" w:rsidRPr="00933689" w:rsidRDefault="005A5E90" w:rsidP="00275CB0">
            <w:pPr>
              <w:pStyle w:val="P68B1DB1-Normlny2"/>
              <w:rPr>
                <w:sz w:val="22"/>
                <w:szCs w:val="22"/>
              </w:rPr>
            </w:pPr>
            <w:r w:rsidRPr="00933689">
              <w:rPr>
                <w:sz w:val="22"/>
                <w:szCs w:val="22"/>
              </w:rPr>
              <w:t>MALOHRADŇANSKÝ</w:t>
            </w:r>
            <w:r w:rsidR="00C251B9" w:rsidRPr="00933689">
              <w:rPr>
                <w:sz w:val="22"/>
                <w:szCs w:val="22"/>
              </w:rPr>
              <w:t xml:space="preserve">, P. 2008. </w:t>
            </w:r>
            <w:r w:rsidR="00C251B9" w:rsidRPr="00933689">
              <w:rPr>
                <w:i/>
                <w:sz w:val="22"/>
                <w:szCs w:val="22"/>
              </w:rPr>
              <w:t xml:space="preserve">Človek a jeho zánik. </w:t>
            </w:r>
            <w:r w:rsidR="00C251B9" w:rsidRPr="00933689">
              <w:rPr>
                <w:sz w:val="22"/>
                <w:szCs w:val="22"/>
              </w:rPr>
              <w:t>Bratislava: Eko-konzult</w:t>
            </w:r>
          </w:p>
          <w:p w14:paraId="14397E3C" w14:textId="77777777" w:rsidR="00C251B9" w:rsidRPr="00933689" w:rsidRDefault="005A5E90" w:rsidP="00275CB0">
            <w:pPr>
              <w:pStyle w:val="P68B1DB1-Normlny2"/>
              <w:jc w:val="both"/>
              <w:rPr>
                <w:sz w:val="22"/>
                <w:szCs w:val="22"/>
              </w:rPr>
            </w:pPr>
            <w:r w:rsidRPr="00933689">
              <w:rPr>
                <w:sz w:val="22"/>
                <w:szCs w:val="22"/>
              </w:rPr>
              <w:t>BILASOVÁ, V</w:t>
            </w:r>
            <w:r w:rsidR="00C251B9" w:rsidRPr="00933689">
              <w:rPr>
                <w:sz w:val="22"/>
                <w:szCs w:val="22"/>
              </w:rPr>
              <w:t xml:space="preserve">. 2017. Etická reflexia slovenských dejinných kontextov (16.-18. storočie). In: V. Gluchman a kol: </w:t>
            </w:r>
            <w:r w:rsidR="00C251B9" w:rsidRPr="00933689">
              <w:rPr>
                <w:i/>
                <w:sz w:val="22"/>
                <w:szCs w:val="22"/>
              </w:rPr>
              <w:t>Dejiny etického myslenia na Slovensku.</w:t>
            </w:r>
            <w:r w:rsidR="00C251B9" w:rsidRPr="00933689">
              <w:rPr>
                <w:sz w:val="22"/>
                <w:szCs w:val="22"/>
              </w:rPr>
              <w:t xml:space="preserve"> Prešov: FF PU.</w:t>
            </w:r>
          </w:p>
        </w:tc>
      </w:tr>
      <w:tr w:rsidR="00C251B9" w:rsidRPr="00933689" w14:paraId="1BEBDC5C" w14:textId="77777777" w:rsidTr="00F1537A">
        <w:trPr>
          <w:trHeight w:val="140"/>
        </w:trPr>
        <w:tc>
          <w:tcPr>
            <w:tcW w:w="9062" w:type="dxa"/>
            <w:gridSpan w:val="2"/>
            <w:vAlign w:val="center"/>
          </w:tcPr>
          <w:p w14:paraId="7E3D978C" w14:textId="77777777" w:rsidR="00C251B9" w:rsidRPr="00933689" w:rsidRDefault="00C251B9" w:rsidP="00275CB0">
            <w:pPr>
              <w:pStyle w:val="P68B1DB1-Normlny2"/>
              <w:jc w:val="both"/>
              <w:rPr>
                <w:sz w:val="22"/>
                <w:szCs w:val="22"/>
              </w:rPr>
            </w:pPr>
            <w:r w:rsidRPr="00933689">
              <w:rPr>
                <w:b/>
                <w:sz w:val="22"/>
                <w:szCs w:val="22"/>
              </w:rPr>
              <w:t>Language which is necessary to complete the course:</w:t>
            </w:r>
            <w:r w:rsidRPr="00933689">
              <w:rPr>
                <w:sz w:val="22"/>
                <w:szCs w:val="22"/>
              </w:rPr>
              <w:t xml:space="preserve">  Slovak language</w:t>
            </w:r>
          </w:p>
        </w:tc>
      </w:tr>
      <w:tr w:rsidR="00C251B9" w:rsidRPr="00933689" w14:paraId="14170E20" w14:textId="77777777" w:rsidTr="00F1537A">
        <w:trPr>
          <w:trHeight w:val="70"/>
        </w:trPr>
        <w:tc>
          <w:tcPr>
            <w:tcW w:w="9062" w:type="dxa"/>
            <w:gridSpan w:val="2"/>
            <w:vAlign w:val="center"/>
          </w:tcPr>
          <w:p w14:paraId="42716AB2"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Notes:</w:t>
            </w:r>
            <w:r w:rsidRPr="00933689">
              <w:rPr>
                <w:rFonts w:asciiTheme="minorHAnsi" w:hAnsiTheme="minorHAnsi" w:cstheme="minorHAnsi"/>
                <w:sz w:val="22"/>
                <w:szCs w:val="22"/>
              </w:rPr>
              <w:t xml:space="preserve"> </w:t>
            </w:r>
          </w:p>
        </w:tc>
      </w:tr>
      <w:tr w:rsidR="00C251B9" w:rsidRPr="00933689" w14:paraId="4499318A" w14:textId="77777777" w:rsidTr="00C42D7C">
        <w:trPr>
          <w:trHeight w:val="1520"/>
        </w:trPr>
        <w:tc>
          <w:tcPr>
            <w:tcW w:w="9062" w:type="dxa"/>
            <w:gridSpan w:val="2"/>
            <w:vAlign w:val="center"/>
          </w:tcPr>
          <w:p w14:paraId="5385A4D6" w14:textId="77777777" w:rsidR="00C251B9" w:rsidRPr="00933689" w:rsidRDefault="00C251B9" w:rsidP="00275CB0">
            <w:pPr>
              <w:pStyle w:val="P68B1DB1-Normlny6"/>
              <w:rPr>
                <w:rFonts w:cstheme="minorHAnsi"/>
                <w:sz w:val="22"/>
                <w:szCs w:val="22"/>
              </w:rPr>
            </w:pPr>
            <w:r w:rsidRPr="00933689">
              <w:rPr>
                <w:sz w:val="22"/>
                <w:szCs w:val="22"/>
              </w:rPr>
              <w:t>Course evaluation</w:t>
            </w:r>
          </w:p>
          <w:p w14:paraId="49117CF5" w14:textId="77777777" w:rsidR="00C251B9" w:rsidRPr="00933689" w:rsidRDefault="00C251B9" w:rsidP="00275CB0">
            <w:pPr>
              <w:pStyle w:val="P68B1DB1-Normlny2"/>
              <w:rPr>
                <w:sz w:val="22"/>
                <w:szCs w:val="22"/>
              </w:rPr>
            </w:pPr>
            <w:r w:rsidRPr="00933689">
              <w:rPr>
                <w:sz w:val="22"/>
                <w:szCs w:val="22"/>
              </w:rPr>
              <w:t xml:space="preserve">Total number of students evaluated: </w:t>
            </w:r>
            <w:r w:rsidRPr="00933689">
              <w:rPr>
                <w:i/>
                <w:sz w:val="22"/>
                <w:szCs w:val="22"/>
              </w:rPr>
              <w:t>74</w:t>
            </w:r>
          </w:p>
          <w:tbl>
            <w:tblPr>
              <w:tblStyle w:val="Mriekatabuky"/>
              <w:tblW w:w="0" w:type="auto"/>
              <w:tblLook w:val="04A0" w:firstRow="1" w:lastRow="0" w:firstColumn="1" w:lastColumn="0" w:noHBand="0" w:noVBand="1"/>
            </w:tblPr>
            <w:tblGrid>
              <w:gridCol w:w="1376"/>
              <w:gridCol w:w="1376"/>
              <w:gridCol w:w="1376"/>
              <w:gridCol w:w="1373"/>
              <w:gridCol w:w="1371"/>
              <w:gridCol w:w="1376"/>
            </w:tblGrid>
            <w:tr w:rsidR="00837988" w:rsidRPr="00933689" w14:paraId="2319FB53" w14:textId="77777777" w:rsidTr="00C42D7C">
              <w:trPr>
                <w:trHeight w:val="270"/>
              </w:trPr>
              <w:tc>
                <w:tcPr>
                  <w:tcW w:w="1376" w:type="dxa"/>
                  <w:tcBorders>
                    <w:top w:val="single" w:sz="4" w:space="0" w:color="auto"/>
                    <w:left w:val="single" w:sz="4" w:space="0" w:color="auto"/>
                    <w:bottom w:val="single" w:sz="4" w:space="0" w:color="auto"/>
                    <w:right w:val="single" w:sz="4" w:space="0" w:color="auto"/>
                  </w:tcBorders>
                  <w:vAlign w:val="center"/>
                </w:tcPr>
                <w:p w14:paraId="3EF3AD54" w14:textId="77777777" w:rsidR="00C251B9" w:rsidRPr="00933689" w:rsidRDefault="00C251B9" w:rsidP="00275CB0">
                  <w:pPr>
                    <w:pStyle w:val="P68B1DB1-Normlny2"/>
                    <w:jc w:val="center"/>
                    <w:rPr>
                      <w:sz w:val="22"/>
                      <w:szCs w:val="22"/>
                    </w:rPr>
                  </w:pPr>
                  <w:r w:rsidRPr="00933689">
                    <w:rPr>
                      <w:sz w:val="22"/>
                      <w:szCs w:val="22"/>
                    </w:rPr>
                    <w:t>A</w:t>
                  </w:r>
                </w:p>
              </w:tc>
              <w:tc>
                <w:tcPr>
                  <w:tcW w:w="1376" w:type="dxa"/>
                  <w:tcBorders>
                    <w:top w:val="single" w:sz="4" w:space="0" w:color="auto"/>
                    <w:left w:val="single" w:sz="4" w:space="0" w:color="auto"/>
                    <w:bottom w:val="single" w:sz="4" w:space="0" w:color="auto"/>
                    <w:right w:val="single" w:sz="4" w:space="0" w:color="auto"/>
                  </w:tcBorders>
                  <w:vAlign w:val="center"/>
                </w:tcPr>
                <w:p w14:paraId="254D3FB1" w14:textId="77777777" w:rsidR="00C251B9" w:rsidRPr="00933689" w:rsidRDefault="00C251B9" w:rsidP="00275CB0">
                  <w:pPr>
                    <w:pStyle w:val="P68B1DB1-Normlny2"/>
                    <w:jc w:val="center"/>
                    <w:rPr>
                      <w:sz w:val="22"/>
                      <w:szCs w:val="22"/>
                    </w:rPr>
                  </w:pPr>
                  <w:r w:rsidRPr="00933689">
                    <w:rPr>
                      <w:sz w:val="22"/>
                      <w:szCs w:val="22"/>
                    </w:rPr>
                    <w:t>B</w:t>
                  </w:r>
                </w:p>
              </w:tc>
              <w:tc>
                <w:tcPr>
                  <w:tcW w:w="1376" w:type="dxa"/>
                  <w:tcBorders>
                    <w:top w:val="single" w:sz="4" w:space="0" w:color="auto"/>
                    <w:left w:val="single" w:sz="4" w:space="0" w:color="auto"/>
                    <w:bottom w:val="single" w:sz="4" w:space="0" w:color="auto"/>
                    <w:right w:val="single" w:sz="4" w:space="0" w:color="auto"/>
                  </w:tcBorders>
                  <w:vAlign w:val="center"/>
                </w:tcPr>
                <w:p w14:paraId="1F912A6A" w14:textId="77777777" w:rsidR="00C251B9" w:rsidRPr="00933689" w:rsidRDefault="00C251B9" w:rsidP="00275CB0">
                  <w:pPr>
                    <w:pStyle w:val="P68B1DB1-Normlny2"/>
                    <w:jc w:val="center"/>
                    <w:rPr>
                      <w:sz w:val="22"/>
                      <w:szCs w:val="22"/>
                    </w:rPr>
                  </w:pPr>
                  <w:r w:rsidRPr="00933689">
                    <w:rPr>
                      <w:sz w:val="22"/>
                      <w:szCs w:val="22"/>
                    </w:rPr>
                    <w:t>C</w:t>
                  </w:r>
                </w:p>
              </w:tc>
              <w:tc>
                <w:tcPr>
                  <w:tcW w:w="1373" w:type="dxa"/>
                  <w:tcBorders>
                    <w:top w:val="single" w:sz="4" w:space="0" w:color="auto"/>
                    <w:left w:val="single" w:sz="4" w:space="0" w:color="auto"/>
                    <w:bottom w:val="single" w:sz="4" w:space="0" w:color="auto"/>
                    <w:right w:val="single" w:sz="4" w:space="0" w:color="auto"/>
                  </w:tcBorders>
                  <w:vAlign w:val="center"/>
                </w:tcPr>
                <w:p w14:paraId="1F14F86E" w14:textId="77777777" w:rsidR="00C251B9" w:rsidRPr="00933689" w:rsidRDefault="00C251B9" w:rsidP="00275CB0">
                  <w:pPr>
                    <w:pStyle w:val="P68B1DB1-Normlny2"/>
                    <w:jc w:val="center"/>
                    <w:rPr>
                      <w:sz w:val="22"/>
                      <w:szCs w:val="22"/>
                    </w:rPr>
                  </w:pPr>
                  <w:r w:rsidRPr="00933689">
                    <w:rPr>
                      <w:sz w:val="22"/>
                      <w:szCs w:val="22"/>
                    </w:rPr>
                    <w:t>D</w:t>
                  </w:r>
                </w:p>
              </w:tc>
              <w:tc>
                <w:tcPr>
                  <w:tcW w:w="1371" w:type="dxa"/>
                  <w:tcBorders>
                    <w:top w:val="single" w:sz="4" w:space="0" w:color="auto"/>
                    <w:left w:val="single" w:sz="4" w:space="0" w:color="auto"/>
                    <w:bottom w:val="single" w:sz="4" w:space="0" w:color="auto"/>
                    <w:right w:val="single" w:sz="4" w:space="0" w:color="auto"/>
                  </w:tcBorders>
                  <w:vAlign w:val="center"/>
                </w:tcPr>
                <w:p w14:paraId="028B583A" w14:textId="77777777" w:rsidR="00C251B9" w:rsidRPr="00933689" w:rsidRDefault="00C251B9" w:rsidP="00275CB0">
                  <w:pPr>
                    <w:pStyle w:val="P68B1DB1-Normlny2"/>
                    <w:jc w:val="center"/>
                    <w:rPr>
                      <w:sz w:val="22"/>
                      <w:szCs w:val="22"/>
                    </w:rPr>
                  </w:pPr>
                  <w:r w:rsidRPr="00933689">
                    <w:rPr>
                      <w:sz w:val="22"/>
                      <w:szCs w:val="22"/>
                    </w:rPr>
                    <w:t>E</w:t>
                  </w:r>
                </w:p>
              </w:tc>
              <w:tc>
                <w:tcPr>
                  <w:tcW w:w="1376" w:type="dxa"/>
                  <w:tcBorders>
                    <w:top w:val="single" w:sz="4" w:space="0" w:color="auto"/>
                    <w:left w:val="single" w:sz="4" w:space="0" w:color="auto"/>
                    <w:bottom w:val="single" w:sz="4" w:space="0" w:color="auto"/>
                    <w:right w:val="single" w:sz="4" w:space="0" w:color="auto"/>
                  </w:tcBorders>
                  <w:vAlign w:val="center"/>
                </w:tcPr>
                <w:p w14:paraId="36C44864" w14:textId="77777777" w:rsidR="00C251B9" w:rsidRPr="00933689" w:rsidRDefault="00C251B9" w:rsidP="00275CB0">
                  <w:pPr>
                    <w:pStyle w:val="P68B1DB1-Normlny2"/>
                    <w:jc w:val="center"/>
                    <w:rPr>
                      <w:sz w:val="22"/>
                      <w:szCs w:val="22"/>
                    </w:rPr>
                  </w:pPr>
                  <w:r w:rsidRPr="00933689">
                    <w:rPr>
                      <w:sz w:val="22"/>
                      <w:szCs w:val="22"/>
                    </w:rPr>
                    <w:t>FX</w:t>
                  </w:r>
                </w:p>
              </w:tc>
            </w:tr>
            <w:tr w:rsidR="00837988" w:rsidRPr="00933689" w14:paraId="2E901046" w14:textId="77777777" w:rsidTr="00C42D7C">
              <w:trPr>
                <w:trHeight w:val="255"/>
              </w:trPr>
              <w:tc>
                <w:tcPr>
                  <w:tcW w:w="1376" w:type="dxa"/>
                  <w:tcBorders>
                    <w:top w:val="single" w:sz="4" w:space="0" w:color="auto"/>
                    <w:left w:val="single" w:sz="4" w:space="0" w:color="auto"/>
                    <w:bottom w:val="single" w:sz="4" w:space="0" w:color="auto"/>
                    <w:right w:val="single" w:sz="4" w:space="0" w:color="auto"/>
                  </w:tcBorders>
                  <w:vAlign w:val="center"/>
                </w:tcPr>
                <w:p w14:paraId="36CB6536" w14:textId="77777777" w:rsidR="00C251B9" w:rsidRPr="00933689" w:rsidRDefault="00C251B9" w:rsidP="00275CB0">
                  <w:pPr>
                    <w:pStyle w:val="P68B1DB1-Normlny2"/>
                    <w:jc w:val="center"/>
                    <w:rPr>
                      <w:sz w:val="22"/>
                      <w:szCs w:val="22"/>
                    </w:rPr>
                  </w:pPr>
                  <w:r w:rsidRPr="00933689">
                    <w:rPr>
                      <w:sz w:val="22"/>
                      <w:szCs w:val="22"/>
                    </w:rPr>
                    <w:t>20%</w:t>
                  </w:r>
                </w:p>
              </w:tc>
              <w:tc>
                <w:tcPr>
                  <w:tcW w:w="1376" w:type="dxa"/>
                  <w:tcBorders>
                    <w:top w:val="single" w:sz="4" w:space="0" w:color="auto"/>
                    <w:left w:val="single" w:sz="4" w:space="0" w:color="auto"/>
                    <w:bottom w:val="single" w:sz="4" w:space="0" w:color="auto"/>
                    <w:right w:val="single" w:sz="4" w:space="0" w:color="auto"/>
                  </w:tcBorders>
                  <w:vAlign w:val="center"/>
                </w:tcPr>
                <w:p w14:paraId="33F69C17" w14:textId="77777777" w:rsidR="00C251B9" w:rsidRPr="00933689" w:rsidRDefault="00C251B9" w:rsidP="00275CB0">
                  <w:pPr>
                    <w:pStyle w:val="P68B1DB1-Normlny2"/>
                    <w:jc w:val="center"/>
                    <w:rPr>
                      <w:sz w:val="22"/>
                      <w:szCs w:val="22"/>
                    </w:rPr>
                  </w:pPr>
                  <w:r w:rsidRPr="00933689">
                    <w:rPr>
                      <w:sz w:val="22"/>
                      <w:szCs w:val="22"/>
                    </w:rPr>
                    <w:t>24%</w:t>
                  </w:r>
                </w:p>
              </w:tc>
              <w:tc>
                <w:tcPr>
                  <w:tcW w:w="1376" w:type="dxa"/>
                  <w:tcBorders>
                    <w:top w:val="single" w:sz="4" w:space="0" w:color="auto"/>
                    <w:left w:val="single" w:sz="4" w:space="0" w:color="auto"/>
                    <w:bottom w:val="single" w:sz="4" w:space="0" w:color="auto"/>
                    <w:right w:val="single" w:sz="4" w:space="0" w:color="auto"/>
                  </w:tcBorders>
                  <w:vAlign w:val="center"/>
                </w:tcPr>
                <w:p w14:paraId="16CEDF2C" w14:textId="77777777" w:rsidR="00C251B9" w:rsidRPr="00933689" w:rsidRDefault="00C251B9" w:rsidP="00275CB0">
                  <w:pPr>
                    <w:pStyle w:val="P68B1DB1-Normlny2"/>
                    <w:jc w:val="center"/>
                    <w:rPr>
                      <w:sz w:val="22"/>
                      <w:szCs w:val="22"/>
                    </w:rPr>
                  </w:pPr>
                  <w:r w:rsidRPr="00933689">
                    <w:rPr>
                      <w:sz w:val="22"/>
                      <w:szCs w:val="22"/>
                    </w:rPr>
                    <w:t>14%</w:t>
                  </w:r>
                </w:p>
              </w:tc>
              <w:tc>
                <w:tcPr>
                  <w:tcW w:w="1373" w:type="dxa"/>
                  <w:tcBorders>
                    <w:top w:val="single" w:sz="4" w:space="0" w:color="auto"/>
                    <w:left w:val="single" w:sz="4" w:space="0" w:color="auto"/>
                    <w:bottom w:val="single" w:sz="4" w:space="0" w:color="auto"/>
                    <w:right w:val="single" w:sz="4" w:space="0" w:color="auto"/>
                  </w:tcBorders>
                  <w:vAlign w:val="center"/>
                </w:tcPr>
                <w:p w14:paraId="19545309" w14:textId="77777777" w:rsidR="00C251B9" w:rsidRPr="00933689" w:rsidRDefault="00C251B9" w:rsidP="00275CB0">
                  <w:pPr>
                    <w:pStyle w:val="P68B1DB1-Normlny2"/>
                    <w:jc w:val="center"/>
                    <w:rPr>
                      <w:sz w:val="22"/>
                      <w:szCs w:val="22"/>
                    </w:rPr>
                  </w:pPr>
                  <w:r w:rsidRPr="00933689">
                    <w:rPr>
                      <w:sz w:val="22"/>
                      <w:szCs w:val="22"/>
                    </w:rPr>
                    <w:t>4%</w:t>
                  </w:r>
                </w:p>
              </w:tc>
              <w:tc>
                <w:tcPr>
                  <w:tcW w:w="1371" w:type="dxa"/>
                  <w:tcBorders>
                    <w:top w:val="single" w:sz="4" w:space="0" w:color="auto"/>
                    <w:left w:val="single" w:sz="4" w:space="0" w:color="auto"/>
                    <w:bottom w:val="single" w:sz="4" w:space="0" w:color="auto"/>
                    <w:right w:val="single" w:sz="4" w:space="0" w:color="auto"/>
                  </w:tcBorders>
                  <w:vAlign w:val="center"/>
                </w:tcPr>
                <w:p w14:paraId="53022EA6" w14:textId="77777777" w:rsidR="00C251B9" w:rsidRPr="00933689" w:rsidRDefault="00C251B9" w:rsidP="00275CB0">
                  <w:pPr>
                    <w:pStyle w:val="P68B1DB1-Normlny2"/>
                    <w:jc w:val="center"/>
                    <w:rPr>
                      <w:sz w:val="22"/>
                      <w:szCs w:val="22"/>
                    </w:rPr>
                  </w:pPr>
                  <w:r w:rsidRPr="00933689">
                    <w:rPr>
                      <w:sz w:val="22"/>
                      <w:szCs w:val="22"/>
                    </w:rPr>
                    <w:t>%</w:t>
                  </w:r>
                </w:p>
              </w:tc>
              <w:tc>
                <w:tcPr>
                  <w:tcW w:w="1376" w:type="dxa"/>
                  <w:tcBorders>
                    <w:top w:val="single" w:sz="4" w:space="0" w:color="auto"/>
                    <w:left w:val="single" w:sz="4" w:space="0" w:color="auto"/>
                    <w:bottom w:val="single" w:sz="4" w:space="0" w:color="auto"/>
                    <w:right w:val="single" w:sz="4" w:space="0" w:color="auto"/>
                  </w:tcBorders>
                  <w:vAlign w:val="center"/>
                </w:tcPr>
                <w:p w14:paraId="15C480DB" w14:textId="77777777" w:rsidR="00C251B9" w:rsidRPr="00933689" w:rsidRDefault="00C251B9" w:rsidP="00275CB0">
                  <w:pPr>
                    <w:pStyle w:val="P68B1DB1-Normlny2"/>
                    <w:jc w:val="center"/>
                    <w:rPr>
                      <w:sz w:val="22"/>
                      <w:szCs w:val="22"/>
                    </w:rPr>
                  </w:pPr>
                  <w:r w:rsidRPr="00933689">
                    <w:rPr>
                      <w:sz w:val="22"/>
                      <w:szCs w:val="22"/>
                    </w:rPr>
                    <w:t>32%</w:t>
                  </w:r>
                </w:p>
              </w:tc>
            </w:tr>
          </w:tbl>
          <w:p w14:paraId="67CD288A" w14:textId="77777777" w:rsidR="00C251B9" w:rsidRPr="00933689" w:rsidRDefault="00C251B9" w:rsidP="00275CB0">
            <w:pPr>
              <w:jc w:val="both"/>
              <w:rPr>
                <w:rFonts w:asciiTheme="minorHAnsi" w:hAnsiTheme="minorHAnsi" w:cstheme="minorHAnsi"/>
                <w:i/>
                <w:sz w:val="22"/>
                <w:szCs w:val="22"/>
              </w:rPr>
            </w:pPr>
          </w:p>
        </w:tc>
      </w:tr>
      <w:tr w:rsidR="00C251B9" w:rsidRPr="00933689" w14:paraId="75CD3B64" w14:textId="77777777" w:rsidTr="00F1537A">
        <w:trPr>
          <w:trHeight w:val="216"/>
        </w:trPr>
        <w:tc>
          <w:tcPr>
            <w:tcW w:w="9062" w:type="dxa"/>
            <w:gridSpan w:val="2"/>
            <w:vAlign w:val="center"/>
          </w:tcPr>
          <w:p w14:paraId="440E5B31" w14:textId="702152CB" w:rsidR="00C251B9" w:rsidRPr="00933689" w:rsidRDefault="00C251B9" w:rsidP="00FC3EBA">
            <w:pPr>
              <w:pStyle w:val="P68B1DB1-Normlny2"/>
              <w:tabs>
                <w:tab w:val="left" w:pos="1530"/>
              </w:tabs>
              <w:jc w:val="both"/>
              <w:rPr>
                <w:sz w:val="22"/>
                <w:szCs w:val="22"/>
              </w:rPr>
            </w:pPr>
            <w:r w:rsidRPr="00933689">
              <w:rPr>
                <w:b/>
                <w:sz w:val="22"/>
                <w:szCs w:val="22"/>
              </w:rPr>
              <w:t>Lecturers:</w:t>
            </w:r>
            <w:r w:rsidRPr="00933689">
              <w:rPr>
                <w:sz w:val="22"/>
                <w:szCs w:val="22"/>
              </w:rPr>
              <w:t xml:space="preserve"> </w:t>
            </w:r>
            <w:r w:rsidRPr="00933689">
              <w:rPr>
                <w:i/>
                <w:sz w:val="22"/>
                <w:szCs w:val="22"/>
              </w:rPr>
              <w:t xml:space="preserve">prof. PhDr. </w:t>
            </w:r>
            <w:r w:rsidR="00FC3EBA" w:rsidRPr="00933689">
              <w:rPr>
                <w:i/>
                <w:sz w:val="22"/>
                <w:szCs w:val="22"/>
              </w:rPr>
              <w:t>Vasil Gluchman</w:t>
            </w:r>
            <w:r w:rsidRPr="00933689">
              <w:rPr>
                <w:i/>
                <w:sz w:val="22"/>
                <w:szCs w:val="22"/>
              </w:rPr>
              <w:t>,  CSc.</w:t>
            </w:r>
            <w:r w:rsidRPr="00933689">
              <w:rPr>
                <w:i/>
                <w:sz w:val="22"/>
                <w:szCs w:val="22"/>
              </w:rPr>
              <w:tab/>
            </w:r>
          </w:p>
        </w:tc>
      </w:tr>
      <w:tr w:rsidR="00C251B9" w:rsidRPr="00933689" w14:paraId="23D06D4C" w14:textId="77777777" w:rsidTr="00F1537A">
        <w:trPr>
          <w:trHeight w:val="192"/>
        </w:trPr>
        <w:tc>
          <w:tcPr>
            <w:tcW w:w="9062" w:type="dxa"/>
            <w:gridSpan w:val="2"/>
            <w:vAlign w:val="center"/>
          </w:tcPr>
          <w:p w14:paraId="5D6C6E4D" w14:textId="3A0E9CAB" w:rsidR="00C251B9" w:rsidRPr="00933689" w:rsidRDefault="00C251B9" w:rsidP="00275CB0">
            <w:pPr>
              <w:pStyle w:val="P68B1DB1-Normlny2"/>
              <w:tabs>
                <w:tab w:val="left" w:pos="1530"/>
              </w:tabs>
              <w:jc w:val="both"/>
              <w:rPr>
                <w:sz w:val="22"/>
                <w:szCs w:val="22"/>
              </w:rPr>
            </w:pPr>
            <w:r w:rsidRPr="00933689">
              <w:rPr>
                <w:b/>
                <w:sz w:val="22"/>
                <w:szCs w:val="22"/>
              </w:rPr>
              <w:t>Date of last change:</w:t>
            </w:r>
            <w:r w:rsidRPr="00933689">
              <w:rPr>
                <w:sz w:val="22"/>
                <w:szCs w:val="22"/>
              </w:rPr>
              <w:t xml:space="preserve"> </w:t>
            </w:r>
            <w:r w:rsidR="00992E2A" w:rsidRPr="00933689">
              <w:rPr>
                <w:sz w:val="22"/>
                <w:szCs w:val="22"/>
              </w:rPr>
              <w:t>30/05/2024</w:t>
            </w:r>
          </w:p>
        </w:tc>
      </w:tr>
      <w:tr w:rsidR="00C251B9" w:rsidRPr="00933689" w14:paraId="586D2CC2" w14:textId="77777777" w:rsidTr="00F1537A">
        <w:trPr>
          <w:trHeight w:val="168"/>
        </w:trPr>
        <w:tc>
          <w:tcPr>
            <w:tcW w:w="9062" w:type="dxa"/>
            <w:gridSpan w:val="2"/>
            <w:vAlign w:val="center"/>
          </w:tcPr>
          <w:p w14:paraId="0DFDB09D" w14:textId="77777777" w:rsidR="00C251B9" w:rsidRPr="00933689" w:rsidRDefault="00C251B9" w:rsidP="00275CB0">
            <w:pPr>
              <w:pStyle w:val="P68B1DB1-Normlny2"/>
              <w:tabs>
                <w:tab w:val="left" w:pos="1530"/>
              </w:tabs>
              <w:jc w:val="both"/>
              <w:rPr>
                <w:i/>
                <w:sz w:val="22"/>
                <w:szCs w:val="22"/>
              </w:rPr>
            </w:pPr>
            <w:r w:rsidRPr="00933689">
              <w:rPr>
                <w:b/>
                <w:sz w:val="22"/>
                <w:szCs w:val="22"/>
              </w:rPr>
              <w:t>Approved by:</w:t>
            </w:r>
            <w:r w:rsidRPr="00933689">
              <w:rPr>
                <w:sz w:val="22"/>
                <w:szCs w:val="22"/>
              </w:rPr>
              <w:t xml:space="preserve"> prof. PhDr. Vasil Gluchman, CSc.</w:t>
            </w:r>
          </w:p>
        </w:tc>
      </w:tr>
    </w:tbl>
    <w:p w14:paraId="6F5AF161" w14:textId="77777777" w:rsidR="00C251B9" w:rsidRPr="00933689" w:rsidRDefault="00C251B9" w:rsidP="00275CB0">
      <w:pPr>
        <w:ind w:left="720"/>
        <w:jc w:val="both"/>
        <w:rPr>
          <w:rFonts w:asciiTheme="minorHAnsi" w:hAnsiTheme="minorHAnsi"/>
          <w:sz w:val="22"/>
          <w:szCs w:val="22"/>
        </w:rPr>
      </w:pPr>
    </w:p>
    <w:p w14:paraId="0EEB0D74" w14:textId="77777777" w:rsidR="00C251B9" w:rsidRPr="00933689" w:rsidRDefault="00C251B9" w:rsidP="00275CB0">
      <w:pPr>
        <w:rPr>
          <w:rFonts w:asciiTheme="minorHAnsi" w:hAnsiTheme="minorHAnsi"/>
          <w:sz w:val="22"/>
          <w:szCs w:val="22"/>
        </w:rPr>
      </w:pPr>
    </w:p>
    <w:p w14:paraId="6A6FCE50" w14:textId="77777777" w:rsidR="00C251B9" w:rsidRPr="00933689" w:rsidRDefault="00C251B9" w:rsidP="00275CB0">
      <w:pPr>
        <w:rPr>
          <w:rFonts w:asciiTheme="minorHAnsi" w:hAnsiTheme="minorHAnsi"/>
          <w:sz w:val="22"/>
          <w:szCs w:val="22"/>
        </w:rPr>
      </w:pPr>
    </w:p>
    <w:p w14:paraId="5E4AD596" w14:textId="77777777" w:rsidR="00F1537A" w:rsidRPr="00933689" w:rsidRDefault="00F1537A">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652ACD55" w14:textId="77777777" w:rsidR="00E542C7" w:rsidRPr="00933689" w:rsidRDefault="00E542C7" w:rsidP="00E542C7">
      <w:pPr>
        <w:jc w:val="center"/>
        <w:rPr>
          <w:rFonts w:asciiTheme="minorHAnsi" w:hAnsiTheme="minorHAnsi"/>
          <w:b/>
          <w:bCs/>
          <w:sz w:val="22"/>
          <w:szCs w:val="22"/>
          <w:lang w:val="en-GB"/>
        </w:rPr>
      </w:pPr>
      <w:r w:rsidRPr="00933689">
        <w:rPr>
          <w:rFonts w:asciiTheme="minorHAnsi" w:hAnsiTheme="minorHAnsi"/>
          <w:b/>
          <w:bCs/>
          <w:sz w:val="22"/>
          <w:szCs w:val="22"/>
          <w:lang w:val="en-GB"/>
        </w:rPr>
        <w:lastRenderedPageBreak/>
        <w:t>COURSE DESCRIPTION</w:t>
      </w:r>
    </w:p>
    <w:p w14:paraId="3614194F" w14:textId="77777777" w:rsidR="00E542C7" w:rsidRPr="00933689" w:rsidRDefault="00E542C7" w:rsidP="00E542C7">
      <w:pPr>
        <w:rPr>
          <w:rFonts w:asciiTheme="minorHAnsi" w:hAnsiTheme="minorHAnsi"/>
          <w:sz w:val="22"/>
          <w:szCs w:val="22"/>
          <w:lang w:val="en-GB"/>
        </w:rPr>
      </w:pPr>
    </w:p>
    <w:tbl>
      <w:tblPr>
        <w:tblStyle w:val="Mriekatabuky"/>
        <w:tblW w:w="9322" w:type="dxa"/>
        <w:tblLook w:val="04A0" w:firstRow="1" w:lastRow="0" w:firstColumn="1" w:lastColumn="0" w:noHBand="0" w:noVBand="1"/>
      </w:tblPr>
      <w:tblGrid>
        <w:gridCol w:w="4110"/>
        <w:gridCol w:w="5212"/>
      </w:tblGrid>
      <w:tr w:rsidR="00E542C7" w:rsidRPr="00933689" w14:paraId="10ACAE5A" w14:textId="77777777" w:rsidTr="004A4A50">
        <w:trPr>
          <w:trHeight w:val="510"/>
        </w:trPr>
        <w:tc>
          <w:tcPr>
            <w:tcW w:w="9322" w:type="dxa"/>
            <w:gridSpan w:val="2"/>
            <w:vAlign w:val="center"/>
          </w:tcPr>
          <w:p w14:paraId="3C1BC6F6" w14:textId="77777777" w:rsidR="00E542C7" w:rsidRPr="00933689" w:rsidRDefault="00E542C7" w:rsidP="004A4A50">
            <w:pPr>
              <w:rPr>
                <w:rFonts w:asciiTheme="minorHAnsi" w:hAnsiTheme="minorHAnsi"/>
                <w:i/>
                <w:sz w:val="22"/>
                <w:szCs w:val="22"/>
                <w:lang w:val="en-GB"/>
              </w:rPr>
            </w:pPr>
            <w:r w:rsidRPr="00933689">
              <w:rPr>
                <w:rFonts w:asciiTheme="minorHAnsi" w:hAnsiTheme="minorHAnsi"/>
                <w:b/>
                <w:sz w:val="22"/>
                <w:szCs w:val="22"/>
                <w:lang w:val="en-GB"/>
              </w:rPr>
              <w:t>University:</w:t>
            </w:r>
            <w:r w:rsidRPr="00933689">
              <w:rPr>
                <w:rFonts w:asciiTheme="minorHAnsi" w:hAnsiTheme="minorHAnsi"/>
                <w:sz w:val="22"/>
                <w:szCs w:val="22"/>
                <w:lang w:val="en-GB"/>
              </w:rPr>
              <w:t xml:space="preserve"> </w:t>
            </w:r>
            <w:r w:rsidRPr="00933689">
              <w:rPr>
                <w:rFonts w:asciiTheme="minorHAnsi" w:hAnsiTheme="minorHAnsi"/>
                <w:i/>
                <w:sz w:val="22"/>
                <w:szCs w:val="22"/>
                <w:lang w:val="en-GB"/>
              </w:rPr>
              <w:t>University of Presov</w:t>
            </w:r>
          </w:p>
        </w:tc>
      </w:tr>
      <w:tr w:rsidR="00E542C7" w:rsidRPr="00933689" w14:paraId="3C73DB26" w14:textId="77777777" w:rsidTr="004A4A50">
        <w:trPr>
          <w:trHeight w:val="510"/>
        </w:trPr>
        <w:tc>
          <w:tcPr>
            <w:tcW w:w="9322" w:type="dxa"/>
            <w:gridSpan w:val="2"/>
            <w:vAlign w:val="center"/>
          </w:tcPr>
          <w:p w14:paraId="4BA96426" w14:textId="77777777" w:rsidR="00E542C7" w:rsidRPr="00933689" w:rsidRDefault="00E542C7" w:rsidP="004A4A50">
            <w:pPr>
              <w:rPr>
                <w:rFonts w:asciiTheme="minorHAnsi" w:hAnsiTheme="minorHAnsi"/>
                <w:sz w:val="22"/>
                <w:szCs w:val="22"/>
                <w:lang w:val="en-GB"/>
              </w:rPr>
            </w:pPr>
            <w:r w:rsidRPr="00933689">
              <w:rPr>
                <w:rFonts w:asciiTheme="minorHAnsi" w:hAnsiTheme="minorHAnsi"/>
                <w:b/>
                <w:sz w:val="22"/>
                <w:szCs w:val="22"/>
                <w:lang w:val="en-GB"/>
              </w:rPr>
              <w:t>Faculty/university workplace:</w:t>
            </w:r>
            <w:r w:rsidRPr="00933689">
              <w:rPr>
                <w:rFonts w:asciiTheme="minorHAnsi" w:hAnsiTheme="minorHAnsi"/>
                <w:sz w:val="22"/>
                <w:szCs w:val="22"/>
                <w:lang w:val="en-GB"/>
              </w:rPr>
              <w:t xml:space="preserve"> </w:t>
            </w:r>
            <w:sdt>
              <w:sdtPr>
                <w:rPr>
                  <w:rFonts w:asciiTheme="minorHAnsi" w:hAnsiTheme="minorHAnsi"/>
                  <w:i/>
                  <w:sz w:val="22"/>
                  <w:szCs w:val="22"/>
                  <w:lang w:val="en-GB"/>
                </w:rPr>
                <w:alias w:val="faculty"/>
                <w:tag w:val="faculty"/>
                <w:id w:val="-1272087151"/>
                <w:placeholder>
                  <w:docPart w:val="8C0730F6262544B5B8079831D6DF466D"/>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rFonts w:asciiTheme="minorHAnsi" w:hAnsiTheme="minorHAnsi"/>
                    <w:i/>
                    <w:sz w:val="22"/>
                    <w:szCs w:val="22"/>
                    <w:lang w:val="en-GB"/>
                  </w:rPr>
                  <w:t>Faculty of Arts</w:t>
                </w:r>
              </w:sdtContent>
            </w:sdt>
          </w:p>
        </w:tc>
      </w:tr>
      <w:tr w:rsidR="00E542C7" w:rsidRPr="00933689" w14:paraId="5645B5A8" w14:textId="77777777" w:rsidTr="00E542C7">
        <w:trPr>
          <w:trHeight w:val="532"/>
        </w:trPr>
        <w:tc>
          <w:tcPr>
            <w:tcW w:w="4110" w:type="dxa"/>
            <w:vAlign w:val="center"/>
          </w:tcPr>
          <w:p w14:paraId="43AB165F" w14:textId="28EA9FD5" w:rsidR="00E542C7" w:rsidRPr="00933689" w:rsidRDefault="00E542C7" w:rsidP="004A4A50">
            <w:pPr>
              <w:jc w:val="both"/>
              <w:rPr>
                <w:rFonts w:asciiTheme="minorHAnsi" w:hAnsiTheme="minorHAnsi"/>
                <w:i/>
                <w:sz w:val="22"/>
                <w:szCs w:val="22"/>
                <w:lang w:val="en-GB"/>
              </w:rPr>
            </w:pPr>
            <w:r w:rsidRPr="00933689">
              <w:rPr>
                <w:rFonts w:asciiTheme="minorHAnsi" w:hAnsiTheme="minorHAnsi"/>
                <w:b/>
                <w:sz w:val="22"/>
                <w:szCs w:val="22"/>
                <w:lang w:val="en-GB"/>
              </w:rPr>
              <w:t>Code:</w:t>
            </w:r>
            <w:r w:rsidRPr="00933689">
              <w:rPr>
                <w:rFonts w:asciiTheme="minorHAnsi" w:hAnsiTheme="minorHAnsi"/>
                <w:sz w:val="22"/>
                <w:szCs w:val="22"/>
                <w:lang w:val="en-GB"/>
              </w:rPr>
              <w:t xml:space="preserve"> </w:t>
            </w:r>
            <w:r w:rsidRPr="00933689">
              <w:rPr>
                <w:rFonts w:asciiTheme="minorHAnsi" w:hAnsiTheme="minorHAnsi" w:cstheme="minorBidi"/>
                <w:sz w:val="22"/>
                <w:szCs w:val="22"/>
              </w:rPr>
              <w:t>1IEB/NEFX1/22</w:t>
            </w:r>
          </w:p>
        </w:tc>
        <w:tc>
          <w:tcPr>
            <w:tcW w:w="5212" w:type="dxa"/>
            <w:vAlign w:val="center"/>
          </w:tcPr>
          <w:p w14:paraId="739D9612" w14:textId="77777777" w:rsidR="00185BDF" w:rsidRPr="00933689" w:rsidRDefault="00E542C7" w:rsidP="004A4A50">
            <w:pPr>
              <w:rPr>
                <w:rFonts w:asciiTheme="minorHAnsi" w:hAnsiTheme="minorHAnsi"/>
                <w:b/>
                <w:sz w:val="22"/>
                <w:szCs w:val="22"/>
                <w:lang w:val="en-GB"/>
              </w:rPr>
            </w:pPr>
            <w:r w:rsidRPr="00933689">
              <w:rPr>
                <w:rFonts w:asciiTheme="minorHAnsi" w:hAnsiTheme="minorHAnsi"/>
                <w:b/>
                <w:sz w:val="22"/>
                <w:szCs w:val="22"/>
                <w:lang w:val="en-GB"/>
              </w:rPr>
              <w:t xml:space="preserve">Course title: Netflix and Philosophy </w:t>
            </w:r>
          </w:p>
          <w:p w14:paraId="158624FD" w14:textId="756FCA5A" w:rsidR="00E542C7" w:rsidRPr="00933689" w:rsidRDefault="00185BDF" w:rsidP="004A4A50">
            <w:pPr>
              <w:rPr>
                <w:rFonts w:asciiTheme="minorHAnsi" w:hAnsiTheme="minorHAnsi"/>
                <w:b/>
                <w:sz w:val="22"/>
                <w:szCs w:val="22"/>
                <w:lang w:val="en-GB"/>
              </w:rPr>
            </w:pPr>
            <w:r w:rsidRPr="00933689">
              <w:rPr>
                <w:rFonts w:asciiTheme="minorHAnsi" w:hAnsiTheme="minorHAnsi"/>
                <w:i/>
                <w:sz w:val="22"/>
                <w:szCs w:val="22"/>
              </w:rPr>
              <w:t>(elective course, non-profile course)</w:t>
            </w:r>
          </w:p>
        </w:tc>
      </w:tr>
      <w:tr w:rsidR="00E542C7" w:rsidRPr="00933689" w14:paraId="3948E98E" w14:textId="77777777" w:rsidTr="00E542C7">
        <w:trPr>
          <w:trHeight w:val="855"/>
        </w:trPr>
        <w:tc>
          <w:tcPr>
            <w:tcW w:w="9322" w:type="dxa"/>
            <w:gridSpan w:val="2"/>
            <w:vAlign w:val="center"/>
          </w:tcPr>
          <w:p w14:paraId="4B56CD44" w14:textId="77777777" w:rsidR="00E542C7" w:rsidRPr="00933689" w:rsidRDefault="00E542C7" w:rsidP="004A4A50">
            <w:pPr>
              <w:jc w:val="both"/>
              <w:rPr>
                <w:rFonts w:asciiTheme="minorHAnsi" w:hAnsiTheme="minorHAnsi"/>
                <w:i/>
                <w:color w:val="808080" w:themeColor="background1" w:themeShade="80"/>
                <w:sz w:val="22"/>
                <w:szCs w:val="22"/>
                <w:lang w:val="en-GB"/>
              </w:rPr>
            </w:pPr>
            <w:r w:rsidRPr="00933689">
              <w:rPr>
                <w:rStyle w:val="jlqj4b"/>
                <w:rFonts w:asciiTheme="minorHAnsi" w:hAnsiTheme="minorHAnsi"/>
                <w:b/>
                <w:sz w:val="22"/>
                <w:szCs w:val="22"/>
                <w:lang w:val="en-GB"/>
              </w:rPr>
              <w:t xml:space="preserve">Type, scope and method </w:t>
            </w:r>
            <w:r w:rsidRPr="00933689">
              <w:rPr>
                <w:rFonts w:asciiTheme="minorHAnsi" w:hAnsiTheme="minorHAnsi"/>
                <w:b/>
                <w:bCs/>
                <w:sz w:val="22"/>
                <w:szCs w:val="22"/>
                <w:lang w:val="en-GB"/>
              </w:rPr>
              <w:t>of educational activity</w:t>
            </w:r>
            <w:r w:rsidRPr="00933689">
              <w:rPr>
                <w:rFonts w:asciiTheme="minorHAnsi" w:hAnsiTheme="minorHAnsi"/>
                <w:b/>
                <w:sz w:val="22"/>
                <w:szCs w:val="22"/>
                <w:lang w:val="en-GB"/>
              </w:rPr>
              <w:t>:</w:t>
            </w:r>
          </w:p>
          <w:p w14:paraId="5C0D7E5F" w14:textId="77777777" w:rsidR="00E542C7" w:rsidRPr="00933689" w:rsidRDefault="00E542C7" w:rsidP="004A4A50">
            <w:pPr>
              <w:jc w:val="both"/>
              <w:rPr>
                <w:rFonts w:asciiTheme="minorHAnsi" w:hAnsiTheme="minorHAnsi"/>
                <w:sz w:val="22"/>
                <w:szCs w:val="22"/>
                <w:lang w:val="en-GB"/>
              </w:rPr>
            </w:pPr>
            <w:r w:rsidRPr="00933689">
              <w:rPr>
                <w:rFonts w:asciiTheme="minorHAnsi" w:hAnsiTheme="minorHAnsi"/>
                <w:sz w:val="22"/>
                <w:szCs w:val="22"/>
                <w:lang w:val="en-GB"/>
              </w:rPr>
              <w:t>2 seminar lessons a week</w:t>
            </w:r>
          </w:p>
          <w:p w14:paraId="0CB5E618" w14:textId="77777777" w:rsidR="00E542C7" w:rsidRPr="00933689" w:rsidRDefault="00E542C7" w:rsidP="004A4A50">
            <w:pPr>
              <w:jc w:val="both"/>
              <w:rPr>
                <w:rFonts w:asciiTheme="minorHAnsi" w:hAnsiTheme="minorHAnsi"/>
                <w:sz w:val="22"/>
                <w:szCs w:val="22"/>
                <w:lang w:val="en-GB"/>
              </w:rPr>
            </w:pPr>
            <w:r w:rsidRPr="00933689">
              <w:rPr>
                <w:rFonts w:asciiTheme="minorHAnsi" w:hAnsiTheme="minorHAnsi"/>
                <w:sz w:val="22"/>
                <w:szCs w:val="22"/>
                <w:lang w:val="en-GB"/>
              </w:rPr>
              <w:t>Method: combined</w:t>
            </w:r>
          </w:p>
        </w:tc>
      </w:tr>
      <w:tr w:rsidR="00E542C7" w:rsidRPr="00933689" w14:paraId="2CCF93B8" w14:textId="77777777" w:rsidTr="00E542C7">
        <w:trPr>
          <w:trHeight w:val="304"/>
        </w:trPr>
        <w:tc>
          <w:tcPr>
            <w:tcW w:w="9322" w:type="dxa"/>
            <w:gridSpan w:val="2"/>
            <w:vAlign w:val="center"/>
          </w:tcPr>
          <w:p w14:paraId="3D34C753" w14:textId="77777777" w:rsidR="00E542C7" w:rsidRPr="00933689" w:rsidRDefault="00E542C7" w:rsidP="004A4A50">
            <w:pPr>
              <w:jc w:val="both"/>
              <w:rPr>
                <w:rFonts w:asciiTheme="minorHAnsi" w:hAnsiTheme="minorHAnsi"/>
                <w:sz w:val="22"/>
                <w:szCs w:val="22"/>
                <w:lang w:val="en-GB"/>
              </w:rPr>
            </w:pPr>
            <w:r w:rsidRPr="00933689">
              <w:rPr>
                <w:rFonts w:asciiTheme="minorHAnsi" w:hAnsiTheme="minorHAnsi"/>
                <w:b/>
                <w:bCs/>
                <w:sz w:val="22"/>
                <w:szCs w:val="22"/>
                <w:lang w:val="en-GB"/>
              </w:rPr>
              <w:t>Number of credits</w:t>
            </w:r>
            <w:r w:rsidRPr="00933689">
              <w:rPr>
                <w:rFonts w:asciiTheme="minorHAnsi" w:hAnsiTheme="minorHAnsi"/>
                <w:sz w:val="22"/>
                <w:szCs w:val="22"/>
                <w:lang w:val="en-GB"/>
              </w:rPr>
              <w:t>: 3</w:t>
            </w:r>
          </w:p>
        </w:tc>
      </w:tr>
      <w:tr w:rsidR="00E542C7" w:rsidRPr="00933689" w14:paraId="12A5062A" w14:textId="77777777" w:rsidTr="004A4A50">
        <w:trPr>
          <w:trHeight w:val="519"/>
        </w:trPr>
        <w:tc>
          <w:tcPr>
            <w:tcW w:w="9322" w:type="dxa"/>
            <w:gridSpan w:val="2"/>
            <w:vAlign w:val="center"/>
          </w:tcPr>
          <w:p w14:paraId="3262C825" w14:textId="67973DF3" w:rsidR="00E542C7" w:rsidRPr="00933689" w:rsidRDefault="00E542C7" w:rsidP="004A4A50">
            <w:pPr>
              <w:jc w:val="both"/>
              <w:rPr>
                <w:rFonts w:asciiTheme="minorHAnsi" w:hAnsiTheme="minorHAnsi"/>
                <w:i/>
                <w:sz w:val="22"/>
                <w:szCs w:val="22"/>
                <w:lang w:val="en-GB"/>
              </w:rPr>
            </w:pPr>
            <w:r w:rsidRPr="00933689">
              <w:rPr>
                <w:rFonts w:asciiTheme="minorHAnsi" w:hAnsiTheme="minorHAnsi"/>
                <w:b/>
                <w:sz w:val="22"/>
                <w:szCs w:val="22"/>
                <w:lang w:val="en-GB"/>
              </w:rPr>
              <w:t>Recommended semester:</w:t>
            </w:r>
            <w:r w:rsidRPr="00933689">
              <w:rPr>
                <w:rFonts w:asciiTheme="minorHAnsi" w:hAnsiTheme="minorHAnsi"/>
                <w:sz w:val="22"/>
                <w:szCs w:val="22"/>
                <w:lang w:val="en-GB"/>
              </w:rPr>
              <w:t xml:space="preserve"> </w:t>
            </w:r>
            <w:r w:rsidR="00185BDF" w:rsidRPr="00933689">
              <w:rPr>
                <w:rFonts w:asciiTheme="minorHAnsi" w:hAnsiTheme="minorHAnsi" w:cstheme="minorHAnsi"/>
                <w:sz w:val="22"/>
                <w:szCs w:val="22"/>
              </w:rPr>
              <w:t>2., 4.</w:t>
            </w:r>
          </w:p>
        </w:tc>
      </w:tr>
      <w:tr w:rsidR="00E542C7" w:rsidRPr="00933689" w14:paraId="3ECCFABE" w14:textId="77777777" w:rsidTr="00185BDF">
        <w:trPr>
          <w:trHeight w:val="408"/>
        </w:trPr>
        <w:tc>
          <w:tcPr>
            <w:tcW w:w="9322" w:type="dxa"/>
            <w:gridSpan w:val="2"/>
            <w:vAlign w:val="center"/>
          </w:tcPr>
          <w:p w14:paraId="38D0D6CB" w14:textId="1F2AD4AA" w:rsidR="00E542C7" w:rsidRPr="00933689" w:rsidRDefault="00E542C7" w:rsidP="00E542C7">
            <w:pPr>
              <w:rPr>
                <w:rFonts w:asciiTheme="minorHAnsi" w:hAnsiTheme="minorHAnsi"/>
                <w:b/>
                <w:sz w:val="22"/>
                <w:szCs w:val="22"/>
                <w:lang w:val="en-GB"/>
              </w:rPr>
            </w:pPr>
            <w:r w:rsidRPr="00933689">
              <w:rPr>
                <w:rFonts w:asciiTheme="minorHAnsi" w:hAnsiTheme="minorHAnsi"/>
                <w:b/>
                <w:sz w:val="22"/>
                <w:szCs w:val="22"/>
                <w:lang w:val="en-GB"/>
              </w:rPr>
              <w:t xml:space="preserve">Study grade: </w:t>
            </w:r>
            <w:sdt>
              <w:sdtPr>
                <w:rPr>
                  <w:rStyle w:val="tl2"/>
                  <w:rFonts w:asciiTheme="minorHAnsi" w:hAnsiTheme="minorHAnsi"/>
                  <w:sz w:val="22"/>
                  <w:szCs w:val="22"/>
                  <w:lang w:val="en-GB"/>
                </w:rPr>
                <w:alias w:val="stupeň"/>
                <w:tag w:val="Stupeň"/>
                <w:id w:val="-2115738418"/>
                <w:placeholder>
                  <w:docPart w:val="60486DF971F045DEB4ADEC7C44C7E34E"/>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sz w:val="22"/>
                    <w:szCs w:val="22"/>
                    <w:lang w:val="en-GB"/>
                  </w:rPr>
                  <w:t>1.</w:t>
                </w:r>
              </w:sdtContent>
            </w:sdt>
          </w:p>
        </w:tc>
      </w:tr>
      <w:tr w:rsidR="00E542C7" w:rsidRPr="00933689" w14:paraId="46E74C8D" w14:textId="77777777" w:rsidTr="00E542C7">
        <w:trPr>
          <w:trHeight w:val="408"/>
        </w:trPr>
        <w:tc>
          <w:tcPr>
            <w:tcW w:w="9322" w:type="dxa"/>
            <w:gridSpan w:val="2"/>
            <w:vAlign w:val="center"/>
          </w:tcPr>
          <w:p w14:paraId="58BC326C" w14:textId="77777777" w:rsidR="00E542C7" w:rsidRPr="00933689" w:rsidRDefault="00E542C7" w:rsidP="004A4A50">
            <w:pPr>
              <w:jc w:val="both"/>
              <w:rPr>
                <w:rFonts w:asciiTheme="minorHAnsi" w:hAnsiTheme="minorHAnsi"/>
                <w:i/>
                <w:sz w:val="22"/>
                <w:szCs w:val="22"/>
                <w:lang w:val="en-GB"/>
              </w:rPr>
            </w:pPr>
            <w:r w:rsidRPr="00933689">
              <w:rPr>
                <w:rFonts w:asciiTheme="minorHAnsi" w:hAnsiTheme="minorHAnsi"/>
                <w:b/>
                <w:sz w:val="22"/>
                <w:szCs w:val="22"/>
                <w:lang w:val="en-GB"/>
              </w:rPr>
              <w:t>Prerequisites: -</w:t>
            </w:r>
          </w:p>
        </w:tc>
      </w:tr>
      <w:tr w:rsidR="00E542C7" w:rsidRPr="00933689" w14:paraId="4AD550F1" w14:textId="77777777" w:rsidTr="004A4A50">
        <w:trPr>
          <w:trHeight w:val="1965"/>
        </w:trPr>
        <w:tc>
          <w:tcPr>
            <w:tcW w:w="9322" w:type="dxa"/>
            <w:gridSpan w:val="2"/>
            <w:vAlign w:val="center"/>
          </w:tcPr>
          <w:p w14:paraId="3270859B" w14:textId="77777777" w:rsidR="00E542C7" w:rsidRPr="00933689" w:rsidRDefault="00E542C7" w:rsidP="004A4A50">
            <w:pPr>
              <w:jc w:val="both"/>
              <w:rPr>
                <w:rFonts w:asciiTheme="minorHAnsi" w:hAnsiTheme="minorHAnsi"/>
                <w:sz w:val="22"/>
                <w:szCs w:val="22"/>
                <w:lang w:val="en-GB"/>
              </w:rPr>
            </w:pPr>
            <w:r w:rsidRPr="00933689">
              <w:rPr>
                <w:rFonts w:asciiTheme="minorHAnsi" w:hAnsiTheme="minorHAnsi"/>
                <w:b/>
                <w:sz w:val="22"/>
                <w:szCs w:val="22"/>
                <w:lang w:val="en-GB"/>
              </w:rPr>
              <w:t>Conditions for passing the course:</w:t>
            </w:r>
            <w:r w:rsidRPr="00933689">
              <w:rPr>
                <w:rFonts w:asciiTheme="minorHAnsi" w:hAnsiTheme="minorHAnsi"/>
                <w:sz w:val="22"/>
                <w:szCs w:val="22"/>
                <w:lang w:val="en-GB"/>
              </w:rPr>
              <w:t xml:space="preserve"> </w:t>
            </w:r>
          </w:p>
          <w:p w14:paraId="21C2509F" w14:textId="77777777" w:rsidR="00E542C7" w:rsidRPr="00933689" w:rsidRDefault="00E542C7" w:rsidP="004A4A50">
            <w:pPr>
              <w:jc w:val="both"/>
              <w:rPr>
                <w:rFonts w:asciiTheme="minorHAnsi" w:hAnsiTheme="minorHAnsi"/>
                <w:i/>
                <w:iCs/>
                <w:sz w:val="22"/>
                <w:szCs w:val="22"/>
                <w:lang w:val="en-GB"/>
              </w:rPr>
            </w:pPr>
            <w:r w:rsidRPr="00933689">
              <w:rPr>
                <w:rFonts w:asciiTheme="minorHAnsi" w:hAnsiTheme="minorHAnsi"/>
                <w:i/>
                <w:iCs/>
                <w:sz w:val="22"/>
                <w:szCs w:val="22"/>
                <w:lang w:val="en-GB"/>
              </w:rPr>
              <w:t>continuous evaluation</w:t>
            </w:r>
          </w:p>
          <w:p w14:paraId="369B97EA" w14:textId="77777777" w:rsidR="00E542C7" w:rsidRPr="00933689" w:rsidRDefault="00E542C7" w:rsidP="004A4A50">
            <w:pPr>
              <w:jc w:val="both"/>
              <w:rPr>
                <w:rFonts w:asciiTheme="minorHAnsi" w:hAnsiTheme="minorHAnsi"/>
                <w:i/>
                <w:iCs/>
                <w:sz w:val="22"/>
                <w:szCs w:val="22"/>
                <w:lang w:val="en-GB"/>
              </w:rPr>
            </w:pPr>
            <w:r w:rsidRPr="00933689">
              <w:rPr>
                <w:rFonts w:asciiTheme="minorHAnsi" w:hAnsiTheme="minorHAnsi"/>
                <w:i/>
                <w:iCs/>
                <w:sz w:val="22"/>
                <w:szCs w:val="22"/>
                <w:lang w:val="en-GB"/>
              </w:rPr>
              <w:t xml:space="preserve">• The student needs to obtain at least 25 points to be awarded a credit evaluation and an exam. </w:t>
            </w:r>
          </w:p>
          <w:p w14:paraId="0A1FAFAC" w14:textId="77777777" w:rsidR="00E542C7" w:rsidRPr="00933689" w:rsidRDefault="00E542C7" w:rsidP="004A4A50">
            <w:pPr>
              <w:jc w:val="both"/>
              <w:rPr>
                <w:rFonts w:asciiTheme="minorHAnsi" w:hAnsiTheme="minorHAnsi"/>
                <w:i/>
                <w:iCs/>
                <w:sz w:val="22"/>
                <w:szCs w:val="22"/>
                <w:lang w:val="en-GB"/>
              </w:rPr>
            </w:pPr>
            <w:r w:rsidRPr="00933689">
              <w:rPr>
                <w:rFonts w:asciiTheme="minorHAnsi" w:hAnsiTheme="minorHAnsi"/>
                <w:i/>
                <w:iCs/>
                <w:sz w:val="22"/>
                <w:szCs w:val="22"/>
                <w:lang w:val="en-GB"/>
              </w:rPr>
              <w:t>• Evaluation is based on the overall work of the student during the semester (20 points) and on the seminar work (30 points). The final evaluation contains the sum of min points from both mentioned areas of the student's activities.</w:t>
            </w:r>
          </w:p>
          <w:p w14:paraId="7CA30DC8" w14:textId="77777777" w:rsidR="00E542C7" w:rsidRPr="00933689" w:rsidRDefault="00E542C7" w:rsidP="004A4A50">
            <w:pPr>
              <w:jc w:val="both"/>
              <w:rPr>
                <w:rFonts w:asciiTheme="minorHAnsi" w:hAnsiTheme="minorHAnsi"/>
                <w:i/>
                <w:iCs/>
                <w:sz w:val="22"/>
                <w:szCs w:val="22"/>
                <w:lang w:val="en-GB"/>
              </w:rPr>
            </w:pPr>
            <w:r w:rsidRPr="00933689">
              <w:rPr>
                <w:rFonts w:asciiTheme="minorHAnsi" w:hAnsiTheme="minorHAnsi"/>
                <w:i/>
                <w:iCs/>
                <w:sz w:val="22"/>
                <w:szCs w:val="22"/>
                <w:lang w:val="en-GB"/>
              </w:rPr>
              <w:t>The task of the seminar work is to demonstrate the ability to work independently with literature, definition of methodological issues, comparison, assessment and proposals for solving the problem; a separate choice of approach methodology and solution is envisaged; work is presented at the seminar.</w:t>
            </w:r>
          </w:p>
          <w:p w14:paraId="1654A99F" w14:textId="77777777" w:rsidR="00E542C7" w:rsidRPr="00933689" w:rsidRDefault="00E542C7" w:rsidP="004A4A50">
            <w:pPr>
              <w:jc w:val="both"/>
              <w:rPr>
                <w:rFonts w:asciiTheme="minorHAnsi" w:hAnsiTheme="minorHAnsi"/>
                <w:i/>
                <w:color w:val="000000" w:themeColor="text1"/>
                <w:sz w:val="22"/>
                <w:szCs w:val="22"/>
                <w:lang w:val="en-GB"/>
              </w:rPr>
            </w:pPr>
          </w:p>
          <w:p w14:paraId="48FBE4E5" w14:textId="77777777" w:rsidR="00E542C7" w:rsidRPr="00933689" w:rsidRDefault="00E542C7" w:rsidP="004A4A50">
            <w:pPr>
              <w:jc w:val="both"/>
              <w:rPr>
                <w:rFonts w:asciiTheme="minorHAnsi" w:hAnsiTheme="minorHAnsi"/>
                <w:iCs/>
                <w:sz w:val="22"/>
                <w:szCs w:val="22"/>
                <w:lang w:val="en-GB"/>
              </w:rPr>
            </w:pPr>
            <w:r w:rsidRPr="00933689">
              <w:rPr>
                <w:rFonts w:asciiTheme="minorHAnsi" w:hAnsiTheme="minorHAnsi"/>
                <w:iCs/>
                <w:sz w:val="22"/>
                <w:szCs w:val="22"/>
                <w:lang w:val="en-GB"/>
              </w:rPr>
              <w:t>Classification:</w:t>
            </w:r>
          </w:p>
          <w:p w14:paraId="0288FE83" w14:textId="77777777" w:rsidR="00E542C7" w:rsidRPr="00933689" w:rsidRDefault="00E542C7" w:rsidP="004A4A50">
            <w:pPr>
              <w:textAlignment w:val="baseline"/>
              <w:rPr>
                <w:rFonts w:asciiTheme="minorHAnsi" w:hAnsiTheme="minorHAnsi"/>
                <w:sz w:val="22"/>
                <w:szCs w:val="22"/>
                <w:lang w:val="en-GB"/>
              </w:rPr>
            </w:pPr>
            <w:r w:rsidRPr="00933689">
              <w:rPr>
                <w:rFonts w:asciiTheme="minorHAnsi" w:hAnsiTheme="minorHAnsi"/>
                <w:i/>
                <w:iCs/>
                <w:sz w:val="22"/>
                <w:szCs w:val="22"/>
                <w:lang w:val="en-GB"/>
              </w:rPr>
              <w:t>A: 100 – 90 %</w:t>
            </w:r>
            <w:r w:rsidRPr="00933689">
              <w:rPr>
                <w:rFonts w:asciiTheme="minorHAnsi" w:hAnsiTheme="minorHAnsi"/>
                <w:sz w:val="22"/>
                <w:szCs w:val="22"/>
                <w:lang w:val="en-GB"/>
              </w:rPr>
              <w:t>  </w:t>
            </w:r>
          </w:p>
          <w:p w14:paraId="5C98887B" w14:textId="77777777" w:rsidR="00E542C7" w:rsidRPr="00933689" w:rsidRDefault="00E542C7" w:rsidP="004A4A50">
            <w:pPr>
              <w:textAlignment w:val="baseline"/>
              <w:rPr>
                <w:rFonts w:asciiTheme="minorHAnsi" w:hAnsiTheme="minorHAnsi"/>
                <w:sz w:val="22"/>
                <w:szCs w:val="22"/>
                <w:lang w:val="en-GB"/>
              </w:rPr>
            </w:pPr>
            <w:r w:rsidRPr="00933689">
              <w:rPr>
                <w:rFonts w:asciiTheme="minorHAnsi" w:hAnsiTheme="minorHAnsi"/>
                <w:i/>
                <w:iCs/>
                <w:sz w:val="22"/>
                <w:szCs w:val="22"/>
                <w:lang w:val="en-GB"/>
              </w:rPr>
              <w:t>B: 89 – 80 %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C: 79 – 70 %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D: 69 – 60 %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E: 59 – 50 %</w:t>
            </w:r>
            <w:r w:rsidRPr="00933689">
              <w:rPr>
                <w:rFonts w:asciiTheme="minorHAnsi" w:hAnsiTheme="minorHAnsi"/>
                <w:sz w:val="22"/>
                <w:szCs w:val="22"/>
                <w:lang w:val="en-GB"/>
              </w:rPr>
              <w:t>  </w:t>
            </w:r>
          </w:p>
          <w:p w14:paraId="62B8CCEC" w14:textId="77777777" w:rsidR="00E542C7" w:rsidRPr="00933689" w:rsidRDefault="00E542C7" w:rsidP="004A4A50">
            <w:pPr>
              <w:jc w:val="both"/>
              <w:rPr>
                <w:rFonts w:asciiTheme="minorHAnsi" w:hAnsiTheme="minorHAnsi"/>
                <w:i/>
                <w:sz w:val="22"/>
                <w:szCs w:val="22"/>
                <w:lang w:val="en-GB"/>
              </w:rPr>
            </w:pPr>
            <w:r w:rsidRPr="00933689">
              <w:rPr>
                <w:rFonts w:asciiTheme="minorHAnsi" w:hAnsiTheme="minorHAnsi"/>
                <w:i/>
                <w:iCs/>
                <w:sz w:val="22"/>
                <w:szCs w:val="22"/>
                <w:lang w:val="en-GB"/>
              </w:rPr>
              <w:t>FX: 49 and less %</w:t>
            </w:r>
            <w:r w:rsidRPr="00933689">
              <w:rPr>
                <w:rFonts w:asciiTheme="minorHAnsi" w:hAnsiTheme="minorHAnsi"/>
                <w:sz w:val="22"/>
                <w:szCs w:val="22"/>
                <w:lang w:val="en-GB"/>
              </w:rPr>
              <w:t>  </w:t>
            </w:r>
          </w:p>
          <w:p w14:paraId="669A5C57" w14:textId="77777777" w:rsidR="00E542C7" w:rsidRPr="00933689" w:rsidRDefault="00E542C7" w:rsidP="004A4A50">
            <w:pPr>
              <w:jc w:val="both"/>
              <w:rPr>
                <w:rFonts w:asciiTheme="minorHAnsi" w:hAnsiTheme="minorHAnsi"/>
                <w:iCs/>
                <w:sz w:val="22"/>
                <w:szCs w:val="22"/>
                <w:lang w:val="en-GB"/>
              </w:rPr>
            </w:pPr>
          </w:p>
        </w:tc>
      </w:tr>
      <w:tr w:rsidR="00E542C7" w:rsidRPr="00933689" w14:paraId="5B85ED2A" w14:textId="77777777" w:rsidTr="004A4A50">
        <w:trPr>
          <w:trHeight w:val="8490"/>
        </w:trPr>
        <w:tc>
          <w:tcPr>
            <w:tcW w:w="9322" w:type="dxa"/>
            <w:gridSpan w:val="2"/>
            <w:vAlign w:val="center"/>
          </w:tcPr>
          <w:p w14:paraId="748F177F" w14:textId="77777777" w:rsidR="00E542C7" w:rsidRPr="00933689" w:rsidRDefault="00E542C7" w:rsidP="004A4A50">
            <w:pPr>
              <w:jc w:val="both"/>
              <w:rPr>
                <w:rFonts w:asciiTheme="minorHAnsi" w:hAnsiTheme="minorHAnsi"/>
                <w:b/>
                <w:sz w:val="22"/>
                <w:szCs w:val="22"/>
                <w:lang w:val="en-GB"/>
              </w:rPr>
            </w:pPr>
            <w:r w:rsidRPr="00933689">
              <w:rPr>
                <w:rFonts w:asciiTheme="minorHAnsi" w:hAnsiTheme="minorHAnsi"/>
                <w:b/>
                <w:sz w:val="22"/>
                <w:szCs w:val="22"/>
                <w:lang w:val="en-GB"/>
              </w:rPr>
              <w:lastRenderedPageBreak/>
              <w:t>Learning outcomes:</w:t>
            </w:r>
          </w:p>
          <w:p w14:paraId="30855D32" w14:textId="77777777" w:rsidR="00E542C7" w:rsidRPr="00933689" w:rsidRDefault="00E542C7"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knowledge</w:t>
            </w:r>
          </w:p>
          <w:p w14:paraId="07551CF6" w14:textId="77777777" w:rsidR="00E542C7" w:rsidRPr="00933689" w:rsidRDefault="00E542C7"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After completing the course the student:</w:t>
            </w:r>
          </w:p>
          <w:p w14:paraId="6744BC04" w14:textId="77777777" w:rsidR="00E542C7" w:rsidRPr="00933689" w:rsidRDefault="00E542C7"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acquires orientation in philosophical problems and approaches to the study of everyday reality from the perspective of contemporary serial production (Netflix, HBO);</w:t>
            </w:r>
          </w:p>
          <w:p w14:paraId="52EDDD90" w14:textId="77777777" w:rsidR="00E542C7" w:rsidRPr="00933689" w:rsidRDefault="00E542C7"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acquires the ability to concisely and clearly define the basic assumptions of the ideological currents of consumer society;</w:t>
            </w:r>
          </w:p>
          <w:p w14:paraId="0A59BDAD" w14:textId="77777777" w:rsidR="00E542C7" w:rsidRPr="00933689" w:rsidRDefault="00E542C7" w:rsidP="004A4A50">
            <w:pPr>
              <w:jc w:val="both"/>
              <w:rPr>
                <w:rFonts w:asciiTheme="minorHAnsi" w:hAnsiTheme="minorHAnsi"/>
                <w:i/>
                <w:color w:val="000000" w:themeColor="text1"/>
                <w:sz w:val="22"/>
                <w:szCs w:val="22"/>
                <w:u w:val="single"/>
                <w:lang w:val="en-GB"/>
              </w:rPr>
            </w:pPr>
          </w:p>
          <w:p w14:paraId="2FCE3997" w14:textId="77777777" w:rsidR="00E542C7" w:rsidRPr="00933689" w:rsidRDefault="00E542C7"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skills</w:t>
            </w:r>
          </w:p>
          <w:p w14:paraId="158421FC" w14:textId="77777777" w:rsidR="00E542C7" w:rsidRPr="00933689" w:rsidRDefault="00E542C7"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After completing the course: </w:t>
            </w:r>
          </w:p>
          <w:p w14:paraId="09188902" w14:textId="77777777" w:rsidR="00E542C7" w:rsidRPr="00933689" w:rsidRDefault="00E542C7"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 </w:t>
            </w:r>
            <w:r w:rsidRPr="00933689">
              <w:rPr>
                <w:rFonts w:asciiTheme="minorHAnsi" w:hAnsiTheme="minorHAnsi"/>
                <w:i/>
                <w:color w:val="000000" w:themeColor="text1"/>
                <w:sz w:val="22"/>
                <w:szCs w:val="22"/>
                <w:u w:val="single"/>
                <w:lang w:val="en-GB"/>
              </w:rPr>
              <w:t>Developing analytical thinking</w:t>
            </w:r>
            <w:r w:rsidRPr="00933689">
              <w:rPr>
                <w:rFonts w:asciiTheme="minorHAnsi" w:hAnsiTheme="minorHAnsi"/>
                <w:i/>
                <w:color w:val="000000" w:themeColor="text1"/>
                <w:sz w:val="22"/>
                <w:szCs w:val="22"/>
                <w:lang w:val="en-GB"/>
              </w:rPr>
              <w:t>: The student will learn to work with video and text, t. j. identify key problems, identify individual arguments, put them in context with other problems, etc.</w:t>
            </w:r>
          </w:p>
          <w:p w14:paraId="0D4CB7A5" w14:textId="77777777" w:rsidR="00E542C7" w:rsidRPr="00933689" w:rsidRDefault="00E542C7"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 </w:t>
            </w:r>
            <w:r w:rsidRPr="00933689">
              <w:rPr>
                <w:rFonts w:asciiTheme="minorHAnsi" w:hAnsiTheme="minorHAnsi"/>
                <w:i/>
                <w:color w:val="000000" w:themeColor="text1"/>
                <w:sz w:val="22"/>
                <w:szCs w:val="22"/>
                <w:u w:val="single"/>
                <w:lang w:val="en-GB"/>
              </w:rPr>
              <w:t>Developing critical thinking</w:t>
            </w:r>
            <w:r w:rsidRPr="00933689">
              <w:rPr>
                <w:rFonts w:asciiTheme="minorHAnsi" w:hAnsiTheme="minorHAnsi"/>
                <w:i/>
                <w:color w:val="000000" w:themeColor="text1"/>
                <w:sz w:val="22"/>
                <w:szCs w:val="22"/>
                <w:lang w:val="en-GB"/>
              </w:rPr>
              <w:t>: Based on the analytical work with the image, the student is able to follow the interpretive strategies that the creators of the series apply to a specific problem.</w:t>
            </w:r>
          </w:p>
          <w:p w14:paraId="532DE4F8" w14:textId="77777777" w:rsidR="00E542C7" w:rsidRPr="00933689" w:rsidRDefault="00E542C7" w:rsidP="004A4A50">
            <w:pPr>
              <w:jc w:val="both"/>
              <w:rPr>
                <w:rFonts w:asciiTheme="minorHAnsi" w:hAnsiTheme="minorHAnsi"/>
                <w:i/>
                <w:color w:val="000000" w:themeColor="text1"/>
                <w:sz w:val="22"/>
                <w:szCs w:val="22"/>
                <w:lang w:val="en-GB"/>
              </w:rPr>
            </w:pPr>
          </w:p>
          <w:p w14:paraId="22B5E87E" w14:textId="77777777" w:rsidR="00E542C7" w:rsidRPr="00933689" w:rsidRDefault="00E542C7" w:rsidP="004A4A50">
            <w:pPr>
              <w:jc w:val="both"/>
              <w:rPr>
                <w:rFonts w:asciiTheme="minorHAnsi" w:hAnsiTheme="minorHAnsi"/>
                <w:i/>
                <w:color w:val="000000" w:themeColor="text1"/>
                <w:sz w:val="22"/>
                <w:szCs w:val="22"/>
                <w:lang w:val="en-GB"/>
              </w:rPr>
            </w:pPr>
          </w:p>
          <w:p w14:paraId="37A500EA" w14:textId="77777777" w:rsidR="00E542C7" w:rsidRPr="00933689" w:rsidRDefault="00E542C7"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competences</w:t>
            </w:r>
          </w:p>
          <w:p w14:paraId="5020F45D" w14:textId="77777777" w:rsidR="00E542C7" w:rsidRPr="00933689" w:rsidRDefault="00E542C7"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After completing the course the student: </w:t>
            </w:r>
          </w:p>
          <w:p w14:paraId="1B4B6815" w14:textId="77777777" w:rsidR="00E542C7" w:rsidRPr="00933689" w:rsidRDefault="00E542C7"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 </w:t>
            </w:r>
            <w:r w:rsidRPr="00933689">
              <w:rPr>
                <w:rFonts w:asciiTheme="minorHAnsi" w:hAnsiTheme="minorHAnsi"/>
                <w:i/>
                <w:color w:val="000000" w:themeColor="text1"/>
                <w:sz w:val="22"/>
                <w:szCs w:val="22"/>
                <w:u w:val="single"/>
                <w:lang w:val="en-GB"/>
              </w:rPr>
              <w:t>Application of historical topics in the systematic area</w:t>
            </w:r>
            <w:r w:rsidRPr="00933689">
              <w:rPr>
                <w:rFonts w:asciiTheme="minorHAnsi" w:hAnsiTheme="minorHAnsi"/>
                <w:i/>
                <w:color w:val="000000" w:themeColor="text1"/>
                <w:sz w:val="22"/>
                <w:szCs w:val="22"/>
                <w:lang w:val="en-GB"/>
              </w:rPr>
              <w:t>: will gain a systematic view of the problems and a general overview of historical changes in thinking, i.e. on the changing forms of approaches to individual issues in different historical epochs - a systematic overview of historical topics can be presented in a didactic form.</w:t>
            </w:r>
          </w:p>
          <w:p w14:paraId="36E4AE5E" w14:textId="77777777" w:rsidR="00E542C7" w:rsidRPr="00933689" w:rsidRDefault="00E542C7"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 </w:t>
            </w:r>
            <w:r w:rsidRPr="00933689">
              <w:rPr>
                <w:rFonts w:asciiTheme="minorHAnsi" w:hAnsiTheme="minorHAnsi"/>
                <w:i/>
                <w:color w:val="000000" w:themeColor="text1"/>
                <w:sz w:val="22"/>
                <w:szCs w:val="22"/>
                <w:u w:val="single"/>
                <w:lang w:val="en-GB"/>
              </w:rPr>
              <w:t>Study context</w:t>
            </w:r>
            <w:r w:rsidRPr="00933689">
              <w:rPr>
                <w:rFonts w:asciiTheme="minorHAnsi" w:hAnsiTheme="minorHAnsi"/>
                <w:i/>
                <w:color w:val="000000" w:themeColor="text1"/>
                <w:sz w:val="22"/>
                <w:szCs w:val="22"/>
                <w:lang w:val="en-GB"/>
              </w:rPr>
              <w:t>: will gain a basic awareness of the related application strategies of philosophical study.</w:t>
            </w:r>
          </w:p>
          <w:p w14:paraId="7E022396" w14:textId="77777777" w:rsidR="00E542C7" w:rsidRPr="00933689" w:rsidRDefault="00E542C7"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The student is able to evaluate the central themes of contemporary serial production (concentrating on these issues is the most effective way to focus on the critical vocabulary used in social theory and criticism);</w:t>
            </w:r>
          </w:p>
          <w:p w14:paraId="331C30B9" w14:textId="77777777" w:rsidR="00E542C7" w:rsidRPr="00933689" w:rsidRDefault="00E542C7"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 </w:t>
            </w:r>
            <w:r w:rsidRPr="00933689">
              <w:rPr>
                <w:rFonts w:asciiTheme="minorHAnsi" w:hAnsiTheme="minorHAnsi"/>
                <w:i/>
                <w:color w:val="000000" w:themeColor="text1"/>
                <w:sz w:val="22"/>
                <w:szCs w:val="22"/>
                <w:u w:val="single"/>
                <w:lang w:val="en-GB"/>
              </w:rPr>
              <w:t>Criticality</w:t>
            </w:r>
            <w:r w:rsidRPr="00933689">
              <w:rPr>
                <w:rFonts w:asciiTheme="minorHAnsi" w:hAnsiTheme="minorHAnsi"/>
                <w:i/>
                <w:color w:val="000000" w:themeColor="text1"/>
                <w:sz w:val="22"/>
                <w:szCs w:val="22"/>
                <w:lang w:val="en-GB"/>
              </w:rPr>
              <w:t xml:space="preserve">: is able to apply and develop critical thinking in the personal and public spheres;      • has the prerequisites for further (self) study and development of knowledge. </w:t>
            </w:r>
          </w:p>
        </w:tc>
      </w:tr>
      <w:tr w:rsidR="00E542C7" w:rsidRPr="00933689" w14:paraId="73A4807A" w14:textId="77777777" w:rsidTr="004A4A50">
        <w:trPr>
          <w:trHeight w:val="2831"/>
        </w:trPr>
        <w:tc>
          <w:tcPr>
            <w:tcW w:w="9322" w:type="dxa"/>
            <w:gridSpan w:val="2"/>
            <w:vAlign w:val="center"/>
          </w:tcPr>
          <w:p w14:paraId="3BE85ACC" w14:textId="77777777" w:rsidR="00E542C7" w:rsidRPr="00933689" w:rsidRDefault="00E542C7" w:rsidP="004A4A50">
            <w:pPr>
              <w:jc w:val="both"/>
              <w:rPr>
                <w:rFonts w:asciiTheme="minorHAnsi" w:hAnsiTheme="minorHAnsi"/>
                <w:b/>
                <w:sz w:val="22"/>
                <w:szCs w:val="22"/>
                <w:lang w:val="en-GB"/>
              </w:rPr>
            </w:pPr>
            <w:r w:rsidRPr="00933689">
              <w:rPr>
                <w:rFonts w:asciiTheme="minorHAnsi" w:hAnsiTheme="minorHAnsi"/>
                <w:b/>
                <w:sz w:val="22"/>
                <w:szCs w:val="22"/>
                <w:lang w:val="en-GB"/>
              </w:rPr>
              <w:t xml:space="preserve">Course content: </w:t>
            </w:r>
          </w:p>
          <w:p w14:paraId="5BF00538" w14:textId="77777777" w:rsidR="00E542C7" w:rsidRPr="00933689" w:rsidRDefault="00E542C7" w:rsidP="004A4A50">
            <w:pPr>
              <w:rPr>
                <w:rFonts w:asciiTheme="minorHAnsi" w:hAnsiTheme="minorHAnsi"/>
                <w:i/>
                <w:sz w:val="22"/>
                <w:szCs w:val="22"/>
                <w:lang w:val="en-GB"/>
              </w:rPr>
            </w:pPr>
            <w:r w:rsidRPr="00933689">
              <w:rPr>
                <w:rFonts w:asciiTheme="minorHAnsi" w:hAnsiTheme="minorHAnsi"/>
                <w:i/>
                <w:sz w:val="22"/>
                <w:szCs w:val="22"/>
                <w:lang w:val="en-GB"/>
              </w:rPr>
              <w:t>• forms of love and sexuality;</w:t>
            </w:r>
          </w:p>
          <w:p w14:paraId="22052FA1" w14:textId="77777777" w:rsidR="00E542C7" w:rsidRPr="00933689" w:rsidRDefault="00E542C7" w:rsidP="004A4A50">
            <w:pPr>
              <w:rPr>
                <w:rFonts w:asciiTheme="minorHAnsi" w:hAnsiTheme="minorHAnsi"/>
                <w:i/>
                <w:sz w:val="22"/>
                <w:szCs w:val="22"/>
                <w:lang w:val="en-GB"/>
              </w:rPr>
            </w:pPr>
            <w:r w:rsidRPr="00933689">
              <w:rPr>
                <w:rFonts w:asciiTheme="minorHAnsi" w:hAnsiTheme="minorHAnsi"/>
                <w:i/>
                <w:sz w:val="22"/>
                <w:szCs w:val="22"/>
                <w:lang w:val="en-GB"/>
              </w:rPr>
              <w:t>• Was Mr. Orwel right about everything?;</w:t>
            </w:r>
          </w:p>
          <w:p w14:paraId="3C00F7C0" w14:textId="77777777" w:rsidR="00E542C7" w:rsidRPr="00933689" w:rsidRDefault="00E542C7" w:rsidP="004A4A50">
            <w:pPr>
              <w:rPr>
                <w:rFonts w:asciiTheme="minorHAnsi" w:hAnsiTheme="minorHAnsi"/>
                <w:i/>
                <w:sz w:val="22"/>
                <w:szCs w:val="22"/>
                <w:lang w:val="en-GB"/>
              </w:rPr>
            </w:pPr>
            <w:r w:rsidRPr="00933689">
              <w:rPr>
                <w:rFonts w:asciiTheme="minorHAnsi" w:hAnsiTheme="minorHAnsi"/>
                <w:i/>
                <w:sz w:val="22"/>
                <w:szCs w:val="22"/>
                <w:lang w:val="en-GB"/>
              </w:rPr>
              <w:t>• where are the boundaries between dream and reality ?;</w:t>
            </w:r>
          </w:p>
          <w:p w14:paraId="0C2D4670" w14:textId="77777777" w:rsidR="00E542C7" w:rsidRPr="00933689" w:rsidRDefault="00E542C7" w:rsidP="004A4A50">
            <w:pPr>
              <w:rPr>
                <w:rFonts w:asciiTheme="minorHAnsi" w:hAnsiTheme="minorHAnsi"/>
                <w:i/>
                <w:sz w:val="22"/>
                <w:szCs w:val="22"/>
                <w:lang w:val="en-GB"/>
              </w:rPr>
            </w:pPr>
            <w:r w:rsidRPr="00933689">
              <w:rPr>
                <w:rFonts w:asciiTheme="minorHAnsi" w:hAnsiTheme="minorHAnsi"/>
                <w:i/>
                <w:sz w:val="22"/>
                <w:szCs w:val="22"/>
                <w:lang w:val="en-GB"/>
              </w:rPr>
              <w:t>• (impossible) revolution and corporate America;</w:t>
            </w:r>
          </w:p>
          <w:p w14:paraId="3FF3E751" w14:textId="77777777" w:rsidR="00E542C7" w:rsidRPr="00933689" w:rsidRDefault="00E542C7" w:rsidP="004A4A50">
            <w:pPr>
              <w:rPr>
                <w:rFonts w:asciiTheme="minorHAnsi" w:hAnsiTheme="minorHAnsi"/>
                <w:i/>
                <w:sz w:val="22"/>
                <w:szCs w:val="22"/>
                <w:lang w:val="en-GB"/>
              </w:rPr>
            </w:pPr>
            <w:r w:rsidRPr="00933689">
              <w:rPr>
                <w:rFonts w:asciiTheme="minorHAnsi" w:hAnsiTheme="minorHAnsi"/>
                <w:i/>
                <w:sz w:val="22"/>
                <w:szCs w:val="22"/>
                <w:lang w:val="en-GB"/>
              </w:rPr>
              <w:t>• hacking and possible worlds;</w:t>
            </w:r>
          </w:p>
          <w:p w14:paraId="0AFDE3D9" w14:textId="77777777" w:rsidR="00E542C7" w:rsidRPr="00933689" w:rsidRDefault="00E542C7" w:rsidP="004A4A50">
            <w:pPr>
              <w:rPr>
                <w:rFonts w:asciiTheme="minorHAnsi" w:hAnsiTheme="minorHAnsi"/>
                <w:i/>
                <w:sz w:val="22"/>
                <w:szCs w:val="22"/>
                <w:lang w:val="en-GB"/>
              </w:rPr>
            </w:pPr>
            <w:r w:rsidRPr="00933689">
              <w:rPr>
                <w:rFonts w:asciiTheme="minorHAnsi" w:hAnsiTheme="minorHAnsi"/>
                <w:i/>
                <w:sz w:val="22"/>
                <w:szCs w:val="22"/>
                <w:lang w:val="en-GB"/>
              </w:rPr>
              <w:t>• what can horror teach us?;</w:t>
            </w:r>
          </w:p>
          <w:p w14:paraId="491AB201" w14:textId="77777777" w:rsidR="00E542C7" w:rsidRPr="00933689" w:rsidRDefault="00E542C7" w:rsidP="004A4A50">
            <w:pPr>
              <w:rPr>
                <w:rFonts w:asciiTheme="minorHAnsi" w:hAnsiTheme="minorHAnsi"/>
                <w:i/>
                <w:sz w:val="22"/>
                <w:szCs w:val="22"/>
                <w:lang w:val="en-GB"/>
              </w:rPr>
            </w:pPr>
            <w:r w:rsidRPr="00933689">
              <w:rPr>
                <w:rFonts w:asciiTheme="minorHAnsi" w:hAnsiTheme="minorHAnsi"/>
                <w:i/>
                <w:sz w:val="22"/>
                <w:szCs w:val="22"/>
                <w:lang w:val="en-GB"/>
              </w:rPr>
              <w:t>• what can science fiction teach us?;</w:t>
            </w:r>
          </w:p>
          <w:p w14:paraId="202BB6B8" w14:textId="77777777" w:rsidR="00E542C7" w:rsidRPr="00933689" w:rsidRDefault="00E542C7" w:rsidP="004A4A50">
            <w:pPr>
              <w:rPr>
                <w:rFonts w:asciiTheme="minorHAnsi" w:hAnsiTheme="minorHAnsi"/>
                <w:i/>
                <w:sz w:val="22"/>
                <w:szCs w:val="22"/>
                <w:lang w:val="en-GB"/>
              </w:rPr>
            </w:pPr>
            <w:r w:rsidRPr="00933689">
              <w:rPr>
                <w:rFonts w:asciiTheme="minorHAnsi" w:hAnsiTheme="minorHAnsi"/>
                <w:i/>
                <w:sz w:val="22"/>
                <w:szCs w:val="22"/>
                <w:lang w:val="en-GB"/>
              </w:rPr>
              <w:t>• what can the criminal scenario teach us?;</w:t>
            </w:r>
          </w:p>
          <w:p w14:paraId="480D68F7" w14:textId="77777777" w:rsidR="00E542C7" w:rsidRPr="00933689" w:rsidRDefault="00E542C7" w:rsidP="004A4A50">
            <w:pPr>
              <w:rPr>
                <w:rFonts w:asciiTheme="minorHAnsi" w:hAnsiTheme="minorHAnsi"/>
                <w:i/>
                <w:sz w:val="22"/>
                <w:szCs w:val="22"/>
                <w:lang w:val="en-GB"/>
              </w:rPr>
            </w:pPr>
            <w:r w:rsidRPr="00933689">
              <w:rPr>
                <w:rFonts w:asciiTheme="minorHAnsi" w:hAnsiTheme="minorHAnsi"/>
                <w:i/>
                <w:sz w:val="22"/>
                <w:szCs w:val="22"/>
                <w:lang w:val="en-GB"/>
              </w:rPr>
              <w:t>• Can Netlix series and movies be seen as new, non-text philosophical material?</w:t>
            </w:r>
          </w:p>
          <w:p w14:paraId="4580A771" w14:textId="77777777" w:rsidR="00E542C7" w:rsidRPr="00933689" w:rsidRDefault="00E542C7" w:rsidP="004A4A50">
            <w:pPr>
              <w:rPr>
                <w:rFonts w:asciiTheme="minorHAnsi" w:hAnsiTheme="minorHAnsi"/>
                <w:i/>
                <w:sz w:val="22"/>
                <w:szCs w:val="22"/>
                <w:lang w:val="en-GB"/>
              </w:rPr>
            </w:pPr>
          </w:p>
        </w:tc>
      </w:tr>
      <w:tr w:rsidR="00E542C7" w:rsidRPr="00933689" w14:paraId="1904AC17" w14:textId="77777777" w:rsidTr="004A4A50">
        <w:trPr>
          <w:trHeight w:val="2962"/>
        </w:trPr>
        <w:tc>
          <w:tcPr>
            <w:tcW w:w="9322" w:type="dxa"/>
            <w:gridSpan w:val="2"/>
            <w:vAlign w:val="center"/>
          </w:tcPr>
          <w:p w14:paraId="08E1ADC7" w14:textId="77777777" w:rsidR="00E542C7" w:rsidRPr="00933689" w:rsidRDefault="00E542C7" w:rsidP="004A4A50">
            <w:pPr>
              <w:jc w:val="both"/>
              <w:rPr>
                <w:rFonts w:asciiTheme="minorHAnsi" w:hAnsiTheme="minorHAnsi"/>
                <w:b/>
                <w:sz w:val="22"/>
                <w:szCs w:val="22"/>
                <w:lang w:val="en-GB"/>
              </w:rPr>
            </w:pPr>
            <w:r w:rsidRPr="00933689">
              <w:rPr>
                <w:rFonts w:asciiTheme="minorHAnsi" w:hAnsiTheme="minorHAnsi"/>
                <w:b/>
                <w:sz w:val="22"/>
                <w:szCs w:val="22"/>
                <w:lang w:val="en-GB"/>
              </w:rPr>
              <w:lastRenderedPageBreak/>
              <w:t>Recommended literature:</w:t>
            </w:r>
          </w:p>
          <w:p w14:paraId="54D45CAB" w14:textId="77777777" w:rsidR="00E542C7" w:rsidRPr="00933689" w:rsidRDefault="00E542C7"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Sucharek, P. Bricolage 44. Levoča: Modrý Peter 2020. </w:t>
            </w:r>
          </w:p>
          <w:p w14:paraId="71F400DB" w14:textId="77777777" w:rsidR="00E542C7" w:rsidRPr="00933689" w:rsidRDefault="00E542C7"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Pattel, R.K. Cyrus, 2021. Lucasfilm: Filmmaking, Philosphy, and the Star Wars Universe. London: Bloomsbury Academic; </w:t>
            </w:r>
          </w:p>
          <w:p w14:paraId="38D1D19D" w14:textId="77777777" w:rsidR="00E542C7" w:rsidRPr="00933689" w:rsidRDefault="00E542C7"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 xml:space="preserve">Anderson, W., 2021. Film, Philosophy and Religion. Vernon Press; </w:t>
            </w:r>
          </w:p>
          <w:p w14:paraId="646337D8" w14:textId="77777777" w:rsidR="00E542C7" w:rsidRPr="00933689" w:rsidRDefault="00E542C7" w:rsidP="004A4A50">
            <w:pPr>
              <w:textAlignment w:val="baseline"/>
              <w:rPr>
                <w:rFonts w:asciiTheme="minorHAnsi" w:hAnsiTheme="minorHAnsi"/>
                <w:i/>
                <w:sz w:val="22"/>
                <w:szCs w:val="22"/>
              </w:rPr>
            </w:pPr>
            <w:r w:rsidRPr="00933689">
              <w:rPr>
                <w:rFonts w:asciiTheme="minorHAnsi" w:hAnsiTheme="minorHAnsi"/>
                <w:i/>
                <w:sz w:val="22"/>
                <w:szCs w:val="22"/>
              </w:rPr>
              <w:t xml:space="preserve">Karofsky, A., 2014. Philosophy through Film. NY: Routledge; </w:t>
            </w:r>
          </w:p>
          <w:p w14:paraId="4D624211" w14:textId="77777777" w:rsidR="00E542C7" w:rsidRPr="00933689" w:rsidRDefault="00E542C7" w:rsidP="004A4A50">
            <w:pPr>
              <w:textAlignment w:val="baseline"/>
              <w:rPr>
                <w:rFonts w:asciiTheme="minorHAnsi" w:hAnsiTheme="minorHAnsi"/>
                <w:i/>
                <w:sz w:val="22"/>
                <w:szCs w:val="22"/>
              </w:rPr>
            </w:pPr>
            <w:r w:rsidRPr="00933689">
              <w:rPr>
                <w:rFonts w:asciiTheme="minorHAnsi" w:hAnsiTheme="minorHAnsi"/>
                <w:i/>
                <w:sz w:val="22"/>
                <w:szCs w:val="22"/>
              </w:rPr>
              <w:t xml:space="preserve">Deleuze, G., 2006. Film 2. Obraz-čas. Praha: Národní filmový archiv; </w:t>
            </w:r>
          </w:p>
          <w:p w14:paraId="4D8D75E5" w14:textId="77777777" w:rsidR="00E542C7" w:rsidRPr="00933689" w:rsidRDefault="00E542C7" w:rsidP="004A4A50">
            <w:pPr>
              <w:textAlignment w:val="baseline"/>
              <w:rPr>
                <w:rFonts w:asciiTheme="minorHAnsi" w:hAnsiTheme="minorHAnsi"/>
                <w:i/>
                <w:sz w:val="22"/>
                <w:szCs w:val="22"/>
              </w:rPr>
            </w:pPr>
            <w:r w:rsidRPr="00933689">
              <w:rPr>
                <w:rFonts w:asciiTheme="minorHAnsi" w:hAnsiTheme="minorHAnsi"/>
                <w:i/>
                <w:sz w:val="22"/>
                <w:szCs w:val="22"/>
              </w:rPr>
              <w:t>Tarkowski, A., 2009. Zapečetěný čas. Příbram, Svätá hora: Camera obscura;</w:t>
            </w:r>
          </w:p>
          <w:p w14:paraId="46F0A55D" w14:textId="77777777" w:rsidR="00E542C7" w:rsidRPr="00933689" w:rsidRDefault="00E542C7" w:rsidP="004A4A50">
            <w:pPr>
              <w:textAlignment w:val="baseline"/>
              <w:rPr>
                <w:rFonts w:asciiTheme="minorHAnsi" w:hAnsiTheme="minorHAnsi"/>
                <w:i/>
                <w:sz w:val="22"/>
                <w:szCs w:val="22"/>
              </w:rPr>
            </w:pPr>
            <w:r w:rsidRPr="00933689">
              <w:rPr>
                <w:rFonts w:asciiTheme="minorHAnsi" w:hAnsiTheme="minorHAnsi"/>
                <w:i/>
                <w:sz w:val="22"/>
                <w:szCs w:val="22"/>
              </w:rPr>
              <w:t>Hastings, R., 2020. No Rules Rules: Netflix and the Culture of Reinvention. Boston: Penguin Books</w:t>
            </w:r>
          </w:p>
        </w:tc>
      </w:tr>
      <w:tr w:rsidR="00E542C7" w:rsidRPr="00933689" w14:paraId="4456F5B6" w14:textId="77777777" w:rsidTr="004A4A50">
        <w:trPr>
          <w:trHeight w:val="565"/>
        </w:trPr>
        <w:tc>
          <w:tcPr>
            <w:tcW w:w="9322" w:type="dxa"/>
            <w:gridSpan w:val="2"/>
            <w:vAlign w:val="center"/>
          </w:tcPr>
          <w:p w14:paraId="634AB6E2" w14:textId="77777777" w:rsidR="00E542C7" w:rsidRPr="00933689" w:rsidRDefault="00E542C7" w:rsidP="004A4A50">
            <w:pPr>
              <w:jc w:val="both"/>
              <w:rPr>
                <w:rFonts w:asciiTheme="minorHAnsi" w:hAnsiTheme="minorHAnsi"/>
                <w:i/>
                <w:sz w:val="22"/>
                <w:szCs w:val="22"/>
                <w:lang w:val="en-GB"/>
              </w:rPr>
            </w:pPr>
            <w:r w:rsidRPr="00933689">
              <w:rPr>
                <w:rFonts w:asciiTheme="minorHAnsi" w:hAnsiTheme="minorHAnsi"/>
                <w:b/>
                <w:sz w:val="22"/>
                <w:szCs w:val="22"/>
                <w:lang w:val="en-GB"/>
              </w:rPr>
              <w:t>Language which is necessary to complete the course:</w:t>
            </w:r>
            <w:r w:rsidRPr="00933689">
              <w:rPr>
                <w:rFonts w:asciiTheme="minorHAnsi" w:hAnsiTheme="minorHAnsi"/>
                <w:sz w:val="22"/>
                <w:szCs w:val="22"/>
                <w:lang w:val="en-GB"/>
              </w:rPr>
              <w:t xml:space="preserve"> Slovak </w:t>
            </w:r>
          </w:p>
        </w:tc>
      </w:tr>
      <w:tr w:rsidR="00E542C7" w:rsidRPr="00933689" w14:paraId="1263D5BE" w14:textId="77777777" w:rsidTr="004A4A50">
        <w:trPr>
          <w:trHeight w:val="829"/>
        </w:trPr>
        <w:tc>
          <w:tcPr>
            <w:tcW w:w="9322" w:type="dxa"/>
            <w:gridSpan w:val="2"/>
            <w:vAlign w:val="center"/>
          </w:tcPr>
          <w:p w14:paraId="571D1963" w14:textId="77777777" w:rsidR="00E542C7" w:rsidRPr="00933689" w:rsidRDefault="00E542C7" w:rsidP="004A4A50">
            <w:pPr>
              <w:jc w:val="both"/>
              <w:rPr>
                <w:rFonts w:asciiTheme="minorHAnsi" w:hAnsiTheme="minorHAnsi"/>
                <w:sz w:val="22"/>
                <w:szCs w:val="22"/>
                <w:lang w:val="en-GB"/>
              </w:rPr>
            </w:pPr>
            <w:r w:rsidRPr="00933689">
              <w:rPr>
                <w:rFonts w:asciiTheme="minorHAnsi" w:hAnsiTheme="minorHAnsi"/>
                <w:b/>
                <w:bCs/>
                <w:sz w:val="22"/>
                <w:szCs w:val="22"/>
                <w:lang w:val="en-GB"/>
              </w:rPr>
              <w:t>Notes</w:t>
            </w:r>
            <w:r w:rsidRPr="00933689">
              <w:rPr>
                <w:rFonts w:asciiTheme="minorHAnsi" w:hAnsiTheme="minorHAnsi"/>
                <w:b/>
                <w:sz w:val="22"/>
                <w:szCs w:val="22"/>
                <w:lang w:val="en-GB"/>
              </w:rPr>
              <w:t>:</w:t>
            </w:r>
            <w:r w:rsidRPr="00933689">
              <w:rPr>
                <w:rFonts w:asciiTheme="minorHAnsi" w:hAnsiTheme="minorHAnsi"/>
                <w:sz w:val="22"/>
                <w:szCs w:val="22"/>
                <w:lang w:val="en-GB"/>
              </w:rPr>
              <w:t xml:space="preserve"> The teacher will provide primary and interpretion literature to the students in a scanned form.</w:t>
            </w:r>
          </w:p>
        </w:tc>
      </w:tr>
      <w:tr w:rsidR="00E542C7" w:rsidRPr="00933689" w14:paraId="5737B548" w14:textId="77777777" w:rsidTr="004A4A50">
        <w:trPr>
          <w:trHeight w:val="1977"/>
        </w:trPr>
        <w:tc>
          <w:tcPr>
            <w:tcW w:w="9322" w:type="dxa"/>
            <w:gridSpan w:val="2"/>
            <w:vAlign w:val="center"/>
          </w:tcPr>
          <w:p w14:paraId="1B0B8748" w14:textId="77777777" w:rsidR="00E542C7" w:rsidRPr="00933689" w:rsidRDefault="00E542C7" w:rsidP="004A4A50">
            <w:pPr>
              <w:rPr>
                <w:rFonts w:asciiTheme="minorHAnsi" w:hAnsiTheme="minorHAnsi"/>
                <w:b/>
                <w:sz w:val="22"/>
                <w:szCs w:val="22"/>
                <w:lang w:val="en-GB"/>
              </w:rPr>
            </w:pPr>
            <w:r w:rsidRPr="00933689">
              <w:rPr>
                <w:rFonts w:asciiTheme="minorHAnsi" w:hAnsiTheme="minorHAnsi"/>
                <w:b/>
                <w:bCs/>
                <w:sz w:val="22"/>
                <w:szCs w:val="22"/>
                <w:lang w:val="en-GB"/>
              </w:rPr>
              <w:t>Course evaluation</w:t>
            </w:r>
          </w:p>
          <w:p w14:paraId="2451A3E8" w14:textId="77777777" w:rsidR="00E542C7" w:rsidRPr="00933689" w:rsidRDefault="00E542C7" w:rsidP="004A4A50">
            <w:pPr>
              <w:rPr>
                <w:rFonts w:asciiTheme="minorHAnsi" w:hAnsiTheme="minorHAnsi"/>
                <w:sz w:val="22"/>
                <w:szCs w:val="22"/>
                <w:lang w:val="en-GB"/>
              </w:rPr>
            </w:pPr>
            <w:r w:rsidRPr="00933689">
              <w:rPr>
                <w:rFonts w:asciiTheme="minorHAnsi" w:hAnsiTheme="minorHAnsi"/>
                <w:sz w:val="22"/>
                <w:szCs w:val="22"/>
                <w:lang w:val="en-GB"/>
              </w:rPr>
              <w:t>Total number of students evaluated: 0</w:t>
            </w:r>
          </w:p>
          <w:p w14:paraId="6B09D172" w14:textId="77777777" w:rsidR="00E542C7" w:rsidRPr="00933689" w:rsidRDefault="00E542C7" w:rsidP="004A4A50">
            <w:pPr>
              <w:rPr>
                <w:rFonts w:asciiTheme="minorHAnsi" w:hAnsiTheme="minorHAnsi"/>
                <w:sz w:val="22"/>
                <w:szCs w:val="22"/>
                <w:lang w:val="en-GB"/>
              </w:rPr>
            </w:pP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E542C7" w:rsidRPr="00933689" w14:paraId="220A3B25" w14:textId="77777777" w:rsidTr="004A4A50">
              <w:tc>
                <w:tcPr>
                  <w:tcW w:w="1496" w:type="dxa"/>
                  <w:tcBorders>
                    <w:top w:val="single" w:sz="4" w:space="0" w:color="auto"/>
                    <w:left w:val="single" w:sz="4" w:space="0" w:color="auto"/>
                    <w:bottom w:val="single" w:sz="4" w:space="0" w:color="auto"/>
                    <w:right w:val="single" w:sz="4" w:space="0" w:color="auto"/>
                  </w:tcBorders>
                  <w:vAlign w:val="center"/>
                </w:tcPr>
                <w:p w14:paraId="72B4FE45" w14:textId="77777777" w:rsidR="00E542C7" w:rsidRPr="00933689" w:rsidRDefault="00E542C7" w:rsidP="004A4A50">
                  <w:pPr>
                    <w:jc w:val="center"/>
                    <w:rPr>
                      <w:rFonts w:asciiTheme="minorHAnsi" w:hAnsiTheme="minorHAnsi"/>
                      <w:sz w:val="22"/>
                      <w:szCs w:val="22"/>
                      <w:lang w:val="en-GB"/>
                    </w:rPr>
                  </w:pPr>
                  <w:r w:rsidRPr="00933689">
                    <w:rPr>
                      <w:rFonts w:asciiTheme="minorHAnsi" w:hAnsiTheme="minorHAnsi"/>
                      <w:sz w:val="22"/>
                      <w:szCs w:val="22"/>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248B80A6" w14:textId="77777777" w:rsidR="00E542C7" w:rsidRPr="00933689" w:rsidRDefault="00E542C7" w:rsidP="004A4A50">
                  <w:pPr>
                    <w:jc w:val="center"/>
                    <w:rPr>
                      <w:rFonts w:asciiTheme="minorHAnsi" w:hAnsiTheme="minorHAnsi"/>
                      <w:sz w:val="22"/>
                      <w:szCs w:val="22"/>
                      <w:lang w:val="en-GB"/>
                    </w:rPr>
                  </w:pPr>
                  <w:r w:rsidRPr="00933689">
                    <w:rPr>
                      <w:rFonts w:asciiTheme="minorHAnsi" w:hAnsiTheme="minorHAnsi"/>
                      <w:sz w:val="22"/>
                      <w:szCs w:val="22"/>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16D32338" w14:textId="77777777" w:rsidR="00E542C7" w:rsidRPr="00933689" w:rsidRDefault="00E542C7" w:rsidP="004A4A50">
                  <w:pPr>
                    <w:jc w:val="center"/>
                    <w:rPr>
                      <w:rFonts w:asciiTheme="minorHAnsi" w:hAnsiTheme="minorHAnsi"/>
                      <w:sz w:val="22"/>
                      <w:szCs w:val="22"/>
                      <w:lang w:val="en-GB"/>
                    </w:rPr>
                  </w:pPr>
                  <w:r w:rsidRPr="00933689">
                    <w:rPr>
                      <w:rFonts w:asciiTheme="minorHAnsi" w:hAnsiTheme="minorHAnsi"/>
                      <w:sz w:val="22"/>
                      <w:szCs w:val="22"/>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3CFAD6B0" w14:textId="77777777" w:rsidR="00E542C7" w:rsidRPr="00933689" w:rsidRDefault="00E542C7" w:rsidP="004A4A50">
                  <w:pPr>
                    <w:jc w:val="center"/>
                    <w:rPr>
                      <w:rFonts w:asciiTheme="minorHAnsi" w:hAnsiTheme="minorHAnsi"/>
                      <w:sz w:val="22"/>
                      <w:szCs w:val="22"/>
                      <w:lang w:val="en-GB"/>
                    </w:rPr>
                  </w:pPr>
                  <w:r w:rsidRPr="00933689">
                    <w:rPr>
                      <w:rFonts w:asciiTheme="minorHAnsi" w:hAnsiTheme="minorHAnsi"/>
                      <w:sz w:val="22"/>
                      <w:szCs w:val="22"/>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7E0AF261" w14:textId="77777777" w:rsidR="00E542C7" w:rsidRPr="00933689" w:rsidRDefault="00E542C7" w:rsidP="004A4A50">
                  <w:pPr>
                    <w:jc w:val="center"/>
                    <w:rPr>
                      <w:rFonts w:asciiTheme="minorHAnsi" w:hAnsiTheme="minorHAnsi"/>
                      <w:sz w:val="22"/>
                      <w:szCs w:val="22"/>
                      <w:lang w:val="en-GB"/>
                    </w:rPr>
                  </w:pPr>
                  <w:r w:rsidRPr="00933689">
                    <w:rPr>
                      <w:rFonts w:asciiTheme="minorHAnsi" w:hAnsiTheme="minorHAnsi"/>
                      <w:sz w:val="22"/>
                      <w:szCs w:val="22"/>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05016848" w14:textId="77777777" w:rsidR="00E542C7" w:rsidRPr="00933689" w:rsidRDefault="00E542C7" w:rsidP="004A4A50">
                  <w:pPr>
                    <w:jc w:val="center"/>
                    <w:rPr>
                      <w:rFonts w:asciiTheme="minorHAnsi" w:hAnsiTheme="minorHAnsi"/>
                      <w:sz w:val="22"/>
                      <w:szCs w:val="22"/>
                      <w:lang w:val="en-GB"/>
                    </w:rPr>
                  </w:pPr>
                  <w:r w:rsidRPr="00933689">
                    <w:rPr>
                      <w:rFonts w:asciiTheme="minorHAnsi" w:hAnsiTheme="minorHAnsi"/>
                      <w:sz w:val="22"/>
                      <w:szCs w:val="22"/>
                      <w:lang w:val="en-GB"/>
                    </w:rPr>
                    <w:t>FX</w:t>
                  </w:r>
                </w:p>
              </w:tc>
            </w:tr>
            <w:tr w:rsidR="00E542C7" w:rsidRPr="00933689" w14:paraId="109F7809" w14:textId="77777777" w:rsidTr="004A4A50">
              <w:tc>
                <w:tcPr>
                  <w:tcW w:w="1496" w:type="dxa"/>
                  <w:tcBorders>
                    <w:top w:val="single" w:sz="4" w:space="0" w:color="auto"/>
                    <w:left w:val="single" w:sz="4" w:space="0" w:color="auto"/>
                    <w:bottom w:val="single" w:sz="4" w:space="0" w:color="auto"/>
                    <w:right w:val="single" w:sz="4" w:space="0" w:color="auto"/>
                  </w:tcBorders>
                  <w:vAlign w:val="center"/>
                </w:tcPr>
                <w:p w14:paraId="7D8BBBA0" w14:textId="77777777" w:rsidR="00E542C7" w:rsidRPr="00933689" w:rsidRDefault="00E542C7"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74A9EA60" w14:textId="77777777" w:rsidR="00E542C7" w:rsidRPr="00933689" w:rsidRDefault="00E542C7"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35914B74" w14:textId="77777777" w:rsidR="00E542C7" w:rsidRPr="00933689" w:rsidRDefault="00E542C7"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22086E3E" w14:textId="77777777" w:rsidR="00E542C7" w:rsidRPr="00933689" w:rsidRDefault="00E542C7"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387A16D7" w14:textId="77777777" w:rsidR="00E542C7" w:rsidRPr="00933689" w:rsidRDefault="00E542C7"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3ECB1989" w14:textId="77777777" w:rsidR="00E542C7" w:rsidRPr="00933689" w:rsidRDefault="00E542C7"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r>
          </w:tbl>
          <w:p w14:paraId="50CCADE3" w14:textId="77777777" w:rsidR="00E542C7" w:rsidRPr="00933689" w:rsidRDefault="00E542C7" w:rsidP="004A4A50">
            <w:pPr>
              <w:jc w:val="both"/>
              <w:rPr>
                <w:rFonts w:asciiTheme="minorHAnsi" w:hAnsiTheme="minorHAnsi"/>
                <w:i/>
                <w:sz w:val="22"/>
                <w:szCs w:val="22"/>
                <w:lang w:val="en-GB"/>
              </w:rPr>
            </w:pPr>
          </w:p>
        </w:tc>
      </w:tr>
      <w:tr w:rsidR="00E542C7" w:rsidRPr="00933689" w14:paraId="1AACE412" w14:textId="77777777" w:rsidTr="00E542C7">
        <w:trPr>
          <w:trHeight w:val="429"/>
        </w:trPr>
        <w:tc>
          <w:tcPr>
            <w:tcW w:w="9322" w:type="dxa"/>
            <w:gridSpan w:val="2"/>
            <w:vAlign w:val="center"/>
          </w:tcPr>
          <w:p w14:paraId="0F326081" w14:textId="1D0E5627" w:rsidR="00E542C7" w:rsidRPr="00933689" w:rsidRDefault="00E542C7" w:rsidP="004A4A50">
            <w:pPr>
              <w:tabs>
                <w:tab w:val="left" w:pos="1530"/>
              </w:tabs>
              <w:jc w:val="both"/>
              <w:rPr>
                <w:rFonts w:asciiTheme="minorHAnsi" w:hAnsiTheme="minorHAnsi"/>
                <w:sz w:val="22"/>
                <w:szCs w:val="22"/>
                <w:lang w:val="en-GB"/>
              </w:rPr>
            </w:pPr>
            <w:r w:rsidRPr="00933689">
              <w:rPr>
                <w:rFonts w:asciiTheme="minorHAnsi" w:hAnsiTheme="minorHAnsi"/>
                <w:b/>
                <w:sz w:val="22"/>
                <w:szCs w:val="22"/>
                <w:lang w:val="en-GB"/>
              </w:rPr>
              <w:t>Lecturers:</w:t>
            </w:r>
            <w:r w:rsidRPr="00933689">
              <w:rPr>
                <w:rFonts w:asciiTheme="minorHAnsi" w:hAnsiTheme="minorHAnsi"/>
                <w:sz w:val="22"/>
                <w:szCs w:val="22"/>
              </w:rPr>
              <w:t xml:space="preserve"> </w:t>
            </w:r>
            <w:r w:rsidR="00C7502A" w:rsidRPr="00933689">
              <w:rPr>
                <w:rFonts w:asciiTheme="minorHAnsi" w:hAnsiTheme="minorHAnsi"/>
                <w:bCs/>
                <w:i/>
                <w:iCs/>
                <w:sz w:val="22"/>
                <w:szCs w:val="22"/>
                <w:lang w:val="en-GB"/>
              </w:rPr>
              <w:t>Mgr. Lukáš Arthur Švihura, PhD.</w:t>
            </w:r>
          </w:p>
        </w:tc>
      </w:tr>
      <w:tr w:rsidR="00E542C7" w:rsidRPr="00933689" w14:paraId="6D5AA06A" w14:textId="77777777" w:rsidTr="00185BDF">
        <w:trPr>
          <w:trHeight w:val="422"/>
        </w:trPr>
        <w:tc>
          <w:tcPr>
            <w:tcW w:w="9322" w:type="dxa"/>
            <w:gridSpan w:val="2"/>
            <w:vAlign w:val="center"/>
          </w:tcPr>
          <w:p w14:paraId="75B64AA5" w14:textId="5A482D4D" w:rsidR="00E542C7" w:rsidRPr="00933689" w:rsidRDefault="00E542C7" w:rsidP="00ED30AA">
            <w:pPr>
              <w:tabs>
                <w:tab w:val="left" w:pos="1530"/>
              </w:tabs>
              <w:jc w:val="both"/>
              <w:rPr>
                <w:rFonts w:asciiTheme="minorHAnsi" w:hAnsiTheme="minorHAnsi"/>
                <w:sz w:val="22"/>
                <w:szCs w:val="22"/>
                <w:lang w:val="en-GB"/>
              </w:rPr>
            </w:pPr>
            <w:r w:rsidRPr="00933689">
              <w:rPr>
                <w:rFonts w:asciiTheme="minorHAnsi" w:hAnsiTheme="minorHAnsi"/>
                <w:b/>
                <w:bCs/>
                <w:sz w:val="22"/>
                <w:szCs w:val="22"/>
                <w:lang w:val="en-GB"/>
              </w:rPr>
              <w:t xml:space="preserve">Date of last change: </w:t>
            </w:r>
            <w:r w:rsidR="00ED30AA" w:rsidRPr="00933689">
              <w:rPr>
                <w:rFonts w:asciiTheme="minorHAnsi" w:hAnsiTheme="minorHAnsi"/>
                <w:bCs/>
                <w:i/>
                <w:sz w:val="22"/>
                <w:szCs w:val="22"/>
                <w:lang w:val="en-GB"/>
              </w:rPr>
              <w:t>19</w:t>
            </w:r>
            <w:r w:rsidR="00185BDF" w:rsidRPr="00933689">
              <w:rPr>
                <w:rFonts w:asciiTheme="minorHAnsi" w:eastAsia="Calibri" w:hAnsiTheme="minorHAnsi" w:cstheme="minorHAnsi"/>
                <w:i/>
                <w:iCs/>
                <w:color w:val="000000" w:themeColor="text1"/>
                <w:sz w:val="22"/>
                <w:szCs w:val="22"/>
                <w:lang w:val="en-GB"/>
              </w:rPr>
              <w:t xml:space="preserve">. </w:t>
            </w:r>
            <w:r w:rsidR="00ED30AA" w:rsidRPr="00933689">
              <w:rPr>
                <w:rFonts w:asciiTheme="minorHAnsi" w:eastAsia="Calibri" w:hAnsiTheme="minorHAnsi" w:cstheme="minorHAnsi"/>
                <w:i/>
                <w:iCs/>
                <w:color w:val="000000" w:themeColor="text1"/>
                <w:sz w:val="22"/>
                <w:szCs w:val="22"/>
                <w:lang w:val="en-GB"/>
              </w:rPr>
              <w:t>05</w:t>
            </w:r>
            <w:r w:rsidR="00185BDF" w:rsidRPr="00933689">
              <w:rPr>
                <w:rFonts w:asciiTheme="minorHAnsi" w:eastAsia="Calibri" w:hAnsiTheme="minorHAnsi" w:cstheme="minorHAnsi"/>
                <w:i/>
                <w:iCs/>
                <w:color w:val="000000" w:themeColor="text1"/>
                <w:sz w:val="22"/>
                <w:szCs w:val="22"/>
                <w:lang w:val="en-GB"/>
              </w:rPr>
              <w:t>. 202</w:t>
            </w:r>
            <w:r w:rsidR="00ED30AA" w:rsidRPr="00933689">
              <w:rPr>
                <w:rFonts w:asciiTheme="minorHAnsi" w:eastAsia="Calibri" w:hAnsiTheme="minorHAnsi" w:cstheme="minorHAnsi"/>
                <w:i/>
                <w:iCs/>
                <w:color w:val="000000" w:themeColor="text1"/>
                <w:sz w:val="22"/>
                <w:szCs w:val="22"/>
                <w:lang w:val="en-GB"/>
              </w:rPr>
              <w:t>5</w:t>
            </w:r>
          </w:p>
        </w:tc>
      </w:tr>
      <w:tr w:rsidR="00E542C7" w:rsidRPr="00933689" w14:paraId="5D890AC4" w14:textId="77777777" w:rsidTr="00185BDF">
        <w:trPr>
          <w:trHeight w:val="543"/>
        </w:trPr>
        <w:tc>
          <w:tcPr>
            <w:tcW w:w="9322" w:type="dxa"/>
            <w:gridSpan w:val="2"/>
            <w:vAlign w:val="center"/>
          </w:tcPr>
          <w:p w14:paraId="48C8E1BE" w14:textId="2B04A10E" w:rsidR="00E542C7" w:rsidRPr="00933689" w:rsidRDefault="00E542C7" w:rsidP="004A4A50">
            <w:pPr>
              <w:tabs>
                <w:tab w:val="left" w:pos="1530"/>
              </w:tabs>
              <w:jc w:val="both"/>
              <w:rPr>
                <w:rFonts w:asciiTheme="minorHAnsi" w:hAnsiTheme="minorHAnsi"/>
                <w:i/>
                <w:sz w:val="22"/>
                <w:szCs w:val="22"/>
                <w:lang w:val="en-GB"/>
              </w:rPr>
            </w:pPr>
            <w:r w:rsidRPr="00933689">
              <w:rPr>
                <w:rFonts w:asciiTheme="minorHAnsi" w:hAnsiTheme="minorHAnsi"/>
                <w:b/>
                <w:sz w:val="22"/>
                <w:szCs w:val="22"/>
                <w:lang w:val="en-GB"/>
              </w:rPr>
              <w:t xml:space="preserve">Approved by: </w:t>
            </w:r>
            <w:r w:rsidR="00185BDF" w:rsidRPr="00933689">
              <w:rPr>
                <w:rFonts w:asciiTheme="minorHAnsi" w:hAnsiTheme="minorHAnsi" w:cstheme="minorHAnsi"/>
                <w:i/>
                <w:sz w:val="22"/>
                <w:szCs w:val="22"/>
              </w:rPr>
              <w:t>prof. PhDr. Vasil Gluchman, CSc.</w:t>
            </w:r>
          </w:p>
        </w:tc>
      </w:tr>
    </w:tbl>
    <w:p w14:paraId="2D83C34A" w14:textId="77777777" w:rsidR="00E542C7" w:rsidRPr="00933689" w:rsidRDefault="00E542C7" w:rsidP="00B76744">
      <w:pPr>
        <w:ind w:left="720" w:hanging="720"/>
        <w:jc w:val="center"/>
        <w:rPr>
          <w:rFonts w:asciiTheme="minorHAnsi" w:hAnsiTheme="minorHAnsi"/>
          <w:b/>
          <w:sz w:val="22"/>
          <w:szCs w:val="22"/>
        </w:rPr>
      </w:pPr>
    </w:p>
    <w:p w14:paraId="7FFD005A" w14:textId="77777777" w:rsidR="00E542C7" w:rsidRPr="00933689" w:rsidRDefault="00E542C7">
      <w:pPr>
        <w:spacing w:after="160" w:line="259" w:lineRule="auto"/>
        <w:rPr>
          <w:rFonts w:asciiTheme="minorHAnsi" w:hAnsiTheme="minorHAnsi"/>
          <w:b/>
          <w:sz w:val="22"/>
          <w:szCs w:val="22"/>
        </w:rPr>
      </w:pPr>
      <w:r w:rsidRPr="00933689">
        <w:rPr>
          <w:rFonts w:asciiTheme="minorHAnsi" w:hAnsiTheme="minorHAnsi"/>
          <w:b/>
          <w:sz w:val="22"/>
          <w:szCs w:val="22"/>
        </w:rPr>
        <w:br w:type="page"/>
      </w:r>
    </w:p>
    <w:p w14:paraId="2266C2A1" w14:textId="77777777" w:rsidR="00185BDF" w:rsidRPr="00933689" w:rsidRDefault="00185BDF" w:rsidP="00185BDF">
      <w:pPr>
        <w:jc w:val="center"/>
        <w:rPr>
          <w:rFonts w:asciiTheme="minorHAnsi" w:hAnsiTheme="minorHAnsi"/>
          <w:b/>
          <w:bCs/>
          <w:sz w:val="22"/>
          <w:szCs w:val="22"/>
          <w:lang w:val="en-GB"/>
        </w:rPr>
      </w:pPr>
      <w:r w:rsidRPr="00933689">
        <w:rPr>
          <w:rFonts w:asciiTheme="minorHAnsi" w:hAnsiTheme="minorHAnsi"/>
          <w:b/>
          <w:bCs/>
          <w:sz w:val="22"/>
          <w:szCs w:val="22"/>
          <w:lang w:val="en-GB"/>
        </w:rPr>
        <w:lastRenderedPageBreak/>
        <w:t>COURSE DESCRIPTION</w:t>
      </w:r>
    </w:p>
    <w:p w14:paraId="5B455994" w14:textId="77777777" w:rsidR="00185BDF" w:rsidRPr="00933689" w:rsidRDefault="00185BDF" w:rsidP="00185BDF">
      <w:pPr>
        <w:rPr>
          <w:rFonts w:asciiTheme="minorHAnsi" w:hAnsiTheme="minorHAnsi"/>
          <w:sz w:val="22"/>
          <w:szCs w:val="22"/>
          <w:lang w:val="en-GB"/>
        </w:rPr>
      </w:pPr>
    </w:p>
    <w:tbl>
      <w:tblPr>
        <w:tblStyle w:val="Mriekatabuky"/>
        <w:tblW w:w="9322" w:type="dxa"/>
        <w:tblLook w:val="04A0" w:firstRow="1" w:lastRow="0" w:firstColumn="1" w:lastColumn="0" w:noHBand="0" w:noVBand="1"/>
      </w:tblPr>
      <w:tblGrid>
        <w:gridCol w:w="4110"/>
        <w:gridCol w:w="5212"/>
      </w:tblGrid>
      <w:tr w:rsidR="00185BDF" w:rsidRPr="00933689" w14:paraId="6CB93BDC" w14:textId="77777777" w:rsidTr="004A4A50">
        <w:trPr>
          <w:trHeight w:val="510"/>
        </w:trPr>
        <w:tc>
          <w:tcPr>
            <w:tcW w:w="9322" w:type="dxa"/>
            <w:gridSpan w:val="2"/>
            <w:vAlign w:val="center"/>
          </w:tcPr>
          <w:p w14:paraId="0E8A5A5C" w14:textId="77777777" w:rsidR="00185BDF" w:rsidRPr="00933689" w:rsidRDefault="00185BDF" w:rsidP="004A4A50">
            <w:pPr>
              <w:rPr>
                <w:rFonts w:asciiTheme="minorHAnsi" w:hAnsiTheme="minorHAnsi"/>
                <w:i/>
                <w:sz w:val="22"/>
                <w:szCs w:val="22"/>
                <w:lang w:val="en-GB"/>
              </w:rPr>
            </w:pPr>
            <w:r w:rsidRPr="00933689">
              <w:rPr>
                <w:rFonts w:asciiTheme="minorHAnsi" w:hAnsiTheme="minorHAnsi"/>
                <w:b/>
                <w:sz w:val="22"/>
                <w:szCs w:val="22"/>
                <w:lang w:val="en-GB"/>
              </w:rPr>
              <w:t>University:</w:t>
            </w:r>
            <w:r w:rsidRPr="00933689">
              <w:rPr>
                <w:rFonts w:asciiTheme="minorHAnsi" w:hAnsiTheme="minorHAnsi"/>
                <w:sz w:val="22"/>
                <w:szCs w:val="22"/>
                <w:lang w:val="en-GB"/>
              </w:rPr>
              <w:t xml:space="preserve"> </w:t>
            </w:r>
            <w:r w:rsidRPr="00933689">
              <w:rPr>
                <w:rFonts w:asciiTheme="minorHAnsi" w:hAnsiTheme="minorHAnsi"/>
                <w:i/>
                <w:sz w:val="22"/>
                <w:szCs w:val="22"/>
                <w:lang w:val="en-GB"/>
              </w:rPr>
              <w:t>University of Presov</w:t>
            </w:r>
          </w:p>
        </w:tc>
      </w:tr>
      <w:tr w:rsidR="00185BDF" w:rsidRPr="00933689" w14:paraId="6C09BC9E" w14:textId="77777777" w:rsidTr="004A4A50">
        <w:trPr>
          <w:trHeight w:val="510"/>
        </w:trPr>
        <w:tc>
          <w:tcPr>
            <w:tcW w:w="9322" w:type="dxa"/>
            <w:gridSpan w:val="2"/>
            <w:vAlign w:val="center"/>
          </w:tcPr>
          <w:p w14:paraId="193A48DB" w14:textId="77777777" w:rsidR="00185BDF" w:rsidRPr="00933689" w:rsidRDefault="00185BDF" w:rsidP="004A4A50">
            <w:pPr>
              <w:rPr>
                <w:rFonts w:asciiTheme="minorHAnsi" w:hAnsiTheme="minorHAnsi"/>
                <w:sz w:val="22"/>
                <w:szCs w:val="22"/>
                <w:lang w:val="en-GB"/>
              </w:rPr>
            </w:pPr>
            <w:r w:rsidRPr="00933689">
              <w:rPr>
                <w:rFonts w:asciiTheme="minorHAnsi" w:hAnsiTheme="minorHAnsi"/>
                <w:b/>
                <w:sz w:val="22"/>
                <w:szCs w:val="22"/>
                <w:lang w:val="en-GB"/>
              </w:rPr>
              <w:t>Faculty/university workplace:</w:t>
            </w:r>
            <w:r w:rsidRPr="00933689">
              <w:rPr>
                <w:rFonts w:asciiTheme="minorHAnsi" w:hAnsiTheme="minorHAnsi"/>
                <w:sz w:val="22"/>
                <w:szCs w:val="22"/>
                <w:lang w:val="en-GB"/>
              </w:rPr>
              <w:t xml:space="preserve"> </w:t>
            </w:r>
            <w:sdt>
              <w:sdtPr>
                <w:rPr>
                  <w:rFonts w:asciiTheme="minorHAnsi" w:hAnsiTheme="minorHAnsi"/>
                  <w:i/>
                  <w:sz w:val="22"/>
                  <w:szCs w:val="22"/>
                  <w:lang w:val="en-GB"/>
                </w:rPr>
                <w:alias w:val="faculty"/>
                <w:tag w:val="faculty"/>
                <w:id w:val="-1407753072"/>
                <w:placeholder>
                  <w:docPart w:val="3C6C5EAABDF04176BA580A481549C9E9"/>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rFonts w:asciiTheme="minorHAnsi" w:hAnsiTheme="minorHAnsi"/>
                    <w:i/>
                    <w:sz w:val="22"/>
                    <w:szCs w:val="22"/>
                    <w:lang w:val="en-GB"/>
                  </w:rPr>
                  <w:t>Faculty of Arts</w:t>
                </w:r>
              </w:sdtContent>
            </w:sdt>
          </w:p>
        </w:tc>
      </w:tr>
      <w:tr w:rsidR="00185BDF" w:rsidRPr="00933689" w14:paraId="39FE8EB2" w14:textId="77777777" w:rsidTr="00185BDF">
        <w:trPr>
          <w:trHeight w:val="532"/>
        </w:trPr>
        <w:tc>
          <w:tcPr>
            <w:tcW w:w="4110" w:type="dxa"/>
            <w:vAlign w:val="center"/>
          </w:tcPr>
          <w:p w14:paraId="4C95E90B" w14:textId="09D801FF" w:rsidR="00185BDF" w:rsidRPr="00933689" w:rsidRDefault="00185BDF" w:rsidP="004A4A50">
            <w:pPr>
              <w:jc w:val="both"/>
              <w:rPr>
                <w:rFonts w:asciiTheme="minorHAnsi" w:hAnsiTheme="minorHAnsi"/>
                <w:i/>
                <w:sz w:val="22"/>
                <w:szCs w:val="22"/>
                <w:lang w:val="en-GB"/>
              </w:rPr>
            </w:pPr>
            <w:r w:rsidRPr="00933689">
              <w:rPr>
                <w:rFonts w:asciiTheme="minorHAnsi" w:hAnsiTheme="minorHAnsi"/>
                <w:b/>
                <w:sz w:val="22"/>
                <w:szCs w:val="22"/>
                <w:lang w:val="en-GB"/>
              </w:rPr>
              <w:t>Code:</w:t>
            </w:r>
            <w:r w:rsidRPr="00933689">
              <w:rPr>
                <w:rFonts w:asciiTheme="minorHAnsi" w:hAnsiTheme="minorHAnsi"/>
                <w:sz w:val="22"/>
                <w:szCs w:val="22"/>
                <w:lang w:val="en-GB"/>
              </w:rPr>
              <w:t xml:space="preserve"> </w:t>
            </w:r>
            <w:r w:rsidRPr="00933689">
              <w:rPr>
                <w:rFonts w:asciiTheme="minorHAnsi" w:hAnsiTheme="minorHAnsi" w:cstheme="minorBidi"/>
                <w:sz w:val="22"/>
                <w:szCs w:val="22"/>
              </w:rPr>
              <w:t>1IEB/FIZS1/22 </w:t>
            </w:r>
          </w:p>
        </w:tc>
        <w:tc>
          <w:tcPr>
            <w:tcW w:w="5212" w:type="dxa"/>
            <w:vAlign w:val="center"/>
          </w:tcPr>
          <w:p w14:paraId="2E1A1759" w14:textId="35C96DEF" w:rsidR="00185BDF" w:rsidRPr="00933689" w:rsidRDefault="00185BDF" w:rsidP="004A4A50">
            <w:pPr>
              <w:rPr>
                <w:rFonts w:asciiTheme="minorHAnsi" w:hAnsiTheme="minorHAnsi"/>
                <w:b/>
                <w:sz w:val="22"/>
                <w:szCs w:val="22"/>
                <w:lang w:val="en-GB"/>
              </w:rPr>
            </w:pPr>
            <w:r w:rsidRPr="00933689">
              <w:rPr>
                <w:rFonts w:asciiTheme="minorHAnsi" w:hAnsiTheme="minorHAnsi"/>
                <w:b/>
                <w:sz w:val="22"/>
                <w:szCs w:val="22"/>
                <w:lang w:val="en-GB"/>
              </w:rPr>
              <w:t xml:space="preserve">Course title: Philosophy as a lifestyle </w:t>
            </w:r>
            <w:r w:rsidRPr="00933689">
              <w:rPr>
                <w:rFonts w:asciiTheme="minorHAnsi" w:hAnsiTheme="minorHAnsi"/>
                <w:i/>
                <w:sz w:val="22"/>
                <w:szCs w:val="22"/>
              </w:rPr>
              <w:t>(elective course, non-profile course)</w:t>
            </w:r>
          </w:p>
        </w:tc>
      </w:tr>
      <w:tr w:rsidR="00185BDF" w:rsidRPr="00933689" w14:paraId="362A2BF7" w14:textId="77777777" w:rsidTr="004A4A50">
        <w:trPr>
          <w:trHeight w:val="1107"/>
        </w:trPr>
        <w:tc>
          <w:tcPr>
            <w:tcW w:w="9322" w:type="dxa"/>
            <w:gridSpan w:val="2"/>
            <w:vAlign w:val="center"/>
          </w:tcPr>
          <w:p w14:paraId="75B50293" w14:textId="77777777" w:rsidR="00185BDF" w:rsidRPr="00933689" w:rsidRDefault="00185BDF" w:rsidP="004A4A50">
            <w:pPr>
              <w:jc w:val="both"/>
              <w:rPr>
                <w:rFonts w:asciiTheme="minorHAnsi" w:hAnsiTheme="minorHAnsi"/>
                <w:i/>
                <w:color w:val="808080" w:themeColor="background1" w:themeShade="80"/>
                <w:sz w:val="22"/>
                <w:szCs w:val="22"/>
                <w:lang w:val="en-GB"/>
              </w:rPr>
            </w:pPr>
            <w:r w:rsidRPr="00933689">
              <w:rPr>
                <w:rStyle w:val="jlqj4b"/>
                <w:rFonts w:asciiTheme="minorHAnsi" w:hAnsiTheme="minorHAnsi"/>
                <w:b/>
                <w:sz w:val="22"/>
                <w:szCs w:val="22"/>
                <w:lang w:val="en-GB"/>
              </w:rPr>
              <w:t xml:space="preserve">Type, scope and method </w:t>
            </w:r>
            <w:r w:rsidRPr="00933689">
              <w:rPr>
                <w:rFonts w:asciiTheme="minorHAnsi" w:hAnsiTheme="minorHAnsi"/>
                <w:b/>
                <w:bCs/>
                <w:sz w:val="22"/>
                <w:szCs w:val="22"/>
                <w:lang w:val="en-GB"/>
              </w:rPr>
              <w:t>of educational activity</w:t>
            </w:r>
            <w:r w:rsidRPr="00933689">
              <w:rPr>
                <w:rFonts w:asciiTheme="minorHAnsi" w:hAnsiTheme="minorHAnsi"/>
                <w:b/>
                <w:sz w:val="22"/>
                <w:szCs w:val="22"/>
                <w:lang w:val="en-GB"/>
              </w:rPr>
              <w:t>:</w:t>
            </w:r>
          </w:p>
          <w:p w14:paraId="3C30BF48" w14:textId="77777777" w:rsidR="00185BDF" w:rsidRPr="00933689" w:rsidRDefault="00185BDF" w:rsidP="004A4A50">
            <w:pPr>
              <w:jc w:val="both"/>
              <w:rPr>
                <w:rFonts w:asciiTheme="minorHAnsi" w:hAnsiTheme="minorHAnsi"/>
                <w:sz w:val="22"/>
                <w:szCs w:val="22"/>
                <w:lang w:val="en-GB"/>
              </w:rPr>
            </w:pPr>
            <w:r w:rsidRPr="00933689">
              <w:rPr>
                <w:rFonts w:asciiTheme="minorHAnsi" w:hAnsiTheme="minorHAnsi"/>
                <w:sz w:val="22"/>
                <w:szCs w:val="22"/>
                <w:lang w:val="en-GB"/>
              </w:rPr>
              <w:t>2 seminar lessons a week</w:t>
            </w:r>
          </w:p>
          <w:p w14:paraId="35270CFE" w14:textId="77777777" w:rsidR="00185BDF" w:rsidRPr="00933689" w:rsidRDefault="00185BDF" w:rsidP="004A4A50">
            <w:pPr>
              <w:jc w:val="both"/>
              <w:rPr>
                <w:rFonts w:asciiTheme="minorHAnsi" w:hAnsiTheme="minorHAnsi"/>
                <w:sz w:val="22"/>
                <w:szCs w:val="22"/>
                <w:lang w:val="en-GB"/>
              </w:rPr>
            </w:pPr>
            <w:r w:rsidRPr="00933689">
              <w:rPr>
                <w:rFonts w:asciiTheme="minorHAnsi" w:hAnsiTheme="minorHAnsi"/>
                <w:sz w:val="22"/>
                <w:szCs w:val="22"/>
                <w:lang w:val="en-GB"/>
              </w:rPr>
              <w:t>Method: combined</w:t>
            </w:r>
          </w:p>
        </w:tc>
      </w:tr>
      <w:tr w:rsidR="00185BDF" w:rsidRPr="00933689" w14:paraId="1D6DA6CE" w14:textId="77777777" w:rsidTr="00185BDF">
        <w:trPr>
          <w:trHeight w:val="428"/>
        </w:trPr>
        <w:tc>
          <w:tcPr>
            <w:tcW w:w="9322" w:type="dxa"/>
            <w:gridSpan w:val="2"/>
            <w:vAlign w:val="center"/>
          </w:tcPr>
          <w:p w14:paraId="0AE56558" w14:textId="77777777" w:rsidR="00185BDF" w:rsidRPr="00933689" w:rsidRDefault="00185BDF" w:rsidP="004A4A50">
            <w:pPr>
              <w:jc w:val="both"/>
              <w:rPr>
                <w:rFonts w:asciiTheme="minorHAnsi" w:hAnsiTheme="minorHAnsi"/>
                <w:sz w:val="22"/>
                <w:szCs w:val="22"/>
                <w:lang w:val="en-GB"/>
              </w:rPr>
            </w:pPr>
            <w:r w:rsidRPr="00933689">
              <w:rPr>
                <w:rFonts w:asciiTheme="minorHAnsi" w:hAnsiTheme="minorHAnsi"/>
                <w:b/>
                <w:bCs/>
                <w:sz w:val="22"/>
                <w:szCs w:val="22"/>
                <w:lang w:val="en-GB"/>
              </w:rPr>
              <w:t>Number of credits</w:t>
            </w:r>
            <w:r w:rsidRPr="00933689">
              <w:rPr>
                <w:rFonts w:asciiTheme="minorHAnsi" w:hAnsiTheme="minorHAnsi"/>
                <w:sz w:val="22"/>
                <w:szCs w:val="22"/>
                <w:lang w:val="en-GB"/>
              </w:rPr>
              <w:t>: 3</w:t>
            </w:r>
          </w:p>
        </w:tc>
      </w:tr>
      <w:tr w:rsidR="00185BDF" w:rsidRPr="00933689" w14:paraId="5BE79B98" w14:textId="77777777" w:rsidTr="004A4A50">
        <w:trPr>
          <w:trHeight w:val="519"/>
        </w:trPr>
        <w:tc>
          <w:tcPr>
            <w:tcW w:w="9322" w:type="dxa"/>
            <w:gridSpan w:val="2"/>
            <w:vAlign w:val="center"/>
          </w:tcPr>
          <w:p w14:paraId="12A4EB67" w14:textId="06DED9BD" w:rsidR="00185BDF" w:rsidRPr="00933689" w:rsidRDefault="00185BDF" w:rsidP="004A4A50">
            <w:pPr>
              <w:jc w:val="both"/>
              <w:rPr>
                <w:rFonts w:asciiTheme="minorHAnsi" w:hAnsiTheme="minorHAnsi"/>
                <w:i/>
                <w:sz w:val="22"/>
                <w:szCs w:val="22"/>
                <w:lang w:val="en-GB"/>
              </w:rPr>
            </w:pPr>
            <w:r w:rsidRPr="00933689">
              <w:rPr>
                <w:rFonts w:asciiTheme="minorHAnsi" w:hAnsiTheme="minorHAnsi"/>
                <w:b/>
                <w:sz w:val="22"/>
                <w:szCs w:val="22"/>
                <w:lang w:val="en-GB"/>
              </w:rPr>
              <w:t>Recommended semester:</w:t>
            </w:r>
            <w:r w:rsidRPr="00933689">
              <w:rPr>
                <w:rFonts w:asciiTheme="minorHAnsi" w:hAnsiTheme="minorHAnsi"/>
                <w:sz w:val="22"/>
                <w:szCs w:val="22"/>
                <w:lang w:val="en-GB"/>
              </w:rPr>
              <w:t xml:space="preserve">  </w:t>
            </w:r>
            <w:r w:rsidRPr="00933689">
              <w:rPr>
                <w:rFonts w:asciiTheme="minorHAnsi" w:hAnsiTheme="minorHAnsi" w:cstheme="minorHAnsi"/>
                <w:i/>
                <w:iCs/>
                <w:sz w:val="22"/>
                <w:szCs w:val="22"/>
              </w:rPr>
              <w:t>2., 4.</w:t>
            </w:r>
            <w:r w:rsidRPr="00933689">
              <w:rPr>
                <w:rFonts w:asciiTheme="minorHAnsi" w:hAnsiTheme="minorHAnsi" w:cstheme="minorHAnsi"/>
                <w:sz w:val="22"/>
                <w:szCs w:val="22"/>
              </w:rPr>
              <w:t> </w:t>
            </w:r>
          </w:p>
        </w:tc>
      </w:tr>
      <w:tr w:rsidR="00185BDF" w:rsidRPr="00933689" w14:paraId="362C229F" w14:textId="77777777" w:rsidTr="00185BDF">
        <w:trPr>
          <w:trHeight w:val="344"/>
        </w:trPr>
        <w:tc>
          <w:tcPr>
            <w:tcW w:w="9322" w:type="dxa"/>
            <w:gridSpan w:val="2"/>
            <w:vAlign w:val="center"/>
          </w:tcPr>
          <w:p w14:paraId="0CB27B2D" w14:textId="44F27233" w:rsidR="00185BDF" w:rsidRPr="00933689" w:rsidRDefault="00185BDF" w:rsidP="00185BDF">
            <w:pPr>
              <w:rPr>
                <w:rFonts w:asciiTheme="minorHAnsi" w:hAnsiTheme="minorHAnsi"/>
                <w:b/>
                <w:sz w:val="22"/>
                <w:szCs w:val="22"/>
                <w:lang w:val="en-GB"/>
              </w:rPr>
            </w:pPr>
            <w:r w:rsidRPr="00933689">
              <w:rPr>
                <w:rFonts w:asciiTheme="minorHAnsi" w:hAnsiTheme="minorHAnsi"/>
                <w:b/>
                <w:sz w:val="22"/>
                <w:szCs w:val="22"/>
                <w:lang w:val="en-GB"/>
              </w:rPr>
              <w:t xml:space="preserve">Study grade: </w:t>
            </w:r>
            <w:sdt>
              <w:sdtPr>
                <w:rPr>
                  <w:rStyle w:val="tl2"/>
                  <w:rFonts w:asciiTheme="minorHAnsi" w:hAnsiTheme="minorHAnsi"/>
                  <w:sz w:val="22"/>
                  <w:szCs w:val="22"/>
                  <w:lang w:val="en-GB"/>
                </w:rPr>
                <w:alias w:val="stupeň"/>
                <w:tag w:val="Stupeň"/>
                <w:id w:val="921140760"/>
                <w:placeholder>
                  <w:docPart w:val="672F7FCD55CC4157927767E867078B13"/>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sz w:val="22"/>
                    <w:szCs w:val="22"/>
                    <w:lang w:val="en-GB"/>
                  </w:rPr>
                  <w:t>1.</w:t>
                </w:r>
              </w:sdtContent>
            </w:sdt>
          </w:p>
        </w:tc>
      </w:tr>
      <w:tr w:rsidR="00185BDF" w:rsidRPr="00933689" w14:paraId="65BD06EA" w14:textId="77777777" w:rsidTr="00185BDF">
        <w:trPr>
          <w:trHeight w:val="352"/>
        </w:trPr>
        <w:tc>
          <w:tcPr>
            <w:tcW w:w="9322" w:type="dxa"/>
            <w:gridSpan w:val="2"/>
            <w:vAlign w:val="center"/>
          </w:tcPr>
          <w:p w14:paraId="56390D38" w14:textId="77777777" w:rsidR="00185BDF" w:rsidRPr="00933689" w:rsidRDefault="00185BDF" w:rsidP="004A4A50">
            <w:pPr>
              <w:jc w:val="both"/>
              <w:rPr>
                <w:rFonts w:asciiTheme="minorHAnsi" w:hAnsiTheme="minorHAnsi"/>
                <w:i/>
                <w:sz w:val="22"/>
                <w:szCs w:val="22"/>
                <w:lang w:val="en-GB"/>
              </w:rPr>
            </w:pPr>
            <w:r w:rsidRPr="00933689">
              <w:rPr>
                <w:rFonts w:asciiTheme="minorHAnsi" w:hAnsiTheme="minorHAnsi"/>
                <w:b/>
                <w:sz w:val="22"/>
                <w:szCs w:val="22"/>
                <w:lang w:val="en-GB"/>
              </w:rPr>
              <w:t>Prerequisites: -</w:t>
            </w:r>
          </w:p>
        </w:tc>
      </w:tr>
      <w:tr w:rsidR="00185BDF" w:rsidRPr="00933689" w14:paraId="1972E802" w14:textId="77777777" w:rsidTr="004A4A50">
        <w:trPr>
          <w:trHeight w:val="1965"/>
        </w:trPr>
        <w:tc>
          <w:tcPr>
            <w:tcW w:w="9322" w:type="dxa"/>
            <w:gridSpan w:val="2"/>
            <w:vAlign w:val="center"/>
          </w:tcPr>
          <w:p w14:paraId="1FBF3C97" w14:textId="77777777" w:rsidR="00185BDF" w:rsidRPr="00933689" w:rsidRDefault="00185BDF" w:rsidP="004A4A50">
            <w:pPr>
              <w:jc w:val="both"/>
              <w:rPr>
                <w:rFonts w:asciiTheme="minorHAnsi" w:hAnsiTheme="minorHAnsi"/>
                <w:sz w:val="22"/>
                <w:szCs w:val="22"/>
                <w:lang w:val="en-GB"/>
              </w:rPr>
            </w:pPr>
            <w:r w:rsidRPr="00933689">
              <w:rPr>
                <w:rFonts w:asciiTheme="minorHAnsi" w:hAnsiTheme="minorHAnsi"/>
                <w:b/>
                <w:sz w:val="22"/>
                <w:szCs w:val="22"/>
                <w:lang w:val="en-GB"/>
              </w:rPr>
              <w:t>Conditions for passing the course:</w:t>
            </w:r>
            <w:r w:rsidRPr="00933689">
              <w:rPr>
                <w:rFonts w:asciiTheme="minorHAnsi" w:hAnsiTheme="minorHAnsi"/>
                <w:sz w:val="22"/>
                <w:szCs w:val="22"/>
                <w:lang w:val="en-GB"/>
              </w:rPr>
              <w:t xml:space="preserve"> </w:t>
            </w:r>
          </w:p>
          <w:p w14:paraId="068430D2" w14:textId="77777777" w:rsidR="00185BDF" w:rsidRPr="00933689" w:rsidRDefault="00185BDF" w:rsidP="004A4A50">
            <w:pPr>
              <w:jc w:val="both"/>
              <w:rPr>
                <w:rFonts w:asciiTheme="minorHAnsi" w:hAnsiTheme="minorHAnsi"/>
                <w:i/>
                <w:iCs/>
                <w:sz w:val="22"/>
                <w:szCs w:val="22"/>
                <w:lang w:val="en-GB"/>
              </w:rPr>
            </w:pPr>
            <w:r w:rsidRPr="00933689">
              <w:rPr>
                <w:rFonts w:asciiTheme="minorHAnsi" w:hAnsiTheme="minorHAnsi"/>
                <w:i/>
                <w:iCs/>
                <w:sz w:val="22"/>
                <w:szCs w:val="22"/>
                <w:lang w:val="en-GB"/>
              </w:rPr>
              <w:t>Continuous evaluation.</w:t>
            </w:r>
          </w:p>
          <w:p w14:paraId="1851921A" w14:textId="77777777" w:rsidR="00185BDF" w:rsidRPr="00933689" w:rsidRDefault="00185BDF" w:rsidP="004A4A50">
            <w:pPr>
              <w:jc w:val="both"/>
              <w:rPr>
                <w:rFonts w:asciiTheme="minorHAnsi" w:hAnsiTheme="minorHAnsi"/>
                <w:i/>
                <w:iCs/>
                <w:sz w:val="22"/>
                <w:szCs w:val="22"/>
                <w:lang w:val="en-GB"/>
              </w:rPr>
            </w:pPr>
            <w:r w:rsidRPr="00933689">
              <w:rPr>
                <w:rFonts w:asciiTheme="minorHAnsi" w:hAnsiTheme="minorHAnsi"/>
                <w:i/>
                <w:iCs/>
                <w:sz w:val="22"/>
                <w:szCs w:val="22"/>
                <w:lang w:val="en-GB"/>
              </w:rPr>
              <w:t>Attendance at seminars is mandatory. It is evaluated:</w:t>
            </w:r>
          </w:p>
          <w:p w14:paraId="0C5EB090" w14:textId="77777777" w:rsidR="00185BDF" w:rsidRPr="00933689" w:rsidRDefault="00185BDF" w:rsidP="004A4A50">
            <w:pPr>
              <w:jc w:val="both"/>
              <w:rPr>
                <w:rFonts w:asciiTheme="minorHAnsi" w:hAnsiTheme="minorHAnsi"/>
                <w:i/>
                <w:iCs/>
                <w:sz w:val="22"/>
                <w:szCs w:val="22"/>
                <w:lang w:val="en-GB"/>
              </w:rPr>
            </w:pPr>
            <w:r w:rsidRPr="00933689">
              <w:rPr>
                <w:rFonts w:asciiTheme="minorHAnsi" w:hAnsiTheme="minorHAnsi"/>
                <w:i/>
                <w:iCs/>
                <w:sz w:val="22"/>
                <w:szCs w:val="22"/>
                <w:lang w:val="en-GB"/>
              </w:rPr>
              <w:t>• Continuous student activity at seminars (0 - 20%).</w:t>
            </w:r>
          </w:p>
          <w:p w14:paraId="27A831DF" w14:textId="77777777" w:rsidR="00185BDF" w:rsidRPr="00933689" w:rsidRDefault="00185BDF" w:rsidP="004A4A50">
            <w:pPr>
              <w:jc w:val="both"/>
              <w:rPr>
                <w:rFonts w:asciiTheme="minorHAnsi" w:hAnsiTheme="minorHAnsi"/>
                <w:i/>
                <w:iCs/>
                <w:sz w:val="22"/>
                <w:szCs w:val="22"/>
                <w:lang w:val="en-GB"/>
              </w:rPr>
            </w:pPr>
            <w:r w:rsidRPr="00933689">
              <w:rPr>
                <w:rFonts w:asciiTheme="minorHAnsi" w:hAnsiTheme="minorHAnsi"/>
                <w:i/>
                <w:iCs/>
                <w:sz w:val="22"/>
                <w:szCs w:val="22"/>
                <w:lang w:val="en-GB"/>
              </w:rPr>
              <w:t>• At least one separate presentation on the given problem (0 - 25%).</w:t>
            </w:r>
          </w:p>
          <w:p w14:paraId="7A8DFC45" w14:textId="77777777" w:rsidR="00185BDF" w:rsidRPr="00933689" w:rsidRDefault="00185BDF" w:rsidP="004A4A50">
            <w:pPr>
              <w:jc w:val="both"/>
              <w:rPr>
                <w:rFonts w:asciiTheme="minorHAnsi" w:hAnsiTheme="minorHAnsi"/>
                <w:i/>
                <w:iCs/>
                <w:sz w:val="22"/>
                <w:szCs w:val="22"/>
                <w:lang w:val="en-GB"/>
              </w:rPr>
            </w:pPr>
            <w:r w:rsidRPr="00933689">
              <w:rPr>
                <w:rFonts w:asciiTheme="minorHAnsi" w:hAnsiTheme="minorHAnsi"/>
                <w:i/>
                <w:iCs/>
                <w:sz w:val="22"/>
                <w:szCs w:val="22"/>
                <w:lang w:val="en-GB"/>
              </w:rPr>
              <w:t>• At the end of the semester the student submits a seminar paper (0 - 25%).</w:t>
            </w:r>
          </w:p>
          <w:p w14:paraId="3413CF1D" w14:textId="77777777" w:rsidR="00185BDF" w:rsidRPr="00933689" w:rsidRDefault="00185BDF" w:rsidP="004A4A50">
            <w:pPr>
              <w:jc w:val="both"/>
              <w:rPr>
                <w:rFonts w:asciiTheme="minorHAnsi" w:hAnsiTheme="minorHAnsi"/>
                <w:i/>
                <w:iCs/>
                <w:sz w:val="22"/>
                <w:szCs w:val="22"/>
                <w:lang w:val="en-GB"/>
              </w:rPr>
            </w:pPr>
            <w:r w:rsidRPr="00933689">
              <w:rPr>
                <w:rFonts w:asciiTheme="minorHAnsi" w:hAnsiTheme="minorHAnsi"/>
                <w:i/>
                <w:iCs/>
                <w:sz w:val="22"/>
                <w:szCs w:val="22"/>
                <w:lang w:val="en-GB"/>
              </w:rPr>
              <w:t>• At the end of the semester, he / she passes a knowledge test (0-30%). Credits will not be awarded to a student who does not obtain at least 50% from the knowledge test.</w:t>
            </w:r>
          </w:p>
          <w:p w14:paraId="76FD62AC" w14:textId="77777777" w:rsidR="00185BDF" w:rsidRPr="00933689" w:rsidRDefault="00185BDF" w:rsidP="004A4A50">
            <w:pPr>
              <w:jc w:val="both"/>
              <w:rPr>
                <w:rFonts w:asciiTheme="minorHAnsi" w:hAnsiTheme="minorHAnsi"/>
                <w:i/>
                <w:color w:val="000000" w:themeColor="text1"/>
                <w:sz w:val="22"/>
                <w:szCs w:val="22"/>
                <w:lang w:val="en-GB"/>
              </w:rPr>
            </w:pPr>
          </w:p>
          <w:p w14:paraId="71BF6A33" w14:textId="77777777" w:rsidR="00185BDF" w:rsidRPr="00933689" w:rsidRDefault="00185BDF" w:rsidP="004A4A50">
            <w:pPr>
              <w:jc w:val="both"/>
              <w:rPr>
                <w:rFonts w:asciiTheme="minorHAnsi" w:hAnsiTheme="minorHAnsi"/>
                <w:iCs/>
                <w:sz w:val="22"/>
                <w:szCs w:val="22"/>
                <w:lang w:val="en-GB"/>
              </w:rPr>
            </w:pPr>
            <w:r w:rsidRPr="00933689">
              <w:rPr>
                <w:rFonts w:asciiTheme="minorHAnsi" w:hAnsiTheme="minorHAnsi"/>
                <w:iCs/>
                <w:sz w:val="22"/>
                <w:szCs w:val="22"/>
                <w:lang w:val="en-GB"/>
              </w:rPr>
              <w:t>Classification:</w:t>
            </w:r>
          </w:p>
          <w:p w14:paraId="575A2155" w14:textId="77777777" w:rsidR="00185BDF" w:rsidRPr="00933689" w:rsidRDefault="00185BDF" w:rsidP="004A4A50">
            <w:pPr>
              <w:textAlignment w:val="baseline"/>
              <w:rPr>
                <w:rFonts w:asciiTheme="minorHAnsi" w:hAnsiTheme="minorHAnsi"/>
                <w:sz w:val="22"/>
                <w:szCs w:val="22"/>
                <w:lang w:val="en-GB"/>
              </w:rPr>
            </w:pPr>
            <w:r w:rsidRPr="00933689">
              <w:rPr>
                <w:rFonts w:asciiTheme="minorHAnsi" w:hAnsiTheme="minorHAnsi"/>
                <w:i/>
                <w:iCs/>
                <w:sz w:val="22"/>
                <w:szCs w:val="22"/>
                <w:lang w:val="en-GB"/>
              </w:rPr>
              <w:t>A: 100 – 90 %</w:t>
            </w:r>
            <w:r w:rsidRPr="00933689">
              <w:rPr>
                <w:rFonts w:asciiTheme="minorHAnsi" w:hAnsiTheme="minorHAnsi"/>
                <w:sz w:val="22"/>
                <w:szCs w:val="22"/>
                <w:lang w:val="en-GB"/>
              </w:rPr>
              <w:t>  </w:t>
            </w:r>
          </w:p>
          <w:p w14:paraId="37BDAEFE" w14:textId="77777777" w:rsidR="00185BDF" w:rsidRPr="00933689" w:rsidRDefault="00185BDF" w:rsidP="004A4A50">
            <w:pPr>
              <w:textAlignment w:val="baseline"/>
              <w:rPr>
                <w:rFonts w:asciiTheme="minorHAnsi" w:hAnsiTheme="minorHAnsi"/>
                <w:sz w:val="22"/>
                <w:szCs w:val="22"/>
                <w:lang w:val="en-GB"/>
              </w:rPr>
            </w:pPr>
            <w:r w:rsidRPr="00933689">
              <w:rPr>
                <w:rFonts w:asciiTheme="minorHAnsi" w:hAnsiTheme="minorHAnsi"/>
                <w:i/>
                <w:iCs/>
                <w:sz w:val="22"/>
                <w:szCs w:val="22"/>
                <w:lang w:val="en-GB"/>
              </w:rPr>
              <w:t>B: 89 – 80 %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C: 79 – 70 %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D: 69 – 60 %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E: 59 – 50 %</w:t>
            </w:r>
            <w:r w:rsidRPr="00933689">
              <w:rPr>
                <w:rFonts w:asciiTheme="minorHAnsi" w:hAnsiTheme="minorHAnsi"/>
                <w:sz w:val="22"/>
                <w:szCs w:val="22"/>
                <w:lang w:val="en-GB"/>
              </w:rPr>
              <w:t>  </w:t>
            </w:r>
          </w:p>
          <w:p w14:paraId="02EF1C72" w14:textId="77777777" w:rsidR="00185BDF" w:rsidRPr="00933689" w:rsidRDefault="00185BDF" w:rsidP="004A4A50">
            <w:pPr>
              <w:jc w:val="both"/>
              <w:rPr>
                <w:rFonts w:asciiTheme="minorHAnsi" w:hAnsiTheme="minorHAnsi"/>
                <w:i/>
                <w:sz w:val="22"/>
                <w:szCs w:val="22"/>
                <w:lang w:val="en-GB"/>
              </w:rPr>
            </w:pPr>
            <w:r w:rsidRPr="00933689">
              <w:rPr>
                <w:rFonts w:asciiTheme="minorHAnsi" w:hAnsiTheme="minorHAnsi"/>
                <w:i/>
                <w:iCs/>
                <w:sz w:val="22"/>
                <w:szCs w:val="22"/>
                <w:lang w:val="en-GB"/>
              </w:rPr>
              <w:t>FX: 49 and less %</w:t>
            </w:r>
            <w:r w:rsidRPr="00933689">
              <w:rPr>
                <w:rFonts w:asciiTheme="minorHAnsi" w:hAnsiTheme="minorHAnsi"/>
                <w:sz w:val="22"/>
                <w:szCs w:val="22"/>
                <w:lang w:val="en-GB"/>
              </w:rPr>
              <w:t>  </w:t>
            </w:r>
          </w:p>
          <w:p w14:paraId="2A22F08C" w14:textId="77777777" w:rsidR="00185BDF" w:rsidRPr="00933689" w:rsidRDefault="00185BDF" w:rsidP="004A4A50">
            <w:pPr>
              <w:jc w:val="both"/>
              <w:rPr>
                <w:rFonts w:asciiTheme="minorHAnsi" w:hAnsiTheme="minorHAnsi"/>
                <w:iCs/>
                <w:sz w:val="22"/>
                <w:szCs w:val="22"/>
                <w:lang w:val="en-GB"/>
              </w:rPr>
            </w:pPr>
          </w:p>
        </w:tc>
      </w:tr>
      <w:tr w:rsidR="00185BDF" w:rsidRPr="00933689" w14:paraId="56FEFFF8" w14:textId="77777777" w:rsidTr="004A4A50">
        <w:trPr>
          <w:trHeight w:val="6081"/>
        </w:trPr>
        <w:tc>
          <w:tcPr>
            <w:tcW w:w="9322" w:type="dxa"/>
            <w:gridSpan w:val="2"/>
            <w:vAlign w:val="center"/>
          </w:tcPr>
          <w:p w14:paraId="683B413B" w14:textId="77777777" w:rsidR="00185BDF" w:rsidRPr="00933689" w:rsidRDefault="00185BDF" w:rsidP="004A4A50">
            <w:pPr>
              <w:jc w:val="both"/>
              <w:rPr>
                <w:rFonts w:asciiTheme="minorHAnsi" w:hAnsiTheme="minorHAnsi"/>
                <w:b/>
                <w:sz w:val="22"/>
                <w:szCs w:val="22"/>
                <w:lang w:val="en-GB"/>
              </w:rPr>
            </w:pPr>
            <w:r w:rsidRPr="00933689">
              <w:rPr>
                <w:rFonts w:asciiTheme="minorHAnsi" w:hAnsiTheme="minorHAnsi"/>
                <w:b/>
                <w:sz w:val="22"/>
                <w:szCs w:val="22"/>
                <w:lang w:val="en-GB"/>
              </w:rPr>
              <w:lastRenderedPageBreak/>
              <w:t>Learning outcomes:</w:t>
            </w:r>
          </w:p>
          <w:p w14:paraId="44427097" w14:textId="77777777" w:rsidR="00185BDF" w:rsidRPr="00933689" w:rsidRDefault="00185BDF"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knowledge</w:t>
            </w:r>
          </w:p>
          <w:p w14:paraId="43E629DF" w14:textId="77777777" w:rsidR="00185BDF" w:rsidRPr="00933689" w:rsidRDefault="00185BDF"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After completing the course the student is able to:</w:t>
            </w:r>
          </w:p>
          <w:p w14:paraId="6FE121C2" w14:textId="77777777" w:rsidR="00185BDF" w:rsidRPr="00933689" w:rsidRDefault="00185BD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name historical models of philosophy as the art of living.</w:t>
            </w:r>
          </w:p>
          <w:p w14:paraId="2AD8EFD6" w14:textId="77777777" w:rsidR="00185BDF" w:rsidRPr="00933689" w:rsidRDefault="00185BD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recognize current philosophical versions of the lifestyle.</w:t>
            </w:r>
          </w:p>
          <w:p w14:paraId="5F75AEFF" w14:textId="77777777" w:rsidR="00185BDF" w:rsidRPr="00933689" w:rsidRDefault="00185BD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define the connection between theoretical philosophical knowledge and everyday life practice.</w:t>
            </w:r>
          </w:p>
          <w:p w14:paraId="40C746B3" w14:textId="77777777" w:rsidR="00185BDF" w:rsidRPr="00933689" w:rsidRDefault="00185BDF" w:rsidP="004A4A50">
            <w:pPr>
              <w:jc w:val="both"/>
              <w:rPr>
                <w:rFonts w:asciiTheme="minorHAnsi" w:hAnsiTheme="minorHAnsi"/>
                <w:i/>
                <w:color w:val="000000" w:themeColor="text1"/>
                <w:sz w:val="22"/>
                <w:szCs w:val="22"/>
                <w:u w:val="single"/>
                <w:lang w:val="en-GB"/>
              </w:rPr>
            </w:pPr>
          </w:p>
          <w:p w14:paraId="37F0279B" w14:textId="77777777" w:rsidR="00185BDF" w:rsidRPr="00933689" w:rsidRDefault="00185BDF"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skills</w:t>
            </w:r>
          </w:p>
          <w:p w14:paraId="132C3257" w14:textId="77777777" w:rsidR="00185BDF" w:rsidRPr="00933689" w:rsidRDefault="00185BDF"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After completing the course the student is able to: </w:t>
            </w:r>
          </w:p>
          <w:p w14:paraId="2193DC98" w14:textId="77777777" w:rsidR="00185BDF" w:rsidRPr="00933689" w:rsidRDefault="00185BD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independently formulate his / her own lifestyle philosophy.</w:t>
            </w:r>
          </w:p>
          <w:p w14:paraId="40827468" w14:textId="77777777" w:rsidR="00185BDF" w:rsidRPr="00933689" w:rsidRDefault="00185BD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compare the differences between lifestyle, art of life and aesthetics of existence.</w:t>
            </w:r>
          </w:p>
          <w:p w14:paraId="67B894AB" w14:textId="77777777" w:rsidR="00185BDF" w:rsidRPr="00933689" w:rsidRDefault="00185BD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apply mental and somatic practices in their own lives for the benefit of self-development.</w:t>
            </w:r>
          </w:p>
          <w:p w14:paraId="2F2C4AA0" w14:textId="77777777" w:rsidR="00185BDF" w:rsidRPr="00933689" w:rsidRDefault="00185BD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demonstrate the acquired knowledge on the example of his / her own life.</w:t>
            </w:r>
          </w:p>
          <w:p w14:paraId="5137A22F" w14:textId="77777777" w:rsidR="00185BDF" w:rsidRPr="00933689" w:rsidRDefault="00185BDF" w:rsidP="004A4A50">
            <w:pPr>
              <w:jc w:val="both"/>
              <w:rPr>
                <w:rFonts w:asciiTheme="minorHAnsi" w:hAnsiTheme="minorHAnsi"/>
                <w:i/>
                <w:color w:val="000000" w:themeColor="text1"/>
                <w:sz w:val="22"/>
                <w:szCs w:val="22"/>
                <w:lang w:val="en-GB"/>
              </w:rPr>
            </w:pPr>
          </w:p>
          <w:p w14:paraId="5E55B88B" w14:textId="77777777" w:rsidR="00185BDF" w:rsidRPr="00933689" w:rsidRDefault="00185BDF"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competences</w:t>
            </w:r>
          </w:p>
          <w:p w14:paraId="199593AD" w14:textId="77777777" w:rsidR="00185BDF" w:rsidRPr="00933689" w:rsidRDefault="00185BDF"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After completing the course the student is able to: </w:t>
            </w:r>
          </w:p>
          <w:p w14:paraId="1A4F0BE6" w14:textId="77777777" w:rsidR="00185BDF" w:rsidRPr="00933689" w:rsidRDefault="00185BD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present the acquired knowledge and gained experience in a verbal form.</w:t>
            </w:r>
          </w:p>
          <w:p w14:paraId="658824EF" w14:textId="77777777" w:rsidR="00185BDF" w:rsidRPr="00933689" w:rsidRDefault="00185BD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process the acquired knowledge into a professional philosophical text.</w:t>
            </w:r>
          </w:p>
          <w:p w14:paraId="32FDCF60" w14:textId="77777777" w:rsidR="00185BDF" w:rsidRPr="00933689" w:rsidRDefault="00185BD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independently obtain other relevant information in favor of the growth of their philosophical competencies.</w:t>
            </w:r>
          </w:p>
          <w:p w14:paraId="4E095497" w14:textId="77777777" w:rsidR="00185BDF" w:rsidRPr="00933689" w:rsidRDefault="00185BDF" w:rsidP="004A4A50">
            <w:pPr>
              <w:jc w:val="both"/>
              <w:rPr>
                <w:rFonts w:asciiTheme="minorHAnsi" w:hAnsiTheme="minorHAnsi"/>
                <w:i/>
                <w:color w:val="000000" w:themeColor="text1"/>
                <w:sz w:val="22"/>
                <w:szCs w:val="22"/>
                <w:u w:val="single"/>
                <w:lang w:val="en-GB"/>
              </w:rPr>
            </w:pPr>
            <w:r w:rsidRPr="00933689">
              <w:rPr>
                <w:rFonts w:asciiTheme="minorHAnsi" w:hAnsiTheme="minorHAnsi"/>
                <w:i/>
                <w:color w:val="000000" w:themeColor="text1"/>
                <w:sz w:val="22"/>
                <w:szCs w:val="22"/>
                <w:lang w:val="en-GB"/>
              </w:rPr>
              <w:t>• actively develop his / her personal identity actively.</w:t>
            </w:r>
          </w:p>
        </w:tc>
      </w:tr>
      <w:tr w:rsidR="00185BDF" w:rsidRPr="00933689" w14:paraId="0A98F5AD" w14:textId="77777777" w:rsidTr="004A4A50">
        <w:trPr>
          <w:trHeight w:val="2831"/>
        </w:trPr>
        <w:tc>
          <w:tcPr>
            <w:tcW w:w="9322" w:type="dxa"/>
            <w:gridSpan w:val="2"/>
            <w:vAlign w:val="center"/>
          </w:tcPr>
          <w:p w14:paraId="0FAEA224" w14:textId="77777777" w:rsidR="00185BDF" w:rsidRPr="00933689" w:rsidRDefault="00185BDF" w:rsidP="004A4A50">
            <w:pPr>
              <w:jc w:val="both"/>
              <w:rPr>
                <w:rFonts w:asciiTheme="minorHAnsi" w:hAnsiTheme="minorHAnsi"/>
                <w:b/>
                <w:sz w:val="22"/>
                <w:szCs w:val="22"/>
                <w:lang w:val="en-GB"/>
              </w:rPr>
            </w:pPr>
            <w:r w:rsidRPr="00933689">
              <w:rPr>
                <w:rFonts w:asciiTheme="minorHAnsi" w:hAnsiTheme="minorHAnsi"/>
                <w:b/>
                <w:sz w:val="22"/>
                <w:szCs w:val="22"/>
                <w:lang w:val="en-GB"/>
              </w:rPr>
              <w:t xml:space="preserve">Course content: </w:t>
            </w:r>
          </w:p>
          <w:p w14:paraId="398EF8C6" w14:textId="77777777" w:rsidR="00185BDF" w:rsidRPr="00933689" w:rsidRDefault="00185BDF" w:rsidP="004A4A50">
            <w:pPr>
              <w:rPr>
                <w:rFonts w:asciiTheme="minorHAnsi" w:hAnsiTheme="minorHAnsi"/>
                <w:i/>
                <w:sz w:val="22"/>
                <w:szCs w:val="22"/>
                <w:lang w:val="en-GB"/>
              </w:rPr>
            </w:pPr>
            <w:r w:rsidRPr="00933689">
              <w:rPr>
                <w:rFonts w:asciiTheme="minorHAnsi" w:hAnsiTheme="minorHAnsi"/>
                <w:i/>
                <w:sz w:val="22"/>
                <w:szCs w:val="22"/>
                <w:lang w:val="en-GB"/>
              </w:rPr>
              <w:t>• Philosophy as a practical discipline.</w:t>
            </w:r>
          </w:p>
          <w:p w14:paraId="3CEA9886" w14:textId="77777777" w:rsidR="00185BDF" w:rsidRPr="00933689" w:rsidRDefault="00185BDF" w:rsidP="004A4A50">
            <w:pPr>
              <w:rPr>
                <w:rFonts w:asciiTheme="minorHAnsi" w:hAnsiTheme="minorHAnsi"/>
                <w:i/>
                <w:sz w:val="22"/>
                <w:szCs w:val="22"/>
                <w:lang w:val="en-GB"/>
              </w:rPr>
            </w:pPr>
            <w:r w:rsidRPr="00933689">
              <w:rPr>
                <w:rFonts w:asciiTheme="minorHAnsi" w:hAnsiTheme="minorHAnsi"/>
                <w:i/>
                <w:sz w:val="22"/>
                <w:szCs w:val="22"/>
                <w:lang w:val="en-GB"/>
              </w:rPr>
              <w:t>• Philosophy of everyday life.</w:t>
            </w:r>
          </w:p>
          <w:p w14:paraId="0EEA294B" w14:textId="77777777" w:rsidR="00185BDF" w:rsidRPr="00933689" w:rsidRDefault="00185BDF" w:rsidP="004A4A50">
            <w:pPr>
              <w:rPr>
                <w:rFonts w:asciiTheme="minorHAnsi" w:hAnsiTheme="minorHAnsi"/>
                <w:i/>
                <w:sz w:val="22"/>
                <w:szCs w:val="22"/>
                <w:lang w:val="en-GB"/>
              </w:rPr>
            </w:pPr>
            <w:r w:rsidRPr="00933689">
              <w:rPr>
                <w:rFonts w:asciiTheme="minorHAnsi" w:hAnsiTheme="minorHAnsi"/>
                <w:i/>
                <w:sz w:val="22"/>
                <w:szCs w:val="22"/>
                <w:lang w:val="en-GB"/>
              </w:rPr>
              <w:t>• Examples of the history of philosophy: from the Stoics to Montaigne.</w:t>
            </w:r>
          </w:p>
          <w:p w14:paraId="483EE934" w14:textId="77777777" w:rsidR="00185BDF" w:rsidRPr="00933689" w:rsidRDefault="00185BDF" w:rsidP="004A4A50">
            <w:pPr>
              <w:rPr>
                <w:rFonts w:asciiTheme="minorHAnsi" w:hAnsiTheme="minorHAnsi"/>
                <w:i/>
                <w:sz w:val="22"/>
                <w:szCs w:val="22"/>
                <w:lang w:val="en-GB"/>
              </w:rPr>
            </w:pPr>
            <w:r w:rsidRPr="00933689">
              <w:rPr>
                <w:rFonts w:asciiTheme="minorHAnsi" w:hAnsiTheme="minorHAnsi"/>
                <w:i/>
                <w:sz w:val="22"/>
                <w:szCs w:val="22"/>
                <w:lang w:val="en-GB"/>
              </w:rPr>
              <w:t>• Examples from contemporary philosophy: from Foucault to Shusterman.</w:t>
            </w:r>
          </w:p>
          <w:p w14:paraId="30854A41" w14:textId="77777777" w:rsidR="00185BDF" w:rsidRPr="00933689" w:rsidRDefault="00185BDF" w:rsidP="004A4A50">
            <w:pPr>
              <w:rPr>
                <w:rFonts w:asciiTheme="minorHAnsi" w:hAnsiTheme="minorHAnsi"/>
                <w:i/>
                <w:sz w:val="22"/>
                <w:szCs w:val="22"/>
                <w:lang w:val="en-GB"/>
              </w:rPr>
            </w:pPr>
            <w:r w:rsidRPr="00933689">
              <w:rPr>
                <w:rFonts w:asciiTheme="minorHAnsi" w:hAnsiTheme="minorHAnsi"/>
                <w:i/>
                <w:sz w:val="22"/>
                <w:szCs w:val="22"/>
                <w:lang w:val="en-GB"/>
              </w:rPr>
              <w:t>• Lifestyle, art of life or aesthetics of existence?</w:t>
            </w:r>
          </w:p>
          <w:p w14:paraId="047E7BB4" w14:textId="77777777" w:rsidR="00185BDF" w:rsidRPr="00933689" w:rsidRDefault="00185BDF" w:rsidP="004A4A50">
            <w:pPr>
              <w:rPr>
                <w:rFonts w:asciiTheme="minorHAnsi" w:hAnsiTheme="minorHAnsi"/>
                <w:i/>
                <w:sz w:val="22"/>
                <w:szCs w:val="22"/>
                <w:lang w:val="en-GB"/>
              </w:rPr>
            </w:pPr>
            <w:r w:rsidRPr="00933689">
              <w:rPr>
                <w:rFonts w:asciiTheme="minorHAnsi" w:hAnsiTheme="minorHAnsi"/>
                <w:i/>
                <w:sz w:val="22"/>
                <w:szCs w:val="22"/>
                <w:lang w:val="en-GB"/>
              </w:rPr>
              <w:t>• The usefulness of philosophy as a lifestyle for the individual.</w:t>
            </w:r>
          </w:p>
          <w:p w14:paraId="035C64F0" w14:textId="77777777" w:rsidR="00185BDF" w:rsidRPr="00933689" w:rsidRDefault="00185BDF" w:rsidP="004A4A50">
            <w:pPr>
              <w:rPr>
                <w:rFonts w:asciiTheme="minorHAnsi" w:hAnsiTheme="minorHAnsi"/>
                <w:i/>
                <w:sz w:val="22"/>
                <w:szCs w:val="22"/>
                <w:lang w:val="en-GB"/>
              </w:rPr>
            </w:pPr>
            <w:r w:rsidRPr="00933689">
              <w:rPr>
                <w:rFonts w:asciiTheme="minorHAnsi" w:hAnsiTheme="minorHAnsi"/>
                <w:i/>
                <w:sz w:val="22"/>
                <w:szCs w:val="22"/>
                <w:lang w:val="en-GB"/>
              </w:rPr>
              <w:t>• The usefulness of philosophy as a lifestyle for the development of society.</w:t>
            </w:r>
          </w:p>
        </w:tc>
      </w:tr>
      <w:tr w:rsidR="00185BDF" w:rsidRPr="00933689" w14:paraId="64B4BCBB" w14:textId="77777777" w:rsidTr="004A4A50">
        <w:trPr>
          <w:trHeight w:val="6506"/>
        </w:trPr>
        <w:tc>
          <w:tcPr>
            <w:tcW w:w="9322" w:type="dxa"/>
            <w:gridSpan w:val="2"/>
            <w:vAlign w:val="center"/>
          </w:tcPr>
          <w:p w14:paraId="2915A0F3" w14:textId="77777777" w:rsidR="00185BDF" w:rsidRPr="00933689" w:rsidRDefault="00185BDF" w:rsidP="004A4A50">
            <w:pPr>
              <w:jc w:val="both"/>
              <w:rPr>
                <w:rFonts w:asciiTheme="minorHAnsi" w:hAnsiTheme="minorHAnsi"/>
                <w:b/>
                <w:sz w:val="22"/>
                <w:szCs w:val="22"/>
                <w:lang w:val="en-GB"/>
              </w:rPr>
            </w:pPr>
            <w:r w:rsidRPr="00933689">
              <w:rPr>
                <w:rFonts w:asciiTheme="minorHAnsi" w:hAnsiTheme="minorHAnsi"/>
                <w:b/>
                <w:sz w:val="22"/>
                <w:szCs w:val="22"/>
                <w:lang w:val="en-GB"/>
              </w:rPr>
              <w:lastRenderedPageBreak/>
              <w:t>Recommended literature:</w:t>
            </w:r>
          </w:p>
          <w:p w14:paraId="3DCC5F79" w14:textId="77777777" w:rsidR="00185BDF" w:rsidRPr="00933689" w:rsidRDefault="00185BDF"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Foucault, M., 2000. Moc, subjekt a sexualita. Bratislava: Kalligram. </w:t>
            </w:r>
          </w:p>
          <w:p w14:paraId="64776C96" w14:textId="77777777" w:rsidR="00185BDF" w:rsidRPr="00933689" w:rsidRDefault="00185BDF"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Hadot, P., 1999. Philosophy as a Way of Life. Spiritual Exercises from Socrates to Foucault. Oxford: Blackwell. </w:t>
            </w:r>
          </w:p>
          <w:p w14:paraId="548DA935" w14:textId="77777777" w:rsidR="00185BDF" w:rsidRPr="00933689" w:rsidRDefault="00185BDF"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Irvine, W. B., 2020. Jak žít dobrý život. Starověké umění stoické radosti. Praha: Blue vision. </w:t>
            </w:r>
          </w:p>
          <w:p w14:paraId="59A1339D" w14:textId="77777777" w:rsidR="00185BDF" w:rsidRPr="00933689" w:rsidRDefault="00185BDF"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Kierkegaard, S. A., 2007. Buď – alebo. Bratislava: Kalligram. </w:t>
            </w:r>
          </w:p>
          <w:p w14:paraId="1845F451" w14:textId="77777777" w:rsidR="00185BDF" w:rsidRPr="00933689" w:rsidRDefault="00185BDF"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Liessmann, K. P., 2012. Univerzum věcí. K estetice každodennosti. Praha: Academia. </w:t>
            </w:r>
          </w:p>
          <w:p w14:paraId="4EBA7894" w14:textId="77777777" w:rsidR="00185BDF" w:rsidRPr="00933689" w:rsidRDefault="00185BDF"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Montaigne, M. de., 1999. Eseje. Bratislava: Nestor. </w:t>
            </w:r>
          </w:p>
          <w:p w14:paraId="62B0A599" w14:textId="77777777" w:rsidR="00185BDF" w:rsidRPr="00933689" w:rsidRDefault="00185BDF"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Natta, M. V., 2020. Stoicizmus pre začiatočníkov. Ako získať emocionálnu odolnosť a pozitívny prístup k životu. Bratislava: Eastone Books. </w:t>
            </w:r>
          </w:p>
          <w:p w14:paraId="2DCDC4A3" w14:textId="77777777" w:rsidR="00185BDF" w:rsidRPr="00933689" w:rsidRDefault="00185BDF"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Suvák, V., 2020. Ars vivendi alebo Umenie žiť medzi Sókratom a Foucaultom. Bratislava: Vydavateľstvo spolku slovenských spisovateľov. </w:t>
            </w:r>
          </w:p>
          <w:p w14:paraId="49FD63D3" w14:textId="77777777" w:rsidR="00185BDF" w:rsidRPr="00933689" w:rsidRDefault="00185BDF"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Shusterman, R., 2012. Thinking through the Body. Essays in Somaesthetics. New York: Cambridge University Press. </w:t>
            </w:r>
          </w:p>
          <w:p w14:paraId="18EB81DA" w14:textId="77777777" w:rsidR="00185BDF" w:rsidRPr="00933689" w:rsidRDefault="00185BDF"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 xml:space="preserve">Švihura, L., 2017. Etika ako estetika existencie v prieniku súčasnej kultúry a filozofie. In: Umenie života vo filozofickej reflexii. Prešov: FF PU, s. 57–78. </w:t>
            </w:r>
          </w:p>
          <w:p w14:paraId="1DE146C3" w14:textId="77777777" w:rsidR="00185BDF" w:rsidRPr="00933689" w:rsidRDefault="00185BDF" w:rsidP="004A4A50">
            <w:pPr>
              <w:textAlignment w:val="baseline"/>
              <w:rPr>
                <w:rFonts w:asciiTheme="minorHAnsi" w:hAnsiTheme="minorHAnsi"/>
                <w:i/>
                <w:sz w:val="22"/>
                <w:szCs w:val="22"/>
              </w:rPr>
            </w:pPr>
            <w:r w:rsidRPr="00933689">
              <w:rPr>
                <w:rFonts w:asciiTheme="minorHAnsi" w:hAnsiTheme="minorHAnsi"/>
                <w:i/>
                <w:sz w:val="22"/>
                <w:szCs w:val="22"/>
              </w:rPr>
              <w:t xml:space="preserve">Švihura, L., 2017. Od plurality indivíduí k pluralitnému indivíduu: Variant estetiky existencie. In: Umenie života vo filozofickej reflexii. Prešov: FF PU, s. 111–123. </w:t>
            </w:r>
          </w:p>
          <w:p w14:paraId="66647404" w14:textId="77777777" w:rsidR="00185BDF" w:rsidRPr="00933689" w:rsidRDefault="00185BDF" w:rsidP="004A4A50">
            <w:pPr>
              <w:textAlignment w:val="baseline"/>
              <w:rPr>
                <w:rFonts w:asciiTheme="minorHAnsi" w:hAnsiTheme="minorHAnsi"/>
                <w:i/>
                <w:sz w:val="22"/>
                <w:szCs w:val="22"/>
              </w:rPr>
            </w:pPr>
            <w:r w:rsidRPr="00933689">
              <w:rPr>
                <w:rFonts w:asciiTheme="minorHAnsi" w:hAnsiTheme="minorHAnsi"/>
                <w:i/>
                <w:sz w:val="22"/>
                <w:szCs w:val="22"/>
              </w:rPr>
              <w:t xml:space="preserve">Švihura, L., 2019. Umenie života a liberálna kultúra. Prešov: FF PU. </w:t>
            </w:r>
          </w:p>
          <w:p w14:paraId="36C39ABD" w14:textId="77777777" w:rsidR="00185BDF" w:rsidRPr="00933689" w:rsidRDefault="00185BDF" w:rsidP="004A4A50">
            <w:pPr>
              <w:textAlignment w:val="baseline"/>
              <w:rPr>
                <w:rFonts w:asciiTheme="minorHAnsi" w:hAnsiTheme="minorHAnsi"/>
                <w:i/>
                <w:sz w:val="22"/>
                <w:szCs w:val="22"/>
              </w:rPr>
            </w:pPr>
            <w:r w:rsidRPr="00933689">
              <w:rPr>
                <w:rFonts w:asciiTheme="minorHAnsi" w:hAnsiTheme="minorHAnsi"/>
                <w:i/>
                <w:sz w:val="22"/>
                <w:szCs w:val="22"/>
              </w:rPr>
              <w:t xml:space="preserve">Švihura, L., 2019. Musíš sa stať umeleckým dielom. In: Filozofia (74), 3, s. 223–237. </w:t>
            </w:r>
          </w:p>
          <w:p w14:paraId="091423F9" w14:textId="77777777" w:rsidR="00185BDF" w:rsidRPr="00933689" w:rsidRDefault="00185BDF" w:rsidP="004A4A50">
            <w:pPr>
              <w:textAlignment w:val="baseline"/>
              <w:rPr>
                <w:rFonts w:asciiTheme="minorHAnsi" w:hAnsiTheme="minorHAnsi"/>
                <w:i/>
                <w:sz w:val="22"/>
                <w:szCs w:val="22"/>
              </w:rPr>
            </w:pPr>
            <w:r w:rsidRPr="00933689">
              <w:rPr>
                <w:rFonts w:asciiTheme="minorHAnsi" w:hAnsiTheme="minorHAnsi"/>
                <w:i/>
                <w:sz w:val="22"/>
                <w:szCs w:val="22"/>
              </w:rPr>
              <w:t>Švihura, L., 2021. Umenie života ako estetika inakosti. In: Gáliková Tolnaiová, S., O. Marchevský a P. Kyslan, eds.: Myslieť inak – iné v myslení. Bratislava: SFZ, s. 197–207.</w:t>
            </w:r>
          </w:p>
        </w:tc>
      </w:tr>
      <w:tr w:rsidR="00185BDF" w:rsidRPr="00933689" w14:paraId="4FA8B2E7" w14:textId="77777777" w:rsidTr="004A4A50">
        <w:trPr>
          <w:trHeight w:val="417"/>
        </w:trPr>
        <w:tc>
          <w:tcPr>
            <w:tcW w:w="9322" w:type="dxa"/>
            <w:gridSpan w:val="2"/>
            <w:vAlign w:val="center"/>
          </w:tcPr>
          <w:p w14:paraId="04B93165" w14:textId="77777777" w:rsidR="00185BDF" w:rsidRPr="00933689" w:rsidRDefault="00185BDF" w:rsidP="004A4A50">
            <w:pPr>
              <w:jc w:val="both"/>
              <w:rPr>
                <w:rFonts w:asciiTheme="minorHAnsi" w:hAnsiTheme="minorHAnsi"/>
                <w:i/>
                <w:sz w:val="22"/>
                <w:szCs w:val="22"/>
                <w:lang w:val="en-GB"/>
              </w:rPr>
            </w:pPr>
            <w:r w:rsidRPr="00933689">
              <w:rPr>
                <w:rFonts w:asciiTheme="minorHAnsi" w:hAnsiTheme="minorHAnsi"/>
                <w:b/>
                <w:sz w:val="22"/>
                <w:szCs w:val="22"/>
                <w:lang w:val="en-GB"/>
              </w:rPr>
              <w:t>Language which is necessary to complete the course:</w:t>
            </w:r>
            <w:r w:rsidRPr="00933689">
              <w:rPr>
                <w:rFonts w:asciiTheme="minorHAnsi" w:hAnsiTheme="minorHAnsi"/>
                <w:sz w:val="22"/>
                <w:szCs w:val="22"/>
                <w:lang w:val="en-GB"/>
              </w:rPr>
              <w:t xml:space="preserve"> Slovak</w:t>
            </w:r>
          </w:p>
        </w:tc>
      </w:tr>
      <w:tr w:rsidR="00185BDF" w:rsidRPr="00933689" w14:paraId="6B8B45AC" w14:textId="77777777" w:rsidTr="004A4A50">
        <w:trPr>
          <w:trHeight w:val="453"/>
        </w:trPr>
        <w:tc>
          <w:tcPr>
            <w:tcW w:w="9322" w:type="dxa"/>
            <w:gridSpan w:val="2"/>
            <w:vAlign w:val="center"/>
          </w:tcPr>
          <w:p w14:paraId="15E41F23" w14:textId="77777777" w:rsidR="00185BDF" w:rsidRPr="00933689" w:rsidRDefault="00185BDF" w:rsidP="004A4A50">
            <w:pPr>
              <w:jc w:val="both"/>
              <w:rPr>
                <w:rFonts w:asciiTheme="minorHAnsi" w:hAnsiTheme="minorHAnsi"/>
                <w:sz w:val="22"/>
                <w:szCs w:val="22"/>
                <w:lang w:val="en-GB"/>
              </w:rPr>
            </w:pPr>
            <w:r w:rsidRPr="00933689">
              <w:rPr>
                <w:rFonts w:asciiTheme="minorHAnsi" w:hAnsiTheme="minorHAnsi"/>
                <w:b/>
                <w:bCs/>
                <w:sz w:val="22"/>
                <w:szCs w:val="22"/>
                <w:lang w:val="en-GB"/>
              </w:rPr>
              <w:t>Notes</w:t>
            </w:r>
            <w:r w:rsidRPr="00933689">
              <w:rPr>
                <w:rFonts w:asciiTheme="minorHAnsi" w:hAnsiTheme="minorHAnsi"/>
                <w:b/>
                <w:sz w:val="22"/>
                <w:szCs w:val="22"/>
                <w:lang w:val="en-GB"/>
              </w:rPr>
              <w:t>:</w:t>
            </w:r>
            <w:r w:rsidRPr="00933689">
              <w:rPr>
                <w:rFonts w:asciiTheme="minorHAnsi" w:hAnsiTheme="minorHAnsi"/>
                <w:sz w:val="22"/>
                <w:szCs w:val="22"/>
                <w:lang w:val="en-GB"/>
              </w:rPr>
              <w:t xml:space="preserve"> -</w:t>
            </w:r>
          </w:p>
        </w:tc>
      </w:tr>
      <w:tr w:rsidR="00185BDF" w:rsidRPr="00933689" w14:paraId="66A6A19E" w14:textId="77777777" w:rsidTr="00185BDF">
        <w:trPr>
          <w:trHeight w:val="1380"/>
        </w:trPr>
        <w:tc>
          <w:tcPr>
            <w:tcW w:w="9322" w:type="dxa"/>
            <w:gridSpan w:val="2"/>
            <w:vAlign w:val="center"/>
          </w:tcPr>
          <w:p w14:paraId="58FCCE05" w14:textId="77777777" w:rsidR="00185BDF" w:rsidRPr="00933689" w:rsidRDefault="00185BDF" w:rsidP="004A4A50">
            <w:pPr>
              <w:rPr>
                <w:rFonts w:asciiTheme="minorHAnsi" w:hAnsiTheme="minorHAnsi"/>
                <w:b/>
                <w:sz w:val="22"/>
                <w:szCs w:val="22"/>
                <w:lang w:val="en-GB"/>
              </w:rPr>
            </w:pPr>
            <w:r w:rsidRPr="00933689">
              <w:rPr>
                <w:rFonts w:asciiTheme="minorHAnsi" w:hAnsiTheme="minorHAnsi"/>
                <w:b/>
                <w:bCs/>
                <w:sz w:val="22"/>
                <w:szCs w:val="22"/>
                <w:lang w:val="en-GB"/>
              </w:rPr>
              <w:t>Course evaluation</w:t>
            </w:r>
          </w:p>
          <w:p w14:paraId="75787D70" w14:textId="77777777" w:rsidR="00185BDF" w:rsidRPr="00933689" w:rsidRDefault="00185BDF" w:rsidP="004A4A50">
            <w:pPr>
              <w:rPr>
                <w:rFonts w:asciiTheme="minorHAnsi" w:hAnsiTheme="minorHAnsi"/>
                <w:sz w:val="22"/>
                <w:szCs w:val="22"/>
                <w:lang w:val="en-GB"/>
              </w:rPr>
            </w:pPr>
            <w:r w:rsidRPr="00933689">
              <w:rPr>
                <w:rFonts w:asciiTheme="minorHAnsi" w:hAnsiTheme="minorHAnsi"/>
                <w:sz w:val="22"/>
                <w:szCs w:val="22"/>
                <w:lang w:val="en-GB"/>
              </w:rPr>
              <w:t>Total number of students evaluated: 0</w:t>
            </w:r>
          </w:p>
          <w:p w14:paraId="2A7139E9" w14:textId="77777777" w:rsidR="00185BDF" w:rsidRPr="00933689" w:rsidRDefault="00185BDF" w:rsidP="004A4A50">
            <w:pPr>
              <w:rPr>
                <w:rFonts w:asciiTheme="minorHAnsi" w:hAnsiTheme="minorHAnsi"/>
                <w:sz w:val="22"/>
                <w:szCs w:val="22"/>
                <w:lang w:val="en-GB"/>
              </w:rPr>
            </w:pP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185BDF" w:rsidRPr="00933689" w14:paraId="12A1B865" w14:textId="77777777" w:rsidTr="004A4A50">
              <w:tc>
                <w:tcPr>
                  <w:tcW w:w="1496" w:type="dxa"/>
                  <w:tcBorders>
                    <w:top w:val="single" w:sz="4" w:space="0" w:color="auto"/>
                    <w:left w:val="single" w:sz="4" w:space="0" w:color="auto"/>
                    <w:bottom w:val="single" w:sz="4" w:space="0" w:color="auto"/>
                    <w:right w:val="single" w:sz="4" w:space="0" w:color="auto"/>
                  </w:tcBorders>
                  <w:vAlign w:val="center"/>
                </w:tcPr>
                <w:p w14:paraId="54C75BD0" w14:textId="77777777" w:rsidR="00185BDF" w:rsidRPr="00933689" w:rsidRDefault="00185BDF" w:rsidP="004A4A50">
                  <w:pPr>
                    <w:jc w:val="center"/>
                    <w:rPr>
                      <w:rFonts w:asciiTheme="minorHAnsi" w:hAnsiTheme="minorHAnsi"/>
                      <w:sz w:val="22"/>
                      <w:szCs w:val="22"/>
                      <w:lang w:val="en-GB"/>
                    </w:rPr>
                  </w:pPr>
                  <w:r w:rsidRPr="00933689">
                    <w:rPr>
                      <w:rFonts w:asciiTheme="minorHAnsi" w:hAnsiTheme="minorHAnsi"/>
                      <w:sz w:val="22"/>
                      <w:szCs w:val="22"/>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7F1A0EEE" w14:textId="77777777" w:rsidR="00185BDF" w:rsidRPr="00933689" w:rsidRDefault="00185BDF" w:rsidP="004A4A50">
                  <w:pPr>
                    <w:jc w:val="center"/>
                    <w:rPr>
                      <w:rFonts w:asciiTheme="minorHAnsi" w:hAnsiTheme="minorHAnsi"/>
                      <w:sz w:val="22"/>
                      <w:szCs w:val="22"/>
                      <w:lang w:val="en-GB"/>
                    </w:rPr>
                  </w:pPr>
                  <w:r w:rsidRPr="00933689">
                    <w:rPr>
                      <w:rFonts w:asciiTheme="minorHAnsi" w:hAnsiTheme="minorHAnsi"/>
                      <w:sz w:val="22"/>
                      <w:szCs w:val="22"/>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25BBAE88" w14:textId="77777777" w:rsidR="00185BDF" w:rsidRPr="00933689" w:rsidRDefault="00185BDF" w:rsidP="004A4A50">
                  <w:pPr>
                    <w:jc w:val="center"/>
                    <w:rPr>
                      <w:rFonts w:asciiTheme="minorHAnsi" w:hAnsiTheme="minorHAnsi"/>
                      <w:sz w:val="22"/>
                      <w:szCs w:val="22"/>
                      <w:lang w:val="en-GB"/>
                    </w:rPr>
                  </w:pPr>
                  <w:r w:rsidRPr="00933689">
                    <w:rPr>
                      <w:rFonts w:asciiTheme="minorHAnsi" w:hAnsiTheme="minorHAnsi"/>
                      <w:sz w:val="22"/>
                      <w:szCs w:val="22"/>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2C236ACE" w14:textId="77777777" w:rsidR="00185BDF" w:rsidRPr="00933689" w:rsidRDefault="00185BDF" w:rsidP="004A4A50">
                  <w:pPr>
                    <w:jc w:val="center"/>
                    <w:rPr>
                      <w:rFonts w:asciiTheme="minorHAnsi" w:hAnsiTheme="minorHAnsi"/>
                      <w:sz w:val="22"/>
                      <w:szCs w:val="22"/>
                      <w:lang w:val="en-GB"/>
                    </w:rPr>
                  </w:pPr>
                  <w:r w:rsidRPr="00933689">
                    <w:rPr>
                      <w:rFonts w:asciiTheme="minorHAnsi" w:hAnsiTheme="minorHAnsi"/>
                      <w:sz w:val="22"/>
                      <w:szCs w:val="22"/>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65C51AAE" w14:textId="77777777" w:rsidR="00185BDF" w:rsidRPr="00933689" w:rsidRDefault="00185BDF" w:rsidP="004A4A50">
                  <w:pPr>
                    <w:jc w:val="center"/>
                    <w:rPr>
                      <w:rFonts w:asciiTheme="minorHAnsi" w:hAnsiTheme="minorHAnsi"/>
                      <w:sz w:val="22"/>
                      <w:szCs w:val="22"/>
                      <w:lang w:val="en-GB"/>
                    </w:rPr>
                  </w:pPr>
                  <w:r w:rsidRPr="00933689">
                    <w:rPr>
                      <w:rFonts w:asciiTheme="minorHAnsi" w:hAnsiTheme="minorHAnsi"/>
                      <w:sz w:val="22"/>
                      <w:szCs w:val="22"/>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559D67BE" w14:textId="77777777" w:rsidR="00185BDF" w:rsidRPr="00933689" w:rsidRDefault="00185BDF" w:rsidP="004A4A50">
                  <w:pPr>
                    <w:jc w:val="center"/>
                    <w:rPr>
                      <w:rFonts w:asciiTheme="minorHAnsi" w:hAnsiTheme="minorHAnsi"/>
                      <w:sz w:val="22"/>
                      <w:szCs w:val="22"/>
                      <w:lang w:val="en-GB"/>
                    </w:rPr>
                  </w:pPr>
                  <w:r w:rsidRPr="00933689">
                    <w:rPr>
                      <w:rFonts w:asciiTheme="minorHAnsi" w:hAnsiTheme="minorHAnsi"/>
                      <w:sz w:val="22"/>
                      <w:szCs w:val="22"/>
                      <w:lang w:val="en-GB"/>
                    </w:rPr>
                    <w:t>FX</w:t>
                  </w:r>
                </w:p>
              </w:tc>
            </w:tr>
            <w:tr w:rsidR="00185BDF" w:rsidRPr="00933689" w14:paraId="136077EF" w14:textId="77777777" w:rsidTr="004A4A50">
              <w:tc>
                <w:tcPr>
                  <w:tcW w:w="1496" w:type="dxa"/>
                  <w:tcBorders>
                    <w:top w:val="single" w:sz="4" w:space="0" w:color="auto"/>
                    <w:left w:val="single" w:sz="4" w:space="0" w:color="auto"/>
                    <w:bottom w:val="single" w:sz="4" w:space="0" w:color="auto"/>
                    <w:right w:val="single" w:sz="4" w:space="0" w:color="auto"/>
                  </w:tcBorders>
                  <w:vAlign w:val="center"/>
                </w:tcPr>
                <w:p w14:paraId="612BC265" w14:textId="77777777" w:rsidR="00185BDF" w:rsidRPr="00933689" w:rsidRDefault="00185BDF"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66CD965F" w14:textId="77777777" w:rsidR="00185BDF" w:rsidRPr="00933689" w:rsidRDefault="00185BDF"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780EBA1D" w14:textId="77777777" w:rsidR="00185BDF" w:rsidRPr="00933689" w:rsidRDefault="00185BDF"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6806D12F" w14:textId="77777777" w:rsidR="00185BDF" w:rsidRPr="00933689" w:rsidRDefault="00185BDF"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6893F294" w14:textId="77777777" w:rsidR="00185BDF" w:rsidRPr="00933689" w:rsidRDefault="00185BDF"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0ECE174C" w14:textId="77777777" w:rsidR="00185BDF" w:rsidRPr="00933689" w:rsidRDefault="00185BDF"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r>
          </w:tbl>
          <w:p w14:paraId="76E5BD93" w14:textId="77777777" w:rsidR="00185BDF" w:rsidRPr="00933689" w:rsidRDefault="00185BDF" w:rsidP="004A4A50">
            <w:pPr>
              <w:jc w:val="both"/>
              <w:rPr>
                <w:rFonts w:asciiTheme="minorHAnsi" w:hAnsiTheme="minorHAnsi"/>
                <w:i/>
                <w:sz w:val="22"/>
                <w:szCs w:val="22"/>
                <w:lang w:val="en-GB"/>
              </w:rPr>
            </w:pPr>
          </w:p>
        </w:tc>
      </w:tr>
      <w:tr w:rsidR="00185BDF" w:rsidRPr="00933689" w14:paraId="22BCCB50" w14:textId="77777777" w:rsidTr="00185BDF">
        <w:trPr>
          <w:trHeight w:val="530"/>
        </w:trPr>
        <w:tc>
          <w:tcPr>
            <w:tcW w:w="9322" w:type="dxa"/>
            <w:gridSpan w:val="2"/>
            <w:vAlign w:val="center"/>
          </w:tcPr>
          <w:p w14:paraId="219315EC" w14:textId="2FA653A5" w:rsidR="00185BDF" w:rsidRPr="00933689" w:rsidRDefault="00185BDF" w:rsidP="004A4A50">
            <w:pPr>
              <w:tabs>
                <w:tab w:val="left" w:pos="1530"/>
              </w:tabs>
              <w:jc w:val="both"/>
              <w:rPr>
                <w:rFonts w:asciiTheme="minorHAnsi" w:hAnsiTheme="minorHAnsi"/>
                <w:sz w:val="22"/>
                <w:szCs w:val="22"/>
                <w:lang w:val="en-GB"/>
              </w:rPr>
            </w:pPr>
            <w:r w:rsidRPr="00933689">
              <w:rPr>
                <w:rFonts w:asciiTheme="minorHAnsi" w:hAnsiTheme="minorHAnsi"/>
                <w:b/>
                <w:sz w:val="22"/>
                <w:szCs w:val="22"/>
                <w:lang w:val="en-GB"/>
              </w:rPr>
              <w:t>Lecturers:</w:t>
            </w:r>
            <w:r w:rsidRPr="00933689">
              <w:rPr>
                <w:rFonts w:asciiTheme="minorHAnsi" w:hAnsiTheme="minorHAnsi"/>
                <w:sz w:val="22"/>
                <w:szCs w:val="22"/>
              </w:rPr>
              <w:t xml:space="preserve"> </w:t>
            </w:r>
            <w:r w:rsidR="00F23633" w:rsidRPr="00933689">
              <w:rPr>
                <w:rFonts w:asciiTheme="minorHAnsi" w:hAnsiTheme="minorHAnsi"/>
                <w:sz w:val="22"/>
                <w:szCs w:val="22"/>
              </w:rPr>
              <w:t>Mgr. Lukáš Arthur Švihura, PhD., RYT, univer. docent</w:t>
            </w:r>
            <w:r w:rsidR="00F23633" w:rsidRPr="00933689">
              <w:rPr>
                <w:rFonts w:asciiTheme="minorHAnsi" w:hAnsiTheme="minorHAnsi"/>
                <w:bCs/>
                <w:i/>
                <w:iCs/>
                <w:sz w:val="22"/>
                <w:szCs w:val="22"/>
                <w:lang w:val="en-GB"/>
              </w:rPr>
              <w:tab/>
            </w:r>
          </w:p>
        </w:tc>
      </w:tr>
      <w:tr w:rsidR="00185BDF" w:rsidRPr="00933689" w14:paraId="3DFCE8A5" w14:textId="77777777" w:rsidTr="00185BDF">
        <w:trPr>
          <w:trHeight w:val="228"/>
        </w:trPr>
        <w:tc>
          <w:tcPr>
            <w:tcW w:w="9322" w:type="dxa"/>
            <w:gridSpan w:val="2"/>
            <w:vAlign w:val="center"/>
          </w:tcPr>
          <w:p w14:paraId="3FD087F7" w14:textId="4988CA5E" w:rsidR="00185BDF" w:rsidRPr="00933689" w:rsidRDefault="00185BDF" w:rsidP="00652A33">
            <w:pPr>
              <w:tabs>
                <w:tab w:val="left" w:pos="1530"/>
              </w:tabs>
              <w:jc w:val="both"/>
              <w:rPr>
                <w:rFonts w:asciiTheme="minorHAnsi" w:hAnsiTheme="minorHAnsi"/>
                <w:sz w:val="22"/>
                <w:szCs w:val="22"/>
                <w:lang w:val="en-GB"/>
              </w:rPr>
            </w:pPr>
            <w:r w:rsidRPr="00933689">
              <w:rPr>
                <w:rFonts w:asciiTheme="minorHAnsi" w:hAnsiTheme="minorHAnsi"/>
                <w:b/>
                <w:bCs/>
                <w:sz w:val="22"/>
                <w:szCs w:val="22"/>
                <w:lang w:val="en-GB"/>
              </w:rPr>
              <w:t xml:space="preserve">Date of last change: </w:t>
            </w:r>
            <w:r w:rsidR="00652A33" w:rsidRPr="00933689">
              <w:rPr>
                <w:rFonts w:asciiTheme="minorHAnsi" w:hAnsiTheme="minorHAnsi"/>
                <w:bCs/>
                <w:i/>
                <w:sz w:val="22"/>
                <w:szCs w:val="22"/>
                <w:lang w:val="en-GB"/>
              </w:rPr>
              <w:t>19</w:t>
            </w:r>
            <w:r w:rsidRPr="00933689">
              <w:rPr>
                <w:rFonts w:asciiTheme="minorHAnsi" w:eastAsia="Calibri" w:hAnsiTheme="minorHAnsi" w:cstheme="minorHAnsi"/>
                <w:i/>
                <w:iCs/>
                <w:color w:val="000000" w:themeColor="text1"/>
                <w:sz w:val="22"/>
                <w:szCs w:val="22"/>
                <w:lang w:val="en-GB"/>
              </w:rPr>
              <w:t>.</w:t>
            </w:r>
            <w:r w:rsidR="00652A33" w:rsidRPr="00933689">
              <w:rPr>
                <w:rFonts w:asciiTheme="minorHAnsi" w:eastAsia="Calibri" w:hAnsiTheme="minorHAnsi" w:cstheme="minorHAnsi"/>
                <w:i/>
                <w:iCs/>
                <w:color w:val="000000" w:themeColor="text1"/>
                <w:sz w:val="22"/>
                <w:szCs w:val="22"/>
                <w:lang w:val="en-GB"/>
              </w:rPr>
              <w:t>05</w:t>
            </w:r>
            <w:r w:rsidRPr="00933689">
              <w:rPr>
                <w:rFonts w:asciiTheme="minorHAnsi" w:eastAsia="Calibri" w:hAnsiTheme="minorHAnsi" w:cstheme="minorHAnsi"/>
                <w:i/>
                <w:iCs/>
                <w:color w:val="000000" w:themeColor="text1"/>
                <w:sz w:val="22"/>
                <w:szCs w:val="22"/>
                <w:lang w:val="en-GB"/>
              </w:rPr>
              <w:t>.202</w:t>
            </w:r>
            <w:r w:rsidR="00652A33" w:rsidRPr="00933689">
              <w:rPr>
                <w:rFonts w:asciiTheme="minorHAnsi" w:eastAsia="Calibri" w:hAnsiTheme="minorHAnsi" w:cstheme="minorHAnsi"/>
                <w:i/>
                <w:iCs/>
                <w:color w:val="000000" w:themeColor="text1"/>
                <w:sz w:val="22"/>
                <w:szCs w:val="22"/>
                <w:lang w:val="en-GB"/>
              </w:rPr>
              <w:t>5</w:t>
            </w:r>
          </w:p>
        </w:tc>
      </w:tr>
      <w:tr w:rsidR="00185BDF" w:rsidRPr="00933689" w14:paraId="064F5B67" w14:textId="77777777" w:rsidTr="00185BDF">
        <w:trPr>
          <w:trHeight w:val="378"/>
        </w:trPr>
        <w:tc>
          <w:tcPr>
            <w:tcW w:w="9322" w:type="dxa"/>
            <w:gridSpan w:val="2"/>
            <w:vAlign w:val="center"/>
          </w:tcPr>
          <w:p w14:paraId="2A75DA95" w14:textId="5B887840" w:rsidR="00185BDF" w:rsidRPr="00933689" w:rsidRDefault="00185BDF" w:rsidP="004A4A50">
            <w:pPr>
              <w:tabs>
                <w:tab w:val="left" w:pos="1530"/>
              </w:tabs>
              <w:jc w:val="both"/>
              <w:rPr>
                <w:rFonts w:asciiTheme="minorHAnsi" w:hAnsiTheme="minorHAnsi"/>
                <w:i/>
                <w:sz w:val="22"/>
                <w:szCs w:val="22"/>
                <w:lang w:val="en-GB"/>
              </w:rPr>
            </w:pPr>
            <w:r w:rsidRPr="00933689">
              <w:rPr>
                <w:rFonts w:asciiTheme="minorHAnsi" w:hAnsiTheme="minorHAnsi"/>
                <w:b/>
                <w:sz w:val="22"/>
                <w:szCs w:val="22"/>
                <w:lang w:val="en-GB"/>
              </w:rPr>
              <w:t xml:space="preserve">Approved by: </w:t>
            </w:r>
            <w:r w:rsidRPr="00933689">
              <w:rPr>
                <w:rFonts w:asciiTheme="minorHAnsi" w:hAnsiTheme="minorHAnsi" w:cstheme="minorHAnsi"/>
                <w:i/>
                <w:sz w:val="22"/>
                <w:szCs w:val="22"/>
              </w:rPr>
              <w:t>prof. PhDr. Vasil Gluchman, CSc.</w:t>
            </w:r>
          </w:p>
        </w:tc>
      </w:tr>
    </w:tbl>
    <w:p w14:paraId="34E7FCFF" w14:textId="77777777" w:rsidR="00185BDF" w:rsidRPr="00933689" w:rsidRDefault="00185BDF" w:rsidP="00B76744">
      <w:pPr>
        <w:ind w:left="720" w:hanging="720"/>
        <w:jc w:val="center"/>
        <w:rPr>
          <w:rFonts w:asciiTheme="minorHAnsi" w:hAnsiTheme="minorHAnsi"/>
          <w:b/>
          <w:sz w:val="22"/>
          <w:szCs w:val="22"/>
        </w:rPr>
      </w:pPr>
    </w:p>
    <w:p w14:paraId="64792346" w14:textId="77777777" w:rsidR="00185BDF" w:rsidRPr="00933689" w:rsidRDefault="00185BDF">
      <w:pPr>
        <w:spacing w:after="160" w:line="259" w:lineRule="auto"/>
        <w:rPr>
          <w:rFonts w:asciiTheme="minorHAnsi" w:hAnsiTheme="minorHAnsi"/>
          <w:b/>
          <w:sz w:val="22"/>
          <w:szCs w:val="22"/>
        </w:rPr>
      </w:pPr>
      <w:r w:rsidRPr="00933689">
        <w:rPr>
          <w:rFonts w:asciiTheme="minorHAnsi" w:hAnsiTheme="minorHAnsi"/>
          <w:b/>
          <w:sz w:val="22"/>
          <w:szCs w:val="22"/>
        </w:rPr>
        <w:br w:type="page"/>
      </w:r>
    </w:p>
    <w:p w14:paraId="6D3A68A2" w14:textId="77777777" w:rsidR="00551AFE" w:rsidRPr="00933689" w:rsidRDefault="00551AFE" w:rsidP="00551AFE">
      <w:pPr>
        <w:jc w:val="center"/>
        <w:rPr>
          <w:rFonts w:asciiTheme="minorHAnsi" w:hAnsiTheme="minorHAnsi"/>
          <w:b/>
          <w:bCs/>
          <w:sz w:val="22"/>
          <w:szCs w:val="22"/>
          <w:lang w:val="en-GB"/>
        </w:rPr>
      </w:pPr>
      <w:r w:rsidRPr="00933689">
        <w:rPr>
          <w:rFonts w:asciiTheme="minorHAnsi" w:hAnsiTheme="minorHAnsi"/>
          <w:b/>
          <w:bCs/>
          <w:sz w:val="22"/>
          <w:szCs w:val="22"/>
          <w:lang w:val="en-GB"/>
        </w:rPr>
        <w:lastRenderedPageBreak/>
        <w:t>COURSE DESCRIPTION</w:t>
      </w:r>
    </w:p>
    <w:p w14:paraId="74CCF8B9" w14:textId="77777777" w:rsidR="00551AFE" w:rsidRPr="00933689" w:rsidRDefault="00551AFE" w:rsidP="00551AFE">
      <w:pPr>
        <w:rPr>
          <w:rFonts w:asciiTheme="minorHAnsi" w:hAnsiTheme="minorHAnsi"/>
          <w:sz w:val="22"/>
          <w:szCs w:val="22"/>
          <w:lang w:val="en-GB"/>
        </w:rPr>
      </w:pPr>
    </w:p>
    <w:tbl>
      <w:tblPr>
        <w:tblStyle w:val="Mriekatabuky"/>
        <w:tblW w:w="9322" w:type="dxa"/>
        <w:tblLook w:val="04A0" w:firstRow="1" w:lastRow="0" w:firstColumn="1" w:lastColumn="0" w:noHBand="0" w:noVBand="1"/>
      </w:tblPr>
      <w:tblGrid>
        <w:gridCol w:w="4110"/>
        <w:gridCol w:w="5212"/>
      </w:tblGrid>
      <w:tr w:rsidR="00551AFE" w:rsidRPr="00933689" w14:paraId="12705166" w14:textId="77777777" w:rsidTr="004A4A50">
        <w:trPr>
          <w:trHeight w:val="510"/>
        </w:trPr>
        <w:tc>
          <w:tcPr>
            <w:tcW w:w="9322" w:type="dxa"/>
            <w:gridSpan w:val="2"/>
            <w:vAlign w:val="center"/>
          </w:tcPr>
          <w:p w14:paraId="766EC45E"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b/>
                <w:sz w:val="22"/>
                <w:szCs w:val="22"/>
                <w:lang w:val="en-GB"/>
              </w:rPr>
              <w:t>University:</w:t>
            </w:r>
            <w:r w:rsidRPr="00933689">
              <w:rPr>
                <w:rFonts w:asciiTheme="minorHAnsi" w:hAnsiTheme="minorHAnsi"/>
                <w:sz w:val="22"/>
                <w:szCs w:val="22"/>
                <w:lang w:val="en-GB"/>
              </w:rPr>
              <w:t xml:space="preserve"> </w:t>
            </w:r>
            <w:r w:rsidRPr="00933689">
              <w:rPr>
                <w:rFonts w:asciiTheme="minorHAnsi" w:hAnsiTheme="minorHAnsi"/>
                <w:i/>
                <w:sz w:val="22"/>
                <w:szCs w:val="22"/>
                <w:lang w:val="en-GB"/>
              </w:rPr>
              <w:t>University of Presov</w:t>
            </w:r>
          </w:p>
        </w:tc>
      </w:tr>
      <w:tr w:rsidR="00551AFE" w:rsidRPr="00933689" w14:paraId="6FE72121" w14:textId="77777777" w:rsidTr="004A4A50">
        <w:trPr>
          <w:trHeight w:val="510"/>
        </w:trPr>
        <w:tc>
          <w:tcPr>
            <w:tcW w:w="9322" w:type="dxa"/>
            <w:gridSpan w:val="2"/>
            <w:vAlign w:val="center"/>
          </w:tcPr>
          <w:p w14:paraId="79EF6448" w14:textId="77777777" w:rsidR="00551AFE" w:rsidRPr="00933689" w:rsidRDefault="00551AFE" w:rsidP="004A4A50">
            <w:pPr>
              <w:rPr>
                <w:rFonts w:asciiTheme="minorHAnsi" w:hAnsiTheme="minorHAnsi"/>
                <w:sz w:val="22"/>
                <w:szCs w:val="22"/>
                <w:lang w:val="en-GB"/>
              </w:rPr>
            </w:pPr>
            <w:r w:rsidRPr="00933689">
              <w:rPr>
                <w:rFonts w:asciiTheme="minorHAnsi" w:hAnsiTheme="minorHAnsi"/>
                <w:b/>
                <w:sz w:val="22"/>
                <w:szCs w:val="22"/>
                <w:lang w:val="en-GB"/>
              </w:rPr>
              <w:t>Faculty/university workplace:</w:t>
            </w:r>
            <w:r w:rsidRPr="00933689">
              <w:rPr>
                <w:rFonts w:asciiTheme="minorHAnsi" w:hAnsiTheme="minorHAnsi"/>
                <w:sz w:val="22"/>
                <w:szCs w:val="22"/>
                <w:lang w:val="en-GB"/>
              </w:rPr>
              <w:t xml:space="preserve"> </w:t>
            </w:r>
            <w:sdt>
              <w:sdtPr>
                <w:rPr>
                  <w:rFonts w:asciiTheme="minorHAnsi" w:hAnsiTheme="minorHAnsi"/>
                  <w:i/>
                  <w:sz w:val="22"/>
                  <w:szCs w:val="22"/>
                  <w:lang w:val="en-GB"/>
                </w:rPr>
                <w:alias w:val="faculty"/>
                <w:tag w:val="faculty"/>
                <w:id w:val="-17778544"/>
                <w:placeholder>
                  <w:docPart w:val="9490D34E201D496EA0E1F0E2A9F7382A"/>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rFonts w:asciiTheme="minorHAnsi" w:hAnsiTheme="minorHAnsi"/>
                    <w:i/>
                    <w:sz w:val="22"/>
                    <w:szCs w:val="22"/>
                    <w:lang w:val="en-GB"/>
                  </w:rPr>
                  <w:t>Faculty of Arts</w:t>
                </w:r>
              </w:sdtContent>
            </w:sdt>
          </w:p>
        </w:tc>
      </w:tr>
      <w:tr w:rsidR="00551AFE" w:rsidRPr="00933689" w14:paraId="65472AC5" w14:textId="77777777" w:rsidTr="00551AFE">
        <w:trPr>
          <w:trHeight w:val="532"/>
        </w:trPr>
        <w:tc>
          <w:tcPr>
            <w:tcW w:w="4110" w:type="dxa"/>
            <w:vAlign w:val="center"/>
          </w:tcPr>
          <w:p w14:paraId="10EEDC50" w14:textId="3732F888" w:rsidR="00551AFE" w:rsidRPr="00933689" w:rsidRDefault="00551AFE" w:rsidP="004A4A50">
            <w:pPr>
              <w:jc w:val="both"/>
              <w:rPr>
                <w:rFonts w:asciiTheme="minorHAnsi" w:hAnsiTheme="minorHAnsi"/>
                <w:i/>
                <w:sz w:val="22"/>
                <w:szCs w:val="22"/>
                <w:lang w:val="en-GB"/>
              </w:rPr>
            </w:pPr>
            <w:r w:rsidRPr="00933689">
              <w:rPr>
                <w:rFonts w:asciiTheme="minorHAnsi" w:hAnsiTheme="minorHAnsi"/>
                <w:b/>
                <w:sz w:val="22"/>
                <w:szCs w:val="22"/>
                <w:lang w:val="en-GB"/>
              </w:rPr>
              <w:t>Code:</w:t>
            </w:r>
            <w:r w:rsidRPr="00933689">
              <w:rPr>
                <w:rFonts w:asciiTheme="minorHAnsi" w:hAnsiTheme="minorHAnsi"/>
                <w:sz w:val="22"/>
                <w:szCs w:val="22"/>
                <w:lang w:val="en-GB"/>
              </w:rPr>
              <w:t xml:space="preserve"> </w:t>
            </w:r>
            <w:r w:rsidRPr="00933689">
              <w:rPr>
                <w:rFonts w:asciiTheme="minorHAnsi" w:hAnsiTheme="minorHAnsi" w:cstheme="minorBidi"/>
                <w:sz w:val="22"/>
                <w:szCs w:val="22"/>
              </w:rPr>
              <w:t>1IEB/PVSC1/22 </w:t>
            </w:r>
          </w:p>
        </w:tc>
        <w:tc>
          <w:tcPr>
            <w:tcW w:w="5212" w:type="dxa"/>
            <w:vAlign w:val="center"/>
          </w:tcPr>
          <w:p w14:paraId="36869D23" w14:textId="320E7EA4" w:rsidR="00551AFE" w:rsidRPr="00933689" w:rsidRDefault="00551AFE" w:rsidP="004A4A50">
            <w:pPr>
              <w:rPr>
                <w:rFonts w:asciiTheme="minorHAnsi" w:hAnsiTheme="minorHAnsi"/>
                <w:b/>
                <w:sz w:val="22"/>
                <w:szCs w:val="22"/>
                <w:lang w:val="en-GB"/>
              </w:rPr>
            </w:pPr>
            <w:r w:rsidRPr="00933689">
              <w:rPr>
                <w:rFonts w:asciiTheme="minorHAnsi" w:hAnsiTheme="minorHAnsi"/>
                <w:b/>
                <w:sz w:val="22"/>
                <w:szCs w:val="22"/>
                <w:lang w:val="en-GB"/>
              </w:rPr>
              <w:t xml:space="preserve">Course title: The nature, problems and challenges of today's society </w:t>
            </w:r>
            <w:r w:rsidRPr="00933689">
              <w:rPr>
                <w:rFonts w:asciiTheme="minorHAnsi" w:hAnsiTheme="minorHAnsi"/>
                <w:i/>
                <w:sz w:val="22"/>
                <w:szCs w:val="22"/>
              </w:rPr>
              <w:t>(elective course, non-profile course)</w:t>
            </w:r>
          </w:p>
        </w:tc>
      </w:tr>
      <w:tr w:rsidR="00551AFE" w:rsidRPr="00933689" w14:paraId="65EE5003" w14:textId="77777777" w:rsidTr="00551AFE">
        <w:trPr>
          <w:trHeight w:val="685"/>
        </w:trPr>
        <w:tc>
          <w:tcPr>
            <w:tcW w:w="9322" w:type="dxa"/>
            <w:gridSpan w:val="2"/>
            <w:vAlign w:val="center"/>
          </w:tcPr>
          <w:p w14:paraId="7640A659" w14:textId="77777777" w:rsidR="00551AFE" w:rsidRPr="00933689" w:rsidRDefault="00551AFE" w:rsidP="004A4A50">
            <w:pPr>
              <w:jc w:val="both"/>
              <w:rPr>
                <w:rFonts w:asciiTheme="minorHAnsi" w:hAnsiTheme="minorHAnsi"/>
                <w:i/>
                <w:color w:val="808080" w:themeColor="background1" w:themeShade="80"/>
                <w:sz w:val="22"/>
                <w:szCs w:val="22"/>
                <w:lang w:val="en-GB"/>
              </w:rPr>
            </w:pPr>
            <w:r w:rsidRPr="00933689">
              <w:rPr>
                <w:rStyle w:val="jlqj4b"/>
                <w:rFonts w:asciiTheme="minorHAnsi" w:hAnsiTheme="minorHAnsi"/>
                <w:b/>
                <w:sz w:val="22"/>
                <w:szCs w:val="22"/>
                <w:lang w:val="en-GB"/>
              </w:rPr>
              <w:t xml:space="preserve">Type, scope and method </w:t>
            </w:r>
            <w:r w:rsidRPr="00933689">
              <w:rPr>
                <w:rFonts w:asciiTheme="minorHAnsi" w:hAnsiTheme="minorHAnsi"/>
                <w:b/>
                <w:bCs/>
                <w:sz w:val="22"/>
                <w:szCs w:val="22"/>
                <w:lang w:val="en-GB"/>
              </w:rPr>
              <w:t>of educational activity</w:t>
            </w:r>
            <w:r w:rsidRPr="00933689">
              <w:rPr>
                <w:rFonts w:asciiTheme="minorHAnsi" w:hAnsiTheme="minorHAnsi"/>
                <w:b/>
                <w:sz w:val="22"/>
                <w:szCs w:val="22"/>
                <w:lang w:val="en-GB"/>
              </w:rPr>
              <w:t>:</w:t>
            </w:r>
          </w:p>
          <w:p w14:paraId="293A9BEB" w14:textId="77777777" w:rsidR="00551AFE" w:rsidRPr="00933689" w:rsidRDefault="00551AFE" w:rsidP="004A4A50">
            <w:pPr>
              <w:jc w:val="both"/>
              <w:rPr>
                <w:rFonts w:asciiTheme="minorHAnsi" w:hAnsiTheme="minorHAnsi"/>
                <w:sz w:val="22"/>
                <w:szCs w:val="22"/>
                <w:lang w:val="en-GB"/>
              </w:rPr>
            </w:pPr>
            <w:r w:rsidRPr="00933689">
              <w:rPr>
                <w:rFonts w:asciiTheme="minorHAnsi" w:hAnsiTheme="minorHAnsi"/>
                <w:sz w:val="22"/>
                <w:szCs w:val="22"/>
                <w:lang w:val="en-GB"/>
              </w:rPr>
              <w:t>2 seminar lessons a week</w:t>
            </w:r>
          </w:p>
          <w:p w14:paraId="487C5C50" w14:textId="77777777" w:rsidR="00551AFE" w:rsidRPr="00933689" w:rsidRDefault="00551AFE" w:rsidP="004A4A50">
            <w:pPr>
              <w:jc w:val="both"/>
              <w:rPr>
                <w:rFonts w:asciiTheme="minorHAnsi" w:hAnsiTheme="minorHAnsi"/>
                <w:sz w:val="22"/>
                <w:szCs w:val="22"/>
                <w:lang w:val="en-GB"/>
              </w:rPr>
            </w:pPr>
            <w:r w:rsidRPr="00933689">
              <w:rPr>
                <w:rFonts w:asciiTheme="minorHAnsi" w:hAnsiTheme="minorHAnsi"/>
                <w:sz w:val="22"/>
                <w:szCs w:val="22"/>
                <w:lang w:val="en-GB"/>
              </w:rPr>
              <w:t>Method: combined</w:t>
            </w:r>
          </w:p>
        </w:tc>
      </w:tr>
      <w:tr w:rsidR="00551AFE" w:rsidRPr="00933689" w14:paraId="14C7021D" w14:textId="77777777" w:rsidTr="004A4A50">
        <w:trPr>
          <w:trHeight w:val="542"/>
        </w:trPr>
        <w:tc>
          <w:tcPr>
            <w:tcW w:w="9322" w:type="dxa"/>
            <w:gridSpan w:val="2"/>
            <w:vAlign w:val="center"/>
          </w:tcPr>
          <w:p w14:paraId="028072F6" w14:textId="77777777" w:rsidR="00551AFE" w:rsidRPr="00933689" w:rsidRDefault="00551AFE" w:rsidP="004A4A50">
            <w:pPr>
              <w:jc w:val="both"/>
              <w:rPr>
                <w:rFonts w:asciiTheme="minorHAnsi" w:hAnsiTheme="minorHAnsi"/>
                <w:sz w:val="22"/>
                <w:szCs w:val="22"/>
                <w:lang w:val="en-GB"/>
              </w:rPr>
            </w:pPr>
            <w:r w:rsidRPr="00933689">
              <w:rPr>
                <w:rFonts w:asciiTheme="minorHAnsi" w:hAnsiTheme="minorHAnsi"/>
                <w:b/>
                <w:bCs/>
                <w:sz w:val="22"/>
                <w:szCs w:val="22"/>
                <w:lang w:val="en-GB"/>
              </w:rPr>
              <w:t>Number of credits</w:t>
            </w:r>
            <w:r w:rsidRPr="00933689">
              <w:rPr>
                <w:rFonts w:asciiTheme="minorHAnsi" w:hAnsiTheme="minorHAnsi"/>
                <w:sz w:val="22"/>
                <w:szCs w:val="22"/>
                <w:lang w:val="en-GB"/>
              </w:rPr>
              <w:t>: 3</w:t>
            </w:r>
          </w:p>
        </w:tc>
      </w:tr>
      <w:tr w:rsidR="00551AFE" w:rsidRPr="00933689" w14:paraId="35172EDE" w14:textId="77777777" w:rsidTr="004A4A50">
        <w:trPr>
          <w:trHeight w:val="519"/>
        </w:trPr>
        <w:tc>
          <w:tcPr>
            <w:tcW w:w="9322" w:type="dxa"/>
            <w:gridSpan w:val="2"/>
            <w:vAlign w:val="center"/>
          </w:tcPr>
          <w:p w14:paraId="31A8D599" w14:textId="75E697AC" w:rsidR="00551AFE" w:rsidRPr="00933689" w:rsidRDefault="00551AFE" w:rsidP="004A4A50">
            <w:pPr>
              <w:jc w:val="both"/>
              <w:rPr>
                <w:rFonts w:asciiTheme="minorHAnsi" w:hAnsiTheme="minorHAnsi"/>
                <w:i/>
                <w:sz w:val="22"/>
                <w:szCs w:val="22"/>
                <w:lang w:val="en-GB"/>
              </w:rPr>
            </w:pPr>
            <w:r w:rsidRPr="00933689">
              <w:rPr>
                <w:rFonts w:asciiTheme="minorHAnsi" w:hAnsiTheme="minorHAnsi"/>
                <w:b/>
                <w:sz w:val="22"/>
                <w:szCs w:val="22"/>
                <w:lang w:val="en-GB"/>
              </w:rPr>
              <w:t>Recommended semester:</w:t>
            </w:r>
            <w:r w:rsidRPr="00933689">
              <w:rPr>
                <w:rFonts w:asciiTheme="minorHAnsi" w:hAnsiTheme="minorHAnsi"/>
                <w:sz w:val="22"/>
                <w:szCs w:val="22"/>
                <w:lang w:val="en-GB"/>
              </w:rPr>
              <w:t xml:space="preserve">  </w:t>
            </w:r>
            <w:r w:rsidRPr="00933689">
              <w:rPr>
                <w:rFonts w:asciiTheme="minorHAnsi" w:hAnsiTheme="minorHAnsi" w:cstheme="minorHAnsi"/>
                <w:i/>
                <w:iCs/>
                <w:sz w:val="22"/>
                <w:szCs w:val="22"/>
              </w:rPr>
              <w:t>2., 4.</w:t>
            </w:r>
            <w:r w:rsidRPr="00933689">
              <w:rPr>
                <w:rFonts w:asciiTheme="minorHAnsi" w:hAnsiTheme="minorHAnsi" w:cstheme="minorHAnsi"/>
                <w:sz w:val="22"/>
                <w:szCs w:val="22"/>
              </w:rPr>
              <w:t> </w:t>
            </w:r>
          </w:p>
        </w:tc>
      </w:tr>
      <w:tr w:rsidR="00551AFE" w:rsidRPr="00933689" w14:paraId="73DC5725" w14:textId="77777777" w:rsidTr="004A4A50">
        <w:trPr>
          <w:trHeight w:val="346"/>
        </w:trPr>
        <w:tc>
          <w:tcPr>
            <w:tcW w:w="9322" w:type="dxa"/>
            <w:gridSpan w:val="2"/>
            <w:vAlign w:val="center"/>
          </w:tcPr>
          <w:p w14:paraId="6E169844" w14:textId="105451A0" w:rsidR="00551AFE" w:rsidRPr="00933689" w:rsidRDefault="00551AFE" w:rsidP="00551AFE">
            <w:pPr>
              <w:rPr>
                <w:rFonts w:asciiTheme="minorHAnsi" w:hAnsiTheme="minorHAnsi"/>
                <w:b/>
                <w:sz w:val="22"/>
                <w:szCs w:val="22"/>
                <w:lang w:val="en-GB"/>
              </w:rPr>
            </w:pPr>
            <w:r w:rsidRPr="00933689">
              <w:rPr>
                <w:rFonts w:asciiTheme="minorHAnsi" w:hAnsiTheme="minorHAnsi"/>
                <w:b/>
                <w:sz w:val="22"/>
                <w:szCs w:val="22"/>
                <w:lang w:val="en-GB"/>
              </w:rPr>
              <w:t xml:space="preserve">Study grade: </w:t>
            </w:r>
            <w:sdt>
              <w:sdtPr>
                <w:rPr>
                  <w:rStyle w:val="tl2"/>
                  <w:rFonts w:asciiTheme="minorHAnsi" w:hAnsiTheme="minorHAnsi"/>
                  <w:sz w:val="22"/>
                  <w:szCs w:val="22"/>
                  <w:lang w:val="en-GB"/>
                </w:rPr>
                <w:alias w:val="stupeň"/>
                <w:tag w:val="Stupeň"/>
                <w:id w:val="-541827254"/>
                <w:placeholder>
                  <w:docPart w:val="58F9F58492974914B0FAB6FBD7798769"/>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sz w:val="22"/>
                    <w:szCs w:val="22"/>
                    <w:lang w:val="en-GB"/>
                  </w:rPr>
                  <w:t>1.</w:t>
                </w:r>
              </w:sdtContent>
            </w:sdt>
          </w:p>
        </w:tc>
      </w:tr>
      <w:tr w:rsidR="00551AFE" w:rsidRPr="00933689" w14:paraId="3D43EAC2" w14:textId="77777777" w:rsidTr="004A4A50">
        <w:trPr>
          <w:trHeight w:val="509"/>
        </w:trPr>
        <w:tc>
          <w:tcPr>
            <w:tcW w:w="9322" w:type="dxa"/>
            <w:gridSpan w:val="2"/>
            <w:vAlign w:val="center"/>
          </w:tcPr>
          <w:p w14:paraId="67081CC0" w14:textId="77777777" w:rsidR="00551AFE" w:rsidRPr="00933689" w:rsidRDefault="00551AFE" w:rsidP="004A4A50">
            <w:pPr>
              <w:jc w:val="both"/>
              <w:rPr>
                <w:rFonts w:asciiTheme="minorHAnsi" w:hAnsiTheme="minorHAnsi"/>
                <w:i/>
                <w:sz w:val="22"/>
                <w:szCs w:val="22"/>
                <w:lang w:val="en-GB"/>
              </w:rPr>
            </w:pPr>
            <w:r w:rsidRPr="00933689">
              <w:rPr>
                <w:rFonts w:asciiTheme="minorHAnsi" w:hAnsiTheme="minorHAnsi"/>
                <w:b/>
                <w:sz w:val="22"/>
                <w:szCs w:val="22"/>
                <w:lang w:val="en-GB"/>
              </w:rPr>
              <w:t>Prerequisites: -</w:t>
            </w:r>
          </w:p>
        </w:tc>
      </w:tr>
      <w:tr w:rsidR="00551AFE" w:rsidRPr="00933689" w14:paraId="4F2E07FB" w14:textId="77777777" w:rsidTr="004A4A50">
        <w:trPr>
          <w:trHeight w:val="1965"/>
        </w:trPr>
        <w:tc>
          <w:tcPr>
            <w:tcW w:w="9322" w:type="dxa"/>
            <w:gridSpan w:val="2"/>
            <w:vAlign w:val="center"/>
          </w:tcPr>
          <w:p w14:paraId="7191FBBA" w14:textId="77777777" w:rsidR="00551AFE" w:rsidRPr="00933689" w:rsidRDefault="00551AFE" w:rsidP="004A4A50">
            <w:pPr>
              <w:jc w:val="both"/>
              <w:rPr>
                <w:rFonts w:asciiTheme="minorHAnsi" w:hAnsiTheme="minorHAnsi"/>
                <w:sz w:val="22"/>
                <w:szCs w:val="22"/>
                <w:lang w:val="en-GB"/>
              </w:rPr>
            </w:pPr>
            <w:r w:rsidRPr="00933689">
              <w:rPr>
                <w:rFonts w:asciiTheme="minorHAnsi" w:hAnsiTheme="minorHAnsi"/>
                <w:b/>
                <w:sz w:val="22"/>
                <w:szCs w:val="22"/>
                <w:lang w:val="en-GB"/>
              </w:rPr>
              <w:t>Conditions for passing the course:</w:t>
            </w:r>
            <w:r w:rsidRPr="00933689">
              <w:rPr>
                <w:rFonts w:asciiTheme="minorHAnsi" w:hAnsiTheme="minorHAnsi"/>
                <w:sz w:val="22"/>
                <w:szCs w:val="22"/>
                <w:lang w:val="en-GB"/>
              </w:rPr>
              <w:t xml:space="preserve"> </w:t>
            </w:r>
          </w:p>
          <w:p w14:paraId="0872F3F4" w14:textId="77777777" w:rsidR="00551AFE" w:rsidRPr="00933689" w:rsidRDefault="00551AFE" w:rsidP="004A4A50">
            <w:pPr>
              <w:jc w:val="both"/>
              <w:rPr>
                <w:rFonts w:asciiTheme="minorHAnsi" w:hAnsiTheme="minorHAnsi"/>
                <w:i/>
                <w:iCs/>
                <w:sz w:val="22"/>
                <w:szCs w:val="22"/>
                <w:lang w:val="en-GB"/>
              </w:rPr>
            </w:pPr>
            <w:r w:rsidRPr="00933689">
              <w:rPr>
                <w:rFonts w:asciiTheme="minorHAnsi" w:hAnsiTheme="minorHAnsi"/>
                <w:i/>
                <w:iCs/>
                <w:sz w:val="22"/>
                <w:szCs w:val="22"/>
                <w:lang w:val="en-GB"/>
              </w:rPr>
              <w:t>Continuous evaluation.</w:t>
            </w:r>
          </w:p>
          <w:p w14:paraId="3D0581FA" w14:textId="77777777" w:rsidR="00551AFE" w:rsidRPr="00933689" w:rsidRDefault="00551AFE" w:rsidP="004A4A50">
            <w:pPr>
              <w:jc w:val="both"/>
              <w:rPr>
                <w:rFonts w:asciiTheme="minorHAnsi" w:hAnsiTheme="minorHAnsi"/>
                <w:i/>
                <w:iCs/>
                <w:sz w:val="22"/>
                <w:szCs w:val="22"/>
                <w:lang w:val="en-GB"/>
              </w:rPr>
            </w:pPr>
            <w:r w:rsidRPr="00933689">
              <w:rPr>
                <w:rFonts w:asciiTheme="minorHAnsi" w:hAnsiTheme="minorHAnsi"/>
                <w:i/>
                <w:iCs/>
                <w:sz w:val="22"/>
                <w:szCs w:val="22"/>
                <w:lang w:val="en-GB"/>
              </w:rPr>
              <w:t>Attendance at seminars is mandatory. It is evaluated:</w:t>
            </w:r>
          </w:p>
          <w:p w14:paraId="17581F5A" w14:textId="77777777" w:rsidR="00551AFE" w:rsidRPr="00933689" w:rsidRDefault="00551AFE" w:rsidP="004A4A50">
            <w:pPr>
              <w:jc w:val="both"/>
              <w:rPr>
                <w:rFonts w:asciiTheme="minorHAnsi" w:hAnsiTheme="minorHAnsi"/>
                <w:i/>
                <w:iCs/>
                <w:sz w:val="22"/>
                <w:szCs w:val="22"/>
                <w:lang w:val="en-GB"/>
              </w:rPr>
            </w:pPr>
            <w:r w:rsidRPr="00933689">
              <w:rPr>
                <w:rFonts w:asciiTheme="minorHAnsi" w:hAnsiTheme="minorHAnsi"/>
                <w:i/>
                <w:iCs/>
                <w:sz w:val="22"/>
                <w:szCs w:val="22"/>
                <w:lang w:val="en-GB"/>
              </w:rPr>
              <w:t>• Continuous student activity at seminars (0 - 20%).</w:t>
            </w:r>
          </w:p>
          <w:p w14:paraId="2AB776C5" w14:textId="77777777" w:rsidR="00551AFE" w:rsidRPr="00933689" w:rsidRDefault="00551AFE" w:rsidP="004A4A50">
            <w:pPr>
              <w:jc w:val="both"/>
              <w:rPr>
                <w:rFonts w:asciiTheme="minorHAnsi" w:hAnsiTheme="minorHAnsi"/>
                <w:i/>
                <w:iCs/>
                <w:sz w:val="22"/>
                <w:szCs w:val="22"/>
                <w:lang w:val="en-GB"/>
              </w:rPr>
            </w:pPr>
            <w:r w:rsidRPr="00933689">
              <w:rPr>
                <w:rFonts w:asciiTheme="minorHAnsi" w:hAnsiTheme="minorHAnsi"/>
                <w:i/>
                <w:iCs/>
                <w:sz w:val="22"/>
                <w:szCs w:val="22"/>
                <w:lang w:val="en-GB"/>
              </w:rPr>
              <w:t>• At least one separate presentation on the given problem (0 - 25%).</w:t>
            </w:r>
          </w:p>
          <w:p w14:paraId="5B542A72" w14:textId="77777777" w:rsidR="00551AFE" w:rsidRPr="00933689" w:rsidRDefault="00551AFE" w:rsidP="004A4A50">
            <w:pPr>
              <w:jc w:val="both"/>
              <w:rPr>
                <w:rFonts w:asciiTheme="minorHAnsi" w:hAnsiTheme="minorHAnsi"/>
                <w:i/>
                <w:iCs/>
                <w:sz w:val="22"/>
                <w:szCs w:val="22"/>
                <w:lang w:val="en-GB"/>
              </w:rPr>
            </w:pPr>
            <w:r w:rsidRPr="00933689">
              <w:rPr>
                <w:rFonts w:asciiTheme="minorHAnsi" w:hAnsiTheme="minorHAnsi"/>
                <w:i/>
                <w:iCs/>
                <w:sz w:val="22"/>
                <w:szCs w:val="22"/>
                <w:lang w:val="en-GB"/>
              </w:rPr>
              <w:t>• At the end of the semester the student submits a seminar paper (0 - 25%).</w:t>
            </w:r>
          </w:p>
          <w:p w14:paraId="46ED512C" w14:textId="77777777" w:rsidR="00551AFE" w:rsidRPr="00933689" w:rsidRDefault="00551AFE" w:rsidP="004A4A50">
            <w:pPr>
              <w:jc w:val="both"/>
              <w:rPr>
                <w:rFonts w:asciiTheme="minorHAnsi" w:hAnsiTheme="minorHAnsi"/>
                <w:i/>
                <w:iCs/>
                <w:sz w:val="22"/>
                <w:szCs w:val="22"/>
                <w:lang w:val="en-GB"/>
              </w:rPr>
            </w:pPr>
            <w:r w:rsidRPr="00933689">
              <w:rPr>
                <w:rFonts w:asciiTheme="minorHAnsi" w:hAnsiTheme="minorHAnsi"/>
                <w:i/>
                <w:iCs/>
                <w:sz w:val="22"/>
                <w:szCs w:val="22"/>
                <w:lang w:val="en-GB"/>
              </w:rPr>
              <w:t>• At the end of the semester, he / she passes a knowledge test (0-30%). Credits will not be awarded to a student who does not obtain at least 50% from the knowledge test.</w:t>
            </w:r>
          </w:p>
          <w:p w14:paraId="194FE532" w14:textId="77777777" w:rsidR="00551AFE" w:rsidRPr="00933689" w:rsidRDefault="00551AFE" w:rsidP="004A4A50">
            <w:pPr>
              <w:jc w:val="both"/>
              <w:rPr>
                <w:rFonts w:asciiTheme="minorHAnsi" w:hAnsiTheme="minorHAnsi"/>
                <w:i/>
                <w:color w:val="000000" w:themeColor="text1"/>
                <w:sz w:val="22"/>
                <w:szCs w:val="22"/>
                <w:lang w:val="en-GB"/>
              </w:rPr>
            </w:pPr>
          </w:p>
          <w:p w14:paraId="29186B55" w14:textId="77777777" w:rsidR="00551AFE" w:rsidRPr="00933689" w:rsidRDefault="00551AFE" w:rsidP="004A4A50">
            <w:pPr>
              <w:jc w:val="both"/>
              <w:rPr>
                <w:rFonts w:asciiTheme="minorHAnsi" w:hAnsiTheme="minorHAnsi"/>
                <w:iCs/>
                <w:sz w:val="22"/>
                <w:szCs w:val="22"/>
                <w:lang w:val="en-GB"/>
              </w:rPr>
            </w:pPr>
            <w:r w:rsidRPr="00933689">
              <w:rPr>
                <w:rFonts w:asciiTheme="minorHAnsi" w:hAnsiTheme="minorHAnsi"/>
                <w:iCs/>
                <w:sz w:val="22"/>
                <w:szCs w:val="22"/>
                <w:lang w:val="en-GB"/>
              </w:rPr>
              <w:t>Classification:</w:t>
            </w:r>
          </w:p>
          <w:p w14:paraId="28DA7040" w14:textId="77777777" w:rsidR="00551AFE" w:rsidRPr="00933689" w:rsidRDefault="00551AFE" w:rsidP="004A4A50">
            <w:pPr>
              <w:textAlignment w:val="baseline"/>
              <w:rPr>
                <w:rFonts w:asciiTheme="minorHAnsi" w:hAnsiTheme="minorHAnsi"/>
                <w:sz w:val="22"/>
                <w:szCs w:val="22"/>
                <w:lang w:val="en-GB"/>
              </w:rPr>
            </w:pPr>
            <w:r w:rsidRPr="00933689">
              <w:rPr>
                <w:rFonts w:asciiTheme="minorHAnsi" w:hAnsiTheme="minorHAnsi"/>
                <w:i/>
                <w:iCs/>
                <w:sz w:val="22"/>
                <w:szCs w:val="22"/>
                <w:lang w:val="en-GB"/>
              </w:rPr>
              <w:t>A: 100 – 90 %</w:t>
            </w:r>
            <w:r w:rsidRPr="00933689">
              <w:rPr>
                <w:rFonts w:asciiTheme="minorHAnsi" w:hAnsiTheme="minorHAnsi"/>
                <w:sz w:val="22"/>
                <w:szCs w:val="22"/>
                <w:lang w:val="en-GB"/>
              </w:rPr>
              <w:t>  </w:t>
            </w:r>
          </w:p>
          <w:p w14:paraId="5F110EF4" w14:textId="77777777" w:rsidR="00551AFE" w:rsidRPr="00933689" w:rsidRDefault="00551AFE" w:rsidP="004A4A50">
            <w:pPr>
              <w:textAlignment w:val="baseline"/>
              <w:rPr>
                <w:rFonts w:asciiTheme="minorHAnsi" w:hAnsiTheme="minorHAnsi"/>
                <w:sz w:val="22"/>
                <w:szCs w:val="22"/>
                <w:lang w:val="en-GB"/>
              </w:rPr>
            </w:pPr>
            <w:r w:rsidRPr="00933689">
              <w:rPr>
                <w:rFonts w:asciiTheme="minorHAnsi" w:hAnsiTheme="minorHAnsi"/>
                <w:i/>
                <w:iCs/>
                <w:sz w:val="22"/>
                <w:szCs w:val="22"/>
                <w:lang w:val="en-GB"/>
              </w:rPr>
              <w:t>B: 89 – 80 %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C: 79 – 70 %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D: 69 – 60 %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E: 59 – 50 %</w:t>
            </w:r>
            <w:r w:rsidRPr="00933689">
              <w:rPr>
                <w:rFonts w:asciiTheme="minorHAnsi" w:hAnsiTheme="minorHAnsi"/>
                <w:sz w:val="22"/>
                <w:szCs w:val="22"/>
                <w:lang w:val="en-GB"/>
              </w:rPr>
              <w:t>  </w:t>
            </w:r>
          </w:p>
          <w:p w14:paraId="2C77A053" w14:textId="77777777" w:rsidR="00551AFE" w:rsidRPr="00933689" w:rsidRDefault="00551AFE" w:rsidP="004A4A50">
            <w:pPr>
              <w:jc w:val="both"/>
              <w:rPr>
                <w:rFonts w:asciiTheme="minorHAnsi" w:hAnsiTheme="minorHAnsi"/>
                <w:i/>
                <w:sz w:val="22"/>
                <w:szCs w:val="22"/>
                <w:lang w:val="en-GB"/>
              </w:rPr>
            </w:pPr>
            <w:r w:rsidRPr="00933689">
              <w:rPr>
                <w:rFonts w:asciiTheme="minorHAnsi" w:hAnsiTheme="minorHAnsi"/>
                <w:i/>
                <w:iCs/>
                <w:sz w:val="22"/>
                <w:szCs w:val="22"/>
                <w:lang w:val="en-GB"/>
              </w:rPr>
              <w:t>FX: 49 and less %</w:t>
            </w:r>
            <w:r w:rsidRPr="00933689">
              <w:rPr>
                <w:rFonts w:asciiTheme="minorHAnsi" w:hAnsiTheme="minorHAnsi"/>
                <w:sz w:val="22"/>
                <w:szCs w:val="22"/>
                <w:lang w:val="en-GB"/>
              </w:rPr>
              <w:t>  </w:t>
            </w:r>
          </w:p>
          <w:p w14:paraId="044E6965" w14:textId="77777777" w:rsidR="00551AFE" w:rsidRPr="00933689" w:rsidRDefault="00551AFE" w:rsidP="004A4A50">
            <w:pPr>
              <w:jc w:val="both"/>
              <w:rPr>
                <w:rFonts w:asciiTheme="minorHAnsi" w:hAnsiTheme="minorHAnsi"/>
                <w:iCs/>
                <w:sz w:val="22"/>
                <w:szCs w:val="22"/>
                <w:lang w:val="en-GB"/>
              </w:rPr>
            </w:pPr>
          </w:p>
        </w:tc>
      </w:tr>
      <w:tr w:rsidR="00551AFE" w:rsidRPr="00933689" w14:paraId="5B7CAEC2" w14:textId="77777777" w:rsidTr="004A4A50">
        <w:trPr>
          <w:trHeight w:val="6222"/>
        </w:trPr>
        <w:tc>
          <w:tcPr>
            <w:tcW w:w="9322" w:type="dxa"/>
            <w:gridSpan w:val="2"/>
            <w:vAlign w:val="center"/>
          </w:tcPr>
          <w:p w14:paraId="33F4FC2E" w14:textId="77777777" w:rsidR="00551AFE" w:rsidRPr="00933689" w:rsidRDefault="00551AFE" w:rsidP="004A4A50">
            <w:pPr>
              <w:jc w:val="both"/>
              <w:rPr>
                <w:rFonts w:asciiTheme="minorHAnsi" w:hAnsiTheme="minorHAnsi"/>
                <w:b/>
                <w:sz w:val="22"/>
                <w:szCs w:val="22"/>
                <w:lang w:val="en-GB"/>
              </w:rPr>
            </w:pPr>
            <w:r w:rsidRPr="00933689">
              <w:rPr>
                <w:rFonts w:asciiTheme="minorHAnsi" w:hAnsiTheme="minorHAnsi"/>
                <w:b/>
                <w:sz w:val="22"/>
                <w:szCs w:val="22"/>
                <w:lang w:val="en-GB"/>
              </w:rPr>
              <w:lastRenderedPageBreak/>
              <w:t>Learning outcomes:</w:t>
            </w:r>
          </w:p>
          <w:p w14:paraId="587B3BF0" w14:textId="77777777" w:rsidR="00551AFE" w:rsidRPr="00933689" w:rsidRDefault="00551AFE"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knowledge</w:t>
            </w:r>
          </w:p>
          <w:p w14:paraId="0AB74E1E" w14:textId="77777777" w:rsidR="00551AFE" w:rsidRPr="00933689" w:rsidRDefault="00551AFE"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After completing the course the student is able to:</w:t>
            </w:r>
          </w:p>
          <w:p w14:paraId="353C85E7"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name the characteristic features and defining features of contemporary society.</w:t>
            </w:r>
          </w:p>
          <w:p w14:paraId="6DE9C0D0"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recognize the current problems of contemporary society, their causes and manifestations, as well as the challenges of contemporary society.</w:t>
            </w:r>
          </w:p>
          <w:p w14:paraId="3B96D9DC"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define the basic sociological philosophical theories of contemporary society.</w:t>
            </w:r>
          </w:p>
          <w:p w14:paraId="25308EC9" w14:textId="77777777" w:rsidR="00551AFE" w:rsidRPr="00933689" w:rsidRDefault="00551AFE" w:rsidP="004A4A50">
            <w:pPr>
              <w:jc w:val="both"/>
              <w:rPr>
                <w:rFonts w:asciiTheme="minorHAnsi" w:hAnsiTheme="minorHAnsi"/>
                <w:i/>
                <w:color w:val="000000" w:themeColor="text1"/>
                <w:sz w:val="22"/>
                <w:szCs w:val="22"/>
                <w:u w:val="single"/>
                <w:lang w:val="en-GB"/>
              </w:rPr>
            </w:pPr>
          </w:p>
          <w:p w14:paraId="52E281E5" w14:textId="77777777" w:rsidR="00551AFE" w:rsidRPr="00933689" w:rsidRDefault="00551AFE"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skills</w:t>
            </w:r>
          </w:p>
          <w:p w14:paraId="569E15F7" w14:textId="77777777" w:rsidR="00551AFE" w:rsidRPr="00933689" w:rsidRDefault="00551AFE"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After completing the course the student is able to: </w:t>
            </w:r>
          </w:p>
          <w:p w14:paraId="09BD9487"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independently formulate and argumentatively substantiate proposals for solving the problems of today's society.</w:t>
            </w:r>
          </w:p>
          <w:p w14:paraId="48F7B2D1"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compare the differences between the concepts and approaches to the social problem of contemporary philosophers and sociologists.</w:t>
            </w:r>
          </w:p>
          <w:p w14:paraId="6193E978"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apply the acquired theoretical knowledge to practical life in relation to solving real social problems.</w:t>
            </w:r>
          </w:p>
          <w:p w14:paraId="02708FDE" w14:textId="77777777" w:rsidR="00551AFE" w:rsidRPr="00933689" w:rsidRDefault="00551AFE" w:rsidP="004A4A50">
            <w:pPr>
              <w:jc w:val="both"/>
              <w:rPr>
                <w:rFonts w:asciiTheme="minorHAnsi" w:hAnsiTheme="minorHAnsi"/>
                <w:i/>
                <w:color w:val="000000" w:themeColor="text1"/>
                <w:sz w:val="22"/>
                <w:szCs w:val="22"/>
                <w:lang w:val="en-GB"/>
              </w:rPr>
            </w:pPr>
          </w:p>
          <w:p w14:paraId="334BE103" w14:textId="77777777" w:rsidR="00551AFE" w:rsidRPr="00933689" w:rsidRDefault="00551AFE"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competences</w:t>
            </w:r>
          </w:p>
          <w:p w14:paraId="0103EDC3" w14:textId="77777777" w:rsidR="00551AFE" w:rsidRPr="00933689" w:rsidRDefault="00551AFE"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After completing the course the student is able to: </w:t>
            </w:r>
          </w:p>
          <w:p w14:paraId="0EC508C4"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present the acquired knowledge and experience in a verbal form.</w:t>
            </w:r>
          </w:p>
          <w:p w14:paraId="37EE0027"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process the acquired knowledge into a scientific philosophical text.</w:t>
            </w:r>
          </w:p>
          <w:p w14:paraId="408898F2"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independently obtain other relevant information in favor of the growth of his / her philosophical competencies.</w:t>
            </w:r>
          </w:p>
          <w:p w14:paraId="536043B2"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develop critical thinking in personal and social life.</w:t>
            </w:r>
          </w:p>
          <w:p w14:paraId="2F11DDF4" w14:textId="77777777" w:rsidR="00551AFE" w:rsidRPr="00933689" w:rsidRDefault="00551AFE" w:rsidP="004A4A50">
            <w:pPr>
              <w:jc w:val="both"/>
              <w:rPr>
                <w:rFonts w:asciiTheme="minorHAnsi" w:hAnsiTheme="minorHAnsi"/>
                <w:i/>
                <w:color w:val="000000" w:themeColor="text1"/>
                <w:sz w:val="22"/>
                <w:szCs w:val="22"/>
                <w:u w:val="single"/>
                <w:lang w:val="en-GB"/>
              </w:rPr>
            </w:pPr>
          </w:p>
        </w:tc>
      </w:tr>
      <w:tr w:rsidR="00551AFE" w:rsidRPr="00933689" w14:paraId="0937CD15" w14:textId="77777777" w:rsidTr="004A4A50">
        <w:trPr>
          <w:trHeight w:val="2831"/>
        </w:trPr>
        <w:tc>
          <w:tcPr>
            <w:tcW w:w="9322" w:type="dxa"/>
            <w:gridSpan w:val="2"/>
            <w:vAlign w:val="center"/>
          </w:tcPr>
          <w:p w14:paraId="59492F80" w14:textId="77777777" w:rsidR="00551AFE" w:rsidRPr="00933689" w:rsidRDefault="00551AFE" w:rsidP="004A4A50">
            <w:pPr>
              <w:jc w:val="both"/>
              <w:rPr>
                <w:rFonts w:asciiTheme="minorHAnsi" w:hAnsiTheme="minorHAnsi"/>
                <w:b/>
                <w:sz w:val="22"/>
                <w:szCs w:val="22"/>
                <w:lang w:val="en-GB"/>
              </w:rPr>
            </w:pPr>
            <w:r w:rsidRPr="00933689">
              <w:rPr>
                <w:rFonts w:asciiTheme="minorHAnsi" w:hAnsiTheme="minorHAnsi"/>
                <w:b/>
                <w:sz w:val="22"/>
                <w:szCs w:val="22"/>
                <w:lang w:val="en-GB"/>
              </w:rPr>
              <w:t xml:space="preserve">Course content: </w:t>
            </w:r>
          </w:p>
          <w:p w14:paraId="67B03856"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 Characteristics of contemporary society in the concepts of philosophers and sociologists.</w:t>
            </w:r>
          </w:p>
          <w:p w14:paraId="6E6E183A"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 Theories of contemporary society.</w:t>
            </w:r>
          </w:p>
          <w:p w14:paraId="10A452DF"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 Current problems of today's society and proposals for their solutions:</w:t>
            </w:r>
          </w:p>
          <w:p w14:paraId="0B0BFAC6"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o Consumption and consumer lifestyle.</w:t>
            </w:r>
          </w:p>
          <w:p w14:paraId="65A03586"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o Globalization and world culture.</w:t>
            </w:r>
          </w:p>
          <w:p w14:paraId="4E324D57"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o 4th Industrial Revolution.</w:t>
            </w:r>
          </w:p>
          <w:p w14:paraId="7ACDDF83"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o Changes in the labor market.</w:t>
            </w:r>
          </w:p>
          <w:p w14:paraId="4704ADC9"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o Transformations in educational processes.</w:t>
            </w:r>
          </w:p>
          <w:p w14:paraId="198BC1FA"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o Metamorphoses of family and partnerships.</w:t>
            </w:r>
          </w:p>
          <w:p w14:paraId="219D5203"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o Modifications of social morality.</w:t>
            </w:r>
          </w:p>
          <w:p w14:paraId="2B600DCA"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o The influence of the media and the Internet on social events.</w:t>
            </w:r>
          </w:p>
          <w:p w14:paraId="1EFDC9EA" w14:textId="77777777" w:rsidR="00551AFE" w:rsidRPr="00933689" w:rsidRDefault="00551AFE" w:rsidP="004A4A50">
            <w:pPr>
              <w:rPr>
                <w:rFonts w:asciiTheme="minorHAnsi" w:hAnsiTheme="minorHAnsi"/>
                <w:i/>
                <w:sz w:val="22"/>
                <w:szCs w:val="22"/>
                <w:lang w:val="en-GB"/>
              </w:rPr>
            </w:pPr>
          </w:p>
        </w:tc>
      </w:tr>
      <w:tr w:rsidR="00551AFE" w:rsidRPr="00933689" w14:paraId="503FFB7B" w14:textId="77777777" w:rsidTr="004A4A50">
        <w:trPr>
          <w:trHeight w:val="6506"/>
        </w:trPr>
        <w:tc>
          <w:tcPr>
            <w:tcW w:w="9322" w:type="dxa"/>
            <w:gridSpan w:val="2"/>
            <w:vAlign w:val="center"/>
          </w:tcPr>
          <w:p w14:paraId="3CC36583" w14:textId="77777777" w:rsidR="00551AFE" w:rsidRPr="00933689" w:rsidRDefault="00551AFE" w:rsidP="004A4A50">
            <w:pPr>
              <w:jc w:val="both"/>
              <w:rPr>
                <w:rFonts w:asciiTheme="minorHAnsi" w:hAnsiTheme="minorHAnsi"/>
                <w:b/>
                <w:sz w:val="22"/>
                <w:szCs w:val="22"/>
                <w:lang w:val="en-GB"/>
              </w:rPr>
            </w:pPr>
            <w:r w:rsidRPr="00933689">
              <w:rPr>
                <w:rFonts w:asciiTheme="minorHAnsi" w:hAnsiTheme="minorHAnsi"/>
                <w:b/>
                <w:sz w:val="22"/>
                <w:szCs w:val="22"/>
                <w:lang w:val="en-GB"/>
              </w:rPr>
              <w:lastRenderedPageBreak/>
              <w:t>Recommended literature:</w:t>
            </w:r>
          </w:p>
          <w:p w14:paraId="2F1A25FD" w14:textId="77777777" w:rsidR="00551AFE" w:rsidRPr="00933689" w:rsidRDefault="00551AFE"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Bauman, Z., 2019. 44 dopisu z tekutého moderního světa. Praha: Sociologické nakladatelství. </w:t>
            </w:r>
          </w:p>
          <w:p w14:paraId="193014C2" w14:textId="77777777" w:rsidR="00551AFE" w:rsidRPr="00933689" w:rsidRDefault="00551AFE"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Bauman, Z., 2017. Retrotópia. Bratislava: Artforum. </w:t>
            </w:r>
          </w:p>
          <w:p w14:paraId="649912A4" w14:textId="77777777" w:rsidR="00551AFE" w:rsidRPr="00933689" w:rsidRDefault="00551AFE"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Beck, U. – Beck-Gernsheim, E., 2014.  Dálková láska: Životní formy v globálním věku. Praha: Sociologické nakladatelství. </w:t>
            </w:r>
          </w:p>
          <w:p w14:paraId="5F6D184F" w14:textId="77777777" w:rsidR="00551AFE" w:rsidRPr="00933689" w:rsidRDefault="00551AFE"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Giddens, A. – Sutton, P. W., 2021. Sociology. New Jersey: Wiley Blackwell.  </w:t>
            </w:r>
          </w:p>
          <w:p w14:paraId="774A7CC4" w14:textId="77777777" w:rsidR="00551AFE" w:rsidRPr="00933689" w:rsidRDefault="00551AFE"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Harari, Y. N., 2019. Homo Deus – stručná história zajtrajška. Bratislava: Aktuell.  </w:t>
            </w:r>
          </w:p>
          <w:p w14:paraId="7FA164E2" w14:textId="77777777" w:rsidR="00551AFE" w:rsidRPr="00933689" w:rsidRDefault="00551AFE"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Lipovetsky, G., 2010. Říše pomíjivosti. Móda a její úděl v moderních společnostech. Praha: Prostor. </w:t>
            </w:r>
          </w:p>
          <w:p w14:paraId="6DA831B4" w14:textId="77777777" w:rsidR="00551AFE" w:rsidRPr="00933689" w:rsidRDefault="00551AFE"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 xml:space="preserve">Lipovetsky, G., 2011. Soumrak povinnosti. Bezbolestná etika nových demokratických času. Praha: Prostor. </w:t>
            </w:r>
          </w:p>
          <w:p w14:paraId="6887AD1D" w14:textId="77777777" w:rsidR="00551AFE" w:rsidRPr="00933689" w:rsidRDefault="00551AFE" w:rsidP="004A4A50">
            <w:pPr>
              <w:textAlignment w:val="baseline"/>
              <w:rPr>
                <w:rFonts w:asciiTheme="minorHAnsi" w:hAnsiTheme="minorHAnsi"/>
                <w:i/>
                <w:sz w:val="22"/>
                <w:szCs w:val="22"/>
              </w:rPr>
            </w:pPr>
            <w:r w:rsidRPr="00933689">
              <w:rPr>
                <w:rFonts w:asciiTheme="minorHAnsi" w:hAnsiTheme="minorHAnsi"/>
                <w:i/>
                <w:sz w:val="22"/>
                <w:szCs w:val="22"/>
              </w:rPr>
              <w:t xml:space="preserve">Sedláček, T., 2016. 2036: Jak budeme žiť za 20 let? Praha: 65. pole. </w:t>
            </w:r>
          </w:p>
          <w:p w14:paraId="380932F0" w14:textId="77777777" w:rsidR="00551AFE" w:rsidRPr="00933689" w:rsidRDefault="00551AFE" w:rsidP="004A4A50">
            <w:pPr>
              <w:textAlignment w:val="baseline"/>
              <w:rPr>
                <w:rFonts w:asciiTheme="minorHAnsi" w:hAnsiTheme="minorHAnsi"/>
                <w:i/>
                <w:sz w:val="22"/>
                <w:szCs w:val="22"/>
              </w:rPr>
            </w:pPr>
            <w:r w:rsidRPr="00933689">
              <w:rPr>
                <w:rFonts w:asciiTheme="minorHAnsi" w:hAnsiTheme="minorHAnsi"/>
                <w:i/>
                <w:sz w:val="22"/>
                <w:szCs w:val="22"/>
              </w:rPr>
              <w:t xml:space="preserve">Simmel, G., 2003. O podstate kultúry. Bratislava: Kalligram. </w:t>
            </w:r>
          </w:p>
          <w:p w14:paraId="53F3EF43" w14:textId="77777777" w:rsidR="00551AFE" w:rsidRPr="00933689" w:rsidRDefault="00551AFE" w:rsidP="004A4A50">
            <w:pPr>
              <w:textAlignment w:val="baseline"/>
              <w:rPr>
                <w:rFonts w:asciiTheme="minorHAnsi" w:hAnsiTheme="minorHAnsi"/>
                <w:i/>
                <w:sz w:val="22"/>
                <w:szCs w:val="22"/>
              </w:rPr>
            </w:pPr>
            <w:r w:rsidRPr="00933689">
              <w:rPr>
                <w:rFonts w:asciiTheme="minorHAnsi" w:hAnsiTheme="minorHAnsi"/>
                <w:i/>
                <w:sz w:val="22"/>
                <w:szCs w:val="22"/>
              </w:rPr>
              <w:t xml:space="preserve">Švihura, L., 2016. Načo sú nám humanitné vedy? In: Posolstvo Jána Pavla II. 2016. „Súčasné výzvy a trendy v...“: zborník z medzinárodnej vedeckej konferencie konanej v dňoch 21. – 22. apríla 2016 v Poprade. Ružomberok: Verbum, s. 908–912.  </w:t>
            </w:r>
          </w:p>
          <w:p w14:paraId="502EC185" w14:textId="77777777" w:rsidR="00551AFE" w:rsidRPr="00933689" w:rsidRDefault="00551AFE" w:rsidP="004A4A50">
            <w:pPr>
              <w:textAlignment w:val="baseline"/>
              <w:rPr>
                <w:rFonts w:asciiTheme="minorHAnsi" w:hAnsiTheme="minorHAnsi"/>
                <w:i/>
                <w:sz w:val="22"/>
                <w:szCs w:val="22"/>
              </w:rPr>
            </w:pPr>
            <w:r w:rsidRPr="00933689">
              <w:rPr>
                <w:rFonts w:asciiTheme="minorHAnsi" w:hAnsiTheme="minorHAnsi"/>
                <w:i/>
                <w:sz w:val="22"/>
                <w:szCs w:val="22"/>
              </w:rPr>
              <w:t xml:space="preserve">Švihura, L., 2017. Etika ako estetika existencie v prieniku súčasnej kultúry a filozofie. In: Sisáková, O., ed.: Umenie života vo filozofickej reflexii. Prešov: FF PU, s. 57–78. </w:t>
            </w:r>
          </w:p>
          <w:p w14:paraId="2CC2DF8A" w14:textId="77777777" w:rsidR="00551AFE" w:rsidRPr="00933689" w:rsidRDefault="00551AFE" w:rsidP="004A4A50">
            <w:pPr>
              <w:textAlignment w:val="baseline"/>
              <w:rPr>
                <w:rFonts w:asciiTheme="minorHAnsi" w:hAnsiTheme="minorHAnsi"/>
                <w:i/>
                <w:sz w:val="22"/>
                <w:szCs w:val="22"/>
              </w:rPr>
            </w:pPr>
            <w:r w:rsidRPr="00933689">
              <w:rPr>
                <w:rFonts w:asciiTheme="minorHAnsi" w:hAnsiTheme="minorHAnsi"/>
                <w:i/>
                <w:sz w:val="22"/>
                <w:szCs w:val="22"/>
              </w:rPr>
              <w:t xml:space="preserve">Švihura, L., 2021. Postmoderná morálka a Kantova etika. In: Studia Philosophica Kantiana: Filozofický časopis pre kriticko-rekonštrukčné uvažovanie (10), 2, s. 21–41. </w:t>
            </w:r>
          </w:p>
          <w:p w14:paraId="4B066AE7" w14:textId="77777777" w:rsidR="00551AFE" w:rsidRPr="00933689" w:rsidRDefault="00551AFE" w:rsidP="004A4A50">
            <w:pPr>
              <w:textAlignment w:val="baseline"/>
              <w:rPr>
                <w:rFonts w:asciiTheme="minorHAnsi" w:hAnsiTheme="minorHAnsi"/>
                <w:i/>
                <w:sz w:val="22"/>
                <w:szCs w:val="22"/>
              </w:rPr>
            </w:pPr>
            <w:r w:rsidRPr="00933689">
              <w:rPr>
                <w:rFonts w:asciiTheme="minorHAnsi" w:hAnsiTheme="minorHAnsi"/>
                <w:i/>
                <w:sz w:val="22"/>
                <w:szCs w:val="22"/>
              </w:rPr>
              <w:t>Zakaria, F., 2017. Obrana liberálního vzdělání. Praha: Academia.</w:t>
            </w:r>
          </w:p>
        </w:tc>
      </w:tr>
      <w:tr w:rsidR="00551AFE" w:rsidRPr="00933689" w14:paraId="1D8563AF" w14:textId="77777777" w:rsidTr="004A4A50">
        <w:trPr>
          <w:trHeight w:val="417"/>
        </w:trPr>
        <w:tc>
          <w:tcPr>
            <w:tcW w:w="9322" w:type="dxa"/>
            <w:gridSpan w:val="2"/>
            <w:vAlign w:val="center"/>
          </w:tcPr>
          <w:p w14:paraId="419F762D" w14:textId="77777777" w:rsidR="00551AFE" w:rsidRPr="00933689" w:rsidRDefault="00551AFE" w:rsidP="004A4A50">
            <w:pPr>
              <w:jc w:val="both"/>
              <w:rPr>
                <w:rFonts w:asciiTheme="minorHAnsi" w:hAnsiTheme="minorHAnsi"/>
                <w:i/>
                <w:sz w:val="22"/>
                <w:szCs w:val="22"/>
                <w:lang w:val="en-GB"/>
              </w:rPr>
            </w:pPr>
            <w:r w:rsidRPr="00933689">
              <w:rPr>
                <w:rFonts w:asciiTheme="minorHAnsi" w:hAnsiTheme="minorHAnsi"/>
                <w:b/>
                <w:sz w:val="22"/>
                <w:szCs w:val="22"/>
                <w:lang w:val="en-GB"/>
              </w:rPr>
              <w:t>Language which is necessary to complete the course:</w:t>
            </w:r>
            <w:r w:rsidRPr="00933689">
              <w:rPr>
                <w:rFonts w:asciiTheme="minorHAnsi" w:hAnsiTheme="minorHAnsi"/>
                <w:sz w:val="22"/>
                <w:szCs w:val="22"/>
                <w:lang w:val="en-GB"/>
              </w:rPr>
              <w:t xml:space="preserve"> Slovak</w:t>
            </w:r>
          </w:p>
        </w:tc>
      </w:tr>
      <w:tr w:rsidR="00551AFE" w:rsidRPr="00933689" w14:paraId="43BF9D91" w14:textId="77777777" w:rsidTr="004A4A50">
        <w:trPr>
          <w:trHeight w:val="409"/>
        </w:trPr>
        <w:tc>
          <w:tcPr>
            <w:tcW w:w="9322" w:type="dxa"/>
            <w:gridSpan w:val="2"/>
            <w:vAlign w:val="center"/>
          </w:tcPr>
          <w:p w14:paraId="214DE10E" w14:textId="77777777" w:rsidR="00551AFE" w:rsidRPr="00933689" w:rsidRDefault="00551AFE" w:rsidP="004A4A50">
            <w:pPr>
              <w:jc w:val="both"/>
              <w:rPr>
                <w:rFonts w:asciiTheme="minorHAnsi" w:hAnsiTheme="minorHAnsi"/>
                <w:sz w:val="22"/>
                <w:szCs w:val="22"/>
                <w:lang w:val="en-GB"/>
              </w:rPr>
            </w:pPr>
            <w:r w:rsidRPr="00933689">
              <w:rPr>
                <w:rFonts w:asciiTheme="minorHAnsi" w:hAnsiTheme="minorHAnsi"/>
                <w:b/>
                <w:bCs/>
                <w:sz w:val="22"/>
                <w:szCs w:val="22"/>
                <w:lang w:val="en-GB"/>
              </w:rPr>
              <w:t>Notes</w:t>
            </w:r>
            <w:r w:rsidRPr="00933689">
              <w:rPr>
                <w:rFonts w:asciiTheme="minorHAnsi" w:hAnsiTheme="minorHAnsi"/>
                <w:b/>
                <w:sz w:val="22"/>
                <w:szCs w:val="22"/>
                <w:lang w:val="en-GB"/>
              </w:rPr>
              <w:t>:</w:t>
            </w:r>
            <w:r w:rsidRPr="00933689">
              <w:rPr>
                <w:rFonts w:asciiTheme="minorHAnsi" w:hAnsiTheme="minorHAnsi"/>
                <w:sz w:val="22"/>
                <w:szCs w:val="22"/>
                <w:lang w:val="en-GB"/>
              </w:rPr>
              <w:t xml:space="preserve"> -</w:t>
            </w:r>
          </w:p>
        </w:tc>
      </w:tr>
      <w:tr w:rsidR="00551AFE" w:rsidRPr="00933689" w14:paraId="37DE5E4E" w14:textId="77777777" w:rsidTr="00551AFE">
        <w:trPr>
          <w:trHeight w:val="1564"/>
        </w:trPr>
        <w:tc>
          <w:tcPr>
            <w:tcW w:w="9322" w:type="dxa"/>
            <w:gridSpan w:val="2"/>
            <w:vAlign w:val="center"/>
          </w:tcPr>
          <w:p w14:paraId="290CA875" w14:textId="77777777" w:rsidR="00551AFE" w:rsidRPr="00933689" w:rsidRDefault="00551AFE" w:rsidP="004A4A50">
            <w:pPr>
              <w:rPr>
                <w:rFonts w:asciiTheme="minorHAnsi" w:hAnsiTheme="minorHAnsi"/>
                <w:b/>
                <w:sz w:val="22"/>
                <w:szCs w:val="22"/>
                <w:lang w:val="en-GB"/>
              </w:rPr>
            </w:pPr>
            <w:r w:rsidRPr="00933689">
              <w:rPr>
                <w:rFonts w:asciiTheme="minorHAnsi" w:hAnsiTheme="minorHAnsi"/>
                <w:b/>
                <w:bCs/>
                <w:sz w:val="22"/>
                <w:szCs w:val="22"/>
                <w:lang w:val="en-GB"/>
              </w:rPr>
              <w:t>Course evaluation</w:t>
            </w:r>
          </w:p>
          <w:p w14:paraId="65A74FBE" w14:textId="77777777" w:rsidR="00551AFE" w:rsidRPr="00933689" w:rsidRDefault="00551AFE" w:rsidP="004A4A50">
            <w:pPr>
              <w:rPr>
                <w:rFonts w:asciiTheme="minorHAnsi" w:hAnsiTheme="minorHAnsi"/>
                <w:sz w:val="22"/>
                <w:szCs w:val="22"/>
                <w:lang w:val="en-GB"/>
              </w:rPr>
            </w:pPr>
            <w:r w:rsidRPr="00933689">
              <w:rPr>
                <w:rFonts w:asciiTheme="minorHAnsi" w:hAnsiTheme="minorHAnsi"/>
                <w:sz w:val="22"/>
                <w:szCs w:val="22"/>
                <w:lang w:val="en-GB"/>
              </w:rPr>
              <w:t>Total number of students evaluated: 0</w:t>
            </w:r>
          </w:p>
          <w:p w14:paraId="5EAB118D" w14:textId="77777777" w:rsidR="00551AFE" w:rsidRPr="00933689" w:rsidRDefault="00551AFE" w:rsidP="004A4A50">
            <w:pPr>
              <w:rPr>
                <w:rFonts w:asciiTheme="minorHAnsi" w:hAnsiTheme="minorHAnsi"/>
                <w:sz w:val="22"/>
                <w:szCs w:val="22"/>
                <w:lang w:val="en-GB"/>
              </w:rPr>
            </w:pP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551AFE" w:rsidRPr="00933689" w14:paraId="641AA56D" w14:textId="77777777" w:rsidTr="004A4A50">
              <w:tc>
                <w:tcPr>
                  <w:tcW w:w="1496" w:type="dxa"/>
                  <w:tcBorders>
                    <w:top w:val="single" w:sz="4" w:space="0" w:color="auto"/>
                    <w:left w:val="single" w:sz="4" w:space="0" w:color="auto"/>
                    <w:bottom w:val="single" w:sz="4" w:space="0" w:color="auto"/>
                    <w:right w:val="single" w:sz="4" w:space="0" w:color="auto"/>
                  </w:tcBorders>
                  <w:vAlign w:val="center"/>
                </w:tcPr>
                <w:p w14:paraId="63CD2CC8"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513BD756"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7FC0E08B"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257340B0"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51857415"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07C322CC"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FX</w:t>
                  </w:r>
                </w:p>
              </w:tc>
            </w:tr>
            <w:tr w:rsidR="00551AFE" w:rsidRPr="00933689" w14:paraId="7DC61614" w14:textId="77777777" w:rsidTr="004A4A50">
              <w:tc>
                <w:tcPr>
                  <w:tcW w:w="1496" w:type="dxa"/>
                  <w:tcBorders>
                    <w:top w:val="single" w:sz="4" w:space="0" w:color="auto"/>
                    <w:left w:val="single" w:sz="4" w:space="0" w:color="auto"/>
                    <w:bottom w:val="single" w:sz="4" w:space="0" w:color="auto"/>
                    <w:right w:val="single" w:sz="4" w:space="0" w:color="auto"/>
                  </w:tcBorders>
                  <w:vAlign w:val="center"/>
                </w:tcPr>
                <w:p w14:paraId="6D494513"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2EEBDB1F"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2941F96C"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630A70CF"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2296A778"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08A35A26"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r>
          </w:tbl>
          <w:p w14:paraId="3349F8E6" w14:textId="77777777" w:rsidR="00551AFE" w:rsidRPr="00933689" w:rsidRDefault="00551AFE" w:rsidP="004A4A50">
            <w:pPr>
              <w:jc w:val="both"/>
              <w:rPr>
                <w:rFonts w:asciiTheme="minorHAnsi" w:hAnsiTheme="minorHAnsi"/>
                <w:i/>
                <w:sz w:val="22"/>
                <w:szCs w:val="22"/>
                <w:lang w:val="en-GB"/>
              </w:rPr>
            </w:pPr>
          </w:p>
        </w:tc>
      </w:tr>
      <w:tr w:rsidR="00551AFE" w:rsidRPr="00933689" w14:paraId="41EAA65B" w14:textId="77777777" w:rsidTr="00551AFE">
        <w:trPr>
          <w:trHeight w:val="429"/>
        </w:trPr>
        <w:tc>
          <w:tcPr>
            <w:tcW w:w="9322" w:type="dxa"/>
            <w:gridSpan w:val="2"/>
            <w:vAlign w:val="center"/>
          </w:tcPr>
          <w:p w14:paraId="68D4AC80" w14:textId="5219AD6D" w:rsidR="00551AFE" w:rsidRPr="00933689" w:rsidRDefault="00551AFE" w:rsidP="004A4A50">
            <w:pPr>
              <w:tabs>
                <w:tab w:val="left" w:pos="1530"/>
              </w:tabs>
              <w:jc w:val="both"/>
              <w:rPr>
                <w:rFonts w:asciiTheme="minorHAnsi" w:hAnsiTheme="minorHAnsi"/>
                <w:sz w:val="22"/>
                <w:szCs w:val="22"/>
                <w:lang w:val="en-GB"/>
              </w:rPr>
            </w:pPr>
            <w:r w:rsidRPr="00933689">
              <w:rPr>
                <w:rFonts w:asciiTheme="minorHAnsi" w:hAnsiTheme="minorHAnsi"/>
                <w:b/>
                <w:sz w:val="22"/>
                <w:szCs w:val="22"/>
                <w:lang w:val="en-GB"/>
              </w:rPr>
              <w:t>Lecturers:</w:t>
            </w:r>
            <w:r w:rsidRPr="00933689">
              <w:rPr>
                <w:rFonts w:asciiTheme="minorHAnsi" w:hAnsiTheme="minorHAnsi"/>
                <w:sz w:val="22"/>
                <w:szCs w:val="22"/>
              </w:rPr>
              <w:t xml:space="preserve"> </w:t>
            </w:r>
            <w:r w:rsidR="00F23633" w:rsidRPr="00933689">
              <w:rPr>
                <w:rFonts w:asciiTheme="minorHAnsi" w:hAnsiTheme="minorHAnsi"/>
                <w:sz w:val="22"/>
                <w:szCs w:val="22"/>
              </w:rPr>
              <w:t>Mgr. Lukáš Arthur Švihura, PhD., RYT, univer. docent</w:t>
            </w:r>
          </w:p>
        </w:tc>
      </w:tr>
      <w:tr w:rsidR="00551AFE" w:rsidRPr="00933689" w14:paraId="3B737A8B" w14:textId="77777777" w:rsidTr="004A4A50">
        <w:trPr>
          <w:trHeight w:val="569"/>
        </w:trPr>
        <w:tc>
          <w:tcPr>
            <w:tcW w:w="9322" w:type="dxa"/>
            <w:gridSpan w:val="2"/>
            <w:vAlign w:val="center"/>
          </w:tcPr>
          <w:p w14:paraId="61FCD490" w14:textId="352F5942" w:rsidR="00551AFE" w:rsidRPr="00933689" w:rsidRDefault="00551AFE" w:rsidP="00BA507A">
            <w:pPr>
              <w:tabs>
                <w:tab w:val="left" w:pos="1530"/>
              </w:tabs>
              <w:jc w:val="both"/>
              <w:rPr>
                <w:rFonts w:asciiTheme="minorHAnsi" w:hAnsiTheme="minorHAnsi"/>
                <w:sz w:val="22"/>
                <w:szCs w:val="22"/>
                <w:lang w:val="en-GB"/>
              </w:rPr>
            </w:pPr>
            <w:r w:rsidRPr="00933689">
              <w:rPr>
                <w:rFonts w:asciiTheme="minorHAnsi" w:hAnsiTheme="minorHAnsi"/>
                <w:b/>
                <w:bCs/>
                <w:sz w:val="22"/>
                <w:szCs w:val="22"/>
                <w:lang w:val="en-GB"/>
              </w:rPr>
              <w:t xml:space="preserve">Date of last change: </w:t>
            </w:r>
            <w:r w:rsidR="00BA507A" w:rsidRPr="00933689">
              <w:rPr>
                <w:rFonts w:asciiTheme="minorHAnsi" w:eastAsia="Calibri" w:hAnsiTheme="minorHAnsi" w:cstheme="minorHAnsi"/>
                <w:i/>
                <w:iCs/>
                <w:color w:val="000000" w:themeColor="text1"/>
                <w:sz w:val="22"/>
                <w:szCs w:val="22"/>
                <w:lang w:val="en-GB"/>
              </w:rPr>
              <w:t>19</w:t>
            </w:r>
            <w:r w:rsidRPr="00933689">
              <w:rPr>
                <w:rFonts w:asciiTheme="minorHAnsi" w:eastAsia="Calibri" w:hAnsiTheme="minorHAnsi" w:cstheme="minorHAnsi"/>
                <w:i/>
                <w:iCs/>
                <w:color w:val="000000" w:themeColor="text1"/>
                <w:sz w:val="22"/>
                <w:szCs w:val="22"/>
                <w:lang w:val="en-GB"/>
              </w:rPr>
              <w:t>. 0</w:t>
            </w:r>
            <w:r w:rsidR="00BA507A" w:rsidRPr="00933689">
              <w:rPr>
                <w:rFonts w:asciiTheme="minorHAnsi" w:eastAsia="Calibri" w:hAnsiTheme="minorHAnsi" w:cstheme="minorHAnsi"/>
                <w:i/>
                <w:iCs/>
                <w:color w:val="000000" w:themeColor="text1"/>
                <w:sz w:val="22"/>
                <w:szCs w:val="22"/>
                <w:lang w:val="en-GB"/>
              </w:rPr>
              <w:t>5</w:t>
            </w:r>
            <w:r w:rsidRPr="00933689">
              <w:rPr>
                <w:rFonts w:asciiTheme="minorHAnsi" w:eastAsia="Calibri" w:hAnsiTheme="minorHAnsi" w:cstheme="minorHAnsi"/>
                <w:i/>
                <w:iCs/>
                <w:color w:val="000000" w:themeColor="text1"/>
                <w:sz w:val="22"/>
                <w:szCs w:val="22"/>
                <w:lang w:val="en-GB"/>
              </w:rPr>
              <w:t>. 202</w:t>
            </w:r>
            <w:r w:rsidR="00BA507A" w:rsidRPr="00933689">
              <w:rPr>
                <w:rFonts w:asciiTheme="minorHAnsi" w:eastAsia="Calibri" w:hAnsiTheme="minorHAnsi" w:cstheme="minorHAnsi"/>
                <w:i/>
                <w:iCs/>
                <w:color w:val="000000" w:themeColor="text1"/>
                <w:sz w:val="22"/>
                <w:szCs w:val="22"/>
                <w:lang w:val="en-GB"/>
              </w:rPr>
              <w:t>5</w:t>
            </w:r>
          </w:p>
        </w:tc>
      </w:tr>
      <w:tr w:rsidR="00551AFE" w:rsidRPr="00933689" w14:paraId="6BA74C3F" w14:textId="77777777" w:rsidTr="00551AFE">
        <w:trPr>
          <w:trHeight w:val="420"/>
        </w:trPr>
        <w:tc>
          <w:tcPr>
            <w:tcW w:w="9322" w:type="dxa"/>
            <w:gridSpan w:val="2"/>
            <w:vAlign w:val="center"/>
          </w:tcPr>
          <w:p w14:paraId="5831055B" w14:textId="5667CAC0" w:rsidR="00551AFE" w:rsidRPr="00933689" w:rsidRDefault="00551AFE" w:rsidP="004A4A50">
            <w:pPr>
              <w:tabs>
                <w:tab w:val="left" w:pos="1530"/>
              </w:tabs>
              <w:jc w:val="both"/>
              <w:rPr>
                <w:rFonts w:asciiTheme="minorHAnsi" w:hAnsiTheme="minorHAnsi"/>
                <w:i/>
                <w:sz w:val="22"/>
                <w:szCs w:val="22"/>
                <w:lang w:val="en-GB"/>
              </w:rPr>
            </w:pPr>
            <w:r w:rsidRPr="00933689">
              <w:rPr>
                <w:rFonts w:asciiTheme="minorHAnsi" w:hAnsiTheme="minorHAnsi"/>
                <w:b/>
                <w:sz w:val="22"/>
                <w:szCs w:val="22"/>
                <w:lang w:val="en-GB"/>
              </w:rPr>
              <w:t xml:space="preserve">Approved by: </w:t>
            </w:r>
            <w:r w:rsidRPr="00933689">
              <w:rPr>
                <w:rFonts w:asciiTheme="minorHAnsi" w:hAnsiTheme="minorHAnsi" w:cstheme="minorHAnsi"/>
                <w:i/>
                <w:sz w:val="22"/>
                <w:szCs w:val="22"/>
              </w:rPr>
              <w:t>prof. PhDr. Vasil Gluchman, CSc.</w:t>
            </w:r>
          </w:p>
        </w:tc>
      </w:tr>
    </w:tbl>
    <w:p w14:paraId="1BB67DC4" w14:textId="77777777" w:rsidR="00551AFE" w:rsidRPr="00933689" w:rsidRDefault="00551AFE" w:rsidP="00B76744">
      <w:pPr>
        <w:ind w:left="720" w:hanging="720"/>
        <w:jc w:val="center"/>
        <w:rPr>
          <w:rFonts w:asciiTheme="minorHAnsi" w:hAnsiTheme="minorHAnsi"/>
          <w:b/>
          <w:sz w:val="22"/>
          <w:szCs w:val="22"/>
        </w:rPr>
      </w:pPr>
    </w:p>
    <w:p w14:paraId="7A7E136B" w14:textId="77777777" w:rsidR="00551AFE" w:rsidRPr="00933689" w:rsidRDefault="00551AFE">
      <w:pPr>
        <w:spacing w:after="160" w:line="259" w:lineRule="auto"/>
        <w:rPr>
          <w:rFonts w:asciiTheme="minorHAnsi" w:hAnsiTheme="minorHAnsi"/>
          <w:b/>
          <w:sz w:val="22"/>
          <w:szCs w:val="22"/>
        </w:rPr>
      </w:pPr>
      <w:r w:rsidRPr="00933689">
        <w:rPr>
          <w:rFonts w:asciiTheme="minorHAnsi" w:hAnsiTheme="minorHAnsi"/>
          <w:b/>
          <w:sz w:val="22"/>
          <w:szCs w:val="22"/>
        </w:rPr>
        <w:br w:type="page"/>
      </w:r>
    </w:p>
    <w:p w14:paraId="7477423C" w14:textId="43038E7C" w:rsidR="00B76744" w:rsidRPr="00933689" w:rsidRDefault="00B76744" w:rsidP="00B76744">
      <w:pPr>
        <w:ind w:left="720" w:hanging="720"/>
        <w:jc w:val="center"/>
        <w:rPr>
          <w:rFonts w:asciiTheme="minorHAnsi" w:hAnsiTheme="minorHAnsi"/>
          <w:b/>
          <w:sz w:val="22"/>
          <w:szCs w:val="22"/>
        </w:rPr>
      </w:pPr>
      <w:r w:rsidRPr="00933689">
        <w:rPr>
          <w:rFonts w:asciiTheme="minorHAnsi" w:hAnsiTheme="minorHAnsi"/>
          <w:b/>
          <w:sz w:val="22"/>
          <w:szCs w:val="22"/>
        </w:rPr>
        <w:lastRenderedPageBreak/>
        <w:t>COURSE DESCRIPTION</w:t>
      </w:r>
    </w:p>
    <w:p w14:paraId="1E34F83A" w14:textId="77777777" w:rsidR="00B76744" w:rsidRPr="00933689" w:rsidRDefault="00B76744" w:rsidP="00B76744">
      <w:pPr>
        <w:rPr>
          <w:rFonts w:asciiTheme="minorHAnsi" w:hAnsiTheme="minorHAnsi"/>
          <w:sz w:val="22"/>
          <w:szCs w:val="22"/>
          <w:lang w:val="en-GB"/>
        </w:rPr>
      </w:pPr>
    </w:p>
    <w:tbl>
      <w:tblPr>
        <w:tblStyle w:val="Mriekatabuky"/>
        <w:tblW w:w="9322" w:type="dxa"/>
        <w:tblLook w:val="04A0" w:firstRow="1" w:lastRow="0" w:firstColumn="1" w:lastColumn="0" w:noHBand="0" w:noVBand="1"/>
      </w:tblPr>
      <w:tblGrid>
        <w:gridCol w:w="4110"/>
        <w:gridCol w:w="5212"/>
      </w:tblGrid>
      <w:tr w:rsidR="00B76744" w:rsidRPr="00933689" w14:paraId="7B5C4249" w14:textId="77777777" w:rsidTr="00341E4F">
        <w:trPr>
          <w:trHeight w:val="107"/>
        </w:trPr>
        <w:tc>
          <w:tcPr>
            <w:tcW w:w="9322" w:type="dxa"/>
            <w:gridSpan w:val="2"/>
            <w:vAlign w:val="center"/>
          </w:tcPr>
          <w:p w14:paraId="7123896E" w14:textId="77777777" w:rsidR="00B76744" w:rsidRPr="00933689" w:rsidRDefault="00B76744" w:rsidP="00341E4F">
            <w:pPr>
              <w:rPr>
                <w:rFonts w:asciiTheme="minorHAnsi" w:hAnsiTheme="minorHAnsi"/>
                <w:i/>
                <w:sz w:val="22"/>
                <w:szCs w:val="22"/>
                <w:lang w:val="en-GB"/>
              </w:rPr>
            </w:pPr>
            <w:r w:rsidRPr="00933689">
              <w:rPr>
                <w:rFonts w:asciiTheme="minorHAnsi" w:hAnsiTheme="minorHAnsi"/>
                <w:b/>
                <w:sz w:val="22"/>
                <w:szCs w:val="22"/>
                <w:lang w:val="en-GB"/>
              </w:rPr>
              <w:t>University:</w:t>
            </w:r>
            <w:r w:rsidRPr="00933689">
              <w:rPr>
                <w:rFonts w:asciiTheme="minorHAnsi" w:hAnsiTheme="minorHAnsi"/>
                <w:sz w:val="22"/>
                <w:szCs w:val="22"/>
                <w:lang w:val="en-GB"/>
              </w:rPr>
              <w:t xml:space="preserve"> </w:t>
            </w:r>
            <w:r w:rsidRPr="00933689">
              <w:rPr>
                <w:rFonts w:asciiTheme="minorHAnsi" w:hAnsiTheme="minorHAnsi"/>
                <w:iCs/>
                <w:sz w:val="22"/>
                <w:szCs w:val="22"/>
                <w:lang w:val="en-GB"/>
              </w:rPr>
              <w:t>University of Presov</w:t>
            </w:r>
          </w:p>
        </w:tc>
      </w:tr>
      <w:tr w:rsidR="00B76744" w:rsidRPr="00933689" w14:paraId="33DBAD07" w14:textId="77777777" w:rsidTr="00341E4F">
        <w:trPr>
          <w:trHeight w:val="251"/>
        </w:trPr>
        <w:tc>
          <w:tcPr>
            <w:tcW w:w="9322" w:type="dxa"/>
            <w:gridSpan w:val="2"/>
            <w:vAlign w:val="center"/>
          </w:tcPr>
          <w:p w14:paraId="1D67D824" w14:textId="77777777" w:rsidR="00B76744" w:rsidRPr="00933689" w:rsidRDefault="00B76744" w:rsidP="00341E4F">
            <w:pPr>
              <w:rPr>
                <w:rFonts w:asciiTheme="minorHAnsi" w:hAnsiTheme="minorHAnsi"/>
                <w:sz w:val="22"/>
                <w:szCs w:val="22"/>
                <w:lang w:val="en-GB"/>
              </w:rPr>
            </w:pPr>
            <w:r w:rsidRPr="00933689">
              <w:rPr>
                <w:rFonts w:asciiTheme="minorHAnsi" w:hAnsiTheme="minorHAnsi"/>
                <w:b/>
                <w:sz w:val="22"/>
                <w:szCs w:val="22"/>
              </w:rPr>
              <w:t>Faculty</w:t>
            </w:r>
            <w:r w:rsidRPr="00933689">
              <w:rPr>
                <w:rFonts w:asciiTheme="minorHAnsi" w:hAnsiTheme="minorHAnsi"/>
                <w:b/>
                <w:sz w:val="22"/>
                <w:szCs w:val="22"/>
                <w:lang w:val="en-GB"/>
              </w:rPr>
              <w:t>:</w:t>
            </w:r>
            <w:r w:rsidRPr="00933689">
              <w:rPr>
                <w:rFonts w:asciiTheme="minorHAnsi" w:hAnsiTheme="minorHAnsi"/>
                <w:sz w:val="22"/>
                <w:szCs w:val="22"/>
                <w:lang w:val="en-GB"/>
              </w:rPr>
              <w:t xml:space="preserve"> </w:t>
            </w:r>
            <w:sdt>
              <w:sdtPr>
                <w:rPr>
                  <w:rStyle w:val="tl1"/>
                  <w:i w:val="0"/>
                  <w:iCs/>
                  <w:sz w:val="22"/>
                  <w:szCs w:val="22"/>
                  <w:lang w:val="en-GB"/>
                </w:rPr>
                <w:id w:val="1464532001"/>
                <w:placeholder>
                  <w:docPart w:val="77FD89C0339D4F91BC4D53E481D39B3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933689">
                  <w:rPr>
                    <w:rStyle w:val="tl1"/>
                    <w:iCs/>
                    <w:sz w:val="22"/>
                    <w:szCs w:val="22"/>
                    <w:lang w:val="en-GB"/>
                  </w:rPr>
                  <w:t>Faculty of Arts</w:t>
                </w:r>
              </w:sdtContent>
            </w:sdt>
          </w:p>
        </w:tc>
      </w:tr>
      <w:tr w:rsidR="00B76744" w:rsidRPr="00933689" w14:paraId="14B70B6E" w14:textId="77777777" w:rsidTr="00341E4F">
        <w:trPr>
          <w:trHeight w:val="215"/>
        </w:trPr>
        <w:tc>
          <w:tcPr>
            <w:tcW w:w="4110" w:type="dxa"/>
            <w:vAlign w:val="center"/>
          </w:tcPr>
          <w:p w14:paraId="0D89B81E" w14:textId="1D5B02B1" w:rsidR="00B76744" w:rsidRPr="00933689" w:rsidRDefault="00B76744" w:rsidP="00341E4F">
            <w:pPr>
              <w:jc w:val="both"/>
              <w:rPr>
                <w:rFonts w:asciiTheme="minorHAnsi" w:hAnsiTheme="minorHAnsi"/>
                <w:sz w:val="22"/>
                <w:szCs w:val="22"/>
                <w:lang w:val="en-GB"/>
              </w:rPr>
            </w:pPr>
            <w:r w:rsidRPr="00933689">
              <w:rPr>
                <w:rFonts w:asciiTheme="minorHAnsi" w:hAnsiTheme="minorHAnsi"/>
                <w:b/>
                <w:sz w:val="22"/>
                <w:szCs w:val="22"/>
                <w:lang w:val="en-GB"/>
              </w:rPr>
              <w:t>Code:</w:t>
            </w:r>
            <w:r w:rsidRPr="00933689">
              <w:rPr>
                <w:rFonts w:asciiTheme="minorHAnsi" w:hAnsiTheme="minorHAnsi"/>
                <w:sz w:val="22"/>
                <w:szCs w:val="22"/>
                <w:lang w:val="en-GB"/>
              </w:rPr>
              <w:t xml:space="preserve"> </w:t>
            </w:r>
            <w:r w:rsidRPr="00933689">
              <w:rPr>
                <w:rFonts w:asciiTheme="minorHAnsi" w:hAnsiTheme="minorHAnsi"/>
                <w:color w:val="000000" w:themeColor="text1"/>
                <w:sz w:val="22"/>
                <w:szCs w:val="22"/>
              </w:rPr>
              <w:t>1IEB/ESKU1/22</w:t>
            </w:r>
          </w:p>
        </w:tc>
        <w:tc>
          <w:tcPr>
            <w:tcW w:w="5212" w:type="dxa"/>
            <w:vAlign w:val="center"/>
          </w:tcPr>
          <w:p w14:paraId="3A43C63C" w14:textId="77777777" w:rsidR="00B76744" w:rsidRPr="00933689" w:rsidRDefault="00B76744" w:rsidP="00341E4F">
            <w:pPr>
              <w:rPr>
                <w:rFonts w:asciiTheme="minorHAnsi" w:hAnsiTheme="minorHAnsi"/>
                <w:b/>
                <w:i/>
                <w:sz w:val="22"/>
                <w:szCs w:val="22"/>
                <w:lang w:val="en-GB"/>
              </w:rPr>
            </w:pPr>
            <w:r w:rsidRPr="00933689">
              <w:rPr>
                <w:rFonts w:asciiTheme="minorHAnsi" w:hAnsiTheme="minorHAnsi"/>
                <w:b/>
                <w:sz w:val="22"/>
                <w:szCs w:val="22"/>
                <w:lang w:val="en-GB"/>
              </w:rPr>
              <w:t xml:space="preserve">Course title: </w:t>
            </w:r>
            <w:r w:rsidRPr="00933689">
              <w:rPr>
                <w:rFonts w:asciiTheme="minorHAnsi" w:hAnsiTheme="minorHAnsi"/>
                <w:b/>
                <w:i/>
                <w:sz w:val="22"/>
                <w:szCs w:val="22"/>
                <w:lang w:val="en-GB"/>
              </w:rPr>
              <w:t>Aesthetics and Culture</w:t>
            </w:r>
          </w:p>
          <w:p w14:paraId="776910D1" w14:textId="1263A139" w:rsidR="00B76744" w:rsidRPr="00933689" w:rsidRDefault="00B76744" w:rsidP="00341E4F">
            <w:pPr>
              <w:rPr>
                <w:rFonts w:asciiTheme="minorHAnsi" w:hAnsiTheme="minorHAnsi"/>
                <w:b/>
                <w:sz w:val="22"/>
                <w:szCs w:val="22"/>
                <w:lang w:val="en-GB"/>
              </w:rPr>
            </w:pPr>
            <w:r w:rsidRPr="00933689">
              <w:rPr>
                <w:rFonts w:asciiTheme="minorHAnsi" w:hAnsiTheme="minorHAnsi"/>
                <w:i/>
                <w:sz w:val="22"/>
                <w:szCs w:val="22"/>
              </w:rPr>
              <w:t>(elective course, non-profile course)</w:t>
            </w:r>
          </w:p>
        </w:tc>
      </w:tr>
      <w:tr w:rsidR="00B76744" w:rsidRPr="00933689" w14:paraId="5705BEAB" w14:textId="77777777" w:rsidTr="00341E4F">
        <w:trPr>
          <w:trHeight w:val="70"/>
        </w:trPr>
        <w:tc>
          <w:tcPr>
            <w:tcW w:w="9322" w:type="dxa"/>
            <w:gridSpan w:val="2"/>
            <w:vAlign w:val="center"/>
          </w:tcPr>
          <w:p w14:paraId="4D3E24D8" w14:textId="77777777" w:rsidR="00B76744" w:rsidRPr="00933689" w:rsidRDefault="00B76744" w:rsidP="00341E4F">
            <w:pPr>
              <w:jc w:val="both"/>
              <w:rPr>
                <w:rFonts w:asciiTheme="minorHAnsi" w:hAnsiTheme="minorHAnsi"/>
                <w:b/>
                <w:bCs/>
                <w:sz w:val="22"/>
                <w:szCs w:val="22"/>
                <w:lang w:val="en-GB"/>
              </w:rPr>
            </w:pPr>
            <w:r w:rsidRPr="00933689">
              <w:rPr>
                <w:rFonts w:asciiTheme="minorHAnsi" w:hAnsiTheme="minorHAnsi"/>
                <w:b/>
                <w:bCs/>
                <w:sz w:val="22"/>
                <w:szCs w:val="22"/>
                <w:lang w:val="en-GB"/>
              </w:rPr>
              <w:t>Type, scope and method of educational activities:</w:t>
            </w:r>
          </w:p>
          <w:p w14:paraId="641860E9" w14:textId="77777777" w:rsidR="00B76744" w:rsidRPr="00933689" w:rsidRDefault="00B76744" w:rsidP="00341E4F">
            <w:pPr>
              <w:jc w:val="both"/>
              <w:rPr>
                <w:rFonts w:asciiTheme="minorHAnsi" w:hAnsiTheme="minorHAnsi"/>
                <w:bCs/>
                <w:sz w:val="22"/>
                <w:szCs w:val="22"/>
                <w:lang w:val="en-GB"/>
              </w:rPr>
            </w:pPr>
            <w:r w:rsidRPr="00933689">
              <w:rPr>
                <w:rFonts w:asciiTheme="minorHAnsi" w:hAnsiTheme="minorHAnsi"/>
                <w:bCs/>
                <w:sz w:val="22"/>
                <w:szCs w:val="22"/>
                <w:lang w:val="en-GB"/>
              </w:rPr>
              <w:t>Type of educational activities: Lecture, Seminar</w:t>
            </w:r>
          </w:p>
          <w:p w14:paraId="164AC0CF" w14:textId="77777777" w:rsidR="00B76744" w:rsidRPr="00933689" w:rsidRDefault="00B76744" w:rsidP="00341E4F">
            <w:pPr>
              <w:jc w:val="both"/>
              <w:rPr>
                <w:rFonts w:asciiTheme="minorHAnsi" w:hAnsiTheme="minorHAnsi"/>
                <w:bCs/>
                <w:sz w:val="22"/>
                <w:szCs w:val="22"/>
                <w:lang w:val="en-GB"/>
              </w:rPr>
            </w:pPr>
            <w:r w:rsidRPr="00933689">
              <w:rPr>
                <w:rFonts w:asciiTheme="minorHAnsi" w:hAnsiTheme="minorHAnsi"/>
                <w:bCs/>
                <w:sz w:val="22"/>
                <w:szCs w:val="22"/>
                <w:lang w:val="en-GB"/>
              </w:rPr>
              <w:t>Scope of educational activities: 1.1 hours. weekly, 13.13 per semester</w:t>
            </w:r>
          </w:p>
          <w:p w14:paraId="4CD389D5" w14:textId="77777777" w:rsidR="00B76744" w:rsidRPr="00933689" w:rsidRDefault="00B76744" w:rsidP="00341E4F">
            <w:pPr>
              <w:jc w:val="both"/>
              <w:rPr>
                <w:rFonts w:asciiTheme="minorHAnsi" w:hAnsiTheme="minorHAnsi"/>
                <w:bCs/>
                <w:sz w:val="22"/>
                <w:szCs w:val="22"/>
                <w:lang w:val="en-GB"/>
              </w:rPr>
            </w:pPr>
            <w:r w:rsidRPr="00933689">
              <w:rPr>
                <w:rFonts w:asciiTheme="minorHAnsi" w:hAnsiTheme="minorHAnsi"/>
                <w:bCs/>
                <w:sz w:val="22"/>
                <w:szCs w:val="22"/>
                <w:lang w:val="en-GB"/>
              </w:rPr>
              <w:t xml:space="preserve">Method of educational activities: Combined </w:t>
            </w:r>
          </w:p>
          <w:p w14:paraId="6A5B98E7" w14:textId="77777777" w:rsidR="00B76744" w:rsidRPr="00933689" w:rsidRDefault="00B76744" w:rsidP="00341E4F">
            <w:pPr>
              <w:jc w:val="both"/>
              <w:rPr>
                <w:rFonts w:asciiTheme="minorHAnsi" w:hAnsiTheme="minorHAnsi"/>
                <w:sz w:val="22"/>
                <w:szCs w:val="22"/>
                <w:lang w:val="en-GB"/>
              </w:rPr>
            </w:pPr>
          </w:p>
        </w:tc>
      </w:tr>
      <w:tr w:rsidR="00B76744" w:rsidRPr="00933689" w14:paraId="00881671" w14:textId="77777777" w:rsidTr="00341E4F">
        <w:trPr>
          <w:trHeight w:val="70"/>
        </w:trPr>
        <w:tc>
          <w:tcPr>
            <w:tcW w:w="9322" w:type="dxa"/>
            <w:gridSpan w:val="2"/>
            <w:vAlign w:val="center"/>
          </w:tcPr>
          <w:p w14:paraId="12707D6A" w14:textId="77777777" w:rsidR="00B76744" w:rsidRPr="00933689" w:rsidRDefault="00B76744" w:rsidP="00341E4F">
            <w:pPr>
              <w:jc w:val="both"/>
              <w:rPr>
                <w:rFonts w:asciiTheme="minorHAnsi" w:hAnsiTheme="minorHAnsi"/>
                <w:sz w:val="22"/>
                <w:szCs w:val="22"/>
                <w:lang w:val="en-GB"/>
              </w:rPr>
            </w:pPr>
            <w:r w:rsidRPr="00933689">
              <w:rPr>
                <w:rFonts w:asciiTheme="minorHAnsi" w:hAnsiTheme="minorHAnsi"/>
                <w:b/>
                <w:sz w:val="22"/>
                <w:szCs w:val="22"/>
                <w:lang w:val="en-GB"/>
              </w:rPr>
              <w:t>Number of credits: 2</w:t>
            </w:r>
          </w:p>
        </w:tc>
      </w:tr>
      <w:tr w:rsidR="00B76744" w:rsidRPr="00933689" w14:paraId="25F74484" w14:textId="77777777" w:rsidTr="00341E4F">
        <w:trPr>
          <w:trHeight w:val="70"/>
        </w:trPr>
        <w:tc>
          <w:tcPr>
            <w:tcW w:w="9322" w:type="dxa"/>
            <w:gridSpan w:val="2"/>
            <w:vAlign w:val="center"/>
          </w:tcPr>
          <w:p w14:paraId="7FD192BC" w14:textId="557A6471" w:rsidR="00B76744" w:rsidRPr="00933689" w:rsidRDefault="00B76744" w:rsidP="00341E4F">
            <w:pPr>
              <w:jc w:val="both"/>
              <w:rPr>
                <w:rFonts w:asciiTheme="minorHAnsi" w:hAnsiTheme="minorHAnsi"/>
                <w:i/>
                <w:sz w:val="22"/>
                <w:szCs w:val="22"/>
                <w:lang w:val="en-GB"/>
              </w:rPr>
            </w:pPr>
            <w:r w:rsidRPr="00933689">
              <w:rPr>
                <w:rFonts w:asciiTheme="minorHAnsi" w:hAnsiTheme="minorHAnsi"/>
                <w:b/>
                <w:sz w:val="22"/>
                <w:szCs w:val="22"/>
                <w:lang w:val="en-GB"/>
              </w:rPr>
              <w:t xml:space="preserve">Recommended semester: </w:t>
            </w:r>
            <w:r w:rsidRPr="00933689">
              <w:rPr>
                <w:rFonts w:asciiTheme="minorHAnsi" w:hAnsiTheme="minorHAnsi" w:cstheme="majorBidi"/>
                <w:sz w:val="22"/>
                <w:szCs w:val="22"/>
              </w:rPr>
              <w:t xml:space="preserve">2., </w:t>
            </w:r>
            <w:r w:rsidRPr="00933689">
              <w:rPr>
                <w:rFonts w:asciiTheme="minorHAnsi" w:hAnsiTheme="minorHAnsi" w:cstheme="majorBidi"/>
                <w:bCs/>
                <w:sz w:val="22"/>
                <w:szCs w:val="22"/>
              </w:rPr>
              <w:t>4.</w:t>
            </w:r>
          </w:p>
        </w:tc>
      </w:tr>
      <w:tr w:rsidR="00B76744" w:rsidRPr="00933689" w14:paraId="60D4DD03" w14:textId="77777777" w:rsidTr="00341E4F">
        <w:trPr>
          <w:trHeight w:val="112"/>
        </w:trPr>
        <w:tc>
          <w:tcPr>
            <w:tcW w:w="9322" w:type="dxa"/>
            <w:gridSpan w:val="2"/>
            <w:vAlign w:val="center"/>
          </w:tcPr>
          <w:p w14:paraId="1A0C3188" w14:textId="77777777" w:rsidR="00B76744" w:rsidRPr="00933689" w:rsidRDefault="00B76744" w:rsidP="00341E4F">
            <w:pPr>
              <w:jc w:val="both"/>
              <w:rPr>
                <w:rFonts w:asciiTheme="minorHAnsi" w:hAnsiTheme="minorHAnsi"/>
                <w:b/>
                <w:sz w:val="22"/>
                <w:szCs w:val="22"/>
                <w:lang w:val="en-GB"/>
              </w:rPr>
            </w:pPr>
            <w:r w:rsidRPr="00933689">
              <w:rPr>
                <w:rFonts w:asciiTheme="minorHAnsi" w:hAnsiTheme="minorHAnsi"/>
                <w:b/>
                <w:sz w:val="22"/>
                <w:szCs w:val="22"/>
                <w:lang w:val="en-GB"/>
              </w:rPr>
              <w:t xml:space="preserve">Study grade: </w:t>
            </w:r>
            <w:sdt>
              <w:sdtPr>
                <w:rPr>
                  <w:rStyle w:val="tl2"/>
                  <w:rFonts w:asciiTheme="minorHAnsi" w:hAnsiTheme="minorHAnsi"/>
                  <w:sz w:val="22"/>
                  <w:szCs w:val="22"/>
                  <w:lang w:val="en-GB"/>
                </w:rPr>
                <w:alias w:val="stupeň"/>
                <w:tag w:val="Stupeň"/>
                <w:id w:val="-504366146"/>
                <w:placeholder>
                  <w:docPart w:val="32D452B04F334D0AA9BFCB793A870D40"/>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933689">
                  <w:rPr>
                    <w:rStyle w:val="tl2"/>
                    <w:rFonts w:asciiTheme="minorHAnsi" w:hAnsiTheme="minorHAnsi"/>
                    <w:sz w:val="22"/>
                    <w:szCs w:val="22"/>
                    <w:lang w:val="en-GB"/>
                  </w:rPr>
                  <w:t>1.</w:t>
                </w:r>
              </w:sdtContent>
            </w:sdt>
          </w:p>
        </w:tc>
      </w:tr>
      <w:tr w:rsidR="00B76744" w:rsidRPr="00933689" w14:paraId="797ADE6C" w14:textId="77777777" w:rsidTr="00341E4F">
        <w:trPr>
          <w:trHeight w:val="70"/>
        </w:trPr>
        <w:tc>
          <w:tcPr>
            <w:tcW w:w="9322" w:type="dxa"/>
            <w:gridSpan w:val="2"/>
            <w:vAlign w:val="center"/>
          </w:tcPr>
          <w:p w14:paraId="612F952E" w14:textId="77777777" w:rsidR="00B76744" w:rsidRPr="00933689" w:rsidRDefault="00B76744" w:rsidP="00341E4F">
            <w:pPr>
              <w:jc w:val="both"/>
              <w:rPr>
                <w:rFonts w:asciiTheme="minorHAnsi" w:hAnsiTheme="minorHAnsi"/>
                <w:sz w:val="22"/>
                <w:szCs w:val="22"/>
                <w:lang w:val="en-GB"/>
              </w:rPr>
            </w:pPr>
            <w:r w:rsidRPr="00933689">
              <w:rPr>
                <w:rFonts w:asciiTheme="minorHAnsi" w:hAnsiTheme="minorHAnsi"/>
                <w:b/>
                <w:sz w:val="22"/>
                <w:szCs w:val="22"/>
                <w:lang w:val="en-GB"/>
              </w:rPr>
              <w:t>Prerequisites: -</w:t>
            </w:r>
          </w:p>
        </w:tc>
      </w:tr>
      <w:tr w:rsidR="00B76744" w:rsidRPr="00933689" w14:paraId="3B2A1FA4" w14:textId="77777777" w:rsidTr="00341E4F">
        <w:trPr>
          <w:trHeight w:val="1261"/>
        </w:trPr>
        <w:tc>
          <w:tcPr>
            <w:tcW w:w="9322" w:type="dxa"/>
            <w:gridSpan w:val="2"/>
            <w:vAlign w:val="center"/>
          </w:tcPr>
          <w:p w14:paraId="79B3D7D5" w14:textId="77777777" w:rsidR="00B76744" w:rsidRPr="00933689" w:rsidRDefault="00B76744" w:rsidP="00341E4F">
            <w:pPr>
              <w:jc w:val="both"/>
              <w:rPr>
                <w:rFonts w:asciiTheme="minorHAnsi" w:hAnsiTheme="minorHAnsi"/>
                <w:b/>
                <w:sz w:val="22"/>
                <w:szCs w:val="22"/>
                <w:lang w:val="en-GB"/>
              </w:rPr>
            </w:pPr>
            <w:r w:rsidRPr="00933689">
              <w:rPr>
                <w:rFonts w:asciiTheme="minorHAnsi" w:hAnsiTheme="minorHAnsi"/>
                <w:b/>
                <w:sz w:val="22"/>
                <w:szCs w:val="22"/>
                <w:lang w:val="en-GB"/>
              </w:rPr>
              <w:t>Conditions for passing the course:</w:t>
            </w:r>
          </w:p>
          <w:p w14:paraId="036BF74D" w14:textId="77777777" w:rsidR="00B76744" w:rsidRPr="00933689" w:rsidRDefault="00B76744" w:rsidP="00341E4F">
            <w:pPr>
              <w:jc w:val="both"/>
              <w:rPr>
                <w:rFonts w:asciiTheme="minorHAnsi" w:hAnsiTheme="minorHAnsi"/>
                <w:sz w:val="22"/>
                <w:szCs w:val="22"/>
                <w:lang w:val="en-GB"/>
              </w:rPr>
            </w:pPr>
            <w:r w:rsidRPr="00933689">
              <w:rPr>
                <w:rFonts w:asciiTheme="minorHAnsi" w:hAnsiTheme="minorHAnsi"/>
                <w:sz w:val="22"/>
                <w:szCs w:val="22"/>
                <w:lang w:val="en-GB"/>
              </w:rPr>
              <w:t>The course is completed by continuous assessment</w:t>
            </w:r>
          </w:p>
          <w:p w14:paraId="5FFAEE42" w14:textId="77777777" w:rsidR="00B76744" w:rsidRPr="00933689" w:rsidRDefault="00B76744" w:rsidP="00341E4F">
            <w:pPr>
              <w:jc w:val="both"/>
              <w:rPr>
                <w:rFonts w:asciiTheme="minorHAnsi" w:hAnsiTheme="minorHAnsi"/>
                <w:sz w:val="22"/>
                <w:szCs w:val="22"/>
                <w:lang w:val="en-GB"/>
              </w:rPr>
            </w:pPr>
            <w:r w:rsidRPr="00933689">
              <w:rPr>
                <w:rFonts w:asciiTheme="minorHAnsi" w:hAnsiTheme="minorHAnsi"/>
                <w:sz w:val="22"/>
                <w:szCs w:val="22"/>
                <w:lang w:val="en-GB"/>
              </w:rPr>
              <w:t>To successfully complete the course, it is necessary to complete 3 components:</w:t>
            </w:r>
          </w:p>
          <w:p w14:paraId="3893370A" w14:textId="77777777" w:rsidR="00B76744" w:rsidRPr="00933689" w:rsidRDefault="00B76744" w:rsidP="00B76744">
            <w:pPr>
              <w:pStyle w:val="Odsekzoznamu"/>
              <w:numPr>
                <w:ilvl w:val="0"/>
                <w:numId w:val="9"/>
              </w:numPr>
              <w:ind w:left="414" w:hanging="357"/>
              <w:jc w:val="both"/>
              <w:rPr>
                <w:rFonts w:asciiTheme="minorHAnsi" w:hAnsiTheme="minorHAnsi"/>
                <w:sz w:val="22"/>
                <w:szCs w:val="22"/>
                <w:lang w:val="en-GB"/>
              </w:rPr>
            </w:pPr>
            <w:r w:rsidRPr="00933689">
              <w:rPr>
                <w:rFonts w:asciiTheme="minorHAnsi" w:hAnsiTheme="minorHAnsi"/>
                <w:sz w:val="22"/>
                <w:szCs w:val="22"/>
                <w:lang w:val="en-GB"/>
              </w:rPr>
              <w:t>Joint lectures and seminar meetings.</w:t>
            </w:r>
          </w:p>
          <w:p w14:paraId="02B3450A" w14:textId="77777777" w:rsidR="00B76744" w:rsidRPr="00933689" w:rsidRDefault="00B76744" w:rsidP="00B76744">
            <w:pPr>
              <w:pStyle w:val="Odsekzoznamu"/>
              <w:numPr>
                <w:ilvl w:val="0"/>
                <w:numId w:val="9"/>
              </w:numPr>
              <w:ind w:left="414" w:hanging="357"/>
              <w:jc w:val="both"/>
              <w:rPr>
                <w:rFonts w:asciiTheme="minorHAnsi" w:hAnsiTheme="minorHAnsi"/>
                <w:sz w:val="22"/>
                <w:szCs w:val="22"/>
                <w:lang w:val="en-GB"/>
              </w:rPr>
            </w:pPr>
            <w:r w:rsidRPr="00933689">
              <w:rPr>
                <w:rFonts w:asciiTheme="minorHAnsi" w:hAnsiTheme="minorHAnsi"/>
                <w:sz w:val="22"/>
                <w:szCs w:val="22"/>
                <w:lang w:val="en-GB"/>
              </w:rPr>
              <w:t>Continuous fulfillment of assigned tasks and duties presented and submitted according to the schedule, published at the beginning of the semester. Part of the preparation for the seminar and the final project is active participation in cultural and / or artistic activities in accordance with the theme of the final project. The student presents the final project orally in the credit week. The weight of the evaluation is 70%, t. j. without the successful implementation of continuously fulfilled activities and their oral presentation, it will not be possible to give an evaluation, resp. rating will be FX.</w:t>
            </w:r>
          </w:p>
          <w:p w14:paraId="326C5245" w14:textId="77777777" w:rsidR="00B76744" w:rsidRPr="00933689" w:rsidRDefault="00B76744" w:rsidP="00B76744">
            <w:pPr>
              <w:pStyle w:val="Odsekzoznamu"/>
              <w:numPr>
                <w:ilvl w:val="0"/>
                <w:numId w:val="9"/>
              </w:numPr>
              <w:ind w:left="414" w:hanging="357"/>
              <w:jc w:val="both"/>
              <w:rPr>
                <w:rFonts w:asciiTheme="minorHAnsi" w:hAnsiTheme="minorHAnsi"/>
                <w:sz w:val="22"/>
                <w:szCs w:val="22"/>
                <w:lang w:val="en-GB"/>
              </w:rPr>
            </w:pPr>
            <w:r w:rsidRPr="00933689">
              <w:rPr>
                <w:rFonts w:asciiTheme="minorHAnsi" w:hAnsiTheme="minorHAnsi"/>
                <w:sz w:val="22"/>
                <w:szCs w:val="22"/>
                <w:lang w:val="en-GB"/>
              </w:rPr>
              <w:t>The student studies the assigned professional literature and study materials.</w:t>
            </w:r>
          </w:p>
          <w:p w14:paraId="009CFF68" w14:textId="77777777" w:rsidR="00B76744" w:rsidRPr="00933689" w:rsidRDefault="00B76744" w:rsidP="00341E4F">
            <w:pPr>
              <w:ind w:left="397"/>
              <w:jc w:val="both"/>
              <w:rPr>
                <w:rFonts w:asciiTheme="minorHAnsi" w:hAnsiTheme="minorHAnsi"/>
                <w:sz w:val="22"/>
                <w:szCs w:val="22"/>
                <w:lang w:val="en-GB"/>
              </w:rPr>
            </w:pPr>
          </w:p>
          <w:p w14:paraId="21FEF733" w14:textId="77777777" w:rsidR="00B76744" w:rsidRPr="00933689" w:rsidRDefault="00B76744" w:rsidP="00341E4F">
            <w:pPr>
              <w:jc w:val="both"/>
              <w:rPr>
                <w:rFonts w:asciiTheme="minorHAnsi" w:hAnsiTheme="minorHAnsi"/>
                <w:sz w:val="22"/>
                <w:szCs w:val="22"/>
                <w:lang w:val="en-GB"/>
              </w:rPr>
            </w:pPr>
            <w:r w:rsidRPr="00933689">
              <w:rPr>
                <w:rFonts w:asciiTheme="minorHAnsi" w:hAnsiTheme="minorHAnsi"/>
                <w:sz w:val="22"/>
                <w:szCs w:val="22"/>
                <w:lang w:val="en-GB"/>
              </w:rPr>
              <w:t>In accordance with the Study Regulations of the Faculty of Arts of the Slovak Republic, the evaluation of the student's study results within the course study is carried out according to the classification scale, which consists of six classification levels and the following success criteria (in percentage of results in the course evaluation):</w:t>
            </w:r>
          </w:p>
          <w:p w14:paraId="4D5E1EC4" w14:textId="77777777" w:rsidR="00B76744" w:rsidRPr="00933689" w:rsidRDefault="00B76744" w:rsidP="00341E4F">
            <w:pPr>
              <w:jc w:val="both"/>
              <w:rPr>
                <w:rFonts w:asciiTheme="minorHAnsi" w:hAnsiTheme="minorHAnsi"/>
                <w:sz w:val="22"/>
                <w:szCs w:val="22"/>
                <w:lang w:val="en-GB"/>
              </w:rPr>
            </w:pPr>
            <w:r w:rsidRPr="00933689">
              <w:rPr>
                <w:rFonts w:asciiTheme="minorHAnsi" w:hAnsiTheme="minorHAnsi"/>
                <w:sz w:val="22"/>
                <w:szCs w:val="22"/>
                <w:lang w:val="en-GB"/>
              </w:rPr>
              <w:t>A - excellent (excellent results: numerical value 1) / 100.00 - 90.00%</w:t>
            </w:r>
          </w:p>
          <w:p w14:paraId="2ECF363C" w14:textId="77777777" w:rsidR="00B76744" w:rsidRPr="00933689" w:rsidRDefault="00B76744" w:rsidP="00341E4F">
            <w:pPr>
              <w:jc w:val="both"/>
              <w:rPr>
                <w:rFonts w:asciiTheme="minorHAnsi" w:hAnsiTheme="minorHAnsi"/>
                <w:sz w:val="22"/>
                <w:szCs w:val="22"/>
                <w:lang w:val="en-GB"/>
              </w:rPr>
            </w:pPr>
            <w:r w:rsidRPr="00933689">
              <w:rPr>
                <w:rFonts w:asciiTheme="minorHAnsi" w:hAnsiTheme="minorHAnsi"/>
                <w:sz w:val="22"/>
                <w:szCs w:val="22"/>
                <w:lang w:val="en-GB"/>
              </w:rPr>
              <w:t>B - very good (above average results: 1.5) / 89.99 - 80.00%</w:t>
            </w:r>
          </w:p>
          <w:p w14:paraId="5E6062AD" w14:textId="77777777" w:rsidR="00B76744" w:rsidRPr="00933689" w:rsidRDefault="00B76744" w:rsidP="00341E4F">
            <w:pPr>
              <w:jc w:val="both"/>
              <w:rPr>
                <w:rFonts w:asciiTheme="minorHAnsi" w:hAnsiTheme="minorHAnsi"/>
                <w:sz w:val="22"/>
                <w:szCs w:val="22"/>
                <w:lang w:val="en-GB"/>
              </w:rPr>
            </w:pPr>
            <w:r w:rsidRPr="00933689">
              <w:rPr>
                <w:rFonts w:asciiTheme="minorHAnsi" w:hAnsiTheme="minorHAnsi"/>
                <w:sz w:val="22"/>
                <w:szCs w:val="22"/>
                <w:lang w:val="en-GB"/>
              </w:rPr>
              <w:t>C - good (average results: 2) / 79.99 - 70.00%</w:t>
            </w:r>
          </w:p>
          <w:p w14:paraId="32B6809B" w14:textId="77777777" w:rsidR="00B76744" w:rsidRPr="00933689" w:rsidRDefault="00B76744" w:rsidP="00341E4F">
            <w:pPr>
              <w:jc w:val="both"/>
              <w:rPr>
                <w:rFonts w:asciiTheme="minorHAnsi" w:hAnsiTheme="minorHAnsi"/>
                <w:sz w:val="22"/>
                <w:szCs w:val="22"/>
                <w:lang w:val="en-GB"/>
              </w:rPr>
            </w:pPr>
            <w:r w:rsidRPr="00933689">
              <w:rPr>
                <w:rFonts w:asciiTheme="minorHAnsi" w:hAnsiTheme="minorHAnsi"/>
                <w:sz w:val="22"/>
                <w:szCs w:val="22"/>
                <w:lang w:val="en-GB"/>
              </w:rPr>
              <w:t>D - satisfactory (acceptable results: 2.5) / 69.99 - 60.00%</w:t>
            </w:r>
          </w:p>
          <w:p w14:paraId="1E709A85" w14:textId="77777777" w:rsidR="00B76744" w:rsidRPr="00933689" w:rsidRDefault="00B76744" w:rsidP="00341E4F">
            <w:pPr>
              <w:jc w:val="both"/>
              <w:rPr>
                <w:rFonts w:asciiTheme="minorHAnsi" w:hAnsiTheme="minorHAnsi"/>
                <w:sz w:val="22"/>
                <w:szCs w:val="22"/>
                <w:lang w:val="en-GB"/>
              </w:rPr>
            </w:pPr>
            <w:r w:rsidRPr="00933689">
              <w:rPr>
                <w:rFonts w:asciiTheme="minorHAnsi" w:hAnsiTheme="minorHAnsi"/>
                <w:sz w:val="22"/>
                <w:szCs w:val="22"/>
                <w:lang w:val="en-GB"/>
              </w:rPr>
              <w:t>E - sufficient (results meet the minimum criteria: 3) / 59.99 - 50.00%</w:t>
            </w:r>
          </w:p>
          <w:p w14:paraId="60E49C7B" w14:textId="77777777" w:rsidR="00B76744" w:rsidRPr="00933689" w:rsidRDefault="00B76744" w:rsidP="00341E4F">
            <w:pPr>
              <w:jc w:val="both"/>
              <w:rPr>
                <w:rFonts w:asciiTheme="minorHAnsi" w:hAnsiTheme="minorHAnsi"/>
                <w:sz w:val="22"/>
                <w:szCs w:val="22"/>
                <w:lang w:val="en-GB"/>
              </w:rPr>
            </w:pPr>
            <w:r w:rsidRPr="00933689">
              <w:rPr>
                <w:rFonts w:asciiTheme="minorHAnsi" w:hAnsiTheme="minorHAnsi"/>
                <w:sz w:val="22"/>
                <w:szCs w:val="22"/>
                <w:lang w:val="en-GB"/>
              </w:rPr>
              <w:t>FX - insufficient (additional work required: 4) / 49.99 and less%.</w:t>
            </w:r>
          </w:p>
          <w:p w14:paraId="3D54156B" w14:textId="77777777" w:rsidR="00B76744" w:rsidRPr="00933689" w:rsidRDefault="00B76744" w:rsidP="00341E4F">
            <w:pPr>
              <w:jc w:val="both"/>
              <w:rPr>
                <w:rFonts w:asciiTheme="minorHAnsi" w:hAnsiTheme="minorHAnsi"/>
                <w:sz w:val="22"/>
                <w:szCs w:val="22"/>
                <w:lang w:val="en-GB"/>
              </w:rPr>
            </w:pPr>
          </w:p>
          <w:p w14:paraId="5DC67193" w14:textId="77777777" w:rsidR="00B76744" w:rsidRPr="00933689" w:rsidRDefault="00B76744" w:rsidP="00341E4F">
            <w:pPr>
              <w:jc w:val="both"/>
              <w:rPr>
                <w:rFonts w:asciiTheme="minorHAnsi" w:hAnsiTheme="minorHAnsi"/>
                <w:sz w:val="22"/>
                <w:szCs w:val="22"/>
                <w:lang w:val="en-GB"/>
              </w:rPr>
            </w:pPr>
            <w:r w:rsidRPr="00933689">
              <w:rPr>
                <w:rFonts w:asciiTheme="minorHAnsi" w:hAnsiTheme="minorHAnsi"/>
                <w:sz w:val="22"/>
                <w:szCs w:val="22"/>
                <w:lang w:val="en-GB"/>
              </w:rPr>
              <w:t>Number of credits and time frame for the conditions of passing the course:</w:t>
            </w:r>
          </w:p>
          <w:p w14:paraId="21000E17" w14:textId="77777777" w:rsidR="00B76744" w:rsidRPr="00933689" w:rsidRDefault="00B76744" w:rsidP="00B76744">
            <w:pPr>
              <w:pStyle w:val="Odsekzoznamu"/>
              <w:numPr>
                <w:ilvl w:val="0"/>
                <w:numId w:val="10"/>
              </w:numPr>
              <w:ind w:left="414" w:hanging="357"/>
              <w:jc w:val="both"/>
              <w:rPr>
                <w:rFonts w:asciiTheme="minorHAnsi" w:hAnsiTheme="minorHAnsi"/>
                <w:sz w:val="22"/>
                <w:szCs w:val="22"/>
                <w:lang w:val="en-GB"/>
              </w:rPr>
            </w:pPr>
            <w:r w:rsidRPr="00933689">
              <w:rPr>
                <w:rFonts w:asciiTheme="minorHAnsi" w:hAnsiTheme="minorHAnsi"/>
                <w:sz w:val="22"/>
                <w:szCs w:val="22"/>
                <w:lang w:val="en-GB"/>
              </w:rPr>
              <w:t>Every week semester course teaching: 1 lecture / 1 seminar: 13 weeks’ x 2 h = 26 h</w:t>
            </w:r>
          </w:p>
          <w:p w14:paraId="1A293B3C" w14:textId="77777777" w:rsidR="00B76744" w:rsidRPr="00933689" w:rsidRDefault="00B76744" w:rsidP="00B76744">
            <w:pPr>
              <w:pStyle w:val="Odsekzoznamu"/>
              <w:numPr>
                <w:ilvl w:val="0"/>
                <w:numId w:val="10"/>
              </w:numPr>
              <w:ind w:left="414" w:hanging="357"/>
              <w:jc w:val="both"/>
              <w:rPr>
                <w:rFonts w:asciiTheme="minorHAnsi" w:hAnsiTheme="minorHAnsi"/>
                <w:sz w:val="22"/>
                <w:szCs w:val="22"/>
                <w:lang w:val="en-GB"/>
              </w:rPr>
            </w:pPr>
            <w:r w:rsidRPr="00933689">
              <w:rPr>
                <w:rFonts w:asciiTheme="minorHAnsi" w:hAnsiTheme="minorHAnsi"/>
                <w:sz w:val="22"/>
                <w:szCs w:val="22"/>
                <w:lang w:val="en-GB"/>
              </w:rPr>
              <w:t>Submission of seminar work - 10h</w:t>
            </w:r>
          </w:p>
          <w:p w14:paraId="3AD22D16" w14:textId="77777777" w:rsidR="00B76744" w:rsidRPr="00933689" w:rsidRDefault="00B76744" w:rsidP="00B76744">
            <w:pPr>
              <w:pStyle w:val="Odsekzoznamu"/>
              <w:numPr>
                <w:ilvl w:val="0"/>
                <w:numId w:val="10"/>
              </w:numPr>
              <w:ind w:left="414" w:hanging="357"/>
              <w:jc w:val="both"/>
              <w:rPr>
                <w:rFonts w:asciiTheme="minorHAnsi" w:hAnsiTheme="minorHAnsi"/>
                <w:sz w:val="22"/>
                <w:szCs w:val="22"/>
                <w:lang w:val="en-GB"/>
              </w:rPr>
            </w:pPr>
            <w:r w:rsidRPr="00933689">
              <w:rPr>
                <w:rFonts w:asciiTheme="minorHAnsi" w:hAnsiTheme="minorHAnsi"/>
                <w:sz w:val="22"/>
                <w:szCs w:val="22"/>
                <w:lang w:val="en-GB"/>
              </w:rPr>
              <w:t>Independent individual study of study materials - 12 weeks’ x 2h = 24 h</w:t>
            </w:r>
          </w:p>
          <w:p w14:paraId="2C1878FD" w14:textId="77777777" w:rsidR="00B76744" w:rsidRPr="00933689" w:rsidRDefault="00B76744" w:rsidP="00341E4F">
            <w:pPr>
              <w:jc w:val="both"/>
              <w:rPr>
                <w:rFonts w:asciiTheme="minorHAnsi" w:hAnsiTheme="minorHAnsi"/>
                <w:b/>
                <w:sz w:val="22"/>
                <w:szCs w:val="22"/>
                <w:lang w:val="en-GB"/>
              </w:rPr>
            </w:pPr>
            <w:r w:rsidRPr="00933689">
              <w:rPr>
                <w:rFonts w:asciiTheme="minorHAnsi" w:hAnsiTheme="minorHAnsi"/>
                <w:sz w:val="22"/>
                <w:szCs w:val="22"/>
                <w:lang w:val="en-GB"/>
              </w:rPr>
              <w:t>Total - 2 credits - time consuming - 60 hours</w:t>
            </w:r>
          </w:p>
          <w:p w14:paraId="41E64D23" w14:textId="77777777" w:rsidR="00B76744" w:rsidRPr="00933689" w:rsidRDefault="00B76744" w:rsidP="00341E4F">
            <w:pPr>
              <w:jc w:val="both"/>
              <w:rPr>
                <w:rFonts w:asciiTheme="minorHAnsi" w:hAnsiTheme="minorHAnsi"/>
                <w:sz w:val="22"/>
                <w:szCs w:val="22"/>
                <w:lang w:val="en-GB"/>
              </w:rPr>
            </w:pPr>
          </w:p>
        </w:tc>
      </w:tr>
      <w:tr w:rsidR="00B76744" w:rsidRPr="00933689" w14:paraId="4A8A7028" w14:textId="77777777" w:rsidTr="00341E4F">
        <w:trPr>
          <w:trHeight w:val="841"/>
        </w:trPr>
        <w:tc>
          <w:tcPr>
            <w:tcW w:w="9322" w:type="dxa"/>
            <w:gridSpan w:val="2"/>
            <w:vAlign w:val="center"/>
          </w:tcPr>
          <w:p w14:paraId="5A0CADF1" w14:textId="77777777" w:rsidR="00B76744" w:rsidRPr="00933689" w:rsidRDefault="00B76744" w:rsidP="00341E4F">
            <w:pPr>
              <w:jc w:val="both"/>
              <w:rPr>
                <w:rFonts w:asciiTheme="minorHAnsi" w:hAnsiTheme="minorHAnsi"/>
                <w:b/>
                <w:sz w:val="22"/>
                <w:szCs w:val="22"/>
                <w:lang w:val="en-GB"/>
              </w:rPr>
            </w:pPr>
            <w:r w:rsidRPr="00933689">
              <w:rPr>
                <w:rFonts w:asciiTheme="minorHAnsi" w:hAnsiTheme="minorHAnsi"/>
                <w:b/>
                <w:sz w:val="22"/>
                <w:szCs w:val="22"/>
                <w:lang w:val="en-GB"/>
              </w:rPr>
              <w:t>Learning outcomes:</w:t>
            </w:r>
          </w:p>
          <w:p w14:paraId="3379EED0" w14:textId="77777777" w:rsidR="00B76744" w:rsidRPr="00933689" w:rsidRDefault="00B76744" w:rsidP="00341E4F">
            <w:pPr>
              <w:jc w:val="both"/>
              <w:rPr>
                <w:rFonts w:asciiTheme="minorHAnsi" w:hAnsiTheme="minorHAnsi"/>
                <w:sz w:val="22"/>
                <w:szCs w:val="22"/>
                <w:lang w:val="en-GB"/>
              </w:rPr>
            </w:pPr>
            <w:r w:rsidRPr="00933689">
              <w:rPr>
                <w:rFonts w:asciiTheme="minorHAnsi" w:hAnsiTheme="minorHAnsi"/>
                <w:i/>
                <w:sz w:val="22"/>
                <w:szCs w:val="22"/>
                <w:lang w:val="en-GB"/>
              </w:rPr>
              <w:t xml:space="preserve">Knowledge </w:t>
            </w:r>
            <w:r w:rsidRPr="00933689">
              <w:rPr>
                <w:rFonts w:asciiTheme="minorHAnsi" w:hAnsiTheme="minorHAnsi"/>
                <w:sz w:val="22"/>
                <w:szCs w:val="22"/>
                <w:lang w:val="en-GB"/>
              </w:rPr>
              <w:t>- Graduate of the course Aesthetics and Culture:</w:t>
            </w:r>
          </w:p>
          <w:p w14:paraId="67CB697E" w14:textId="77777777" w:rsidR="00B76744" w:rsidRPr="00933689" w:rsidRDefault="00B76744" w:rsidP="00B76744">
            <w:pPr>
              <w:pStyle w:val="Odsekzoznamu"/>
              <w:numPr>
                <w:ilvl w:val="0"/>
                <w:numId w:val="8"/>
              </w:numPr>
              <w:ind w:left="697" w:hanging="357"/>
              <w:jc w:val="both"/>
              <w:rPr>
                <w:rFonts w:asciiTheme="minorHAnsi" w:hAnsiTheme="minorHAnsi"/>
                <w:sz w:val="22"/>
                <w:szCs w:val="22"/>
                <w:lang w:val="en-GB"/>
              </w:rPr>
            </w:pPr>
            <w:r w:rsidRPr="00933689">
              <w:rPr>
                <w:rFonts w:asciiTheme="minorHAnsi" w:hAnsiTheme="minorHAnsi"/>
                <w:sz w:val="22"/>
                <w:szCs w:val="22"/>
                <w:lang w:val="en-GB"/>
              </w:rPr>
              <w:t>knows key concepts in the field of thinking about culture and society;</w:t>
            </w:r>
          </w:p>
          <w:p w14:paraId="019AEF01" w14:textId="77777777" w:rsidR="00B76744" w:rsidRPr="00933689" w:rsidRDefault="00B76744" w:rsidP="00B76744">
            <w:pPr>
              <w:pStyle w:val="Odsekzoznamu"/>
              <w:numPr>
                <w:ilvl w:val="0"/>
                <w:numId w:val="8"/>
              </w:numPr>
              <w:ind w:left="697" w:hanging="357"/>
              <w:jc w:val="both"/>
              <w:rPr>
                <w:rFonts w:asciiTheme="minorHAnsi" w:hAnsiTheme="minorHAnsi"/>
                <w:sz w:val="22"/>
                <w:szCs w:val="22"/>
                <w:lang w:val="en-GB"/>
              </w:rPr>
            </w:pPr>
            <w:r w:rsidRPr="00933689">
              <w:rPr>
                <w:rFonts w:asciiTheme="minorHAnsi" w:hAnsiTheme="minorHAnsi"/>
                <w:sz w:val="22"/>
                <w:szCs w:val="22"/>
                <w:lang w:val="en-GB"/>
              </w:rPr>
              <w:t>is familiar with concepts of thinking about culture and society;</w:t>
            </w:r>
          </w:p>
          <w:p w14:paraId="2FCF9FE1" w14:textId="77777777" w:rsidR="00B76744" w:rsidRPr="00933689" w:rsidRDefault="00B76744" w:rsidP="00B76744">
            <w:pPr>
              <w:pStyle w:val="Odsekzoznamu"/>
              <w:numPr>
                <w:ilvl w:val="0"/>
                <w:numId w:val="8"/>
              </w:numPr>
              <w:ind w:left="697" w:hanging="357"/>
              <w:jc w:val="both"/>
              <w:rPr>
                <w:rFonts w:asciiTheme="minorHAnsi" w:hAnsiTheme="minorHAnsi"/>
                <w:sz w:val="22"/>
                <w:szCs w:val="22"/>
                <w:lang w:val="en-GB"/>
              </w:rPr>
            </w:pPr>
            <w:r w:rsidRPr="00933689">
              <w:rPr>
                <w:rFonts w:asciiTheme="minorHAnsi" w:hAnsiTheme="minorHAnsi"/>
                <w:sz w:val="22"/>
                <w:szCs w:val="22"/>
                <w:lang w:val="en-GB"/>
              </w:rPr>
              <w:t>understands the basic principles of the departmental approach to culture;</w:t>
            </w:r>
          </w:p>
          <w:p w14:paraId="4B353C27" w14:textId="77777777" w:rsidR="00B76744" w:rsidRPr="00933689" w:rsidRDefault="00B76744" w:rsidP="00B76744">
            <w:pPr>
              <w:pStyle w:val="Odsekzoznamu"/>
              <w:numPr>
                <w:ilvl w:val="0"/>
                <w:numId w:val="8"/>
              </w:numPr>
              <w:ind w:left="697" w:hanging="357"/>
              <w:jc w:val="both"/>
              <w:rPr>
                <w:rFonts w:asciiTheme="minorHAnsi" w:hAnsiTheme="minorHAnsi"/>
                <w:sz w:val="22"/>
                <w:szCs w:val="22"/>
                <w:lang w:val="en-GB"/>
              </w:rPr>
            </w:pPr>
            <w:r w:rsidRPr="00933689">
              <w:rPr>
                <w:rFonts w:asciiTheme="minorHAnsi" w:hAnsiTheme="minorHAnsi"/>
                <w:sz w:val="22"/>
                <w:szCs w:val="22"/>
                <w:lang w:val="en-GB"/>
              </w:rPr>
              <w:lastRenderedPageBreak/>
              <w:t>is able to actively obtain information about art, culture and cultural policy in the period under review and uses it in a broader context in the context of aesthetics;</w:t>
            </w:r>
          </w:p>
          <w:p w14:paraId="54517919" w14:textId="77777777" w:rsidR="00B76744" w:rsidRPr="00933689" w:rsidRDefault="00B76744" w:rsidP="00341E4F">
            <w:pPr>
              <w:jc w:val="both"/>
              <w:rPr>
                <w:rFonts w:asciiTheme="minorHAnsi" w:hAnsiTheme="minorHAnsi"/>
                <w:sz w:val="22"/>
                <w:szCs w:val="22"/>
                <w:lang w:val="en-GB"/>
              </w:rPr>
            </w:pPr>
            <w:r w:rsidRPr="00933689">
              <w:rPr>
                <w:rFonts w:asciiTheme="minorHAnsi" w:hAnsiTheme="minorHAnsi"/>
                <w:i/>
                <w:sz w:val="22"/>
                <w:szCs w:val="22"/>
                <w:lang w:val="en-GB"/>
              </w:rPr>
              <w:t xml:space="preserve">Skills </w:t>
            </w:r>
            <w:r w:rsidRPr="00933689">
              <w:rPr>
                <w:rFonts w:asciiTheme="minorHAnsi" w:hAnsiTheme="minorHAnsi"/>
                <w:sz w:val="22"/>
                <w:szCs w:val="22"/>
                <w:lang w:val="en-GB"/>
              </w:rPr>
              <w:t>- Graduate of the course Aesthetics and Culture:</w:t>
            </w:r>
          </w:p>
          <w:p w14:paraId="549F9CD5" w14:textId="77777777" w:rsidR="00B76744" w:rsidRPr="00933689" w:rsidRDefault="00B76744" w:rsidP="00B76744">
            <w:pPr>
              <w:pStyle w:val="Odsekzoznamu"/>
              <w:numPr>
                <w:ilvl w:val="0"/>
                <w:numId w:val="8"/>
              </w:numPr>
              <w:ind w:left="697" w:hanging="357"/>
              <w:jc w:val="both"/>
              <w:rPr>
                <w:rFonts w:asciiTheme="minorHAnsi" w:hAnsiTheme="minorHAnsi"/>
                <w:sz w:val="22"/>
                <w:szCs w:val="22"/>
                <w:lang w:val="en-GB"/>
              </w:rPr>
            </w:pPr>
            <w:r w:rsidRPr="00933689">
              <w:rPr>
                <w:rFonts w:asciiTheme="minorHAnsi" w:hAnsiTheme="minorHAnsi"/>
                <w:sz w:val="22"/>
                <w:szCs w:val="22"/>
                <w:lang w:val="en-GB"/>
              </w:rPr>
              <w:t>critically discusses the problems of the read texts of individual thinkers dealing with the issue of culture;</w:t>
            </w:r>
          </w:p>
          <w:p w14:paraId="0A506EAD" w14:textId="77777777" w:rsidR="00B76744" w:rsidRPr="00933689" w:rsidRDefault="00B76744" w:rsidP="00B76744">
            <w:pPr>
              <w:pStyle w:val="Odsekzoznamu"/>
              <w:numPr>
                <w:ilvl w:val="0"/>
                <w:numId w:val="8"/>
              </w:numPr>
              <w:ind w:left="697" w:hanging="357"/>
              <w:jc w:val="both"/>
              <w:rPr>
                <w:rFonts w:asciiTheme="minorHAnsi" w:hAnsiTheme="minorHAnsi"/>
                <w:sz w:val="22"/>
                <w:szCs w:val="22"/>
                <w:lang w:val="en-GB"/>
              </w:rPr>
            </w:pPr>
            <w:r w:rsidRPr="00933689">
              <w:rPr>
                <w:rFonts w:asciiTheme="minorHAnsi" w:hAnsiTheme="minorHAnsi"/>
                <w:sz w:val="22"/>
                <w:szCs w:val="22"/>
                <w:lang w:val="en-GB"/>
              </w:rPr>
              <w:t>creatively applies the acquired knowledge and skills to the teaching process,</w:t>
            </w:r>
          </w:p>
          <w:p w14:paraId="4AB2876A" w14:textId="77777777" w:rsidR="00B76744" w:rsidRPr="00933689" w:rsidRDefault="00B76744" w:rsidP="00B76744">
            <w:pPr>
              <w:pStyle w:val="Odsekzoznamu"/>
              <w:numPr>
                <w:ilvl w:val="0"/>
                <w:numId w:val="8"/>
              </w:numPr>
              <w:ind w:left="697" w:hanging="357"/>
              <w:jc w:val="both"/>
              <w:rPr>
                <w:rFonts w:asciiTheme="minorHAnsi" w:hAnsiTheme="minorHAnsi"/>
                <w:sz w:val="22"/>
                <w:szCs w:val="22"/>
                <w:lang w:val="en-GB"/>
              </w:rPr>
            </w:pPr>
            <w:r w:rsidRPr="00933689">
              <w:rPr>
                <w:rFonts w:asciiTheme="minorHAnsi" w:hAnsiTheme="minorHAnsi"/>
                <w:sz w:val="22"/>
                <w:szCs w:val="22"/>
                <w:lang w:val="en-GB"/>
              </w:rPr>
              <w:t>analyzes the importance and relationship of artistic (cultural and wider) tradition and artistic innovation,</w:t>
            </w:r>
          </w:p>
          <w:p w14:paraId="3E01B98F" w14:textId="77777777" w:rsidR="00B76744" w:rsidRPr="00933689" w:rsidRDefault="00B76744" w:rsidP="00B76744">
            <w:pPr>
              <w:pStyle w:val="Odsekzoznamu"/>
              <w:numPr>
                <w:ilvl w:val="0"/>
                <w:numId w:val="8"/>
              </w:numPr>
              <w:ind w:left="697" w:hanging="357"/>
              <w:jc w:val="both"/>
              <w:rPr>
                <w:rFonts w:asciiTheme="minorHAnsi" w:hAnsiTheme="minorHAnsi"/>
                <w:sz w:val="22"/>
                <w:szCs w:val="22"/>
                <w:lang w:val="en-GB"/>
              </w:rPr>
            </w:pPr>
            <w:r w:rsidRPr="00933689">
              <w:rPr>
                <w:rFonts w:asciiTheme="minorHAnsi" w:hAnsiTheme="minorHAnsi"/>
                <w:sz w:val="22"/>
                <w:szCs w:val="22"/>
                <w:lang w:val="en-GB"/>
              </w:rPr>
              <w:t>reproduces knowledge from artistic, pedagogical and organizational activities,</w:t>
            </w:r>
          </w:p>
          <w:p w14:paraId="63388ACC" w14:textId="77777777" w:rsidR="00B76744" w:rsidRPr="00933689" w:rsidRDefault="00B76744" w:rsidP="00B76744">
            <w:pPr>
              <w:pStyle w:val="Odsekzoznamu"/>
              <w:numPr>
                <w:ilvl w:val="0"/>
                <w:numId w:val="8"/>
              </w:numPr>
              <w:ind w:left="697" w:hanging="357"/>
              <w:jc w:val="both"/>
              <w:rPr>
                <w:rFonts w:asciiTheme="minorHAnsi" w:hAnsiTheme="minorHAnsi"/>
                <w:sz w:val="22"/>
                <w:szCs w:val="22"/>
                <w:lang w:val="en-GB"/>
              </w:rPr>
            </w:pPr>
            <w:r w:rsidRPr="00933689">
              <w:rPr>
                <w:rFonts w:asciiTheme="minorHAnsi" w:hAnsiTheme="minorHAnsi"/>
                <w:sz w:val="22"/>
                <w:szCs w:val="22"/>
                <w:lang w:val="en-GB"/>
              </w:rPr>
              <w:t>compiles educational and training programs for target groups on the basis of identified interests and goals</w:t>
            </w:r>
          </w:p>
          <w:p w14:paraId="0B31AAE0" w14:textId="77777777" w:rsidR="00B76744" w:rsidRPr="00933689" w:rsidRDefault="00B76744" w:rsidP="00B76744">
            <w:pPr>
              <w:pStyle w:val="Odsekzoznamu"/>
              <w:numPr>
                <w:ilvl w:val="0"/>
                <w:numId w:val="8"/>
              </w:numPr>
              <w:ind w:left="697" w:hanging="357"/>
              <w:jc w:val="both"/>
              <w:rPr>
                <w:rFonts w:asciiTheme="minorHAnsi" w:hAnsiTheme="minorHAnsi"/>
                <w:sz w:val="22"/>
                <w:szCs w:val="22"/>
                <w:lang w:val="en-GB"/>
              </w:rPr>
            </w:pPr>
            <w:r w:rsidRPr="00933689">
              <w:rPr>
                <w:rFonts w:asciiTheme="minorHAnsi" w:hAnsiTheme="minorHAnsi"/>
                <w:sz w:val="22"/>
                <w:szCs w:val="22"/>
                <w:lang w:val="en-GB"/>
              </w:rPr>
              <w:t>collects, analyzes and evaluates the needs of target groups.</w:t>
            </w:r>
          </w:p>
          <w:p w14:paraId="0B750308" w14:textId="77777777" w:rsidR="00B76744" w:rsidRPr="00933689" w:rsidRDefault="00B76744" w:rsidP="00341E4F">
            <w:pPr>
              <w:jc w:val="both"/>
              <w:rPr>
                <w:rFonts w:asciiTheme="minorHAnsi" w:hAnsiTheme="minorHAnsi"/>
                <w:sz w:val="22"/>
                <w:szCs w:val="22"/>
                <w:lang w:val="en-GB"/>
              </w:rPr>
            </w:pPr>
            <w:r w:rsidRPr="00933689">
              <w:rPr>
                <w:rFonts w:asciiTheme="minorHAnsi" w:hAnsiTheme="minorHAnsi"/>
                <w:i/>
                <w:sz w:val="22"/>
                <w:szCs w:val="22"/>
                <w:lang w:val="en-GB"/>
              </w:rPr>
              <w:t>Competences</w:t>
            </w:r>
            <w:r w:rsidRPr="00933689">
              <w:rPr>
                <w:rFonts w:asciiTheme="minorHAnsi" w:hAnsiTheme="minorHAnsi"/>
                <w:sz w:val="22"/>
                <w:szCs w:val="22"/>
                <w:lang w:val="en-GB"/>
              </w:rPr>
              <w:t xml:space="preserve"> - Graduate of the course Aesthetics and Culture:</w:t>
            </w:r>
          </w:p>
          <w:p w14:paraId="23021177" w14:textId="77777777" w:rsidR="00B76744" w:rsidRPr="00933689" w:rsidRDefault="00B76744" w:rsidP="00B76744">
            <w:pPr>
              <w:pStyle w:val="Odsekzoznamu"/>
              <w:numPr>
                <w:ilvl w:val="0"/>
                <w:numId w:val="8"/>
              </w:numPr>
              <w:ind w:left="697" w:hanging="357"/>
              <w:jc w:val="both"/>
              <w:rPr>
                <w:rFonts w:asciiTheme="minorHAnsi" w:hAnsiTheme="minorHAnsi"/>
                <w:sz w:val="22"/>
                <w:szCs w:val="22"/>
                <w:lang w:val="en-GB"/>
              </w:rPr>
            </w:pPr>
            <w:r w:rsidRPr="00933689">
              <w:rPr>
                <w:rFonts w:asciiTheme="minorHAnsi" w:hAnsiTheme="minorHAnsi"/>
                <w:sz w:val="22"/>
                <w:szCs w:val="22"/>
                <w:lang w:val="en-GB"/>
              </w:rPr>
              <w:t>has a cultivated verbal and written expression;</w:t>
            </w:r>
          </w:p>
          <w:p w14:paraId="2164C79E" w14:textId="77777777" w:rsidR="00B76744" w:rsidRPr="00933689" w:rsidRDefault="00B76744" w:rsidP="00B76744">
            <w:pPr>
              <w:pStyle w:val="Odsekzoznamu"/>
              <w:numPr>
                <w:ilvl w:val="0"/>
                <w:numId w:val="8"/>
              </w:numPr>
              <w:ind w:left="697" w:hanging="357"/>
              <w:jc w:val="both"/>
              <w:rPr>
                <w:rFonts w:asciiTheme="minorHAnsi" w:hAnsiTheme="minorHAnsi"/>
                <w:sz w:val="22"/>
                <w:szCs w:val="22"/>
                <w:lang w:val="en-GB"/>
              </w:rPr>
            </w:pPr>
            <w:r w:rsidRPr="00933689">
              <w:rPr>
                <w:rFonts w:asciiTheme="minorHAnsi" w:hAnsiTheme="minorHAnsi"/>
                <w:sz w:val="22"/>
                <w:szCs w:val="22"/>
                <w:lang w:val="en-GB"/>
              </w:rPr>
              <w:t>independently plans its activities and activities,</w:t>
            </w:r>
          </w:p>
          <w:p w14:paraId="324AB385" w14:textId="77777777" w:rsidR="00B76744" w:rsidRPr="00933689" w:rsidRDefault="00B76744" w:rsidP="00B76744">
            <w:pPr>
              <w:pStyle w:val="Odsekzoznamu"/>
              <w:numPr>
                <w:ilvl w:val="0"/>
                <w:numId w:val="8"/>
              </w:numPr>
              <w:ind w:left="697" w:hanging="357"/>
              <w:jc w:val="both"/>
              <w:rPr>
                <w:rFonts w:asciiTheme="minorHAnsi" w:hAnsiTheme="minorHAnsi"/>
                <w:sz w:val="22"/>
                <w:szCs w:val="22"/>
                <w:lang w:val="en-GB"/>
              </w:rPr>
            </w:pPr>
            <w:r w:rsidRPr="00933689">
              <w:rPr>
                <w:rFonts w:asciiTheme="minorHAnsi" w:hAnsiTheme="minorHAnsi"/>
                <w:sz w:val="22"/>
                <w:szCs w:val="22"/>
                <w:lang w:val="en-GB"/>
              </w:rPr>
              <w:t>approaches the target groups in a partnership and inclusive way and helps them to become self-sufficient,</w:t>
            </w:r>
          </w:p>
          <w:p w14:paraId="76D5B4DA" w14:textId="77777777" w:rsidR="00B76744" w:rsidRPr="00933689" w:rsidRDefault="00B76744" w:rsidP="00B76744">
            <w:pPr>
              <w:pStyle w:val="Odsekzoznamu"/>
              <w:numPr>
                <w:ilvl w:val="0"/>
                <w:numId w:val="8"/>
              </w:numPr>
              <w:ind w:left="697" w:hanging="357"/>
              <w:jc w:val="both"/>
              <w:rPr>
                <w:rFonts w:asciiTheme="minorHAnsi" w:hAnsiTheme="minorHAnsi"/>
                <w:sz w:val="22"/>
                <w:szCs w:val="22"/>
                <w:lang w:val="en-GB"/>
              </w:rPr>
            </w:pPr>
            <w:r w:rsidRPr="00933689">
              <w:rPr>
                <w:rFonts w:asciiTheme="minorHAnsi" w:hAnsiTheme="minorHAnsi"/>
                <w:sz w:val="22"/>
                <w:szCs w:val="22"/>
                <w:lang w:val="en-GB"/>
              </w:rPr>
              <w:t>is sensitive to intercultural diversity in the group.</w:t>
            </w:r>
          </w:p>
          <w:p w14:paraId="7F881098" w14:textId="77777777" w:rsidR="00B76744" w:rsidRPr="00933689" w:rsidRDefault="00B76744" w:rsidP="00341E4F">
            <w:pPr>
              <w:jc w:val="both"/>
              <w:rPr>
                <w:rFonts w:asciiTheme="minorHAnsi" w:hAnsiTheme="minorHAnsi"/>
                <w:sz w:val="22"/>
                <w:szCs w:val="22"/>
                <w:lang w:val="en-GB"/>
              </w:rPr>
            </w:pPr>
            <w:r w:rsidRPr="00933689">
              <w:rPr>
                <w:rFonts w:asciiTheme="minorHAnsi" w:hAnsiTheme="minorHAnsi"/>
                <w:sz w:val="22"/>
                <w:szCs w:val="22"/>
                <w:lang w:val="en-GB"/>
              </w:rPr>
              <w:t>The educational outcomes of knowledge are verified in writing in the 12th week of the semester.</w:t>
            </w:r>
          </w:p>
          <w:p w14:paraId="21F18BBC" w14:textId="77777777" w:rsidR="00B76744" w:rsidRPr="00933689" w:rsidRDefault="00B76744" w:rsidP="00341E4F">
            <w:pPr>
              <w:jc w:val="both"/>
              <w:rPr>
                <w:rFonts w:asciiTheme="minorHAnsi" w:hAnsiTheme="minorHAnsi"/>
                <w:i/>
                <w:sz w:val="22"/>
                <w:szCs w:val="22"/>
                <w:lang w:val="en-GB"/>
              </w:rPr>
            </w:pPr>
            <w:r w:rsidRPr="00933689">
              <w:rPr>
                <w:rFonts w:asciiTheme="minorHAnsi" w:hAnsiTheme="minorHAnsi"/>
                <w:sz w:val="22"/>
                <w:szCs w:val="22"/>
                <w:lang w:val="en-GB"/>
              </w:rPr>
              <w:t xml:space="preserve">The educational outcomes of skill and competence are verified in the seminar work, which the student submits in the 12th week of the semester at the latest. The educational outcomes of knowledge and competence are also verified during the student's outing at the seminar. </w:t>
            </w:r>
          </w:p>
        </w:tc>
      </w:tr>
      <w:tr w:rsidR="00B76744" w:rsidRPr="00933689" w14:paraId="2D3EED74" w14:textId="77777777" w:rsidTr="00341E4F">
        <w:trPr>
          <w:trHeight w:val="510"/>
        </w:trPr>
        <w:tc>
          <w:tcPr>
            <w:tcW w:w="9322" w:type="dxa"/>
            <w:gridSpan w:val="2"/>
            <w:vAlign w:val="center"/>
          </w:tcPr>
          <w:p w14:paraId="3BFD8599" w14:textId="77777777" w:rsidR="00B76744" w:rsidRPr="00933689" w:rsidRDefault="00B76744" w:rsidP="00341E4F">
            <w:pPr>
              <w:jc w:val="both"/>
              <w:rPr>
                <w:rFonts w:asciiTheme="minorHAnsi" w:hAnsiTheme="minorHAnsi"/>
                <w:b/>
                <w:sz w:val="22"/>
                <w:szCs w:val="22"/>
                <w:lang w:val="en-GB"/>
              </w:rPr>
            </w:pPr>
            <w:r w:rsidRPr="00933689">
              <w:rPr>
                <w:rFonts w:asciiTheme="minorHAnsi" w:hAnsiTheme="minorHAnsi"/>
                <w:b/>
                <w:sz w:val="22"/>
                <w:szCs w:val="22"/>
                <w:lang w:val="en-GB"/>
              </w:rPr>
              <w:lastRenderedPageBreak/>
              <w:t xml:space="preserve">Course content: </w:t>
            </w:r>
          </w:p>
          <w:p w14:paraId="07FB1AF9" w14:textId="77777777" w:rsidR="00B76744" w:rsidRPr="00933689" w:rsidRDefault="00B76744" w:rsidP="00B76744">
            <w:pPr>
              <w:pStyle w:val="Odsekzoznamu"/>
              <w:numPr>
                <w:ilvl w:val="0"/>
                <w:numId w:val="11"/>
              </w:numPr>
              <w:ind w:left="414" w:hanging="357"/>
              <w:jc w:val="both"/>
              <w:rPr>
                <w:rFonts w:asciiTheme="minorHAnsi" w:hAnsiTheme="minorHAnsi"/>
                <w:sz w:val="22"/>
                <w:szCs w:val="22"/>
                <w:lang w:val="en-GB"/>
              </w:rPr>
            </w:pPr>
            <w:r w:rsidRPr="00933689">
              <w:rPr>
                <w:rFonts w:asciiTheme="minorHAnsi" w:hAnsiTheme="minorHAnsi"/>
                <w:sz w:val="22"/>
                <w:szCs w:val="22"/>
                <w:lang w:val="en-GB"/>
              </w:rPr>
              <w:t>Culturology as a scientific discipline. Arts and culture sciences.</w:t>
            </w:r>
          </w:p>
          <w:p w14:paraId="47467482" w14:textId="77777777" w:rsidR="00B76744" w:rsidRPr="00933689" w:rsidRDefault="00B76744" w:rsidP="00B76744">
            <w:pPr>
              <w:pStyle w:val="Odsekzoznamu"/>
              <w:numPr>
                <w:ilvl w:val="0"/>
                <w:numId w:val="11"/>
              </w:numPr>
              <w:ind w:left="414" w:hanging="357"/>
              <w:jc w:val="both"/>
              <w:rPr>
                <w:rFonts w:asciiTheme="minorHAnsi" w:hAnsiTheme="minorHAnsi"/>
                <w:sz w:val="22"/>
                <w:szCs w:val="22"/>
                <w:lang w:val="en-GB"/>
              </w:rPr>
            </w:pPr>
            <w:r w:rsidRPr="00933689">
              <w:rPr>
                <w:rFonts w:asciiTheme="minorHAnsi" w:hAnsiTheme="minorHAnsi"/>
                <w:sz w:val="22"/>
                <w:szCs w:val="22"/>
                <w:lang w:val="en-GB"/>
              </w:rPr>
              <w:t>Basic concepts of art and culture sciences. Culture in theoretical reflection.</w:t>
            </w:r>
          </w:p>
          <w:p w14:paraId="74F085F3" w14:textId="77777777" w:rsidR="00B76744" w:rsidRPr="00933689" w:rsidRDefault="00B76744" w:rsidP="00B76744">
            <w:pPr>
              <w:pStyle w:val="Odsekzoznamu"/>
              <w:numPr>
                <w:ilvl w:val="0"/>
                <w:numId w:val="11"/>
              </w:numPr>
              <w:ind w:left="414" w:hanging="357"/>
              <w:jc w:val="both"/>
              <w:rPr>
                <w:rFonts w:asciiTheme="minorHAnsi" w:hAnsiTheme="minorHAnsi"/>
                <w:sz w:val="22"/>
                <w:szCs w:val="22"/>
                <w:lang w:val="en-GB"/>
              </w:rPr>
            </w:pPr>
            <w:r w:rsidRPr="00933689">
              <w:rPr>
                <w:rFonts w:asciiTheme="minorHAnsi" w:hAnsiTheme="minorHAnsi"/>
                <w:sz w:val="22"/>
                <w:szCs w:val="22"/>
                <w:lang w:val="en-GB"/>
              </w:rPr>
              <w:t>Departmental perception of culture. Culture and art in cultural policy documents.</w:t>
            </w:r>
          </w:p>
          <w:p w14:paraId="4A4FBC9A" w14:textId="77777777" w:rsidR="00B76744" w:rsidRPr="00933689" w:rsidRDefault="00B76744" w:rsidP="00B76744">
            <w:pPr>
              <w:pStyle w:val="Odsekzoznamu"/>
              <w:numPr>
                <w:ilvl w:val="0"/>
                <w:numId w:val="11"/>
              </w:numPr>
              <w:ind w:left="414" w:hanging="357"/>
              <w:jc w:val="both"/>
              <w:rPr>
                <w:rFonts w:asciiTheme="minorHAnsi" w:hAnsiTheme="minorHAnsi"/>
                <w:sz w:val="22"/>
                <w:szCs w:val="22"/>
                <w:lang w:val="en-GB"/>
              </w:rPr>
            </w:pPr>
            <w:r w:rsidRPr="00933689">
              <w:rPr>
                <w:rFonts w:asciiTheme="minorHAnsi" w:hAnsiTheme="minorHAnsi"/>
                <w:sz w:val="22"/>
                <w:szCs w:val="22"/>
                <w:lang w:val="en-GB"/>
              </w:rPr>
              <w:t>Cultural tradition and cultural heritage as current phenomena from the point of view of theory and practice.</w:t>
            </w:r>
          </w:p>
          <w:p w14:paraId="70034D90" w14:textId="77777777" w:rsidR="00B76744" w:rsidRPr="00933689" w:rsidRDefault="00B76744" w:rsidP="00B76744">
            <w:pPr>
              <w:pStyle w:val="Odsekzoznamu"/>
              <w:numPr>
                <w:ilvl w:val="0"/>
                <w:numId w:val="11"/>
              </w:numPr>
              <w:ind w:left="414" w:hanging="357"/>
              <w:jc w:val="both"/>
              <w:rPr>
                <w:rFonts w:asciiTheme="minorHAnsi" w:hAnsiTheme="minorHAnsi"/>
                <w:sz w:val="22"/>
                <w:szCs w:val="22"/>
                <w:lang w:val="en-GB"/>
              </w:rPr>
            </w:pPr>
            <w:r w:rsidRPr="00933689">
              <w:rPr>
                <w:rFonts w:asciiTheme="minorHAnsi" w:hAnsiTheme="minorHAnsi"/>
                <w:sz w:val="22"/>
                <w:szCs w:val="22"/>
                <w:lang w:val="en-GB"/>
              </w:rPr>
              <w:t>Social and cultural diversity in the era of globalization: an overview of basic concepts.</w:t>
            </w:r>
          </w:p>
          <w:p w14:paraId="49C3838D" w14:textId="77777777" w:rsidR="00B76744" w:rsidRPr="00933689" w:rsidRDefault="00B76744" w:rsidP="00B76744">
            <w:pPr>
              <w:pStyle w:val="Odsekzoznamu"/>
              <w:numPr>
                <w:ilvl w:val="0"/>
                <w:numId w:val="11"/>
              </w:numPr>
              <w:ind w:left="414" w:hanging="357"/>
              <w:jc w:val="both"/>
              <w:rPr>
                <w:rFonts w:asciiTheme="minorHAnsi" w:hAnsiTheme="minorHAnsi"/>
                <w:sz w:val="22"/>
                <w:szCs w:val="22"/>
                <w:lang w:val="en-GB"/>
              </w:rPr>
            </w:pPr>
            <w:r w:rsidRPr="00933689">
              <w:rPr>
                <w:rFonts w:asciiTheme="minorHAnsi" w:hAnsiTheme="minorHAnsi"/>
                <w:sz w:val="22"/>
                <w:szCs w:val="22"/>
                <w:lang w:val="en-GB"/>
              </w:rPr>
              <w:t>Cultural diversity in theoretical reflection: key concepts, theories and approaches. An accessible and inclusive culture as a principle of cultural policy within the EU. Cultural diversity in European cultural policies.</w:t>
            </w:r>
          </w:p>
          <w:p w14:paraId="6C9A83F9" w14:textId="77777777" w:rsidR="00B76744" w:rsidRPr="00933689" w:rsidRDefault="00B76744" w:rsidP="00B76744">
            <w:pPr>
              <w:pStyle w:val="Odsekzoznamu"/>
              <w:numPr>
                <w:ilvl w:val="0"/>
                <w:numId w:val="11"/>
              </w:numPr>
              <w:ind w:left="414" w:hanging="357"/>
              <w:jc w:val="both"/>
              <w:rPr>
                <w:rFonts w:asciiTheme="minorHAnsi" w:hAnsiTheme="minorHAnsi"/>
                <w:sz w:val="22"/>
                <w:szCs w:val="22"/>
                <w:lang w:val="en-GB"/>
              </w:rPr>
            </w:pPr>
            <w:r w:rsidRPr="00933689">
              <w:rPr>
                <w:rFonts w:asciiTheme="minorHAnsi" w:hAnsiTheme="minorHAnsi"/>
                <w:sz w:val="22"/>
                <w:szCs w:val="22"/>
                <w:lang w:val="en-GB"/>
              </w:rPr>
              <w:t>Cultural diversity and its consequences for the field of cultural practice.</w:t>
            </w:r>
          </w:p>
          <w:p w14:paraId="7EC5D9CB" w14:textId="77777777" w:rsidR="00B76744" w:rsidRPr="00933689" w:rsidRDefault="00B76744" w:rsidP="00B76744">
            <w:pPr>
              <w:pStyle w:val="Odsekzoznamu"/>
              <w:numPr>
                <w:ilvl w:val="0"/>
                <w:numId w:val="11"/>
              </w:numPr>
              <w:ind w:left="414" w:hanging="357"/>
              <w:jc w:val="both"/>
              <w:rPr>
                <w:rFonts w:asciiTheme="minorHAnsi" w:hAnsiTheme="minorHAnsi"/>
                <w:sz w:val="22"/>
                <w:szCs w:val="22"/>
                <w:lang w:val="en-GB"/>
              </w:rPr>
            </w:pPr>
            <w:r w:rsidRPr="00933689">
              <w:rPr>
                <w:rFonts w:asciiTheme="minorHAnsi" w:hAnsiTheme="minorHAnsi"/>
                <w:sz w:val="22"/>
                <w:szCs w:val="22"/>
                <w:lang w:val="en-GB"/>
              </w:rPr>
              <w:t>Models of coexistence and integration of diversity in politics and practice: integration, inclusion, assimilation, segregation.</w:t>
            </w:r>
          </w:p>
          <w:p w14:paraId="07414825" w14:textId="77777777" w:rsidR="00B76744" w:rsidRPr="00933689" w:rsidRDefault="00B76744" w:rsidP="00B76744">
            <w:pPr>
              <w:pStyle w:val="Odsekzoznamu"/>
              <w:numPr>
                <w:ilvl w:val="0"/>
                <w:numId w:val="11"/>
              </w:numPr>
              <w:ind w:left="414" w:hanging="357"/>
              <w:jc w:val="both"/>
              <w:rPr>
                <w:rFonts w:asciiTheme="minorHAnsi" w:hAnsiTheme="minorHAnsi"/>
                <w:sz w:val="22"/>
                <w:szCs w:val="22"/>
                <w:lang w:val="en-GB"/>
              </w:rPr>
            </w:pPr>
            <w:r w:rsidRPr="00933689">
              <w:rPr>
                <w:rFonts w:asciiTheme="minorHAnsi" w:hAnsiTheme="minorHAnsi"/>
                <w:sz w:val="22"/>
                <w:szCs w:val="22"/>
                <w:lang w:val="en-GB"/>
              </w:rPr>
              <w:t>Issues of cultural status of art at the turn of the millennium</w:t>
            </w:r>
          </w:p>
          <w:p w14:paraId="6E796F9B" w14:textId="77777777" w:rsidR="00B76744" w:rsidRPr="00933689" w:rsidRDefault="00B76744" w:rsidP="00B76744">
            <w:pPr>
              <w:pStyle w:val="Odsekzoznamu"/>
              <w:numPr>
                <w:ilvl w:val="0"/>
                <w:numId w:val="11"/>
              </w:numPr>
              <w:ind w:left="414" w:hanging="357"/>
              <w:jc w:val="both"/>
              <w:rPr>
                <w:rFonts w:asciiTheme="minorHAnsi" w:hAnsiTheme="minorHAnsi"/>
                <w:sz w:val="22"/>
                <w:szCs w:val="22"/>
                <w:lang w:val="en-GB"/>
              </w:rPr>
            </w:pPr>
            <w:r w:rsidRPr="00933689">
              <w:rPr>
                <w:rFonts w:asciiTheme="minorHAnsi" w:hAnsiTheme="minorHAnsi"/>
                <w:sz w:val="22"/>
                <w:szCs w:val="22"/>
                <w:lang w:val="en-GB"/>
              </w:rPr>
              <w:t>Art and artistic expressions in a globalized world.</w:t>
            </w:r>
          </w:p>
          <w:p w14:paraId="43BB880B" w14:textId="77777777" w:rsidR="00B76744" w:rsidRPr="00933689" w:rsidRDefault="00B76744" w:rsidP="00B76744">
            <w:pPr>
              <w:pStyle w:val="Odsekzoznamu"/>
              <w:numPr>
                <w:ilvl w:val="0"/>
                <w:numId w:val="11"/>
              </w:numPr>
              <w:ind w:left="414" w:hanging="357"/>
              <w:jc w:val="both"/>
              <w:rPr>
                <w:rFonts w:asciiTheme="minorHAnsi" w:hAnsiTheme="minorHAnsi"/>
                <w:sz w:val="22"/>
                <w:szCs w:val="22"/>
                <w:lang w:val="en-GB"/>
              </w:rPr>
            </w:pPr>
            <w:r w:rsidRPr="00933689">
              <w:rPr>
                <w:rFonts w:asciiTheme="minorHAnsi" w:hAnsiTheme="minorHAnsi"/>
                <w:sz w:val="22"/>
                <w:szCs w:val="22"/>
                <w:lang w:val="en-GB"/>
              </w:rPr>
              <w:t>Cultural diversity in the era of globalization. Identity in a globalized world.</w:t>
            </w:r>
          </w:p>
          <w:p w14:paraId="0C5ED5DB" w14:textId="77777777" w:rsidR="00B76744" w:rsidRPr="00933689" w:rsidRDefault="00B76744" w:rsidP="00B76744">
            <w:pPr>
              <w:pStyle w:val="Odsekzoznamu"/>
              <w:numPr>
                <w:ilvl w:val="0"/>
                <w:numId w:val="11"/>
              </w:numPr>
              <w:ind w:left="414" w:hanging="357"/>
              <w:jc w:val="both"/>
              <w:rPr>
                <w:rFonts w:asciiTheme="minorHAnsi" w:hAnsiTheme="minorHAnsi"/>
                <w:sz w:val="22"/>
                <w:szCs w:val="22"/>
                <w:lang w:val="en-GB"/>
              </w:rPr>
            </w:pPr>
            <w:r w:rsidRPr="00933689">
              <w:rPr>
                <w:rFonts w:asciiTheme="minorHAnsi" w:hAnsiTheme="minorHAnsi"/>
                <w:sz w:val="22"/>
                <w:szCs w:val="22"/>
                <w:lang w:val="en-GB"/>
              </w:rPr>
              <w:t>Colloquium.</w:t>
            </w:r>
          </w:p>
        </w:tc>
      </w:tr>
      <w:tr w:rsidR="00B76744" w:rsidRPr="00933689" w14:paraId="29CAFA07" w14:textId="77777777" w:rsidTr="00341E4F">
        <w:trPr>
          <w:trHeight w:val="510"/>
        </w:trPr>
        <w:tc>
          <w:tcPr>
            <w:tcW w:w="9322" w:type="dxa"/>
            <w:gridSpan w:val="2"/>
            <w:vAlign w:val="center"/>
          </w:tcPr>
          <w:p w14:paraId="62284C23" w14:textId="77777777" w:rsidR="00B76744" w:rsidRPr="00933689" w:rsidRDefault="00B76744" w:rsidP="00341E4F">
            <w:pPr>
              <w:jc w:val="both"/>
              <w:rPr>
                <w:rFonts w:asciiTheme="minorHAnsi" w:hAnsiTheme="minorHAnsi"/>
                <w:i/>
                <w:sz w:val="22"/>
                <w:szCs w:val="22"/>
                <w:lang w:val="en-GB"/>
              </w:rPr>
            </w:pPr>
            <w:r w:rsidRPr="00933689">
              <w:rPr>
                <w:rFonts w:asciiTheme="minorHAnsi" w:hAnsiTheme="minorHAnsi"/>
                <w:b/>
                <w:sz w:val="22"/>
                <w:szCs w:val="22"/>
                <w:lang w:val="en-GB"/>
              </w:rPr>
              <w:t>Recommended literature:</w:t>
            </w:r>
            <w:r w:rsidRPr="00933689">
              <w:rPr>
                <w:rFonts w:asciiTheme="minorHAnsi" w:hAnsiTheme="minorHAnsi"/>
                <w:i/>
                <w:sz w:val="22"/>
                <w:szCs w:val="22"/>
                <w:lang w:val="en-GB"/>
              </w:rPr>
              <w:t xml:space="preserve"> </w:t>
            </w:r>
          </w:p>
          <w:p w14:paraId="3EFDC21E" w14:textId="77777777" w:rsidR="00B76744" w:rsidRPr="00933689" w:rsidRDefault="00B76744" w:rsidP="00341E4F">
            <w:pPr>
              <w:shd w:val="clear" w:color="auto" w:fill="FFFFFF"/>
              <w:rPr>
                <w:rFonts w:asciiTheme="minorHAnsi" w:hAnsiTheme="minorHAnsi"/>
                <w:sz w:val="22"/>
                <w:szCs w:val="22"/>
              </w:rPr>
            </w:pPr>
            <w:r w:rsidRPr="00933689">
              <w:rPr>
                <w:rFonts w:asciiTheme="minorHAnsi" w:hAnsiTheme="minorHAnsi"/>
                <w:sz w:val="22"/>
                <w:szCs w:val="22"/>
              </w:rPr>
              <w:t>Gažová, V., 2010. Úvod do kulturológie. Acta Culturologica č. 17, Bratislava: Národné osvetové centrum</w:t>
            </w:r>
          </w:p>
          <w:p w14:paraId="280CC5DA" w14:textId="77777777" w:rsidR="00B76744" w:rsidRPr="00933689" w:rsidRDefault="00B76744" w:rsidP="00341E4F">
            <w:pPr>
              <w:shd w:val="clear" w:color="auto" w:fill="FFFFFF"/>
              <w:rPr>
                <w:rFonts w:asciiTheme="minorHAnsi" w:hAnsiTheme="minorHAnsi"/>
                <w:sz w:val="22"/>
                <w:szCs w:val="22"/>
              </w:rPr>
            </w:pPr>
            <w:r w:rsidRPr="00933689">
              <w:rPr>
                <w:rFonts w:asciiTheme="minorHAnsi" w:hAnsiTheme="minorHAnsi"/>
                <w:sz w:val="22"/>
                <w:szCs w:val="22"/>
              </w:rPr>
              <w:t>Slušná, Z., 2013. Trendy a aspekty miestnej a regionálnej kultúry. Bratislava: Národné osvetové centrum.</w:t>
            </w:r>
          </w:p>
          <w:p w14:paraId="0D0F0494" w14:textId="77777777" w:rsidR="00B76744" w:rsidRPr="00933689" w:rsidRDefault="00B76744" w:rsidP="00341E4F">
            <w:pPr>
              <w:shd w:val="clear" w:color="auto" w:fill="FFFFFF"/>
              <w:rPr>
                <w:rFonts w:asciiTheme="minorHAnsi" w:hAnsiTheme="minorHAnsi"/>
                <w:sz w:val="22"/>
                <w:szCs w:val="22"/>
              </w:rPr>
            </w:pPr>
            <w:r w:rsidRPr="00933689">
              <w:rPr>
                <w:rFonts w:asciiTheme="minorHAnsi" w:hAnsiTheme="minorHAnsi"/>
                <w:sz w:val="22"/>
                <w:szCs w:val="22"/>
              </w:rPr>
              <w:t>Slušná, Z., 2015. Súčasná kultúrna situácia z pohľadu teórie a praxe. Bratislava: Univerzita Komenského.</w:t>
            </w:r>
          </w:p>
          <w:p w14:paraId="142F6714" w14:textId="77777777" w:rsidR="00B76744" w:rsidRPr="00933689" w:rsidRDefault="00B76744" w:rsidP="00341E4F">
            <w:pPr>
              <w:shd w:val="clear" w:color="auto" w:fill="FFFFFF"/>
              <w:rPr>
                <w:rFonts w:asciiTheme="minorHAnsi" w:hAnsiTheme="minorHAnsi"/>
                <w:sz w:val="22"/>
                <w:szCs w:val="22"/>
              </w:rPr>
            </w:pPr>
            <w:r w:rsidRPr="00933689">
              <w:rPr>
                <w:rFonts w:asciiTheme="minorHAnsi" w:hAnsiTheme="minorHAnsi"/>
                <w:sz w:val="22"/>
                <w:szCs w:val="22"/>
              </w:rPr>
              <w:t>Harrington, A., 2008 Moderní sociální teorie. Praha: Portál</w:t>
            </w:r>
          </w:p>
          <w:p w14:paraId="79921E6A" w14:textId="77777777" w:rsidR="00B76744" w:rsidRPr="00933689" w:rsidRDefault="00B76744" w:rsidP="00341E4F">
            <w:pPr>
              <w:shd w:val="clear" w:color="auto" w:fill="FFFFFF"/>
              <w:rPr>
                <w:rFonts w:asciiTheme="minorHAnsi" w:hAnsiTheme="minorHAnsi"/>
                <w:sz w:val="22"/>
                <w:szCs w:val="22"/>
              </w:rPr>
            </w:pPr>
            <w:r w:rsidRPr="00933689">
              <w:rPr>
                <w:rFonts w:asciiTheme="minorHAnsi" w:hAnsiTheme="minorHAnsi"/>
                <w:sz w:val="22"/>
                <w:szCs w:val="22"/>
              </w:rPr>
              <w:t>Eriksen, T., 2007. Antropologie multikultrních společností. Rozumět identitě. Praha: Triton</w:t>
            </w:r>
          </w:p>
          <w:p w14:paraId="75A5B287" w14:textId="77777777" w:rsidR="00B76744" w:rsidRPr="00933689" w:rsidRDefault="00B76744" w:rsidP="00341E4F">
            <w:pPr>
              <w:shd w:val="clear" w:color="auto" w:fill="FFFFFF"/>
              <w:rPr>
                <w:rFonts w:asciiTheme="minorHAnsi" w:hAnsiTheme="minorHAnsi"/>
                <w:sz w:val="22"/>
                <w:szCs w:val="22"/>
              </w:rPr>
            </w:pPr>
            <w:r w:rsidRPr="00933689">
              <w:rPr>
                <w:rFonts w:asciiTheme="minorHAnsi" w:hAnsiTheme="minorHAnsi"/>
                <w:sz w:val="22"/>
                <w:szCs w:val="22"/>
              </w:rPr>
              <w:t>Eriksen, T., 2008. Sociální a kulturní antropologie. Praha: Portál</w:t>
            </w:r>
          </w:p>
          <w:p w14:paraId="70BEE624" w14:textId="77777777" w:rsidR="00B76744" w:rsidRPr="00933689" w:rsidRDefault="00B76744" w:rsidP="00341E4F">
            <w:pPr>
              <w:shd w:val="clear" w:color="auto" w:fill="FFFFFF"/>
              <w:rPr>
                <w:rFonts w:asciiTheme="minorHAnsi" w:hAnsiTheme="minorHAnsi"/>
                <w:sz w:val="22"/>
                <w:szCs w:val="22"/>
              </w:rPr>
            </w:pPr>
            <w:r w:rsidRPr="00933689">
              <w:rPr>
                <w:rFonts w:asciiTheme="minorHAnsi" w:hAnsiTheme="minorHAnsi"/>
                <w:sz w:val="22"/>
                <w:szCs w:val="22"/>
              </w:rPr>
              <w:t>Petrusek, M. – Balon, J., 2013. Společnost naší doby. Praha: Academia</w:t>
            </w:r>
          </w:p>
          <w:p w14:paraId="668FF214" w14:textId="77777777" w:rsidR="00B76744" w:rsidRPr="00933689" w:rsidRDefault="00B76744" w:rsidP="00341E4F">
            <w:pPr>
              <w:shd w:val="clear" w:color="auto" w:fill="FFFFFF"/>
              <w:rPr>
                <w:rFonts w:asciiTheme="minorHAnsi" w:hAnsiTheme="minorHAnsi"/>
                <w:sz w:val="22"/>
                <w:szCs w:val="22"/>
              </w:rPr>
            </w:pPr>
            <w:r w:rsidRPr="00933689">
              <w:rPr>
                <w:rFonts w:asciiTheme="minorHAnsi" w:hAnsiTheme="minorHAnsi"/>
                <w:sz w:val="22"/>
                <w:szCs w:val="22"/>
              </w:rPr>
              <w:lastRenderedPageBreak/>
              <w:t>Singer, Ben. 2004. Modernita, hyperstimuly a vzestup populární senzačnosti. In: P. Szczepanik, ed.: Nová filmová historie. Antologie současného myšlení o dějinách kinematografie a audiovizuální kultury. Praha: Herrmann &amp; synové. Str. 190–205.</w:t>
            </w:r>
          </w:p>
          <w:p w14:paraId="3B46E4F9" w14:textId="77777777" w:rsidR="00B76744" w:rsidRPr="00933689" w:rsidRDefault="00B76744" w:rsidP="00341E4F">
            <w:pPr>
              <w:pStyle w:val="Zoznamsodrkami2"/>
              <w:numPr>
                <w:ilvl w:val="0"/>
                <w:numId w:val="0"/>
              </w:numPr>
              <w:spacing w:after="0" w:line="240" w:lineRule="auto"/>
              <w:jc w:val="both"/>
              <w:rPr>
                <w:rFonts w:asciiTheme="minorHAnsi" w:eastAsia="Times New Roman" w:hAnsiTheme="minorHAnsi" w:cs="Times New Roman"/>
                <w:lang w:val="en-GB" w:eastAsia="sk-SK"/>
              </w:rPr>
            </w:pPr>
          </w:p>
        </w:tc>
      </w:tr>
      <w:tr w:rsidR="00B76744" w:rsidRPr="00933689" w14:paraId="2CFABEC8" w14:textId="77777777" w:rsidTr="00341E4F">
        <w:trPr>
          <w:trHeight w:val="435"/>
        </w:trPr>
        <w:tc>
          <w:tcPr>
            <w:tcW w:w="9322" w:type="dxa"/>
            <w:gridSpan w:val="2"/>
            <w:vAlign w:val="center"/>
          </w:tcPr>
          <w:p w14:paraId="6AE6A2A7" w14:textId="77777777" w:rsidR="00B76744" w:rsidRPr="00933689" w:rsidRDefault="00B76744" w:rsidP="00341E4F">
            <w:pPr>
              <w:jc w:val="both"/>
              <w:rPr>
                <w:rFonts w:asciiTheme="minorHAnsi" w:hAnsiTheme="minorHAnsi"/>
                <w:i/>
                <w:sz w:val="22"/>
                <w:szCs w:val="22"/>
                <w:lang w:val="en-GB"/>
              </w:rPr>
            </w:pPr>
            <w:r w:rsidRPr="00933689">
              <w:rPr>
                <w:rFonts w:asciiTheme="minorHAnsi" w:hAnsiTheme="minorHAnsi"/>
                <w:b/>
                <w:sz w:val="22"/>
                <w:szCs w:val="22"/>
                <w:lang w:val="en-GB"/>
              </w:rPr>
              <w:lastRenderedPageBreak/>
              <w:t>Language with is necessary to complete the course: Slovak</w:t>
            </w:r>
          </w:p>
        </w:tc>
      </w:tr>
      <w:tr w:rsidR="00B76744" w:rsidRPr="00933689" w14:paraId="010E8AB7" w14:textId="77777777" w:rsidTr="00341E4F">
        <w:trPr>
          <w:trHeight w:val="146"/>
        </w:trPr>
        <w:tc>
          <w:tcPr>
            <w:tcW w:w="9322" w:type="dxa"/>
            <w:gridSpan w:val="2"/>
            <w:vAlign w:val="center"/>
          </w:tcPr>
          <w:p w14:paraId="2A75B787" w14:textId="77777777" w:rsidR="00B76744" w:rsidRPr="00933689" w:rsidRDefault="00B76744" w:rsidP="00341E4F">
            <w:pPr>
              <w:jc w:val="both"/>
              <w:rPr>
                <w:rFonts w:asciiTheme="minorHAnsi" w:hAnsiTheme="minorHAnsi"/>
                <w:i/>
                <w:sz w:val="22"/>
                <w:szCs w:val="22"/>
                <w:lang w:val="en-GB"/>
              </w:rPr>
            </w:pPr>
            <w:r w:rsidRPr="00933689">
              <w:rPr>
                <w:rFonts w:asciiTheme="minorHAnsi" w:hAnsiTheme="minorHAnsi"/>
                <w:b/>
                <w:sz w:val="22"/>
                <w:szCs w:val="22"/>
                <w:lang w:val="en-GB"/>
              </w:rPr>
              <w:t>Notes:</w:t>
            </w:r>
            <w:r w:rsidRPr="00933689">
              <w:rPr>
                <w:rFonts w:asciiTheme="minorHAnsi" w:hAnsiTheme="minorHAnsi"/>
                <w:sz w:val="22"/>
                <w:szCs w:val="22"/>
                <w:lang w:val="en-GB"/>
              </w:rPr>
              <w:t xml:space="preserve"> ----</w:t>
            </w:r>
          </w:p>
        </w:tc>
      </w:tr>
      <w:tr w:rsidR="00B76744" w:rsidRPr="00933689" w14:paraId="4A41C8C3" w14:textId="77777777" w:rsidTr="00341E4F">
        <w:trPr>
          <w:trHeight w:val="959"/>
        </w:trPr>
        <w:tc>
          <w:tcPr>
            <w:tcW w:w="9322" w:type="dxa"/>
            <w:gridSpan w:val="2"/>
            <w:vAlign w:val="center"/>
          </w:tcPr>
          <w:p w14:paraId="25EC4BB3" w14:textId="77777777" w:rsidR="00B76744" w:rsidRPr="00933689" w:rsidRDefault="00B76744" w:rsidP="00341E4F">
            <w:pPr>
              <w:rPr>
                <w:rFonts w:asciiTheme="minorHAnsi" w:hAnsiTheme="minorHAnsi"/>
                <w:b/>
                <w:sz w:val="22"/>
                <w:szCs w:val="22"/>
                <w:lang w:val="en-GB"/>
              </w:rPr>
            </w:pPr>
            <w:r w:rsidRPr="00933689">
              <w:rPr>
                <w:rFonts w:asciiTheme="minorHAnsi" w:hAnsiTheme="minorHAnsi"/>
                <w:b/>
                <w:sz w:val="22"/>
                <w:szCs w:val="22"/>
                <w:lang w:val="en-GB"/>
              </w:rPr>
              <w:t>Course evaluation</w:t>
            </w:r>
          </w:p>
          <w:p w14:paraId="7520D4DD" w14:textId="77777777" w:rsidR="00B76744" w:rsidRPr="00933689" w:rsidRDefault="00B76744" w:rsidP="00341E4F">
            <w:pPr>
              <w:rPr>
                <w:rFonts w:asciiTheme="minorHAnsi" w:hAnsiTheme="minorHAnsi"/>
                <w:b/>
                <w:sz w:val="22"/>
                <w:szCs w:val="22"/>
                <w:lang w:val="en-GB"/>
              </w:rPr>
            </w:pPr>
            <w:r w:rsidRPr="00933689">
              <w:rPr>
                <w:rFonts w:asciiTheme="minorHAnsi" w:hAnsiTheme="minorHAnsi"/>
                <w:b/>
                <w:sz w:val="22"/>
                <w:szCs w:val="22"/>
                <w:lang w:val="en-GB"/>
              </w:rPr>
              <w:t xml:space="preserve">Total number of students evaluated: </w:t>
            </w:r>
          </w:p>
          <w:p w14:paraId="07930887" w14:textId="77777777" w:rsidR="00B76744" w:rsidRPr="00933689" w:rsidRDefault="00B76744" w:rsidP="00341E4F">
            <w:pPr>
              <w:rPr>
                <w:rFonts w:asciiTheme="minorHAnsi" w:hAnsiTheme="minorHAnsi"/>
                <w:color w:val="A6A6A6" w:themeColor="background1" w:themeShade="A6"/>
                <w:sz w:val="22"/>
                <w:szCs w:val="22"/>
                <w:lang w:val="en-GB"/>
              </w:rPr>
            </w:pP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B76744" w:rsidRPr="00933689" w14:paraId="040E270A" w14:textId="77777777" w:rsidTr="00341E4F">
              <w:tc>
                <w:tcPr>
                  <w:tcW w:w="1496" w:type="dxa"/>
                  <w:tcBorders>
                    <w:top w:val="single" w:sz="4" w:space="0" w:color="auto"/>
                    <w:left w:val="single" w:sz="4" w:space="0" w:color="auto"/>
                    <w:bottom w:val="single" w:sz="4" w:space="0" w:color="auto"/>
                    <w:right w:val="single" w:sz="4" w:space="0" w:color="auto"/>
                  </w:tcBorders>
                  <w:vAlign w:val="center"/>
                </w:tcPr>
                <w:p w14:paraId="2EBAE402" w14:textId="77777777" w:rsidR="00B76744" w:rsidRPr="00933689" w:rsidRDefault="00B76744" w:rsidP="00341E4F">
                  <w:pPr>
                    <w:jc w:val="center"/>
                    <w:rPr>
                      <w:rFonts w:asciiTheme="minorHAnsi" w:hAnsiTheme="minorHAnsi"/>
                      <w:sz w:val="22"/>
                      <w:szCs w:val="22"/>
                      <w:lang w:val="en-GB"/>
                    </w:rPr>
                  </w:pPr>
                  <w:r w:rsidRPr="00933689">
                    <w:rPr>
                      <w:rFonts w:asciiTheme="minorHAnsi" w:hAnsiTheme="minorHAnsi"/>
                      <w:sz w:val="22"/>
                      <w:szCs w:val="22"/>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52C9E6B5" w14:textId="77777777" w:rsidR="00B76744" w:rsidRPr="00933689" w:rsidRDefault="00B76744" w:rsidP="00341E4F">
                  <w:pPr>
                    <w:jc w:val="center"/>
                    <w:rPr>
                      <w:rFonts w:asciiTheme="minorHAnsi" w:hAnsiTheme="minorHAnsi"/>
                      <w:sz w:val="22"/>
                      <w:szCs w:val="22"/>
                      <w:lang w:val="en-GB"/>
                    </w:rPr>
                  </w:pPr>
                  <w:r w:rsidRPr="00933689">
                    <w:rPr>
                      <w:rFonts w:asciiTheme="minorHAnsi" w:hAnsiTheme="minorHAnsi"/>
                      <w:sz w:val="22"/>
                      <w:szCs w:val="22"/>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26A4A09F" w14:textId="77777777" w:rsidR="00B76744" w:rsidRPr="00933689" w:rsidRDefault="00B76744" w:rsidP="00341E4F">
                  <w:pPr>
                    <w:jc w:val="center"/>
                    <w:rPr>
                      <w:rFonts w:asciiTheme="minorHAnsi" w:hAnsiTheme="minorHAnsi"/>
                      <w:sz w:val="22"/>
                      <w:szCs w:val="22"/>
                      <w:lang w:val="en-GB"/>
                    </w:rPr>
                  </w:pPr>
                  <w:r w:rsidRPr="00933689">
                    <w:rPr>
                      <w:rFonts w:asciiTheme="minorHAnsi" w:hAnsiTheme="minorHAnsi"/>
                      <w:sz w:val="22"/>
                      <w:szCs w:val="22"/>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14B2B8B3" w14:textId="77777777" w:rsidR="00B76744" w:rsidRPr="00933689" w:rsidRDefault="00B76744" w:rsidP="00341E4F">
                  <w:pPr>
                    <w:jc w:val="center"/>
                    <w:rPr>
                      <w:rFonts w:asciiTheme="minorHAnsi" w:hAnsiTheme="minorHAnsi"/>
                      <w:sz w:val="22"/>
                      <w:szCs w:val="22"/>
                      <w:lang w:val="en-GB"/>
                    </w:rPr>
                  </w:pPr>
                  <w:r w:rsidRPr="00933689">
                    <w:rPr>
                      <w:rFonts w:asciiTheme="minorHAnsi" w:hAnsiTheme="minorHAnsi"/>
                      <w:sz w:val="22"/>
                      <w:szCs w:val="22"/>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276462B3" w14:textId="77777777" w:rsidR="00B76744" w:rsidRPr="00933689" w:rsidRDefault="00B76744" w:rsidP="00341E4F">
                  <w:pPr>
                    <w:jc w:val="center"/>
                    <w:rPr>
                      <w:rFonts w:asciiTheme="minorHAnsi" w:hAnsiTheme="minorHAnsi"/>
                      <w:sz w:val="22"/>
                      <w:szCs w:val="22"/>
                      <w:lang w:val="en-GB"/>
                    </w:rPr>
                  </w:pPr>
                  <w:r w:rsidRPr="00933689">
                    <w:rPr>
                      <w:rFonts w:asciiTheme="minorHAnsi" w:hAnsiTheme="minorHAnsi"/>
                      <w:sz w:val="22"/>
                      <w:szCs w:val="22"/>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512B454B" w14:textId="77777777" w:rsidR="00B76744" w:rsidRPr="00933689" w:rsidRDefault="00B76744" w:rsidP="00341E4F">
                  <w:pPr>
                    <w:jc w:val="center"/>
                    <w:rPr>
                      <w:rFonts w:asciiTheme="minorHAnsi" w:hAnsiTheme="minorHAnsi"/>
                      <w:sz w:val="22"/>
                      <w:szCs w:val="22"/>
                      <w:lang w:val="en-GB"/>
                    </w:rPr>
                  </w:pPr>
                  <w:r w:rsidRPr="00933689">
                    <w:rPr>
                      <w:rFonts w:asciiTheme="minorHAnsi" w:hAnsiTheme="minorHAnsi"/>
                      <w:sz w:val="22"/>
                      <w:szCs w:val="22"/>
                      <w:lang w:val="en-GB"/>
                    </w:rPr>
                    <w:t>FX</w:t>
                  </w:r>
                </w:p>
              </w:tc>
            </w:tr>
            <w:tr w:rsidR="00B76744" w:rsidRPr="00933689" w14:paraId="039CCC4B" w14:textId="77777777" w:rsidTr="00341E4F">
              <w:tc>
                <w:tcPr>
                  <w:tcW w:w="1496" w:type="dxa"/>
                  <w:tcBorders>
                    <w:top w:val="single" w:sz="4" w:space="0" w:color="auto"/>
                    <w:left w:val="single" w:sz="4" w:space="0" w:color="auto"/>
                    <w:bottom w:val="single" w:sz="4" w:space="0" w:color="auto"/>
                    <w:right w:val="single" w:sz="4" w:space="0" w:color="auto"/>
                  </w:tcBorders>
                  <w:vAlign w:val="center"/>
                </w:tcPr>
                <w:p w14:paraId="2DFC677A" w14:textId="77777777" w:rsidR="00B76744" w:rsidRPr="00933689" w:rsidRDefault="00B76744" w:rsidP="00341E4F">
                  <w:pPr>
                    <w:jc w:val="center"/>
                    <w:rPr>
                      <w:rFonts w:asciiTheme="minorHAnsi" w:hAnsiTheme="minorHAnsi"/>
                      <w:sz w:val="22"/>
                      <w:szCs w:val="22"/>
                      <w:lang w:val="en-GB"/>
                    </w:rPr>
                  </w:pPr>
                </w:p>
              </w:tc>
              <w:tc>
                <w:tcPr>
                  <w:tcW w:w="1497" w:type="dxa"/>
                  <w:tcBorders>
                    <w:top w:val="single" w:sz="4" w:space="0" w:color="auto"/>
                    <w:left w:val="single" w:sz="4" w:space="0" w:color="auto"/>
                    <w:bottom w:val="single" w:sz="4" w:space="0" w:color="auto"/>
                    <w:right w:val="single" w:sz="4" w:space="0" w:color="auto"/>
                  </w:tcBorders>
                  <w:vAlign w:val="center"/>
                </w:tcPr>
                <w:p w14:paraId="471A79AE" w14:textId="77777777" w:rsidR="00B76744" w:rsidRPr="00933689" w:rsidRDefault="00B76744" w:rsidP="00341E4F">
                  <w:pPr>
                    <w:jc w:val="center"/>
                    <w:rPr>
                      <w:rFonts w:asciiTheme="minorHAnsi" w:hAnsiTheme="minorHAnsi"/>
                      <w:sz w:val="22"/>
                      <w:szCs w:val="22"/>
                      <w:lang w:val="en-GB"/>
                    </w:rPr>
                  </w:pPr>
                </w:p>
              </w:tc>
              <w:tc>
                <w:tcPr>
                  <w:tcW w:w="1497" w:type="dxa"/>
                  <w:tcBorders>
                    <w:top w:val="single" w:sz="4" w:space="0" w:color="auto"/>
                    <w:left w:val="single" w:sz="4" w:space="0" w:color="auto"/>
                    <w:bottom w:val="single" w:sz="4" w:space="0" w:color="auto"/>
                    <w:right w:val="single" w:sz="4" w:space="0" w:color="auto"/>
                  </w:tcBorders>
                  <w:vAlign w:val="center"/>
                </w:tcPr>
                <w:p w14:paraId="5DBAD131" w14:textId="77777777" w:rsidR="00B76744" w:rsidRPr="00933689" w:rsidRDefault="00B76744" w:rsidP="00341E4F">
                  <w:pPr>
                    <w:jc w:val="center"/>
                    <w:rPr>
                      <w:rFonts w:asciiTheme="minorHAnsi" w:hAnsiTheme="minorHAnsi"/>
                      <w:sz w:val="22"/>
                      <w:szCs w:val="22"/>
                      <w:lang w:val="en-GB"/>
                    </w:rPr>
                  </w:pPr>
                </w:p>
              </w:tc>
              <w:tc>
                <w:tcPr>
                  <w:tcW w:w="1497" w:type="dxa"/>
                  <w:tcBorders>
                    <w:top w:val="single" w:sz="4" w:space="0" w:color="auto"/>
                    <w:left w:val="single" w:sz="4" w:space="0" w:color="auto"/>
                    <w:bottom w:val="single" w:sz="4" w:space="0" w:color="auto"/>
                    <w:right w:val="single" w:sz="4" w:space="0" w:color="auto"/>
                  </w:tcBorders>
                  <w:vAlign w:val="center"/>
                </w:tcPr>
                <w:p w14:paraId="62F81B7E" w14:textId="77777777" w:rsidR="00B76744" w:rsidRPr="00933689" w:rsidRDefault="00B76744" w:rsidP="00341E4F">
                  <w:pPr>
                    <w:jc w:val="center"/>
                    <w:rPr>
                      <w:rFonts w:asciiTheme="minorHAnsi" w:hAnsiTheme="minorHAnsi"/>
                      <w:sz w:val="22"/>
                      <w:szCs w:val="22"/>
                      <w:lang w:val="en-GB"/>
                    </w:rPr>
                  </w:pPr>
                </w:p>
              </w:tc>
              <w:tc>
                <w:tcPr>
                  <w:tcW w:w="1497" w:type="dxa"/>
                  <w:tcBorders>
                    <w:top w:val="single" w:sz="4" w:space="0" w:color="auto"/>
                    <w:left w:val="single" w:sz="4" w:space="0" w:color="auto"/>
                    <w:bottom w:val="single" w:sz="4" w:space="0" w:color="auto"/>
                    <w:right w:val="single" w:sz="4" w:space="0" w:color="auto"/>
                  </w:tcBorders>
                  <w:vAlign w:val="center"/>
                </w:tcPr>
                <w:p w14:paraId="634390AE" w14:textId="77777777" w:rsidR="00B76744" w:rsidRPr="00933689" w:rsidRDefault="00B76744" w:rsidP="00341E4F">
                  <w:pPr>
                    <w:jc w:val="center"/>
                    <w:rPr>
                      <w:rFonts w:asciiTheme="minorHAnsi" w:hAnsiTheme="minorHAnsi"/>
                      <w:sz w:val="22"/>
                      <w:szCs w:val="22"/>
                      <w:lang w:val="en-GB"/>
                    </w:rPr>
                  </w:pPr>
                </w:p>
              </w:tc>
              <w:tc>
                <w:tcPr>
                  <w:tcW w:w="1497" w:type="dxa"/>
                  <w:tcBorders>
                    <w:top w:val="single" w:sz="4" w:space="0" w:color="auto"/>
                    <w:left w:val="single" w:sz="4" w:space="0" w:color="auto"/>
                    <w:bottom w:val="single" w:sz="4" w:space="0" w:color="auto"/>
                    <w:right w:val="single" w:sz="4" w:space="0" w:color="auto"/>
                  </w:tcBorders>
                  <w:vAlign w:val="center"/>
                </w:tcPr>
                <w:p w14:paraId="3212503C" w14:textId="77777777" w:rsidR="00B76744" w:rsidRPr="00933689" w:rsidRDefault="00B76744" w:rsidP="00341E4F">
                  <w:pPr>
                    <w:jc w:val="center"/>
                    <w:rPr>
                      <w:rFonts w:asciiTheme="minorHAnsi" w:hAnsiTheme="minorHAnsi"/>
                      <w:sz w:val="22"/>
                      <w:szCs w:val="22"/>
                      <w:lang w:val="en-GB"/>
                    </w:rPr>
                  </w:pPr>
                </w:p>
              </w:tc>
            </w:tr>
          </w:tbl>
          <w:p w14:paraId="3155F918" w14:textId="77777777" w:rsidR="00B76744" w:rsidRPr="00933689" w:rsidRDefault="00B76744" w:rsidP="00341E4F">
            <w:pPr>
              <w:jc w:val="both"/>
              <w:rPr>
                <w:rFonts w:asciiTheme="minorHAnsi" w:hAnsiTheme="minorHAnsi"/>
                <w:i/>
                <w:sz w:val="22"/>
                <w:szCs w:val="22"/>
                <w:lang w:val="en-GB"/>
              </w:rPr>
            </w:pPr>
          </w:p>
        </w:tc>
      </w:tr>
      <w:tr w:rsidR="00B76744" w:rsidRPr="00933689" w14:paraId="4F2CEE17" w14:textId="77777777" w:rsidTr="00341E4F">
        <w:trPr>
          <w:trHeight w:val="172"/>
        </w:trPr>
        <w:tc>
          <w:tcPr>
            <w:tcW w:w="9322" w:type="dxa"/>
            <w:gridSpan w:val="2"/>
            <w:vAlign w:val="center"/>
          </w:tcPr>
          <w:p w14:paraId="58BFBFC6" w14:textId="77777777" w:rsidR="00B76744" w:rsidRPr="00933689" w:rsidRDefault="00B76744" w:rsidP="00341E4F">
            <w:pPr>
              <w:tabs>
                <w:tab w:val="left" w:pos="1530"/>
              </w:tabs>
              <w:jc w:val="both"/>
              <w:rPr>
                <w:rFonts w:asciiTheme="minorHAnsi" w:hAnsiTheme="minorHAnsi"/>
                <w:sz w:val="22"/>
                <w:szCs w:val="22"/>
              </w:rPr>
            </w:pPr>
            <w:r w:rsidRPr="00933689">
              <w:rPr>
                <w:rFonts w:asciiTheme="minorHAnsi" w:hAnsiTheme="minorHAnsi"/>
                <w:b/>
                <w:sz w:val="22"/>
                <w:szCs w:val="22"/>
              </w:rPr>
              <w:t>Lecturers:</w:t>
            </w:r>
            <w:r w:rsidRPr="00933689">
              <w:rPr>
                <w:rFonts w:asciiTheme="minorHAnsi" w:hAnsiTheme="minorHAnsi"/>
                <w:sz w:val="22"/>
                <w:szCs w:val="22"/>
              </w:rPr>
              <w:t xml:space="preserve"> Doc. PhDr. Zuzana Slušná,PhD., Mgr. Lenka Bandurová, PhD.</w:t>
            </w:r>
          </w:p>
        </w:tc>
      </w:tr>
      <w:tr w:rsidR="00B76744" w:rsidRPr="00933689" w14:paraId="41731EC9" w14:textId="77777777" w:rsidTr="00341E4F">
        <w:trPr>
          <w:trHeight w:val="70"/>
        </w:trPr>
        <w:tc>
          <w:tcPr>
            <w:tcW w:w="9322" w:type="dxa"/>
            <w:gridSpan w:val="2"/>
            <w:vAlign w:val="center"/>
          </w:tcPr>
          <w:p w14:paraId="09B6B60F" w14:textId="52241055" w:rsidR="00B76744" w:rsidRPr="00933689" w:rsidRDefault="00B76744" w:rsidP="000D2A7F">
            <w:pPr>
              <w:tabs>
                <w:tab w:val="left" w:pos="1530"/>
              </w:tabs>
              <w:jc w:val="both"/>
              <w:rPr>
                <w:rFonts w:asciiTheme="minorHAnsi" w:hAnsiTheme="minorHAnsi"/>
                <w:sz w:val="22"/>
                <w:szCs w:val="22"/>
                <w:lang w:val="en-GB"/>
              </w:rPr>
            </w:pPr>
            <w:r w:rsidRPr="00933689">
              <w:rPr>
                <w:rFonts w:asciiTheme="minorHAnsi" w:hAnsiTheme="minorHAnsi"/>
                <w:b/>
                <w:sz w:val="22"/>
                <w:szCs w:val="22"/>
                <w:lang w:val="en-GB"/>
              </w:rPr>
              <w:t>Date of last change:</w:t>
            </w:r>
            <w:r w:rsidR="000D2A7F" w:rsidRPr="00933689">
              <w:rPr>
                <w:rFonts w:asciiTheme="minorHAnsi" w:hAnsiTheme="minorHAnsi"/>
                <w:sz w:val="22"/>
                <w:szCs w:val="22"/>
                <w:lang w:val="en-GB"/>
              </w:rPr>
              <w:t xml:space="preserve"> 19</w:t>
            </w:r>
            <w:r w:rsidRPr="00933689">
              <w:rPr>
                <w:rFonts w:asciiTheme="minorHAnsi" w:hAnsiTheme="minorHAnsi"/>
                <w:sz w:val="22"/>
                <w:szCs w:val="22"/>
                <w:lang w:val="en-GB"/>
              </w:rPr>
              <w:t>/5/202</w:t>
            </w:r>
            <w:r w:rsidR="000D2A7F" w:rsidRPr="00933689">
              <w:rPr>
                <w:rFonts w:asciiTheme="minorHAnsi" w:hAnsiTheme="minorHAnsi"/>
                <w:sz w:val="22"/>
                <w:szCs w:val="22"/>
                <w:lang w:val="en-GB"/>
              </w:rPr>
              <w:t>5</w:t>
            </w:r>
          </w:p>
        </w:tc>
      </w:tr>
      <w:tr w:rsidR="00B76744" w:rsidRPr="00933689" w14:paraId="1F6155BB" w14:textId="77777777" w:rsidTr="00341E4F">
        <w:trPr>
          <w:trHeight w:val="70"/>
        </w:trPr>
        <w:tc>
          <w:tcPr>
            <w:tcW w:w="9322" w:type="dxa"/>
            <w:gridSpan w:val="2"/>
            <w:vAlign w:val="center"/>
          </w:tcPr>
          <w:p w14:paraId="7870EDD7" w14:textId="34EF0B54" w:rsidR="00B76744" w:rsidRPr="00933689" w:rsidRDefault="00B76744" w:rsidP="00341E4F">
            <w:pPr>
              <w:tabs>
                <w:tab w:val="left" w:pos="1530"/>
              </w:tabs>
              <w:jc w:val="both"/>
              <w:rPr>
                <w:rFonts w:asciiTheme="minorHAnsi" w:hAnsiTheme="minorHAnsi"/>
                <w:i/>
                <w:sz w:val="22"/>
                <w:szCs w:val="22"/>
                <w:lang w:val="en-GB"/>
              </w:rPr>
            </w:pPr>
            <w:r w:rsidRPr="00933689">
              <w:rPr>
                <w:rFonts w:asciiTheme="minorHAnsi" w:hAnsiTheme="minorHAnsi"/>
                <w:b/>
                <w:sz w:val="22"/>
                <w:szCs w:val="22"/>
                <w:lang w:val="en-GB"/>
              </w:rPr>
              <w:t>Approved by:</w:t>
            </w:r>
            <w:r w:rsidRPr="00933689">
              <w:rPr>
                <w:rFonts w:asciiTheme="minorHAnsi" w:hAnsiTheme="minorHAnsi"/>
                <w:sz w:val="22"/>
                <w:szCs w:val="22"/>
                <w:lang w:val="en-GB"/>
              </w:rPr>
              <w:t xml:space="preserve"> </w:t>
            </w:r>
            <w:r w:rsidRPr="00933689">
              <w:rPr>
                <w:rFonts w:asciiTheme="minorHAnsi" w:hAnsiTheme="minorHAnsi" w:cstheme="minorHAnsi"/>
                <w:i/>
                <w:sz w:val="22"/>
                <w:szCs w:val="22"/>
              </w:rPr>
              <w:t>prof. PhDr. Vasil Gluchman, CSc.</w:t>
            </w:r>
          </w:p>
        </w:tc>
      </w:tr>
    </w:tbl>
    <w:p w14:paraId="426DFEF8" w14:textId="77777777" w:rsidR="00B76744" w:rsidRPr="00933689" w:rsidRDefault="00B76744" w:rsidP="00275CB0">
      <w:pPr>
        <w:pStyle w:val="P68B1DB1-Normlny1"/>
        <w:ind w:left="720" w:hanging="720"/>
        <w:jc w:val="center"/>
        <w:rPr>
          <w:rFonts w:cs="Times New Roman"/>
          <w:sz w:val="22"/>
          <w:szCs w:val="22"/>
        </w:rPr>
      </w:pPr>
    </w:p>
    <w:p w14:paraId="496513D7" w14:textId="77777777" w:rsidR="00B76744" w:rsidRPr="00933689" w:rsidRDefault="00B76744">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4309DD8D" w14:textId="77777777" w:rsidR="00BD790A" w:rsidRPr="00933689" w:rsidRDefault="00BD790A" w:rsidP="00BD790A">
      <w:pPr>
        <w:ind w:left="720" w:hanging="720"/>
        <w:jc w:val="center"/>
        <w:rPr>
          <w:rFonts w:asciiTheme="minorHAnsi" w:hAnsiTheme="minorHAnsi"/>
          <w:b/>
          <w:sz w:val="22"/>
          <w:szCs w:val="22"/>
        </w:rPr>
      </w:pPr>
      <w:r w:rsidRPr="00933689">
        <w:rPr>
          <w:rFonts w:asciiTheme="minorHAnsi" w:hAnsiTheme="minorHAnsi"/>
          <w:b/>
          <w:sz w:val="22"/>
          <w:szCs w:val="22"/>
        </w:rPr>
        <w:lastRenderedPageBreak/>
        <w:t>COURSE DESCRIPTION</w:t>
      </w:r>
    </w:p>
    <w:p w14:paraId="4006B3E3" w14:textId="77777777" w:rsidR="00BD790A" w:rsidRPr="00933689" w:rsidRDefault="00BD790A" w:rsidP="00BD790A">
      <w:pPr>
        <w:ind w:left="720" w:hanging="720"/>
        <w:jc w:val="center"/>
        <w:rPr>
          <w:rFonts w:asciiTheme="minorHAnsi" w:hAnsiTheme="minorHAnsi"/>
          <w:b/>
          <w:sz w:val="22"/>
          <w:szCs w:val="22"/>
        </w:rPr>
      </w:pPr>
    </w:p>
    <w:tbl>
      <w:tblPr>
        <w:tblW w:w="9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
        <w:gridCol w:w="3107"/>
        <w:gridCol w:w="4993"/>
      </w:tblGrid>
      <w:tr w:rsidR="00BD790A" w:rsidRPr="00933689" w14:paraId="4DC7E00C" w14:textId="77777777" w:rsidTr="00BD790A">
        <w:trPr>
          <w:trHeight w:val="105"/>
        </w:trPr>
        <w:tc>
          <w:tcPr>
            <w:tcW w:w="90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853825" w14:textId="77777777" w:rsidR="00BD790A" w:rsidRPr="00933689" w:rsidRDefault="00BD790A" w:rsidP="00341E4F">
            <w:pPr>
              <w:spacing w:line="105" w:lineRule="atLeast"/>
              <w:textAlignment w:val="baseline"/>
              <w:rPr>
                <w:rFonts w:asciiTheme="minorHAnsi" w:hAnsiTheme="minorHAnsi"/>
                <w:sz w:val="22"/>
                <w:szCs w:val="22"/>
                <w:lang w:val="en-GB"/>
              </w:rPr>
            </w:pPr>
            <w:r w:rsidRPr="00933689">
              <w:rPr>
                <w:rFonts w:asciiTheme="minorHAnsi" w:hAnsiTheme="minorHAnsi"/>
                <w:b/>
                <w:bCs/>
                <w:sz w:val="22"/>
                <w:szCs w:val="22"/>
                <w:lang w:val="en-GB"/>
              </w:rPr>
              <w:t>University:</w:t>
            </w:r>
            <w:r w:rsidRPr="00933689">
              <w:rPr>
                <w:rFonts w:asciiTheme="minorHAnsi" w:hAnsiTheme="minorHAnsi"/>
                <w:sz w:val="22"/>
                <w:szCs w:val="22"/>
                <w:lang w:val="en-GB"/>
              </w:rPr>
              <w:t xml:space="preserve"> University of Prešov in Prešov </w:t>
            </w:r>
          </w:p>
        </w:tc>
      </w:tr>
      <w:tr w:rsidR="00BD790A" w:rsidRPr="00933689" w14:paraId="5EC11F8B" w14:textId="5DC207D7" w:rsidTr="00341E4F">
        <w:trPr>
          <w:trHeight w:val="22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08E6" w14:textId="5EE0D52D" w:rsidR="00BD790A" w:rsidRPr="00933689" w:rsidRDefault="00BD790A" w:rsidP="00341E4F">
            <w:pPr>
              <w:spacing w:line="225" w:lineRule="atLeast"/>
              <w:textAlignment w:val="baseline"/>
              <w:rPr>
                <w:rFonts w:asciiTheme="minorHAnsi" w:hAnsiTheme="minorHAnsi"/>
                <w:sz w:val="22"/>
                <w:szCs w:val="22"/>
                <w:lang w:val="en-GB"/>
              </w:rPr>
            </w:pPr>
            <w:r w:rsidRPr="00933689">
              <w:rPr>
                <w:rFonts w:asciiTheme="minorHAnsi" w:hAnsiTheme="minorHAnsi"/>
                <w:b/>
                <w:bCs/>
                <w:sz w:val="22"/>
                <w:szCs w:val="22"/>
                <w:lang w:val="en-GB"/>
              </w:rPr>
              <w:t>Faculty:</w:t>
            </w:r>
            <w:r w:rsidRPr="00933689">
              <w:rPr>
                <w:rFonts w:asciiTheme="minorHAnsi" w:hAnsiTheme="minorHAnsi"/>
                <w:sz w:val="22"/>
                <w:szCs w:val="22"/>
                <w:lang w:val="en-GB"/>
              </w:rPr>
              <w:t xml:space="preserve"> </w:t>
            </w:r>
          </w:p>
        </w:tc>
        <w:tc>
          <w:tcPr>
            <w:tcW w:w="8100" w:type="dxa"/>
            <w:gridSpan w:val="2"/>
            <w:tcBorders>
              <w:top w:val="nil"/>
              <w:bottom w:val="nil"/>
              <w:right w:val="single" w:sz="4" w:space="0" w:color="auto"/>
            </w:tcBorders>
            <w:shd w:val="clear" w:color="auto" w:fill="auto"/>
          </w:tcPr>
          <w:p w14:paraId="77B3AF26" w14:textId="725F1296" w:rsidR="00BD790A" w:rsidRPr="00933689" w:rsidRDefault="00341E4F">
            <w:pPr>
              <w:spacing w:after="160" w:line="259" w:lineRule="auto"/>
              <w:rPr>
                <w:rFonts w:asciiTheme="minorHAnsi" w:hAnsiTheme="minorHAnsi"/>
                <w:sz w:val="22"/>
                <w:szCs w:val="22"/>
              </w:rPr>
            </w:pPr>
            <w:r w:rsidRPr="00933689">
              <w:rPr>
                <w:rFonts w:asciiTheme="minorHAnsi" w:hAnsiTheme="minorHAnsi"/>
                <w:sz w:val="22"/>
                <w:szCs w:val="22"/>
                <w:lang w:val="en-GB"/>
              </w:rPr>
              <w:t>Faculty of Arts </w:t>
            </w:r>
          </w:p>
        </w:tc>
      </w:tr>
      <w:tr w:rsidR="00BD790A" w:rsidRPr="00933689" w14:paraId="3D312C9E" w14:textId="77777777" w:rsidTr="00BD790A">
        <w:trPr>
          <w:trHeight w:val="210"/>
        </w:trPr>
        <w:tc>
          <w:tcPr>
            <w:tcW w:w="4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E3F5FB" w14:textId="15B623DC" w:rsidR="00BD790A" w:rsidRPr="00933689" w:rsidRDefault="00BD790A" w:rsidP="00341E4F">
            <w:pPr>
              <w:spacing w:line="210" w:lineRule="atLeast"/>
              <w:jc w:val="both"/>
              <w:textAlignment w:val="baseline"/>
              <w:rPr>
                <w:rFonts w:asciiTheme="minorHAnsi" w:hAnsiTheme="minorHAnsi"/>
                <w:sz w:val="22"/>
                <w:szCs w:val="22"/>
                <w:lang w:val="en-GB"/>
              </w:rPr>
            </w:pPr>
            <w:r w:rsidRPr="00933689">
              <w:rPr>
                <w:rFonts w:asciiTheme="minorHAnsi" w:hAnsiTheme="minorHAnsi"/>
                <w:b/>
                <w:bCs/>
                <w:sz w:val="22"/>
                <w:szCs w:val="22"/>
                <w:lang w:val="en-GB"/>
              </w:rPr>
              <w:t xml:space="preserve">Course code: </w:t>
            </w:r>
            <w:r w:rsidRPr="00933689">
              <w:rPr>
                <w:rFonts w:asciiTheme="minorHAnsi" w:hAnsiTheme="minorHAnsi"/>
                <w:sz w:val="22"/>
                <w:szCs w:val="22"/>
              </w:rPr>
              <w:t>1IEB/ESET1/22</w:t>
            </w:r>
          </w:p>
        </w:tc>
        <w:tc>
          <w:tcPr>
            <w:tcW w:w="4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48ECC" w14:textId="07C64E99" w:rsidR="00BD790A" w:rsidRPr="00933689" w:rsidRDefault="00BD790A" w:rsidP="00341E4F">
            <w:pPr>
              <w:spacing w:line="210" w:lineRule="atLeast"/>
              <w:textAlignment w:val="baseline"/>
              <w:rPr>
                <w:rFonts w:asciiTheme="minorHAnsi" w:hAnsiTheme="minorHAnsi"/>
                <w:sz w:val="22"/>
                <w:szCs w:val="22"/>
                <w:lang w:val="en-GB"/>
              </w:rPr>
            </w:pPr>
            <w:r w:rsidRPr="00933689">
              <w:rPr>
                <w:rFonts w:asciiTheme="minorHAnsi" w:hAnsiTheme="minorHAnsi"/>
                <w:b/>
                <w:bCs/>
                <w:sz w:val="22"/>
                <w:szCs w:val="22"/>
                <w:lang w:val="en-GB"/>
              </w:rPr>
              <w:t xml:space="preserve">  Course title: Aesthetics and Ethics</w:t>
            </w:r>
            <w:r w:rsidRPr="00933689">
              <w:rPr>
                <w:rFonts w:asciiTheme="minorHAnsi" w:hAnsiTheme="minorHAnsi"/>
                <w:sz w:val="22"/>
                <w:szCs w:val="22"/>
                <w:lang w:val="en-GB"/>
              </w:rPr>
              <w:t> </w:t>
            </w:r>
          </w:p>
          <w:p w14:paraId="116079E6" w14:textId="724CCFA1" w:rsidR="00BD790A" w:rsidRPr="00933689" w:rsidRDefault="00BD790A" w:rsidP="00341E4F">
            <w:pPr>
              <w:spacing w:line="210" w:lineRule="atLeast"/>
              <w:textAlignment w:val="baseline"/>
              <w:rPr>
                <w:rFonts w:asciiTheme="minorHAnsi" w:hAnsiTheme="minorHAnsi"/>
                <w:sz w:val="22"/>
                <w:szCs w:val="22"/>
                <w:lang w:val="en-GB"/>
              </w:rPr>
            </w:pPr>
            <w:r w:rsidRPr="00933689">
              <w:rPr>
                <w:rFonts w:asciiTheme="minorHAnsi" w:hAnsiTheme="minorHAnsi"/>
                <w:i/>
                <w:sz w:val="22"/>
                <w:szCs w:val="22"/>
              </w:rPr>
              <w:t xml:space="preserve"> (elective course, non-profile course)</w:t>
            </w:r>
          </w:p>
        </w:tc>
      </w:tr>
      <w:tr w:rsidR="00BD790A" w:rsidRPr="00933689" w14:paraId="59D5BDD2" w14:textId="77777777" w:rsidTr="00BD790A">
        <w:trPr>
          <w:trHeight w:val="60"/>
        </w:trPr>
        <w:tc>
          <w:tcPr>
            <w:tcW w:w="9088" w:type="dxa"/>
            <w:gridSpan w:val="3"/>
            <w:tcBorders>
              <w:top w:val="single" w:sz="4" w:space="0" w:color="auto"/>
              <w:left w:val="single" w:sz="6" w:space="0" w:color="auto"/>
              <w:bottom w:val="single" w:sz="6" w:space="0" w:color="auto"/>
              <w:right w:val="single" w:sz="6" w:space="0" w:color="auto"/>
            </w:tcBorders>
            <w:shd w:val="clear" w:color="auto" w:fill="auto"/>
            <w:vAlign w:val="center"/>
            <w:hideMark/>
          </w:tcPr>
          <w:p w14:paraId="22898EDA" w14:textId="77777777" w:rsidR="00BD790A" w:rsidRPr="00933689" w:rsidRDefault="00BD790A" w:rsidP="00341E4F">
            <w:pPr>
              <w:jc w:val="both"/>
              <w:textAlignment w:val="baseline"/>
              <w:rPr>
                <w:rFonts w:asciiTheme="minorHAnsi" w:hAnsiTheme="minorHAnsi"/>
                <w:b/>
                <w:bCs/>
                <w:sz w:val="22"/>
                <w:szCs w:val="22"/>
                <w:lang w:val="en-GB"/>
              </w:rPr>
            </w:pPr>
            <w:r w:rsidRPr="00933689">
              <w:rPr>
                <w:rFonts w:asciiTheme="minorHAnsi" w:hAnsiTheme="minorHAnsi"/>
                <w:b/>
                <w:bCs/>
                <w:sz w:val="22"/>
                <w:szCs w:val="22"/>
                <w:lang w:val="en-GB"/>
              </w:rPr>
              <w:t>Type, scope and method of educational activities: 1 hour lecture, 1 hour seminar</w:t>
            </w:r>
          </w:p>
          <w:p w14:paraId="123A18CA" w14:textId="77777777" w:rsidR="00BD790A" w:rsidRPr="00933689" w:rsidRDefault="00BD790A" w:rsidP="00341E4F">
            <w:pPr>
              <w:spacing w:line="60" w:lineRule="atLeast"/>
              <w:jc w:val="both"/>
              <w:textAlignment w:val="baseline"/>
              <w:rPr>
                <w:rFonts w:asciiTheme="minorHAnsi" w:hAnsiTheme="minorHAnsi"/>
                <w:sz w:val="22"/>
                <w:szCs w:val="22"/>
                <w:lang w:val="en-GB"/>
              </w:rPr>
            </w:pPr>
            <w:r w:rsidRPr="00933689">
              <w:rPr>
                <w:rFonts w:asciiTheme="minorHAnsi" w:hAnsiTheme="minorHAnsi"/>
                <w:b/>
                <w:bCs/>
                <w:sz w:val="22"/>
                <w:szCs w:val="22"/>
                <w:lang w:val="en-GB"/>
              </w:rPr>
              <w:t>combined</w:t>
            </w:r>
          </w:p>
        </w:tc>
      </w:tr>
      <w:tr w:rsidR="00BD790A" w:rsidRPr="00933689" w14:paraId="67E864B1" w14:textId="77777777" w:rsidTr="00341E4F">
        <w:trPr>
          <w:trHeight w:val="60"/>
        </w:trPr>
        <w:tc>
          <w:tcPr>
            <w:tcW w:w="908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7E00338" w14:textId="77777777" w:rsidR="00BD790A" w:rsidRPr="00933689" w:rsidRDefault="00BD790A" w:rsidP="00341E4F">
            <w:pPr>
              <w:spacing w:line="60" w:lineRule="atLeast"/>
              <w:jc w:val="both"/>
              <w:textAlignment w:val="baseline"/>
              <w:rPr>
                <w:rFonts w:asciiTheme="minorHAnsi" w:hAnsiTheme="minorHAnsi"/>
                <w:sz w:val="22"/>
                <w:szCs w:val="22"/>
                <w:lang w:val="en-GB"/>
              </w:rPr>
            </w:pPr>
            <w:r w:rsidRPr="00933689">
              <w:rPr>
                <w:rFonts w:asciiTheme="minorHAnsi" w:hAnsiTheme="minorHAnsi"/>
                <w:b/>
                <w:bCs/>
                <w:sz w:val="22"/>
                <w:szCs w:val="22"/>
                <w:lang w:val="en-GB"/>
              </w:rPr>
              <w:t>Number of credits:</w:t>
            </w:r>
            <w:r w:rsidRPr="00933689">
              <w:rPr>
                <w:rFonts w:asciiTheme="minorHAnsi" w:hAnsiTheme="minorHAnsi"/>
                <w:i/>
                <w:iCs/>
                <w:sz w:val="22"/>
                <w:szCs w:val="22"/>
                <w:lang w:val="en-GB"/>
              </w:rPr>
              <w:t xml:space="preserve"> </w:t>
            </w:r>
            <w:r w:rsidRPr="00933689">
              <w:rPr>
                <w:rFonts w:asciiTheme="minorHAnsi" w:hAnsiTheme="minorHAnsi"/>
                <w:sz w:val="22"/>
                <w:szCs w:val="22"/>
                <w:lang w:val="en-GB"/>
              </w:rPr>
              <w:t>2 </w:t>
            </w:r>
          </w:p>
        </w:tc>
      </w:tr>
      <w:tr w:rsidR="00BD790A" w:rsidRPr="00933689" w14:paraId="162980E3" w14:textId="77777777" w:rsidTr="00341E4F">
        <w:trPr>
          <w:trHeight w:val="60"/>
        </w:trPr>
        <w:tc>
          <w:tcPr>
            <w:tcW w:w="908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96BC320" w14:textId="5F79ACBC" w:rsidR="00BD790A" w:rsidRPr="00933689" w:rsidRDefault="00BD790A" w:rsidP="00341E4F">
            <w:pPr>
              <w:spacing w:line="60" w:lineRule="atLeast"/>
              <w:jc w:val="both"/>
              <w:textAlignment w:val="baseline"/>
              <w:rPr>
                <w:rFonts w:asciiTheme="minorHAnsi" w:hAnsiTheme="minorHAnsi"/>
                <w:sz w:val="22"/>
                <w:szCs w:val="22"/>
                <w:lang w:val="en-GB"/>
              </w:rPr>
            </w:pPr>
            <w:r w:rsidRPr="00933689">
              <w:rPr>
                <w:rFonts w:asciiTheme="minorHAnsi" w:hAnsiTheme="minorHAnsi"/>
                <w:b/>
                <w:bCs/>
                <w:sz w:val="22"/>
                <w:szCs w:val="22"/>
                <w:lang w:val="en-GB"/>
              </w:rPr>
              <w:t xml:space="preserve">Recommended semester of study: </w:t>
            </w:r>
            <w:r w:rsidRPr="00933689">
              <w:rPr>
                <w:rFonts w:asciiTheme="minorHAnsi" w:hAnsiTheme="minorHAnsi"/>
                <w:sz w:val="22"/>
                <w:szCs w:val="22"/>
                <w:lang w:val="en-GB"/>
              </w:rPr>
              <w:t>2.,4. </w:t>
            </w:r>
          </w:p>
        </w:tc>
      </w:tr>
      <w:tr w:rsidR="00BD790A" w:rsidRPr="00933689" w14:paraId="774E88DA" w14:textId="77777777" w:rsidTr="00341E4F">
        <w:trPr>
          <w:trHeight w:val="105"/>
        </w:trPr>
        <w:tc>
          <w:tcPr>
            <w:tcW w:w="908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1424B45" w14:textId="77777777" w:rsidR="00BD790A" w:rsidRPr="00933689" w:rsidRDefault="00BD790A" w:rsidP="00341E4F">
            <w:pPr>
              <w:spacing w:line="105" w:lineRule="atLeast"/>
              <w:jc w:val="both"/>
              <w:textAlignment w:val="baseline"/>
              <w:rPr>
                <w:rFonts w:asciiTheme="minorHAnsi" w:hAnsiTheme="minorHAnsi"/>
                <w:sz w:val="22"/>
                <w:szCs w:val="22"/>
                <w:lang w:val="en-GB"/>
              </w:rPr>
            </w:pPr>
            <w:r w:rsidRPr="00933689">
              <w:rPr>
                <w:rFonts w:asciiTheme="minorHAnsi" w:hAnsiTheme="minorHAnsi"/>
                <w:b/>
                <w:bCs/>
                <w:sz w:val="22"/>
                <w:szCs w:val="22"/>
                <w:lang w:val="en-GB"/>
              </w:rPr>
              <w:t xml:space="preserve">Degree of university study: </w:t>
            </w:r>
            <w:r w:rsidRPr="00933689">
              <w:rPr>
                <w:rFonts w:asciiTheme="minorHAnsi" w:hAnsiTheme="minorHAnsi"/>
                <w:i/>
                <w:iCs/>
                <w:sz w:val="22"/>
                <w:szCs w:val="22"/>
                <w:lang w:val="en-GB"/>
              </w:rPr>
              <w:t>1.</w:t>
            </w:r>
            <w:r w:rsidRPr="00933689">
              <w:rPr>
                <w:rFonts w:asciiTheme="minorHAnsi" w:hAnsiTheme="minorHAnsi"/>
                <w:sz w:val="22"/>
                <w:szCs w:val="22"/>
                <w:lang w:val="en-GB"/>
              </w:rPr>
              <w:t> </w:t>
            </w:r>
          </w:p>
        </w:tc>
      </w:tr>
      <w:tr w:rsidR="00BD790A" w:rsidRPr="00933689" w14:paraId="62B86FB2" w14:textId="77777777" w:rsidTr="00341E4F">
        <w:trPr>
          <w:trHeight w:val="60"/>
        </w:trPr>
        <w:tc>
          <w:tcPr>
            <w:tcW w:w="908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AE51DE4" w14:textId="77777777" w:rsidR="00BD790A" w:rsidRPr="00933689" w:rsidRDefault="00BD790A" w:rsidP="00341E4F">
            <w:pPr>
              <w:spacing w:line="60" w:lineRule="atLeast"/>
              <w:jc w:val="both"/>
              <w:textAlignment w:val="baseline"/>
              <w:rPr>
                <w:rFonts w:asciiTheme="minorHAnsi" w:hAnsiTheme="minorHAnsi"/>
                <w:sz w:val="22"/>
                <w:szCs w:val="22"/>
                <w:lang w:val="en-GB"/>
              </w:rPr>
            </w:pPr>
            <w:r w:rsidRPr="00933689">
              <w:rPr>
                <w:rFonts w:asciiTheme="minorHAnsi" w:hAnsiTheme="minorHAnsi"/>
                <w:b/>
                <w:bCs/>
                <w:sz w:val="22"/>
                <w:szCs w:val="22"/>
                <w:lang w:val="en-GB"/>
              </w:rPr>
              <w:t>Prerequisites:</w:t>
            </w:r>
            <w:r w:rsidRPr="00933689">
              <w:rPr>
                <w:rFonts w:asciiTheme="minorHAnsi" w:hAnsiTheme="minorHAnsi"/>
                <w:sz w:val="22"/>
                <w:szCs w:val="22"/>
                <w:lang w:val="en-GB"/>
              </w:rPr>
              <w:t xml:space="preserve"> </w:t>
            </w:r>
            <w:r w:rsidRPr="00933689">
              <w:rPr>
                <w:rFonts w:asciiTheme="minorHAnsi" w:hAnsiTheme="minorHAnsi"/>
                <w:i/>
                <w:iCs/>
                <w:color w:val="808080"/>
                <w:sz w:val="22"/>
                <w:szCs w:val="22"/>
                <w:lang w:val="en-GB"/>
              </w:rPr>
              <w:t>------------</w:t>
            </w:r>
            <w:r w:rsidRPr="00933689">
              <w:rPr>
                <w:rFonts w:asciiTheme="minorHAnsi" w:hAnsiTheme="minorHAnsi"/>
                <w:color w:val="808080"/>
                <w:sz w:val="22"/>
                <w:szCs w:val="22"/>
                <w:lang w:val="en-GB"/>
              </w:rPr>
              <w:t> </w:t>
            </w:r>
          </w:p>
        </w:tc>
      </w:tr>
      <w:tr w:rsidR="00BD790A" w:rsidRPr="00933689" w14:paraId="4E7B67AA" w14:textId="77777777" w:rsidTr="00341E4F">
        <w:trPr>
          <w:trHeight w:val="1260"/>
        </w:trPr>
        <w:tc>
          <w:tcPr>
            <w:tcW w:w="908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8A1DE86" w14:textId="77777777" w:rsidR="00BD790A" w:rsidRPr="00933689" w:rsidRDefault="00BD790A" w:rsidP="00341E4F">
            <w:pPr>
              <w:jc w:val="both"/>
              <w:textAlignment w:val="baseline"/>
              <w:rPr>
                <w:rFonts w:asciiTheme="minorHAnsi" w:hAnsiTheme="minorHAnsi"/>
                <w:b/>
                <w:bCs/>
                <w:sz w:val="22"/>
                <w:szCs w:val="22"/>
                <w:lang w:val="en-GB"/>
              </w:rPr>
            </w:pPr>
            <w:r w:rsidRPr="00933689">
              <w:rPr>
                <w:rFonts w:asciiTheme="minorHAnsi" w:hAnsiTheme="minorHAnsi"/>
                <w:b/>
                <w:bCs/>
                <w:sz w:val="22"/>
                <w:szCs w:val="22"/>
                <w:lang w:val="en-GB"/>
              </w:rPr>
              <w:t>Conditions for passing the course:</w:t>
            </w:r>
          </w:p>
          <w:p w14:paraId="54E292DF" w14:textId="77777777" w:rsidR="00BD790A" w:rsidRPr="00933689" w:rsidRDefault="00BD790A" w:rsidP="00341E4F">
            <w:pPr>
              <w:jc w:val="both"/>
              <w:textAlignment w:val="baseline"/>
              <w:rPr>
                <w:rFonts w:asciiTheme="minorHAnsi" w:hAnsiTheme="minorHAnsi"/>
                <w:bCs/>
                <w:sz w:val="22"/>
                <w:szCs w:val="22"/>
                <w:lang w:val="en-GB"/>
              </w:rPr>
            </w:pPr>
            <w:r w:rsidRPr="00933689">
              <w:rPr>
                <w:rFonts w:asciiTheme="minorHAnsi" w:hAnsiTheme="minorHAnsi"/>
                <w:bCs/>
                <w:sz w:val="22"/>
                <w:szCs w:val="22"/>
                <w:lang w:val="en-GB"/>
              </w:rPr>
              <w:t>The course is completed by continuous assessment</w:t>
            </w:r>
          </w:p>
          <w:p w14:paraId="132946D6" w14:textId="77777777" w:rsidR="00BD790A" w:rsidRPr="00933689" w:rsidRDefault="00BD790A" w:rsidP="00341E4F">
            <w:pPr>
              <w:jc w:val="both"/>
              <w:textAlignment w:val="baseline"/>
              <w:rPr>
                <w:rFonts w:asciiTheme="minorHAnsi" w:hAnsiTheme="minorHAnsi"/>
                <w:bCs/>
                <w:sz w:val="22"/>
                <w:szCs w:val="22"/>
                <w:lang w:val="en-GB"/>
              </w:rPr>
            </w:pPr>
            <w:r w:rsidRPr="00933689">
              <w:rPr>
                <w:rFonts w:asciiTheme="minorHAnsi" w:hAnsiTheme="minorHAnsi"/>
                <w:bCs/>
                <w:sz w:val="22"/>
                <w:szCs w:val="22"/>
                <w:lang w:val="en-GB"/>
              </w:rPr>
              <w:t>To successfully complete the course, it is necessary to complete:</w:t>
            </w:r>
          </w:p>
          <w:p w14:paraId="318F40B5" w14:textId="77777777" w:rsidR="00BD790A" w:rsidRPr="00933689" w:rsidRDefault="00BD790A" w:rsidP="00BD790A">
            <w:pPr>
              <w:pStyle w:val="Odsekzoznamu"/>
              <w:numPr>
                <w:ilvl w:val="0"/>
                <w:numId w:val="12"/>
              </w:numPr>
              <w:ind w:left="414" w:hanging="357"/>
              <w:jc w:val="both"/>
              <w:textAlignment w:val="baseline"/>
              <w:rPr>
                <w:rFonts w:asciiTheme="minorHAnsi" w:hAnsiTheme="minorHAnsi"/>
                <w:bCs/>
                <w:sz w:val="22"/>
                <w:szCs w:val="22"/>
                <w:lang w:val="en-GB"/>
              </w:rPr>
            </w:pPr>
            <w:r w:rsidRPr="00933689">
              <w:rPr>
                <w:rFonts w:asciiTheme="minorHAnsi" w:hAnsiTheme="minorHAnsi"/>
                <w:bCs/>
                <w:sz w:val="22"/>
                <w:szCs w:val="22"/>
                <w:lang w:val="en-GB"/>
              </w:rPr>
              <w:t>Presentation of the set topic - max 20 b</w:t>
            </w:r>
          </w:p>
          <w:p w14:paraId="5FB225BC" w14:textId="77777777" w:rsidR="00BD790A" w:rsidRPr="00933689" w:rsidRDefault="00BD790A" w:rsidP="00BD790A">
            <w:pPr>
              <w:pStyle w:val="Odsekzoznamu"/>
              <w:numPr>
                <w:ilvl w:val="0"/>
                <w:numId w:val="12"/>
              </w:numPr>
              <w:ind w:left="414" w:hanging="357"/>
              <w:jc w:val="both"/>
              <w:textAlignment w:val="baseline"/>
              <w:rPr>
                <w:rFonts w:asciiTheme="minorHAnsi" w:hAnsiTheme="minorHAnsi"/>
                <w:bCs/>
                <w:sz w:val="22"/>
                <w:szCs w:val="22"/>
                <w:lang w:val="en-GB"/>
              </w:rPr>
            </w:pPr>
            <w:r w:rsidRPr="00933689">
              <w:rPr>
                <w:rFonts w:asciiTheme="minorHAnsi" w:hAnsiTheme="minorHAnsi"/>
                <w:bCs/>
                <w:sz w:val="22"/>
                <w:szCs w:val="22"/>
                <w:lang w:val="en-GB"/>
              </w:rPr>
              <w:t>To successfully complete the course, the student submits a seminar paper in the 10th week of the semester, which will contain 5 - 10 pages - max 40 b</w:t>
            </w:r>
          </w:p>
          <w:p w14:paraId="505E9029" w14:textId="77777777" w:rsidR="00BD790A" w:rsidRPr="00933689" w:rsidRDefault="00BD790A" w:rsidP="00BD790A">
            <w:pPr>
              <w:pStyle w:val="Odsekzoznamu"/>
              <w:numPr>
                <w:ilvl w:val="0"/>
                <w:numId w:val="12"/>
              </w:numPr>
              <w:ind w:left="414" w:hanging="357"/>
              <w:jc w:val="both"/>
              <w:textAlignment w:val="baseline"/>
              <w:rPr>
                <w:rFonts w:asciiTheme="minorHAnsi" w:hAnsiTheme="minorHAnsi"/>
                <w:bCs/>
                <w:sz w:val="22"/>
                <w:szCs w:val="22"/>
                <w:lang w:val="en-GB"/>
              </w:rPr>
            </w:pPr>
            <w:r w:rsidRPr="00933689">
              <w:rPr>
                <w:rFonts w:asciiTheme="minorHAnsi" w:hAnsiTheme="minorHAnsi"/>
                <w:bCs/>
                <w:sz w:val="22"/>
                <w:szCs w:val="22"/>
                <w:lang w:val="en-GB"/>
              </w:rPr>
              <w:t>The student completes the final paper - max 40 b</w:t>
            </w:r>
          </w:p>
          <w:p w14:paraId="56CD6031"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sz w:val="22"/>
                <w:szCs w:val="22"/>
                <w:lang w:val="en-GB"/>
              </w:rPr>
              <w:t> </w:t>
            </w:r>
          </w:p>
          <w:p w14:paraId="1FF015D7" w14:textId="77777777" w:rsidR="00BD790A" w:rsidRPr="00933689" w:rsidRDefault="00BD790A" w:rsidP="00341E4F">
            <w:pPr>
              <w:shd w:val="clear" w:color="auto" w:fill="FFFFFF"/>
              <w:ind w:left="30"/>
              <w:jc w:val="both"/>
              <w:textAlignment w:val="baseline"/>
              <w:rPr>
                <w:rFonts w:asciiTheme="minorHAnsi" w:hAnsiTheme="minorHAnsi"/>
                <w:sz w:val="22"/>
                <w:szCs w:val="22"/>
                <w:lang w:val="en-GB"/>
              </w:rPr>
            </w:pPr>
            <w:r w:rsidRPr="00933689">
              <w:rPr>
                <w:rFonts w:asciiTheme="minorHAnsi" w:hAnsiTheme="minorHAnsi"/>
                <w:sz w:val="22"/>
                <w:szCs w:val="22"/>
                <w:lang w:val="en-GB"/>
              </w:rPr>
              <w:t>In accordance with the Study Regulations of the Faculty of Arts of the Slovak Republic, the evaluation of the student's study results within the course study is carried out according to the classification scale, which consists of six classification levels and the following success criteria</w:t>
            </w:r>
          </w:p>
          <w:p w14:paraId="58828B02" w14:textId="77777777" w:rsidR="00BD790A" w:rsidRPr="00933689" w:rsidRDefault="00BD790A" w:rsidP="00341E4F">
            <w:pPr>
              <w:shd w:val="clear" w:color="auto" w:fill="FFFFFF"/>
              <w:ind w:left="30"/>
              <w:jc w:val="both"/>
              <w:textAlignment w:val="baseline"/>
              <w:rPr>
                <w:rFonts w:asciiTheme="minorHAnsi" w:hAnsiTheme="minorHAnsi"/>
                <w:sz w:val="22"/>
                <w:szCs w:val="22"/>
                <w:lang w:val="en-GB"/>
              </w:rPr>
            </w:pPr>
            <w:r w:rsidRPr="00933689">
              <w:rPr>
                <w:rFonts w:asciiTheme="minorHAnsi" w:hAnsiTheme="minorHAnsi"/>
                <w:sz w:val="22"/>
                <w:szCs w:val="22"/>
                <w:lang w:val="en-GB"/>
              </w:rPr>
              <w:t>A - excellent (excellent results: numerical value 1) / 100.00 - 90.00%</w:t>
            </w:r>
          </w:p>
          <w:p w14:paraId="231BA485" w14:textId="77777777" w:rsidR="00BD790A" w:rsidRPr="00933689" w:rsidRDefault="00BD790A" w:rsidP="00341E4F">
            <w:pPr>
              <w:shd w:val="clear" w:color="auto" w:fill="FFFFFF"/>
              <w:ind w:left="30"/>
              <w:jc w:val="both"/>
              <w:textAlignment w:val="baseline"/>
              <w:rPr>
                <w:rFonts w:asciiTheme="minorHAnsi" w:hAnsiTheme="minorHAnsi"/>
                <w:sz w:val="22"/>
                <w:szCs w:val="22"/>
                <w:lang w:val="en-GB"/>
              </w:rPr>
            </w:pPr>
            <w:r w:rsidRPr="00933689">
              <w:rPr>
                <w:rFonts w:asciiTheme="minorHAnsi" w:hAnsiTheme="minorHAnsi"/>
                <w:sz w:val="22"/>
                <w:szCs w:val="22"/>
                <w:lang w:val="en-GB"/>
              </w:rPr>
              <w:t>B - very good (above average results: 1.5) / 89.99 - 80.00%</w:t>
            </w:r>
          </w:p>
          <w:p w14:paraId="76833F28" w14:textId="77777777" w:rsidR="00BD790A" w:rsidRPr="00933689" w:rsidRDefault="00BD790A" w:rsidP="00341E4F">
            <w:pPr>
              <w:shd w:val="clear" w:color="auto" w:fill="FFFFFF"/>
              <w:ind w:left="30"/>
              <w:jc w:val="both"/>
              <w:textAlignment w:val="baseline"/>
              <w:rPr>
                <w:rFonts w:asciiTheme="minorHAnsi" w:hAnsiTheme="minorHAnsi"/>
                <w:sz w:val="22"/>
                <w:szCs w:val="22"/>
                <w:lang w:val="en-GB"/>
              </w:rPr>
            </w:pPr>
            <w:r w:rsidRPr="00933689">
              <w:rPr>
                <w:rFonts w:asciiTheme="minorHAnsi" w:hAnsiTheme="minorHAnsi"/>
                <w:sz w:val="22"/>
                <w:szCs w:val="22"/>
                <w:lang w:val="en-GB"/>
              </w:rPr>
              <w:t>C - good (average results: 2) / 79.99 - 70.00%</w:t>
            </w:r>
          </w:p>
          <w:p w14:paraId="241ACE41" w14:textId="77777777" w:rsidR="00BD790A" w:rsidRPr="00933689" w:rsidRDefault="00BD790A" w:rsidP="00341E4F">
            <w:pPr>
              <w:shd w:val="clear" w:color="auto" w:fill="FFFFFF"/>
              <w:ind w:left="30"/>
              <w:jc w:val="both"/>
              <w:textAlignment w:val="baseline"/>
              <w:rPr>
                <w:rFonts w:asciiTheme="minorHAnsi" w:hAnsiTheme="minorHAnsi"/>
                <w:sz w:val="22"/>
                <w:szCs w:val="22"/>
                <w:lang w:val="en-GB"/>
              </w:rPr>
            </w:pPr>
            <w:r w:rsidRPr="00933689">
              <w:rPr>
                <w:rFonts w:asciiTheme="minorHAnsi" w:hAnsiTheme="minorHAnsi"/>
                <w:sz w:val="22"/>
                <w:szCs w:val="22"/>
                <w:lang w:val="en-GB"/>
              </w:rPr>
              <w:t>D - satisfactory (acceptable results: 2.5) / 69.99 - 60.00%</w:t>
            </w:r>
          </w:p>
          <w:p w14:paraId="33675CAB" w14:textId="77777777" w:rsidR="00BD790A" w:rsidRPr="00933689" w:rsidRDefault="00BD790A" w:rsidP="00341E4F">
            <w:pPr>
              <w:shd w:val="clear" w:color="auto" w:fill="FFFFFF"/>
              <w:ind w:left="30"/>
              <w:jc w:val="both"/>
              <w:textAlignment w:val="baseline"/>
              <w:rPr>
                <w:rFonts w:asciiTheme="minorHAnsi" w:hAnsiTheme="minorHAnsi"/>
                <w:sz w:val="22"/>
                <w:szCs w:val="22"/>
                <w:lang w:val="en-GB"/>
              </w:rPr>
            </w:pPr>
            <w:r w:rsidRPr="00933689">
              <w:rPr>
                <w:rFonts w:asciiTheme="minorHAnsi" w:hAnsiTheme="minorHAnsi"/>
                <w:sz w:val="22"/>
                <w:szCs w:val="22"/>
                <w:lang w:val="en-GB"/>
              </w:rPr>
              <w:t>E - sufficient (results meet the minimum criteria: 3) / 59.99 - 50.00%</w:t>
            </w:r>
          </w:p>
          <w:p w14:paraId="1F5AE9C9"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sz w:val="22"/>
                <w:szCs w:val="22"/>
                <w:lang w:val="en-GB"/>
              </w:rPr>
              <w:t>FX - insufficient (additional work required: 4) / 49.99 and less%.</w:t>
            </w:r>
          </w:p>
          <w:p w14:paraId="7DC77971"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sz w:val="22"/>
                <w:szCs w:val="22"/>
                <w:lang w:val="en-GB"/>
              </w:rPr>
              <w:t> </w:t>
            </w:r>
          </w:p>
          <w:p w14:paraId="688AD172"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sz w:val="22"/>
                <w:szCs w:val="22"/>
                <w:lang w:val="en-GB"/>
              </w:rPr>
              <w:t>Number of credits and time range for the conditions of passing the course:</w:t>
            </w:r>
          </w:p>
          <w:p w14:paraId="3091E3BF" w14:textId="77777777" w:rsidR="00BD790A" w:rsidRPr="00933689" w:rsidRDefault="00BD790A" w:rsidP="00BD790A">
            <w:pPr>
              <w:pStyle w:val="Odsekzoznamu"/>
              <w:numPr>
                <w:ilvl w:val="0"/>
                <w:numId w:val="13"/>
              </w:numPr>
              <w:ind w:left="414" w:hanging="357"/>
              <w:jc w:val="both"/>
              <w:textAlignment w:val="baseline"/>
              <w:rPr>
                <w:rFonts w:asciiTheme="minorHAnsi" w:hAnsiTheme="minorHAnsi"/>
                <w:sz w:val="22"/>
                <w:szCs w:val="22"/>
                <w:lang w:val="en-GB"/>
              </w:rPr>
            </w:pPr>
            <w:r w:rsidRPr="00933689">
              <w:rPr>
                <w:rFonts w:asciiTheme="minorHAnsi" w:hAnsiTheme="minorHAnsi"/>
                <w:sz w:val="22"/>
                <w:szCs w:val="22"/>
                <w:lang w:val="en-GB"/>
              </w:rPr>
              <w:t>Every week semester course teaching: 1 lecture / 1 seminar: 13 weeks’ x 2 h = 26 h</w:t>
            </w:r>
          </w:p>
          <w:p w14:paraId="67DAEE5A" w14:textId="77777777" w:rsidR="00BD790A" w:rsidRPr="00933689" w:rsidRDefault="00BD790A" w:rsidP="00BD790A">
            <w:pPr>
              <w:pStyle w:val="Odsekzoznamu"/>
              <w:numPr>
                <w:ilvl w:val="0"/>
                <w:numId w:val="13"/>
              </w:numPr>
              <w:ind w:left="414" w:hanging="357"/>
              <w:jc w:val="both"/>
              <w:textAlignment w:val="baseline"/>
              <w:rPr>
                <w:rFonts w:asciiTheme="minorHAnsi" w:hAnsiTheme="minorHAnsi"/>
                <w:sz w:val="22"/>
                <w:szCs w:val="22"/>
                <w:lang w:val="en-GB"/>
              </w:rPr>
            </w:pPr>
            <w:r w:rsidRPr="00933689">
              <w:rPr>
                <w:rFonts w:asciiTheme="minorHAnsi" w:hAnsiTheme="minorHAnsi"/>
                <w:sz w:val="22"/>
                <w:szCs w:val="22"/>
                <w:lang w:val="en-GB"/>
              </w:rPr>
              <w:t>Submission of seminar work - 10h</w:t>
            </w:r>
          </w:p>
          <w:p w14:paraId="54F6D5F9" w14:textId="77777777" w:rsidR="00BD790A" w:rsidRPr="00933689" w:rsidRDefault="00BD790A" w:rsidP="00BD790A">
            <w:pPr>
              <w:pStyle w:val="Odsekzoznamu"/>
              <w:numPr>
                <w:ilvl w:val="0"/>
                <w:numId w:val="13"/>
              </w:numPr>
              <w:ind w:left="414" w:hanging="357"/>
              <w:jc w:val="both"/>
              <w:textAlignment w:val="baseline"/>
              <w:rPr>
                <w:rFonts w:asciiTheme="minorHAnsi" w:hAnsiTheme="minorHAnsi"/>
                <w:sz w:val="22"/>
                <w:szCs w:val="22"/>
                <w:lang w:val="en-GB"/>
              </w:rPr>
            </w:pPr>
            <w:r w:rsidRPr="00933689">
              <w:rPr>
                <w:rFonts w:asciiTheme="minorHAnsi" w:hAnsiTheme="minorHAnsi"/>
                <w:sz w:val="22"/>
                <w:szCs w:val="22"/>
                <w:lang w:val="en-GB"/>
              </w:rPr>
              <w:t>Independent individual study of study materials 12 weeks - 12 weeks’ x 2h = 24 h</w:t>
            </w:r>
          </w:p>
          <w:p w14:paraId="1C7BA526"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sz w:val="22"/>
                <w:szCs w:val="22"/>
                <w:lang w:val="en-GB"/>
              </w:rPr>
              <w:t>Total - 2 credits - time consuming - 60 hours</w:t>
            </w:r>
          </w:p>
        </w:tc>
      </w:tr>
      <w:tr w:rsidR="00BD790A" w:rsidRPr="00933689" w14:paraId="0E22F504" w14:textId="77777777" w:rsidTr="00341E4F">
        <w:trPr>
          <w:trHeight w:val="840"/>
        </w:trPr>
        <w:tc>
          <w:tcPr>
            <w:tcW w:w="908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F44BBD2" w14:textId="77777777" w:rsidR="00BD790A" w:rsidRPr="00933689" w:rsidRDefault="00BD790A" w:rsidP="00341E4F">
            <w:pPr>
              <w:jc w:val="both"/>
              <w:textAlignment w:val="baseline"/>
              <w:rPr>
                <w:rFonts w:asciiTheme="minorHAnsi" w:hAnsiTheme="minorHAnsi"/>
                <w:b/>
                <w:sz w:val="22"/>
                <w:szCs w:val="22"/>
                <w:lang w:val="en-GB"/>
              </w:rPr>
            </w:pPr>
            <w:r w:rsidRPr="00933689">
              <w:rPr>
                <w:rFonts w:asciiTheme="minorHAnsi" w:hAnsiTheme="minorHAnsi"/>
                <w:sz w:val="22"/>
                <w:szCs w:val="22"/>
                <w:lang w:val="en-GB"/>
              </w:rPr>
              <w:t> </w:t>
            </w:r>
            <w:r w:rsidRPr="00933689">
              <w:rPr>
                <w:rFonts w:asciiTheme="minorHAnsi" w:hAnsiTheme="minorHAnsi"/>
                <w:b/>
                <w:sz w:val="22"/>
                <w:szCs w:val="22"/>
                <w:lang w:val="en-GB"/>
              </w:rPr>
              <w:t>Learning outcomes:</w:t>
            </w:r>
          </w:p>
          <w:p w14:paraId="3AE66A0A"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i/>
                <w:sz w:val="22"/>
                <w:szCs w:val="22"/>
                <w:lang w:val="en-GB"/>
              </w:rPr>
              <w:t>Knowledge</w:t>
            </w:r>
            <w:r w:rsidRPr="00933689">
              <w:rPr>
                <w:rFonts w:asciiTheme="minorHAnsi" w:hAnsiTheme="minorHAnsi"/>
                <w:sz w:val="22"/>
                <w:szCs w:val="22"/>
                <w:lang w:val="en-GB"/>
              </w:rPr>
              <w:t xml:space="preserve"> - Graduate of the course Aesthetics and Ethics:</w:t>
            </w:r>
          </w:p>
          <w:p w14:paraId="347EDA20" w14:textId="77777777" w:rsidR="00BD790A" w:rsidRPr="00933689" w:rsidRDefault="00BD790A" w:rsidP="00BD790A">
            <w:pPr>
              <w:pStyle w:val="Odsekzoznamu"/>
              <w:numPr>
                <w:ilvl w:val="0"/>
                <w:numId w:val="14"/>
              </w:numPr>
              <w:jc w:val="both"/>
              <w:textAlignment w:val="baseline"/>
              <w:rPr>
                <w:rFonts w:asciiTheme="minorHAnsi" w:hAnsiTheme="minorHAnsi"/>
                <w:sz w:val="22"/>
                <w:szCs w:val="22"/>
                <w:lang w:val="en-GB"/>
              </w:rPr>
            </w:pPr>
            <w:r w:rsidRPr="00933689">
              <w:rPr>
                <w:rFonts w:asciiTheme="minorHAnsi" w:hAnsiTheme="minorHAnsi"/>
                <w:sz w:val="22"/>
                <w:szCs w:val="22"/>
                <w:lang w:val="en-GB"/>
              </w:rPr>
              <w:t>defines and identifies the basic terminology of ethics and aesthetics;</w:t>
            </w:r>
          </w:p>
          <w:p w14:paraId="0182C4F6" w14:textId="77777777" w:rsidR="00BD790A" w:rsidRPr="00933689" w:rsidRDefault="00BD790A" w:rsidP="00BD790A">
            <w:pPr>
              <w:pStyle w:val="Odsekzoznamu"/>
              <w:numPr>
                <w:ilvl w:val="0"/>
                <w:numId w:val="14"/>
              </w:numPr>
              <w:jc w:val="both"/>
              <w:textAlignment w:val="baseline"/>
              <w:rPr>
                <w:rFonts w:asciiTheme="minorHAnsi" w:hAnsiTheme="minorHAnsi"/>
                <w:sz w:val="22"/>
                <w:szCs w:val="22"/>
                <w:lang w:val="en-GB"/>
              </w:rPr>
            </w:pPr>
            <w:r w:rsidRPr="00933689">
              <w:rPr>
                <w:rFonts w:asciiTheme="minorHAnsi" w:hAnsiTheme="minorHAnsi"/>
                <w:sz w:val="22"/>
                <w:szCs w:val="22"/>
                <w:lang w:val="en-GB"/>
              </w:rPr>
              <w:t>knows how to compare and analyse the subject of aesthetics and ethics;</w:t>
            </w:r>
          </w:p>
          <w:p w14:paraId="10CAC1D9" w14:textId="77777777" w:rsidR="00BD790A" w:rsidRPr="00933689" w:rsidRDefault="00BD790A" w:rsidP="00BD790A">
            <w:pPr>
              <w:pStyle w:val="Odsekzoznamu"/>
              <w:numPr>
                <w:ilvl w:val="0"/>
                <w:numId w:val="14"/>
              </w:numPr>
              <w:jc w:val="both"/>
              <w:textAlignment w:val="baseline"/>
              <w:rPr>
                <w:rFonts w:asciiTheme="minorHAnsi" w:hAnsiTheme="minorHAnsi"/>
                <w:sz w:val="22"/>
                <w:szCs w:val="22"/>
                <w:lang w:val="en-GB"/>
              </w:rPr>
            </w:pPr>
            <w:r w:rsidRPr="00933689">
              <w:rPr>
                <w:rFonts w:asciiTheme="minorHAnsi" w:hAnsiTheme="minorHAnsi"/>
                <w:sz w:val="22"/>
                <w:szCs w:val="22"/>
                <w:lang w:val="en-GB"/>
              </w:rPr>
              <w:t>understands and can critically and analytically discuss the problems of the read texts of individual thinkers     dealing with the issues of art and morals, aesthetics and ethics;</w:t>
            </w:r>
          </w:p>
          <w:p w14:paraId="4D7B6950" w14:textId="77777777" w:rsidR="00BD790A" w:rsidRPr="00933689" w:rsidRDefault="00BD790A" w:rsidP="00BD790A">
            <w:pPr>
              <w:pStyle w:val="Odsekzoznamu"/>
              <w:numPr>
                <w:ilvl w:val="0"/>
                <w:numId w:val="14"/>
              </w:numPr>
              <w:jc w:val="both"/>
              <w:textAlignment w:val="baseline"/>
              <w:rPr>
                <w:rFonts w:asciiTheme="minorHAnsi" w:hAnsiTheme="minorHAnsi"/>
                <w:sz w:val="22"/>
                <w:szCs w:val="22"/>
                <w:lang w:val="en-GB"/>
              </w:rPr>
            </w:pPr>
            <w:r w:rsidRPr="00933689">
              <w:rPr>
                <w:rFonts w:asciiTheme="minorHAnsi" w:hAnsiTheme="minorHAnsi"/>
                <w:sz w:val="22"/>
                <w:szCs w:val="22"/>
                <w:lang w:val="en-GB"/>
              </w:rPr>
              <w:t>analyses and is able to identify and evaluate ethical, social, psychological, cultural and other contexts of solved problems in the field of art and morality in the Slovak but also in the European or global context ...;</w:t>
            </w:r>
          </w:p>
          <w:p w14:paraId="12841258" w14:textId="77777777" w:rsidR="00BD790A" w:rsidRPr="00933689" w:rsidRDefault="00BD790A" w:rsidP="00BD790A">
            <w:pPr>
              <w:pStyle w:val="Odsekzoznamu"/>
              <w:numPr>
                <w:ilvl w:val="0"/>
                <w:numId w:val="14"/>
              </w:numPr>
              <w:jc w:val="both"/>
              <w:textAlignment w:val="baseline"/>
              <w:rPr>
                <w:rFonts w:asciiTheme="minorHAnsi" w:hAnsiTheme="minorHAnsi"/>
                <w:sz w:val="22"/>
                <w:szCs w:val="22"/>
                <w:lang w:val="en-GB"/>
              </w:rPr>
            </w:pPr>
            <w:r w:rsidRPr="00933689">
              <w:rPr>
                <w:rFonts w:asciiTheme="minorHAnsi" w:hAnsiTheme="minorHAnsi"/>
                <w:sz w:val="22"/>
                <w:szCs w:val="22"/>
                <w:lang w:val="en-GB"/>
              </w:rPr>
              <w:t>generalizes and actively obtains information about art and morality uses it in a broader context in the context of ethics of aesthetics and society;</w:t>
            </w:r>
          </w:p>
          <w:p w14:paraId="6FC087E4" w14:textId="77777777" w:rsidR="00BD790A" w:rsidRPr="00933689" w:rsidRDefault="00BD790A" w:rsidP="00341E4F">
            <w:pPr>
              <w:jc w:val="both"/>
              <w:textAlignment w:val="baseline"/>
              <w:rPr>
                <w:rFonts w:asciiTheme="minorHAnsi" w:hAnsiTheme="minorHAnsi"/>
                <w:sz w:val="22"/>
                <w:szCs w:val="22"/>
                <w:lang w:val="en-GB"/>
              </w:rPr>
            </w:pPr>
          </w:p>
          <w:p w14:paraId="482A326F" w14:textId="77777777" w:rsidR="00BD790A" w:rsidRPr="00933689" w:rsidRDefault="00BD790A" w:rsidP="00341E4F">
            <w:pPr>
              <w:jc w:val="both"/>
              <w:textAlignment w:val="baseline"/>
              <w:rPr>
                <w:rFonts w:asciiTheme="minorHAnsi" w:hAnsiTheme="minorHAnsi"/>
                <w:iCs/>
                <w:sz w:val="22"/>
                <w:szCs w:val="22"/>
                <w:lang w:val="en-GB"/>
              </w:rPr>
            </w:pPr>
            <w:r w:rsidRPr="00933689">
              <w:rPr>
                <w:rFonts w:asciiTheme="minorHAnsi" w:hAnsiTheme="minorHAnsi"/>
                <w:i/>
                <w:iCs/>
                <w:sz w:val="22"/>
                <w:szCs w:val="22"/>
                <w:lang w:val="en-GB"/>
              </w:rPr>
              <w:t xml:space="preserve">Skills </w:t>
            </w:r>
            <w:r w:rsidRPr="00933689">
              <w:rPr>
                <w:rFonts w:asciiTheme="minorHAnsi" w:hAnsiTheme="minorHAnsi"/>
                <w:iCs/>
                <w:sz w:val="22"/>
                <w:szCs w:val="22"/>
                <w:lang w:val="en-GB"/>
              </w:rPr>
              <w:t>- Graduate of the course Aesthetics and Ethics:</w:t>
            </w:r>
          </w:p>
          <w:p w14:paraId="15DDA8DD" w14:textId="77777777" w:rsidR="00BD790A" w:rsidRPr="00933689" w:rsidRDefault="00BD790A" w:rsidP="00BD790A">
            <w:pPr>
              <w:pStyle w:val="Odsekzoznamu"/>
              <w:numPr>
                <w:ilvl w:val="0"/>
                <w:numId w:val="14"/>
              </w:numPr>
              <w:jc w:val="both"/>
              <w:textAlignment w:val="baseline"/>
              <w:rPr>
                <w:rFonts w:asciiTheme="minorHAnsi" w:hAnsiTheme="minorHAnsi"/>
                <w:iCs/>
                <w:sz w:val="22"/>
                <w:szCs w:val="22"/>
                <w:lang w:val="en-GB"/>
              </w:rPr>
            </w:pPr>
            <w:r w:rsidRPr="00933689">
              <w:rPr>
                <w:rFonts w:asciiTheme="minorHAnsi" w:hAnsiTheme="minorHAnsi"/>
                <w:iCs/>
                <w:sz w:val="22"/>
                <w:szCs w:val="22"/>
                <w:lang w:val="en-GB"/>
              </w:rPr>
              <w:t>identifies how art and morality interact;</w:t>
            </w:r>
          </w:p>
          <w:p w14:paraId="73A3E645" w14:textId="77777777" w:rsidR="00BD790A" w:rsidRPr="00933689" w:rsidRDefault="00BD790A" w:rsidP="00BD790A">
            <w:pPr>
              <w:pStyle w:val="Odsekzoznamu"/>
              <w:numPr>
                <w:ilvl w:val="0"/>
                <w:numId w:val="14"/>
              </w:numPr>
              <w:jc w:val="both"/>
              <w:textAlignment w:val="baseline"/>
              <w:rPr>
                <w:rFonts w:asciiTheme="minorHAnsi" w:hAnsiTheme="minorHAnsi"/>
                <w:iCs/>
                <w:sz w:val="22"/>
                <w:szCs w:val="22"/>
                <w:lang w:val="en-GB"/>
              </w:rPr>
            </w:pPr>
            <w:r w:rsidRPr="00933689">
              <w:rPr>
                <w:rFonts w:asciiTheme="minorHAnsi" w:hAnsiTheme="minorHAnsi"/>
                <w:iCs/>
                <w:sz w:val="22"/>
                <w:szCs w:val="22"/>
                <w:lang w:val="en-GB"/>
              </w:rPr>
              <w:lastRenderedPageBreak/>
              <w:t>distinguishes and is able to analyse whether morality is communicated through theoretical texts or clearly through artistic images</w:t>
            </w:r>
          </w:p>
          <w:p w14:paraId="71C5E9E9"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sz w:val="22"/>
                <w:szCs w:val="22"/>
                <w:lang w:val="en-GB"/>
              </w:rPr>
              <w:t> </w:t>
            </w:r>
          </w:p>
          <w:p w14:paraId="50AB91CB" w14:textId="77777777" w:rsidR="00BD790A" w:rsidRPr="00933689" w:rsidRDefault="00BD790A" w:rsidP="00341E4F">
            <w:pPr>
              <w:jc w:val="both"/>
              <w:textAlignment w:val="baseline"/>
              <w:rPr>
                <w:rFonts w:asciiTheme="minorHAnsi" w:hAnsiTheme="minorHAnsi"/>
                <w:iCs/>
                <w:sz w:val="22"/>
                <w:szCs w:val="22"/>
                <w:lang w:val="en-GB"/>
              </w:rPr>
            </w:pPr>
            <w:r w:rsidRPr="00933689">
              <w:rPr>
                <w:rFonts w:asciiTheme="minorHAnsi" w:hAnsiTheme="minorHAnsi"/>
                <w:i/>
                <w:iCs/>
                <w:sz w:val="22"/>
                <w:szCs w:val="22"/>
                <w:lang w:val="en-GB"/>
              </w:rPr>
              <w:t>Competences</w:t>
            </w:r>
            <w:r w:rsidRPr="00933689">
              <w:rPr>
                <w:rFonts w:asciiTheme="minorHAnsi" w:hAnsiTheme="minorHAnsi"/>
                <w:iCs/>
                <w:sz w:val="22"/>
                <w:szCs w:val="22"/>
                <w:lang w:val="en-GB"/>
              </w:rPr>
              <w:t xml:space="preserve"> - Graduate of the course Aesthetics and Ethics:</w:t>
            </w:r>
          </w:p>
          <w:p w14:paraId="61050637" w14:textId="77777777" w:rsidR="00BD790A" w:rsidRPr="00933689" w:rsidRDefault="00BD790A" w:rsidP="00BD790A">
            <w:pPr>
              <w:pStyle w:val="Odsekzoznamu"/>
              <w:numPr>
                <w:ilvl w:val="0"/>
                <w:numId w:val="14"/>
              </w:numPr>
              <w:jc w:val="both"/>
              <w:textAlignment w:val="baseline"/>
              <w:rPr>
                <w:rFonts w:asciiTheme="minorHAnsi" w:hAnsiTheme="minorHAnsi"/>
                <w:iCs/>
                <w:sz w:val="22"/>
                <w:szCs w:val="22"/>
                <w:lang w:val="en-GB"/>
              </w:rPr>
            </w:pPr>
            <w:r w:rsidRPr="00933689">
              <w:rPr>
                <w:rFonts w:asciiTheme="minorHAnsi" w:hAnsiTheme="minorHAnsi"/>
                <w:iCs/>
                <w:sz w:val="22"/>
                <w:szCs w:val="22"/>
                <w:lang w:val="en-GB"/>
              </w:rPr>
              <w:t>uses the acquired knowledge and actively discusses and arguments about how aesthetics and art reflect the moral and ethical text, and how ethics reflects this fact</w:t>
            </w:r>
          </w:p>
          <w:p w14:paraId="18CC5449" w14:textId="77777777" w:rsidR="00BD790A" w:rsidRPr="00933689" w:rsidRDefault="00BD790A" w:rsidP="00BD790A">
            <w:pPr>
              <w:pStyle w:val="Odsekzoznamu"/>
              <w:numPr>
                <w:ilvl w:val="0"/>
                <w:numId w:val="14"/>
              </w:numPr>
              <w:jc w:val="both"/>
              <w:textAlignment w:val="baseline"/>
              <w:rPr>
                <w:rFonts w:asciiTheme="minorHAnsi" w:hAnsiTheme="minorHAnsi"/>
                <w:iCs/>
                <w:sz w:val="22"/>
                <w:szCs w:val="22"/>
                <w:lang w:val="en-GB"/>
              </w:rPr>
            </w:pPr>
            <w:r w:rsidRPr="00933689">
              <w:rPr>
                <w:rFonts w:asciiTheme="minorHAnsi" w:hAnsiTheme="minorHAnsi"/>
                <w:iCs/>
                <w:sz w:val="22"/>
                <w:szCs w:val="22"/>
                <w:lang w:val="en-GB"/>
              </w:rPr>
              <w:t>realizes adducts to analyse and explain how a work of art announces a moral and ethical text</w:t>
            </w:r>
          </w:p>
          <w:p w14:paraId="71CA2200" w14:textId="77777777" w:rsidR="00BD790A" w:rsidRPr="00933689" w:rsidRDefault="00BD790A" w:rsidP="00BD790A">
            <w:pPr>
              <w:pStyle w:val="Odsekzoznamu"/>
              <w:numPr>
                <w:ilvl w:val="0"/>
                <w:numId w:val="14"/>
              </w:numPr>
              <w:jc w:val="both"/>
              <w:textAlignment w:val="baseline"/>
              <w:rPr>
                <w:rFonts w:asciiTheme="minorHAnsi" w:hAnsiTheme="minorHAnsi"/>
                <w:iCs/>
                <w:sz w:val="22"/>
                <w:szCs w:val="22"/>
                <w:lang w:val="en-GB"/>
              </w:rPr>
            </w:pPr>
            <w:r w:rsidRPr="00933689">
              <w:rPr>
                <w:rFonts w:asciiTheme="minorHAnsi" w:hAnsiTheme="minorHAnsi"/>
                <w:iCs/>
                <w:sz w:val="22"/>
                <w:szCs w:val="22"/>
                <w:lang w:val="en-GB"/>
              </w:rPr>
              <w:t>actively discusses and arguments about how aesthetics and art reflect a moral and ethical text, and how ethics reflects this fact;</w:t>
            </w:r>
          </w:p>
          <w:p w14:paraId="72873DA7" w14:textId="77777777" w:rsidR="00BD790A" w:rsidRPr="00933689" w:rsidRDefault="00BD790A" w:rsidP="00BD790A">
            <w:pPr>
              <w:pStyle w:val="Odsekzoznamu"/>
              <w:numPr>
                <w:ilvl w:val="0"/>
                <w:numId w:val="14"/>
              </w:numPr>
              <w:textAlignment w:val="baseline"/>
              <w:rPr>
                <w:rFonts w:asciiTheme="minorHAnsi" w:hAnsiTheme="minorHAnsi"/>
                <w:sz w:val="22"/>
                <w:szCs w:val="22"/>
                <w:lang w:val="en-GB"/>
              </w:rPr>
            </w:pPr>
            <w:r w:rsidRPr="00933689">
              <w:rPr>
                <w:rFonts w:asciiTheme="minorHAnsi" w:hAnsiTheme="minorHAnsi"/>
                <w:iCs/>
                <w:sz w:val="22"/>
                <w:szCs w:val="22"/>
                <w:lang w:val="en-GB"/>
              </w:rPr>
              <w:t>evaluates the ability to independently acquire new knowledge of aesthetic tendencies in the study of the relationship between art and morality and actively expands their knowledge with regard to their interests and preferences for a particular type of art;</w:t>
            </w:r>
            <w:r w:rsidRPr="00933689">
              <w:rPr>
                <w:rFonts w:asciiTheme="minorHAnsi" w:hAnsiTheme="minorHAnsi"/>
                <w:sz w:val="22"/>
                <w:szCs w:val="22"/>
                <w:lang w:val="en-GB"/>
              </w:rPr>
              <w:t> </w:t>
            </w:r>
          </w:p>
          <w:p w14:paraId="49551FFC"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sz w:val="22"/>
                <w:szCs w:val="22"/>
                <w:lang w:val="en-GB"/>
              </w:rPr>
              <w:t xml:space="preserve">The educational outcomes of the </w:t>
            </w:r>
            <w:r w:rsidRPr="00933689">
              <w:rPr>
                <w:rFonts w:asciiTheme="minorHAnsi" w:hAnsiTheme="minorHAnsi"/>
                <w:i/>
                <w:sz w:val="22"/>
                <w:szCs w:val="22"/>
                <w:lang w:val="en-GB"/>
              </w:rPr>
              <w:t>knowledge</w:t>
            </w:r>
            <w:r w:rsidRPr="00933689">
              <w:rPr>
                <w:rFonts w:asciiTheme="minorHAnsi" w:hAnsiTheme="minorHAnsi"/>
                <w:sz w:val="22"/>
                <w:szCs w:val="22"/>
                <w:lang w:val="en-GB"/>
              </w:rPr>
              <w:t xml:space="preserve"> are verified in the final paper in the 12th week of the semester.</w:t>
            </w:r>
          </w:p>
          <w:p w14:paraId="61B8EB2D"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sz w:val="22"/>
                <w:szCs w:val="22"/>
                <w:lang w:val="en-GB"/>
              </w:rPr>
              <w:t xml:space="preserve">The educational outcomes of competence </w:t>
            </w:r>
            <w:r w:rsidRPr="00933689">
              <w:rPr>
                <w:rFonts w:asciiTheme="minorHAnsi" w:hAnsiTheme="minorHAnsi"/>
                <w:i/>
                <w:sz w:val="22"/>
                <w:szCs w:val="22"/>
                <w:lang w:val="en-GB"/>
              </w:rPr>
              <w:t>skills</w:t>
            </w:r>
            <w:r w:rsidRPr="00933689">
              <w:rPr>
                <w:rFonts w:asciiTheme="minorHAnsi" w:hAnsiTheme="minorHAnsi"/>
                <w:sz w:val="22"/>
                <w:szCs w:val="22"/>
                <w:lang w:val="en-GB"/>
              </w:rPr>
              <w:t xml:space="preserve"> are verified in a seminar paper, which the student submits in the 12th week of the semester at the latest. Educational outputs are also verified within the presentation in admission classes at seminars.</w:t>
            </w:r>
          </w:p>
        </w:tc>
      </w:tr>
      <w:tr w:rsidR="00BD790A" w:rsidRPr="00933689" w14:paraId="328CFC3B" w14:textId="77777777" w:rsidTr="00341E4F">
        <w:trPr>
          <w:trHeight w:val="495"/>
        </w:trPr>
        <w:tc>
          <w:tcPr>
            <w:tcW w:w="908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E1E61DB"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b/>
                <w:bCs/>
                <w:sz w:val="22"/>
                <w:szCs w:val="22"/>
                <w:lang w:val="en-GB"/>
              </w:rPr>
              <w:lastRenderedPageBreak/>
              <w:t>Course contents:</w:t>
            </w:r>
          </w:p>
          <w:p w14:paraId="1E9D12BC" w14:textId="77777777" w:rsidR="00BD790A" w:rsidRPr="00933689" w:rsidRDefault="00BD790A" w:rsidP="00BD790A">
            <w:pPr>
              <w:pStyle w:val="Odsekzoznamu"/>
              <w:numPr>
                <w:ilvl w:val="0"/>
                <w:numId w:val="15"/>
              </w:numPr>
              <w:ind w:left="414" w:hanging="357"/>
              <w:jc w:val="both"/>
              <w:textAlignment w:val="baseline"/>
              <w:rPr>
                <w:rFonts w:asciiTheme="minorHAnsi" w:hAnsiTheme="minorHAnsi"/>
                <w:sz w:val="22"/>
                <w:szCs w:val="22"/>
                <w:lang w:val="en-GB"/>
              </w:rPr>
            </w:pPr>
            <w:r w:rsidRPr="00933689">
              <w:rPr>
                <w:rFonts w:asciiTheme="minorHAnsi" w:hAnsiTheme="minorHAnsi"/>
                <w:sz w:val="22"/>
                <w:szCs w:val="22"/>
                <w:lang w:val="en-GB"/>
              </w:rPr>
              <w:t>Basic distinction between aesthetics and ethics</w:t>
            </w:r>
          </w:p>
          <w:p w14:paraId="0AE479A9" w14:textId="77777777" w:rsidR="00BD790A" w:rsidRPr="00933689" w:rsidRDefault="00BD790A" w:rsidP="00BD790A">
            <w:pPr>
              <w:pStyle w:val="Odsekzoznamu"/>
              <w:numPr>
                <w:ilvl w:val="0"/>
                <w:numId w:val="15"/>
              </w:numPr>
              <w:ind w:left="414" w:hanging="357"/>
              <w:jc w:val="both"/>
              <w:textAlignment w:val="baseline"/>
              <w:rPr>
                <w:rFonts w:asciiTheme="minorHAnsi" w:hAnsiTheme="minorHAnsi"/>
                <w:sz w:val="22"/>
                <w:szCs w:val="22"/>
                <w:lang w:val="en-GB"/>
              </w:rPr>
            </w:pPr>
            <w:r w:rsidRPr="00933689">
              <w:rPr>
                <w:rFonts w:asciiTheme="minorHAnsi" w:hAnsiTheme="minorHAnsi"/>
                <w:sz w:val="22"/>
                <w:szCs w:val="22"/>
                <w:lang w:val="en-GB"/>
              </w:rPr>
              <w:t>Basic terminology of ethics and aesthetics</w:t>
            </w:r>
          </w:p>
          <w:p w14:paraId="7A1C072E" w14:textId="77777777" w:rsidR="00BD790A" w:rsidRPr="00933689" w:rsidRDefault="00BD790A" w:rsidP="00BD790A">
            <w:pPr>
              <w:pStyle w:val="Odsekzoznamu"/>
              <w:numPr>
                <w:ilvl w:val="0"/>
                <w:numId w:val="15"/>
              </w:numPr>
              <w:ind w:left="414" w:hanging="357"/>
              <w:jc w:val="both"/>
              <w:textAlignment w:val="baseline"/>
              <w:rPr>
                <w:rFonts w:asciiTheme="minorHAnsi" w:hAnsiTheme="minorHAnsi"/>
                <w:sz w:val="22"/>
                <w:szCs w:val="22"/>
                <w:lang w:val="en-GB"/>
              </w:rPr>
            </w:pPr>
            <w:r w:rsidRPr="00933689">
              <w:rPr>
                <w:rFonts w:asciiTheme="minorHAnsi" w:hAnsiTheme="minorHAnsi"/>
                <w:sz w:val="22"/>
                <w:szCs w:val="22"/>
                <w:lang w:val="en-GB"/>
              </w:rPr>
              <w:t>The relationship between art and morality</w:t>
            </w:r>
          </w:p>
          <w:p w14:paraId="204C7828" w14:textId="77777777" w:rsidR="00BD790A" w:rsidRPr="00933689" w:rsidRDefault="00BD790A" w:rsidP="00BD790A">
            <w:pPr>
              <w:pStyle w:val="Odsekzoznamu"/>
              <w:numPr>
                <w:ilvl w:val="0"/>
                <w:numId w:val="15"/>
              </w:numPr>
              <w:ind w:left="414" w:hanging="357"/>
              <w:jc w:val="both"/>
              <w:textAlignment w:val="baseline"/>
              <w:rPr>
                <w:rFonts w:asciiTheme="minorHAnsi" w:hAnsiTheme="minorHAnsi"/>
                <w:sz w:val="22"/>
                <w:szCs w:val="22"/>
                <w:lang w:val="en-GB"/>
              </w:rPr>
            </w:pPr>
            <w:r w:rsidRPr="00933689">
              <w:rPr>
                <w:rFonts w:asciiTheme="minorHAnsi" w:hAnsiTheme="minorHAnsi"/>
                <w:sz w:val="22"/>
                <w:szCs w:val="22"/>
                <w:lang w:val="en-GB"/>
              </w:rPr>
              <w:t>Art, artwork as a communicator of moral, ethical texts, values</w:t>
            </w:r>
          </w:p>
          <w:p w14:paraId="30AA6788" w14:textId="77777777" w:rsidR="00BD790A" w:rsidRPr="00933689" w:rsidRDefault="00BD790A" w:rsidP="00BD790A">
            <w:pPr>
              <w:pStyle w:val="Odsekzoznamu"/>
              <w:numPr>
                <w:ilvl w:val="0"/>
                <w:numId w:val="15"/>
              </w:numPr>
              <w:ind w:left="414" w:hanging="357"/>
              <w:jc w:val="both"/>
              <w:textAlignment w:val="baseline"/>
              <w:rPr>
                <w:rFonts w:asciiTheme="minorHAnsi" w:hAnsiTheme="minorHAnsi"/>
                <w:sz w:val="22"/>
                <w:szCs w:val="22"/>
                <w:lang w:val="en-GB"/>
              </w:rPr>
            </w:pPr>
            <w:r w:rsidRPr="00933689">
              <w:rPr>
                <w:rFonts w:asciiTheme="minorHAnsi" w:hAnsiTheme="minorHAnsi"/>
                <w:sz w:val="22"/>
                <w:szCs w:val="22"/>
                <w:lang w:val="en-GB"/>
              </w:rPr>
              <w:t>Reflection of the problem of depicting a moral text through ethical and aesthetic concepts</w:t>
            </w:r>
          </w:p>
          <w:p w14:paraId="14528D72" w14:textId="77777777" w:rsidR="00BD790A" w:rsidRPr="00933689" w:rsidRDefault="00BD790A" w:rsidP="00BD790A">
            <w:pPr>
              <w:pStyle w:val="Odsekzoznamu"/>
              <w:numPr>
                <w:ilvl w:val="0"/>
                <w:numId w:val="15"/>
              </w:numPr>
              <w:ind w:left="414" w:hanging="357"/>
              <w:jc w:val="both"/>
              <w:textAlignment w:val="baseline"/>
              <w:rPr>
                <w:rFonts w:asciiTheme="minorHAnsi" w:hAnsiTheme="minorHAnsi"/>
                <w:sz w:val="22"/>
                <w:szCs w:val="22"/>
                <w:lang w:val="en-GB"/>
              </w:rPr>
            </w:pPr>
            <w:r w:rsidRPr="00933689">
              <w:rPr>
                <w:rFonts w:asciiTheme="minorHAnsi" w:hAnsiTheme="minorHAnsi"/>
                <w:sz w:val="22"/>
                <w:szCs w:val="22"/>
                <w:lang w:val="en-GB"/>
              </w:rPr>
              <w:t>Moral text as a problem of art</w:t>
            </w:r>
          </w:p>
          <w:p w14:paraId="3E091B5E" w14:textId="77777777" w:rsidR="00BD790A" w:rsidRPr="00933689" w:rsidRDefault="00BD790A" w:rsidP="00BD790A">
            <w:pPr>
              <w:pStyle w:val="Odsekzoznamu"/>
              <w:numPr>
                <w:ilvl w:val="0"/>
                <w:numId w:val="15"/>
              </w:numPr>
              <w:ind w:left="414" w:hanging="357"/>
              <w:jc w:val="both"/>
              <w:textAlignment w:val="baseline"/>
              <w:rPr>
                <w:rFonts w:asciiTheme="minorHAnsi" w:hAnsiTheme="minorHAnsi"/>
                <w:sz w:val="22"/>
                <w:szCs w:val="22"/>
                <w:lang w:val="en-GB"/>
              </w:rPr>
            </w:pPr>
            <w:r w:rsidRPr="00933689">
              <w:rPr>
                <w:rFonts w:asciiTheme="minorHAnsi" w:hAnsiTheme="minorHAnsi"/>
                <w:sz w:val="22"/>
                <w:szCs w:val="22"/>
                <w:lang w:val="en-GB"/>
              </w:rPr>
              <w:t>Reflection and explanation of moral contexts of art through aesthetics, theory and history of art</w:t>
            </w:r>
          </w:p>
          <w:p w14:paraId="7E6BAD87" w14:textId="77777777" w:rsidR="00BD790A" w:rsidRPr="00933689" w:rsidRDefault="00BD790A" w:rsidP="00BD790A">
            <w:pPr>
              <w:pStyle w:val="Odsekzoznamu"/>
              <w:numPr>
                <w:ilvl w:val="0"/>
                <w:numId w:val="15"/>
              </w:numPr>
              <w:ind w:left="414" w:hanging="357"/>
              <w:jc w:val="both"/>
              <w:textAlignment w:val="baseline"/>
              <w:rPr>
                <w:rFonts w:asciiTheme="minorHAnsi" w:hAnsiTheme="minorHAnsi"/>
                <w:sz w:val="22"/>
                <w:szCs w:val="22"/>
                <w:lang w:val="en-GB"/>
              </w:rPr>
            </w:pPr>
            <w:r w:rsidRPr="00933689">
              <w:rPr>
                <w:rFonts w:asciiTheme="minorHAnsi" w:hAnsiTheme="minorHAnsi"/>
                <w:sz w:val="22"/>
                <w:szCs w:val="22"/>
                <w:lang w:val="en-GB"/>
              </w:rPr>
              <w:t>aesthetic theories in the history of aesthetics reflecting the moral and ethical dimension of art</w:t>
            </w:r>
          </w:p>
          <w:p w14:paraId="03ECFFB8" w14:textId="77777777" w:rsidR="00BD790A" w:rsidRPr="00933689" w:rsidRDefault="00BD790A" w:rsidP="00BD790A">
            <w:pPr>
              <w:pStyle w:val="Odsekzoznamu"/>
              <w:numPr>
                <w:ilvl w:val="0"/>
                <w:numId w:val="15"/>
              </w:numPr>
              <w:ind w:left="414" w:hanging="357"/>
              <w:jc w:val="both"/>
              <w:textAlignment w:val="baseline"/>
              <w:rPr>
                <w:rFonts w:asciiTheme="minorHAnsi" w:hAnsiTheme="minorHAnsi"/>
                <w:sz w:val="22"/>
                <w:szCs w:val="22"/>
                <w:lang w:val="en-GB"/>
              </w:rPr>
            </w:pPr>
            <w:r w:rsidRPr="00933689">
              <w:rPr>
                <w:rFonts w:asciiTheme="minorHAnsi" w:hAnsiTheme="minorHAnsi"/>
                <w:sz w:val="22"/>
                <w:szCs w:val="22"/>
                <w:lang w:val="en-GB"/>
              </w:rPr>
              <w:t>the problem of morality in contemporary art</w:t>
            </w:r>
          </w:p>
          <w:p w14:paraId="361AEA12" w14:textId="77777777" w:rsidR="00BD790A" w:rsidRPr="00933689" w:rsidRDefault="00BD790A" w:rsidP="00BD790A">
            <w:pPr>
              <w:pStyle w:val="Odsekzoznamu"/>
              <w:numPr>
                <w:ilvl w:val="0"/>
                <w:numId w:val="15"/>
              </w:numPr>
              <w:ind w:left="414" w:hanging="357"/>
              <w:jc w:val="both"/>
              <w:textAlignment w:val="baseline"/>
              <w:rPr>
                <w:rFonts w:asciiTheme="minorHAnsi" w:hAnsiTheme="minorHAnsi"/>
                <w:sz w:val="22"/>
                <w:szCs w:val="22"/>
                <w:lang w:val="en-GB"/>
              </w:rPr>
            </w:pPr>
            <w:r w:rsidRPr="00933689">
              <w:rPr>
                <w:rFonts w:asciiTheme="minorHAnsi" w:hAnsiTheme="minorHAnsi"/>
                <w:sz w:val="22"/>
                <w:szCs w:val="22"/>
                <w:lang w:val="en-GB"/>
              </w:rPr>
              <w:t>The problem of evil in art</w:t>
            </w:r>
          </w:p>
          <w:p w14:paraId="41927F2B" w14:textId="77777777" w:rsidR="00BD790A" w:rsidRPr="00933689" w:rsidRDefault="00BD790A" w:rsidP="00BD790A">
            <w:pPr>
              <w:pStyle w:val="Odsekzoznamu"/>
              <w:numPr>
                <w:ilvl w:val="0"/>
                <w:numId w:val="15"/>
              </w:numPr>
              <w:ind w:left="414" w:hanging="357"/>
              <w:jc w:val="both"/>
              <w:textAlignment w:val="baseline"/>
              <w:rPr>
                <w:rFonts w:asciiTheme="minorHAnsi" w:hAnsiTheme="minorHAnsi"/>
                <w:sz w:val="22"/>
                <w:szCs w:val="22"/>
                <w:lang w:val="en-GB"/>
              </w:rPr>
            </w:pPr>
            <w:r w:rsidRPr="00933689">
              <w:rPr>
                <w:rFonts w:asciiTheme="minorHAnsi" w:hAnsiTheme="minorHAnsi"/>
                <w:sz w:val="22"/>
                <w:szCs w:val="22"/>
                <w:lang w:val="en-GB"/>
              </w:rPr>
              <w:t>Moral culture as a constitutive and qualitative element of culture</w:t>
            </w:r>
          </w:p>
          <w:p w14:paraId="2C256B2A" w14:textId="77777777" w:rsidR="00BD790A" w:rsidRPr="00933689" w:rsidRDefault="00BD790A" w:rsidP="00BD790A">
            <w:pPr>
              <w:pStyle w:val="Odsekzoznamu"/>
              <w:numPr>
                <w:ilvl w:val="0"/>
                <w:numId w:val="15"/>
              </w:numPr>
              <w:ind w:left="414" w:hanging="357"/>
              <w:jc w:val="both"/>
              <w:textAlignment w:val="baseline"/>
              <w:rPr>
                <w:rFonts w:asciiTheme="minorHAnsi" w:hAnsiTheme="minorHAnsi"/>
                <w:sz w:val="22"/>
                <w:szCs w:val="22"/>
                <w:lang w:val="en-GB"/>
              </w:rPr>
            </w:pPr>
            <w:r w:rsidRPr="00933689">
              <w:rPr>
                <w:rFonts w:asciiTheme="minorHAnsi" w:hAnsiTheme="minorHAnsi"/>
                <w:sz w:val="22"/>
                <w:szCs w:val="22"/>
                <w:lang w:val="en-GB"/>
              </w:rPr>
              <w:t>The art of immorality in the present </w:t>
            </w:r>
          </w:p>
        </w:tc>
      </w:tr>
      <w:tr w:rsidR="00BD790A" w:rsidRPr="00933689" w14:paraId="59FD6B78" w14:textId="77777777" w:rsidTr="00341E4F">
        <w:trPr>
          <w:trHeight w:val="495"/>
        </w:trPr>
        <w:tc>
          <w:tcPr>
            <w:tcW w:w="908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5B53255" w14:textId="77777777" w:rsidR="00BD790A" w:rsidRPr="00933689" w:rsidRDefault="00BD790A" w:rsidP="00341E4F">
            <w:pPr>
              <w:jc w:val="both"/>
              <w:textAlignment w:val="baseline"/>
              <w:rPr>
                <w:rFonts w:asciiTheme="minorHAnsi" w:hAnsiTheme="minorHAnsi"/>
                <w:sz w:val="22"/>
                <w:szCs w:val="22"/>
              </w:rPr>
            </w:pPr>
            <w:r w:rsidRPr="00933689">
              <w:rPr>
                <w:rFonts w:asciiTheme="minorHAnsi" w:hAnsiTheme="minorHAnsi"/>
                <w:b/>
                <w:sz w:val="22"/>
                <w:szCs w:val="22"/>
              </w:rPr>
              <w:t>Recommended literature</w:t>
            </w:r>
            <w:r w:rsidRPr="00933689">
              <w:rPr>
                <w:rFonts w:asciiTheme="minorHAnsi" w:hAnsiTheme="minorHAnsi"/>
                <w:sz w:val="22"/>
                <w:szCs w:val="22"/>
              </w:rPr>
              <w:t>:</w:t>
            </w:r>
          </w:p>
          <w:p w14:paraId="7358CAFB" w14:textId="77777777" w:rsidR="00BD790A" w:rsidRPr="00933689" w:rsidRDefault="00BD790A" w:rsidP="00341E4F">
            <w:pPr>
              <w:jc w:val="both"/>
              <w:textAlignment w:val="baseline"/>
              <w:rPr>
                <w:rFonts w:asciiTheme="minorHAnsi" w:hAnsiTheme="minorHAnsi"/>
                <w:sz w:val="22"/>
                <w:szCs w:val="22"/>
              </w:rPr>
            </w:pPr>
            <w:r w:rsidRPr="00933689">
              <w:rPr>
                <w:rFonts w:asciiTheme="minorHAnsi" w:hAnsiTheme="minorHAnsi"/>
                <w:sz w:val="22"/>
                <w:szCs w:val="22"/>
              </w:rPr>
              <w:t>Aristoteles:  2011 Etika Nichomakova. Bratislava: Kalligram </w:t>
            </w:r>
          </w:p>
          <w:p w14:paraId="306FF2CD" w14:textId="77777777" w:rsidR="00BD790A" w:rsidRPr="00933689" w:rsidRDefault="00BD790A" w:rsidP="00341E4F">
            <w:pPr>
              <w:jc w:val="both"/>
              <w:textAlignment w:val="baseline"/>
              <w:rPr>
                <w:rFonts w:asciiTheme="minorHAnsi" w:hAnsiTheme="minorHAnsi"/>
                <w:sz w:val="22"/>
                <w:szCs w:val="22"/>
              </w:rPr>
            </w:pPr>
            <w:r w:rsidRPr="00933689">
              <w:rPr>
                <w:rFonts w:asciiTheme="minorHAnsi" w:hAnsiTheme="minorHAnsi"/>
                <w:sz w:val="22"/>
                <w:szCs w:val="22"/>
              </w:rPr>
              <w:t>Bandurová, L.: 2015 G. Santayana. Priekopník estetického myslenia v USA. Prešov: FFPU v Prešove </w:t>
            </w:r>
          </w:p>
          <w:p w14:paraId="51C26070" w14:textId="77777777" w:rsidR="00BD790A" w:rsidRPr="00933689" w:rsidRDefault="00BD790A" w:rsidP="00341E4F">
            <w:pPr>
              <w:jc w:val="both"/>
              <w:textAlignment w:val="baseline"/>
              <w:rPr>
                <w:rFonts w:asciiTheme="minorHAnsi" w:hAnsiTheme="minorHAnsi"/>
                <w:sz w:val="22"/>
                <w:szCs w:val="22"/>
              </w:rPr>
            </w:pPr>
            <w:r w:rsidRPr="00933689">
              <w:rPr>
                <w:rFonts w:asciiTheme="minorHAnsi" w:hAnsiTheme="minorHAnsi"/>
                <w:sz w:val="22"/>
                <w:szCs w:val="22"/>
              </w:rPr>
              <w:t>Blažková, M.:2020 Dejiny etických teórii od Kanta po pragmatizmus. Praha: Karolinum  </w:t>
            </w:r>
          </w:p>
          <w:p w14:paraId="28FA8AD8" w14:textId="77777777" w:rsidR="00BD790A" w:rsidRPr="00933689" w:rsidRDefault="00BD790A" w:rsidP="00341E4F">
            <w:pPr>
              <w:jc w:val="both"/>
              <w:textAlignment w:val="baseline"/>
              <w:rPr>
                <w:rFonts w:asciiTheme="minorHAnsi" w:hAnsiTheme="minorHAnsi"/>
                <w:sz w:val="22"/>
                <w:szCs w:val="22"/>
              </w:rPr>
            </w:pPr>
            <w:r w:rsidRPr="00933689">
              <w:rPr>
                <w:rFonts w:asciiTheme="minorHAnsi" w:hAnsiTheme="minorHAnsi"/>
                <w:sz w:val="22"/>
                <w:szCs w:val="22"/>
              </w:rPr>
              <w:t>Fromm, E. 2020 : Mýt nebo být. Praha: Portál  </w:t>
            </w:r>
          </w:p>
          <w:p w14:paraId="2EAD585C" w14:textId="77777777" w:rsidR="00BD790A" w:rsidRPr="00933689" w:rsidRDefault="00BD790A" w:rsidP="00341E4F">
            <w:pPr>
              <w:jc w:val="both"/>
              <w:textAlignment w:val="baseline"/>
              <w:rPr>
                <w:rFonts w:asciiTheme="minorHAnsi" w:hAnsiTheme="minorHAnsi"/>
                <w:sz w:val="22"/>
                <w:szCs w:val="22"/>
              </w:rPr>
            </w:pPr>
            <w:r w:rsidRPr="00933689">
              <w:rPr>
                <w:rFonts w:asciiTheme="minorHAnsi" w:hAnsiTheme="minorHAnsi"/>
                <w:sz w:val="22"/>
                <w:szCs w:val="22"/>
              </w:rPr>
              <w:t>Gluchman V. a kol: 2010 Etické teórie súčasnosti. Prešov: Grafotlač  </w:t>
            </w:r>
          </w:p>
          <w:p w14:paraId="4B239DBC" w14:textId="77777777" w:rsidR="00BD790A" w:rsidRPr="00933689" w:rsidRDefault="00BD790A" w:rsidP="00341E4F">
            <w:pPr>
              <w:jc w:val="both"/>
              <w:textAlignment w:val="baseline"/>
              <w:rPr>
                <w:rFonts w:asciiTheme="minorHAnsi" w:hAnsiTheme="minorHAnsi"/>
                <w:sz w:val="22"/>
                <w:szCs w:val="22"/>
              </w:rPr>
            </w:pPr>
            <w:r w:rsidRPr="00933689">
              <w:rPr>
                <w:rFonts w:asciiTheme="minorHAnsi" w:hAnsiTheme="minorHAnsi"/>
                <w:sz w:val="22"/>
                <w:szCs w:val="22"/>
              </w:rPr>
              <w:t>Gluchman V., DOKULIL, M.: 1998  Praktické otázky etiky a morálky Prešov  </w:t>
            </w:r>
          </w:p>
          <w:p w14:paraId="306706BF"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sz w:val="22"/>
                <w:szCs w:val="22"/>
                <w:lang w:val="en-GB"/>
              </w:rPr>
              <w:t>Gluchman, V.:2011 Úvod do etiky. Brno: Tribune  </w:t>
            </w:r>
          </w:p>
          <w:p w14:paraId="7B7A91DE"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sz w:val="22"/>
                <w:szCs w:val="22"/>
                <w:lang w:val="en-GB"/>
              </w:rPr>
              <w:t>Kierkegaard, S.:2006. Rovnováha medzi etickým a estetickým pri utváraní osobnosti. Bratislava: Kaligram  </w:t>
            </w:r>
          </w:p>
          <w:p w14:paraId="283AF29A"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sz w:val="22"/>
                <w:szCs w:val="22"/>
                <w:lang w:val="en-GB"/>
              </w:rPr>
              <w:t>Kierkegaard, S.: 2007. Buď alebo. Bratislava: Kalligram </w:t>
            </w:r>
          </w:p>
          <w:p w14:paraId="7879C8A5"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sz w:val="22"/>
                <w:szCs w:val="22"/>
                <w:lang w:val="en-GB"/>
              </w:rPr>
              <w:t>Král M. : 1998  Kam směruje civilizace, Filosofia: Praha </w:t>
            </w:r>
          </w:p>
          <w:p w14:paraId="731365D0"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sz w:val="22"/>
                <w:szCs w:val="22"/>
                <w:lang w:val="en-GB"/>
              </w:rPr>
              <w:t>Lipovetsky, G.:2008  Éra prázdnoty. Praha: Prostor  </w:t>
            </w:r>
          </w:p>
          <w:p w14:paraId="4A35D0C7" w14:textId="77777777" w:rsidR="00BD790A" w:rsidRPr="00933689" w:rsidRDefault="00BD790A" w:rsidP="00341E4F">
            <w:pPr>
              <w:jc w:val="both"/>
              <w:textAlignment w:val="baseline"/>
              <w:rPr>
                <w:rFonts w:asciiTheme="minorHAnsi" w:hAnsiTheme="minorHAnsi"/>
                <w:sz w:val="22"/>
                <w:szCs w:val="22"/>
                <w:lang w:val="de-DE"/>
              </w:rPr>
            </w:pPr>
            <w:r w:rsidRPr="00933689">
              <w:rPr>
                <w:rFonts w:asciiTheme="minorHAnsi" w:hAnsiTheme="minorHAnsi"/>
                <w:sz w:val="22"/>
                <w:szCs w:val="22"/>
                <w:lang w:val="de-DE"/>
              </w:rPr>
              <w:t>Nietzsche, F.: 2016 Kritika morálky. Bratislava: Kalligram  </w:t>
            </w:r>
          </w:p>
          <w:p w14:paraId="0D9731A5" w14:textId="77777777" w:rsidR="00BD790A" w:rsidRPr="00933689" w:rsidRDefault="00BD790A" w:rsidP="00341E4F">
            <w:pPr>
              <w:jc w:val="both"/>
              <w:textAlignment w:val="baseline"/>
              <w:rPr>
                <w:rFonts w:asciiTheme="minorHAnsi" w:hAnsiTheme="minorHAnsi"/>
                <w:sz w:val="22"/>
                <w:szCs w:val="22"/>
                <w:lang w:val="de-DE"/>
              </w:rPr>
            </w:pPr>
            <w:r w:rsidRPr="00933689">
              <w:rPr>
                <w:rFonts w:asciiTheme="minorHAnsi" w:hAnsiTheme="minorHAnsi"/>
                <w:sz w:val="22"/>
                <w:szCs w:val="22"/>
                <w:lang w:val="de-DE"/>
              </w:rPr>
              <w:t>Nietzsche, F.: 2019 Genealogie morálky. Praha: Oikoymenh </w:t>
            </w:r>
          </w:p>
          <w:p w14:paraId="7C584820"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sz w:val="22"/>
                <w:szCs w:val="22"/>
                <w:lang w:val="de-DE"/>
              </w:rPr>
              <w:t xml:space="preserve">Osolsobě, P.:2013 Umění a ctnost : k teorii umělecké reprezentace. </w:t>
            </w:r>
            <w:r w:rsidRPr="00933689">
              <w:rPr>
                <w:rFonts w:asciiTheme="minorHAnsi" w:hAnsiTheme="minorHAnsi"/>
                <w:sz w:val="22"/>
                <w:szCs w:val="22"/>
                <w:lang w:val="en-GB"/>
              </w:rPr>
              <w:t>Brno : Barrister &amp; Principal : Masarykova univerzita, Filozofická fakulta, Seminář estetiky </w:t>
            </w:r>
          </w:p>
          <w:p w14:paraId="61D3F4E0"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sz w:val="22"/>
                <w:szCs w:val="22"/>
                <w:lang w:val="en-GB"/>
              </w:rPr>
              <w:t>Santayana, G.  1948 Essaye o filosofi, umění a náboženství, Praha: Laicher </w:t>
            </w:r>
          </w:p>
          <w:p w14:paraId="1B661BF4"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sz w:val="22"/>
                <w:szCs w:val="22"/>
                <w:lang w:val="de-DE"/>
              </w:rPr>
              <w:t xml:space="preserve">Schwaitzer, A.: 1986  Kultúra a etika. </w:t>
            </w:r>
            <w:r w:rsidRPr="00933689">
              <w:rPr>
                <w:rFonts w:asciiTheme="minorHAnsi" w:hAnsiTheme="minorHAnsi"/>
                <w:sz w:val="22"/>
                <w:szCs w:val="22"/>
                <w:lang w:val="en-GB"/>
              </w:rPr>
              <w:t>Bratislava: Slovenský spisovateľ  </w:t>
            </w:r>
          </w:p>
          <w:p w14:paraId="374B2CAB"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sz w:val="22"/>
                <w:szCs w:val="22"/>
                <w:lang w:val="en-GB"/>
              </w:rPr>
              <w:t>Vaněk J.: 1999  Estetika myslenia a tela, Bratislava: Iris </w:t>
            </w:r>
          </w:p>
        </w:tc>
      </w:tr>
      <w:tr w:rsidR="00BD790A" w:rsidRPr="00933689" w14:paraId="1FF4E055" w14:textId="77777777" w:rsidTr="00341E4F">
        <w:trPr>
          <w:trHeight w:val="435"/>
        </w:trPr>
        <w:tc>
          <w:tcPr>
            <w:tcW w:w="908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A10C224"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b/>
                <w:bCs/>
                <w:sz w:val="22"/>
                <w:szCs w:val="22"/>
                <w:lang w:val="en-GB"/>
              </w:rPr>
              <w:t>Language, knowledge of which is necessary to complete the course: Slovak</w:t>
            </w:r>
          </w:p>
        </w:tc>
      </w:tr>
      <w:tr w:rsidR="00BD790A" w:rsidRPr="00933689" w14:paraId="3C81CEE0" w14:textId="77777777" w:rsidTr="00341E4F">
        <w:trPr>
          <w:trHeight w:val="135"/>
        </w:trPr>
        <w:tc>
          <w:tcPr>
            <w:tcW w:w="908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04EDD05" w14:textId="77777777" w:rsidR="00BD790A" w:rsidRPr="00933689" w:rsidRDefault="00BD790A" w:rsidP="00341E4F">
            <w:pPr>
              <w:spacing w:line="135" w:lineRule="atLeast"/>
              <w:jc w:val="both"/>
              <w:textAlignment w:val="baseline"/>
              <w:rPr>
                <w:rFonts w:asciiTheme="minorHAnsi" w:hAnsiTheme="minorHAnsi"/>
                <w:sz w:val="22"/>
                <w:szCs w:val="22"/>
                <w:lang w:val="en-GB"/>
              </w:rPr>
            </w:pPr>
            <w:r w:rsidRPr="00933689">
              <w:rPr>
                <w:rFonts w:asciiTheme="minorHAnsi" w:hAnsiTheme="minorHAnsi"/>
                <w:b/>
                <w:bCs/>
                <w:sz w:val="22"/>
                <w:szCs w:val="22"/>
                <w:lang w:val="en-GB"/>
              </w:rPr>
              <w:lastRenderedPageBreak/>
              <w:t>Notes:</w:t>
            </w:r>
            <w:r w:rsidRPr="00933689">
              <w:rPr>
                <w:rFonts w:asciiTheme="minorHAnsi" w:hAnsiTheme="minorHAnsi"/>
                <w:sz w:val="22"/>
                <w:szCs w:val="22"/>
                <w:lang w:val="en-GB"/>
              </w:rPr>
              <w:t xml:space="preserve"> ---- </w:t>
            </w:r>
          </w:p>
        </w:tc>
      </w:tr>
      <w:tr w:rsidR="00BD790A" w:rsidRPr="00933689" w14:paraId="42746653" w14:textId="77777777" w:rsidTr="00341E4F">
        <w:trPr>
          <w:trHeight w:val="945"/>
        </w:trPr>
        <w:tc>
          <w:tcPr>
            <w:tcW w:w="908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AEA3AD8" w14:textId="77777777" w:rsidR="00BD790A" w:rsidRPr="00933689" w:rsidRDefault="00BD790A" w:rsidP="00341E4F">
            <w:pPr>
              <w:textAlignment w:val="baseline"/>
              <w:rPr>
                <w:rFonts w:asciiTheme="minorHAnsi" w:hAnsiTheme="minorHAnsi"/>
                <w:b/>
                <w:bCs/>
                <w:sz w:val="22"/>
                <w:szCs w:val="22"/>
                <w:lang w:val="en-GB"/>
              </w:rPr>
            </w:pPr>
            <w:r w:rsidRPr="00933689">
              <w:rPr>
                <w:rFonts w:asciiTheme="minorHAnsi" w:hAnsiTheme="minorHAnsi"/>
                <w:b/>
                <w:bCs/>
                <w:sz w:val="22"/>
                <w:szCs w:val="22"/>
                <w:lang w:val="en-GB"/>
              </w:rPr>
              <w:t>Course evaluation</w:t>
            </w:r>
          </w:p>
          <w:p w14:paraId="66E057A5" w14:textId="77777777" w:rsidR="00BD790A" w:rsidRPr="00933689" w:rsidRDefault="00BD790A" w:rsidP="00341E4F">
            <w:pPr>
              <w:textAlignment w:val="baseline"/>
              <w:rPr>
                <w:rFonts w:asciiTheme="minorHAnsi" w:hAnsiTheme="minorHAnsi"/>
                <w:sz w:val="22"/>
                <w:szCs w:val="22"/>
                <w:lang w:val="en-GB"/>
              </w:rPr>
            </w:pPr>
            <w:r w:rsidRPr="00933689">
              <w:rPr>
                <w:rFonts w:asciiTheme="minorHAnsi" w:hAnsiTheme="minorHAnsi"/>
                <w:bCs/>
                <w:sz w:val="22"/>
                <w:szCs w:val="22"/>
                <w:lang w:val="en-GB"/>
              </w:rPr>
              <w:t>Assessed students in total</w:t>
            </w:r>
            <w:r w:rsidRPr="00933689">
              <w:rPr>
                <w:rFonts w:asciiTheme="minorHAnsi" w:hAnsiTheme="minorHAnsi"/>
                <w:b/>
                <w:bCs/>
                <w:sz w:val="22"/>
                <w:szCs w:val="22"/>
                <w:lang w:val="en-GB"/>
              </w:rPr>
              <w:t>: 26</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485"/>
              <w:gridCol w:w="1485"/>
              <w:gridCol w:w="1485"/>
              <w:gridCol w:w="1485"/>
            </w:tblGrid>
            <w:tr w:rsidR="00BD790A" w:rsidRPr="00933689" w14:paraId="00AAE334" w14:textId="77777777" w:rsidTr="00341E4F">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8F335A" w14:textId="77777777" w:rsidR="00BD790A" w:rsidRPr="00933689" w:rsidRDefault="00BD790A" w:rsidP="00341E4F">
                  <w:pPr>
                    <w:spacing w:line="0" w:lineRule="atLeast"/>
                    <w:jc w:val="center"/>
                    <w:textAlignment w:val="baseline"/>
                    <w:rPr>
                      <w:rFonts w:asciiTheme="minorHAnsi" w:hAnsiTheme="minorHAnsi"/>
                      <w:sz w:val="22"/>
                      <w:szCs w:val="22"/>
                      <w:lang w:val="en-GB"/>
                    </w:rPr>
                  </w:pPr>
                  <w:r w:rsidRPr="00933689">
                    <w:rPr>
                      <w:rFonts w:asciiTheme="minorHAnsi" w:hAnsiTheme="minorHAnsi"/>
                      <w:sz w:val="22"/>
                      <w:szCs w:val="22"/>
                      <w:lang w:val="en-GB"/>
                    </w:rPr>
                    <w:t>A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1D870" w14:textId="77777777" w:rsidR="00BD790A" w:rsidRPr="00933689" w:rsidRDefault="00BD790A" w:rsidP="00341E4F">
                  <w:pPr>
                    <w:spacing w:line="0" w:lineRule="atLeast"/>
                    <w:jc w:val="center"/>
                    <w:textAlignment w:val="baseline"/>
                    <w:rPr>
                      <w:rFonts w:asciiTheme="minorHAnsi" w:hAnsiTheme="minorHAnsi"/>
                      <w:sz w:val="22"/>
                      <w:szCs w:val="22"/>
                      <w:lang w:val="en-GB"/>
                    </w:rPr>
                  </w:pPr>
                  <w:r w:rsidRPr="00933689">
                    <w:rPr>
                      <w:rFonts w:asciiTheme="minorHAnsi" w:hAnsiTheme="minorHAnsi"/>
                      <w:sz w:val="22"/>
                      <w:szCs w:val="22"/>
                      <w:lang w:val="en-GB"/>
                    </w:rPr>
                    <w:t>B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C92B3C" w14:textId="77777777" w:rsidR="00BD790A" w:rsidRPr="00933689" w:rsidRDefault="00BD790A" w:rsidP="00341E4F">
                  <w:pPr>
                    <w:spacing w:line="0" w:lineRule="atLeast"/>
                    <w:jc w:val="center"/>
                    <w:textAlignment w:val="baseline"/>
                    <w:rPr>
                      <w:rFonts w:asciiTheme="minorHAnsi" w:hAnsiTheme="minorHAnsi"/>
                      <w:sz w:val="22"/>
                      <w:szCs w:val="22"/>
                      <w:lang w:val="en-GB"/>
                    </w:rPr>
                  </w:pPr>
                  <w:r w:rsidRPr="00933689">
                    <w:rPr>
                      <w:rFonts w:asciiTheme="minorHAnsi" w:hAnsiTheme="minorHAnsi"/>
                      <w:sz w:val="22"/>
                      <w:szCs w:val="22"/>
                      <w:lang w:val="en-GB"/>
                    </w:rPr>
                    <w:t>C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8C81E0" w14:textId="77777777" w:rsidR="00BD790A" w:rsidRPr="00933689" w:rsidRDefault="00BD790A" w:rsidP="00341E4F">
                  <w:pPr>
                    <w:spacing w:line="0" w:lineRule="atLeast"/>
                    <w:jc w:val="center"/>
                    <w:textAlignment w:val="baseline"/>
                    <w:rPr>
                      <w:rFonts w:asciiTheme="minorHAnsi" w:hAnsiTheme="minorHAnsi"/>
                      <w:sz w:val="22"/>
                      <w:szCs w:val="22"/>
                      <w:lang w:val="en-GB"/>
                    </w:rPr>
                  </w:pPr>
                  <w:r w:rsidRPr="00933689">
                    <w:rPr>
                      <w:rFonts w:asciiTheme="minorHAnsi" w:hAnsiTheme="minorHAnsi"/>
                      <w:sz w:val="22"/>
                      <w:szCs w:val="22"/>
                      <w:lang w:val="en-GB"/>
                    </w:rPr>
                    <w:t>D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5F497D" w14:textId="77777777" w:rsidR="00BD790A" w:rsidRPr="00933689" w:rsidRDefault="00BD790A" w:rsidP="00341E4F">
                  <w:pPr>
                    <w:spacing w:line="0" w:lineRule="atLeast"/>
                    <w:jc w:val="center"/>
                    <w:textAlignment w:val="baseline"/>
                    <w:rPr>
                      <w:rFonts w:asciiTheme="minorHAnsi" w:hAnsiTheme="minorHAnsi"/>
                      <w:sz w:val="22"/>
                      <w:szCs w:val="22"/>
                      <w:lang w:val="en-GB"/>
                    </w:rPr>
                  </w:pPr>
                  <w:r w:rsidRPr="00933689">
                    <w:rPr>
                      <w:rFonts w:asciiTheme="minorHAnsi" w:hAnsiTheme="minorHAnsi"/>
                      <w:sz w:val="22"/>
                      <w:szCs w:val="22"/>
                      <w:lang w:val="en-GB"/>
                    </w:rPr>
                    <w:t>E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931575" w14:textId="77777777" w:rsidR="00BD790A" w:rsidRPr="00933689" w:rsidRDefault="00BD790A" w:rsidP="00341E4F">
                  <w:pPr>
                    <w:spacing w:line="0" w:lineRule="atLeast"/>
                    <w:jc w:val="center"/>
                    <w:textAlignment w:val="baseline"/>
                    <w:rPr>
                      <w:rFonts w:asciiTheme="minorHAnsi" w:hAnsiTheme="minorHAnsi"/>
                      <w:sz w:val="22"/>
                      <w:szCs w:val="22"/>
                      <w:lang w:val="en-GB"/>
                    </w:rPr>
                  </w:pPr>
                  <w:r w:rsidRPr="00933689">
                    <w:rPr>
                      <w:rFonts w:asciiTheme="minorHAnsi" w:hAnsiTheme="minorHAnsi"/>
                      <w:sz w:val="22"/>
                      <w:szCs w:val="22"/>
                      <w:lang w:val="en-GB"/>
                    </w:rPr>
                    <w:t>FX </w:t>
                  </w:r>
                </w:p>
              </w:tc>
            </w:tr>
            <w:tr w:rsidR="00BD790A" w:rsidRPr="00933689" w14:paraId="1EDB8B12" w14:textId="77777777" w:rsidTr="00341E4F">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DAF01F" w14:textId="77777777" w:rsidR="00BD790A" w:rsidRPr="00933689" w:rsidRDefault="00BD790A" w:rsidP="00341E4F">
                  <w:pPr>
                    <w:spacing w:line="0" w:lineRule="atLeast"/>
                    <w:jc w:val="center"/>
                    <w:textAlignment w:val="baseline"/>
                    <w:rPr>
                      <w:rFonts w:asciiTheme="minorHAnsi" w:hAnsiTheme="minorHAnsi"/>
                      <w:sz w:val="22"/>
                      <w:szCs w:val="22"/>
                      <w:lang w:val="en-GB"/>
                    </w:rPr>
                  </w:pPr>
                  <w:r w:rsidRPr="00933689">
                    <w:rPr>
                      <w:rFonts w:asciiTheme="minorHAnsi" w:hAnsiTheme="minorHAnsi"/>
                      <w:sz w:val="22"/>
                      <w:szCs w:val="22"/>
                      <w:lang w:val="en-GB"/>
                    </w:rPr>
                    <w:t>46%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3AB1E1" w14:textId="77777777" w:rsidR="00BD790A" w:rsidRPr="00933689" w:rsidRDefault="00BD790A" w:rsidP="00341E4F">
                  <w:pPr>
                    <w:spacing w:line="0" w:lineRule="atLeast"/>
                    <w:jc w:val="center"/>
                    <w:textAlignment w:val="baseline"/>
                    <w:rPr>
                      <w:rFonts w:asciiTheme="minorHAnsi" w:hAnsiTheme="minorHAnsi"/>
                      <w:sz w:val="22"/>
                      <w:szCs w:val="22"/>
                      <w:lang w:val="en-GB"/>
                    </w:rPr>
                  </w:pPr>
                  <w:r w:rsidRPr="00933689">
                    <w:rPr>
                      <w:rFonts w:asciiTheme="minorHAnsi" w:hAnsiTheme="minorHAnsi"/>
                      <w:sz w:val="22"/>
                      <w:szCs w:val="22"/>
                      <w:lang w:val="en-GB"/>
                    </w:rPr>
                    <w:t>19%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C6B0CC" w14:textId="77777777" w:rsidR="00BD790A" w:rsidRPr="00933689" w:rsidRDefault="00BD790A" w:rsidP="00341E4F">
                  <w:pPr>
                    <w:spacing w:line="0" w:lineRule="atLeast"/>
                    <w:jc w:val="center"/>
                    <w:textAlignment w:val="baseline"/>
                    <w:rPr>
                      <w:rFonts w:asciiTheme="minorHAnsi" w:hAnsiTheme="minorHAnsi"/>
                      <w:sz w:val="22"/>
                      <w:szCs w:val="22"/>
                      <w:lang w:val="en-GB"/>
                    </w:rPr>
                  </w:pPr>
                  <w:r w:rsidRPr="00933689">
                    <w:rPr>
                      <w:rFonts w:asciiTheme="minorHAnsi" w:hAnsiTheme="minorHAnsi"/>
                      <w:sz w:val="22"/>
                      <w:szCs w:val="22"/>
                      <w:lang w:val="en-GB"/>
                    </w:rPr>
                    <w:t>19%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795475" w14:textId="77777777" w:rsidR="00BD790A" w:rsidRPr="00933689" w:rsidRDefault="00BD790A" w:rsidP="00341E4F">
                  <w:pPr>
                    <w:spacing w:line="0" w:lineRule="atLeast"/>
                    <w:jc w:val="center"/>
                    <w:textAlignment w:val="baseline"/>
                    <w:rPr>
                      <w:rFonts w:asciiTheme="minorHAnsi" w:hAnsiTheme="minorHAnsi"/>
                      <w:sz w:val="22"/>
                      <w:szCs w:val="22"/>
                      <w:lang w:val="en-GB"/>
                    </w:rPr>
                  </w:pPr>
                  <w:r w:rsidRPr="00933689">
                    <w:rPr>
                      <w:rFonts w:asciiTheme="minorHAnsi" w:hAnsiTheme="minorHAnsi"/>
                      <w:sz w:val="22"/>
                      <w:szCs w:val="22"/>
                      <w:lang w:val="en-GB"/>
                    </w:rPr>
                    <w:t>8%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9D7E2" w14:textId="77777777" w:rsidR="00BD790A" w:rsidRPr="00933689" w:rsidRDefault="00BD790A" w:rsidP="00341E4F">
                  <w:pPr>
                    <w:spacing w:line="0" w:lineRule="atLeast"/>
                    <w:jc w:val="center"/>
                    <w:textAlignment w:val="baseline"/>
                    <w:rPr>
                      <w:rFonts w:asciiTheme="minorHAnsi" w:hAnsiTheme="minorHAnsi"/>
                      <w:sz w:val="22"/>
                      <w:szCs w:val="22"/>
                      <w:lang w:val="en-GB"/>
                    </w:rPr>
                  </w:pPr>
                  <w:r w:rsidRPr="00933689">
                    <w:rPr>
                      <w:rFonts w:asciiTheme="minorHAnsi" w:hAnsiTheme="minorHAnsi"/>
                      <w:sz w:val="22"/>
                      <w:szCs w:val="22"/>
                      <w:lang w:val="en-GB"/>
                    </w:rPr>
                    <w:t>4%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CBC89A" w14:textId="77777777" w:rsidR="00BD790A" w:rsidRPr="00933689" w:rsidRDefault="00BD790A" w:rsidP="00341E4F">
                  <w:pPr>
                    <w:spacing w:line="0" w:lineRule="atLeast"/>
                    <w:jc w:val="center"/>
                    <w:textAlignment w:val="baseline"/>
                    <w:rPr>
                      <w:rFonts w:asciiTheme="minorHAnsi" w:hAnsiTheme="minorHAnsi"/>
                      <w:sz w:val="22"/>
                      <w:szCs w:val="22"/>
                      <w:lang w:val="en-GB"/>
                    </w:rPr>
                  </w:pPr>
                  <w:r w:rsidRPr="00933689">
                    <w:rPr>
                      <w:rFonts w:asciiTheme="minorHAnsi" w:hAnsiTheme="minorHAnsi"/>
                      <w:sz w:val="22"/>
                      <w:szCs w:val="22"/>
                      <w:lang w:val="en-GB"/>
                    </w:rPr>
                    <w:t>4% </w:t>
                  </w:r>
                </w:p>
              </w:tc>
            </w:tr>
          </w:tbl>
          <w:p w14:paraId="6773042F" w14:textId="77777777" w:rsidR="00BD790A" w:rsidRPr="00933689" w:rsidRDefault="00BD790A" w:rsidP="00341E4F">
            <w:pPr>
              <w:jc w:val="both"/>
              <w:textAlignment w:val="baseline"/>
              <w:rPr>
                <w:rFonts w:asciiTheme="minorHAnsi" w:hAnsiTheme="minorHAnsi"/>
                <w:sz w:val="22"/>
                <w:szCs w:val="22"/>
                <w:lang w:val="en-GB"/>
              </w:rPr>
            </w:pPr>
            <w:r w:rsidRPr="00933689">
              <w:rPr>
                <w:rFonts w:asciiTheme="minorHAnsi" w:hAnsiTheme="minorHAnsi"/>
                <w:sz w:val="22"/>
                <w:szCs w:val="22"/>
                <w:lang w:val="en-GB"/>
              </w:rPr>
              <w:t> </w:t>
            </w:r>
          </w:p>
        </w:tc>
      </w:tr>
      <w:tr w:rsidR="00BD790A" w:rsidRPr="00933689" w14:paraId="6CA52907" w14:textId="77777777" w:rsidTr="00341E4F">
        <w:trPr>
          <w:trHeight w:val="165"/>
        </w:trPr>
        <w:tc>
          <w:tcPr>
            <w:tcW w:w="908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6866389" w14:textId="77777777" w:rsidR="00BD790A" w:rsidRPr="00933689" w:rsidRDefault="00BD790A" w:rsidP="00341E4F">
            <w:pPr>
              <w:spacing w:line="165" w:lineRule="atLeast"/>
              <w:jc w:val="both"/>
              <w:textAlignment w:val="baseline"/>
              <w:rPr>
                <w:rFonts w:asciiTheme="minorHAnsi" w:hAnsiTheme="minorHAnsi"/>
                <w:sz w:val="22"/>
                <w:szCs w:val="22"/>
              </w:rPr>
            </w:pPr>
            <w:r w:rsidRPr="00933689">
              <w:rPr>
                <w:rFonts w:asciiTheme="minorHAnsi" w:hAnsiTheme="minorHAnsi"/>
                <w:b/>
                <w:bCs/>
                <w:sz w:val="22"/>
                <w:szCs w:val="22"/>
              </w:rPr>
              <w:t>Teacher:</w:t>
            </w:r>
            <w:r w:rsidRPr="00933689">
              <w:rPr>
                <w:rFonts w:asciiTheme="minorHAnsi" w:hAnsiTheme="minorHAnsi"/>
                <w:sz w:val="22"/>
                <w:szCs w:val="22"/>
              </w:rPr>
              <w:t xml:space="preserve"> Mgr. Lenka Bandurová,PhD., Mgr. Adrián Kvokačka, PhD. </w:t>
            </w:r>
          </w:p>
        </w:tc>
      </w:tr>
      <w:tr w:rsidR="00BD790A" w:rsidRPr="00933689" w14:paraId="55CDA2DC" w14:textId="77777777" w:rsidTr="00341E4F">
        <w:trPr>
          <w:trHeight w:val="60"/>
        </w:trPr>
        <w:tc>
          <w:tcPr>
            <w:tcW w:w="908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723DC78" w14:textId="4FF73920" w:rsidR="00BD790A" w:rsidRPr="00933689" w:rsidRDefault="00BD790A" w:rsidP="00E935DE">
            <w:pPr>
              <w:spacing w:line="60" w:lineRule="atLeast"/>
              <w:jc w:val="both"/>
              <w:textAlignment w:val="baseline"/>
              <w:rPr>
                <w:rFonts w:asciiTheme="minorHAnsi" w:hAnsiTheme="minorHAnsi"/>
                <w:sz w:val="22"/>
                <w:szCs w:val="22"/>
                <w:lang w:val="en-GB"/>
              </w:rPr>
            </w:pPr>
            <w:r w:rsidRPr="00933689">
              <w:rPr>
                <w:rFonts w:asciiTheme="minorHAnsi" w:hAnsiTheme="minorHAnsi"/>
                <w:b/>
                <w:bCs/>
                <w:sz w:val="22"/>
                <w:szCs w:val="22"/>
                <w:lang w:val="en-GB"/>
              </w:rPr>
              <w:t>Date of last change:</w:t>
            </w:r>
            <w:r w:rsidRPr="00933689">
              <w:rPr>
                <w:rFonts w:asciiTheme="minorHAnsi" w:hAnsiTheme="minorHAnsi"/>
                <w:sz w:val="22"/>
                <w:szCs w:val="22"/>
                <w:lang w:val="en-GB"/>
              </w:rPr>
              <w:t xml:space="preserve"> </w:t>
            </w:r>
            <w:r w:rsidR="00E935DE" w:rsidRPr="00933689">
              <w:rPr>
                <w:rFonts w:asciiTheme="minorHAnsi" w:hAnsiTheme="minorHAnsi"/>
                <w:sz w:val="22"/>
                <w:szCs w:val="22"/>
                <w:lang w:val="en-GB"/>
              </w:rPr>
              <w:t>19</w:t>
            </w:r>
            <w:r w:rsidR="00341E4F" w:rsidRPr="00933689">
              <w:rPr>
                <w:rFonts w:asciiTheme="minorHAnsi" w:hAnsiTheme="minorHAnsi"/>
                <w:sz w:val="22"/>
                <w:szCs w:val="22"/>
                <w:lang w:val="en-GB"/>
              </w:rPr>
              <w:t>/5/202</w:t>
            </w:r>
            <w:r w:rsidR="00E935DE" w:rsidRPr="00933689">
              <w:rPr>
                <w:rFonts w:asciiTheme="minorHAnsi" w:hAnsiTheme="minorHAnsi"/>
                <w:sz w:val="22"/>
                <w:szCs w:val="22"/>
                <w:lang w:val="en-GB"/>
              </w:rPr>
              <w:t>5</w:t>
            </w:r>
            <w:r w:rsidRPr="00933689">
              <w:rPr>
                <w:rFonts w:asciiTheme="minorHAnsi" w:hAnsiTheme="minorHAnsi"/>
                <w:sz w:val="22"/>
                <w:szCs w:val="22"/>
                <w:lang w:val="en-GB"/>
              </w:rPr>
              <w:t> </w:t>
            </w:r>
          </w:p>
        </w:tc>
      </w:tr>
      <w:tr w:rsidR="00BD790A" w:rsidRPr="00933689" w14:paraId="58C89CA2" w14:textId="77777777" w:rsidTr="00341E4F">
        <w:trPr>
          <w:trHeight w:val="60"/>
        </w:trPr>
        <w:tc>
          <w:tcPr>
            <w:tcW w:w="908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CEDC5C3" w14:textId="3E1F641A" w:rsidR="00BD790A" w:rsidRPr="00933689" w:rsidRDefault="00BD790A" w:rsidP="00341E4F">
            <w:pPr>
              <w:spacing w:line="60" w:lineRule="atLeast"/>
              <w:jc w:val="both"/>
              <w:textAlignment w:val="baseline"/>
              <w:rPr>
                <w:rFonts w:asciiTheme="minorHAnsi" w:hAnsiTheme="minorHAnsi"/>
                <w:sz w:val="22"/>
                <w:szCs w:val="22"/>
                <w:lang w:val="en-GB"/>
              </w:rPr>
            </w:pPr>
            <w:r w:rsidRPr="00933689">
              <w:rPr>
                <w:rFonts w:asciiTheme="minorHAnsi" w:hAnsiTheme="minorHAnsi"/>
                <w:b/>
                <w:bCs/>
                <w:sz w:val="22"/>
                <w:szCs w:val="22"/>
                <w:lang w:val="en-GB"/>
              </w:rPr>
              <w:t>Approved by:</w:t>
            </w:r>
            <w:r w:rsidRPr="00933689">
              <w:rPr>
                <w:rFonts w:asciiTheme="minorHAnsi" w:hAnsiTheme="minorHAnsi"/>
                <w:sz w:val="22"/>
                <w:szCs w:val="22"/>
                <w:lang w:val="en-GB"/>
              </w:rPr>
              <w:t xml:space="preserve"> </w:t>
            </w:r>
            <w:r w:rsidR="00341E4F" w:rsidRPr="00933689">
              <w:rPr>
                <w:rFonts w:asciiTheme="minorHAnsi" w:hAnsiTheme="minorHAnsi" w:cstheme="minorHAnsi"/>
                <w:sz w:val="22"/>
                <w:szCs w:val="22"/>
              </w:rPr>
              <w:t>prof. PhDr. Vasil Gluchman, CSc.</w:t>
            </w:r>
          </w:p>
        </w:tc>
      </w:tr>
    </w:tbl>
    <w:p w14:paraId="332BA4C5" w14:textId="77777777" w:rsidR="00BD790A" w:rsidRPr="00933689" w:rsidRDefault="00BD790A" w:rsidP="00275CB0">
      <w:pPr>
        <w:pStyle w:val="P68B1DB1-Normlny1"/>
        <w:ind w:left="720" w:hanging="720"/>
        <w:jc w:val="center"/>
        <w:rPr>
          <w:sz w:val="22"/>
          <w:szCs w:val="22"/>
        </w:rPr>
      </w:pPr>
    </w:p>
    <w:p w14:paraId="03ADDD12" w14:textId="77777777" w:rsidR="00BD790A" w:rsidRPr="00933689" w:rsidRDefault="00BD790A">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7F3F2854" w14:textId="77777777" w:rsidR="00551AFE" w:rsidRPr="00933689" w:rsidRDefault="00551AFE" w:rsidP="00551AFE">
      <w:pPr>
        <w:jc w:val="center"/>
        <w:rPr>
          <w:rFonts w:asciiTheme="minorHAnsi" w:hAnsiTheme="minorHAnsi"/>
          <w:b/>
          <w:bCs/>
          <w:sz w:val="22"/>
          <w:szCs w:val="22"/>
          <w:lang w:val="en-GB"/>
        </w:rPr>
      </w:pPr>
      <w:r w:rsidRPr="00933689">
        <w:rPr>
          <w:rFonts w:asciiTheme="minorHAnsi" w:hAnsiTheme="minorHAnsi"/>
          <w:b/>
          <w:bCs/>
          <w:sz w:val="22"/>
          <w:szCs w:val="22"/>
          <w:lang w:val="en-GB"/>
        </w:rPr>
        <w:lastRenderedPageBreak/>
        <w:t>COURSE DESCRIPTION</w:t>
      </w:r>
    </w:p>
    <w:p w14:paraId="34FB21CA" w14:textId="77777777" w:rsidR="00551AFE" w:rsidRPr="00933689" w:rsidRDefault="00551AFE" w:rsidP="00551AFE">
      <w:pPr>
        <w:rPr>
          <w:rFonts w:asciiTheme="minorHAnsi" w:hAnsiTheme="minorHAnsi"/>
          <w:sz w:val="22"/>
          <w:szCs w:val="22"/>
          <w:lang w:val="en-GB"/>
        </w:rPr>
      </w:pPr>
    </w:p>
    <w:tbl>
      <w:tblPr>
        <w:tblStyle w:val="Mriekatabuky"/>
        <w:tblW w:w="9322" w:type="dxa"/>
        <w:tblLook w:val="04A0" w:firstRow="1" w:lastRow="0" w:firstColumn="1" w:lastColumn="0" w:noHBand="0" w:noVBand="1"/>
      </w:tblPr>
      <w:tblGrid>
        <w:gridCol w:w="4110"/>
        <w:gridCol w:w="5212"/>
      </w:tblGrid>
      <w:tr w:rsidR="00551AFE" w:rsidRPr="00933689" w14:paraId="013C78DD" w14:textId="77777777" w:rsidTr="004A4A50">
        <w:trPr>
          <w:trHeight w:val="510"/>
        </w:trPr>
        <w:tc>
          <w:tcPr>
            <w:tcW w:w="9322" w:type="dxa"/>
            <w:gridSpan w:val="2"/>
            <w:vAlign w:val="center"/>
          </w:tcPr>
          <w:p w14:paraId="214C2537"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b/>
                <w:sz w:val="22"/>
                <w:szCs w:val="22"/>
                <w:lang w:val="en-GB"/>
              </w:rPr>
              <w:t>University:</w:t>
            </w:r>
            <w:r w:rsidRPr="00933689">
              <w:rPr>
                <w:rFonts w:asciiTheme="minorHAnsi" w:hAnsiTheme="minorHAnsi"/>
                <w:sz w:val="22"/>
                <w:szCs w:val="22"/>
                <w:lang w:val="en-GB"/>
              </w:rPr>
              <w:t xml:space="preserve"> </w:t>
            </w:r>
            <w:r w:rsidRPr="00933689">
              <w:rPr>
                <w:rFonts w:asciiTheme="minorHAnsi" w:hAnsiTheme="minorHAnsi"/>
                <w:i/>
                <w:sz w:val="22"/>
                <w:szCs w:val="22"/>
                <w:lang w:val="en-GB"/>
              </w:rPr>
              <w:t>University of Presov</w:t>
            </w:r>
          </w:p>
        </w:tc>
      </w:tr>
      <w:tr w:rsidR="00551AFE" w:rsidRPr="00933689" w14:paraId="6D76E90B" w14:textId="77777777" w:rsidTr="004A4A50">
        <w:trPr>
          <w:trHeight w:val="483"/>
        </w:trPr>
        <w:tc>
          <w:tcPr>
            <w:tcW w:w="9322" w:type="dxa"/>
            <w:gridSpan w:val="2"/>
            <w:vAlign w:val="center"/>
          </w:tcPr>
          <w:p w14:paraId="07F56D83" w14:textId="77777777" w:rsidR="00551AFE" w:rsidRPr="00933689" w:rsidRDefault="00551AFE" w:rsidP="004A4A50">
            <w:pPr>
              <w:rPr>
                <w:rFonts w:asciiTheme="minorHAnsi" w:hAnsiTheme="minorHAnsi"/>
                <w:sz w:val="22"/>
                <w:szCs w:val="22"/>
                <w:lang w:val="en-GB"/>
              </w:rPr>
            </w:pPr>
            <w:r w:rsidRPr="00933689">
              <w:rPr>
                <w:rFonts w:asciiTheme="minorHAnsi" w:hAnsiTheme="minorHAnsi"/>
                <w:b/>
                <w:sz w:val="22"/>
                <w:szCs w:val="22"/>
                <w:lang w:val="en-GB"/>
              </w:rPr>
              <w:t>Faculty/university workplace:</w:t>
            </w:r>
            <w:r w:rsidRPr="00933689">
              <w:rPr>
                <w:rFonts w:asciiTheme="minorHAnsi" w:hAnsiTheme="minorHAnsi"/>
                <w:sz w:val="22"/>
                <w:szCs w:val="22"/>
                <w:lang w:val="en-GB"/>
              </w:rPr>
              <w:t xml:space="preserve"> </w:t>
            </w:r>
            <w:sdt>
              <w:sdtPr>
                <w:rPr>
                  <w:rFonts w:asciiTheme="minorHAnsi" w:hAnsiTheme="minorHAnsi"/>
                  <w:i/>
                  <w:sz w:val="22"/>
                  <w:szCs w:val="22"/>
                  <w:lang w:val="en-GB"/>
                </w:rPr>
                <w:alias w:val="faculty"/>
                <w:tag w:val="faculty"/>
                <w:id w:val="-1304311734"/>
                <w:placeholder>
                  <w:docPart w:val="2D84114FDA88473BA1405251A2959C5E"/>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rFonts w:asciiTheme="minorHAnsi" w:hAnsiTheme="minorHAnsi"/>
                    <w:i/>
                    <w:sz w:val="22"/>
                    <w:szCs w:val="22"/>
                    <w:lang w:val="en-GB"/>
                  </w:rPr>
                  <w:t>Faculty of Arts</w:t>
                </w:r>
              </w:sdtContent>
            </w:sdt>
          </w:p>
        </w:tc>
      </w:tr>
      <w:tr w:rsidR="00551AFE" w:rsidRPr="00933689" w14:paraId="29C3FA5F" w14:textId="77777777" w:rsidTr="004A4A50">
        <w:trPr>
          <w:trHeight w:val="701"/>
        </w:trPr>
        <w:tc>
          <w:tcPr>
            <w:tcW w:w="4110" w:type="dxa"/>
            <w:vAlign w:val="center"/>
          </w:tcPr>
          <w:p w14:paraId="05D74805" w14:textId="4C2ED6C6" w:rsidR="00551AFE" w:rsidRPr="00933689" w:rsidRDefault="00551AFE" w:rsidP="004A4A50">
            <w:pPr>
              <w:jc w:val="both"/>
              <w:rPr>
                <w:rFonts w:asciiTheme="minorHAnsi" w:hAnsiTheme="minorHAnsi"/>
                <w:i/>
                <w:sz w:val="22"/>
                <w:szCs w:val="22"/>
                <w:lang w:val="en-GB"/>
              </w:rPr>
            </w:pPr>
            <w:r w:rsidRPr="00933689">
              <w:rPr>
                <w:rFonts w:asciiTheme="minorHAnsi" w:hAnsiTheme="minorHAnsi"/>
                <w:b/>
                <w:sz w:val="22"/>
                <w:szCs w:val="22"/>
                <w:lang w:val="en-GB"/>
              </w:rPr>
              <w:t>Code:</w:t>
            </w:r>
            <w:r w:rsidRPr="00933689">
              <w:rPr>
                <w:rFonts w:asciiTheme="minorHAnsi" w:hAnsiTheme="minorHAnsi"/>
                <w:sz w:val="22"/>
                <w:szCs w:val="22"/>
                <w:lang w:val="en-GB"/>
              </w:rPr>
              <w:t xml:space="preserve"> </w:t>
            </w:r>
            <w:r w:rsidRPr="00933689">
              <w:rPr>
                <w:rFonts w:asciiTheme="minorHAnsi" w:hAnsiTheme="minorHAnsi" w:cstheme="minorBidi"/>
                <w:sz w:val="22"/>
                <w:szCs w:val="22"/>
              </w:rPr>
              <w:t>1IEB/EPDF1/22 </w:t>
            </w:r>
          </w:p>
        </w:tc>
        <w:tc>
          <w:tcPr>
            <w:tcW w:w="5212" w:type="dxa"/>
            <w:vAlign w:val="center"/>
          </w:tcPr>
          <w:p w14:paraId="2EF28ACF" w14:textId="26A8BB6B" w:rsidR="00551AFE" w:rsidRPr="00933689" w:rsidRDefault="00551AFE" w:rsidP="004A4A50">
            <w:pPr>
              <w:rPr>
                <w:rFonts w:asciiTheme="minorHAnsi" w:hAnsiTheme="minorHAnsi"/>
                <w:b/>
                <w:sz w:val="22"/>
                <w:szCs w:val="22"/>
                <w:lang w:val="en-GB"/>
              </w:rPr>
            </w:pPr>
            <w:r w:rsidRPr="00933689">
              <w:rPr>
                <w:rFonts w:asciiTheme="minorHAnsi" w:hAnsiTheme="minorHAnsi"/>
                <w:b/>
                <w:sz w:val="22"/>
                <w:szCs w:val="22"/>
                <w:lang w:val="en-GB"/>
              </w:rPr>
              <w:t xml:space="preserve">Course title: Ethical issues in the history of philosophy </w:t>
            </w:r>
            <w:r w:rsidRPr="00933689">
              <w:rPr>
                <w:rFonts w:asciiTheme="minorHAnsi" w:hAnsiTheme="minorHAnsi"/>
                <w:i/>
                <w:sz w:val="22"/>
                <w:szCs w:val="22"/>
              </w:rPr>
              <w:t>(elective course, non-profile course)</w:t>
            </w:r>
          </w:p>
        </w:tc>
      </w:tr>
      <w:tr w:rsidR="00551AFE" w:rsidRPr="00933689" w14:paraId="5E194E18" w14:textId="77777777" w:rsidTr="00551AFE">
        <w:trPr>
          <w:trHeight w:val="839"/>
        </w:trPr>
        <w:tc>
          <w:tcPr>
            <w:tcW w:w="9322" w:type="dxa"/>
            <w:gridSpan w:val="2"/>
            <w:vAlign w:val="center"/>
          </w:tcPr>
          <w:p w14:paraId="5E68D9D0" w14:textId="77777777" w:rsidR="00551AFE" w:rsidRPr="00933689" w:rsidRDefault="00551AFE" w:rsidP="004A4A50">
            <w:pPr>
              <w:jc w:val="both"/>
              <w:rPr>
                <w:rFonts w:asciiTheme="minorHAnsi" w:hAnsiTheme="minorHAnsi"/>
                <w:i/>
                <w:color w:val="808080" w:themeColor="background1" w:themeShade="80"/>
                <w:sz w:val="22"/>
                <w:szCs w:val="22"/>
                <w:lang w:val="en-GB"/>
              </w:rPr>
            </w:pPr>
            <w:r w:rsidRPr="00933689">
              <w:rPr>
                <w:rStyle w:val="jlqj4b"/>
                <w:rFonts w:asciiTheme="minorHAnsi" w:hAnsiTheme="minorHAnsi"/>
                <w:b/>
                <w:sz w:val="22"/>
                <w:szCs w:val="22"/>
                <w:lang w:val="en-GB"/>
              </w:rPr>
              <w:t xml:space="preserve">Type, scope and method </w:t>
            </w:r>
            <w:r w:rsidRPr="00933689">
              <w:rPr>
                <w:rFonts w:asciiTheme="minorHAnsi" w:hAnsiTheme="minorHAnsi"/>
                <w:b/>
                <w:bCs/>
                <w:sz w:val="22"/>
                <w:szCs w:val="22"/>
                <w:lang w:val="en-GB"/>
              </w:rPr>
              <w:t>of educational activity</w:t>
            </w:r>
            <w:r w:rsidRPr="00933689">
              <w:rPr>
                <w:rFonts w:asciiTheme="minorHAnsi" w:hAnsiTheme="minorHAnsi"/>
                <w:b/>
                <w:sz w:val="22"/>
                <w:szCs w:val="22"/>
                <w:lang w:val="en-GB"/>
              </w:rPr>
              <w:t>:</w:t>
            </w:r>
          </w:p>
          <w:p w14:paraId="7778EF74" w14:textId="77777777" w:rsidR="00551AFE" w:rsidRPr="00933689" w:rsidRDefault="00551AFE" w:rsidP="004A4A50">
            <w:pPr>
              <w:jc w:val="both"/>
              <w:rPr>
                <w:rFonts w:asciiTheme="minorHAnsi" w:hAnsiTheme="minorHAnsi"/>
                <w:sz w:val="22"/>
                <w:szCs w:val="22"/>
                <w:lang w:val="en-GB"/>
              </w:rPr>
            </w:pPr>
            <w:r w:rsidRPr="00933689">
              <w:rPr>
                <w:rFonts w:asciiTheme="minorHAnsi" w:hAnsiTheme="minorHAnsi"/>
                <w:sz w:val="22"/>
                <w:szCs w:val="22"/>
                <w:lang w:val="en-GB"/>
              </w:rPr>
              <w:t>2 seminar lessons a week</w:t>
            </w:r>
          </w:p>
          <w:p w14:paraId="75872EBF" w14:textId="77777777" w:rsidR="00551AFE" w:rsidRPr="00933689" w:rsidRDefault="00551AFE" w:rsidP="004A4A50">
            <w:pPr>
              <w:jc w:val="both"/>
              <w:rPr>
                <w:rFonts w:asciiTheme="minorHAnsi" w:hAnsiTheme="minorHAnsi"/>
                <w:sz w:val="22"/>
                <w:szCs w:val="22"/>
                <w:lang w:val="en-GB"/>
              </w:rPr>
            </w:pPr>
            <w:r w:rsidRPr="00933689">
              <w:rPr>
                <w:rFonts w:asciiTheme="minorHAnsi" w:hAnsiTheme="minorHAnsi"/>
                <w:sz w:val="22"/>
                <w:szCs w:val="22"/>
                <w:lang w:val="en-GB"/>
              </w:rPr>
              <w:t>Method: combined</w:t>
            </w:r>
          </w:p>
        </w:tc>
      </w:tr>
      <w:tr w:rsidR="00551AFE" w:rsidRPr="00933689" w14:paraId="2713BE3D" w14:textId="77777777" w:rsidTr="00551AFE">
        <w:trPr>
          <w:trHeight w:val="270"/>
        </w:trPr>
        <w:tc>
          <w:tcPr>
            <w:tcW w:w="9322" w:type="dxa"/>
            <w:gridSpan w:val="2"/>
            <w:vAlign w:val="center"/>
          </w:tcPr>
          <w:p w14:paraId="0BD5E08A" w14:textId="77777777" w:rsidR="00551AFE" w:rsidRPr="00933689" w:rsidRDefault="00551AFE" w:rsidP="004A4A50">
            <w:pPr>
              <w:jc w:val="both"/>
              <w:rPr>
                <w:rFonts w:asciiTheme="minorHAnsi" w:hAnsiTheme="minorHAnsi"/>
                <w:sz w:val="22"/>
                <w:szCs w:val="22"/>
                <w:lang w:val="en-GB"/>
              </w:rPr>
            </w:pPr>
            <w:r w:rsidRPr="00933689">
              <w:rPr>
                <w:rFonts w:asciiTheme="minorHAnsi" w:hAnsiTheme="minorHAnsi"/>
                <w:b/>
                <w:bCs/>
                <w:sz w:val="22"/>
                <w:szCs w:val="22"/>
                <w:lang w:val="en-GB"/>
              </w:rPr>
              <w:t>Number of credits</w:t>
            </w:r>
            <w:r w:rsidRPr="00933689">
              <w:rPr>
                <w:rFonts w:asciiTheme="minorHAnsi" w:hAnsiTheme="minorHAnsi"/>
                <w:sz w:val="22"/>
                <w:szCs w:val="22"/>
                <w:lang w:val="en-GB"/>
              </w:rPr>
              <w:t>: 3</w:t>
            </w:r>
          </w:p>
        </w:tc>
      </w:tr>
      <w:tr w:rsidR="00551AFE" w:rsidRPr="00933689" w14:paraId="374B1F47" w14:textId="77777777" w:rsidTr="004A4A50">
        <w:trPr>
          <w:trHeight w:val="519"/>
        </w:trPr>
        <w:tc>
          <w:tcPr>
            <w:tcW w:w="9322" w:type="dxa"/>
            <w:gridSpan w:val="2"/>
            <w:vAlign w:val="center"/>
          </w:tcPr>
          <w:p w14:paraId="3B75F52A" w14:textId="09FA680E" w:rsidR="00551AFE" w:rsidRPr="00933689" w:rsidRDefault="00551AFE" w:rsidP="004A4A50">
            <w:pPr>
              <w:jc w:val="both"/>
              <w:rPr>
                <w:rFonts w:asciiTheme="minorHAnsi" w:hAnsiTheme="minorHAnsi"/>
                <w:i/>
                <w:sz w:val="22"/>
                <w:szCs w:val="22"/>
                <w:lang w:val="en-GB"/>
              </w:rPr>
            </w:pPr>
            <w:r w:rsidRPr="00933689">
              <w:rPr>
                <w:rFonts w:asciiTheme="minorHAnsi" w:hAnsiTheme="minorHAnsi"/>
                <w:b/>
                <w:sz w:val="22"/>
                <w:szCs w:val="22"/>
                <w:lang w:val="en-GB"/>
              </w:rPr>
              <w:t>Recommended semester:</w:t>
            </w:r>
            <w:r w:rsidRPr="00933689">
              <w:rPr>
                <w:rFonts w:asciiTheme="minorHAnsi" w:hAnsiTheme="minorHAnsi"/>
                <w:sz w:val="22"/>
                <w:szCs w:val="22"/>
                <w:lang w:val="en-GB"/>
              </w:rPr>
              <w:t xml:space="preserve">  </w:t>
            </w:r>
            <w:r w:rsidRPr="00933689">
              <w:rPr>
                <w:rFonts w:asciiTheme="minorHAnsi" w:hAnsiTheme="minorHAnsi" w:cstheme="minorBidi"/>
                <w:i/>
                <w:iCs/>
                <w:sz w:val="22"/>
                <w:szCs w:val="22"/>
              </w:rPr>
              <w:t>2, 4, 6</w:t>
            </w:r>
          </w:p>
        </w:tc>
      </w:tr>
      <w:tr w:rsidR="00551AFE" w:rsidRPr="00933689" w14:paraId="06E2FFA4" w14:textId="77777777" w:rsidTr="00551AFE">
        <w:trPr>
          <w:trHeight w:val="310"/>
        </w:trPr>
        <w:tc>
          <w:tcPr>
            <w:tcW w:w="9322" w:type="dxa"/>
            <w:gridSpan w:val="2"/>
            <w:vAlign w:val="center"/>
          </w:tcPr>
          <w:p w14:paraId="71954773" w14:textId="09AEA90E" w:rsidR="00551AFE" w:rsidRPr="00933689" w:rsidRDefault="00551AFE" w:rsidP="00551AFE">
            <w:pPr>
              <w:rPr>
                <w:rFonts w:asciiTheme="minorHAnsi" w:hAnsiTheme="minorHAnsi"/>
                <w:b/>
                <w:sz w:val="22"/>
                <w:szCs w:val="22"/>
                <w:lang w:val="en-GB"/>
              </w:rPr>
            </w:pPr>
            <w:r w:rsidRPr="00933689">
              <w:rPr>
                <w:rFonts w:asciiTheme="minorHAnsi" w:hAnsiTheme="minorHAnsi"/>
                <w:b/>
                <w:sz w:val="22"/>
                <w:szCs w:val="22"/>
                <w:lang w:val="en-GB"/>
              </w:rPr>
              <w:t xml:space="preserve">Study grade: </w:t>
            </w:r>
            <w:sdt>
              <w:sdtPr>
                <w:rPr>
                  <w:rStyle w:val="tl2"/>
                  <w:rFonts w:asciiTheme="minorHAnsi" w:hAnsiTheme="minorHAnsi"/>
                  <w:sz w:val="22"/>
                  <w:szCs w:val="22"/>
                  <w:lang w:val="en-GB"/>
                </w:rPr>
                <w:alias w:val="stupeň"/>
                <w:tag w:val="Stupeň"/>
                <w:id w:val="480199198"/>
                <w:placeholder>
                  <w:docPart w:val="29A64D5C22AB4FA595EEF2386B52A54C"/>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sz w:val="22"/>
                    <w:szCs w:val="22"/>
                    <w:lang w:val="en-GB"/>
                  </w:rPr>
                  <w:t>1.</w:t>
                </w:r>
              </w:sdtContent>
            </w:sdt>
          </w:p>
        </w:tc>
      </w:tr>
      <w:tr w:rsidR="00551AFE" w:rsidRPr="00933689" w14:paraId="3F8FAD89" w14:textId="77777777" w:rsidTr="004A4A50">
        <w:trPr>
          <w:trHeight w:val="509"/>
        </w:trPr>
        <w:tc>
          <w:tcPr>
            <w:tcW w:w="9322" w:type="dxa"/>
            <w:gridSpan w:val="2"/>
            <w:vAlign w:val="center"/>
          </w:tcPr>
          <w:p w14:paraId="4D75E99B" w14:textId="77777777" w:rsidR="00551AFE" w:rsidRPr="00933689" w:rsidRDefault="00551AFE" w:rsidP="004A4A50">
            <w:pPr>
              <w:jc w:val="both"/>
              <w:rPr>
                <w:rFonts w:asciiTheme="minorHAnsi" w:hAnsiTheme="minorHAnsi"/>
                <w:i/>
                <w:sz w:val="22"/>
                <w:szCs w:val="22"/>
                <w:lang w:val="en-GB"/>
              </w:rPr>
            </w:pPr>
            <w:r w:rsidRPr="00933689">
              <w:rPr>
                <w:rFonts w:asciiTheme="minorHAnsi" w:hAnsiTheme="minorHAnsi"/>
                <w:b/>
                <w:sz w:val="22"/>
                <w:szCs w:val="22"/>
                <w:lang w:val="en-GB"/>
              </w:rPr>
              <w:t>Prerequisites: -</w:t>
            </w:r>
          </w:p>
        </w:tc>
      </w:tr>
      <w:tr w:rsidR="00551AFE" w:rsidRPr="00933689" w14:paraId="3F7F474A" w14:textId="77777777" w:rsidTr="004A4A50">
        <w:trPr>
          <w:trHeight w:val="1965"/>
        </w:trPr>
        <w:tc>
          <w:tcPr>
            <w:tcW w:w="9322" w:type="dxa"/>
            <w:gridSpan w:val="2"/>
            <w:vAlign w:val="center"/>
          </w:tcPr>
          <w:p w14:paraId="06012C87" w14:textId="77777777" w:rsidR="00551AFE" w:rsidRPr="00933689" w:rsidRDefault="00551AFE" w:rsidP="004A4A50">
            <w:pPr>
              <w:jc w:val="both"/>
              <w:rPr>
                <w:rFonts w:asciiTheme="minorHAnsi" w:hAnsiTheme="minorHAnsi"/>
                <w:sz w:val="22"/>
                <w:szCs w:val="22"/>
                <w:lang w:val="en-GB"/>
              </w:rPr>
            </w:pPr>
            <w:r w:rsidRPr="00933689">
              <w:rPr>
                <w:rFonts w:asciiTheme="minorHAnsi" w:hAnsiTheme="minorHAnsi"/>
                <w:b/>
                <w:sz w:val="22"/>
                <w:szCs w:val="22"/>
                <w:lang w:val="en-GB"/>
              </w:rPr>
              <w:t>Conditions for passing the course:</w:t>
            </w:r>
            <w:r w:rsidRPr="00933689">
              <w:rPr>
                <w:rFonts w:asciiTheme="minorHAnsi" w:hAnsiTheme="minorHAnsi"/>
                <w:sz w:val="22"/>
                <w:szCs w:val="22"/>
                <w:lang w:val="en-GB"/>
              </w:rPr>
              <w:t xml:space="preserve"> </w:t>
            </w:r>
          </w:p>
          <w:p w14:paraId="7615DCA7" w14:textId="77777777" w:rsidR="00551AFE" w:rsidRPr="00933689" w:rsidRDefault="00551AFE" w:rsidP="004A4A50">
            <w:pPr>
              <w:jc w:val="both"/>
              <w:rPr>
                <w:rFonts w:asciiTheme="minorHAnsi" w:hAnsiTheme="minorHAnsi"/>
                <w:i/>
                <w:iCs/>
                <w:sz w:val="22"/>
                <w:szCs w:val="22"/>
                <w:lang w:val="en-GB"/>
              </w:rPr>
            </w:pPr>
            <w:r w:rsidRPr="00933689">
              <w:rPr>
                <w:rFonts w:asciiTheme="minorHAnsi" w:hAnsiTheme="minorHAnsi"/>
                <w:i/>
                <w:iCs/>
                <w:sz w:val="22"/>
                <w:szCs w:val="22"/>
                <w:lang w:val="en-GB"/>
              </w:rPr>
              <w:t>Attendance at seminars is mandatory.</w:t>
            </w:r>
          </w:p>
          <w:p w14:paraId="3FBEF9EA" w14:textId="77777777" w:rsidR="00551AFE" w:rsidRPr="00933689" w:rsidRDefault="00551AFE" w:rsidP="004A4A50">
            <w:pPr>
              <w:jc w:val="both"/>
              <w:rPr>
                <w:rFonts w:asciiTheme="minorHAnsi" w:hAnsiTheme="minorHAnsi"/>
                <w:i/>
                <w:iCs/>
                <w:sz w:val="22"/>
                <w:szCs w:val="22"/>
                <w:lang w:val="en-GB"/>
              </w:rPr>
            </w:pPr>
            <w:r w:rsidRPr="00933689">
              <w:rPr>
                <w:rFonts w:asciiTheme="minorHAnsi" w:hAnsiTheme="minorHAnsi"/>
                <w:i/>
                <w:iCs/>
                <w:sz w:val="22"/>
                <w:szCs w:val="22"/>
                <w:lang w:val="en-GB"/>
              </w:rPr>
              <w:t>The course is completed by an evaluated credit. During the semester, the student processes, presents at the seminar and submits a seminar paper selected on the basis of suggestions from one work, which will be the subject of reading during seminar meetings. Range of 10 standard pages.</w:t>
            </w:r>
          </w:p>
          <w:p w14:paraId="1C865A9B" w14:textId="77777777" w:rsidR="00551AFE" w:rsidRPr="00933689" w:rsidRDefault="00551AFE" w:rsidP="004A4A50">
            <w:pPr>
              <w:rPr>
                <w:rFonts w:asciiTheme="minorHAnsi" w:hAnsiTheme="minorHAnsi"/>
                <w:i/>
                <w:iCs/>
                <w:sz w:val="22"/>
                <w:szCs w:val="22"/>
                <w:lang w:val="en-GB"/>
              </w:rPr>
            </w:pPr>
            <w:r w:rsidRPr="00933689">
              <w:rPr>
                <w:rFonts w:asciiTheme="minorHAnsi" w:hAnsiTheme="minorHAnsi"/>
                <w:i/>
                <w:iCs/>
                <w:sz w:val="22"/>
                <w:szCs w:val="22"/>
                <w:u w:val="single"/>
                <w:lang w:val="en-GB"/>
              </w:rPr>
              <w:t>Evaluation of seminar papers:</w:t>
            </w:r>
            <w:r w:rsidRPr="00933689">
              <w:rPr>
                <w:rFonts w:asciiTheme="minorHAnsi" w:hAnsiTheme="minorHAnsi"/>
                <w:i/>
                <w:iCs/>
                <w:sz w:val="22"/>
                <w:szCs w:val="22"/>
                <w:lang w:val="en-GB"/>
              </w:rPr>
              <w:t xml:space="preserve"> </w:t>
            </w:r>
            <w:r w:rsidRPr="00933689">
              <w:rPr>
                <w:rFonts w:asciiTheme="minorHAnsi" w:hAnsiTheme="minorHAnsi"/>
                <w:i/>
                <w:iCs/>
                <w:sz w:val="22"/>
                <w:szCs w:val="22"/>
                <w:lang w:val="en-GB"/>
              </w:rPr>
              <w:br/>
              <w:t>1) Stylization + reasoned division of the text (syllabus) 1-2-3 points;</w:t>
            </w:r>
          </w:p>
          <w:p w14:paraId="694EA28E" w14:textId="77777777" w:rsidR="00551AFE" w:rsidRPr="00933689" w:rsidRDefault="00551AFE" w:rsidP="004A4A50">
            <w:pPr>
              <w:jc w:val="both"/>
              <w:rPr>
                <w:rFonts w:asciiTheme="minorHAnsi" w:hAnsiTheme="minorHAnsi"/>
                <w:i/>
                <w:iCs/>
                <w:sz w:val="22"/>
                <w:szCs w:val="22"/>
                <w:lang w:val="en-GB"/>
              </w:rPr>
            </w:pPr>
            <w:r w:rsidRPr="00933689">
              <w:rPr>
                <w:rFonts w:asciiTheme="minorHAnsi" w:hAnsiTheme="minorHAnsi"/>
                <w:i/>
                <w:iCs/>
                <w:sz w:val="22"/>
                <w:szCs w:val="22"/>
                <w:lang w:val="en-GB"/>
              </w:rPr>
              <w:t xml:space="preserve">2) Correspondence of the topic and content of the work 1-2-3 points; </w:t>
            </w:r>
          </w:p>
          <w:p w14:paraId="08BF0EE9" w14:textId="77777777" w:rsidR="00551AFE" w:rsidRPr="00933689" w:rsidRDefault="00551AFE" w:rsidP="004A4A50">
            <w:pPr>
              <w:jc w:val="both"/>
              <w:rPr>
                <w:rFonts w:asciiTheme="minorHAnsi" w:hAnsiTheme="minorHAnsi"/>
                <w:i/>
                <w:iCs/>
                <w:sz w:val="22"/>
                <w:szCs w:val="22"/>
                <w:lang w:val="en-GB"/>
              </w:rPr>
            </w:pPr>
            <w:r w:rsidRPr="00933689">
              <w:rPr>
                <w:rFonts w:asciiTheme="minorHAnsi" w:hAnsiTheme="minorHAnsi"/>
                <w:i/>
                <w:iCs/>
                <w:sz w:val="22"/>
                <w:szCs w:val="22"/>
                <w:lang w:val="en-GB"/>
              </w:rPr>
              <w:t>3) Clarification of basic concepts 1-2-3 points .;</w:t>
            </w:r>
          </w:p>
          <w:p w14:paraId="24ABB4A6" w14:textId="77777777" w:rsidR="00551AFE" w:rsidRPr="00933689" w:rsidRDefault="00551AFE" w:rsidP="004A4A50">
            <w:pPr>
              <w:jc w:val="both"/>
              <w:rPr>
                <w:rFonts w:asciiTheme="minorHAnsi" w:hAnsiTheme="minorHAnsi"/>
                <w:i/>
                <w:iCs/>
                <w:sz w:val="22"/>
                <w:szCs w:val="22"/>
                <w:lang w:val="en-GB"/>
              </w:rPr>
            </w:pPr>
            <w:r w:rsidRPr="00933689">
              <w:rPr>
                <w:rFonts w:asciiTheme="minorHAnsi" w:hAnsiTheme="minorHAnsi"/>
                <w:i/>
                <w:iCs/>
                <w:sz w:val="22"/>
                <w:szCs w:val="22"/>
                <w:lang w:val="en-GB"/>
              </w:rPr>
              <w:t>4) Scope of work + correct citation 1-2-3 points;</w:t>
            </w:r>
          </w:p>
          <w:p w14:paraId="6A3DFA07" w14:textId="77777777" w:rsidR="00551AFE" w:rsidRPr="00933689" w:rsidRDefault="00551AFE" w:rsidP="004A4A50">
            <w:pPr>
              <w:jc w:val="both"/>
              <w:rPr>
                <w:rFonts w:asciiTheme="minorHAnsi" w:hAnsiTheme="minorHAnsi"/>
                <w:i/>
                <w:iCs/>
                <w:sz w:val="22"/>
                <w:szCs w:val="22"/>
                <w:lang w:val="en-GB"/>
              </w:rPr>
            </w:pPr>
            <w:r w:rsidRPr="00933689">
              <w:rPr>
                <w:rFonts w:asciiTheme="minorHAnsi" w:hAnsiTheme="minorHAnsi"/>
                <w:i/>
                <w:iCs/>
                <w:sz w:val="22"/>
                <w:szCs w:val="22"/>
                <w:lang w:val="en-GB"/>
              </w:rPr>
              <w:t>5) Analytical approach used 1-2-3 points. Maximum number of points 15, minimum 5. At 10 points and more the student does not have to rework the seminar paper.</w:t>
            </w:r>
          </w:p>
          <w:p w14:paraId="66ADC172" w14:textId="77777777" w:rsidR="00551AFE" w:rsidRPr="00933689" w:rsidRDefault="00551AFE" w:rsidP="004A4A50">
            <w:pPr>
              <w:jc w:val="both"/>
              <w:rPr>
                <w:rFonts w:asciiTheme="minorHAnsi" w:hAnsiTheme="minorHAnsi"/>
                <w:i/>
                <w:iCs/>
                <w:sz w:val="22"/>
                <w:szCs w:val="22"/>
                <w:lang w:val="en-GB"/>
              </w:rPr>
            </w:pPr>
            <w:r w:rsidRPr="00933689">
              <w:rPr>
                <w:rFonts w:asciiTheme="minorHAnsi" w:hAnsiTheme="minorHAnsi"/>
                <w:i/>
                <w:iCs/>
                <w:sz w:val="22"/>
                <w:szCs w:val="22"/>
                <w:lang w:val="en-GB"/>
              </w:rPr>
              <w:t>At 5-9 points the student must rework the seminar paper due to critical remarks. The student is obliged to submit the reworked work no later than the end of the teaching part of the semester.</w:t>
            </w:r>
          </w:p>
          <w:p w14:paraId="32E329A0" w14:textId="77777777" w:rsidR="00551AFE" w:rsidRPr="00933689" w:rsidRDefault="00551AFE" w:rsidP="004A4A50">
            <w:pPr>
              <w:jc w:val="both"/>
              <w:rPr>
                <w:rFonts w:asciiTheme="minorHAnsi" w:hAnsiTheme="minorHAnsi"/>
                <w:i/>
                <w:color w:val="000000" w:themeColor="text1"/>
                <w:sz w:val="22"/>
                <w:szCs w:val="22"/>
                <w:lang w:val="en-GB"/>
              </w:rPr>
            </w:pPr>
          </w:p>
          <w:p w14:paraId="4FC0B897" w14:textId="77777777" w:rsidR="00551AFE" w:rsidRPr="00933689" w:rsidRDefault="00551AFE" w:rsidP="004A4A50">
            <w:pPr>
              <w:jc w:val="both"/>
              <w:rPr>
                <w:rFonts w:asciiTheme="minorHAnsi" w:hAnsiTheme="minorHAnsi"/>
                <w:iCs/>
                <w:sz w:val="22"/>
                <w:szCs w:val="22"/>
                <w:lang w:val="en-GB"/>
              </w:rPr>
            </w:pPr>
            <w:r w:rsidRPr="00933689">
              <w:rPr>
                <w:rFonts w:asciiTheme="minorHAnsi" w:hAnsiTheme="minorHAnsi"/>
                <w:iCs/>
                <w:sz w:val="22"/>
                <w:szCs w:val="22"/>
                <w:lang w:val="en-GB"/>
              </w:rPr>
              <w:t>Classification:</w:t>
            </w:r>
          </w:p>
          <w:p w14:paraId="2F764E0D" w14:textId="77777777" w:rsidR="00551AFE" w:rsidRPr="00933689" w:rsidRDefault="00551AFE" w:rsidP="004A4A50">
            <w:pPr>
              <w:textAlignment w:val="baseline"/>
              <w:rPr>
                <w:rFonts w:asciiTheme="minorHAnsi" w:hAnsiTheme="minorHAnsi"/>
                <w:sz w:val="22"/>
                <w:szCs w:val="22"/>
                <w:lang w:val="en-GB"/>
              </w:rPr>
            </w:pPr>
            <w:r w:rsidRPr="00933689">
              <w:rPr>
                <w:rFonts w:asciiTheme="minorHAnsi" w:hAnsiTheme="minorHAnsi"/>
                <w:i/>
                <w:iCs/>
                <w:sz w:val="22"/>
                <w:szCs w:val="22"/>
                <w:lang w:val="en-GB"/>
              </w:rPr>
              <w:t>A: 100 – 90 %</w:t>
            </w:r>
            <w:r w:rsidRPr="00933689">
              <w:rPr>
                <w:rFonts w:asciiTheme="minorHAnsi" w:hAnsiTheme="minorHAnsi"/>
                <w:sz w:val="22"/>
                <w:szCs w:val="22"/>
                <w:lang w:val="en-GB"/>
              </w:rPr>
              <w:t>  </w:t>
            </w:r>
          </w:p>
          <w:p w14:paraId="689D105A" w14:textId="77777777" w:rsidR="00551AFE" w:rsidRPr="00933689" w:rsidRDefault="00551AFE" w:rsidP="004A4A50">
            <w:pPr>
              <w:textAlignment w:val="baseline"/>
              <w:rPr>
                <w:rFonts w:asciiTheme="minorHAnsi" w:hAnsiTheme="minorHAnsi"/>
                <w:sz w:val="22"/>
                <w:szCs w:val="22"/>
                <w:lang w:val="en-GB"/>
              </w:rPr>
            </w:pPr>
            <w:r w:rsidRPr="00933689">
              <w:rPr>
                <w:rFonts w:asciiTheme="minorHAnsi" w:hAnsiTheme="minorHAnsi"/>
                <w:i/>
                <w:iCs/>
                <w:sz w:val="22"/>
                <w:szCs w:val="22"/>
                <w:lang w:val="en-GB"/>
              </w:rPr>
              <w:t>B: 89 – 80 %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C: 79 – 70 %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D: 69 – 60 %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E: 59 – 50 %</w:t>
            </w:r>
            <w:r w:rsidRPr="00933689">
              <w:rPr>
                <w:rFonts w:asciiTheme="minorHAnsi" w:hAnsiTheme="minorHAnsi"/>
                <w:sz w:val="22"/>
                <w:szCs w:val="22"/>
                <w:lang w:val="en-GB"/>
              </w:rPr>
              <w:t>  </w:t>
            </w:r>
          </w:p>
          <w:p w14:paraId="6C893F68" w14:textId="77777777" w:rsidR="00551AFE" w:rsidRPr="00933689" w:rsidRDefault="00551AFE" w:rsidP="004A4A50">
            <w:pPr>
              <w:jc w:val="both"/>
              <w:rPr>
                <w:rFonts w:asciiTheme="minorHAnsi" w:hAnsiTheme="minorHAnsi"/>
                <w:i/>
                <w:sz w:val="22"/>
                <w:szCs w:val="22"/>
                <w:lang w:val="en-GB"/>
              </w:rPr>
            </w:pPr>
            <w:r w:rsidRPr="00933689">
              <w:rPr>
                <w:rFonts w:asciiTheme="minorHAnsi" w:hAnsiTheme="minorHAnsi"/>
                <w:i/>
                <w:iCs/>
                <w:sz w:val="22"/>
                <w:szCs w:val="22"/>
                <w:lang w:val="en-GB"/>
              </w:rPr>
              <w:t>FX: 49 and less %</w:t>
            </w:r>
            <w:r w:rsidRPr="00933689">
              <w:rPr>
                <w:rFonts w:asciiTheme="minorHAnsi" w:hAnsiTheme="minorHAnsi"/>
                <w:sz w:val="22"/>
                <w:szCs w:val="22"/>
                <w:lang w:val="en-GB"/>
              </w:rPr>
              <w:t>  </w:t>
            </w:r>
          </w:p>
          <w:p w14:paraId="68527C81" w14:textId="77777777" w:rsidR="00551AFE" w:rsidRPr="00933689" w:rsidRDefault="00551AFE" w:rsidP="004A4A50">
            <w:pPr>
              <w:jc w:val="both"/>
              <w:rPr>
                <w:rFonts w:asciiTheme="minorHAnsi" w:hAnsiTheme="minorHAnsi"/>
                <w:iCs/>
                <w:sz w:val="22"/>
                <w:szCs w:val="22"/>
                <w:lang w:val="en-GB"/>
              </w:rPr>
            </w:pPr>
          </w:p>
        </w:tc>
      </w:tr>
      <w:tr w:rsidR="00551AFE" w:rsidRPr="00933689" w14:paraId="32CAD6EF" w14:textId="77777777" w:rsidTr="00551AFE">
        <w:trPr>
          <w:trHeight w:val="6520"/>
        </w:trPr>
        <w:tc>
          <w:tcPr>
            <w:tcW w:w="9322" w:type="dxa"/>
            <w:gridSpan w:val="2"/>
            <w:vAlign w:val="center"/>
          </w:tcPr>
          <w:p w14:paraId="10DEC757" w14:textId="77777777" w:rsidR="00551AFE" w:rsidRPr="00933689" w:rsidRDefault="00551AFE" w:rsidP="004A4A50">
            <w:pPr>
              <w:jc w:val="both"/>
              <w:rPr>
                <w:rFonts w:asciiTheme="minorHAnsi" w:hAnsiTheme="minorHAnsi"/>
                <w:b/>
                <w:sz w:val="22"/>
                <w:szCs w:val="22"/>
                <w:lang w:val="en-GB"/>
              </w:rPr>
            </w:pPr>
            <w:r w:rsidRPr="00933689">
              <w:rPr>
                <w:rFonts w:asciiTheme="minorHAnsi" w:hAnsiTheme="minorHAnsi"/>
                <w:b/>
                <w:sz w:val="22"/>
                <w:szCs w:val="22"/>
                <w:lang w:val="en-GB"/>
              </w:rPr>
              <w:lastRenderedPageBreak/>
              <w:t>Learning outcomes:</w:t>
            </w:r>
          </w:p>
          <w:p w14:paraId="4D9205D5" w14:textId="77777777" w:rsidR="00551AFE" w:rsidRPr="00933689" w:rsidRDefault="00551AFE"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knowledge</w:t>
            </w:r>
          </w:p>
          <w:p w14:paraId="75F6A32D" w14:textId="77777777" w:rsidR="00551AFE" w:rsidRPr="00933689" w:rsidRDefault="00551AFE"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After completing the course the student is able to:</w:t>
            </w:r>
          </w:p>
          <w:p w14:paraId="11DEFDA5"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identify basic concepts in the field of ethics and moral philosophy;</w:t>
            </w:r>
          </w:p>
          <w:p w14:paraId="32B56601"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define the process of development of individual ethical issues in the history of philosophy;</w:t>
            </w:r>
          </w:p>
          <w:p w14:paraId="7416FDA4"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characterize the central problematic positions in selected texts in the context of ethics and moral philosophy;</w:t>
            </w:r>
          </w:p>
          <w:p w14:paraId="310D6F25"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describe and classify the argumentation apparatus used by the author;</w:t>
            </w:r>
          </w:p>
          <w:p w14:paraId="6B6DADF0" w14:textId="77777777" w:rsidR="00551AFE" w:rsidRPr="00933689" w:rsidRDefault="00551AFE" w:rsidP="004A4A50">
            <w:pPr>
              <w:jc w:val="both"/>
              <w:rPr>
                <w:rFonts w:asciiTheme="minorHAnsi" w:hAnsiTheme="minorHAnsi"/>
                <w:i/>
                <w:color w:val="000000" w:themeColor="text1"/>
                <w:sz w:val="22"/>
                <w:szCs w:val="22"/>
                <w:u w:val="single"/>
                <w:lang w:val="en-GB"/>
              </w:rPr>
            </w:pPr>
          </w:p>
          <w:p w14:paraId="69B6C5AC" w14:textId="77777777" w:rsidR="00551AFE" w:rsidRPr="00933689" w:rsidRDefault="00551AFE"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skills</w:t>
            </w:r>
          </w:p>
          <w:p w14:paraId="23CA507F" w14:textId="77777777" w:rsidR="00551AFE" w:rsidRPr="00933689" w:rsidRDefault="00551AFE"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After completing the course the student is able to: </w:t>
            </w:r>
          </w:p>
          <w:p w14:paraId="237ED907"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clarify and give examples of the application of the principles of ethical and moral evaluation in various areas of human social activity;</w:t>
            </w:r>
          </w:p>
          <w:p w14:paraId="5458A08F"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demonstrate and give examples of applied ethical theories;</w:t>
            </w:r>
          </w:p>
          <w:p w14:paraId="67145E92"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appreciate the prospects for the use of text formats;</w:t>
            </w:r>
          </w:p>
          <w:p w14:paraId="137CF1F7"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state the importance of reflecting the ethical dimension of human action;</w:t>
            </w:r>
          </w:p>
          <w:p w14:paraId="3B5B4BED" w14:textId="77777777" w:rsidR="00551AFE" w:rsidRPr="00933689" w:rsidRDefault="00551AFE" w:rsidP="004A4A50">
            <w:pPr>
              <w:jc w:val="both"/>
              <w:rPr>
                <w:rFonts w:asciiTheme="minorHAnsi" w:hAnsiTheme="minorHAnsi"/>
                <w:i/>
                <w:color w:val="000000" w:themeColor="text1"/>
                <w:sz w:val="22"/>
                <w:szCs w:val="22"/>
                <w:lang w:val="en-GB"/>
              </w:rPr>
            </w:pPr>
          </w:p>
          <w:p w14:paraId="387C899B" w14:textId="77777777" w:rsidR="00551AFE" w:rsidRPr="00933689" w:rsidRDefault="00551AFE"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competences</w:t>
            </w:r>
          </w:p>
          <w:p w14:paraId="1CB7D63A" w14:textId="77777777" w:rsidR="00551AFE" w:rsidRPr="00933689" w:rsidRDefault="00551AFE"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After completing the course the student is able to: </w:t>
            </w:r>
          </w:p>
          <w:p w14:paraId="53A23D85"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process and format bibliographic data according to standardized standards</w:t>
            </w:r>
          </w:p>
          <w:p w14:paraId="121EF7FA"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plan and allocate resources;</w:t>
            </w:r>
          </w:p>
          <w:p w14:paraId="491BF16F"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organize work with resources;</w:t>
            </w:r>
          </w:p>
          <w:p w14:paraId="500A1154" w14:textId="77777777" w:rsidR="00551AFE" w:rsidRPr="00933689" w:rsidRDefault="00551AFE"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respect and understand the conditionality of the use of the formats in question;</w:t>
            </w:r>
          </w:p>
          <w:p w14:paraId="2D47B3D6" w14:textId="77777777" w:rsidR="00551AFE" w:rsidRPr="00933689" w:rsidRDefault="00551AFE" w:rsidP="004A4A50">
            <w:pPr>
              <w:jc w:val="both"/>
              <w:rPr>
                <w:rFonts w:asciiTheme="minorHAnsi" w:hAnsiTheme="minorHAnsi"/>
                <w:i/>
                <w:color w:val="000000" w:themeColor="text1"/>
                <w:sz w:val="22"/>
                <w:szCs w:val="22"/>
                <w:u w:val="single"/>
                <w:lang w:val="en-GB"/>
              </w:rPr>
            </w:pPr>
            <w:r w:rsidRPr="00933689">
              <w:rPr>
                <w:rFonts w:asciiTheme="minorHAnsi" w:hAnsiTheme="minorHAnsi"/>
                <w:i/>
                <w:color w:val="000000" w:themeColor="text1"/>
                <w:sz w:val="22"/>
                <w:szCs w:val="22"/>
                <w:lang w:val="en-GB"/>
              </w:rPr>
              <w:t>• work with technologies in functional modalities;</w:t>
            </w:r>
          </w:p>
        </w:tc>
      </w:tr>
      <w:tr w:rsidR="00551AFE" w:rsidRPr="00933689" w14:paraId="73BB2B73" w14:textId="77777777" w:rsidTr="004A4A50">
        <w:trPr>
          <w:trHeight w:val="2831"/>
        </w:trPr>
        <w:tc>
          <w:tcPr>
            <w:tcW w:w="9322" w:type="dxa"/>
            <w:gridSpan w:val="2"/>
            <w:vAlign w:val="center"/>
          </w:tcPr>
          <w:p w14:paraId="2AA45F86" w14:textId="77777777" w:rsidR="00551AFE" w:rsidRPr="00933689" w:rsidRDefault="00551AFE" w:rsidP="004A4A50">
            <w:pPr>
              <w:jc w:val="both"/>
              <w:rPr>
                <w:rFonts w:asciiTheme="minorHAnsi" w:hAnsiTheme="minorHAnsi"/>
                <w:b/>
                <w:sz w:val="22"/>
                <w:szCs w:val="22"/>
                <w:lang w:val="en-GB"/>
              </w:rPr>
            </w:pPr>
            <w:r w:rsidRPr="00933689">
              <w:rPr>
                <w:rFonts w:asciiTheme="minorHAnsi" w:hAnsiTheme="minorHAnsi"/>
                <w:b/>
                <w:sz w:val="22"/>
                <w:szCs w:val="22"/>
                <w:lang w:val="en-GB"/>
              </w:rPr>
              <w:t xml:space="preserve">Course content: </w:t>
            </w:r>
          </w:p>
          <w:p w14:paraId="7EF16334"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Epicurean ethics.</w:t>
            </w:r>
          </w:p>
          <w:p w14:paraId="0D77C5B1"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Sv. Augustine as a representative of medieval moral philosophy.</w:t>
            </w:r>
          </w:p>
          <w:p w14:paraId="46E7DE42"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Machiavelli and Machavellism as problems of the history of ethical thinking.</w:t>
            </w:r>
          </w:p>
          <w:p w14:paraId="48466457"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Renaissance thinking in matters of human freedom.</w:t>
            </w:r>
          </w:p>
          <w:p w14:paraId="4F8439B1"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The difference of morals in the work of T. Hobbes.</w:t>
            </w:r>
          </w:p>
          <w:p w14:paraId="1EA61E35"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Immanuel Kant and the Problem of Moral Politics and Political Moralism.</w:t>
            </w:r>
          </w:p>
          <w:p w14:paraId="65E1A819"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Dostoevsky in reflections on spirituality and faith as ethical categories.</w:t>
            </w:r>
          </w:p>
          <w:p w14:paraId="1CFAC6EA"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Philosophy and its confrontation with political power and the power of public opinion.</w:t>
            </w:r>
          </w:p>
          <w:p w14:paraId="5BADADD6"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Ethical issues from the perspective of analytical philosophy.</w:t>
            </w:r>
          </w:p>
          <w:p w14:paraId="30F2D8BD" w14:textId="77777777" w:rsidR="00551AFE" w:rsidRPr="00933689" w:rsidRDefault="00551AFE" w:rsidP="004A4A50">
            <w:pPr>
              <w:rPr>
                <w:rFonts w:asciiTheme="minorHAnsi" w:hAnsiTheme="minorHAnsi"/>
                <w:i/>
                <w:sz w:val="22"/>
                <w:szCs w:val="22"/>
                <w:lang w:val="en-GB"/>
              </w:rPr>
            </w:pPr>
            <w:r w:rsidRPr="00933689">
              <w:rPr>
                <w:rFonts w:asciiTheme="minorHAnsi" w:hAnsiTheme="minorHAnsi"/>
                <w:i/>
                <w:sz w:val="22"/>
                <w:szCs w:val="22"/>
                <w:lang w:val="en-GB"/>
              </w:rPr>
              <w:t>Man, body, nature as problems of applied ethics.</w:t>
            </w:r>
          </w:p>
          <w:p w14:paraId="6F719702" w14:textId="77777777" w:rsidR="00551AFE" w:rsidRPr="00933689" w:rsidRDefault="00551AFE" w:rsidP="004A4A50">
            <w:pPr>
              <w:rPr>
                <w:rFonts w:asciiTheme="minorHAnsi" w:hAnsiTheme="minorHAnsi"/>
                <w:i/>
                <w:sz w:val="22"/>
                <w:szCs w:val="22"/>
                <w:lang w:val="en-GB"/>
              </w:rPr>
            </w:pPr>
          </w:p>
        </w:tc>
      </w:tr>
      <w:tr w:rsidR="00551AFE" w:rsidRPr="00933689" w14:paraId="3A3B4AF8" w14:textId="77777777" w:rsidTr="004A4A50">
        <w:trPr>
          <w:trHeight w:val="3671"/>
        </w:trPr>
        <w:tc>
          <w:tcPr>
            <w:tcW w:w="9322" w:type="dxa"/>
            <w:gridSpan w:val="2"/>
            <w:vAlign w:val="center"/>
          </w:tcPr>
          <w:p w14:paraId="6E7EC134" w14:textId="77777777" w:rsidR="00551AFE" w:rsidRPr="00933689" w:rsidRDefault="00551AFE" w:rsidP="004A4A50">
            <w:pPr>
              <w:jc w:val="both"/>
              <w:rPr>
                <w:rFonts w:asciiTheme="minorHAnsi" w:hAnsiTheme="minorHAnsi"/>
                <w:b/>
                <w:sz w:val="22"/>
                <w:szCs w:val="22"/>
                <w:lang w:val="en-GB"/>
              </w:rPr>
            </w:pPr>
            <w:r w:rsidRPr="00933689">
              <w:rPr>
                <w:rFonts w:asciiTheme="minorHAnsi" w:hAnsiTheme="minorHAnsi"/>
                <w:b/>
                <w:sz w:val="22"/>
                <w:szCs w:val="22"/>
                <w:lang w:val="en-GB"/>
              </w:rPr>
              <w:t>Recommended literature:</w:t>
            </w:r>
          </w:p>
          <w:p w14:paraId="0FC6CD6C" w14:textId="77777777" w:rsidR="00551AFE" w:rsidRPr="00933689" w:rsidRDefault="00551AFE"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Augustinus, A., 1977. Vyznania. Bratislava: Lúč. </w:t>
            </w:r>
          </w:p>
          <w:p w14:paraId="58C36081" w14:textId="77777777" w:rsidR="00551AFE" w:rsidRPr="00933689" w:rsidRDefault="00551AFE"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Machiavelli, N., 1968. Vladár. Bratislava: Tatran. </w:t>
            </w:r>
          </w:p>
          <w:p w14:paraId="5A5A1E83" w14:textId="77777777" w:rsidR="00551AFE" w:rsidRPr="00933689" w:rsidRDefault="00551AFE"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Hobbes, T., 2011. Leviatan. Bratislava: Kalligram. </w:t>
            </w:r>
          </w:p>
          <w:p w14:paraId="4E5165C6" w14:textId="77777777" w:rsidR="00551AFE" w:rsidRPr="00933689" w:rsidRDefault="00551AFE"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Kant, I., 1996. K večnému mieru. Bratislava: Archa. </w:t>
            </w:r>
          </w:p>
          <w:p w14:paraId="23BA4322" w14:textId="77777777" w:rsidR="00551AFE" w:rsidRPr="00933689" w:rsidRDefault="00551AFE"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Dostojevskij, F. M., 2004. Bratři Karamazovi. Praha: Academia. </w:t>
            </w:r>
          </w:p>
          <w:p w14:paraId="3BAE3FE6" w14:textId="77777777" w:rsidR="00551AFE" w:rsidRPr="00933689" w:rsidRDefault="00551AFE"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Berlin, I. ed. 1993. O slobode a spravodlivosti. Liberalizmus dnes. Bratislava: Archa. </w:t>
            </w:r>
          </w:p>
          <w:p w14:paraId="26D63E83" w14:textId="77777777" w:rsidR="00551AFE" w:rsidRPr="00933689" w:rsidRDefault="00551AFE"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Borneman, E., 1993. Encyklopedie sexuality. Praha: Victoria publishing. </w:t>
            </w:r>
          </w:p>
          <w:p w14:paraId="0428E6E9" w14:textId="77777777" w:rsidR="00551AFE" w:rsidRPr="00933689" w:rsidRDefault="00551AFE"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Marchevský, O., 2020. Kant v Rusku (ne) milovaný. Červený Kostelec: Pavel Mervart. </w:t>
            </w:r>
          </w:p>
          <w:p w14:paraId="302F186A" w14:textId="77777777" w:rsidR="00551AFE" w:rsidRPr="00933689" w:rsidRDefault="00551AFE"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Marchevský, O., 2017. Otázky ruskej filozofie. Prešov: Prešovská univerzita v Prešove. </w:t>
            </w:r>
          </w:p>
          <w:p w14:paraId="19C874F3" w14:textId="77777777" w:rsidR="00551AFE" w:rsidRPr="00933689" w:rsidRDefault="00551AFE" w:rsidP="004A4A50">
            <w:pPr>
              <w:textAlignment w:val="baseline"/>
              <w:rPr>
                <w:rFonts w:asciiTheme="minorHAnsi" w:hAnsiTheme="minorHAnsi"/>
                <w:i/>
                <w:sz w:val="22"/>
                <w:szCs w:val="22"/>
              </w:rPr>
            </w:pPr>
            <w:r w:rsidRPr="00933689">
              <w:rPr>
                <w:rFonts w:asciiTheme="minorHAnsi" w:hAnsiTheme="minorHAnsi"/>
                <w:bCs/>
                <w:i/>
                <w:iCs/>
                <w:sz w:val="22"/>
                <w:szCs w:val="22"/>
                <w:lang w:val="en-GB"/>
              </w:rPr>
              <w:t>Marchevský, O., 2016. Matej Szlávik`s analysis of Kant’s moral philosophy. In: Con-Textos Kantianos: international journal of philosophy. No. 4. p. 147-157.</w:t>
            </w:r>
          </w:p>
        </w:tc>
      </w:tr>
      <w:tr w:rsidR="00551AFE" w:rsidRPr="00933689" w14:paraId="1DBA8AF7" w14:textId="77777777" w:rsidTr="004A4A50">
        <w:trPr>
          <w:trHeight w:val="560"/>
        </w:trPr>
        <w:tc>
          <w:tcPr>
            <w:tcW w:w="9322" w:type="dxa"/>
            <w:gridSpan w:val="2"/>
            <w:vAlign w:val="center"/>
          </w:tcPr>
          <w:p w14:paraId="0FB7EAE2" w14:textId="77777777" w:rsidR="00551AFE" w:rsidRPr="00933689" w:rsidRDefault="00551AFE" w:rsidP="004A4A50">
            <w:pPr>
              <w:jc w:val="both"/>
              <w:rPr>
                <w:rFonts w:asciiTheme="minorHAnsi" w:hAnsiTheme="minorHAnsi"/>
                <w:i/>
                <w:sz w:val="22"/>
                <w:szCs w:val="22"/>
                <w:lang w:val="en-GB"/>
              </w:rPr>
            </w:pPr>
            <w:r w:rsidRPr="00933689">
              <w:rPr>
                <w:rFonts w:asciiTheme="minorHAnsi" w:hAnsiTheme="minorHAnsi"/>
                <w:b/>
                <w:sz w:val="22"/>
                <w:szCs w:val="22"/>
                <w:lang w:val="en-GB"/>
              </w:rPr>
              <w:lastRenderedPageBreak/>
              <w:t>Language which is necessary to complete the course:</w:t>
            </w:r>
            <w:r w:rsidRPr="00933689">
              <w:rPr>
                <w:rFonts w:asciiTheme="minorHAnsi" w:hAnsiTheme="minorHAnsi"/>
                <w:sz w:val="22"/>
                <w:szCs w:val="22"/>
                <w:lang w:val="en-GB"/>
              </w:rPr>
              <w:t xml:space="preserve"> Slovak </w:t>
            </w:r>
          </w:p>
        </w:tc>
      </w:tr>
      <w:tr w:rsidR="00551AFE" w:rsidRPr="00933689" w14:paraId="62111EA6" w14:textId="77777777" w:rsidTr="004A4A50">
        <w:trPr>
          <w:trHeight w:val="405"/>
        </w:trPr>
        <w:tc>
          <w:tcPr>
            <w:tcW w:w="9322" w:type="dxa"/>
            <w:gridSpan w:val="2"/>
            <w:vAlign w:val="center"/>
          </w:tcPr>
          <w:p w14:paraId="1871D550" w14:textId="77777777" w:rsidR="00551AFE" w:rsidRPr="00933689" w:rsidRDefault="00551AFE" w:rsidP="004A4A50">
            <w:pPr>
              <w:jc w:val="both"/>
              <w:rPr>
                <w:rFonts w:asciiTheme="minorHAnsi" w:hAnsiTheme="minorHAnsi"/>
                <w:sz w:val="22"/>
                <w:szCs w:val="22"/>
                <w:lang w:val="en-GB"/>
              </w:rPr>
            </w:pPr>
            <w:r w:rsidRPr="00933689">
              <w:rPr>
                <w:rFonts w:asciiTheme="minorHAnsi" w:hAnsiTheme="minorHAnsi"/>
                <w:b/>
                <w:bCs/>
                <w:sz w:val="22"/>
                <w:szCs w:val="22"/>
                <w:lang w:val="en-GB"/>
              </w:rPr>
              <w:t>Notes</w:t>
            </w:r>
            <w:r w:rsidRPr="00933689">
              <w:rPr>
                <w:rFonts w:asciiTheme="minorHAnsi" w:hAnsiTheme="minorHAnsi"/>
                <w:b/>
                <w:sz w:val="22"/>
                <w:szCs w:val="22"/>
                <w:lang w:val="en-GB"/>
              </w:rPr>
              <w:t>:</w:t>
            </w:r>
            <w:r w:rsidRPr="00933689">
              <w:rPr>
                <w:rFonts w:asciiTheme="minorHAnsi" w:hAnsiTheme="minorHAnsi"/>
                <w:sz w:val="22"/>
                <w:szCs w:val="22"/>
                <w:lang w:val="en-GB"/>
              </w:rPr>
              <w:t xml:space="preserve"> -</w:t>
            </w:r>
          </w:p>
        </w:tc>
      </w:tr>
      <w:tr w:rsidR="00551AFE" w:rsidRPr="00933689" w14:paraId="505666DB" w14:textId="77777777" w:rsidTr="004A4A50">
        <w:trPr>
          <w:trHeight w:val="1977"/>
        </w:trPr>
        <w:tc>
          <w:tcPr>
            <w:tcW w:w="9322" w:type="dxa"/>
            <w:gridSpan w:val="2"/>
            <w:vAlign w:val="center"/>
          </w:tcPr>
          <w:p w14:paraId="45D1B62C" w14:textId="77777777" w:rsidR="00551AFE" w:rsidRPr="00933689" w:rsidRDefault="00551AFE" w:rsidP="004A4A50">
            <w:pPr>
              <w:rPr>
                <w:rFonts w:asciiTheme="minorHAnsi" w:hAnsiTheme="minorHAnsi"/>
                <w:b/>
                <w:sz w:val="22"/>
                <w:szCs w:val="22"/>
                <w:lang w:val="en-GB"/>
              </w:rPr>
            </w:pPr>
            <w:r w:rsidRPr="00933689">
              <w:rPr>
                <w:rFonts w:asciiTheme="minorHAnsi" w:hAnsiTheme="minorHAnsi"/>
                <w:b/>
                <w:bCs/>
                <w:sz w:val="22"/>
                <w:szCs w:val="22"/>
                <w:lang w:val="en-GB"/>
              </w:rPr>
              <w:t>Course evaluation</w:t>
            </w:r>
          </w:p>
          <w:p w14:paraId="19469718" w14:textId="77777777" w:rsidR="00551AFE" w:rsidRPr="00933689" w:rsidRDefault="00551AFE" w:rsidP="004A4A50">
            <w:pPr>
              <w:rPr>
                <w:rFonts w:asciiTheme="minorHAnsi" w:hAnsiTheme="minorHAnsi"/>
                <w:sz w:val="22"/>
                <w:szCs w:val="22"/>
                <w:lang w:val="en-GB"/>
              </w:rPr>
            </w:pPr>
            <w:r w:rsidRPr="00933689">
              <w:rPr>
                <w:rFonts w:asciiTheme="minorHAnsi" w:hAnsiTheme="minorHAnsi"/>
                <w:sz w:val="22"/>
                <w:szCs w:val="22"/>
                <w:lang w:val="en-GB"/>
              </w:rPr>
              <w:t xml:space="preserve">Total number of students evaluated: </w:t>
            </w:r>
          </w:p>
          <w:p w14:paraId="441F36C8" w14:textId="77777777" w:rsidR="00551AFE" w:rsidRPr="00933689" w:rsidRDefault="00551AFE" w:rsidP="004A4A50">
            <w:pPr>
              <w:rPr>
                <w:rFonts w:asciiTheme="minorHAnsi" w:hAnsiTheme="minorHAnsi"/>
                <w:sz w:val="22"/>
                <w:szCs w:val="22"/>
                <w:lang w:val="en-GB"/>
              </w:rPr>
            </w:pP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551AFE" w:rsidRPr="00933689" w14:paraId="2BF429E2" w14:textId="77777777" w:rsidTr="004A4A50">
              <w:tc>
                <w:tcPr>
                  <w:tcW w:w="1496" w:type="dxa"/>
                  <w:tcBorders>
                    <w:top w:val="single" w:sz="4" w:space="0" w:color="auto"/>
                    <w:left w:val="single" w:sz="4" w:space="0" w:color="auto"/>
                    <w:bottom w:val="single" w:sz="4" w:space="0" w:color="auto"/>
                    <w:right w:val="single" w:sz="4" w:space="0" w:color="auto"/>
                  </w:tcBorders>
                  <w:vAlign w:val="center"/>
                </w:tcPr>
                <w:p w14:paraId="7C855FEF"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23BE4664"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559F39D3"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587A4924"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6654BCB9"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5BD8EC75"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FX</w:t>
                  </w:r>
                </w:p>
              </w:tc>
            </w:tr>
            <w:tr w:rsidR="00551AFE" w:rsidRPr="00933689" w14:paraId="35C1D8C9" w14:textId="77777777" w:rsidTr="004A4A50">
              <w:tc>
                <w:tcPr>
                  <w:tcW w:w="1496" w:type="dxa"/>
                  <w:tcBorders>
                    <w:top w:val="single" w:sz="4" w:space="0" w:color="auto"/>
                    <w:left w:val="single" w:sz="4" w:space="0" w:color="auto"/>
                    <w:bottom w:val="single" w:sz="4" w:space="0" w:color="auto"/>
                    <w:right w:val="single" w:sz="4" w:space="0" w:color="auto"/>
                  </w:tcBorders>
                  <w:vAlign w:val="center"/>
                </w:tcPr>
                <w:p w14:paraId="50F793B9"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44EB0B21"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0816D28C"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6E980B5D"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59F8EC10"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3D8516A0" w14:textId="77777777" w:rsidR="00551AFE" w:rsidRPr="00933689" w:rsidRDefault="00551AFE"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r>
          </w:tbl>
          <w:p w14:paraId="68A656A2" w14:textId="77777777" w:rsidR="00551AFE" w:rsidRPr="00933689" w:rsidRDefault="00551AFE" w:rsidP="004A4A50">
            <w:pPr>
              <w:jc w:val="both"/>
              <w:rPr>
                <w:rFonts w:asciiTheme="minorHAnsi" w:hAnsiTheme="minorHAnsi"/>
                <w:i/>
                <w:sz w:val="22"/>
                <w:szCs w:val="22"/>
                <w:lang w:val="en-GB"/>
              </w:rPr>
            </w:pPr>
          </w:p>
        </w:tc>
      </w:tr>
      <w:tr w:rsidR="00551AFE" w:rsidRPr="00933689" w14:paraId="3C97A8EE" w14:textId="77777777" w:rsidTr="00551AFE">
        <w:trPr>
          <w:trHeight w:val="424"/>
        </w:trPr>
        <w:tc>
          <w:tcPr>
            <w:tcW w:w="9322" w:type="dxa"/>
            <w:gridSpan w:val="2"/>
            <w:vAlign w:val="center"/>
          </w:tcPr>
          <w:p w14:paraId="1DB4CFE1" w14:textId="77777777" w:rsidR="00551AFE" w:rsidRPr="00933689" w:rsidRDefault="00551AFE" w:rsidP="004A4A50">
            <w:pPr>
              <w:tabs>
                <w:tab w:val="left" w:pos="1530"/>
              </w:tabs>
              <w:jc w:val="both"/>
              <w:rPr>
                <w:rFonts w:asciiTheme="minorHAnsi" w:hAnsiTheme="minorHAnsi"/>
                <w:sz w:val="22"/>
                <w:szCs w:val="22"/>
                <w:lang w:val="en-GB"/>
              </w:rPr>
            </w:pPr>
            <w:r w:rsidRPr="00933689">
              <w:rPr>
                <w:rFonts w:asciiTheme="minorHAnsi" w:hAnsiTheme="minorHAnsi"/>
                <w:b/>
                <w:sz w:val="22"/>
                <w:szCs w:val="22"/>
                <w:lang w:val="en-GB"/>
              </w:rPr>
              <w:t>Lecturers:</w:t>
            </w:r>
            <w:r w:rsidRPr="00933689">
              <w:rPr>
                <w:rFonts w:asciiTheme="minorHAnsi" w:hAnsiTheme="minorHAnsi"/>
                <w:sz w:val="22"/>
                <w:szCs w:val="22"/>
              </w:rPr>
              <w:t xml:space="preserve"> </w:t>
            </w:r>
            <w:r w:rsidRPr="00933689">
              <w:rPr>
                <w:rFonts w:asciiTheme="minorHAnsi" w:hAnsiTheme="minorHAnsi"/>
                <w:bCs/>
                <w:i/>
                <w:iCs/>
                <w:sz w:val="22"/>
                <w:szCs w:val="22"/>
                <w:lang w:val="en-GB"/>
              </w:rPr>
              <w:t>doc. Mgr. Ondrej Marchevský, PhD.</w:t>
            </w:r>
          </w:p>
        </w:tc>
      </w:tr>
      <w:tr w:rsidR="00551AFE" w:rsidRPr="00933689" w14:paraId="100C876D" w14:textId="77777777" w:rsidTr="00551AFE">
        <w:trPr>
          <w:trHeight w:val="416"/>
        </w:trPr>
        <w:tc>
          <w:tcPr>
            <w:tcW w:w="9322" w:type="dxa"/>
            <w:gridSpan w:val="2"/>
            <w:vAlign w:val="center"/>
          </w:tcPr>
          <w:p w14:paraId="21388329" w14:textId="090B82C7" w:rsidR="00551AFE" w:rsidRPr="00933689" w:rsidRDefault="00551AFE" w:rsidP="001D56CF">
            <w:pPr>
              <w:tabs>
                <w:tab w:val="left" w:pos="1530"/>
              </w:tabs>
              <w:jc w:val="both"/>
              <w:rPr>
                <w:rFonts w:asciiTheme="minorHAnsi" w:hAnsiTheme="minorHAnsi"/>
                <w:sz w:val="22"/>
                <w:szCs w:val="22"/>
                <w:lang w:val="en-GB"/>
              </w:rPr>
            </w:pPr>
            <w:r w:rsidRPr="00933689">
              <w:rPr>
                <w:rFonts w:asciiTheme="minorHAnsi" w:hAnsiTheme="minorHAnsi"/>
                <w:b/>
                <w:bCs/>
                <w:sz w:val="22"/>
                <w:szCs w:val="22"/>
                <w:lang w:val="en-GB"/>
              </w:rPr>
              <w:t xml:space="preserve">Date of last change: </w:t>
            </w:r>
            <w:r w:rsidR="001D56CF" w:rsidRPr="00933689">
              <w:rPr>
                <w:rFonts w:asciiTheme="minorHAnsi" w:hAnsiTheme="minorHAnsi"/>
                <w:bCs/>
                <w:i/>
                <w:sz w:val="22"/>
                <w:szCs w:val="22"/>
                <w:lang w:val="en-GB"/>
              </w:rPr>
              <w:t>19</w:t>
            </w:r>
            <w:r w:rsidRPr="00933689">
              <w:rPr>
                <w:rFonts w:asciiTheme="minorHAnsi" w:eastAsia="Calibri" w:hAnsiTheme="minorHAnsi" w:cstheme="minorHAnsi"/>
                <w:i/>
                <w:iCs/>
                <w:color w:val="000000" w:themeColor="text1"/>
                <w:sz w:val="22"/>
                <w:szCs w:val="22"/>
                <w:lang w:val="en-GB"/>
              </w:rPr>
              <w:t xml:space="preserve">. </w:t>
            </w:r>
            <w:r w:rsidR="001D56CF" w:rsidRPr="00933689">
              <w:rPr>
                <w:rFonts w:asciiTheme="minorHAnsi" w:eastAsia="Calibri" w:hAnsiTheme="minorHAnsi" w:cstheme="minorHAnsi"/>
                <w:i/>
                <w:iCs/>
                <w:color w:val="000000" w:themeColor="text1"/>
                <w:sz w:val="22"/>
                <w:szCs w:val="22"/>
                <w:lang w:val="en-GB"/>
              </w:rPr>
              <w:t>05</w:t>
            </w:r>
            <w:r w:rsidRPr="00933689">
              <w:rPr>
                <w:rFonts w:asciiTheme="minorHAnsi" w:eastAsia="Calibri" w:hAnsiTheme="minorHAnsi" w:cstheme="minorHAnsi"/>
                <w:i/>
                <w:iCs/>
                <w:color w:val="000000" w:themeColor="text1"/>
                <w:sz w:val="22"/>
                <w:szCs w:val="22"/>
                <w:lang w:val="en-GB"/>
              </w:rPr>
              <w:t>. 202</w:t>
            </w:r>
            <w:r w:rsidR="001D56CF" w:rsidRPr="00933689">
              <w:rPr>
                <w:rFonts w:asciiTheme="minorHAnsi" w:eastAsia="Calibri" w:hAnsiTheme="minorHAnsi" w:cstheme="minorHAnsi"/>
                <w:i/>
                <w:iCs/>
                <w:color w:val="000000" w:themeColor="text1"/>
                <w:sz w:val="22"/>
                <w:szCs w:val="22"/>
                <w:lang w:val="en-GB"/>
              </w:rPr>
              <w:t>5</w:t>
            </w:r>
          </w:p>
        </w:tc>
      </w:tr>
      <w:tr w:rsidR="00551AFE" w:rsidRPr="00933689" w14:paraId="56FCE85E" w14:textId="77777777" w:rsidTr="00551AFE">
        <w:trPr>
          <w:trHeight w:val="422"/>
        </w:trPr>
        <w:tc>
          <w:tcPr>
            <w:tcW w:w="9322" w:type="dxa"/>
            <w:gridSpan w:val="2"/>
            <w:vAlign w:val="center"/>
          </w:tcPr>
          <w:p w14:paraId="4BB417AB" w14:textId="6FB0AD24" w:rsidR="00551AFE" w:rsidRPr="00933689" w:rsidRDefault="00551AFE" w:rsidP="004A4A50">
            <w:pPr>
              <w:tabs>
                <w:tab w:val="left" w:pos="1530"/>
              </w:tabs>
              <w:jc w:val="both"/>
              <w:rPr>
                <w:rFonts w:asciiTheme="minorHAnsi" w:hAnsiTheme="minorHAnsi"/>
                <w:i/>
                <w:sz w:val="22"/>
                <w:szCs w:val="22"/>
                <w:lang w:val="en-GB"/>
              </w:rPr>
            </w:pPr>
            <w:r w:rsidRPr="00933689">
              <w:rPr>
                <w:rFonts w:asciiTheme="minorHAnsi" w:hAnsiTheme="minorHAnsi"/>
                <w:b/>
                <w:sz w:val="22"/>
                <w:szCs w:val="22"/>
                <w:lang w:val="en-GB"/>
              </w:rPr>
              <w:t xml:space="preserve">Approved by: </w:t>
            </w:r>
            <w:r w:rsidRPr="00933689">
              <w:rPr>
                <w:rFonts w:asciiTheme="minorHAnsi" w:hAnsiTheme="minorHAnsi" w:cstheme="minorHAnsi"/>
                <w:i/>
                <w:sz w:val="22"/>
                <w:szCs w:val="22"/>
              </w:rPr>
              <w:t>prof. PhDr. Vasil Gluchman, CSc.</w:t>
            </w:r>
          </w:p>
        </w:tc>
      </w:tr>
    </w:tbl>
    <w:p w14:paraId="6484EC8A" w14:textId="77777777" w:rsidR="00551AFE" w:rsidRPr="00933689" w:rsidRDefault="00551AFE" w:rsidP="00341E4F">
      <w:pPr>
        <w:ind w:left="720" w:hanging="720"/>
        <w:jc w:val="center"/>
        <w:rPr>
          <w:rFonts w:asciiTheme="minorHAnsi" w:hAnsiTheme="minorHAnsi"/>
          <w:b/>
          <w:sz w:val="22"/>
          <w:szCs w:val="22"/>
        </w:rPr>
      </w:pPr>
    </w:p>
    <w:p w14:paraId="144E0A42" w14:textId="77777777" w:rsidR="00551AFE" w:rsidRPr="00933689" w:rsidRDefault="00551AFE">
      <w:pPr>
        <w:spacing w:after="160" w:line="259" w:lineRule="auto"/>
        <w:rPr>
          <w:rFonts w:asciiTheme="minorHAnsi" w:hAnsiTheme="minorHAnsi"/>
          <w:b/>
          <w:sz w:val="22"/>
          <w:szCs w:val="22"/>
        </w:rPr>
      </w:pPr>
      <w:r w:rsidRPr="00933689">
        <w:rPr>
          <w:rFonts w:asciiTheme="minorHAnsi" w:hAnsiTheme="minorHAnsi"/>
          <w:b/>
          <w:sz w:val="22"/>
          <w:szCs w:val="22"/>
        </w:rPr>
        <w:br w:type="page"/>
      </w:r>
    </w:p>
    <w:p w14:paraId="2F49A327" w14:textId="77777777" w:rsidR="00010F6F" w:rsidRPr="00933689" w:rsidRDefault="00010F6F" w:rsidP="00010F6F">
      <w:pPr>
        <w:jc w:val="center"/>
        <w:rPr>
          <w:rFonts w:asciiTheme="minorHAnsi" w:hAnsiTheme="minorHAnsi"/>
          <w:b/>
          <w:bCs/>
          <w:sz w:val="22"/>
          <w:szCs w:val="22"/>
          <w:lang w:val="en-GB"/>
        </w:rPr>
      </w:pPr>
      <w:r w:rsidRPr="00933689">
        <w:rPr>
          <w:rFonts w:asciiTheme="minorHAnsi" w:hAnsiTheme="minorHAnsi"/>
          <w:b/>
          <w:bCs/>
          <w:sz w:val="22"/>
          <w:szCs w:val="22"/>
          <w:lang w:val="en-GB"/>
        </w:rPr>
        <w:lastRenderedPageBreak/>
        <w:t>COURSE DESCRIPTION</w:t>
      </w:r>
    </w:p>
    <w:p w14:paraId="3704ED6E" w14:textId="77777777" w:rsidR="00010F6F" w:rsidRPr="00933689" w:rsidRDefault="00010F6F" w:rsidP="00010F6F">
      <w:pPr>
        <w:rPr>
          <w:rFonts w:asciiTheme="minorHAnsi" w:hAnsiTheme="minorHAnsi"/>
          <w:sz w:val="22"/>
          <w:szCs w:val="22"/>
          <w:lang w:val="en-GB"/>
        </w:rPr>
      </w:pPr>
    </w:p>
    <w:tbl>
      <w:tblPr>
        <w:tblStyle w:val="Mriekatabuky"/>
        <w:tblW w:w="9322" w:type="dxa"/>
        <w:tblLook w:val="04A0" w:firstRow="1" w:lastRow="0" w:firstColumn="1" w:lastColumn="0" w:noHBand="0" w:noVBand="1"/>
      </w:tblPr>
      <w:tblGrid>
        <w:gridCol w:w="4110"/>
        <w:gridCol w:w="5212"/>
      </w:tblGrid>
      <w:tr w:rsidR="00010F6F" w:rsidRPr="00933689" w14:paraId="756E60FE" w14:textId="77777777" w:rsidTr="004A4A50">
        <w:trPr>
          <w:trHeight w:val="510"/>
        </w:trPr>
        <w:tc>
          <w:tcPr>
            <w:tcW w:w="9322" w:type="dxa"/>
            <w:gridSpan w:val="2"/>
            <w:vAlign w:val="center"/>
          </w:tcPr>
          <w:p w14:paraId="53155BC4" w14:textId="77777777" w:rsidR="00010F6F" w:rsidRPr="00933689" w:rsidRDefault="00010F6F" w:rsidP="004A4A50">
            <w:pPr>
              <w:rPr>
                <w:rFonts w:asciiTheme="minorHAnsi" w:hAnsiTheme="minorHAnsi"/>
                <w:i/>
                <w:sz w:val="22"/>
                <w:szCs w:val="22"/>
                <w:lang w:val="en-GB"/>
              </w:rPr>
            </w:pPr>
            <w:r w:rsidRPr="00933689">
              <w:rPr>
                <w:rFonts w:asciiTheme="minorHAnsi" w:hAnsiTheme="minorHAnsi"/>
                <w:b/>
                <w:sz w:val="22"/>
                <w:szCs w:val="22"/>
                <w:lang w:val="en-GB"/>
              </w:rPr>
              <w:t>University:</w:t>
            </w:r>
            <w:r w:rsidRPr="00933689">
              <w:rPr>
                <w:rFonts w:asciiTheme="minorHAnsi" w:hAnsiTheme="minorHAnsi"/>
                <w:sz w:val="22"/>
                <w:szCs w:val="22"/>
                <w:lang w:val="en-GB"/>
              </w:rPr>
              <w:t xml:space="preserve"> </w:t>
            </w:r>
            <w:r w:rsidRPr="00933689">
              <w:rPr>
                <w:rFonts w:asciiTheme="minorHAnsi" w:hAnsiTheme="minorHAnsi"/>
                <w:i/>
                <w:sz w:val="22"/>
                <w:szCs w:val="22"/>
                <w:lang w:val="en-GB"/>
              </w:rPr>
              <w:t>University of Presov</w:t>
            </w:r>
          </w:p>
        </w:tc>
      </w:tr>
      <w:tr w:rsidR="00010F6F" w:rsidRPr="00933689" w14:paraId="5D67FA2D" w14:textId="77777777" w:rsidTr="004A4A50">
        <w:trPr>
          <w:trHeight w:val="510"/>
        </w:trPr>
        <w:tc>
          <w:tcPr>
            <w:tcW w:w="9322" w:type="dxa"/>
            <w:gridSpan w:val="2"/>
            <w:vAlign w:val="center"/>
          </w:tcPr>
          <w:p w14:paraId="268BD49B" w14:textId="77777777" w:rsidR="00010F6F" w:rsidRPr="00933689" w:rsidRDefault="00010F6F" w:rsidP="004A4A50">
            <w:pPr>
              <w:rPr>
                <w:rFonts w:asciiTheme="minorHAnsi" w:hAnsiTheme="minorHAnsi"/>
                <w:sz w:val="22"/>
                <w:szCs w:val="22"/>
                <w:lang w:val="en-GB"/>
              </w:rPr>
            </w:pPr>
            <w:r w:rsidRPr="00933689">
              <w:rPr>
                <w:rFonts w:asciiTheme="minorHAnsi" w:hAnsiTheme="minorHAnsi"/>
                <w:b/>
                <w:sz w:val="22"/>
                <w:szCs w:val="22"/>
                <w:lang w:val="en-GB"/>
              </w:rPr>
              <w:t>Faculty/university workplace:</w:t>
            </w:r>
            <w:r w:rsidRPr="00933689">
              <w:rPr>
                <w:rFonts w:asciiTheme="minorHAnsi" w:hAnsiTheme="minorHAnsi"/>
                <w:sz w:val="22"/>
                <w:szCs w:val="22"/>
                <w:lang w:val="en-GB"/>
              </w:rPr>
              <w:t xml:space="preserve"> </w:t>
            </w:r>
            <w:sdt>
              <w:sdtPr>
                <w:rPr>
                  <w:rFonts w:asciiTheme="minorHAnsi" w:hAnsiTheme="minorHAnsi"/>
                  <w:i/>
                  <w:sz w:val="22"/>
                  <w:szCs w:val="22"/>
                  <w:lang w:val="en-GB"/>
                </w:rPr>
                <w:alias w:val="faculty"/>
                <w:tag w:val="faculty"/>
                <w:id w:val="-655451868"/>
                <w:placeholder>
                  <w:docPart w:val="735DC93CDA7245B2AF1E299F5DEDFCBD"/>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rFonts w:asciiTheme="minorHAnsi" w:hAnsiTheme="minorHAnsi"/>
                    <w:i/>
                    <w:sz w:val="22"/>
                    <w:szCs w:val="22"/>
                    <w:lang w:val="en-GB"/>
                  </w:rPr>
                  <w:t>Faculty of Arts</w:t>
                </w:r>
              </w:sdtContent>
            </w:sdt>
          </w:p>
        </w:tc>
      </w:tr>
      <w:tr w:rsidR="00010F6F" w:rsidRPr="00933689" w14:paraId="04281351" w14:textId="77777777" w:rsidTr="004A4A50">
        <w:trPr>
          <w:trHeight w:val="801"/>
        </w:trPr>
        <w:tc>
          <w:tcPr>
            <w:tcW w:w="4110" w:type="dxa"/>
            <w:vAlign w:val="center"/>
          </w:tcPr>
          <w:p w14:paraId="78F56F34" w14:textId="183FE4C1" w:rsidR="00010F6F" w:rsidRPr="00933689" w:rsidRDefault="00010F6F" w:rsidP="004A4A50">
            <w:pPr>
              <w:jc w:val="both"/>
              <w:rPr>
                <w:rFonts w:asciiTheme="minorHAnsi" w:hAnsiTheme="minorHAnsi"/>
                <w:i/>
                <w:sz w:val="22"/>
                <w:szCs w:val="22"/>
                <w:lang w:val="en-GB"/>
              </w:rPr>
            </w:pPr>
            <w:r w:rsidRPr="00933689">
              <w:rPr>
                <w:rFonts w:asciiTheme="minorHAnsi" w:hAnsiTheme="minorHAnsi"/>
                <w:b/>
                <w:sz w:val="22"/>
                <w:szCs w:val="22"/>
                <w:lang w:val="en-GB"/>
              </w:rPr>
              <w:t>Code:</w:t>
            </w:r>
            <w:r w:rsidRPr="00933689">
              <w:rPr>
                <w:rFonts w:asciiTheme="minorHAnsi" w:hAnsiTheme="minorHAnsi"/>
                <w:sz w:val="22"/>
                <w:szCs w:val="22"/>
                <w:lang w:val="en-GB"/>
              </w:rPr>
              <w:t xml:space="preserve"> </w:t>
            </w:r>
            <w:r w:rsidRPr="00933689">
              <w:rPr>
                <w:rFonts w:asciiTheme="minorHAnsi" w:hAnsiTheme="minorHAnsi" w:cstheme="minorBidi"/>
                <w:sz w:val="22"/>
                <w:szCs w:val="22"/>
              </w:rPr>
              <w:t>1IEB/ORFI1/22</w:t>
            </w:r>
          </w:p>
        </w:tc>
        <w:tc>
          <w:tcPr>
            <w:tcW w:w="5212" w:type="dxa"/>
            <w:vAlign w:val="center"/>
          </w:tcPr>
          <w:p w14:paraId="7AB81C71" w14:textId="7940C371" w:rsidR="00010F6F" w:rsidRPr="00933689" w:rsidRDefault="00010F6F" w:rsidP="004A4A50">
            <w:pPr>
              <w:rPr>
                <w:rFonts w:asciiTheme="minorHAnsi" w:hAnsiTheme="minorHAnsi"/>
                <w:b/>
                <w:sz w:val="22"/>
                <w:szCs w:val="22"/>
                <w:lang w:val="en-GB"/>
              </w:rPr>
            </w:pPr>
            <w:r w:rsidRPr="00933689">
              <w:rPr>
                <w:rFonts w:asciiTheme="minorHAnsi" w:hAnsiTheme="minorHAnsi"/>
                <w:b/>
                <w:sz w:val="22"/>
                <w:szCs w:val="22"/>
                <w:lang w:val="en-GB"/>
              </w:rPr>
              <w:t xml:space="preserve">Course title: Oriental Philosophy </w:t>
            </w:r>
            <w:r w:rsidRPr="00933689">
              <w:rPr>
                <w:rFonts w:asciiTheme="minorHAnsi" w:hAnsiTheme="minorHAnsi"/>
                <w:i/>
                <w:sz w:val="22"/>
                <w:szCs w:val="22"/>
              </w:rPr>
              <w:t>(elective course, non-profile course)</w:t>
            </w:r>
          </w:p>
        </w:tc>
      </w:tr>
      <w:tr w:rsidR="00010F6F" w:rsidRPr="00933689" w14:paraId="0D5CD8DB" w14:textId="77777777" w:rsidTr="004A4A50">
        <w:trPr>
          <w:trHeight w:val="1107"/>
        </w:trPr>
        <w:tc>
          <w:tcPr>
            <w:tcW w:w="9322" w:type="dxa"/>
            <w:gridSpan w:val="2"/>
            <w:vAlign w:val="center"/>
          </w:tcPr>
          <w:p w14:paraId="1079AC12" w14:textId="77777777" w:rsidR="00010F6F" w:rsidRPr="00933689" w:rsidRDefault="00010F6F" w:rsidP="004A4A50">
            <w:pPr>
              <w:jc w:val="both"/>
              <w:rPr>
                <w:rFonts w:asciiTheme="minorHAnsi" w:hAnsiTheme="minorHAnsi"/>
                <w:i/>
                <w:color w:val="808080" w:themeColor="background1" w:themeShade="80"/>
                <w:sz w:val="22"/>
                <w:szCs w:val="22"/>
                <w:lang w:val="en-GB"/>
              </w:rPr>
            </w:pPr>
            <w:r w:rsidRPr="00933689">
              <w:rPr>
                <w:rStyle w:val="jlqj4b"/>
                <w:rFonts w:asciiTheme="minorHAnsi" w:hAnsiTheme="minorHAnsi"/>
                <w:b/>
                <w:sz w:val="22"/>
                <w:szCs w:val="22"/>
                <w:lang w:val="en-GB"/>
              </w:rPr>
              <w:t xml:space="preserve">Type, scope and method </w:t>
            </w:r>
            <w:r w:rsidRPr="00933689">
              <w:rPr>
                <w:rFonts w:asciiTheme="minorHAnsi" w:hAnsiTheme="minorHAnsi"/>
                <w:b/>
                <w:bCs/>
                <w:sz w:val="22"/>
                <w:szCs w:val="22"/>
                <w:lang w:val="en-GB"/>
              </w:rPr>
              <w:t>of educational activity</w:t>
            </w:r>
            <w:r w:rsidRPr="00933689">
              <w:rPr>
                <w:rFonts w:asciiTheme="minorHAnsi" w:hAnsiTheme="minorHAnsi"/>
                <w:b/>
                <w:sz w:val="22"/>
                <w:szCs w:val="22"/>
                <w:lang w:val="en-GB"/>
              </w:rPr>
              <w:t>:</w:t>
            </w:r>
          </w:p>
          <w:p w14:paraId="26CAF75F" w14:textId="77777777" w:rsidR="00010F6F" w:rsidRPr="00933689" w:rsidRDefault="00010F6F" w:rsidP="004A4A50">
            <w:pPr>
              <w:jc w:val="both"/>
              <w:rPr>
                <w:rFonts w:asciiTheme="minorHAnsi" w:hAnsiTheme="minorHAnsi"/>
                <w:sz w:val="22"/>
                <w:szCs w:val="22"/>
                <w:lang w:val="en-GB"/>
              </w:rPr>
            </w:pPr>
            <w:r w:rsidRPr="00933689">
              <w:rPr>
                <w:rFonts w:asciiTheme="minorHAnsi" w:hAnsiTheme="minorHAnsi"/>
                <w:sz w:val="22"/>
                <w:szCs w:val="22"/>
                <w:lang w:val="en-GB"/>
              </w:rPr>
              <w:t>2 seminar lessons a week</w:t>
            </w:r>
          </w:p>
          <w:p w14:paraId="5380C044" w14:textId="77777777" w:rsidR="00010F6F" w:rsidRPr="00933689" w:rsidRDefault="00010F6F" w:rsidP="004A4A50">
            <w:pPr>
              <w:jc w:val="both"/>
              <w:rPr>
                <w:rFonts w:asciiTheme="minorHAnsi" w:hAnsiTheme="minorHAnsi"/>
                <w:sz w:val="22"/>
                <w:szCs w:val="22"/>
                <w:lang w:val="en-GB"/>
              </w:rPr>
            </w:pPr>
            <w:r w:rsidRPr="00933689">
              <w:rPr>
                <w:rFonts w:asciiTheme="minorHAnsi" w:hAnsiTheme="minorHAnsi"/>
                <w:sz w:val="22"/>
                <w:szCs w:val="22"/>
                <w:lang w:val="en-GB"/>
              </w:rPr>
              <w:t>Method: combined</w:t>
            </w:r>
          </w:p>
        </w:tc>
      </w:tr>
      <w:tr w:rsidR="00010F6F" w:rsidRPr="00933689" w14:paraId="70763420" w14:textId="77777777" w:rsidTr="00010F6F">
        <w:trPr>
          <w:trHeight w:val="304"/>
        </w:trPr>
        <w:tc>
          <w:tcPr>
            <w:tcW w:w="9322" w:type="dxa"/>
            <w:gridSpan w:val="2"/>
            <w:vAlign w:val="center"/>
          </w:tcPr>
          <w:p w14:paraId="3DF80F78" w14:textId="77777777" w:rsidR="00010F6F" w:rsidRPr="00933689" w:rsidRDefault="00010F6F" w:rsidP="004A4A50">
            <w:pPr>
              <w:jc w:val="both"/>
              <w:rPr>
                <w:rFonts w:asciiTheme="minorHAnsi" w:hAnsiTheme="minorHAnsi"/>
                <w:sz w:val="22"/>
                <w:szCs w:val="22"/>
                <w:lang w:val="en-GB"/>
              </w:rPr>
            </w:pPr>
            <w:r w:rsidRPr="00933689">
              <w:rPr>
                <w:rFonts w:asciiTheme="minorHAnsi" w:hAnsiTheme="minorHAnsi"/>
                <w:b/>
                <w:bCs/>
                <w:sz w:val="22"/>
                <w:szCs w:val="22"/>
                <w:lang w:val="en-GB"/>
              </w:rPr>
              <w:t>Number of credits</w:t>
            </w:r>
            <w:r w:rsidRPr="00933689">
              <w:rPr>
                <w:rFonts w:asciiTheme="minorHAnsi" w:hAnsiTheme="minorHAnsi"/>
                <w:sz w:val="22"/>
                <w:szCs w:val="22"/>
                <w:lang w:val="en-GB"/>
              </w:rPr>
              <w:t>: 3</w:t>
            </w:r>
          </w:p>
        </w:tc>
      </w:tr>
      <w:tr w:rsidR="00010F6F" w:rsidRPr="00933689" w14:paraId="6F7446BB" w14:textId="77777777" w:rsidTr="004A4A50">
        <w:trPr>
          <w:trHeight w:val="519"/>
        </w:trPr>
        <w:tc>
          <w:tcPr>
            <w:tcW w:w="9322" w:type="dxa"/>
            <w:gridSpan w:val="2"/>
            <w:vAlign w:val="center"/>
          </w:tcPr>
          <w:p w14:paraId="01BA9F0C" w14:textId="33909C3E" w:rsidR="00010F6F" w:rsidRPr="00933689" w:rsidRDefault="00010F6F" w:rsidP="004A4A50">
            <w:pPr>
              <w:jc w:val="both"/>
              <w:rPr>
                <w:rFonts w:asciiTheme="minorHAnsi" w:hAnsiTheme="minorHAnsi"/>
                <w:i/>
                <w:sz w:val="22"/>
                <w:szCs w:val="22"/>
                <w:lang w:val="en-GB"/>
              </w:rPr>
            </w:pPr>
            <w:r w:rsidRPr="00933689">
              <w:rPr>
                <w:rFonts w:asciiTheme="minorHAnsi" w:hAnsiTheme="minorHAnsi"/>
                <w:b/>
                <w:sz w:val="22"/>
                <w:szCs w:val="22"/>
                <w:lang w:val="en-GB"/>
              </w:rPr>
              <w:t>Recommended semester:</w:t>
            </w:r>
            <w:r w:rsidRPr="00933689">
              <w:rPr>
                <w:rFonts w:asciiTheme="minorHAnsi" w:hAnsiTheme="minorHAnsi"/>
                <w:sz w:val="22"/>
                <w:szCs w:val="22"/>
                <w:lang w:val="en-GB"/>
              </w:rPr>
              <w:t xml:space="preserve"> </w:t>
            </w:r>
            <w:r w:rsidRPr="00933689">
              <w:rPr>
                <w:rFonts w:asciiTheme="minorHAnsi" w:hAnsiTheme="minorHAnsi" w:cstheme="minorHAnsi"/>
                <w:sz w:val="22"/>
                <w:szCs w:val="22"/>
              </w:rPr>
              <w:t>3., 5.</w:t>
            </w:r>
          </w:p>
        </w:tc>
      </w:tr>
      <w:tr w:rsidR="00010F6F" w:rsidRPr="00933689" w14:paraId="25015C7E" w14:textId="77777777" w:rsidTr="004A4A50">
        <w:trPr>
          <w:trHeight w:val="346"/>
        </w:trPr>
        <w:tc>
          <w:tcPr>
            <w:tcW w:w="9322" w:type="dxa"/>
            <w:gridSpan w:val="2"/>
            <w:vAlign w:val="center"/>
          </w:tcPr>
          <w:p w14:paraId="1F6C9E4B" w14:textId="79011EDE" w:rsidR="00010F6F" w:rsidRPr="00933689" w:rsidRDefault="00010F6F" w:rsidP="00010F6F">
            <w:pPr>
              <w:rPr>
                <w:rFonts w:asciiTheme="minorHAnsi" w:hAnsiTheme="minorHAnsi"/>
                <w:b/>
                <w:sz w:val="22"/>
                <w:szCs w:val="22"/>
                <w:lang w:val="en-GB"/>
              </w:rPr>
            </w:pPr>
            <w:r w:rsidRPr="00933689">
              <w:rPr>
                <w:rFonts w:asciiTheme="minorHAnsi" w:hAnsiTheme="minorHAnsi"/>
                <w:b/>
                <w:sz w:val="22"/>
                <w:szCs w:val="22"/>
                <w:lang w:val="en-GB"/>
              </w:rPr>
              <w:t xml:space="preserve">Study grade: </w:t>
            </w:r>
            <w:sdt>
              <w:sdtPr>
                <w:rPr>
                  <w:rStyle w:val="tl2"/>
                  <w:rFonts w:asciiTheme="minorHAnsi" w:hAnsiTheme="minorHAnsi"/>
                  <w:sz w:val="22"/>
                  <w:szCs w:val="22"/>
                  <w:lang w:val="en-GB"/>
                </w:rPr>
                <w:alias w:val="stupeň"/>
                <w:tag w:val="Stupeň"/>
                <w:id w:val="1623272915"/>
                <w:placeholder>
                  <w:docPart w:val="0353921082374DE6B290049FC7D5B38E"/>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sz w:val="22"/>
                    <w:szCs w:val="22"/>
                    <w:lang w:val="en-GB"/>
                  </w:rPr>
                  <w:t>1.</w:t>
                </w:r>
              </w:sdtContent>
            </w:sdt>
          </w:p>
        </w:tc>
      </w:tr>
      <w:tr w:rsidR="00010F6F" w:rsidRPr="00933689" w14:paraId="5D1D12B5" w14:textId="77777777" w:rsidTr="004A4A50">
        <w:trPr>
          <w:trHeight w:val="509"/>
        </w:trPr>
        <w:tc>
          <w:tcPr>
            <w:tcW w:w="9322" w:type="dxa"/>
            <w:gridSpan w:val="2"/>
            <w:vAlign w:val="center"/>
          </w:tcPr>
          <w:p w14:paraId="40461EEC" w14:textId="77777777" w:rsidR="00010F6F" w:rsidRPr="00933689" w:rsidRDefault="00010F6F" w:rsidP="004A4A50">
            <w:pPr>
              <w:jc w:val="both"/>
              <w:rPr>
                <w:rFonts w:asciiTheme="minorHAnsi" w:hAnsiTheme="minorHAnsi"/>
                <w:i/>
                <w:sz w:val="22"/>
                <w:szCs w:val="22"/>
                <w:lang w:val="en-GB"/>
              </w:rPr>
            </w:pPr>
            <w:r w:rsidRPr="00933689">
              <w:rPr>
                <w:rFonts w:asciiTheme="minorHAnsi" w:hAnsiTheme="minorHAnsi"/>
                <w:b/>
                <w:sz w:val="22"/>
                <w:szCs w:val="22"/>
                <w:lang w:val="en-GB"/>
              </w:rPr>
              <w:t>Prerequisites: -</w:t>
            </w:r>
          </w:p>
        </w:tc>
      </w:tr>
      <w:tr w:rsidR="00010F6F" w:rsidRPr="00933689" w14:paraId="52282F4A" w14:textId="77777777" w:rsidTr="004A4A50">
        <w:trPr>
          <w:trHeight w:val="1965"/>
        </w:trPr>
        <w:tc>
          <w:tcPr>
            <w:tcW w:w="9322" w:type="dxa"/>
            <w:gridSpan w:val="2"/>
            <w:vAlign w:val="center"/>
          </w:tcPr>
          <w:p w14:paraId="3F6394D4" w14:textId="77777777" w:rsidR="00010F6F" w:rsidRPr="00933689" w:rsidRDefault="00010F6F" w:rsidP="004A4A50">
            <w:pPr>
              <w:jc w:val="both"/>
              <w:rPr>
                <w:rFonts w:asciiTheme="minorHAnsi" w:hAnsiTheme="minorHAnsi"/>
                <w:sz w:val="22"/>
                <w:szCs w:val="22"/>
                <w:lang w:val="en-GB"/>
              </w:rPr>
            </w:pPr>
            <w:r w:rsidRPr="00933689">
              <w:rPr>
                <w:rFonts w:asciiTheme="minorHAnsi" w:hAnsiTheme="minorHAnsi"/>
                <w:b/>
                <w:sz w:val="22"/>
                <w:szCs w:val="22"/>
                <w:lang w:val="en-GB"/>
              </w:rPr>
              <w:t>Conditions for passing the course:</w:t>
            </w:r>
            <w:r w:rsidRPr="00933689">
              <w:rPr>
                <w:rFonts w:asciiTheme="minorHAnsi" w:hAnsiTheme="minorHAnsi"/>
                <w:sz w:val="22"/>
                <w:szCs w:val="22"/>
                <w:lang w:val="en-GB"/>
              </w:rPr>
              <w:t xml:space="preserve"> </w:t>
            </w:r>
          </w:p>
          <w:p w14:paraId="6A515225" w14:textId="77777777" w:rsidR="00010F6F" w:rsidRPr="00933689" w:rsidRDefault="00010F6F" w:rsidP="004A4A50">
            <w:pPr>
              <w:jc w:val="both"/>
              <w:rPr>
                <w:rFonts w:asciiTheme="minorHAnsi" w:hAnsiTheme="minorHAnsi"/>
                <w:i/>
                <w:iCs/>
                <w:sz w:val="22"/>
                <w:szCs w:val="22"/>
                <w:lang w:val="en-GB"/>
              </w:rPr>
            </w:pPr>
            <w:r w:rsidRPr="00933689">
              <w:rPr>
                <w:rFonts w:asciiTheme="minorHAnsi" w:hAnsiTheme="minorHAnsi"/>
                <w:i/>
                <w:iCs/>
                <w:sz w:val="22"/>
                <w:szCs w:val="22"/>
                <w:lang w:val="en-GB"/>
              </w:rPr>
              <w:t>continuous evaluation</w:t>
            </w:r>
          </w:p>
          <w:p w14:paraId="4CC93A12" w14:textId="77777777" w:rsidR="00010F6F" w:rsidRPr="00933689" w:rsidRDefault="00010F6F" w:rsidP="004A4A50">
            <w:pPr>
              <w:jc w:val="both"/>
              <w:rPr>
                <w:rFonts w:asciiTheme="minorHAnsi" w:hAnsiTheme="minorHAnsi"/>
                <w:i/>
                <w:iCs/>
                <w:sz w:val="22"/>
                <w:szCs w:val="22"/>
                <w:lang w:val="en-GB"/>
              </w:rPr>
            </w:pPr>
            <w:r w:rsidRPr="00933689">
              <w:rPr>
                <w:rFonts w:asciiTheme="minorHAnsi" w:hAnsiTheme="minorHAnsi"/>
                <w:i/>
                <w:iCs/>
                <w:sz w:val="22"/>
                <w:szCs w:val="22"/>
                <w:lang w:val="en-GB"/>
              </w:rPr>
              <w:t>• The student needs to obtain at least 25 points during the semester to pass the exam.</w:t>
            </w:r>
          </w:p>
          <w:p w14:paraId="5EC59C34" w14:textId="77777777" w:rsidR="00010F6F" w:rsidRPr="00933689" w:rsidRDefault="00010F6F" w:rsidP="004A4A50">
            <w:pPr>
              <w:jc w:val="both"/>
              <w:rPr>
                <w:rFonts w:asciiTheme="minorHAnsi" w:hAnsiTheme="minorHAnsi"/>
                <w:i/>
                <w:iCs/>
                <w:sz w:val="22"/>
                <w:szCs w:val="22"/>
                <w:lang w:val="en-GB"/>
              </w:rPr>
            </w:pPr>
            <w:r w:rsidRPr="00933689">
              <w:rPr>
                <w:rFonts w:asciiTheme="minorHAnsi" w:hAnsiTheme="minorHAnsi"/>
                <w:i/>
                <w:iCs/>
                <w:sz w:val="22"/>
                <w:szCs w:val="22"/>
                <w:lang w:val="en-GB"/>
              </w:rPr>
              <w:t>• Evaluation is based on the overall work of the student during the semester (20 points) and on the seminar work (30 points). The final evaluation contains the sum of min points from both mentioned areas of the student's activities.</w:t>
            </w:r>
          </w:p>
          <w:p w14:paraId="5E0664A9" w14:textId="77777777" w:rsidR="00010F6F" w:rsidRPr="00933689" w:rsidRDefault="00010F6F" w:rsidP="004A4A50">
            <w:pPr>
              <w:jc w:val="both"/>
              <w:rPr>
                <w:rFonts w:asciiTheme="minorHAnsi" w:hAnsiTheme="minorHAnsi"/>
                <w:i/>
                <w:iCs/>
                <w:sz w:val="22"/>
                <w:szCs w:val="22"/>
                <w:lang w:val="en-GB"/>
              </w:rPr>
            </w:pPr>
            <w:r w:rsidRPr="00933689">
              <w:rPr>
                <w:rFonts w:asciiTheme="minorHAnsi" w:hAnsiTheme="minorHAnsi"/>
                <w:i/>
                <w:iCs/>
                <w:sz w:val="22"/>
                <w:szCs w:val="22"/>
                <w:lang w:val="en-GB"/>
              </w:rPr>
              <w:t>• The task of the seminar work is to demonstrate the ability to work independently with literature, definition of methodological issues, comparison, assessment and proposals for solving the problem; a separate choice of approach methodology and solution is envisaged; work is presented at the seminar.</w:t>
            </w:r>
          </w:p>
          <w:p w14:paraId="36508535" w14:textId="77777777" w:rsidR="00010F6F" w:rsidRPr="00933689" w:rsidRDefault="00010F6F" w:rsidP="004A4A50">
            <w:pPr>
              <w:jc w:val="both"/>
              <w:rPr>
                <w:rFonts w:asciiTheme="minorHAnsi" w:hAnsiTheme="minorHAnsi"/>
                <w:i/>
                <w:color w:val="000000" w:themeColor="text1"/>
                <w:sz w:val="22"/>
                <w:szCs w:val="22"/>
                <w:lang w:val="en-GB"/>
              </w:rPr>
            </w:pPr>
          </w:p>
          <w:p w14:paraId="4A13059D" w14:textId="77777777" w:rsidR="00010F6F" w:rsidRPr="00933689" w:rsidRDefault="00010F6F" w:rsidP="004A4A50">
            <w:pPr>
              <w:jc w:val="both"/>
              <w:rPr>
                <w:rFonts w:asciiTheme="minorHAnsi" w:hAnsiTheme="minorHAnsi"/>
                <w:iCs/>
                <w:sz w:val="22"/>
                <w:szCs w:val="22"/>
                <w:lang w:val="en-GB"/>
              </w:rPr>
            </w:pPr>
            <w:r w:rsidRPr="00933689">
              <w:rPr>
                <w:rFonts w:asciiTheme="minorHAnsi" w:hAnsiTheme="minorHAnsi"/>
                <w:iCs/>
                <w:sz w:val="22"/>
                <w:szCs w:val="22"/>
                <w:lang w:val="en-GB"/>
              </w:rPr>
              <w:t>Classification:</w:t>
            </w:r>
          </w:p>
          <w:p w14:paraId="56CB3D30" w14:textId="77777777" w:rsidR="00010F6F" w:rsidRPr="00933689" w:rsidRDefault="00010F6F" w:rsidP="004A4A50">
            <w:pPr>
              <w:textAlignment w:val="baseline"/>
              <w:rPr>
                <w:rFonts w:asciiTheme="minorHAnsi" w:hAnsiTheme="minorHAnsi"/>
                <w:sz w:val="22"/>
                <w:szCs w:val="22"/>
                <w:lang w:val="en-GB"/>
              </w:rPr>
            </w:pPr>
            <w:r w:rsidRPr="00933689">
              <w:rPr>
                <w:rFonts w:asciiTheme="minorHAnsi" w:hAnsiTheme="minorHAnsi"/>
                <w:i/>
                <w:iCs/>
                <w:sz w:val="22"/>
                <w:szCs w:val="22"/>
                <w:lang w:val="en-GB"/>
              </w:rPr>
              <w:t>A: 100 – 90 %</w:t>
            </w:r>
            <w:r w:rsidRPr="00933689">
              <w:rPr>
                <w:rFonts w:asciiTheme="minorHAnsi" w:hAnsiTheme="minorHAnsi"/>
                <w:sz w:val="22"/>
                <w:szCs w:val="22"/>
                <w:lang w:val="en-GB"/>
              </w:rPr>
              <w:t>  </w:t>
            </w:r>
          </w:p>
          <w:p w14:paraId="4DF73C85" w14:textId="77777777" w:rsidR="00010F6F" w:rsidRPr="00933689" w:rsidRDefault="00010F6F" w:rsidP="004A4A50">
            <w:pPr>
              <w:textAlignment w:val="baseline"/>
              <w:rPr>
                <w:rFonts w:asciiTheme="minorHAnsi" w:hAnsiTheme="minorHAnsi"/>
                <w:sz w:val="22"/>
                <w:szCs w:val="22"/>
                <w:lang w:val="en-GB"/>
              </w:rPr>
            </w:pPr>
            <w:r w:rsidRPr="00933689">
              <w:rPr>
                <w:rFonts w:asciiTheme="minorHAnsi" w:hAnsiTheme="minorHAnsi"/>
                <w:i/>
                <w:iCs/>
                <w:sz w:val="22"/>
                <w:szCs w:val="22"/>
                <w:lang w:val="en-GB"/>
              </w:rPr>
              <w:t>B: 89 – 80 %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C: 79 – 70 %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D: 69 – 60 %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E: 59 – 50 %</w:t>
            </w:r>
            <w:r w:rsidRPr="00933689">
              <w:rPr>
                <w:rFonts w:asciiTheme="minorHAnsi" w:hAnsiTheme="minorHAnsi"/>
                <w:sz w:val="22"/>
                <w:szCs w:val="22"/>
                <w:lang w:val="en-GB"/>
              </w:rPr>
              <w:t>  </w:t>
            </w:r>
          </w:p>
          <w:p w14:paraId="20D98B3E" w14:textId="77777777" w:rsidR="00010F6F" w:rsidRPr="00933689" w:rsidRDefault="00010F6F" w:rsidP="004A4A50">
            <w:pPr>
              <w:jc w:val="both"/>
              <w:rPr>
                <w:rFonts w:asciiTheme="minorHAnsi" w:hAnsiTheme="minorHAnsi"/>
                <w:i/>
                <w:sz w:val="22"/>
                <w:szCs w:val="22"/>
                <w:lang w:val="en-GB"/>
              </w:rPr>
            </w:pPr>
            <w:r w:rsidRPr="00933689">
              <w:rPr>
                <w:rFonts w:asciiTheme="minorHAnsi" w:hAnsiTheme="minorHAnsi"/>
                <w:i/>
                <w:iCs/>
                <w:sz w:val="22"/>
                <w:szCs w:val="22"/>
                <w:lang w:val="en-GB"/>
              </w:rPr>
              <w:t>FX: 49 and less %</w:t>
            </w:r>
            <w:r w:rsidRPr="00933689">
              <w:rPr>
                <w:rFonts w:asciiTheme="minorHAnsi" w:hAnsiTheme="minorHAnsi"/>
                <w:sz w:val="22"/>
                <w:szCs w:val="22"/>
                <w:lang w:val="en-GB"/>
              </w:rPr>
              <w:t>  </w:t>
            </w:r>
          </w:p>
          <w:p w14:paraId="54BF8398" w14:textId="77777777" w:rsidR="00010F6F" w:rsidRPr="00933689" w:rsidRDefault="00010F6F" w:rsidP="004A4A50">
            <w:pPr>
              <w:jc w:val="both"/>
              <w:rPr>
                <w:rFonts w:asciiTheme="minorHAnsi" w:hAnsiTheme="minorHAnsi"/>
                <w:iCs/>
                <w:sz w:val="22"/>
                <w:szCs w:val="22"/>
                <w:lang w:val="en-GB"/>
              </w:rPr>
            </w:pPr>
          </w:p>
        </w:tc>
      </w:tr>
      <w:tr w:rsidR="00010F6F" w:rsidRPr="00933689" w14:paraId="5F981659" w14:textId="77777777" w:rsidTr="004A4A50">
        <w:trPr>
          <w:trHeight w:val="6081"/>
        </w:trPr>
        <w:tc>
          <w:tcPr>
            <w:tcW w:w="9322" w:type="dxa"/>
            <w:gridSpan w:val="2"/>
            <w:vAlign w:val="center"/>
          </w:tcPr>
          <w:p w14:paraId="6AAB1840" w14:textId="77777777" w:rsidR="00010F6F" w:rsidRPr="00933689" w:rsidRDefault="00010F6F" w:rsidP="004A4A50">
            <w:pPr>
              <w:jc w:val="both"/>
              <w:rPr>
                <w:rFonts w:asciiTheme="minorHAnsi" w:hAnsiTheme="minorHAnsi"/>
                <w:b/>
                <w:sz w:val="22"/>
                <w:szCs w:val="22"/>
                <w:lang w:val="en-GB"/>
              </w:rPr>
            </w:pPr>
            <w:r w:rsidRPr="00933689">
              <w:rPr>
                <w:rFonts w:asciiTheme="minorHAnsi" w:hAnsiTheme="minorHAnsi"/>
                <w:b/>
                <w:sz w:val="22"/>
                <w:szCs w:val="22"/>
                <w:lang w:val="en-GB"/>
              </w:rPr>
              <w:lastRenderedPageBreak/>
              <w:t>Learning outcomes:</w:t>
            </w:r>
          </w:p>
          <w:p w14:paraId="40CE3E72" w14:textId="77777777" w:rsidR="00010F6F" w:rsidRPr="00933689" w:rsidRDefault="00010F6F"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knowledge</w:t>
            </w:r>
          </w:p>
          <w:p w14:paraId="433E642B" w14:textId="77777777" w:rsidR="00010F6F" w:rsidRPr="00933689" w:rsidRDefault="00010F6F"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After completing the course the student:</w:t>
            </w:r>
          </w:p>
          <w:p w14:paraId="4B95ADC5" w14:textId="77777777" w:rsidR="00010F6F" w:rsidRPr="00933689" w:rsidRDefault="00010F6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gains a clear idea of the structural problems in the field of oriental philosophy;</w:t>
            </w:r>
          </w:p>
          <w:p w14:paraId="48384AD6" w14:textId="77777777" w:rsidR="00010F6F" w:rsidRPr="00933689" w:rsidRDefault="00010F6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 gains basic historical and systematic knowledge about the philosophical background of canonical texts of oriental thinking. </w:t>
            </w:r>
          </w:p>
          <w:p w14:paraId="329BDFA4" w14:textId="77777777" w:rsidR="00010F6F" w:rsidRPr="00933689" w:rsidRDefault="00010F6F" w:rsidP="004A4A50">
            <w:pPr>
              <w:jc w:val="both"/>
              <w:rPr>
                <w:rFonts w:asciiTheme="minorHAnsi" w:hAnsiTheme="minorHAnsi"/>
                <w:i/>
                <w:color w:val="000000" w:themeColor="text1"/>
                <w:sz w:val="22"/>
                <w:szCs w:val="22"/>
                <w:u w:val="single"/>
                <w:lang w:val="en-GB"/>
              </w:rPr>
            </w:pPr>
          </w:p>
          <w:p w14:paraId="20DF5FA3" w14:textId="77777777" w:rsidR="00010F6F" w:rsidRPr="00933689" w:rsidRDefault="00010F6F"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skills</w:t>
            </w:r>
          </w:p>
          <w:p w14:paraId="3464A783" w14:textId="77777777" w:rsidR="00010F6F" w:rsidRPr="00933689" w:rsidRDefault="00010F6F"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After completing the course: </w:t>
            </w:r>
          </w:p>
          <w:p w14:paraId="147B2861" w14:textId="77777777" w:rsidR="00010F6F" w:rsidRPr="00933689" w:rsidRDefault="00010F6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 </w:t>
            </w:r>
            <w:r w:rsidRPr="00933689">
              <w:rPr>
                <w:rFonts w:asciiTheme="minorHAnsi" w:hAnsiTheme="minorHAnsi"/>
                <w:i/>
                <w:color w:val="000000" w:themeColor="text1"/>
                <w:sz w:val="22"/>
                <w:szCs w:val="22"/>
                <w:u w:val="single"/>
                <w:lang w:val="en-GB"/>
              </w:rPr>
              <w:t>Developing analytical thinking</w:t>
            </w:r>
            <w:r w:rsidRPr="00933689">
              <w:rPr>
                <w:rFonts w:asciiTheme="minorHAnsi" w:hAnsiTheme="minorHAnsi"/>
                <w:i/>
                <w:color w:val="000000" w:themeColor="text1"/>
                <w:sz w:val="22"/>
                <w:szCs w:val="22"/>
                <w:lang w:val="en-GB"/>
              </w:rPr>
              <w:t>: The student is able to distinguish between Chinese, Indian, Japanese, Korean, Tibetan and Islamic philosophies.</w:t>
            </w:r>
          </w:p>
          <w:p w14:paraId="53C8D845" w14:textId="77777777" w:rsidR="00010F6F" w:rsidRPr="00933689" w:rsidRDefault="00010F6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The student is able to evaluate the central paradigms and the resulting problems of Eastern thinking (concentrating on these problems is the most effective way to focus on the critical vocabulary used in current interpretive approaches).</w:t>
            </w:r>
          </w:p>
          <w:p w14:paraId="5B1DB066" w14:textId="77777777" w:rsidR="00010F6F" w:rsidRPr="00933689" w:rsidRDefault="00010F6F" w:rsidP="004A4A50">
            <w:pPr>
              <w:jc w:val="both"/>
              <w:rPr>
                <w:rFonts w:asciiTheme="minorHAnsi" w:hAnsiTheme="minorHAnsi"/>
                <w:i/>
                <w:color w:val="000000" w:themeColor="text1"/>
                <w:sz w:val="22"/>
                <w:szCs w:val="22"/>
                <w:lang w:val="en-GB"/>
              </w:rPr>
            </w:pPr>
          </w:p>
          <w:p w14:paraId="1D051106" w14:textId="77777777" w:rsidR="00010F6F" w:rsidRPr="00933689" w:rsidRDefault="00010F6F"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competences</w:t>
            </w:r>
          </w:p>
          <w:p w14:paraId="666AD018" w14:textId="77777777" w:rsidR="00010F6F" w:rsidRPr="00933689" w:rsidRDefault="00010F6F"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After completing the course the student is able to: </w:t>
            </w:r>
          </w:p>
          <w:p w14:paraId="2ABE1C69" w14:textId="77777777" w:rsidR="00010F6F" w:rsidRPr="00933689" w:rsidRDefault="00010F6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explain and functionally use the basic concepts of oriental philosophy in the commentary</w:t>
            </w:r>
          </w:p>
          <w:p w14:paraId="5A54AD01" w14:textId="77777777" w:rsidR="00010F6F" w:rsidRPr="00933689" w:rsidRDefault="00010F6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explain the actuality of oriental philosophy for contemporary thinking</w:t>
            </w:r>
          </w:p>
          <w:p w14:paraId="7D7DD66D" w14:textId="77777777" w:rsidR="00010F6F" w:rsidRPr="00933689" w:rsidRDefault="00010F6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analyse the basic writings of India and China (Tao-te-Ting - Confucius Conversations, Bhagavad Gita - I-ting - Diamond Sutra - Tibetan Book of the Dead).</w:t>
            </w:r>
          </w:p>
        </w:tc>
      </w:tr>
      <w:tr w:rsidR="00010F6F" w:rsidRPr="00933689" w14:paraId="71CFEE32" w14:textId="77777777" w:rsidTr="004A4A50">
        <w:trPr>
          <w:trHeight w:val="2831"/>
        </w:trPr>
        <w:tc>
          <w:tcPr>
            <w:tcW w:w="9322" w:type="dxa"/>
            <w:gridSpan w:val="2"/>
            <w:vAlign w:val="center"/>
          </w:tcPr>
          <w:p w14:paraId="689E2CD2" w14:textId="77777777" w:rsidR="00010F6F" w:rsidRPr="00933689" w:rsidRDefault="00010F6F" w:rsidP="004A4A50">
            <w:pPr>
              <w:jc w:val="both"/>
              <w:rPr>
                <w:rFonts w:asciiTheme="minorHAnsi" w:hAnsiTheme="minorHAnsi"/>
                <w:b/>
                <w:sz w:val="22"/>
                <w:szCs w:val="22"/>
                <w:lang w:val="en-GB"/>
              </w:rPr>
            </w:pPr>
          </w:p>
          <w:p w14:paraId="172A61FD" w14:textId="77777777" w:rsidR="00010F6F" w:rsidRPr="00933689" w:rsidRDefault="00010F6F" w:rsidP="004A4A50">
            <w:pPr>
              <w:jc w:val="both"/>
              <w:rPr>
                <w:rFonts w:asciiTheme="minorHAnsi" w:hAnsiTheme="minorHAnsi"/>
                <w:b/>
                <w:sz w:val="22"/>
                <w:szCs w:val="22"/>
                <w:lang w:val="en-GB"/>
              </w:rPr>
            </w:pPr>
            <w:r w:rsidRPr="00933689">
              <w:rPr>
                <w:rFonts w:asciiTheme="minorHAnsi" w:hAnsiTheme="minorHAnsi"/>
                <w:b/>
                <w:sz w:val="22"/>
                <w:szCs w:val="22"/>
                <w:lang w:val="en-GB"/>
              </w:rPr>
              <w:t xml:space="preserve">Course content: </w:t>
            </w:r>
          </w:p>
          <w:p w14:paraId="4FFDD763" w14:textId="77777777" w:rsidR="00010F6F" w:rsidRPr="00933689" w:rsidRDefault="00010F6F" w:rsidP="004A4A50">
            <w:pPr>
              <w:rPr>
                <w:rFonts w:asciiTheme="minorHAnsi" w:hAnsiTheme="minorHAnsi"/>
                <w:i/>
                <w:sz w:val="22"/>
                <w:szCs w:val="22"/>
                <w:lang w:val="en-GB"/>
              </w:rPr>
            </w:pPr>
            <w:r w:rsidRPr="00933689">
              <w:rPr>
                <w:rFonts w:asciiTheme="minorHAnsi" w:hAnsiTheme="minorHAnsi"/>
                <w:i/>
                <w:sz w:val="22"/>
                <w:szCs w:val="22"/>
                <w:lang w:val="en-GB"/>
              </w:rPr>
              <w:t>• Hinduism - Vedas and sastras</w:t>
            </w:r>
          </w:p>
          <w:p w14:paraId="583CDECF" w14:textId="77777777" w:rsidR="00010F6F" w:rsidRPr="00933689" w:rsidRDefault="00010F6F" w:rsidP="004A4A50">
            <w:pPr>
              <w:rPr>
                <w:rFonts w:asciiTheme="minorHAnsi" w:hAnsiTheme="minorHAnsi"/>
                <w:i/>
                <w:sz w:val="22"/>
                <w:szCs w:val="22"/>
                <w:lang w:val="en-GB"/>
              </w:rPr>
            </w:pPr>
            <w:r w:rsidRPr="00933689">
              <w:rPr>
                <w:rFonts w:asciiTheme="minorHAnsi" w:hAnsiTheme="minorHAnsi"/>
                <w:i/>
                <w:sz w:val="22"/>
                <w:szCs w:val="22"/>
                <w:lang w:val="en-GB"/>
              </w:rPr>
              <w:t>• Hinduism - Mahabharatha and Bhagadavgita, Puranas</w:t>
            </w:r>
          </w:p>
          <w:p w14:paraId="323C8FFB" w14:textId="77777777" w:rsidR="00010F6F" w:rsidRPr="00933689" w:rsidRDefault="00010F6F" w:rsidP="004A4A50">
            <w:pPr>
              <w:rPr>
                <w:rFonts w:asciiTheme="minorHAnsi" w:hAnsiTheme="minorHAnsi"/>
                <w:i/>
                <w:sz w:val="22"/>
                <w:szCs w:val="22"/>
                <w:lang w:val="en-GB"/>
              </w:rPr>
            </w:pPr>
            <w:r w:rsidRPr="00933689">
              <w:rPr>
                <w:rFonts w:asciiTheme="minorHAnsi" w:hAnsiTheme="minorHAnsi"/>
                <w:i/>
                <w:sz w:val="22"/>
                <w:szCs w:val="22"/>
                <w:lang w:val="en-GB"/>
              </w:rPr>
              <w:t>• Jainism and Buddhism - Suttapitaka</w:t>
            </w:r>
          </w:p>
          <w:p w14:paraId="586C4F6C" w14:textId="77777777" w:rsidR="00010F6F" w:rsidRPr="00933689" w:rsidRDefault="00010F6F" w:rsidP="004A4A50">
            <w:pPr>
              <w:rPr>
                <w:rFonts w:asciiTheme="minorHAnsi" w:hAnsiTheme="minorHAnsi"/>
                <w:i/>
                <w:sz w:val="22"/>
                <w:szCs w:val="22"/>
                <w:lang w:val="en-GB"/>
              </w:rPr>
            </w:pPr>
            <w:r w:rsidRPr="00933689">
              <w:rPr>
                <w:rFonts w:asciiTheme="minorHAnsi" w:hAnsiTheme="minorHAnsi"/>
                <w:i/>
                <w:sz w:val="22"/>
                <w:szCs w:val="22"/>
                <w:lang w:val="en-GB"/>
              </w:rPr>
              <w:t>• Indian and Chinese Buddhism - Jataky, I-ting</w:t>
            </w:r>
          </w:p>
          <w:p w14:paraId="4E2FC7C3" w14:textId="77777777" w:rsidR="00010F6F" w:rsidRPr="00933689" w:rsidRDefault="00010F6F" w:rsidP="004A4A50">
            <w:pPr>
              <w:rPr>
                <w:rFonts w:asciiTheme="minorHAnsi" w:hAnsiTheme="minorHAnsi"/>
                <w:i/>
                <w:sz w:val="22"/>
                <w:szCs w:val="22"/>
                <w:lang w:val="en-GB"/>
              </w:rPr>
            </w:pPr>
            <w:r w:rsidRPr="00933689">
              <w:rPr>
                <w:rFonts w:asciiTheme="minorHAnsi" w:hAnsiTheme="minorHAnsi"/>
                <w:i/>
                <w:sz w:val="22"/>
                <w:szCs w:val="22"/>
                <w:lang w:val="en-GB"/>
              </w:rPr>
              <w:t>• Buddhism - Diamond Sutra</w:t>
            </w:r>
          </w:p>
          <w:p w14:paraId="1A0F6267" w14:textId="77777777" w:rsidR="00010F6F" w:rsidRPr="00933689" w:rsidRDefault="00010F6F" w:rsidP="004A4A50">
            <w:pPr>
              <w:rPr>
                <w:rFonts w:asciiTheme="minorHAnsi" w:hAnsiTheme="minorHAnsi"/>
                <w:i/>
                <w:sz w:val="22"/>
                <w:szCs w:val="22"/>
                <w:lang w:val="en-GB"/>
              </w:rPr>
            </w:pPr>
            <w:r w:rsidRPr="00933689">
              <w:rPr>
                <w:rFonts w:asciiTheme="minorHAnsi" w:hAnsiTheme="minorHAnsi"/>
                <w:i/>
                <w:sz w:val="22"/>
                <w:szCs w:val="22"/>
                <w:lang w:val="en-GB"/>
              </w:rPr>
              <w:t>• Buddhism - Sutra of the heart</w:t>
            </w:r>
          </w:p>
          <w:p w14:paraId="5B3EC5BC" w14:textId="77777777" w:rsidR="00010F6F" w:rsidRPr="00933689" w:rsidRDefault="00010F6F" w:rsidP="004A4A50">
            <w:pPr>
              <w:rPr>
                <w:rFonts w:asciiTheme="minorHAnsi" w:hAnsiTheme="minorHAnsi"/>
                <w:i/>
                <w:sz w:val="22"/>
                <w:szCs w:val="22"/>
                <w:lang w:val="en-GB"/>
              </w:rPr>
            </w:pPr>
            <w:r w:rsidRPr="00933689">
              <w:rPr>
                <w:rFonts w:asciiTheme="minorHAnsi" w:hAnsiTheme="minorHAnsi"/>
                <w:i/>
                <w:sz w:val="22"/>
                <w:szCs w:val="22"/>
                <w:lang w:val="en-GB"/>
              </w:rPr>
              <w:t>• Japanese and Korean Buddhism - Zen Buddhism in the West (Kodó Sawaki and D.T. Suzuki)</w:t>
            </w:r>
          </w:p>
          <w:p w14:paraId="12349F9B" w14:textId="77777777" w:rsidR="00010F6F" w:rsidRPr="00933689" w:rsidRDefault="00010F6F" w:rsidP="004A4A50">
            <w:pPr>
              <w:rPr>
                <w:rFonts w:asciiTheme="minorHAnsi" w:hAnsiTheme="minorHAnsi"/>
                <w:i/>
                <w:sz w:val="22"/>
                <w:szCs w:val="22"/>
                <w:lang w:val="en-GB"/>
              </w:rPr>
            </w:pPr>
            <w:r w:rsidRPr="00933689">
              <w:rPr>
                <w:rFonts w:asciiTheme="minorHAnsi" w:hAnsiTheme="minorHAnsi"/>
                <w:i/>
                <w:sz w:val="22"/>
                <w:szCs w:val="22"/>
                <w:lang w:val="en-GB"/>
              </w:rPr>
              <w:t>• Taoism - Lao´ce - Zhuangzi</w:t>
            </w:r>
          </w:p>
          <w:p w14:paraId="07DBBCC7" w14:textId="77777777" w:rsidR="00010F6F" w:rsidRPr="00933689" w:rsidRDefault="00010F6F" w:rsidP="004A4A50">
            <w:pPr>
              <w:rPr>
                <w:rFonts w:asciiTheme="minorHAnsi" w:hAnsiTheme="minorHAnsi"/>
                <w:i/>
                <w:sz w:val="22"/>
                <w:szCs w:val="22"/>
                <w:lang w:val="en-GB"/>
              </w:rPr>
            </w:pPr>
            <w:r w:rsidRPr="00933689">
              <w:rPr>
                <w:rFonts w:asciiTheme="minorHAnsi" w:hAnsiTheme="minorHAnsi"/>
                <w:i/>
                <w:sz w:val="22"/>
                <w:szCs w:val="22"/>
                <w:lang w:val="en-GB"/>
              </w:rPr>
              <w:t>• Meditation and / as metaphysical practice and current neuroscientific research (Dalai Lama)</w:t>
            </w:r>
          </w:p>
          <w:p w14:paraId="13E5CC01" w14:textId="77777777" w:rsidR="00010F6F" w:rsidRPr="00933689" w:rsidRDefault="00010F6F" w:rsidP="004A4A50">
            <w:pPr>
              <w:rPr>
                <w:rFonts w:asciiTheme="minorHAnsi" w:hAnsiTheme="minorHAnsi"/>
                <w:i/>
                <w:sz w:val="22"/>
                <w:szCs w:val="22"/>
                <w:lang w:val="en-GB"/>
              </w:rPr>
            </w:pPr>
          </w:p>
        </w:tc>
      </w:tr>
      <w:tr w:rsidR="00010F6F" w:rsidRPr="00933689" w14:paraId="1A6B7DB5" w14:textId="77777777" w:rsidTr="004A4A50">
        <w:trPr>
          <w:trHeight w:val="1261"/>
        </w:trPr>
        <w:tc>
          <w:tcPr>
            <w:tcW w:w="9322" w:type="dxa"/>
            <w:gridSpan w:val="2"/>
            <w:vAlign w:val="center"/>
          </w:tcPr>
          <w:p w14:paraId="50F1D7F8" w14:textId="77777777" w:rsidR="00010F6F" w:rsidRPr="00933689" w:rsidRDefault="00010F6F" w:rsidP="004A4A50">
            <w:pPr>
              <w:jc w:val="both"/>
              <w:rPr>
                <w:rFonts w:asciiTheme="minorHAnsi" w:hAnsiTheme="minorHAnsi"/>
                <w:b/>
                <w:sz w:val="22"/>
                <w:szCs w:val="22"/>
                <w:lang w:val="en-GB"/>
              </w:rPr>
            </w:pPr>
            <w:r w:rsidRPr="00933689">
              <w:rPr>
                <w:rFonts w:asciiTheme="minorHAnsi" w:hAnsiTheme="minorHAnsi"/>
                <w:b/>
                <w:sz w:val="22"/>
                <w:szCs w:val="22"/>
                <w:lang w:val="en-GB"/>
              </w:rPr>
              <w:t>Recommended literature:</w:t>
            </w:r>
          </w:p>
          <w:p w14:paraId="68F71CD5" w14:textId="77777777" w:rsidR="00010F6F" w:rsidRPr="00933689" w:rsidRDefault="00010F6F" w:rsidP="004A4A50">
            <w:pPr>
              <w:jc w:val="both"/>
              <w:rPr>
                <w:rFonts w:asciiTheme="minorHAnsi" w:hAnsiTheme="minorHAnsi"/>
                <w:i/>
                <w:iCs/>
                <w:sz w:val="22"/>
                <w:szCs w:val="22"/>
                <w:lang w:val="pl-PL"/>
              </w:rPr>
            </w:pPr>
            <w:r w:rsidRPr="00933689">
              <w:rPr>
                <w:rFonts w:asciiTheme="minorHAnsi" w:hAnsiTheme="minorHAnsi"/>
                <w:i/>
                <w:iCs/>
                <w:sz w:val="22"/>
                <w:szCs w:val="22"/>
              </w:rPr>
              <w:t xml:space="preserve">Král, O., 2005. </w:t>
            </w:r>
            <w:r w:rsidRPr="00933689">
              <w:rPr>
                <w:rFonts w:asciiTheme="minorHAnsi" w:eastAsia="TimesNewRomanPS-ItalicMT" w:hAnsiTheme="minorHAnsi"/>
                <w:i/>
                <w:iCs/>
                <w:sz w:val="22"/>
                <w:szCs w:val="22"/>
                <w:lang w:eastAsia="en-US"/>
              </w:rPr>
              <w:t xml:space="preserve">Čínská filozofie. Pohled z dějin. Lásenice: </w:t>
            </w:r>
            <w:r w:rsidRPr="00933689">
              <w:rPr>
                <w:rFonts w:asciiTheme="minorHAnsi" w:eastAsia="TimesNewRomanPS-ItalicMT" w:hAnsiTheme="minorHAnsi"/>
                <w:i/>
                <w:iCs/>
                <w:sz w:val="22"/>
                <w:szCs w:val="22"/>
                <w:lang w:val="pl-PL" w:eastAsia="en-US"/>
              </w:rPr>
              <w:t>Maxima</w:t>
            </w:r>
            <w:r w:rsidRPr="00933689">
              <w:rPr>
                <w:rFonts w:asciiTheme="minorHAnsi" w:hAnsiTheme="minorHAnsi"/>
                <w:i/>
                <w:iCs/>
                <w:sz w:val="22"/>
                <w:szCs w:val="22"/>
                <w:lang w:val="pl-PL"/>
              </w:rPr>
              <w:t xml:space="preserve">; </w:t>
            </w:r>
          </w:p>
          <w:p w14:paraId="6B1A0C1D" w14:textId="77777777" w:rsidR="00010F6F" w:rsidRPr="00933689" w:rsidRDefault="00010F6F" w:rsidP="004A4A50">
            <w:pPr>
              <w:jc w:val="both"/>
              <w:rPr>
                <w:rFonts w:asciiTheme="minorHAnsi" w:hAnsiTheme="minorHAnsi"/>
                <w:i/>
                <w:iCs/>
                <w:sz w:val="22"/>
                <w:szCs w:val="22"/>
                <w:lang w:val="pl-PL"/>
              </w:rPr>
            </w:pPr>
            <w:r w:rsidRPr="00933689">
              <w:rPr>
                <w:rFonts w:asciiTheme="minorHAnsi" w:hAnsiTheme="minorHAnsi"/>
                <w:i/>
                <w:iCs/>
                <w:sz w:val="22"/>
                <w:szCs w:val="22"/>
                <w:lang w:val="pl-PL"/>
              </w:rPr>
              <w:t xml:space="preserve">Cheng, A., 2006. </w:t>
            </w:r>
            <w:r w:rsidRPr="00933689">
              <w:rPr>
                <w:rFonts w:asciiTheme="minorHAnsi" w:eastAsia="TimesNewRomanPS-ItalicMT" w:hAnsiTheme="minorHAnsi"/>
                <w:i/>
                <w:iCs/>
                <w:sz w:val="22"/>
                <w:szCs w:val="22"/>
                <w:lang w:val="pl-PL" w:eastAsia="en-US"/>
              </w:rPr>
              <w:t>Dějiny čínského myšlení. Praha: DharmaGaia</w:t>
            </w:r>
            <w:r w:rsidRPr="00933689">
              <w:rPr>
                <w:rFonts w:asciiTheme="minorHAnsi" w:hAnsiTheme="minorHAnsi"/>
                <w:i/>
                <w:iCs/>
                <w:sz w:val="22"/>
                <w:szCs w:val="22"/>
                <w:lang w:val="pl-PL"/>
              </w:rPr>
              <w:t xml:space="preserve">; </w:t>
            </w:r>
          </w:p>
          <w:p w14:paraId="614FB496" w14:textId="77777777" w:rsidR="00010F6F" w:rsidRPr="00933689" w:rsidRDefault="00010F6F" w:rsidP="004A4A50">
            <w:pPr>
              <w:jc w:val="both"/>
              <w:rPr>
                <w:rFonts w:asciiTheme="minorHAnsi" w:hAnsiTheme="minorHAnsi"/>
                <w:i/>
                <w:iCs/>
                <w:sz w:val="22"/>
                <w:szCs w:val="22"/>
                <w:lang w:val="pl-PL"/>
              </w:rPr>
            </w:pPr>
            <w:r w:rsidRPr="00933689">
              <w:rPr>
                <w:rFonts w:asciiTheme="minorHAnsi" w:eastAsia="TimesNewRomanPS-ItalicMT" w:hAnsiTheme="minorHAnsi"/>
                <w:i/>
                <w:iCs/>
                <w:sz w:val="22"/>
                <w:szCs w:val="22"/>
                <w:lang w:val="pl-PL" w:eastAsia="en-US"/>
              </w:rPr>
              <w:t>I-ťing</w:t>
            </w:r>
            <w:r w:rsidRPr="00933689">
              <w:rPr>
                <w:rFonts w:asciiTheme="minorHAnsi" w:hAnsiTheme="minorHAnsi"/>
                <w:i/>
                <w:iCs/>
                <w:sz w:val="22"/>
                <w:szCs w:val="22"/>
                <w:lang w:val="pl-PL"/>
              </w:rPr>
              <w:t xml:space="preserve">, 1995. </w:t>
            </w:r>
            <w:r w:rsidRPr="00933689">
              <w:rPr>
                <w:rFonts w:asciiTheme="minorHAnsi" w:eastAsia="TimesNewRomanPS-ItalicMT" w:hAnsiTheme="minorHAnsi"/>
                <w:i/>
                <w:iCs/>
                <w:sz w:val="22"/>
                <w:szCs w:val="22"/>
                <w:lang w:val="pl-PL" w:eastAsia="en-US"/>
              </w:rPr>
              <w:t>Kniha proměn. Lásenice: Maxima;</w:t>
            </w:r>
            <w:r w:rsidRPr="00933689">
              <w:rPr>
                <w:rFonts w:asciiTheme="minorHAnsi" w:hAnsiTheme="minorHAnsi"/>
                <w:i/>
                <w:iCs/>
                <w:sz w:val="22"/>
                <w:szCs w:val="22"/>
                <w:lang w:val="pl-PL"/>
              </w:rPr>
              <w:t xml:space="preserve"> </w:t>
            </w:r>
          </w:p>
          <w:p w14:paraId="49CFC8AA" w14:textId="77777777" w:rsidR="00010F6F" w:rsidRPr="00933689" w:rsidRDefault="00010F6F" w:rsidP="004A4A50">
            <w:pPr>
              <w:jc w:val="both"/>
              <w:rPr>
                <w:rFonts w:asciiTheme="minorHAnsi" w:hAnsiTheme="minorHAnsi"/>
                <w:i/>
                <w:iCs/>
                <w:sz w:val="22"/>
                <w:szCs w:val="22"/>
                <w:lang w:val="pl-PL"/>
              </w:rPr>
            </w:pPr>
            <w:r w:rsidRPr="00933689">
              <w:rPr>
                <w:rFonts w:asciiTheme="minorHAnsi" w:hAnsiTheme="minorHAnsi"/>
                <w:i/>
                <w:iCs/>
                <w:sz w:val="22"/>
                <w:szCs w:val="22"/>
                <w:lang w:val="pl-PL"/>
              </w:rPr>
              <w:t xml:space="preserve">Král, O., 1994. </w:t>
            </w:r>
            <w:r w:rsidRPr="00933689">
              <w:rPr>
                <w:rFonts w:asciiTheme="minorHAnsi" w:eastAsia="TimesNewRomanPS-ItalicMT" w:hAnsiTheme="minorHAnsi"/>
                <w:i/>
                <w:iCs/>
                <w:sz w:val="22"/>
                <w:szCs w:val="22"/>
                <w:lang w:val="pl-PL" w:eastAsia="en-US"/>
              </w:rPr>
              <w:t>Kniha mlčení. Texty staré Číny. Praha: Mladá fronta</w:t>
            </w:r>
            <w:r w:rsidRPr="00933689">
              <w:rPr>
                <w:rFonts w:asciiTheme="minorHAnsi" w:hAnsiTheme="minorHAnsi"/>
                <w:i/>
                <w:iCs/>
                <w:sz w:val="22"/>
                <w:szCs w:val="22"/>
                <w:lang w:val="pl-PL"/>
              </w:rPr>
              <w:t xml:space="preserve">; </w:t>
            </w:r>
          </w:p>
          <w:p w14:paraId="43520A5C" w14:textId="77777777" w:rsidR="00010F6F" w:rsidRPr="00933689" w:rsidRDefault="00010F6F" w:rsidP="004A4A50">
            <w:pPr>
              <w:jc w:val="both"/>
              <w:rPr>
                <w:rFonts w:asciiTheme="minorHAnsi" w:hAnsiTheme="minorHAnsi"/>
                <w:i/>
                <w:iCs/>
                <w:kern w:val="1"/>
                <w:sz w:val="22"/>
                <w:szCs w:val="22"/>
                <w:lang w:val="pl-PL" w:eastAsia="ar-SA"/>
              </w:rPr>
            </w:pPr>
            <w:r w:rsidRPr="00933689">
              <w:rPr>
                <w:rFonts w:asciiTheme="minorHAnsi" w:eastAsia="TimesNewRomanPS-ItalicMT" w:hAnsiTheme="minorHAnsi"/>
                <w:i/>
                <w:iCs/>
                <w:sz w:val="22"/>
                <w:szCs w:val="22"/>
                <w:lang w:val="pl-PL" w:eastAsia="en-US"/>
              </w:rPr>
              <w:t>Mistr Zhuang.</w:t>
            </w:r>
            <w:r w:rsidRPr="00933689">
              <w:rPr>
                <w:rFonts w:asciiTheme="minorHAnsi" w:hAnsiTheme="minorHAnsi"/>
                <w:i/>
                <w:iCs/>
                <w:kern w:val="1"/>
                <w:sz w:val="22"/>
                <w:szCs w:val="22"/>
                <w:lang w:val="pl-PL" w:eastAsia="ar-SA"/>
              </w:rPr>
              <w:t xml:space="preserve">, 1995. </w:t>
            </w:r>
            <w:r w:rsidRPr="00933689">
              <w:rPr>
                <w:rFonts w:asciiTheme="minorHAnsi" w:eastAsia="TimesNewRomanPS-ItalicMT" w:hAnsiTheme="minorHAnsi"/>
                <w:i/>
                <w:iCs/>
                <w:sz w:val="22"/>
                <w:szCs w:val="22"/>
                <w:lang w:val="pl-PL" w:eastAsia="en-US"/>
              </w:rPr>
              <w:t>Sebrané spisy. Lásenice: Maxima</w:t>
            </w:r>
            <w:r w:rsidRPr="00933689">
              <w:rPr>
                <w:rFonts w:asciiTheme="minorHAnsi" w:hAnsiTheme="minorHAnsi"/>
                <w:i/>
                <w:iCs/>
                <w:kern w:val="1"/>
                <w:sz w:val="22"/>
                <w:szCs w:val="22"/>
                <w:lang w:val="pl-PL" w:eastAsia="ar-SA"/>
              </w:rPr>
              <w:t xml:space="preserve">; </w:t>
            </w:r>
          </w:p>
          <w:p w14:paraId="3D6434C7" w14:textId="77777777" w:rsidR="00010F6F" w:rsidRPr="00933689" w:rsidRDefault="00010F6F" w:rsidP="004A4A50">
            <w:pPr>
              <w:jc w:val="both"/>
              <w:rPr>
                <w:rFonts w:asciiTheme="minorHAnsi" w:eastAsia="TimesNewRomanPS-ItalicMT" w:hAnsiTheme="minorHAnsi"/>
                <w:i/>
                <w:iCs/>
                <w:sz w:val="22"/>
                <w:szCs w:val="22"/>
                <w:lang w:val="pl-PL" w:eastAsia="en-US"/>
              </w:rPr>
            </w:pPr>
            <w:r w:rsidRPr="00933689">
              <w:rPr>
                <w:rFonts w:asciiTheme="minorHAnsi" w:hAnsiTheme="minorHAnsi"/>
                <w:i/>
                <w:iCs/>
                <w:sz w:val="22"/>
                <w:szCs w:val="22"/>
                <w:lang w:val="pl-PL" w:eastAsia="en-US"/>
              </w:rPr>
              <w:t xml:space="preserve">Konfucius, </w:t>
            </w:r>
            <w:r w:rsidRPr="00933689">
              <w:rPr>
                <w:rFonts w:asciiTheme="minorHAnsi" w:hAnsiTheme="minorHAnsi"/>
                <w:i/>
                <w:iCs/>
                <w:kern w:val="1"/>
                <w:sz w:val="22"/>
                <w:szCs w:val="22"/>
                <w:lang w:val="pl-PL" w:eastAsia="ar-SA"/>
              </w:rPr>
              <w:t xml:space="preserve"> 1995. Rozpravy</w:t>
            </w:r>
            <w:r w:rsidRPr="00933689">
              <w:rPr>
                <w:rFonts w:asciiTheme="minorHAnsi" w:eastAsia="TimesNewRomanPS-ItalicMT" w:hAnsiTheme="minorHAnsi"/>
                <w:i/>
                <w:iCs/>
                <w:kern w:val="1"/>
                <w:sz w:val="22"/>
                <w:szCs w:val="22"/>
                <w:lang w:val="pl-PL" w:eastAsia="ar-SA"/>
              </w:rPr>
              <w:t xml:space="preserve">. Praha: </w:t>
            </w:r>
            <w:r w:rsidRPr="00933689">
              <w:rPr>
                <w:rFonts w:asciiTheme="minorHAnsi" w:eastAsia="TimesNewRomanPS-ItalicMT" w:hAnsiTheme="minorHAnsi"/>
                <w:i/>
                <w:iCs/>
                <w:sz w:val="22"/>
                <w:szCs w:val="22"/>
                <w:lang w:val="pl-PL" w:eastAsia="en-US"/>
              </w:rPr>
              <w:t xml:space="preserve">Mladá fronta; </w:t>
            </w:r>
          </w:p>
          <w:p w14:paraId="48498977" w14:textId="77777777" w:rsidR="00010F6F" w:rsidRPr="00933689" w:rsidRDefault="00010F6F" w:rsidP="004A4A50">
            <w:pPr>
              <w:jc w:val="both"/>
              <w:rPr>
                <w:rFonts w:asciiTheme="minorHAnsi" w:hAnsiTheme="minorHAnsi"/>
                <w:i/>
                <w:iCs/>
                <w:kern w:val="1"/>
                <w:sz w:val="22"/>
                <w:szCs w:val="22"/>
                <w:lang w:val="de-DE" w:eastAsia="ar-SA"/>
              </w:rPr>
            </w:pPr>
            <w:r w:rsidRPr="00933689">
              <w:rPr>
                <w:rFonts w:asciiTheme="minorHAnsi" w:hAnsiTheme="minorHAnsi"/>
                <w:i/>
                <w:iCs/>
                <w:sz w:val="22"/>
                <w:szCs w:val="22"/>
                <w:lang w:val="de-DE" w:eastAsia="en-US"/>
              </w:rPr>
              <w:t>Knipe, D. M.</w:t>
            </w:r>
            <w:r w:rsidRPr="00933689">
              <w:rPr>
                <w:rFonts w:asciiTheme="minorHAnsi" w:hAnsiTheme="minorHAnsi"/>
                <w:i/>
                <w:iCs/>
                <w:kern w:val="1"/>
                <w:sz w:val="22"/>
                <w:szCs w:val="22"/>
                <w:lang w:val="de-DE" w:eastAsia="ar-SA"/>
              </w:rPr>
              <w:t xml:space="preserve">, 1998. </w:t>
            </w:r>
            <w:r w:rsidRPr="00933689">
              <w:rPr>
                <w:rFonts w:asciiTheme="minorHAnsi" w:eastAsia="TimesNewRomanPS-ItalicMT" w:hAnsiTheme="minorHAnsi"/>
                <w:i/>
                <w:iCs/>
                <w:sz w:val="22"/>
                <w:szCs w:val="22"/>
                <w:lang w:val="de-DE" w:eastAsia="en-US"/>
              </w:rPr>
              <w:t xml:space="preserve">Hinduismus. Praha: </w:t>
            </w:r>
            <w:r w:rsidRPr="00933689">
              <w:rPr>
                <w:rFonts w:asciiTheme="minorHAnsi" w:eastAsia="TimesNewRomanPS-ItalicMT" w:hAnsiTheme="minorHAnsi"/>
                <w:i/>
                <w:iCs/>
                <w:kern w:val="1"/>
                <w:sz w:val="22"/>
                <w:szCs w:val="22"/>
                <w:lang w:val="de-DE" w:eastAsia="ar-SA"/>
              </w:rPr>
              <w:t>Prostor</w:t>
            </w:r>
            <w:r w:rsidRPr="00933689">
              <w:rPr>
                <w:rFonts w:asciiTheme="minorHAnsi" w:hAnsiTheme="minorHAnsi"/>
                <w:i/>
                <w:iCs/>
                <w:kern w:val="1"/>
                <w:sz w:val="22"/>
                <w:szCs w:val="22"/>
                <w:lang w:val="de-DE" w:eastAsia="ar-SA"/>
              </w:rPr>
              <w:t xml:space="preserve">; </w:t>
            </w:r>
          </w:p>
          <w:p w14:paraId="482B6589" w14:textId="77777777" w:rsidR="00010F6F" w:rsidRPr="00933689" w:rsidRDefault="00010F6F" w:rsidP="004A4A50">
            <w:pPr>
              <w:jc w:val="both"/>
              <w:rPr>
                <w:rFonts w:asciiTheme="minorHAnsi" w:hAnsiTheme="minorHAnsi"/>
                <w:i/>
                <w:iCs/>
                <w:sz w:val="22"/>
                <w:szCs w:val="22"/>
                <w:lang w:val="en-US" w:eastAsia="en-US"/>
              </w:rPr>
            </w:pPr>
            <w:r w:rsidRPr="00933689">
              <w:rPr>
                <w:rFonts w:asciiTheme="minorHAnsi" w:hAnsiTheme="minorHAnsi"/>
                <w:i/>
                <w:iCs/>
                <w:kern w:val="1"/>
                <w:sz w:val="22"/>
                <w:szCs w:val="22"/>
                <w:lang w:val="de-DE" w:eastAsia="ar-SA"/>
              </w:rPr>
              <w:t xml:space="preserve">Herrigel, E., 1996. </w:t>
            </w:r>
            <w:r w:rsidRPr="00933689">
              <w:rPr>
                <w:rFonts w:asciiTheme="minorHAnsi" w:hAnsiTheme="minorHAnsi"/>
                <w:i/>
                <w:iCs/>
                <w:kern w:val="1"/>
                <w:sz w:val="22"/>
                <w:szCs w:val="22"/>
                <w:lang w:val="en-US" w:eastAsia="ar-SA"/>
              </w:rPr>
              <w:t>Zen. Olomouc: Votobia;</w:t>
            </w:r>
            <w:r w:rsidRPr="00933689">
              <w:rPr>
                <w:rFonts w:asciiTheme="minorHAnsi" w:hAnsiTheme="minorHAnsi"/>
                <w:i/>
                <w:iCs/>
                <w:sz w:val="22"/>
                <w:szCs w:val="22"/>
                <w:lang w:val="en-US" w:eastAsia="en-US"/>
              </w:rPr>
              <w:t xml:space="preserve"> </w:t>
            </w:r>
          </w:p>
          <w:p w14:paraId="43E3014D" w14:textId="77777777" w:rsidR="00010F6F" w:rsidRPr="00933689" w:rsidRDefault="00010F6F" w:rsidP="004A4A50">
            <w:pPr>
              <w:jc w:val="both"/>
              <w:rPr>
                <w:rFonts w:asciiTheme="minorHAnsi" w:hAnsiTheme="minorHAnsi"/>
                <w:i/>
                <w:iCs/>
                <w:sz w:val="22"/>
                <w:szCs w:val="22"/>
                <w:lang w:val="de-DE" w:eastAsia="en-US"/>
              </w:rPr>
            </w:pPr>
            <w:r w:rsidRPr="00933689">
              <w:rPr>
                <w:rFonts w:asciiTheme="minorHAnsi" w:hAnsiTheme="minorHAnsi"/>
                <w:i/>
                <w:iCs/>
                <w:sz w:val="22"/>
                <w:szCs w:val="22"/>
                <w:lang w:val="en-US" w:eastAsia="en-US"/>
              </w:rPr>
              <w:t xml:space="preserve">Hempel, H., 2001. </w:t>
            </w:r>
            <w:r w:rsidRPr="00933689">
              <w:rPr>
                <w:rFonts w:asciiTheme="minorHAnsi" w:eastAsia="TimesNewRomanPS-ItalicMT" w:hAnsiTheme="minorHAnsi"/>
                <w:i/>
                <w:iCs/>
                <w:sz w:val="22"/>
                <w:szCs w:val="22"/>
                <w:lang w:val="de-DE" w:eastAsia="en-US"/>
              </w:rPr>
              <w:t>Heidegger a zen. Praha: Mladá fronta;</w:t>
            </w:r>
            <w:r w:rsidRPr="00933689">
              <w:rPr>
                <w:rFonts w:asciiTheme="minorHAnsi" w:hAnsiTheme="minorHAnsi"/>
                <w:i/>
                <w:iCs/>
                <w:sz w:val="22"/>
                <w:szCs w:val="22"/>
                <w:lang w:val="de-DE" w:eastAsia="en-US"/>
              </w:rPr>
              <w:t xml:space="preserve"> </w:t>
            </w:r>
          </w:p>
          <w:p w14:paraId="76B5BA37" w14:textId="77777777" w:rsidR="00010F6F" w:rsidRPr="00933689" w:rsidRDefault="00010F6F" w:rsidP="004A4A50">
            <w:pPr>
              <w:jc w:val="both"/>
              <w:rPr>
                <w:rFonts w:asciiTheme="minorHAnsi" w:hAnsiTheme="minorHAnsi"/>
                <w:i/>
                <w:iCs/>
                <w:sz w:val="22"/>
                <w:szCs w:val="22"/>
                <w:lang w:val="pl-PL" w:eastAsia="en-US"/>
              </w:rPr>
            </w:pPr>
            <w:r w:rsidRPr="00933689">
              <w:rPr>
                <w:rFonts w:asciiTheme="minorHAnsi" w:hAnsiTheme="minorHAnsi"/>
                <w:i/>
                <w:iCs/>
                <w:sz w:val="22"/>
                <w:szCs w:val="22"/>
                <w:lang w:val="de-DE" w:eastAsia="en-US"/>
              </w:rPr>
              <w:t xml:space="preserve">Zbavitel, D., 1993. </w:t>
            </w:r>
            <w:r w:rsidRPr="00933689">
              <w:rPr>
                <w:rFonts w:asciiTheme="minorHAnsi" w:eastAsia="TimesNewRomanPS-ItalicMT" w:hAnsiTheme="minorHAnsi"/>
                <w:i/>
                <w:iCs/>
                <w:sz w:val="22"/>
                <w:szCs w:val="22"/>
                <w:lang w:val="pl-PL" w:eastAsia="en-US"/>
              </w:rPr>
              <w:t>Hinduismus a jeho cesty k dokonalosti. Praha: Dharma Gaia</w:t>
            </w:r>
            <w:r w:rsidRPr="00933689">
              <w:rPr>
                <w:rFonts w:asciiTheme="minorHAnsi" w:hAnsiTheme="minorHAnsi"/>
                <w:i/>
                <w:iCs/>
                <w:sz w:val="22"/>
                <w:szCs w:val="22"/>
                <w:lang w:val="pl-PL" w:eastAsia="en-US"/>
              </w:rPr>
              <w:t>;</w:t>
            </w:r>
          </w:p>
          <w:p w14:paraId="34B5C89E" w14:textId="77777777" w:rsidR="00010F6F" w:rsidRPr="00933689" w:rsidRDefault="00010F6F" w:rsidP="004A4A50">
            <w:pPr>
              <w:pStyle w:val="Literatura"/>
              <w:rPr>
                <w:rFonts w:asciiTheme="minorHAnsi" w:hAnsiTheme="minorHAnsi"/>
                <w:i/>
                <w:iCs/>
                <w:sz w:val="22"/>
                <w:szCs w:val="22"/>
                <w:lang w:val="en-US" w:eastAsia="en-US"/>
              </w:rPr>
            </w:pPr>
            <w:r w:rsidRPr="00933689">
              <w:rPr>
                <w:rFonts w:asciiTheme="minorHAnsi" w:hAnsiTheme="minorHAnsi"/>
                <w:i/>
                <w:iCs/>
                <w:sz w:val="22"/>
                <w:szCs w:val="22"/>
                <w:lang w:val="pl-PL" w:eastAsia="en-US"/>
              </w:rPr>
              <w:t xml:space="preserve">Bondy, E., 1992. </w:t>
            </w:r>
            <w:r w:rsidRPr="00933689">
              <w:rPr>
                <w:rFonts w:asciiTheme="minorHAnsi" w:eastAsia="TimesNewRomanPS-ItalicMT" w:hAnsiTheme="minorHAnsi"/>
                <w:i/>
                <w:iCs/>
                <w:sz w:val="22"/>
                <w:szCs w:val="22"/>
                <w:lang w:val="en-US" w:eastAsia="en-US"/>
              </w:rPr>
              <w:t>Indická filosofie. Praha: Vokno;</w:t>
            </w:r>
            <w:r w:rsidRPr="00933689">
              <w:rPr>
                <w:rFonts w:asciiTheme="minorHAnsi" w:hAnsiTheme="minorHAnsi"/>
                <w:i/>
                <w:iCs/>
                <w:sz w:val="22"/>
                <w:szCs w:val="22"/>
                <w:lang w:val="en-US" w:eastAsia="en-US"/>
              </w:rPr>
              <w:t xml:space="preserve"> </w:t>
            </w:r>
          </w:p>
          <w:p w14:paraId="3CDE19F5" w14:textId="77777777" w:rsidR="00010F6F" w:rsidRPr="00933689" w:rsidRDefault="00010F6F" w:rsidP="004A4A50">
            <w:pPr>
              <w:pStyle w:val="Literatura"/>
              <w:rPr>
                <w:rFonts w:asciiTheme="minorHAnsi" w:hAnsiTheme="minorHAnsi"/>
                <w:i/>
                <w:iCs/>
                <w:sz w:val="22"/>
                <w:szCs w:val="22"/>
                <w:lang w:eastAsia="en-US"/>
              </w:rPr>
            </w:pPr>
            <w:r w:rsidRPr="00933689">
              <w:rPr>
                <w:rFonts w:asciiTheme="minorHAnsi" w:hAnsiTheme="minorHAnsi"/>
                <w:i/>
                <w:iCs/>
                <w:sz w:val="22"/>
                <w:szCs w:val="22"/>
                <w:lang w:val="en-US" w:eastAsia="en-US"/>
              </w:rPr>
              <w:t xml:space="preserve">Laumakis, S. J., 2008. </w:t>
            </w:r>
            <w:r w:rsidRPr="00933689">
              <w:rPr>
                <w:rFonts w:asciiTheme="minorHAnsi" w:eastAsia="TimesNewRomanPS-ItalicMT" w:hAnsiTheme="minorHAnsi"/>
                <w:i/>
                <w:iCs/>
                <w:sz w:val="22"/>
                <w:szCs w:val="22"/>
                <w:lang w:val="en-US" w:eastAsia="en-US"/>
              </w:rPr>
              <w:t>An introduction to buddhist philosop</w:t>
            </w:r>
            <w:r w:rsidRPr="00933689">
              <w:rPr>
                <w:rFonts w:asciiTheme="minorHAnsi" w:eastAsia="TimesNewRomanPS-ItalicMT" w:hAnsiTheme="minorHAnsi"/>
                <w:i/>
                <w:iCs/>
                <w:sz w:val="22"/>
                <w:szCs w:val="22"/>
                <w:lang w:eastAsia="en-US"/>
              </w:rPr>
              <w:t>hy. Cambridge University Press</w:t>
            </w:r>
            <w:r w:rsidRPr="00933689">
              <w:rPr>
                <w:rFonts w:asciiTheme="minorHAnsi" w:hAnsiTheme="minorHAnsi"/>
                <w:i/>
                <w:iCs/>
                <w:sz w:val="22"/>
                <w:szCs w:val="22"/>
                <w:lang w:eastAsia="en-US"/>
              </w:rPr>
              <w:t>.</w:t>
            </w:r>
          </w:p>
          <w:p w14:paraId="2F96AD90" w14:textId="77777777" w:rsidR="00010F6F" w:rsidRPr="00933689" w:rsidRDefault="00010F6F" w:rsidP="004A4A50">
            <w:pPr>
              <w:pStyle w:val="Literatura"/>
              <w:rPr>
                <w:rFonts w:asciiTheme="minorHAnsi" w:hAnsiTheme="minorHAnsi"/>
                <w:i/>
                <w:iCs/>
                <w:sz w:val="22"/>
                <w:szCs w:val="22"/>
                <w:lang w:eastAsia="en-US"/>
              </w:rPr>
            </w:pPr>
            <w:r w:rsidRPr="00933689">
              <w:rPr>
                <w:rFonts w:asciiTheme="minorHAnsi" w:hAnsiTheme="minorHAnsi"/>
                <w:i/>
                <w:iCs/>
                <w:sz w:val="22"/>
                <w:szCs w:val="22"/>
                <w:lang w:eastAsia="en-US"/>
              </w:rPr>
              <w:t xml:space="preserve">Zbavitel, D., 2007. Základní texty východních náboženství. Hinduismus. Praha: Argo. </w:t>
            </w:r>
          </w:p>
          <w:p w14:paraId="428D33D2" w14:textId="77777777" w:rsidR="00010F6F" w:rsidRPr="00933689" w:rsidRDefault="00010F6F" w:rsidP="004A4A50">
            <w:pPr>
              <w:textAlignment w:val="baseline"/>
              <w:rPr>
                <w:rFonts w:asciiTheme="minorHAnsi" w:hAnsiTheme="minorHAnsi"/>
                <w:i/>
                <w:sz w:val="22"/>
                <w:szCs w:val="22"/>
              </w:rPr>
            </w:pPr>
            <w:r w:rsidRPr="00933689">
              <w:rPr>
                <w:rFonts w:asciiTheme="minorHAnsi" w:hAnsiTheme="minorHAnsi"/>
                <w:i/>
                <w:sz w:val="22"/>
                <w:szCs w:val="22"/>
              </w:rPr>
              <w:t>Zbavitel, D., 2008. Základní texty východních náboženství. Raný indický budhismus. Praha: Argo.</w:t>
            </w:r>
          </w:p>
          <w:p w14:paraId="3E09D635" w14:textId="77777777" w:rsidR="00010F6F" w:rsidRPr="00933689" w:rsidRDefault="00010F6F" w:rsidP="004A4A50">
            <w:pPr>
              <w:textAlignment w:val="baseline"/>
              <w:rPr>
                <w:rFonts w:asciiTheme="minorHAnsi" w:hAnsiTheme="minorHAnsi"/>
                <w:i/>
                <w:sz w:val="22"/>
                <w:szCs w:val="22"/>
              </w:rPr>
            </w:pPr>
            <w:r w:rsidRPr="00933689">
              <w:rPr>
                <w:rFonts w:asciiTheme="minorHAnsi" w:hAnsiTheme="minorHAnsi"/>
                <w:i/>
                <w:sz w:val="22"/>
                <w:szCs w:val="22"/>
              </w:rPr>
              <w:t>Zbavitel, D., 2007. Základní texty východních náboženství. Čínský, japonský a korejský budhismus. Praha: Argo.</w:t>
            </w:r>
          </w:p>
        </w:tc>
      </w:tr>
      <w:tr w:rsidR="00010F6F" w:rsidRPr="00933689" w14:paraId="3F930956" w14:textId="77777777" w:rsidTr="004A4A50">
        <w:trPr>
          <w:trHeight w:val="556"/>
        </w:trPr>
        <w:tc>
          <w:tcPr>
            <w:tcW w:w="9322" w:type="dxa"/>
            <w:gridSpan w:val="2"/>
            <w:vAlign w:val="center"/>
          </w:tcPr>
          <w:p w14:paraId="28C2430D" w14:textId="77777777" w:rsidR="00010F6F" w:rsidRPr="00933689" w:rsidRDefault="00010F6F" w:rsidP="004A4A50">
            <w:pPr>
              <w:jc w:val="both"/>
              <w:rPr>
                <w:rFonts w:asciiTheme="minorHAnsi" w:hAnsiTheme="minorHAnsi"/>
                <w:i/>
                <w:sz w:val="22"/>
                <w:szCs w:val="22"/>
                <w:lang w:val="en-GB"/>
              </w:rPr>
            </w:pPr>
            <w:r w:rsidRPr="00933689">
              <w:rPr>
                <w:rFonts w:asciiTheme="minorHAnsi" w:hAnsiTheme="minorHAnsi"/>
                <w:b/>
                <w:sz w:val="22"/>
                <w:szCs w:val="22"/>
                <w:lang w:val="en-GB"/>
              </w:rPr>
              <w:lastRenderedPageBreak/>
              <w:t>Language which is necessary to complete the course:</w:t>
            </w:r>
            <w:r w:rsidRPr="00933689">
              <w:rPr>
                <w:rFonts w:asciiTheme="minorHAnsi" w:hAnsiTheme="minorHAnsi"/>
                <w:sz w:val="22"/>
                <w:szCs w:val="22"/>
                <w:lang w:val="en-GB"/>
              </w:rPr>
              <w:t xml:space="preserve"> Slovak </w:t>
            </w:r>
          </w:p>
        </w:tc>
      </w:tr>
      <w:tr w:rsidR="00010F6F" w:rsidRPr="00933689" w14:paraId="75C80334" w14:textId="77777777" w:rsidTr="00010F6F">
        <w:trPr>
          <w:trHeight w:val="719"/>
        </w:trPr>
        <w:tc>
          <w:tcPr>
            <w:tcW w:w="9322" w:type="dxa"/>
            <w:gridSpan w:val="2"/>
            <w:vAlign w:val="center"/>
          </w:tcPr>
          <w:p w14:paraId="06DA0A41" w14:textId="77777777" w:rsidR="00010F6F" w:rsidRPr="00933689" w:rsidRDefault="00010F6F" w:rsidP="004A4A50">
            <w:pPr>
              <w:jc w:val="both"/>
              <w:rPr>
                <w:rFonts w:asciiTheme="minorHAnsi" w:hAnsiTheme="minorHAnsi"/>
                <w:sz w:val="22"/>
                <w:szCs w:val="22"/>
                <w:lang w:val="en-GB"/>
              </w:rPr>
            </w:pPr>
            <w:r w:rsidRPr="00933689">
              <w:rPr>
                <w:rFonts w:asciiTheme="minorHAnsi" w:hAnsiTheme="minorHAnsi"/>
                <w:b/>
                <w:bCs/>
                <w:sz w:val="22"/>
                <w:szCs w:val="22"/>
                <w:lang w:val="en-GB"/>
              </w:rPr>
              <w:t>Notes</w:t>
            </w:r>
            <w:r w:rsidRPr="00933689">
              <w:rPr>
                <w:rFonts w:asciiTheme="minorHAnsi" w:hAnsiTheme="minorHAnsi"/>
                <w:b/>
                <w:sz w:val="22"/>
                <w:szCs w:val="22"/>
                <w:lang w:val="en-GB"/>
              </w:rPr>
              <w:t>:</w:t>
            </w:r>
            <w:r w:rsidRPr="00933689">
              <w:rPr>
                <w:rFonts w:asciiTheme="minorHAnsi" w:hAnsiTheme="minorHAnsi"/>
                <w:sz w:val="22"/>
                <w:szCs w:val="22"/>
                <w:lang w:val="en-GB"/>
              </w:rPr>
              <w:t xml:space="preserve"> The teacher will provide primary and interpretion literature to the students in a scanned form.</w:t>
            </w:r>
          </w:p>
        </w:tc>
      </w:tr>
      <w:tr w:rsidR="00010F6F" w:rsidRPr="00933689" w14:paraId="588C6FC2" w14:textId="77777777" w:rsidTr="004A4A50">
        <w:trPr>
          <w:trHeight w:val="1977"/>
        </w:trPr>
        <w:tc>
          <w:tcPr>
            <w:tcW w:w="9322" w:type="dxa"/>
            <w:gridSpan w:val="2"/>
            <w:vAlign w:val="center"/>
          </w:tcPr>
          <w:p w14:paraId="152FC673" w14:textId="77777777" w:rsidR="00010F6F" w:rsidRPr="00933689" w:rsidRDefault="00010F6F" w:rsidP="004A4A50">
            <w:pPr>
              <w:rPr>
                <w:rFonts w:asciiTheme="minorHAnsi" w:hAnsiTheme="minorHAnsi"/>
                <w:b/>
                <w:sz w:val="22"/>
                <w:szCs w:val="22"/>
                <w:lang w:val="en-GB"/>
              </w:rPr>
            </w:pPr>
            <w:r w:rsidRPr="00933689">
              <w:rPr>
                <w:rFonts w:asciiTheme="minorHAnsi" w:hAnsiTheme="minorHAnsi"/>
                <w:b/>
                <w:bCs/>
                <w:sz w:val="22"/>
                <w:szCs w:val="22"/>
                <w:lang w:val="en-GB"/>
              </w:rPr>
              <w:t>Course evaluation</w:t>
            </w:r>
          </w:p>
          <w:p w14:paraId="64DCD443" w14:textId="77777777" w:rsidR="00010F6F" w:rsidRPr="00933689" w:rsidRDefault="00010F6F" w:rsidP="004A4A50">
            <w:pPr>
              <w:rPr>
                <w:rFonts w:asciiTheme="minorHAnsi" w:hAnsiTheme="minorHAnsi"/>
                <w:sz w:val="22"/>
                <w:szCs w:val="22"/>
                <w:lang w:val="en-GB"/>
              </w:rPr>
            </w:pPr>
            <w:r w:rsidRPr="00933689">
              <w:rPr>
                <w:rFonts w:asciiTheme="minorHAnsi" w:hAnsiTheme="minorHAnsi"/>
                <w:sz w:val="22"/>
                <w:szCs w:val="22"/>
                <w:lang w:val="en-GB"/>
              </w:rPr>
              <w:t>Total number of students evaluated: 0</w:t>
            </w:r>
          </w:p>
          <w:p w14:paraId="06C7E7CF" w14:textId="77777777" w:rsidR="00010F6F" w:rsidRPr="00933689" w:rsidRDefault="00010F6F" w:rsidP="004A4A50">
            <w:pPr>
              <w:rPr>
                <w:rFonts w:asciiTheme="minorHAnsi" w:hAnsiTheme="minorHAnsi"/>
                <w:sz w:val="22"/>
                <w:szCs w:val="22"/>
                <w:lang w:val="en-GB"/>
              </w:rPr>
            </w:pP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010F6F" w:rsidRPr="00933689" w14:paraId="16AE0A91" w14:textId="77777777" w:rsidTr="004A4A50">
              <w:tc>
                <w:tcPr>
                  <w:tcW w:w="1496" w:type="dxa"/>
                  <w:tcBorders>
                    <w:top w:val="single" w:sz="4" w:space="0" w:color="auto"/>
                    <w:left w:val="single" w:sz="4" w:space="0" w:color="auto"/>
                    <w:bottom w:val="single" w:sz="4" w:space="0" w:color="auto"/>
                    <w:right w:val="single" w:sz="4" w:space="0" w:color="auto"/>
                  </w:tcBorders>
                  <w:vAlign w:val="center"/>
                </w:tcPr>
                <w:p w14:paraId="3E149F08"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3825BD8A"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1AE5237D"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638F2968"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06346110"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227C53F8"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FX</w:t>
                  </w:r>
                </w:p>
              </w:tc>
            </w:tr>
            <w:tr w:rsidR="00010F6F" w:rsidRPr="00933689" w14:paraId="0985A54F" w14:textId="77777777" w:rsidTr="004A4A50">
              <w:tc>
                <w:tcPr>
                  <w:tcW w:w="1496" w:type="dxa"/>
                  <w:tcBorders>
                    <w:top w:val="single" w:sz="4" w:space="0" w:color="auto"/>
                    <w:left w:val="single" w:sz="4" w:space="0" w:color="auto"/>
                    <w:bottom w:val="single" w:sz="4" w:space="0" w:color="auto"/>
                    <w:right w:val="single" w:sz="4" w:space="0" w:color="auto"/>
                  </w:tcBorders>
                  <w:vAlign w:val="center"/>
                </w:tcPr>
                <w:p w14:paraId="2DD81C5E"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56C504C2"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5F5472AC"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45C0156A"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750250AE"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74DE26DB"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r>
          </w:tbl>
          <w:p w14:paraId="67238404" w14:textId="77777777" w:rsidR="00010F6F" w:rsidRPr="00933689" w:rsidRDefault="00010F6F" w:rsidP="004A4A50">
            <w:pPr>
              <w:jc w:val="both"/>
              <w:rPr>
                <w:rFonts w:asciiTheme="minorHAnsi" w:hAnsiTheme="minorHAnsi"/>
                <w:i/>
                <w:sz w:val="22"/>
                <w:szCs w:val="22"/>
                <w:lang w:val="en-GB"/>
              </w:rPr>
            </w:pPr>
          </w:p>
        </w:tc>
      </w:tr>
      <w:tr w:rsidR="00010F6F" w:rsidRPr="00933689" w14:paraId="395DC368" w14:textId="77777777" w:rsidTr="00010F6F">
        <w:trPr>
          <w:trHeight w:val="433"/>
        </w:trPr>
        <w:tc>
          <w:tcPr>
            <w:tcW w:w="9322" w:type="dxa"/>
            <w:gridSpan w:val="2"/>
            <w:vAlign w:val="center"/>
          </w:tcPr>
          <w:p w14:paraId="1EA84B4E" w14:textId="507D5644" w:rsidR="00010F6F" w:rsidRPr="00933689" w:rsidRDefault="00010F6F" w:rsidP="004A4A50">
            <w:pPr>
              <w:tabs>
                <w:tab w:val="left" w:pos="1530"/>
              </w:tabs>
              <w:jc w:val="both"/>
              <w:rPr>
                <w:rFonts w:asciiTheme="minorHAnsi" w:hAnsiTheme="minorHAnsi"/>
                <w:sz w:val="22"/>
                <w:szCs w:val="22"/>
                <w:lang w:val="en-GB"/>
              </w:rPr>
            </w:pPr>
            <w:r w:rsidRPr="00933689">
              <w:rPr>
                <w:rFonts w:asciiTheme="minorHAnsi" w:hAnsiTheme="minorHAnsi"/>
                <w:b/>
                <w:sz w:val="22"/>
                <w:szCs w:val="22"/>
                <w:lang w:val="en-GB"/>
              </w:rPr>
              <w:t>Lecturers:</w:t>
            </w:r>
            <w:r w:rsidRPr="00933689">
              <w:rPr>
                <w:rFonts w:asciiTheme="minorHAnsi" w:hAnsiTheme="minorHAnsi"/>
                <w:sz w:val="22"/>
                <w:szCs w:val="22"/>
              </w:rPr>
              <w:t xml:space="preserve"> </w:t>
            </w:r>
            <w:r w:rsidR="00411C73" w:rsidRPr="00933689">
              <w:rPr>
                <w:rFonts w:asciiTheme="minorHAnsi" w:hAnsiTheme="minorHAnsi"/>
                <w:bCs/>
                <w:i/>
                <w:iCs/>
                <w:sz w:val="22"/>
                <w:szCs w:val="22"/>
                <w:lang w:val="en-GB"/>
              </w:rPr>
              <w:t>Mgr. Lukáš Arthur Švihura, PhD.</w:t>
            </w:r>
          </w:p>
        </w:tc>
      </w:tr>
      <w:tr w:rsidR="00010F6F" w:rsidRPr="00933689" w14:paraId="6C62E09F" w14:textId="77777777" w:rsidTr="00010F6F">
        <w:trPr>
          <w:trHeight w:val="443"/>
        </w:trPr>
        <w:tc>
          <w:tcPr>
            <w:tcW w:w="9322" w:type="dxa"/>
            <w:gridSpan w:val="2"/>
            <w:vAlign w:val="center"/>
          </w:tcPr>
          <w:p w14:paraId="5D1E3EFA" w14:textId="10CC9791" w:rsidR="00010F6F" w:rsidRPr="00933689" w:rsidRDefault="00010F6F" w:rsidP="008C50EA">
            <w:pPr>
              <w:tabs>
                <w:tab w:val="left" w:pos="1530"/>
              </w:tabs>
              <w:jc w:val="both"/>
              <w:rPr>
                <w:rFonts w:asciiTheme="minorHAnsi" w:hAnsiTheme="minorHAnsi"/>
                <w:sz w:val="22"/>
                <w:szCs w:val="22"/>
                <w:lang w:val="en-GB"/>
              </w:rPr>
            </w:pPr>
            <w:r w:rsidRPr="00933689">
              <w:rPr>
                <w:rFonts w:asciiTheme="minorHAnsi" w:hAnsiTheme="minorHAnsi"/>
                <w:b/>
                <w:bCs/>
                <w:sz w:val="22"/>
                <w:szCs w:val="22"/>
                <w:lang w:val="en-GB"/>
              </w:rPr>
              <w:t xml:space="preserve">Date of last change: </w:t>
            </w:r>
            <w:r w:rsidR="008C50EA" w:rsidRPr="00933689">
              <w:rPr>
                <w:rFonts w:asciiTheme="minorHAnsi" w:eastAsia="Calibri" w:hAnsiTheme="minorHAnsi" w:cstheme="minorHAnsi"/>
                <w:i/>
                <w:iCs/>
                <w:color w:val="000000" w:themeColor="text1"/>
                <w:sz w:val="22"/>
                <w:szCs w:val="22"/>
                <w:lang w:val="en-GB"/>
              </w:rPr>
              <w:t>19</w:t>
            </w:r>
            <w:r w:rsidRPr="00933689">
              <w:rPr>
                <w:rFonts w:asciiTheme="minorHAnsi" w:eastAsia="Calibri" w:hAnsiTheme="minorHAnsi" w:cstheme="minorHAnsi"/>
                <w:i/>
                <w:iCs/>
                <w:color w:val="000000" w:themeColor="text1"/>
                <w:sz w:val="22"/>
                <w:szCs w:val="22"/>
                <w:lang w:val="en-GB"/>
              </w:rPr>
              <w:t xml:space="preserve">. </w:t>
            </w:r>
            <w:r w:rsidR="008C50EA" w:rsidRPr="00933689">
              <w:rPr>
                <w:rFonts w:asciiTheme="minorHAnsi" w:eastAsia="Calibri" w:hAnsiTheme="minorHAnsi" w:cstheme="minorHAnsi"/>
                <w:i/>
                <w:iCs/>
                <w:color w:val="000000" w:themeColor="text1"/>
                <w:sz w:val="22"/>
                <w:szCs w:val="22"/>
                <w:lang w:val="en-GB"/>
              </w:rPr>
              <w:t>05</w:t>
            </w:r>
            <w:r w:rsidRPr="00933689">
              <w:rPr>
                <w:rFonts w:asciiTheme="minorHAnsi" w:eastAsia="Calibri" w:hAnsiTheme="minorHAnsi" w:cstheme="minorHAnsi"/>
                <w:i/>
                <w:iCs/>
                <w:color w:val="000000" w:themeColor="text1"/>
                <w:sz w:val="22"/>
                <w:szCs w:val="22"/>
                <w:lang w:val="en-GB"/>
              </w:rPr>
              <w:t>. 202</w:t>
            </w:r>
            <w:r w:rsidR="008C50EA" w:rsidRPr="00933689">
              <w:rPr>
                <w:rFonts w:asciiTheme="minorHAnsi" w:eastAsia="Calibri" w:hAnsiTheme="minorHAnsi" w:cstheme="minorHAnsi"/>
                <w:i/>
                <w:iCs/>
                <w:color w:val="000000" w:themeColor="text1"/>
                <w:sz w:val="22"/>
                <w:szCs w:val="22"/>
                <w:lang w:val="en-GB"/>
              </w:rPr>
              <w:t>5</w:t>
            </w:r>
          </w:p>
        </w:tc>
      </w:tr>
      <w:tr w:rsidR="00010F6F" w:rsidRPr="00933689" w14:paraId="2795E01A" w14:textId="77777777" w:rsidTr="00010F6F">
        <w:trPr>
          <w:trHeight w:val="423"/>
        </w:trPr>
        <w:tc>
          <w:tcPr>
            <w:tcW w:w="9322" w:type="dxa"/>
            <w:gridSpan w:val="2"/>
            <w:vAlign w:val="center"/>
          </w:tcPr>
          <w:p w14:paraId="285031DE" w14:textId="15299AAF" w:rsidR="00010F6F" w:rsidRPr="00933689" w:rsidRDefault="00010F6F" w:rsidP="004A4A50">
            <w:pPr>
              <w:tabs>
                <w:tab w:val="left" w:pos="1530"/>
              </w:tabs>
              <w:jc w:val="both"/>
              <w:rPr>
                <w:rFonts w:asciiTheme="minorHAnsi" w:hAnsiTheme="minorHAnsi"/>
                <w:i/>
                <w:sz w:val="22"/>
                <w:szCs w:val="22"/>
                <w:lang w:val="en-GB"/>
              </w:rPr>
            </w:pPr>
            <w:r w:rsidRPr="00933689">
              <w:rPr>
                <w:rFonts w:asciiTheme="minorHAnsi" w:hAnsiTheme="minorHAnsi"/>
                <w:b/>
                <w:sz w:val="22"/>
                <w:szCs w:val="22"/>
                <w:lang w:val="en-GB"/>
              </w:rPr>
              <w:t xml:space="preserve">Approved by: </w:t>
            </w:r>
            <w:r w:rsidRPr="00933689">
              <w:rPr>
                <w:rFonts w:asciiTheme="minorHAnsi" w:hAnsiTheme="minorHAnsi" w:cstheme="minorHAnsi"/>
                <w:i/>
                <w:sz w:val="22"/>
                <w:szCs w:val="22"/>
              </w:rPr>
              <w:t>prof. PhDr. Vasil Gluchman, CSc.</w:t>
            </w:r>
          </w:p>
        </w:tc>
      </w:tr>
    </w:tbl>
    <w:p w14:paraId="290E1ADA" w14:textId="77777777" w:rsidR="00010F6F" w:rsidRPr="00933689" w:rsidRDefault="00010F6F" w:rsidP="00341E4F">
      <w:pPr>
        <w:ind w:left="720" w:hanging="720"/>
        <w:jc w:val="center"/>
        <w:rPr>
          <w:rFonts w:asciiTheme="minorHAnsi" w:hAnsiTheme="minorHAnsi"/>
          <w:b/>
          <w:sz w:val="22"/>
          <w:szCs w:val="22"/>
        </w:rPr>
      </w:pPr>
    </w:p>
    <w:p w14:paraId="440D8ECF" w14:textId="77777777" w:rsidR="00010F6F" w:rsidRPr="00933689" w:rsidRDefault="00010F6F">
      <w:pPr>
        <w:spacing w:after="160" w:line="259" w:lineRule="auto"/>
        <w:rPr>
          <w:rFonts w:asciiTheme="minorHAnsi" w:hAnsiTheme="minorHAnsi"/>
          <w:b/>
          <w:sz w:val="22"/>
          <w:szCs w:val="22"/>
        </w:rPr>
      </w:pPr>
      <w:r w:rsidRPr="00933689">
        <w:rPr>
          <w:rFonts w:asciiTheme="minorHAnsi" w:hAnsiTheme="minorHAnsi"/>
          <w:b/>
          <w:sz w:val="22"/>
          <w:szCs w:val="22"/>
        </w:rPr>
        <w:br w:type="page"/>
      </w:r>
    </w:p>
    <w:p w14:paraId="747B2EF1" w14:textId="1D28DF5C" w:rsidR="00341E4F" w:rsidRPr="00933689" w:rsidRDefault="00341E4F" w:rsidP="00341E4F">
      <w:pPr>
        <w:ind w:left="720" w:hanging="720"/>
        <w:jc w:val="center"/>
        <w:rPr>
          <w:rFonts w:asciiTheme="minorHAnsi" w:hAnsiTheme="minorHAnsi"/>
          <w:b/>
          <w:sz w:val="22"/>
          <w:szCs w:val="22"/>
        </w:rPr>
      </w:pPr>
      <w:r w:rsidRPr="00933689">
        <w:rPr>
          <w:rFonts w:asciiTheme="minorHAnsi" w:hAnsiTheme="minorHAnsi"/>
          <w:b/>
          <w:sz w:val="22"/>
          <w:szCs w:val="22"/>
        </w:rPr>
        <w:lastRenderedPageBreak/>
        <w:t>COURSE DESCRITPION</w:t>
      </w:r>
    </w:p>
    <w:p w14:paraId="34C4C6F1" w14:textId="77777777" w:rsidR="00341E4F" w:rsidRPr="00933689" w:rsidRDefault="00341E4F" w:rsidP="00341E4F">
      <w:pPr>
        <w:ind w:left="720" w:hanging="720"/>
        <w:jc w:val="center"/>
        <w:rPr>
          <w:rFonts w:asciiTheme="minorHAnsi" w:hAnsiTheme="minorHAnsi"/>
          <w:b/>
          <w:sz w:val="22"/>
          <w:szCs w:val="22"/>
          <w:lang w:val="en-GB"/>
        </w:rPr>
      </w:pPr>
    </w:p>
    <w:p w14:paraId="7C10DAE6" w14:textId="77777777" w:rsidR="00341E4F" w:rsidRPr="00933689" w:rsidRDefault="00341E4F" w:rsidP="00341E4F">
      <w:pPr>
        <w:ind w:left="720"/>
        <w:jc w:val="center"/>
        <w:rPr>
          <w:rFonts w:asciiTheme="minorHAnsi" w:hAnsiTheme="minorHAnsi"/>
          <w:sz w:val="22"/>
          <w:szCs w:val="22"/>
          <w:lang w:val="en-GB"/>
        </w:rPr>
      </w:pPr>
    </w:p>
    <w:tbl>
      <w:tblPr>
        <w:tblStyle w:val="Mriekatabuky"/>
        <w:tblW w:w="9322" w:type="dxa"/>
        <w:tblLook w:val="04A0" w:firstRow="1" w:lastRow="0" w:firstColumn="1" w:lastColumn="0" w:noHBand="0" w:noVBand="1"/>
      </w:tblPr>
      <w:tblGrid>
        <w:gridCol w:w="4110"/>
        <w:gridCol w:w="5212"/>
      </w:tblGrid>
      <w:tr w:rsidR="00341E4F" w:rsidRPr="00933689" w14:paraId="038D93DA" w14:textId="77777777" w:rsidTr="00341E4F">
        <w:trPr>
          <w:trHeight w:val="107"/>
        </w:trPr>
        <w:tc>
          <w:tcPr>
            <w:tcW w:w="9322" w:type="dxa"/>
            <w:gridSpan w:val="2"/>
            <w:vAlign w:val="center"/>
          </w:tcPr>
          <w:p w14:paraId="2DAA911B" w14:textId="77777777" w:rsidR="00341E4F" w:rsidRPr="00933689" w:rsidRDefault="00341E4F" w:rsidP="00341E4F">
            <w:pPr>
              <w:rPr>
                <w:rFonts w:asciiTheme="minorHAnsi" w:hAnsiTheme="minorHAnsi"/>
                <w:i/>
                <w:sz w:val="22"/>
                <w:szCs w:val="22"/>
                <w:lang w:val="en-GB"/>
              </w:rPr>
            </w:pPr>
            <w:r w:rsidRPr="00933689">
              <w:rPr>
                <w:rFonts w:asciiTheme="minorHAnsi" w:hAnsiTheme="minorHAnsi"/>
                <w:b/>
                <w:sz w:val="22"/>
                <w:szCs w:val="22"/>
                <w:lang w:val="en-GB"/>
              </w:rPr>
              <w:t>University:</w:t>
            </w:r>
            <w:r w:rsidRPr="00933689">
              <w:rPr>
                <w:rFonts w:asciiTheme="minorHAnsi" w:hAnsiTheme="minorHAnsi"/>
                <w:sz w:val="22"/>
                <w:szCs w:val="22"/>
                <w:lang w:val="en-GB"/>
              </w:rPr>
              <w:t xml:space="preserve"> </w:t>
            </w:r>
            <w:r w:rsidRPr="00933689">
              <w:rPr>
                <w:rFonts w:asciiTheme="minorHAnsi" w:hAnsiTheme="minorHAnsi"/>
                <w:iCs/>
                <w:sz w:val="22"/>
                <w:szCs w:val="22"/>
                <w:lang w:val="en-GB"/>
              </w:rPr>
              <w:t>University of Presov</w:t>
            </w:r>
          </w:p>
        </w:tc>
      </w:tr>
      <w:tr w:rsidR="00341E4F" w:rsidRPr="00933689" w14:paraId="3181DD76" w14:textId="77777777" w:rsidTr="00341E4F">
        <w:trPr>
          <w:trHeight w:val="411"/>
        </w:trPr>
        <w:tc>
          <w:tcPr>
            <w:tcW w:w="9322" w:type="dxa"/>
            <w:gridSpan w:val="2"/>
            <w:vAlign w:val="center"/>
          </w:tcPr>
          <w:p w14:paraId="696DB9E8" w14:textId="77777777" w:rsidR="00341E4F" w:rsidRPr="00933689" w:rsidRDefault="00341E4F" w:rsidP="00341E4F">
            <w:pPr>
              <w:rPr>
                <w:rFonts w:asciiTheme="minorHAnsi" w:hAnsiTheme="minorHAnsi"/>
                <w:sz w:val="22"/>
                <w:szCs w:val="22"/>
                <w:lang w:val="en-GB"/>
              </w:rPr>
            </w:pPr>
            <w:r w:rsidRPr="00933689">
              <w:rPr>
                <w:rFonts w:asciiTheme="minorHAnsi" w:hAnsiTheme="minorHAnsi"/>
                <w:b/>
                <w:sz w:val="22"/>
                <w:szCs w:val="22"/>
              </w:rPr>
              <w:t>Faculty</w:t>
            </w:r>
            <w:r w:rsidRPr="00933689">
              <w:rPr>
                <w:rFonts w:asciiTheme="minorHAnsi" w:hAnsiTheme="minorHAnsi"/>
                <w:b/>
                <w:sz w:val="22"/>
                <w:szCs w:val="22"/>
                <w:lang w:val="en-GB"/>
              </w:rPr>
              <w:t>:</w:t>
            </w:r>
            <w:r w:rsidRPr="00933689">
              <w:rPr>
                <w:rFonts w:asciiTheme="minorHAnsi" w:hAnsiTheme="minorHAnsi"/>
                <w:sz w:val="22"/>
                <w:szCs w:val="22"/>
                <w:lang w:val="en-GB"/>
              </w:rPr>
              <w:t xml:space="preserve"> </w:t>
            </w:r>
            <w:sdt>
              <w:sdtPr>
                <w:rPr>
                  <w:rStyle w:val="tl1"/>
                  <w:i w:val="0"/>
                  <w:iCs/>
                  <w:sz w:val="22"/>
                  <w:szCs w:val="22"/>
                  <w:lang w:val="en-GB"/>
                </w:rPr>
                <w:id w:val="220712435"/>
                <w:placeholder>
                  <w:docPart w:val="A84E815CFC7F400D8630D6B0CFDD3F8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933689">
                  <w:rPr>
                    <w:rStyle w:val="tl1"/>
                    <w:iCs/>
                    <w:sz w:val="22"/>
                    <w:szCs w:val="22"/>
                    <w:lang w:val="en-GB"/>
                  </w:rPr>
                  <w:t>Faculty of Arts</w:t>
                </w:r>
              </w:sdtContent>
            </w:sdt>
          </w:p>
        </w:tc>
      </w:tr>
      <w:tr w:rsidR="00341E4F" w:rsidRPr="00933689" w14:paraId="7856CF2F" w14:textId="77777777" w:rsidTr="00341E4F">
        <w:trPr>
          <w:trHeight w:val="215"/>
        </w:trPr>
        <w:tc>
          <w:tcPr>
            <w:tcW w:w="4110" w:type="dxa"/>
            <w:vAlign w:val="center"/>
          </w:tcPr>
          <w:p w14:paraId="5E19CC16" w14:textId="657748AE" w:rsidR="00341E4F" w:rsidRPr="00933689" w:rsidRDefault="00341E4F" w:rsidP="00341E4F">
            <w:pPr>
              <w:jc w:val="both"/>
              <w:rPr>
                <w:rFonts w:asciiTheme="minorHAnsi" w:hAnsiTheme="minorHAnsi"/>
                <w:sz w:val="22"/>
                <w:szCs w:val="22"/>
                <w:lang w:val="en-GB"/>
              </w:rPr>
            </w:pPr>
            <w:r w:rsidRPr="00933689">
              <w:rPr>
                <w:rFonts w:asciiTheme="minorHAnsi" w:hAnsiTheme="minorHAnsi"/>
                <w:b/>
                <w:sz w:val="22"/>
                <w:szCs w:val="22"/>
                <w:lang w:val="en-GB"/>
              </w:rPr>
              <w:t>Code:</w:t>
            </w:r>
            <w:r w:rsidRPr="00933689">
              <w:rPr>
                <w:rFonts w:asciiTheme="minorHAnsi" w:hAnsiTheme="minorHAnsi"/>
                <w:sz w:val="22"/>
                <w:szCs w:val="22"/>
                <w:lang w:val="en-GB"/>
              </w:rPr>
              <w:t xml:space="preserve"> </w:t>
            </w:r>
            <w:r w:rsidR="00E12901" w:rsidRPr="00933689">
              <w:rPr>
                <w:rFonts w:asciiTheme="minorHAnsi" w:hAnsiTheme="minorHAnsi"/>
                <w:sz w:val="22"/>
                <w:szCs w:val="22"/>
              </w:rPr>
              <w:t>1IEB/APES1/22</w:t>
            </w:r>
          </w:p>
        </w:tc>
        <w:tc>
          <w:tcPr>
            <w:tcW w:w="5212" w:type="dxa"/>
            <w:vAlign w:val="center"/>
          </w:tcPr>
          <w:p w14:paraId="229A1BB8" w14:textId="77777777" w:rsidR="00341E4F" w:rsidRPr="00933689" w:rsidRDefault="00341E4F" w:rsidP="00341E4F">
            <w:pPr>
              <w:rPr>
                <w:rFonts w:asciiTheme="minorHAnsi" w:hAnsiTheme="minorHAnsi"/>
                <w:b/>
                <w:sz w:val="22"/>
                <w:szCs w:val="22"/>
                <w:lang w:val="en-GB"/>
              </w:rPr>
            </w:pPr>
            <w:r w:rsidRPr="00933689">
              <w:rPr>
                <w:rFonts w:asciiTheme="minorHAnsi" w:hAnsiTheme="minorHAnsi"/>
                <w:b/>
                <w:sz w:val="22"/>
                <w:szCs w:val="22"/>
                <w:lang w:val="en-GB"/>
              </w:rPr>
              <w:t>Course title: Applied Aesthetics</w:t>
            </w:r>
          </w:p>
          <w:p w14:paraId="1EB74821" w14:textId="0D261ADE" w:rsidR="00341E4F" w:rsidRPr="00933689" w:rsidRDefault="00341E4F" w:rsidP="00341E4F">
            <w:pPr>
              <w:rPr>
                <w:rFonts w:asciiTheme="minorHAnsi" w:hAnsiTheme="minorHAnsi"/>
                <w:b/>
                <w:sz w:val="22"/>
                <w:szCs w:val="22"/>
                <w:lang w:val="en-GB"/>
              </w:rPr>
            </w:pPr>
            <w:r w:rsidRPr="00933689">
              <w:rPr>
                <w:rFonts w:asciiTheme="minorHAnsi" w:hAnsiTheme="minorHAnsi"/>
                <w:i/>
                <w:sz w:val="22"/>
                <w:szCs w:val="22"/>
              </w:rPr>
              <w:t>(elective course, non-profile course)</w:t>
            </w:r>
          </w:p>
        </w:tc>
      </w:tr>
      <w:tr w:rsidR="00341E4F" w:rsidRPr="00933689" w14:paraId="66F9E339" w14:textId="77777777" w:rsidTr="00341E4F">
        <w:trPr>
          <w:trHeight w:val="70"/>
        </w:trPr>
        <w:tc>
          <w:tcPr>
            <w:tcW w:w="9322" w:type="dxa"/>
            <w:gridSpan w:val="2"/>
            <w:vAlign w:val="center"/>
          </w:tcPr>
          <w:p w14:paraId="35573CEE" w14:textId="77777777" w:rsidR="00341E4F" w:rsidRPr="00933689" w:rsidRDefault="00341E4F" w:rsidP="00341E4F">
            <w:pPr>
              <w:jc w:val="both"/>
              <w:rPr>
                <w:rFonts w:asciiTheme="minorHAnsi" w:hAnsiTheme="minorHAnsi"/>
                <w:bCs/>
                <w:sz w:val="22"/>
                <w:szCs w:val="22"/>
                <w:lang w:val="en-GB"/>
              </w:rPr>
            </w:pPr>
            <w:r w:rsidRPr="00933689">
              <w:rPr>
                <w:rFonts w:asciiTheme="minorHAnsi" w:hAnsiTheme="minorHAnsi"/>
                <w:b/>
                <w:sz w:val="22"/>
                <w:szCs w:val="22"/>
                <w:lang w:val="en-GB"/>
              </w:rPr>
              <w:t xml:space="preserve">Type, scope and method of educational activity: </w:t>
            </w:r>
          </w:p>
          <w:p w14:paraId="6EC93DDD" w14:textId="77777777" w:rsidR="00341E4F" w:rsidRPr="00933689" w:rsidRDefault="00341E4F" w:rsidP="00341E4F">
            <w:pPr>
              <w:jc w:val="both"/>
              <w:rPr>
                <w:rFonts w:asciiTheme="minorHAnsi" w:hAnsiTheme="minorHAnsi"/>
                <w:bCs/>
                <w:sz w:val="22"/>
                <w:szCs w:val="22"/>
              </w:rPr>
            </w:pPr>
            <w:r w:rsidRPr="00933689">
              <w:rPr>
                <w:rFonts w:asciiTheme="minorHAnsi" w:hAnsiTheme="minorHAnsi"/>
                <w:bCs/>
                <w:sz w:val="22"/>
                <w:szCs w:val="22"/>
              </w:rPr>
              <w:t>Type of educational activities: Lecture / Seminar</w:t>
            </w:r>
          </w:p>
          <w:p w14:paraId="39574B76" w14:textId="77777777" w:rsidR="00341E4F" w:rsidRPr="00933689" w:rsidRDefault="00341E4F" w:rsidP="00341E4F">
            <w:pPr>
              <w:jc w:val="both"/>
              <w:rPr>
                <w:rFonts w:asciiTheme="minorHAnsi" w:hAnsiTheme="minorHAnsi"/>
                <w:bCs/>
                <w:sz w:val="22"/>
                <w:szCs w:val="22"/>
              </w:rPr>
            </w:pPr>
            <w:r w:rsidRPr="00933689">
              <w:rPr>
                <w:rFonts w:asciiTheme="minorHAnsi" w:hAnsiTheme="minorHAnsi"/>
                <w:bCs/>
                <w:sz w:val="22"/>
                <w:szCs w:val="22"/>
              </w:rPr>
              <w:t>Scope of educational activities: 1/1 hrs. weekly, 13/13 per semester</w:t>
            </w:r>
          </w:p>
          <w:p w14:paraId="64F6B13A" w14:textId="77777777" w:rsidR="00341E4F" w:rsidRPr="00933689" w:rsidRDefault="00341E4F" w:rsidP="00341E4F">
            <w:pPr>
              <w:jc w:val="both"/>
              <w:rPr>
                <w:rFonts w:asciiTheme="minorHAnsi" w:hAnsiTheme="minorHAnsi"/>
                <w:sz w:val="22"/>
                <w:szCs w:val="22"/>
                <w:lang w:val="en-GB"/>
              </w:rPr>
            </w:pPr>
            <w:r w:rsidRPr="00933689">
              <w:rPr>
                <w:rFonts w:asciiTheme="minorHAnsi" w:hAnsiTheme="minorHAnsi"/>
                <w:bCs/>
                <w:sz w:val="22"/>
                <w:szCs w:val="22"/>
              </w:rPr>
              <w:t xml:space="preserve">Method of educational activities: combined </w:t>
            </w:r>
          </w:p>
        </w:tc>
      </w:tr>
      <w:tr w:rsidR="00341E4F" w:rsidRPr="00933689" w14:paraId="53C58D4E" w14:textId="77777777" w:rsidTr="00341E4F">
        <w:trPr>
          <w:trHeight w:val="70"/>
        </w:trPr>
        <w:tc>
          <w:tcPr>
            <w:tcW w:w="9322" w:type="dxa"/>
            <w:gridSpan w:val="2"/>
            <w:vAlign w:val="center"/>
          </w:tcPr>
          <w:p w14:paraId="1B8EE3CA" w14:textId="77777777" w:rsidR="00341E4F" w:rsidRPr="00933689" w:rsidRDefault="00341E4F" w:rsidP="00341E4F">
            <w:pPr>
              <w:jc w:val="both"/>
              <w:rPr>
                <w:rFonts w:asciiTheme="minorHAnsi" w:hAnsiTheme="minorHAnsi"/>
                <w:sz w:val="22"/>
                <w:szCs w:val="22"/>
                <w:lang w:val="en-GB"/>
              </w:rPr>
            </w:pPr>
            <w:r w:rsidRPr="00933689">
              <w:rPr>
                <w:rFonts w:asciiTheme="minorHAnsi" w:hAnsiTheme="minorHAnsi"/>
                <w:b/>
                <w:sz w:val="22"/>
                <w:szCs w:val="22"/>
                <w:lang w:val="en-GB"/>
              </w:rPr>
              <w:t>Number of credits: 2</w:t>
            </w:r>
          </w:p>
        </w:tc>
      </w:tr>
      <w:tr w:rsidR="00341E4F" w:rsidRPr="00933689" w14:paraId="6AAB5BA3" w14:textId="77777777" w:rsidTr="00341E4F">
        <w:trPr>
          <w:trHeight w:val="70"/>
        </w:trPr>
        <w:tc>
          <w:tcPr>
            <w:tcW w:w="9322" w:type="dxa"/>
            <w:gridSpan w:val="2"/>
            <w:vAlign w:val="center"/>
          </w:tcPr>
          <w:p w14:paraId="5CCAC9C4" w14:textId="030699EE" w:rsidR="00341E4F" w:rsidRPr="00933689" w:rsidRDefault="00341E4F" w:rsidP="00341E4F">
            <w:pPr>
              <w:jc w:val="both"/>
              <w:rPr>
                <w:rFonts w:asciiTheme="minorHAnsi" w:hAnsiTheme="minorHAnsi"/>
                <w:i/>
                <w:sz w:val="22"/>
                <w:szCs w:val="22"/>
                <w:lang w:val="en-GB"/>
              </w:rPr>
            </w:pPr>
            <w:r w:rsidRPr="00933689">
              <w:rPr>
                <w:rFonts w:asciiTheme="minorHAnsi" w:hAnsiTheme="minorHAnsi"/>
                <w:b/>
                <w:sz w:val="22"/>
                <w:szCs w:val="22"/>
                <w:lang w:val="en-GB"/>
              </w:rPr>
              <w:t xml:space="preserve">Recommended semester: </w:t>
            </w:r>
            <w:r w:rsidR="00E12901" w:rsidRPr="00933689">
              <w:rPr>
                <w:rFonts w:asciiTheme="minorHAnsi" w:hAnsiTheme="minorHAnsi"/>
                <w:bCs/>
                <w:sz w:val="22"/>
                <w:szCs w:val="22"/>
              </w:rPr>
              <w:t>3, 5</w:t>
            </w:r>
          </w:p>
        </w:tc>
      </w:tr>
      <w:tr w:rsidR="00341E4F" w:rsidRPr="00933689" w14:paraId="2AF0C553" w14:textId="77777777" w:rsidTr="00341E4F">
        <w:trPr>
          <w:trHeight w:val="112"/>
        </w:trPr>
        <w:tc>
          <w:tcPr>
            <w:tcW w:w="9322" w:type="dxa"/>
            <w:gridSpan w:val="2"/>
            <w:vAlign w:val="center"/>
          </w:tcPr>
          <w:p w14:paraId="4AE76A95" w14:textId="77777777" w:rsidR="00341E4F" w:rsidRPr="00933689" w:rsidRDefault="00341E4F" w:rsidP="00341E4F">
            <w:pPr>
              <w:jc w:val="both"/>
              <w:rPr>
                <w:rFonts w:asciiTheme="minorHAnsi" w:hAnsiTheme="minorHAnsi"/>
                <w:b/>
                <w:sz w:val="22"/>
                <w:szCs w:val="22"/>
                <w:lang w:val="en-GB"/>
              </w:rPr>
            </w:pPr>
            <w:r w:rsidRPr="00933689">
              <w:rPr>
                <w:rFonts w:asciiTheme="minorHAnsi" w:hAnsiTheme="minorHAnsi"/>
                <w:b/>
                <w:sz w:val="22"/>
                <w:szCs w:val="22"/>
                <w:lang w:val="en-GB"/>
              </w:rPr>
              <w:t xml:space="preserve">Study grade: </w:t>
            </w:r>
            <w:sdt>
              <w:sdtPr>
                <w:rPr>
                  <w:rStyle w:val="tl2"/>
                  <w:rFonts w:asciiTheme="minorHAnsi" w:hAnsiTheme="minorHAnsi"/>
                  <w:sz w:val="22"/>
                  <w:szCs w:val="22"/>
                  <w:lang w:val="en-GB"/>
                </w:rPr>
                <w:alias w:val="stupeň"/>
                <w:tag w:val="Stupeň"/>
                <w:id w:val="1527912198"/>
                <w:placeholder>
                  <w:docPart w:val="C7E14E2B7E2D4BF9A3B527AB2AE2963B"/>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933689">
                  <w:rPr>
                    <w:rStyle w:val="tl2"/>
                    <w:rFonts w:asciiTheme="minorHAnsi" w:hAnsiTheme="minorHAnsi"/>
                    <w:sz w:val="22"/>
                    <w:szCs w:val="22"/>
                    <w:lang w:val="en-GB"/>
                  </w:rPr>
                  <w:t>1.</w:t>
                </w:r>
              </w:sdtContent>
            </w:sdt>
          </w:p>
        </w:tc>
      </w:tr>
      <w:tr w:rsidR="00341E4F" w:rsidRPr="00933689" w14:paraId="2524B16F" w14:textId="77777777" w:rsidTr="00341E4F">
        <w:trPr>
          <w:trHeight w:val="70"/>
        </w:trPr>
        <w:tc>
          <w:tcPr>
            <w:tcW w:w="9322" w:type="dxa"/>
            <w:gridSpan w:val="2"/>
            <w:vAlign w:val="center"/>
          </w:tcPr>
          <w:p w14:paraId="71CEC9E8" w14:textId="77777777" w:rsidR="00341E4F" w:rsidRPr="00933689" w:rsidRDefault="00341E4F" w:rsidP="00341E4F">
            <w:pPr>
              <w:jc w:val="both"/>
              <w:rPr>
                <w:rFonts w:asciiTheme="minorHAnsi" w:hAnsiTheme="minorHAnsi"/>
                <w:sz w:val="22"/>
                <w:szCs w:val="22"/>
                <w:lang w:val="en-GB"/>
              </w:rPr>
            </w:pPr>
            <w:r w:rsidRPr="00933689">
              <w:rPr>
                <w:rFonts w:asciiTheme="minorHAnsi" w:hAnsiTheme="minorHAnsi"/>
                <w:b/>
                <w:sz w:val="22"/>
                <w:szCs w:val="22"/>
                <w:lang w:val="en-GB"/>
              </w:rPr>
              <w:t>Prerequisites: -</w:t>
            </w:r>
          </w:p>
        </w:tc>
      </w:tr>
      <w:tr w:rsidR="00341E4F" w:rsidRPr="00933689" w14:paraId="5093CD72" w14:textId="77777777" w:rsidTr="00341E4F">
        <w:trPr>
          <w:trHeight w:val="1261"/>
        </w:trPr>
        <w:tc>
          <w:tcPr>
            <w:tcW w:w="9322" w:type="dxa"/>
            <w:gridSpan w:val="2"/>
            <w:vAlign w:val="center"/>
          </w:tcPr>
          <w:p w14:paraId="0BB7B563" w14:textId="77777777" w:rsidR="00341E4F" w:rsidRPr="00933689" w:rsidRDefault="00341E4F" w:rsidP="00341E4F">
            <w:pPr>
              <w:jc w:val="both"/>
              <w:rPr>
                <w:rFonts w:asciiTheme="minorHAnsi" w:hAnsiTheme="minorHAnsi"/>
                <w:b/>
                <w:sz w:val="22"/>
                <w:szCs w:val="22"/>
                <w:lang w:val="en-GB"/>
              </w:rPr>
            </w:pPr>
            <w:r w:rsidRPr="00933689">
              <w:rPr>
                <w:rFonts w:asciiTheme="minorHAnsi" w:hAnsiTheme="minorHAnsi"/>
                <w:b/>
                <w:sz w:val="22"/>
                <w:szCs w:val="22"/>
                <w:lang w:val="en-GB"/>
              </w:rPr>
              <w:t>Conditions for passing the course:</w:t>
            </w:r>
          </w:p>
          <w:p w14:paraId="21B64413" w14:textId="77777777" w:rsidR="00341E4F" w:rsidRPr="00933689" w:rsidRDefault="00341E4F" w:rsidP="00341E4F">
            <w:pPr>
              <w:jc w:val="both"/>
              <w:rPr>
                <w:rFonts w:asciiTheme="minorHAnsi" w:hAnsiTheme="minorHAnsi"/>
                <w:sz w:val="22"/>
                <w:szCs w:val="22"/>
                <w:lang w:val="en-GB"/>
              </w:rPr>
            </w:pPr>
            <w:r w:rsidRPr="00933689">
              <w:rPr>
                <w:rFonts w:asciiTheme="minorHAnsi" w:hAnsiTheme="minorHAnsi"/>
                <w:sz w:val="22"/>
                <w:szCs w:val="22"/>
                <w:lang w:val="en-GB"/>
              </w:rPr>
              <w:t>Assessment and completion of the course: Continuous assessment</w:t>
            </w:r>
          </w:p>
          <w:p w14:paraId="685E4DB7" w14:textId="77777777" w:rsidR="00341E4F" w:rsidRPr="00933689" w:rsidRDefault="00341E4F" w:rsidP="00341E4F">
            <w:pPr>
              <w:jc w:val="both"/>
              <w:rPr>
                <w:rFonts w:asciiTheme="minorHAnsi" w:hAnsiTheme="minorHAnsi"/>
                <w:sz w:val="22"/>
                <w:szCs w:val="22"/>
                <w:lang w:val="en-GB"/>
              </w:rPr>
            </w:pPr>
          </w:p>
          <w:p w14:paraId="04D843E5" w14:textId="77777777" w:rsidR="00341E4F" w:rsidRPr="00933689" w:rsidRDefault="00341E4F" w:rsidP="00341E4F">
            <w:pPr>
              <w:jc w:val="both"/>
              <w:rPr>
                <w:rFonts w:asciiTheme="minorHAnsi" w:hAnsiTheme="minorHAnsi"/>
                <w:sz w:val="22"/>
                <w:szCs w:val="22"/>
                <w:lang w:val="en-GB"/>
              </w:rPr>
            </w:pPr>
            <w:r w:rsidRPr="00933689">
              <w:rPr>
                <w:rFonts w:asciiTheme="minorHAnsi" w:hAnsiTheme="minorHAnsi"/>
                <w:sz w:val="22"/>
                <w:szCs w:val="22"/>
                <w:lang w:val="en-GB"/>
              </w:rPr>
              <w:t>The student is expected to participate actively in seminar meetings (read the text and be prepared to enter into the discussion eruditely on the basis of prepared own and taken arguments) (weighting 30% of the overall grade). A final written test during the credit week of the semester (weighted 70% of the total grade).</w:t>
            </w:r>
          </w:p>
          <w:p w14:paraId="77B15692" w14:textId="77777777" w:rsidR="00341E4F" w:rsidRPr="00933689" w:rsidRDefault="00341E4F" w:rsidP="00341E4F">
            <w:pPr>
              <w:jc w:val="both"/>
              <w:rPr>
                <w:rFonts w:asciiTheme="minorHAnsi" w:hAnsiTheme="minorHAnsi"/>
                <w:sz w:val="22"/>
                <w:szCs w:val="22"/>
                <w:lang w:val="en-GB"/>
              </w:rPr>
            </w:pPr>
          </w:p>
          <w:p w14:paraId="69530996" w14:textId="77777777" w:rsidR="00341E4F" w:rsidRPr="00933689" w:rsidRDefault="00341E4F" w:rsidP="00341E4F">
            <w:pPr>
              <w:jc w:val="both"/>
              <w:rPr>
                <w:rFonts w:asciiTheme="minorHAnsi" w:hAnsiTheme="minorHAnsi"/>
                <w:sz w:val="22"/>
                <w:szCs w:val="22"/>
                <w:lang w:val="en-GB"/>
              </w:rPr>
            </w:pPr>
            <w:r w:rsidRPr="00933689">
              <w:rPr>
                <w:rFonts w:asciiTheme="minorHAnsi" w:hAnsiTheme="minorHAnsi"/>
                <w:sz w:val="22"/>
                <w:szCs w:val="22"/>
                <w:lang w:val="en-GB"/>
              </w:rPr>
              <w:t>The evaluation of the student's study results within the course study is carried out according to the classification scale, which consists of six classification levels and the following success criteria (in percentage of results in the course evaluation):</w:t>
            </w:r>
          </w:p>
          <w:p w14:paraId="31A3A4B9" w14:textId="77777777" w:rsidR="00341E4F" w:rsidRPr="00933689" w:rsidRDefault="00341E4F" w:rsidP="00341E4F">
            <w:pPr>
              <w:jc w:val="both"/>
              <w:rPr>
                <w:rFonts w:asciiTheme="minorHAnsi" w:hAnsiTheme="minorHAnsi"/>
                <w:sz w:val="22"/>
                <w:szCs w:val="22"/>
                <w:lang w:val="en-GB"/>
              </w:rPr>
            </w:pPr>
            <w:r w:rsidRPr="00933689">
              <w:rPr>
                <w:rFonts w:asciiTheme="minorHAnsi" w:hAnsiTheme="minorHAnsi"/>
                <w:sz w:val="22"/>
                <w:szCs w:val="22"/>
                <w:lang w:val="en-GB"/>
              </w:rPr>
              <w:t>A - excellent (excellent results: numerical value 1) / 100.00 - 90.00%</w:t>
            </w:r>
          </w:p>
          <w:p w14:paraId="6DF30FE4" w14:textId="77777777" w:rsidR="00341E4F" w:rsidRPr="00933689" w:rsidRDefault="00341E4F" w:rsidP="00341E4F">
            <w:pPr>
              <w:jc w:val="both"/>
              <w:rPr>
                <w:rFonts w:asciiTheme="minorHAnsi" w:hAnsiTheme="minorHAnsi"/>
                <w:sz w:val="22"/>
                <w:szCs w:val="22"/>
                <w:lang w:val="en-GB"/>
              </w:rPr>
            </w:pPr>
            <w:r w:rsidRPr="00933689">
              <w:rPr>
                <w:rFonts w:asciiTheme="minorHAnsi" w:hAnsiTheme="minorHAnsi"/>
                <w:sz w:val="22"/>
                <w:szCs w:val="22"/>
                <w:lang w:val="en-GB"/>
              </w:rPr>
              <w:t>B - very good (above average results: 1.5) / 89.99 - 80.00%</w:t>
            </w:r>
          </w:p>
          <w:p w14:paraId="20B590FF" w14:textId="77777777" w:rsidR="00341E4F" w:rsidRPr="00933689" w:rsidRDefault="00341E4F" w:rsidP="00341E4F">
            <w:pPr>
              <w:jc w:val="both"/>
              <w:rPr>
                <w:rFonts w:asciiTheme="minorHAnsi" w:hAnsiTheme="minorHAnsi"/>
                <w:sz w:val="22"/>
                <w:szCs w:val="22"/>
                <w:lang w:val="en-GB"/>
              </w:rPr>
            </w:pPr>
            <w:r w:rsidRPr="00933689">
              <w:rPr>
                <w:rFonts w:asciiTheme="minorHAnsi" w:hAnsiTheme="minorHAnsi"/>
                <w:sz w:val="22"/>
                <w:szCs w:val="22"/>
                <w:lang w:val="en-GB"/>
              </w:rPr>
              <w:t>C - good (average results: 2) / 79.99 - 70.00%</w:t>
            </w:r>
          </w:p>
          <w:p w14:paraId="70884127" w14:textId="77777777" w:rsidR="00341E4F" w:rsidRPr="00933689" w:rsidRDefault="00341E4F" w:rsidP="00341E4F">
            <w:pPr>
              <w:jc w:val="both"/>
              <w:rPr>
                <w:rFonts w:asciiTheme="minorHAnsi" w:hAnsiTheme="minorHAnsi"/>
                <w:sz w:val="22"/>
                <w:szCs w:val="22"/>
                <w:lang w:val="en-GB"/>
              </w:rPr>
            </w:pPr>
            <w:r w:rsidRPr="00933689">
              <w:rPr>
                <w:rFonts w:asciiTheme="minorHAnsi" w:hAnsiTheme="minorHAnsi"/>
                <w:sz w:val="22"/>
                <w:szCs w:val="22"/>
                <w:lang w:val="en-GB"/>
              </w:rPr>
              <w:t>D - satisfactory (acceptable results: 2.5) / 69.99 - 60.00%</w:t>
            </w:r>
          </w:p>
          <w:p w14:paraId="3638700D" w14:textId="77777777" w:rsidR="00341E4F" w:rsidRPr="00933689" w:rsidRDefault="00341E4F" w:rsidP="00341E4F">
            <w:pPr>
              <w:jc w:val="both"/>
              <w:rPr>
                <w:rFonts w:asciiTheme="minorHAnsi" w:hAnsiTheme="minorHAnsi"/>
                <w:sz w:val="22"/>
                <w:szCs w:val="22"/>
                <w:lang w:val="en-GB"/>
              </w:rPr>
            </w:pPr>
            <w:r w:rsidRPr="00933689">
              <w:rPr>
                <w:rFonts w:asciiTheme="minorHAnsi" w:hAnsiTheme="minorHAnsi"/>
                <w:sz w:val="22"/>
                <w:szCs w:val="22"/>
                <w:lang w:val="en-GB"/>
              </w:rPr>
              <w:t>E - sufficient (results meet the minimum criteria: 3) / 59.99 - 50.00%</w:t>
            </w:r>
          </w:p>
          <w:p w14:paraId="2E2F785E" w14:textId="77777777" w:rsidR="00341E4F" w:rsidRPr="00933689" w:rsidRDefault="00341E4F" w:rsidP="00341E4F">
            <w:pPr>
              <w:jc w:val="both"/>
              <w:rPr>
                <w:rFonts w:asciiTheme="minorHAnsi" w:hAnsiTheme="minorHAnsi"/>
                <w:sz w:val="22"/>
                <w:szCs w:val="22"/>
                <w:lang w:val="en-GB"/>
              </w:rPr>
            </w:pPr>
            <w:r w:rsidRPr="00933689">
              <w:rPr>
                <w:rFonts w:asciiTheme="minorHAnsi" w:hAnsiTheme="minorHAnsi"/>
                <w:sz w:val="22"/>
                <w:szCs w:val="22"/>
                <w:lang w:val="en-GB"/>
              </w:rPr>
              <w:t>FX - insufficient (additional work required: 4) / 49.99 and less%</w:t>
            </w:r>
          </w:p>
          <w:p w14:paraId="6E297939" w14:textId="77777777" w:rsidR="00341E4F" w:rsidRPr="00933689" w:rsidRDefault="00341E4F" w:rsidP="00341E4F">
            <w:pPr>
              <w:jc w:val="both"/>
              <w:rPr>
                <w:rFonts w:asciiTheme="minorHAnsi" w:hAnsiTheme="minorHAnsi"/>
                <w:sz w:val="22"/>
                <w:szCs w:val="22"/>
                <w:lang w:val="en-GB"/>
              </w:rPr>
            </w:pPr>
          </w:p>
          <w:p w14:paraId="481C800F" w14:textId="77777777" w:rsidR="00341E4F" w:rsidRPr="00933689" w:rsidRDefault="00341E4F" w:rsidP="00341E4F">
            <w:pPr>
              <w:jc w:val="both"/>
              <w:rPr>
                <w:rFonts w:asciiTheme="minorHAnsi" w:hAnsiTheme="minorHAnsi"/>
                <w:sz w:val="22"/>
                <w:szCs w:val="22"/>
                <w:lang w:val="en-GB"/>
              </w:rPr>
            </w:pPr>
            <w:r w:rsidRPr="00933689">
              <w:rPr>
                <w:rFonts w:asciiTheme="minorHAnsi" w:hAnsiTheme="minorHAnsi"/>
                <w:sz w:val="22"/>
                <w:szCs w:val="22"/>
                <w:lang w:val="en-GB"/>
              </w:rPr>
              <w:t>Number of credits and time frame for the conditions of passing the course:</w:t>
            </w:r>
          </w:p>
          <w:p w14:paraId="08699F23" w14:textId="77777777" w:rsidR="00341E4F" w:rsidRPr="00933689" w:rsidRDefault="00341E4F" w:rsidP="00341E4F">
            <w:pPr>
              <w:jc w:val="both"/>
              <w:rPr>
                <w:rFonts w:asciiTheme="minorHAnsi" w:hAnsiTheme="minorHAnsi"/>
                <w:sz w:val="22"/>
                <w:szCs w:val="22"/>
                <w:lang w:val="en-GB"/>
              </w:rPr>
            </w:pPr>
            <w:r w:rsidRPr="00933689">
              <w:rPr>
                <w:rFonts w:asciiTheme="minorHAnsi" w:hAnsiTheme="minorHAnsi"/>
                <w:sz w:val="22"/>
                <w:szCs w:val="22"/>
                <w:lang w:val="en-GB"/>
              </w:rPr>
              <w:t>26 h (lectures and seminars), 17 hours (preparation for seminars, continuous evaluations), 17 hours (preparation for the final test)</w:t>
            </w:r>
          </w:p>
          <w:p w14:paraId="570AB377" w14:textId="77777777" w:rsidR="00341E4F" w:rsidRPr="00933689" w:rsidRDefault="00341E4F" w:rsidP="00341E4F">
            <w:pPr>
              <w:jc w:val="both"/>
              <w:rPr>
                <w:rFonts w:asciiTheme="minorHAnsi" w:hAnsiTheme="minorHAnsi"/>
                <w:sz w:val="22"/>
                <w:szCs w:val="22"/>
                <w:lang w:val="en-GB"/>
              </w:rPr>
            </w:pPr>
            <w:r w:rsidRPr="00933689">
              <w:rPr>
                <w:rFonts w:asciiTheme="minorHAnsi" w:hAnsiTheme="minorHAnsi"/>
                <w:sz w:val="22"/>
                <w:szCs w:val="22"/>
                <w:lang w:val="en-GB"/>
              </w:rPr>
              <w:t>A total of 2 credits with a time requirement of 60 hours.</w:t>
            </w:r>
          </w:p>
        </w:tc>
      </w:tr>
      <w:tr w:rsidR="00341E4F" w:rsidRPr="00933689" w14:paraId="6A48514E" w14:textId="77777777" w:rsidTr="00341E4F">
        <w:trPr>
          <w:trHeight w:val="841"/>
        </w:trPr>
        <w:tc>
          <w:tcPr>
            <w:tcW w:w="9322" w:type="dxa"/>
            <w:gridSpan w:val="2"/>
            <w:vAlign w:val="center"/>
          </w:tcPr>
          <w:p w14:paraId="513D79DC" w14:textId="77777777" w:rsidR="00341E4F" w:rsidRPr="00933689" w:rsidRDefault="00341E4F" w:rsidP="00341E4F">
            <w:pPr>
              <w:jc w:val="both"/>
              <w:rPr>
                <w:rFonts w:asciiTheme="minorHAnsi" w:hAnsiTheme="minorHAnsi"/>
                <w:b/>
                <w:sz w:val="22"/>
                <w:szCs w:val="22"/>
                <w:lang w:val="en-GB"/>
              </w:rPr>
            </w:pPr>
            <w:r w:rsidRPr="00933689">
              <w:rPr>
                <w:rFonts w:asciiTheme="minorHAnsi" w:hAnsiTheme="minorHAnsi"/>
                <w:b/>
                <w:sz w:val="22"/>
                <w:szCs w:val="22"/>
                <w:lang w:val="en-GB"/>
              </w:rPr>
              <w:t xml:space="preserve">Learning outcomes: </w:t>
            </w:r>
          </w:p>
          <w:p w14:paraId="3E78D8E5" w14:textId="77777777" w:rsidR="00341E4F" w:rsidRPr="00933689" w:rsidRDefault="00341E4F" w:rsidP="00341E4F">
            <w:pPr>
              <w:jc w:val="both"/>
              <w:rPr>
                <w:rFonts w:asciiTheme="minorHAnsi" w:eastAsiaTheme="minorHAnsi" w:hAnsiTheme="minorHAnsi"/>
                <w:sz w:val="22"/>
                <w:szCs w:val="22"/>
                <w:lang w:eastAsia="en-US"/>
              </w:rPr>
            </w:pPr>
            <w:r w:rsidRPr="00933689">
              <w:rPr>
                <w:rFonts w:asciiTheme="minorHAnsi" w:hAnsiTheme="minorHAnsi"/>
                <w:i/>
                <w:sz w:val="22"/>
                <w:szCs w:val="22"/>
                <w:lang w:val="en-GB"/>
              </w:rPr>
              <w:t>Knowledge</w:t>
            </w:r>
            <w:r w:rsidRPr="00933689">
              <w:rPr>
                <w:rFonts w:asciiTheme="minorHAnsi" w:hAnsiTheme="minorHAnsi"/>
                <w:sz w:val="22"/>
                <w:szCs w:val="22"/>
                <w:lang w:val="en-GB"/>
              </w:rPr>
              <w:t xml:space="preserve"> </w:t>
            </w:r>
            <w:r w:rsidRPr="00933689">
              <w:rPr>
                <w:rFonts w:asciiTheme="minorHAnsi" w:eastAsiaTheme="minorHAnsi" w:hAnsiTheme="minorHAnsi"/>
                <w:sz w:val="22"/>
                <w:szCs w:val="22"/>
                <w:lang w:eastAsia="en-US"/>
              </w:rPr>
              <w:t xml:space="preserve">graduate of the subject </w:t>
            </w:r>
          </w:p>
          <w:p w14:paraId="3D259937" w14:textId="77777777" w:rsidR="00341E4F" w:rsidRPr="00933689" w:rsidRDefault="00341E4F" w:rsidP="00341E4F">
            <w:pPr>
              <w:pStyle w:val="Odsekzoznamu"/>
              <w:numPr>
                <w:ilvl w:val="0"/>
                <w:numId w:val="17"/>
              </w:numPr>
              <w:jc w:val="both"/>
              <w:rPr>
                <w:rFonts w:asciiTheme="minorHAnsi" w:eastAsiaTheme="minorHAnsi" w:hAnsiTheme="minorHAnsi"/>
                <w:sz w:val="22"/>
                <w:szCs w:val="22"/>
                <w:lang w:eastAsia="en-US"/>
              </w:rPr>
            </w:pPr>
            <w:r w:rsidRPr="00933689">
              <w:rPr>
                <w:rFonts w:asciiTheme="minorHAnsi" w:eastAsiaTheme="minorHAnsi" w:hAnsiTheme="minorHAnsi"/>
                <w:sz w:val="22"/>
                <w:szCs w:val="22"/>
                <w:lang w:eastAsia="en-US"/>
              </w:rPr>
              <w:t>obtains a complementary overview of the study of applied aesthetics</w:t>
            </w:r>
          </w:p>
          <w:p w14:paraId="6673AC85" w14:textId="77777777" w:rsidR="00341E4F" w:rsidRPr="00933689" w:rsidRDefault="00341E4F" w:rsidP="00341E4F">
            <w:pPr>
              <w:pStyle w:val="Odsekzoznamu"/>
              <w:numPr>
                <w:ilvl w:val="0"/>
                <w:numId w:val="17"/>
              </w:numPr>
              <w:jc w:val="both"/>
              <w:rPr>
                <w:rFonts w:asciiTheme="minorHAnsi" w:eastAsiaTheme="minorHAnsi" w:hAnsiTheme="minorHAnsi"/>
                <w:sz w:val="22"/>
                <w:szCs w:val="22"/>
                <w:lang w:eastAsia="en-US"/>
              </w:rPr>
            </w:pPr>
            <w:r w:rsidRPr="00933689">
              <w:rPr>
                <w:rFonts w:asciiTheme="minorHAnsi" w:eastAsiaTheme="minorHAnsi" w:hAnsiTheme="minorHAnsi"/>
                <w:sz w:val="22"/>
                <w:szCs w:val="22"/>
                <w:lang w:eastAsia="en-US"/>
              </w:rPr>
              <w:t>is able to name, observe and creatively grasp the problem of applying aesthetics in individual areas of its research for further study</w:t>
            </w:r>
          </w:p>
          <w:p w14:paraId="7EAE467A" w14:textId="77777777" w:rsidR="00341E4F" w:rsidRPr="00933689" w:rsidRDefault="00341E4F" w:rsidP="00341E4F">
            <w:pPr>
              <w:pStyle w:val="Odsekzoznamu"/>
              <w:numPr>
                <w:ilvl w:val="0"/>
                <w:numId w:val="17"/>
              </w:numPr>
              <w:jc w:val="both"/>
              <w:rPr>
                <w:rFonts w:asciiTheme="minorHAnsi" w:eastAsiaTheme="minorHAnsi" w:hAnsiTheme="minorHAnsi"/>
                <w:sz w:val="22"/>
                <w:szCs w:val="22"/>
                <w:lang w:eastAsia="en-US"/>
              </w:rPr>
            </w:pPr>
            <w:r w:rsidRPr="00933689">
              <w:rPr>
                <w:rFonts w:asciiTheme="minorHAnsi" w:eastAsiaTheme="minorHAnsi" w:hAnsiTheme="minorHAnsi"/>
                <w:sz w:val="22"/>
                <w:szCs w:val="22"/>
                <w:lang w:eastAsia="en-US"/>
              </w:rPr>
              <w:t>is able to follow the above problems in the whole of social, human and natural sciences.</w:t>
            </w:r>
          </w:p>
          <w:p w14:paraId="7ED2A031" w14:textId="77777777" w:rsidR="00341E4F" w:rsidRPr="00933689" w:rsidRDefault="00341E4F" w:rsidP="00341E4F">
            <w:pPr>
              <w:jc w:val="both"/>
              <w:rPr>
                <w:rFonts w:asciiTheme="minorHAnsi" w:eastAsiaTheme="minorHAnsi" w:hAnsiTheme="minorHAnsi"/>
                <w:sz w:val="22"/>
                <w:szCs w:val="22"/>
                <w:lang w:eastAsia="en-US"/>
              </w:rPr>
            </w:pPr>
          </w:p>
          <w:p w14:paraId="71586AF6" w14:textId="77777777" w:rsidR="00341E4F" w:rsidRPr="00933689" w:rsidRDefault="00341E4F" w:rsidP="00341E4F">
            <w:pPr>
              <w:jc w:val="both"/>
              <w:rPr>
                <w:rFonts w:asciiTheme="minorHAnsi" w:eastAsiaTheme="minorHAnsi" w:hAnsiTheme="minorHAnsi"/>
                <w:sz w:val="22"/>
                <w:szCs w:val="22"/>
                <w:lang w:eastAsia="en-US"/>
              </w:rPr>
            </w:pPr>
            <w:r w:rsidRPr="00933689">
              <w:rPr>
                <w:rFonts w:asciiTheme="minorHAnsi" w:hAnsiTheme="minorHAnsi"/>
                <w:i/>
                <w:sz w:val="22"/>
                <w:szCs w:val="22"/>
                <w:lang w:val="en-GB"/>
              </w:rPr>
              <w:t>Skills</w:t>
            </w:r>
            <w:r w:rsidRPr="00933689">
              <w:rPr>
                <w:rFonts w:asciiTheme="minorHAnsi" w:hAnsiTheme="minorHAnsi"/>
                <w:sz w:val="22"/>
                <w:szCs w:val="22"/>
                <w:lang w:val="en-GB"/>
              </w:rPr>
              <w:t xml:space="preserve"> </w:t>
            </w:r>
            <w:r w:rsidRPr="00933689">
              <w:rPr>
                <w:rFonts w:asciiTheme="minorHAnsi" w:eastAsiaTheme="minorHAnsi" w:hAnsiTheme="minorHAnsi"/>
                <w:sz w:val="22"/>
                <w:szCs w:val="22"/>
                <w:lang w:eastAsia="en-US"/>
              </w:rPr>
              <w:t xml:space="preserve">graduate of the subject </w:t>
            </w:r>
          </w:p>
          <w:p w14:paraId="680C669C" w14:textId="77777777" w:rsidR="00341E4F" w:rsidRPr="00933689" w:rsidRDefault="00341E4F" w:rsidP="00341E4F">
            <w:pPr>
              <w:pStyle w:val="Odsekzoznamu"/>
              <w:numPr>
                <w:ilvl w:val="0"/>
                <w:numId w:val="17"/>
              </w:numPr>
              <w:jc w:val="both"/>
              <w:rPr>
                <w:rFonts w:asciiTheme="minorHAnsi" w:eastAsiaTheme="minorHAnsi" w:hAnsiTheme="minorHAnsi"/>
                <w:sz w:val="22"/>
                <w:szCs w:val="22"/>
                <w:lang w:eastAsia="en-US"/>
              </w:rPr>
            </w:pPr>
            <w:r w:rsidRPr="00933689">
              <w:rPr>
                <w:rFonts w:asciiTheme="minorHAnsi" w:eastAsiaTheme="minorHAnsi" w:hAnsiTheme="minorHAnsi"/>
                <w:sz w:val="22"/>
                <w:szCs w:val="22"/>
                <w:lang w:eastAsia="en-US"/>
              </w:rPr>
              <w:t>can work with professional literature</w:t>
            </w:r>
          </w:p>
          <w:p w14:paraId="3EC969A1" w14:textId="77777777" w:rsidR="00341E4F" w:rsidRPr="00933689" w:rsidRDefault="00341E4F" w:rsidP="00341E4F">
            <w:pPr>
              <w:pStyle w:val="Odsekzoznamu"/>
              <w:numPr>
                <w:ilvl w:val="0"/>
                <w:numId w:val="17"/>
              </w:numPr>
              <w:autoSpaceDE w:val="0"/>
              <w:autoSpaceDN w:val="0"/>
              <w:adjustRightInd w:val="0"/>
              <w:rPr>
                <w:rFonts w:asciiTheme="minorHAnsi" w:eastAsiaTheme="minorHAnsi" w:hAnsiTheme="minorHAnsi"/>
                <w:sz w:val="22"/>
                <w:szCs w:val="22"/>
                <w:lang w:eastAsia="en-US"/>
              </w:rPr>
            </w:pPr>
            <w:r w:rsidRPr="00933689">
              <w:rPr>
                <w:rFonts w:asciiTheme="minorHAnsi" w:eastAsiaTheme="minorHAnsi" w:hAnsiTheme="minorHAnsi"/>
                <w:sz w:val="22"/>
                <w:szCs w:val="22"/>
                <w:lang w:eastAsia="en-US"/>
              </w:rPr>
              <w:t>can actively acquire knowledge, use it to solve basic practical tasks in the field</w:t>
            </w:r>
          </w:p>
          <w:p w14:paraId="4FE62219" w14:textId="77777777" w:rsidR="00341E4F" w:rsidRPr="00933689" w:rsidRDefault="00341E4F" w:rsidP="00341E4F">
            <w:pPr>
              <w:pStyle w:val="Odsekzoznamu"/>
              <w:numPr>
                <w:ilvl w:val="0"/>
                <w:numId w:val="17"/>
              </w:numPr>
              <w:autoSpaceDE w:val="0"/>
              <w:autoSpaceDN w:val="0"/>
              <w:adjustRightInd w:val="0"/>
              <w:rPr>
                <w:rFonts w:asciiTheme="minorHAnsi" w:eastAsiaTheme="minorHAnsi" w:hAnsiTheme="minorHAnsi"/>
                <w:sz w:val="22"/>
                <w:szCs w:val="22"/>
                <w:lang w:eastAsia="en-US"/>
              </w:rPr>
            </w:pPr>
            <w:r w:rsidRPr="00933689">
              <w:rPr>
                <w:rFonts w:asciiTheme="minorHAnsi" w:eastAsiaTheme="minorHAnsi" w:hAnsiTheme="minorHAnsi"/>
                <w:sz w:val="22"/>
                <w:szCs w:val="22"/>
                <w:lang w:eastAsia="en-US"/>
              </w:rPr>
              <w:t>has knowledge of the subject field, which he/she is able to use actively.</w:t>
            </w:r>
          </w:p>
          <w:p w14:paraId="4AB70667" w14:textId="77777777" w:rsidR="00341E4F" w:rsidRPr="00933689" w:rsidRDefault="00341E4F" w:rsidP="00341E4F">
            <w:pPr>
              <w:jc w:val="both"/>
              <w:rPr>
                <w:rFonts w:asciiTheme="minorHAnsi" w:hAnsiTheme="minorHAnsi"/>
                <w:sz w:val="22"/>
                <w:szCs w:val="22"/>
                <w:lang w:val="en-GB"/>
              </w:rPr>
            </w:pPr>
          </w:p>
          <w:p w14:paraId="6A7D77C7" w14:textId="77777777" w:rsidR="00341E4F" w:rsidRPr="00933689" w:rsidRDefault="00341E4F" w:rsidP="00341E4F">
            <w:pPr>
              <w:autoSpaceDE w:val="0"/>
              <w:autoSpaceDN w:val="0"/>
              <w:adjustRightInd w:val="0"/>
              <w:ind w:left="97"/>
              <w:rPr>
                <w:rFonts w:asciiTheme="minorHAnsi" w:eastAsiaTheme="minorHAnsi" w:hAnsiTheme="minorHAnsi"/>
                <w:sz w:val="22"/>
                <w:szCs w:val="22"/>
                <w:lang w:eastAsia="en-US"/>
              </w:rPr>
            </w:pPr>
            <w:r w:rsidRPr="00933689">
              <w:rPr>
                <w:rFonts w:asciiTheme="minorHAnsi" w:hAnsiTheme="minorHAnsi"/>
                <w:i/>
                <w:sz w:val="22"/>
                <w:szCs w:val="22"/>
                <w:lang w:val="en-GB"/>
              </w:rPr>
              <w:t>Competences</w:t>
            </w:r>
            <w:r w:rsidRPr="00933689">
              <w:rPr>
                <w:rFonts w:asciiTheme="minorHAnsi" w:hAnsiTheme="minorHAnsi"/>
                <w:sz w:val="22"/>
                <w:szCs w:val="22"/>
                <w:lang w:val="en-GB"/>
              </w:rPr>
              <w:t xml:space="preserve"> </w:t>
            </w:r>
            <w:r w:rsidRPr="00933689">
              <w:rPr>
                <w:rFonts w:asciiTheme="minorHAnsi" w:eastAsiaTheme="minorHAnsi" w:hAnsiTheme="minorHAnsi"/>
                <w:sz w:val="22"/>
                <w:szCs w:val="22"/>
                <w:lang w:eastAsia="en-US"/>
              </w:rPr>
              <w:t xml:space="preserve">graduate discipline </w:t>
            </w:r>
          </w:p>
          <w:p w14:paraId="6A690FBE" w14:textId="77777777" w:rsidR="00341E4F" w:rsidRPr="00933689" w:rsidRDefault="00341E4F" w:rsidP="00341E4F">
            <w:pPr>
              <w:pStyle w:val="Odsekzoznamu"/>
              <w:numPr>
                <w:ilvl w:val="0"/>
                <w:numId w:val="8"/>
              </w:numPr>
              <w:autoSpaceDE w:val="0"/>
              <w:autoSpaceDN w:val="0"/>
              <w:adjustRightInd w:val="0"/>
              <w:ind w:left="714" w:hanging="357"/>
              <w:rPr>
                <w:rFonts w:asciiTheme="minorHAnsi" w:eastAsiaTheme="minorHAnsi" w:hAnsiTheme="minorHAnsi"/>
                <w:sz w:val="22"/>
                <w:szCs w:val="22"/>
                <w:lang w:eastAsia="en-US"/>
              </w:rPr>
            </w:pPr>
            <w:r w:rsidRPr="00933689">
              <w:rPr>
                <w:rFonts w:asciiTheme="minorHAnsi" w:eastAsiaTheme="minorHAnsi" w:hAnsiTheme="minorHAnsi"/>
                <w:sz w:val="22"/>
                <w:szCs w:val="22"/>
                <w:lang w:eastAsia="en-US"/>
              </w:rPr>
              <w:lastRenderedPageBreak/>
              <w:t>has the competence of basic orientation in contemporary topics of applied aesthetics and can independently acquire new knowledge and actively expand his/her knowledge in the field.</w:t>
            </w:r>
          </w:p>
          <w:p w14:paraId="5B8DCEED" w14:textId="77777777" w:rsidR="00341E4F" w:rsidRPr="00933689" w:rsidRDefault="00341E4F" w:rsidP="00341E4F">
            <w:pPr>
              <w:jc w:val="both"/>
              <w:rPr>
                <w:rFonts w:asciiTheme="minorHAnsi" w:hAnsiTheme="minorHAnsi"/>
                <w:i/>
                <w:sz w:val="22"/>
                <w:szCs w:val="22"/>
                <w:lang w:val="en-GB"/>
              </w:rPr>
            </w:pPr>
          </w:p>
        </w:tc>
      </w:tr>
      <w:tr w:rsidR="00341E4F" w:rsidRPr="00933689" w14:paraId="6BD055E6" w14:textId="77777777" w:rsidTr="00341E4F">
        <w:trPr>
          <w:trHeight w:val="510"/>
        </w:trPr>
        <w:tc>
          <w:tcPr>
            <w:tcW w:w="9322" w:type="dxa"/>
            <w:gridSpan w:val="2"/>
            <w:vAlign w:val="center"/>
          </w:tcPr>
          <w:p w14:paraId="73641D29" w14:textId="77777777" w:rsidR="00341E4F" w:rsidRPr="00933689" w:rsidRDefault="00341E4F" w:rsidP="00341E4F">
            <w:pPr>
              <w:jc w:val="both"/>
              <w:rPr>
                <w:rFonts w:asciiTheme="minorHAnsi" w:hAnsiTheme="minorHAnsi"/>
                <w:b/>
                <w:sz w:val="22"/>
                <w:szCs w:val="22"/>
                <w:lang w:val="en-GB"/>
              </w:rPr>
            </w:pPr>
            <w:r w:rsidRPr="00933689">
              <w:rPr>
                <w:rFonts w:asciiTheme="minorHAnsi" w:hAnsiTheme="minorHAnsi"/>
                <w:b/>
                <w:sz w:val="22"/>
                <w:szCs w:val="22"/>
                <w:lang w:val="en-GB"/>
              </w:rPr>
              <w:lastRenderedPageBreak/>
              <w:t xml:space="preserve">Course content: </w:t>
            </w:r>
          </w:p>
          <w:p w14:paraId="62BFA973" w14:textId="77777777" w:rsidR="00341E4F" w:rsidRPr="00933689" w:rsidRDefault="00341E4F" w:rsidP="00341E4F">
            <w:pPr>
              <w:pStyle w:val="Odsekzoznamu"/>
              <w:numPr>
                <w:ilvl w:val="0"/>
                <w:numId w:val="16"/>
              </w:numPr>
              <w:ind w:left="414" w:hanging="357"/>
              <w:jc w:val="both"/>
              <w:rPr>
                <w:rFonts w:asciiTheme="minorHAnsi" w:hAnsiTheme="minorHAnsi"/>
                <w:sz w:val="22"/>
                <w:szCs w:val="22"/>
              </w:rPr>
            </w:pPr>
            <w:r w:rsidRPr="00933689">
              <w:rPr>
                <w:rFonts w:asciiTheme="minorHAnsi" w:hAnsiTheme="minorHAnsi"/>
                <w:sz w:val="22"/>
                <w:szCs w:val="22"/>
              </w:rPr>
              <w:t>The question of the applicability of aesthetics.</w:t>
            </w:r>
          </w:p>
          <w:p w14:paraId="6DD48ED8" w14:textId="77777777" w:rsidR="00341E4F" w:rsidRPr="00933689" w:rsidRDefault="00341E4F" w:rsidP="00341E4F">
            <w:pPr>
              <w:pStyle w:val="Odsekzoznamu"/>
              <w:numPr>
                <w:ilvl w:val="0"/>
                <w:numId w:val="16"/>
              </w:numPr>
              <w:ind w:left="414" w:hanging="357"/>
              <w:jc w:val="both"/>
              <w:rPr>
                <w:rFonts w:asciiTheme="minorHAnsi" w:hAnsiTheme="minorHAnsi"/>
                <w:sz w:val="22"/>
                <w:szCs w:val="22"/>
                <w:lang w:val="en-GB"/>
              </w:rPr>
            </w:pPr>
            <w:r w:rsidRPr="00933689">
              <w:rPr>
                <w:rFonts w:asciiTheme="minorHAnsi" w:hAnsiTheme="minorHAnsi"/>
                <w:sz w:val="22"/>
                <w:szCs w:val="22"/>
              </w:rPr>
              <w:t xml:space="preserve">Application of aesthetics in the field of aesthetic theory and other sciences: humanities. </w:t>
            </w:r>
          </w:p>
          <w:p w14:paraId="0E78EE28" w14:textId="77777777" w:rsidR="00341E4F" w:rsidRPr="00933689" w:rsidRDefault="00341E4F" w:rsidP="00341E4F">
            <w:pPr>
              <w:pStyle w:val="Odsekzoznamu"/>
              <w:numPr>
                <w:ilvl w:val="0"/>
                <w:numId w:val="16"/>
              </w:numPr>
              <w:ind w:left="414" w:hanging="357"/>
              <w:rPr>
                <w:rFonts w:asciiTheme="minorHAnsi" w:hAnsiTheme="minorHAnsi"/>
                <w:sz w:val="22"/>
                <w:szCs w:val="22"/>
              </w:rPr>
            </w:pPr>
            <w:r w:rsidRPr="00933689">
              <w:rPr>
                <w:rFonts w:asciiTheme="minorHAnsi" w:hAnsiTheme="minorHAnsi"/>
                <w:sz w:val="22"/>
                <w:szCs w:val="22"/>
              </w:rPr>
              <w:t xml:space="preserve">Application of aesthetics in the field of aesthetic theory and other sciences: natural sciences. </w:t>
            </w:r>
          </w:p>
          <w:p w14:paraId="50552768" w14:textId="77777777" w:rsidR="00341E4F" w:rsidRPr="00933689" w:rsidRDefault="00341E4F" w:rsidP="00341E4F">
            <w:pPr>
              <w:pStyle w:val="Odsekzoznamu"/>
              <w:numPr>
                <w:ilvl w:val="0"/>
                <w:numId w:val="16"/>
              </w:numPr>
              <w:ind w:left="414" w:hanging="357"/>
              <w:rPr>
                <w:rFonts w:asciiTheme="minorHAnsi" w:hAnsiTheme="minorHAnsi"/>
                <w:sz w:val="22"/>
                <w:szCs w:val="22"/>
              </w:rPr>
            </w:pPr>
            <w:r w:rsidRPr="00933689">
              <w:rPr>
                <w:rFonts w:asciiTheme="minorHAnsi" w:hAnsiTheme="minorHAnsi"/>
                <w:sz w:val="22"/>
                <w:szCs w:val="22"/>
              </w:rPr>
              <w:t xml:space="preserve">Theoretical, special, programmatic and practical aesthetics in a variety of approaches. </w:t>
            </w:r>
          </w:p>
          <w:p w14:paraId="6DD5A76E" w14:textId="77777777" w:rsidR="00341E4F" w:rsidRPr="00933689" w:rsidRDefault="00341E4F" w:rsidP="00341E4F">
            <w:pPr>
              <w:pStyle w:val="Odsekzoznamu"/>
              <w:numPr>
                <w:ilvl w:val="0"/>
                <w:numId w:val="16"/>
              </w:numPr>
              <w:ind w:left="414" w:hanging="357"/>
              <w:rPr>
                <w:rFonts w:asciiTheme="minorHAnsi" w:hAnsiTheme="minorHAnsi"/>
                <w:sz w:val="22"/>
                <w:szCs w:val="22"/>
              </w:rPr>
            </w:pPr>
            <w:r w:rsidRPr="00933689">
              <w:rPr>
                <w:rFonts w:asciiTheme="minorHAnsi" w:hAnsiTheme="minorHAnsi"/>
                <w:sz w:val="22"/>
                <w:szCs w:val="22"/>
              </w:rPr>
              <w:t>Application of aesthetics in art therapy</w:t>
            </w:r>
          </w:p>
          <w:p w14:paraId="38852152" w14:textId="77777777" w:rsidR="00341E4F" w:rsidRPr="00933689" w:rsidRDefault="00341E4F" w:rsidP="00341E4F">
            <w:pPr>
              <w:pStyle w:val="Odsekzoznamu"/>
              <w:numPr>
                <w:ilvl w:val="0"/>
                <w:numId w:val="16"/>
              </w:numPr>
              <w:ind w:left="414" w:hanging="357"/>
              <w:rPr>
                <w:rFonts w:asciiTheme="minorHAnsi" w:hAnsiTheme="minorHAnsi"/>
                <w:sz w:val="22"/>
                <w:szCs w:val="22"/>
              </w:rPr>
            </w:pPr>
            <w:r w:rsidRPr="00933689">
              <w:rPr>
                <w:rFonts w:asciiTheme="minorHAnsi" w:hAnsiTheme="minorHAnsi"/>
                <w:sz w:val="22"/>
                <w:szCs w:val="22"/>
              </w:rPr>
              <w:t>The place of applied aesthetics in interdisciplinary communications.</w:t>
            </w:r>
          </w:p>
          <w:p w14:paraId="665C1217" w14:textId="77777777" w:rsidR="00341E4F" w:rsidRPr="00933689" w:rsidRDefault="00341E4F" w:rsidP="00341E4F">
            <w:pPr>
              <w:pStyle w:val="Odsekzoznamu"/>
              <w:numPr>
                <w:ilvl w:val="0"/>
                <w:numId w:val="16"/>
              </w:numPr>
              <w:ind w:left="414" w:hanging="357"/>
              <w:rPr>
                <w:rFonts w:asciiTheme="minorHAnsi" w:hAnsiTheme="minorHAnsi"/>
                <w:sz w:val="22"/>
                <w:szCs w:val="22"/>
              </w:rPr>
            </w:pPr>
            <w:r w:rsidRPr="00933689">
              <w:rPr>
                <w:rFonts w:asciiTheme="minorHAnsi" w:hAnsiTheme="minorHAnsi"/>
                <w:sz w:val="22"/>
                <w:szCs w:val="22"/>
              </w:rPr>
              <w:t>Applied aesthetics and the environment.</w:t>
            </w:r>
          </w:p>
          <w:p w14:paraId="752EEB3F" w14:textId="77777777" w:rsidR="00341E4F" w:rsidRPr="00933689" w:rsidRDefault="00341E4F" w:rsidP="00341E4F">
            <w:pPr>
              <w:pStyle w:val="Odsekzoznamu"/>
              <w:numPr>
                <w:ilvl w:val="0"/>
                <w:numId w:val="16"/>
              </w:numPr>
              <w:ind w:left="414" w:hanging="357"/>
              <w:rPr>
                <w:rFonts w:asciiTheme="minorHAnsi" w:hAnsiTheme="minorHAnsi"/>
                <w:sz w:val="22"/>
                <w:szCs w:val="22"/>
              </w:rPr>
            </w:pPr>
            <w:r w:rsidRPr="00933689">
              <w:rPr>
                <w:rFonts w:asciiTheme="minorHAnsi" w:hAnsiTheme="minorHAnsi"/>
                <w:sz w:val="22"/>
                <w:szCs w:val="22"/>
              </w:rPr>
              <w:t>Applied aesthetics and everyday life.</w:t>
            </w:r>
          </w:p>
          <w:p w14:paraId="2403C97F" w14:textId="77777777" w:rsidR="00341E4F" w:rsidRPr="00933689" w:rsidRDefault="00341E4F" w:rsidP="00341E4F">
            <w:pPr>
              <w:pStyle w:val="Odsekzoznamu"/>
              <w:numPr>
                <w:ilvl w:val="0"/>
                <w:numId w:val="16"/>
              </w:numPr>
              <w:ind w:left="414" w:hanging="357"/>
              <w:rPr>
                <w:rFonts w:asciiTheme="minorHAnsi" w:hAnsiTheme="minorHAnsi"/>
                <w:sz w:val="22"/>
                <w:szCs w:val="22"/>
              </w:rPr>
            </w:pPr>
            <w:r w:rsidRPr="00933689">
              <w:rPr>
                <w:rFonts w:asciiTheme="minorHAnsi" w:hAnsiTheme="minorHAnsi"/>
                <w:sz w:val="22"/>
                <w:szCs w:val="22"/>
              </w:rPr>
              <w:t>Aesthetic values in the theory of applied aesthetics.</w:t>
            </w:r>
          </w:p>
          <w:p w14:paraId="4055DF7C" w14:textId="77777777" w:rsidR="00341E4F" w:rsidRPr="00933689" w:rsidRDefault="00341E4F" w:rsidP="00341E4F">
            <w:pPr>
              <w:pStyle w:val="Odsekzoznamu"/>
              <w:numPr>
                <w:ilvl w:val="0"/>
                <w:numId w:val="16"/>
              </w:numPr>
              <w:ind w:left="414" w:hanging="357"/>
              <w:rPr>
                <w:rFonts w:asciiTheme="minorHAnsi" w:hAnsiTheme="minorHAnsi"/>
                <w:sz w:val="22"/>
                <w:szCs w:val="22"/>
              </w:rPr>
            </w:pPr>
            <w:r w:rsidRPr="00933689">
              <w:rPr>
                <w:rFonts w:asciiTheme="minorHAnsi" w:hAnsiTheme="minorHAnsi"/>
                <w:sz w:val="22"/>
                <w:szCs w:val="22"/>
              </w:rPr>
              <w:t xml:space="preserve">Application of aesthetics in art and beyond art - application of aesthetics in aesthetic and artistic creation and reception </w:t>
            </w:r>
          </w:p>
          <w:p w14:paraId="396B636D" w14:textId="77777777" w:rsidR="00341E4F" w:rsidRPr="00933689" w:rsidRDefault="00341E4F" w:rsidP="00341E4F">
            <w:pPr>
              <w:pStyle w:val="Odsekzoznamu"/>
              <w:numPr>
                <w:ilvl w:val="0"/>
                <w:numId w:val="16"/>
              </w:numPr>
              <w:ind w:left="414" w:hanging="357"/>
              <w:rPr>
                <w:rFonts w:asciiTheme="minorHAnsi" w:hAnsiTheme="minorHAnsi"/>
                <w:sz w:val="22"/>
                <w:szCs w:val="22"/>
              </w:rPr>
            </w:pPr>
            <w:r w:rsidRPr="00933689">
              <w:rPr>
                <w:rFonts w:asciiTheme="minorHAnsi" w:hAnsiTheme="minorHAnsi"/>
                <w:sz w:val="22"/>
                <w:szCs w:val="22"/>
              </w:rPr>
              <w:t>The application of aesthetics in art and beyond art - the contribution of applied aesthetics in the practical field</w:t>
            </w:r>
          </w:p>
          <w:p w14:paraId="67D21C18" w14:textId="77777777" w:rsidR="00341E4F" w:rsidRPr="00933689" w:rsidRDefault="00341E4F" w:rsidP="00341E4F">
            <w:pPr>
              <w:pStyle w:val="Odsekzoznamu"/>
              <w:numPr>
                <w:ilvl w:val="0"/>
                <w:numId w:val="16"/>
              </w:numPr>
              <w:ind w:left="414" w:hanging="357"/>
              <w:rPr>
                <w:rFonts w:asciiTheme="minorHAnsi" w:hAnsiTheme="minorHAnsi"/>
                <w:sz w:val="22"/>
                <w:szCs w:val="22"/>
              </w:rPr>
            </w:pPr>
            <w:r w:rsidRPr="00933689">
              <w:rPr>
                <w:rFonts w:asciiTheme="minorHAnsi" w:hAnsiTheme="minorHAnsi"/>
                <w:sz w:val="22"/>
                <w:szCs w:val="22"/>
              </w:rPr>
              <w:t>Applying aesthetics in the arts and beyond - aesthetics and politics</w:t>
            </w:r>
          </w:p>
          <w:p w14:paraId="028CBA36" w14:textId="77777777" w:rsidR="00341E4F" w:rsidRPr="00933689" w:rsidRDefault="00341E4F" w:rsidP="00341E4F">
            <w:pPr>
              <w:pStyle w:val="Odsekzoznamu"/>
              <w:rPr>
                <w:rFonts w:asciiTheme="minorHAnsi" w:hAnsiTheme="minorHAnsi"/>
                <w:sz w:val="22"/>
                <w:szCs w:val="22"/>
              </w:rPr>
            </w:pPr>
          </w:p>
        </w:tc>
      </w:tr>
      <w:tr w:rsidR="00341E4F" w:rsidRPr="00933689" w14:paraId="24D29AEF" w14:textId="77777777" w:rsidTr="00341E4F">
        <w:trPr>
          <w:trHeight w:val="510"/>
        </w:trPr>
        <w:tc>
          <w:tcPr>
            <w:tcW w:w="9322" w:type="dxa"/>
            <w:gridSpan w:val="2"/>
            <w:vAlign w:val="center"/>
          </w:tcPr>
          <w:p w14:paraId="327C3FCF" w14:textId="77777777" w:rsidR="00341E4F" w:rsidRPr="00933689" w:rsidRDefault="00341E4F" w:rsidP="00341E4F">
            <w:pPr>
              <w:jc w:val="both"/>
              <w:rPr>
                <w:rFonts w:asciiTheme="minorHAnsi" w:hAnsiTheme="minorHAnsi"/>
                <w:i/>
                <w:sz w:val="22"/>
                <w:szCs w:val="22"/>
              </w:rPr>
            </w:pPr>
            <w:r w:rsidRPr="00933689">
              <w:rPr>
                <w:rFonts w:asciiTheme="minorHAnsi" w:hAnsiTheme="minorHAnsi"/>
                <w:b/>
                <w:sz w:val="22"/>
                <w:szCs w:val="22"/>
              </w:rPr>
              <w:t>Recommended literature:</w:t>
            </w:r>
            <w:r w:rsidRPr="00933689">
              <w:rPr>
                <w:rFonts w:asciiTheme="minorHAnsi" w:hAnsiTheme="minorHAnsi"/>
                <w:i/>
                <w:sz w:val="22"/>
                <w:szCs w:val="22"/>
              </w:rPr>
              <w:t xml:space="preserve"> </w:t>
            </w:r>
          </w:p>
          <w:p w14:paraId="63A8BE4A" w14:textId="77777777" w:rsidR="00341E4F" w:rsidRPr="00933689" w:rsidRDefault="00341E4F" w:rsidP="00341E4F">
            <w:pPr>
              <w:rPr>
                <w:rFonts w:asciiTheme="minorHAnsi" w:hAnsiTheme="minorHAnsi"/>
                <w:sz w:val="22"/>
                <w:szCs w:val="22"/>
              </w:rPr>
            </w:pPr>
            <w:r w:rsidRPr="00933689">
              <w:rPr>
                <w:rFonts w:asciiTheme="minorHAnsi" w:hAnsiTheme="minorHAnsi"/>
                <w:sz w:val="22"/>
                <w:szCs w:val="22"/>
              </w:rPr>
              <w:t>Marcelli, M., 2005. Michel Foucault alebo Stať sa iným. Bratislava, Kalligram.</w:t>
            </w:r>
          </w:p>
          <w:p w14:paraId="5B9911C5" w14:textId="77777777" w:rsidR="00341E4F" w:rsidRPr="00933689" w:rsidRDefault="00341E4F" w:rsidP="00341E4F">
            <w:pPr>
              <w:rPr>
                <w:rFonts w:asciiTheme="minorHAnsi" w:hAnsiTheme="minorHAnsi"/>
                <w:sz w:val="22"/>
                <w:szCs w:val="22"/>
              </w:rPr>
            </w:pPr>
            <w:r w:rsidRPr="00933689">
              <w:rPr>
                <w:rFonts w:asciiTheme="minorHAnsi" w:hAnsiTheme="minorHAnsi"/>
                <w:sz w:val="22"/>
                <w:szCs w:val="22"/>
              </w:rPr>
              <w:t>Marcelli, M., 2008. Kant a potreba myslieť vo veľkom. In: Belás, Ľ.: Človek – dejiny – kultúra II.Prešov: Filozofická fakulta Prešovskej univerzity, s. 15 – 32.</w:t>
            </w:r>
          </w:p>
          <w:p w14:paraId="1A4B9A32" w14:textId="77777777" w:rsidR="00341E4F" w:rsidRPr="00933689" w:rsidRDefault="00341E4F" w:rsidP="00341E4F">
            <w:pPr>
              <w:rPr>
                <w:rFonts w:asciiTheme="minorHAnsi" w:hAnsiTheme="minorHAnsi"/>
                <w:sz w:val="22"/>
                <w:szCs w:val="22"/>
              </w:rPr>
            </w:pPr>
            <w:r w:rsidRPr="00933689">
              <w:rPr>
                <w:rFonts w:asciiTheme="minorHAnsi" w:hAnsiTheme="minorHAnsi"/>
                <w:sz w:val="22"/>
                <w:szCs w:val="22"/>
              </w:rPr>
              <w:t>Šulavíková, B., 2005. „ETICKÉ“, „ESTETICKÉ“ a dobrý Život. In.: Filozofia, roč. 60, č. 4., s. 230-241</w:t>
            </w:r>
          </w:p>
          <w:p w14:paraId="61672BA8" w14:textId="77777777" w:rsidR="00341E4F" w:rsidRPr="00933689" w:rsidRDefault="00341E4F" w:rsidP="00341E4F">
            <w:pPr>
              <w:rPr>
                <w:rFonts w:asciiTheme="minorHAnsi" w:hAnsiTheme="minorHAnsi"/>
                <w:sz w:val="22"/>
                <w:szCs w:val="22"/>
              </w:rPr>
            </w:pPr>
            <w:r w:rsidRPr="00933689">
              <w:rPr>
                <w:rFonts w:asciiTheme="minorHAnsi" w:hAnsiTheme="minorHAnsi"/>
                <w:sz w:val="22"/>
                <w:szCs w:val="22"/>
              </w:rPr>
              <w:t>Suvák, V.: Foucaultov koncept estetiky existencie. In.: Sisáková, O. (Ed.): Filozofia – veda – hodnoty.Prešov, AFPhUP, 2005, s. 120 – 142</w:t>
            </w:r>
          </w:p>
          <w:p w14:paraId="4E02AE69" w14:textId="77777777" w:rsidR="00341E4F" w:rsidRPr="00933689" w:rsidRDefault="00341E4F" w:rsidP="00341E4F">
            <w:pPr>
              <w:rPr>
                <w:rFonts w:asciiTheme="minorHAnsi" w:hAnsiTheme="minorHAnsi"/>
                <w:sz w:val="22"/>
                <w:szCs w:val="22"/>
              </w:rPr>
            </w:pPr>
            <w:r w:rsidRPr="00933689">
              <w:rPr>
                <w:rFonts w:asciiTheme="minorHAnsi" w:hAnsiTheme="minorHAnsi"/>
                <w:sz w:val="22"/>
                <w:szCs w:val="22"/>
              </w:rPr>
              <w:t>Zuska, V.: Život jako umělecké dílo? In.: Estetika</w:t>
            </w:r>
          </w:p>
          <w:p w14:paraId="57E9DEF0" w14:textId="77777777" w:rsidR="00341E4F" w:rsidRPr="00933689" w:rsidRDefault="00341E4F" w:rsidP="00341E4F">
            <w:pPr>
              <w:rPr>
                <w:rFonts w:asciiTheme="minorHAnsi" w:hAnsiTheme="minorHAnsi"/>
                <w:sz w:val="22"/>
                <w:szCs w:val="22"/>
              </w:rPr>
            </w:pPr>
            <w:r w:rsidRPr="00933689">
              <w:rPr>
                <w:rFonts w:asciiTheme="minorHAnsi" w:hAnsiTheme="minorHAnsi"/>
                <w:sz w:val="22"/>
                <w:szCs w:val="22"/>
              </w:rPr>
              <w:t>IO vol 01: Enviromental art. Internet Magazine of  International Institute of Applied Aesthetics. Lahti, 1998 In: http://www.helsinki.fi/jarj/iiaa/io1998.pdf</w:t>
            </w:r>
          </w:p>
          <w:p w14:paraId="421A9380" w14:textId="77777777" w:rsidR="00341E4F" w:rsidRPr="00933689" w:rsidRDefault="00341E4F" w:rsidP="00341E4F">
            <w:pPr>
              <w:rPr>
                <w:rFonts w:asciiTheme="minorHAnsi" w:hAnsiTheme="minorHAnsi"/>
                <w:sz w:val="22"/>
                <w:szCs w:val="22"/>
              </w:rPr>
            </w:pPr>
            <w:r w:rsidRPr="00933689">
              <w:rPr>
                <w:rFonts w:asciiTheme="minorHAnsi" w:hAnsiTheme="minorHAnsi"/>
                <w:sz w:val="22"/>
                <w:szCs w:val="22"/>
              </w:rPr>
              <w:t>IO vol 02: Moving landscape. Internet Magazine of  International Institute of Applied Aesthetics. Lahti, 2000 In: http://www.helsinki.fi/jarj/iiaa/io2000.pdf</w:t>
            </w:r>
          </w:p>
          <w:p w14:paraId="10996813" w14:textId="77777777" w:rsidR="00341E4F" w:rsidRPr="00933689" w:rsidRDefault="00341E4F" w:rsidP="00341E4F">
            <w:pPr>
              <w:rPr>
                <w:rFonts w:asciiTheme="minorHAnsi" w:hAnsiTheme="minorHAnsi"/>
                <w:sz w:val="22"/>
                <w:szCs w:val="22"/>
              </w:rPr>
            </w:pPr>
            <w:r w:rsidRPr="00933689">
              <w:rPr>
                <w:rFonts w:asciiTheme="minorHAnsi" w:hAnsiTheme="minorHAnsi"/>
                <w:sz w:val="22"/>
                <w:szCs w:val="22"/>
              </w:rPr>
              <w:t>IO vol 03: Virtual environments. Internet Magazine of  International Institute of Applied Aesthetics. Lahti, 2006 In: http://www.helsinki.fi/jarj/iiaa/io2006/index.html</w:t>
            </w:r>
          </w:p>
          <w:p w14:paraId="683A5AD2" w14:textId="77777777" w:rsidR="00341E4F" w:rsidRPr="00933689" w:rsidRDefault="00341E4F" w:rsidP="00341E4F">
            <w:pPr>
              <w:rPr>
                <w:rFonts w:asciiTheme="minorHAnsi" w:hAnsiTheme="minorHAnsi"/>
                <w:sz w:val="22"/>
                <w:szCs w:val="22"/>
              </w:rPr>
            </w:pPr>
            <w:r w:rsidRPr="00933689">
              <w:rPr>
                <w:rFonts w:asciiTheme="minorHAnsi" w:hAnsiTheme="minorHAnsi"/>
                <w:sz w:val="22"/>
                <w:szCs w:val="22"/>
              </w:rPr>
              <w:t>Shiner, L.: Architecture vs. Art: The Aesthetics of Art Museum Design. Contemporary Aesthetics. Vol. 5, 2007 In: http://www.contempaesthetics.org/newvolume/pages/article.php?articleID=487</w:t>
            </w:r>
          </w:p>
          <w:p w14:paraId="21BB13CA" w14:textId="77777777" w:rsidR="00341E4F" w:rsidRPr="00933689" w:rsidRDefault="00341E4F" w:rsidP="00341E4F">
            <w:pPr>
              <w:rPr>
                <w:rFonts w:asciiTheme="minorHAnsi" w:hAnsiTheme="minorHAnsi"/>
                <w:sz w:val="22"/>
                <w:szCs w:val="22"/>
              </w:rPr>
            </w:pPr>
            <w:r w:rsidRPr="00933689">
              <w:rPr>
                <w:rFonts w:asciiTheme="minorHAnsi" w:hAnsiTheme="minorHAnsi"/>
                <w:sz w:val="22"/>
                <w:szCs w:val="22"/>
              </w:rPr>
              <w:t>Welsch, W.: Reflecting the Pacific. http://www2.uni-jena.de/welsch/Papers/reflecting.html</w:t>
            </w:r>
          </w:p>
          <w:p w14:paraId="20F2FCA2" w14:textId="77777777" w:rsidR="00341E4F" w:rsidRPr="00933689" w:rsidRDefault="00341E4F" w:rsidP="00341E4F">
            <w:pPr>
              <w:rPr>
                <w:rFonts w:asciiTheme="minorHAnsi" w:hAnsiTheme="minorHAnsi"/>
                <w:sz w:val="22"/>
                <w:szCs w:val="22"/>
              </w:rPr>
            </w:pPr>
          </w:p>
        </w:tc>
      </w:tr>
      <w:tr w:rsidR="00341E4F" w:rsidRPr="00933689" w14:paraId="7E9BC8C1" w14:textId="77777777" w:rsidTr="00341E4F">
        <w:trPr>
          <w:trHeight w:val="435"/>
        </w:trPr>
        <w:tc>
          <w:tcPr>
            <w:tcW w:w="9322" w:type="dxa"/>
            <w:gridSpan w:val="2"/>
            <w:vAlign w:val="center"/>
          </w:tcPr>
          <w:p w14:paraId="3E8E92A0" w14:textId="77777777" w:rsidR="00341E4F" w:rsidRPr="00933689" w:rsidRDefault="00341E4F" w:rsidP="00341E4F">
            <w:pPr>
              <w:jc w:val="both"/>
              <w:rPr>
                <w:rFonts w:asciiTheme="minorHAnsi" w:hAnsiTheme="minorHAnsi"/>
                <w:i/>
                <w:sz w:val="22"/>
                <w:szCs w:val="22"/>
                <w:lang w:val="en-GB"/>
              </w:rPr>
            </w:pPr>
            <w:r w:rsidRPr="00933689">
              <w:rPr>
                <w:rFonts w:asciiTheme="minorHAnsi" w:hAnsiTheme="minorHAnsi"/>
                <w:b/>
                <w:sz w:val="22"/>
                <w:szCs w:val="22"/>
                <w:lang w:val="en-GB"/>
              </w:rPr>
              <w:t>Language with is necessary to complete the course: Slovak</w:t>
            </w:r>
          </w:p>
        </w:tc>
      </w:tr>
      <w:tr w:rsidR="00341E4F" w:rsidRPr="00933689" w14:paraId="57871FD3" w14:textId="77777777" w:rsidTr="00341E4F">
        <w:trPr>
          <w:trHeight w:val="146"/>
        </w:trPr>
        <w:tc>
          <w:tcPr>
            <w:tcW w:w="9322" w:type="dxa"/>
            <w:gridSpan w:val="2"/>
            <w:vAlign w:val="center"/>
          </w:tcPr>
          <w:p w14:paraId="3971A301" w14:textId="77777777" w:rsidR="00341E4F" w:rsidRPr="00933689" w:rsidRDefault="00341E4F" w:rsidP="00341E4F">
            <w:pPr>
              <w:jc w:val="both"/>
              <w:rPr>
                <w:rFonts w:asciiTheme="minorHAnsi" w:hAnsiTheme="minorHAnsi"/>
                <w:i/>
                <w:sz w:val="22"/>
                <w:szCs w:val="22"/>
                <w:lang w:val="en-GB"/>
              </w:rPr>
            </w:pPr>
            <w:r w:rsidRPr="00933689">
              <w:rPr>
                <w:rFonts w:asciiTheme="minorHAnsi" w:hAnsiTheme="minorHAnsi"/>
                <w:b/>
                <w:sz w:val="22"/>
                <w:szCs w:val="22"/>
                <w:lang w:val="en-GB"/>
              </w:rPr>
              <w:t>Notes:</w:t>
            </w:r>
            <w:r w:rsidRPr="00933689">
              <w:rPr>
                <w:rFonts w:asciiTheme="minorHAnsi" w:hAnsiTheme="minorHAnsi"/>
                <w:sz w:val="22"/>
                <w:szCs w:val="22"/>
                <w:lang w:val="en-GB"/>
              </w:rPr>
              <w:t xml:space="preserve"> ----</w:t>
            </w:r>
          </w:p>
        </w:tc>
      </w:tr>
      <w:tr w:rsidR="00341E4F" w:rsidRPr="00933689" w14:paraId="53EC349D" w14:textId="77777777" w:rsidTr="00341E4F">
        <w:trPr>
          <w:trHeight w:val="959"/>
        </w:trPr>
        <w:tc>
          <w:tcPr>
            <w:tcW w:w="9322" w:type="dxa"/>
            <w:gridSpan w:val="2"/>
            <w:vAlign w:val="center"/>
          </w:tcPr>
          <w:p w14:paraId="75DCBFE9" w14:textId="77777777" w:rsidR="00341E4F" w:rsidRPr="00933689" w:rsidRDefault="00341E4F" w:rsidP="00341E4F">
            <w:pPr>
              <w:rPr>
                <w:rFonts w:asciiTheme="minorHAnsi" w:hAnsiTheme="minorHAnsi"/>
                <w:b/>
                <w:sz w:val="22"/>
                <w:szCs w:val="22"/>
                <w:lang w:val="en-GB"/>
              </w:rPr>
            </w:pPr>
            <w:r w:rsidRPr="00933689">
              <w:rPr>
                <w:rFonts w:asciiTheme="minorHAnsi" w:hAnsiTheme="minorHAnsi"/>
                <w:b/>
                <w:sz w:val="22"/>
                <w:szCs w:val="22"/>
                <w:lang w:val="en-GB"/>
              </w:rPr>
              <w:t>Course evaluation</w:t>
            </w:r>
          </w:p>
          <w:p w14:paraId="30BB3AD1" w14:textId="77777777" w:rsidR="00341E4F" w:rsidRPr="00933689" w:rsidRDefault="00341E4F" w:rsidP="00341E4F">
            <w:pPr>
              <w:rPr>
                <w:rFonts w:asciiTheme="minorHAnsi" w:hAnsiTheme="minorHAnsi"/>
                <w:b/>
                <w:sz w:val="22"/>
                <w:szCs w:val="22"/>
                <w:lang w:val="en-GB"/>
              </w:rPr>
            </w:pPr>
            <w:r w:rsidRPr="00933689">
              <w:rPr>
                <w:rFonts w:asciiTheme="minorHAnsi" w:hAnsiTheme="minorHAnsi"/>
                <w:b/>
                <w:sz w:val="22"/>
                <w:szCs w:val="22"/>
                <w:lang w:val="en-GB"/>
              </w:rPr>
              <w:t>Total number of students evaluated: 26</w:t>
            </w:r>
          </w:p>
          <w:p w14:paraId="19CC306E" w14:textId="77777777" w:rsidR="00341E4F" w:rsidRPr="00933689" w:rsidRDefault="00341E4F" w:rsidP="00341E4F">
            <w:pPr>
              <w:rPr>
                <w:rFonts w:asciiTheme="minorHAnsi" w:hAnsiTheme="minorHAnsi"/>
                <w:color w:val="A6A6A6" w:themeColor="background1" w:themeShade="A6"/>
                <w:sz w:val="22"/>
                <w:szCs w:val="22"/>
                <w:lang w:val="en-GB"/>
              </w:rPr>
            </w:pP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341E4F" w:rsidRPr="00933689" w14:paraId="13DA7E2D" w14:textId="77777777" w:rsidTr="00341E4F">
              <w:tc>
                <w:tcPr>
                  <w:tcW w:w="1496" w:type="dxa"/>
                  <w:tcBorders>
                    <w:top w:val="single" w:sz="4" w:space="0" w:color="auto"/>
                    <w:left w:val="single" w:sz="4" w:space="0" w:color="auto"/>
                    <w:bottom w:val="single" w:sz="4" w:space="0" w:color="auto"/>
                    <w:right w:val="single" w:sz="4" w:space="0" w:color="auto"/>
                  </w:tcBorders>
                  <w:vAlign w:val="center"/>
                </w:tcPr>
                <w:p w14:paraId="496AB0E5" w14:textId="77777777" w:rsidR="00341E4F" w:rsidRPr="00933689" w:rsidRDefault="00341E4F" w:rsidP="00341E4F">
                  <w:pPr>
                    <w:jc w:val="center"/>
                    <w:rPr>
                      <w:rFonts w:asciiTheme="minorHAnsi" w:hAnsiTheme="minorHAnsi"/>
                      <w:sz w:val="22"/>
                      <w:szCs w:val="22"/>
                    </w:rPr>
                  </w:pPr>
                  <w:r w:rsidRPr="00933689">
                    <w:rPr>
                      <w:rFonts w:asciiTheme="minorHAnsi" w:hAnsi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1D111F3B" w14:textId="77777777" w:rsidR="00341E4F" w:rsidRPr="00933689" w:rsidRDefault="00341E4F" w:rsidP="00341E4F">
                  <w:pPr>
                    <w:jc w:val="center"/>
                    <w:rPr>
                      <w:rFonts w:asciiTheme="minorHAnsi" w:hAnsiTheme="minorHAnsi"/>
                      <w:sz w:val="22"/>
                      <w:szCs w:val="22"/>
                    </w:rPr>
                  </w:pPr>
                  <w:r w:rsidRPr="00933689">
                    <w:rPr>
                      <w:rFonts w:asciiTheme="minorHAnsi" w:hAnsi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34E7CC56" w14:textId="77777777" w:rsidR="00341E4F" w:rsidRPr="00933689" w:rsidRDefault="00341E4F" w:rsidP="00341E4F">
                  <w:pPr>
                    <w:jc w:val="center"/>
                    <w:rPr>
                      <w:rFonts w:asciiTheme="minorHAnsi" w:hAnsiTheme="minorHAnsi"/>
                      <w:sz w:val="22"/>
                      <w:szCs w:val="22"/>
                    </w:rPr>
                  </w:pPr>
                  <w:r w:rsidRPr="00933689">
                    <w:rPr>
                      <w:rFonts w:asciiTheme="minorHAnsi" w:hAnsi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3B96D808" w14:textId="77777777" w:rsidR="00341E4F" w:rsidRPr="00933689" w:rsidRDefault="00341E4F" w:rsidP="00341E4F">
                  <w:pPr>
                    <w:jc w:val="center"/>
                    <w:rPr>
                      <w:rFonts w:asciiTheme="minorHAnsi" w:hAnsiTheme="minorHAnsi"/>
                      <w:sz w:val="22"/>
                      <w:szCs w:val="22"/>
                    </w:rPr>
                  </w:pPr>
                  <w:r w:rsidRPr="00933689">
                    <w:rPr>
                      <w:rFonts w:asciiTheme="minorHAnsi" w:hAnsi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24EA8E1D" w14:textId="77777777" w:rsidR="00341E4F" w:rsidRPr="00933689" w:rsidRDefault="00341E4F" w:rsidP="00341E4F">
                  <w:pPr>
                    <w:jc w:val="center"/>
                    <w:rPr>
                      <w:rFonts w:asciiTheme="minorHAnsi" w:hAnsiTheme="minorHAnsi"/>
                      <w:sz w:val="22"/>
                      <w:szCs w:val="22"/>
                    </w:rPr>
                  </w:pPr>
                  <w:r w:rsidRPr="00933689">
                    <w:rPr>
                      <w:rFonts w:asciiTheme="minorHAnsi" w:hAnsiTheme="minorHAnsi"/>
                      <w:sz w:val="22"/>
                      <w:szCs w:val="22"/>
                    </w:rPr>
                    <w:t>E</w:t>
                  </w:r>
                </w:p>
              </w:tc>
              <w:tc>
                <w:tcPr>
                  <w:tcW w:w="1497" w:type="dxa"/>
                  <w:tcBorders>
                    <w:top w:val="single" w:sz="4" w:space="0" w:color="auto"/>
                    <w:left w:val="single" w:sz="4" w:space="0" w:color="auto"/>
                    <w:bottom w:val="single" w:sz="4" w:space="0" w:color="auto"/>
                    <w:right w:val="single" w:sz="4" w:space="0" w:color="auto"/>
                  </w:tcBorders>
                  <w:vAlign w:val="center"/>
                </w:tcPr>
                <w:p w14:paraId="555AB4E4" w14:textId="77777777" w:rsidR="00341E4F" w:rsidRPr="00933689" w:rsidRDefault="00341E4F" w:rsidP="00341E4F">
                  <w:pPr>
                    <w:jc w:val="center"/>
                    <w:rPr>
                      <w:rFonts w:asciiTheme="minorHAnsi" w:hAnsiTheme="minorHAnsi"/>
                      <w:sz w:val="22"/>
                      <w:szCs w:val="22"/>
                    </w:rPr>
                  </w:pPr>
                  <w:r w:rsidRPr="00933689">
                    <w:rPr>
                      <w:rFonts w:asciiTheme="minorHAnsi" w:hAnsiTheme="minorHAnsi"/>
                      <w:sz w:val="22"/>
                      <w:szCs w:val="22"/>
                    </w:rPr>
                    <w:t>FX</w:t>
                  </w:r>
                </w:p>
              </w:tc>
            </w:tr>
            <w:tr w:rsidR="00341E4F" w:rsidRPr="00933689" w14:paraId="403A655D" w14:textId="77777777" w:rsidTr="00341E4F">
              <w:tc>
                <w:tcPr>
                  <w:tcW w:w="1496" w:type="dxa"/>
                  <w:tcBorders>
                    <w:top w:val="single" w:sz="4" w:space="0" w:color="auto"/>
                    <w:left w:val="single" w:sz="4" w:space="0" w:color="auto"/>
                    <w:bottom w:val="single" w:sz="4" w:space="0" w:color="auto"/>
                    <w:right w:val="single" w:sz="4" w:space="0" w:color="auto"/>
                  </w:tcBorders>
                  <w:vAlign w:val="center"/>
                </w:tcPr>
                <w:p w14:paraId="402734AD" w14:textId="77777777" w:rsidR="00341E4F" w:rsidRPr="00933689" w:rsidRDefault="00341E4F" w:rsidP="00341E4F">
                  <w:pPr>
                    <w:widowControl w:val="0"/>
                    <w:autoSpaceDE w:val="0"/>
                    <w:autoSpaceDN w:val="0"/>
                    <w:adjustRightInd w:val="0"/>
                    <w:spacing w:line="209" w:lineRule="atLeast"/>
                    <w:jc w:val="center"/>
                    <w:rPr>
                      <w:rFonts w:asciiTheme="minorHAnsi" w:hAnsiTheme="minorHAnsi"/>
                      <w:sz w:val="22"/>
                      <w:szCs w:val="22"/>
                    </w:rPr>
                  </w:pPr>
                  <w:r w:rsidRPr="00933689">
                    <w:rPr>
                      <w:rFonts w:asciiTheme="minorHAnsi" w:hAnsiTheme="minorHAnsi"/>
                      <w:color w:val="000000"/>
                      <w:sz w:val="22"/>
                      <w:szCs w:val="22"/>
                    </w:rPr>
                    <w:t>58%</w:t>
                  </w:r>
                </w:p>
              </w:tc>
              <w:tc>
                <w:tcPr>
                  <w:tcW w:w="1497" w:type="dxa"/>
                  <w:tcBorders>
                    <w:top w:val="single" w:sz="4" w:space="0" w:color="auto"/>
                    <w:left w:val="single" w:sz="4" w:space="0" w:color="auto"/>
                    <w:bottom w:val="single" w:sz="4" w:space="0" w:color="auto"/>
                    <w:right w:val="single" w:sz="4" w:space="0" w:color="auto"/>
                  </w:tcBorders>
                  <w:vAlign w:val="center"/>
                </w:tcPr>
                <w:p w14:paraId="3B1CB0C2" w14:textId="77777777" w:rsidR="00341E4F" w:rsidRPr="00933689" w:rsidRDefault="00341E4F" w:rsidP="00341E4F">
                  <w:pPr>
                    <w:widowControl w:val="0"/>
                    <w:autoSpaceDE w:val="0"/>
                    <w:autoSpaceDN w:val="0"/>
                    <w:adjustRightInd w:val="0"/>
                    <w:spacing w:line="209" w:lineRule="atLeast"/>
                    <w:jc w:val="center"/>
                    <w:rPr>
                      <w:rFonts w:asciiTheme="minorHAnsi" w:hAnsiTheme="minorHAnsi"/>
                      <w:sz w:val="22"/>
                      <w:szCs w:val="22"/>
                    </w:rPr>
                  </w:pPr>
                  <w:r w:rsidRPr="00933689">
                    <w:rPr>
                      <w:rFonts w:asciiTheme="minorHAnsi" w:hAnsiTheme="minorHAnsi"/>
                      <w:color w:val="000000"/>
                      <w:sz w:val="22"/>
                      <w:szCs w:val="22"/>
                    </w:rPr>
                    <w:t>23%</w:t>
                  </w:r>
                </w:p>
              </w:tc>
              <w:tc>
                <w:tcPr>
                  <w:tcW w:w="1497" w:type="dxa"/>
                  <w:tcBorders>
                    <w:top w:val="single" w:sz="4" w:space="0" w:color="auto"/>
                    <w:left w:val="single" w:sz="4" w:space="0" w:color="auto"/>
                    <w:bottom w:val="single" w:sz="4" w:space="0" w:color="auto"/>
                    <w:right w:val="single" w:sz="4" w:space="0" w:color="auto"/>
                  </w:tcBorders>
                  <w:vAlign w:val="center"/>
                </w:tcPr>
                <w:p w14:paraId="56B5C922" w14:textId="77777777" w:rsidR="00341E4F" w:rsidRPr="00933689" w:rsidRDefault="00341E4F" w:rsidP="00341E4F">
                  <w:pPr>
                    <w:jc w:val="center"/>
                    <w:rPr>
                      <w:rFonts w:asciiTheme="minorHAnsi" w:hAnsiTheme="minorHAnsi"/>
                      <w:sz w:val="22"/>
                      <w:szCs w:val="22"/>
                    </w:rPr>
                  </w:pPr>
                  <w:r w:rsidRPr="00933689">
                    <w:rPr>
                      <w:rFonts w:asciiTheme="minorHAnsi" w:hAnsiTheme="minorHAnsi"/>
                      <w:color w:val="000000"/>
                      <w:sz w:val="22"/>
                      <w:szCs w:val="22"/>
                    </w:rPr>
                    <w:t>8%</w:t>
                  </w:r>
                </w:p>
              </w:tc>
              <w:tc>
                <w:tcPr>
                  <w:tcW w:w="1497" w:type="dxa"/>
                  <w:tcBorders>
                    <w:top w:val="single" w:sz="4" w:space="0" w:color="auto"/>
                    <w:left w:val="single" w:sz="4" w:space="0" w:color="auto"/>
                    <w:bottom w:val="single" w:sz="4" w:space="0" w:color="auto"/>
                    <w:right w:val="single" w:sz="4" w:space="0" w:color="auto"/>
                  </w:tcBorders>
                  <w:vAlign w:val="center"/>
                </w:tcPr>
                <w:p w14:paraId="16F20235" w14:textId="77777777" w:rsidR="00341E4F" w:rsidRPr="00933689" w:rsidRDefault="00341E4F" w:rsidP="00341E4F">
                  <w:pPr>
                    <w:jc w:val="center"/>
                    <w:rPr>
                      <w:rFonts w:asciiTheme="minorHAnsi" w:hAnsiTheme="minorHAnsi"/>
                      <w:sz w:val="22"/>
                      <w:szCs w:val="22"/>
                    </w:rPr>
                  </w:pPr>
                  <w:r w:rsidRPr="00933689">
                    <w:rPr>
                      <w:rFonts w:asciiTheme="minorHAnsi" w:hAnsiTheme="minorHAnsi"/>
                      <w:color w:val="000000"/>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5D4B7176" w14:textId="77777777" w:rsidR="00341E4F" w:rsidRPr="00933689" w:rsidRDefault="00341E4F" w:rsidP="00341E4F">
                  <w:pPr>
                    <w:jc w:val="center"/>
                    <w:rPr>
                      <w:rFonts w:asciiTheme="minorHAnsi" w:hAnsiTheme="minorHAnsi"/>
                      <w:sz w:val="22"/>
                      <w:szCs w:val="22"/>
                    </w:rPr>
                  </w:pPr>
                  <w:r w:rsidRPr="00933689">
                    <w:rPr>
                      <w:rFonts w:asciiTheme="minorHAnsi" w:hAnsiTheme="minorHAnsi"/>
                      <w:color w:val="000000"/>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324C9D46" w14:textId="77777777" w:rsidR="00341E4F" w:rsidRPr="00933689" w:rsidRDefault="00341E4F" w:rsidP="00341E4F">
                  <w:pPr>
                    <w:jc w:val="center"/>
                    <w:rPr>
                      <w:rFonts w:asciiTheme="minorHAnsi" w:hAnsiTheme="minorHAnsi"/>
                      <w:sz w:val="22"/>
                      <w:szCs w:val="22"/>
                    </w:rPr>
                  </w:pPr>
                  <w:r w:rsidRPr="00933689">
                    <w:rPr>
                      <w:rFonts w:asciiTheme="minorHAnsi" w:hAnsiTheme="minorHAnsi"/>
                      <w:color w:val="000000"/>
                      <w:sz w:val="22"/>
                      <w:szCs w:val="22"/>
                    </w:rPr>
                    <w:t>12%</w:t>
                  </w:r>
                </w:p>
              </w:tc>
            </w:tr>
          </w:tbl>
          <w:p w14:paraId="1B4F7FF2" w14:textId="77777777" w:rsidR="00341E4F" w:rsidRPr="00933689" w:rsidRDefault="00341E4F" w:rsidP="00341E4F">
            <w:pPr>
              <w:jc w:val="both"/>
              <w:rPr>
                <w:rFonts w:asciiTheme="minorHAnsi" w:hAnsiTheme="minorHAnsi"/>
                <w:i/>
                <w:sz w:val="22"/>
                <w:szCs w:val="22"/>
                <w:lang w:val="en-GB"/>
              </w:rPr>
            </w:pPr>
          </w:p>
        </w:tc>
      </w:tr>
      <w:tr w:rsidR="00341E4F" w:rsidRPr="00933689" w14:paraId="111A89A4" w14:textId="77777777" w:rsidTr="00341E4F">
        <w:trPr>
          <w:trHeight w:val="172"/>
        </w:trPr>
        <w:tc>
          <w:tcPr>
            <w:tcW w:w="9322" w:type="dxa"/>
            <w:gridSpan w:val="2"/>
            <w:vAlign w:val="center"/>
          </w:tcPr>
          <w:p w14:paraId="27AB52BD" w14:textId="77777777" w:rsidR="00341E4F" w:rsidRPr="00933689" w:rsidRDefault="00341E4F" w:rsidP="00341E4F">
            <w:pPr>
              <w:tabs>
                <w:tab w:val="left" w:pos="1530"/>
              </w:tabs>
              <w:jc w:val="both"/>
              <w:rPr>
                <w:rFonts w:asciiTheme="minorHAnsi" w:hAnsiTheme="minorHAnsi"/>
                <w:sz w:val="22"/>
                <w:szCs w:val="22"/>
              </w:rPr>
            </w:pPr>
            <w:r w:rsidRPr="00933689">
              <w:rPr>
                <w:rFonts w:asciiTheme="minorHAnsi" w:hAnsiTheme="minorHAnsi"/>
                <w:b/>
                <w:sz w:val="22"/>
                <w:szCs w:val="22"/>
              </w:rPr>
              <w:t>Vyučujúci:</w:t>
            </w:r>
            <w:r w:rsidRPr="00933689">
              <w:rPr>
                <w:rFonts w:asciiTheme="minorHAnsi" w:hAnsiTheme="minorHAnsi"/>
                <w:sz w:val="22"/>
                <w:szCs w:val="22"/>
              </w:rPr>
              <w:t xml:space="preserve"> </w:t>
            </w:r>
          </w:p>
          <w:p w14:paraId="7291DF1E" w14:textId="77777777" w:rsidR="00341E4F" w:rsidRPr="00933689" w:rsidRDefault="00341E4F" w:rsidP="00341E4F">
            <w:pPr>
              <w:tabs>
                <w:tab w:val="left" w:pos="1530"/>
              </w:tabs>
              <w:jc w:val="both"/>
              <w:rPr>
                <w:rFonts w:asciiTheme="minorHAnsi" w:hAnsiTheme="minorHAnsi"/>
                <w:sz w:val="22"/>
                <w:szCs w:val="22"/>
              </w:rPr>
            </w:pPr>
            <w:r w:rsidRPr="00933689">
              <w:rPr>
                <w:rFonts w:asciiTheme="minorHAnsi" w:hAnsiTheme="minorHAnsi"/>
                <w:sz w:val="22"/>
                <w:szCs w:val="22"/>
              </w:rPr>
              <w:t>doc. Mgr.Adrián Kvokačka, PhD., prednášajúci, skúšajúci, vedúci semináru</w:t>
            </w:r>
          </w:p>
          <w:p w14:paraId="61298685" w14:textId="77777777" w:rsidR="00341E4F" w:rsidRPr="00933689" w:rsidRDefault="00341E4F" w:rsidP="00341E4F">
            <w:pPr>
              <w:tabs>
                <w:tab w:val="left" w:pos="1530"/>
              </w:tabs>
              <w:jc w:val="both"/>
              <w:rPr>
                <w:rFonts w:asciiTheme="minorHAnsi" w:hAnsiTheme="minorHAnsi"/>
                <w:sz w:val="22"/>
                <w:szCs w:val="22"/>
              </w:rPr>
            </w:pPr>
          </w:p>
        </w:tc>
      </w:tr>
      <w:tr w:rsidR="00341E4F" w:rsidRPr="00933689" w14:paraId="3C3265DA" w14:textId="77777777" w:rsidTr="00341E4F">
        <w:trPr>
          <w:trHeight w:val="70"/>
        </w:trPr>
        <w:tc>
          <w:tcPr>
            <w:tcW w:w="9322" w:type="dxa"/>
            <w:gridSpan w:val="2"/>
            <w:vAlign w:val="center"/>
          </w:tcPr>
          <w:p w14:paraId="421F0C94" w14:textId="03A80FF2" w:rsidR="00341E4F" w:rsidRPr="00933689" w:rsidRDefault="00341E4F" w:rsidP="002A40A6">
            <w:pPr>
              <w:tabs>
                <w:tab w:val="left" w:pos="1530"/>
              </w:tabs>
              <w:jc w:val="both"/>
              <w:rPr>
                <w:rFonts w:asciiTheme="minorHAnsi" w:hAnsiTheme="minorHAnsi"/>
                <w:sz w:val="22"/>
                <w:szCs w:val="22"/>
                <w:lang w:val="en-GB"/>
              </w:rPr>
            </w:pPr>
            <w:r w:rsidRPr="00933689">
              <w:rPr>
                <w:rFonts w:asciiTheme="minorHAnsi" w:hAnsiTheme="minorHAnsi"/>
                <w:b/>
                <w:sz w:val="22"/>
                <w:szCs w:val="22"/>
                <w:lang w:val="en-GB"/>
              </w:rPr>
              <w:t>Date of last change:</w:t>
            </w:r>
            <w:r w:rsidRPr="00933689">
              <w:rPr>
                <w:rFonts w:asciiTheme="minorHAnsi" w:hAnsiTheme="minorHAnsi"/>
                <w:sz w:val="22"/>
                <w:szCs w:val="22"/>
                <w:lang w:val="en-GB"/>
              </w:rPr>
              <w:t xml:space="preserve"> </w:t>
            </w:r>
            <w:r w:rsidR="002A40A6" w:rsidRPr="00933689">
              <w:rPr>
                <w:rFonts w:asciiTheme="minorHAnsi" w:hAnsiTheme="minorHAnsi"/>
                <w:sz w:val="22"/>
                <w:szCs w:val="22"/>
                <w:lang w:val="en-GB"/>
              </w:rPr>
              <w:t>19</w:t>
            </w:r>
            <w:r w:rsidR="00E12901" w:rsidRPr="00933689">
              <w:rPr>
                <w:rFonts w:asciiTheme="minorHAnsi" w:hAnsiTheme="minorHAnsi"/>
                <w:sz w:val="22"/>
                <w:szCs w:val="22"/>
                <w:lang w:val="en-GB"/>
              </w:rPr>
              <w:t>/5/202</w:t>
            </w:r>
            <w:r w:rsidR="002A40A6" w:rsidRPr="00933689">
              <w:rPr>
                <w:rFonts w:asciiTheme="minorHAnsi" w:hAnsiTheme="minorHAnsi"/>
                <w:sz w:val="22"/>
                <w:szCs w:val="22"/>
                <w:lang w:val="en-GB"/>
              </w:rPr>
              <w:t>5</w:t>
            </w:r>
          </w:p>
        </w:tc>
      </w:tr>
      <w:tr w:rsidR="00341E4F" w:rsidRPr="00933689" w14:paraId="10D3994C" w14:textId="77777777" w:rsidTr="00341E4F">
        <w:trPr>
          <w:trHeight w:val="70"/>
        </w:trPr>
        <w:tc>
          <w:tcPr>
            <w:tcW w:w="9322" w:type="dxa"/>
            <w:gridSpan w:val="2"/>
            <w:vAlign w:val="center"/>
          </w:tcPr>
          <w:p w14:paraId="747A3F19" w14:textId="420F207D" w:rsidR="00341E4F" w:rsidRPr="00933689" w:rsidRDefault="00341E4F" w:rsidP="00341E4F">
            <w:pPr>
              <w:tabs>
                <w:tab w:val="left" w:pos="1530"/>
              </w:tabs>
              <w:jc w:val="both"/>
              <w:rPr>
                <w:rFonts w:asciiTheme="minorHAnsi" w:hAnsiTheme="minorHAnsi"/>
                <w:i/>
                <w:sz w:val="22"/>
                <w:szCs w:val="22"/>
                <w:lang w:val="en-GB"/>
              </w:rPr>
            </w:pPr>
            <w:r w:rsidRPr="00933689">
              <w:rPr>
                <w:rFonts w:asciiTheme="minorHAnsi" w:hAnsiTheme="minorHAnsi"/>
                <w:b/>
                <w:sz w:val="22"/>
                <w:szCs w:val="22"/>
                <w:lang w:val="en-GB"/>
              </w:rPr>
              <w:t>Approved by:</w:t>
            </w:r>
            <w:r w:rsidRPr="00933689">
              <w:rPr>
                <w:rFonts w:asciiTheme="minorHAnsi" w:hAnsiTheme="minorHAnsi"/>
                <w:sz w:val="22"/>
                <w:szCs w:val="22"/>
                <w:lang w:val="en-GB"/>
              </w:rPr>
              <w:t xml:space="preserve"> </w:t>
            </w:r>
            <w:r w:rsidR="00E12901" w:rsidRPr="00933689">
              <w:rPr>
                <w:rFonts w:asciiTheme="minorHAnsi" w:hAnsiTheme="minorHAnsi"/>
                <w:i/>
                <w:sz w:val="22"/>
                <w:szCs w:val="22"/>
              </w:rPr>
              <w:t>prof. PhDr. Vasil Gluchman, CSc.</w:t>
            </w:r>
          </w:p>
        </w:tc>
      </w:tr>
    </w:tbl>
    <w:p w14:paraId="54E9A635" w14:textId="77777777" w:rsidR="00341E4F" w:rsidRPr="00933689" w:rsidRDefault="00341E4F">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1F22CA7A" w14:textId="77777777" w:rsidR="00E12901" w:rsidRPr="00933689" w:rsidRDefault="00E12901" w:rsidP="00E12901">
      <w:pPr>
        <w:ind w:left="720" w:hanging="720"/>
        <w:jc w:val="center"/>
        <w:rPr>
          <w:rFonts w:asciiTheme="minorHAnsi" w:hAnsiTheme="minorHAnsi"/>
          <w:b/>
          <w:sz w:val="22"/>
          <w:szCs w:val="22"/>
        </w:rPr>
      </w:pPr>
      <w:r w:rsidRPr="00933689">
        <w:rPr>
          <w:rFonts w:asciiTheme="minorHAnsi" w:hAnsiTheme="minorHAnsi"/>
          <w:b/>
          <w:sz w:val="22"/>
          <w:szCs w:val="22"/>
        </w:rPr>
        <w:lastRenderedPageBreak/>
        <w:t>COURSE DESCRIPTION</w:t>
      </w:r>
    </w:p>
    <w:p w14:paraId="14BE7FAB" w14:textId="77777777" w:rsidR="00E12901" w:rsidRPr="00933689" w:rsidRDefault="00E12901" w:rsidP="00E12901">
      <w:pPr>
        <w:ind w:left="720" w:hanging="720"/>
        <w:jc w:val="center"/>
        <w:rPr>
          <w:rFonts w:asciiTheme="minorHAnsi" w:hAnsiTheme="minorHAnsi"/>
          <w:b/>
          <w:sz w:val="22"/>
          <w:szCs w:val="22"/>
          <w:lang w:val="en-GB"/>
        </w:rPr>
      </w:pPr>
    </w:p>
    <w:p w14:paraId="6B347253" w14:textId="77777777" w:rsidR="00E12901" w:rsidRPr="00933689" w:rsidRDefault="00E12901" w:rsidP="00E12901">
      <w:pPr>
        <w:ind w:left="720"/>
        <w:jc w:val="center"/>
        <w:rPr>
          <w:rFonts w:asciiTheme="minorHAnsi" w:hAnsiTheme="minorHAnsi"/>
          <w:sz w:val="22"/>
          <w:szCs w:val="22"/>
          <w:lang w:val="en-GB"/>
        </w:rPr>
      </w:pPr>
    </w:p>
    <w:tbl>
      <w:tblPr>
        <w:tblStyle w:val="Mriekatabuky"/>
        <w:tblW w:w="9322" w:type="dxa"/>
        <w:tblLook w:val="04A0" w:firstRow="1" w:lastRow="0" w:firstColumn="1" w:lastColumn="0" w:noHBand="0" w:noVBand="1"/>
      </w:tblPr>
      <w:tblGrid>
        <w:gridCol w:w="4110"/>
        <w:gridCol w:w="5212"/>
      </w:tblGrid>
      <w:tr w:rsidR="00E12901" w:rsidRPr="00933689" w14:paraId="290E0C50" w14:textId="77777777" w:rsidTr="004A4A50">
        <w:trPr>
          <w:trHeight w:val="107"/>
        </w:trPr>
        <w:tc>
          <w:tcPr>
            <w:tcW w:w="9322" w:type="dxa"/>
            <w:gridSpan w:val="2"/>
            <w:vAlign w:val="center"/>
          </w:tcPr>
          <w:p w14:paraId="5612C4A0" w14:textId="77777777" w:rsidR="00E12901" w:rsidRPr="00933689" w:rsidRDefault="00E12901" w:rsidP="004A4A50">
            <w:pPr>
              <w:rPr>
                <w:rFonts w:asciiTheme="minorHAnsi" w:hAnsiTheme="minorHAnsi"/>
                <w:i/>
                <w:sz w:val="22"/>
                <w:szCs w:val="22"/>
                <w:lang w:val="en-GB"/>
              </w:rPr>
            </w:pPr>
            <w:r w:rsidRPr="00933689">
              <w:rPr>
                <w:rFonts w:asciiTheme="minorHAnsi" w:hAnsiTheme="minorHAnsi"/>
                <w:b/>
                <w:sz w:val="22"/>
                <w:szCs w:val="22"/>
                <w:lang w:val="en-GB"/>
              </w:rPr>
              <w:t>University:</w:t>
            </w:r>
            <w:r w:rsidRPr="00933689">
              <w:rPr>
                <w:rFonts w:asciiTheme="minorHAnsi" w:hAnsiTheme="minorHAnsi"/>
                <w:sz w:val="22"/>
                <w:szCs w:val="22"/>
                <w:lang w:val="en-GB"/>
              </w:rPr>
              <w:t xml:space="preserve"> </w:t>
            </w:r>
            <w:r w:rsidRPr="00933689">
              <w:rPr>
                <w:rFonts w:asciiTheme="minorHAnsi" w:hAnsiTheme="minorHAnsi"/>
                <w:iCs/>
                <w:sz w:val="22"/>
                <w:szCs w:val="22"/>
                <w:lang w:val="en-GB"/>
              </w:rPr>
              <w:t>University of Presov</w:t>
            </w:r>
          </w:p>
        </w:tc>
      </w:tr>
      <w:tr w:rsidR="00E12901" w:rsidRPr="00933689" w14:paraId="2DF72678" w14:textId="77777777" w:rsidTr="004A4A50">
        <w:trPr>
          <w:trHeight w:val="251"/>
        </w:trPr>
        <w:tc>
          <w:tcPr>
            <w:tcW w:w="9322" w:type="dxa"/>
            <w:gridSpan w:val="2"/>
            <w:vAlign w:val="center"/>
          </w:tcPr>
          <w:p w14:paraId="1AFB18E7" w14:textId="77777777" w:rsidR="00E12901" w:rsidRPr="00933689" w:rsidRDefault="00E12901" w:rsidP="004A4A50">
            <w:pPr>
              <w:rPr>
                <w:rFonts w:asciiTheme="minorHAnsi" w:hAnsiTheme="minorHAnsi"/>
                <w:sz w:val="22"/>
                <w:szCs w:val="22"/>
                <w:lang w:val="en-GB"/>
              </w:rPr>
            </w:pPr>
            <w:r w:rsidRPr="00933689">
              <w:rPr>
                <w:rFonts w:asciiTheme="minorHAnsi" w:hAnsiTheme="minorHAnsi"/>
                <w:b/>
                <w:sz w:val="22"/>
                <w:szCs w:val="22"/>
              </w:rPr>
              <w:t>Faculty</w:t>
            </w:r>
            <w:r w:rsidRPr="00933689">
              <w:rPr>
                <w:rFonts w:asciiTheme="minorHAnsi" w:hAnsiTheme="minorHAnsi"/>
                <w:b/>
                <w:sz w:val="22"/>
                <w:szCs w:val="22"/>
                <w:lang w:val="en-GB"/>
              </w:rPr>
              <w:t>:</w:t>
            </w:r>
            <w:r w:rsidRPr="00933689">
              <w:rPr>
                <w:rFonts w:asciiTheme="minorHAnsi" w:hAnsiTheme="minorHAnsi"/>
                <w:sz w:val="22"/>
                <w:szCs w:val="22"/>
                <w:lang w:val="en-GB"/>
              </w:rPr>
              <w:t xml:space="preserve"> </w:t>
            </w:r>
            <w:sdt>
              <w:sdtPr>
                <w:rPr>
                  <w:rStyle w:val="tl1"/>
                  <w:i w:val="0"/>
                  <w:iCs/>
                  <w:sz w:val="22"/>
                  <w:szCs w:val="22"/>
                  <w:lang w:val="en-GB"/>
                </w:rPr>
                <w:id w:val="23838946"/>
                <w:placeholder>
                  <w:docPart w:val="1793211A90774EFA9AEA35CE6C44909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933689">
                  <w:rPr>
                    <w:rStyle w:val="tl1"/>
                    <w:iCs/>
                    <w:sz w:val="22"/>
                    <w:szCs w:val="22"/>
                    <w:lang w:val="en-GB"/>
                  </w:rPr>
                  <w:t>Faculty of Arts</w:t>
                </w:r>
              </w:sdtContent>
            </w:sdt>
          </w:p>
        </w:tc>
      </w:tr>
      <w:tr w:rsidR="00E12901" w:rsidRPr="00933689" w14:paraId="353FE152" w14:textId="77777777" w:rsidTr="004A4A50">
        <w:trPr>
          <w:trHeight w:val="215"/>
        </w:trPr>
        <w:tc>
          <w:tcPr>
            <w:tcW w:w="4110" w:type="dxa"/>
            <w:vAlign w:val="center"/>
          </w:tcPr>
          <w:p w14:paraId="7D8B872E" w14:textId="7948EE47" w:rsidR="00E12901" w:rsidRPr="00933689" w:rsidRDefault="00E12901" w:rsidP="004A4A50">
            <w:pPr>
              <w:jc w:val="both"/>
              <w:rPr>
                <w:rFonts w:asciiTheme="minorHAnsi" w:hAnsiTheme="minorHAnsi"/>
                <w:sz w:val="22"/>
                <w:szCs w:val="22"/>
                <w:lang w:val="en-GB"/>
              </w:rPr>
            </w:pPr>
            <w:r w:rsidRPr="00933689">
              <w:rPr>
                <w:rFonts w:asciiTheme="minorHAnsi" w:hAnsiTheme="minorHAnsi"/>
                <w:b/>
                <w:sz w:val="22"/>
                <w:szCs w:val="22"/>
                <w:lang w:val="en-GB"/>
              </w:rPr>
              <w:t>Code:</w:t>
            </w:r>
            <w:r w:rsidRPr="00933689">
              <w:rPr>
                <w:rFonts w:asciiTheme="minorHAnsi" w:hAnsiTheme="minorHAnsi"/>
                <w:sz w:val="22"/>
                <w:szCs w:val="22"/>
                <w:lang w:val="en-GB"/>
              </w:rPr>
              <w:t xml:space="preserve"> </w:t>
            </w:r>
            <w:r w:rsidRPr="00933689">
              <w:rPr>
                <w:rFonts w:asciiTheme="minorHAnsi" w:hAnsiTheme="minorHAnsi"/>
                <w:color w:val="000000" w:themeColor="text1"/>
                <w:sz w:val="22"/>
                <w:szCs w:val="22"/>
              </w:rPr>
              <w:t>1IEB/MRMK1/22</w:t>
            </w:r>
          </w:p>
        </w:tc>
        <w:tc>
          <w:tcPr>
            <w:tcW w:w="5212" w:type="dxa"/>
            <w:vAlign w:val="center"/>
          </w:tcPr>
          <w:p w14:paraId="3E0DFF87" w14:textId="77777777" w:rsidR="00E12901" w:rsidRPr="00933689" w:rsidRDefault="00E12901" w:rsidP="004A4A50">
            <w:pPr>
              <w:rPr>
                <w:rFonts w:asciiTheme="minorHAnsi" w:hAnsiTheme="minorHAnsi"/>
                <w:b/>
                <w:sz w:val="22"/>
                <w:szCs w:val="22"/>
                <w:lang w:val="en-GB"/>
              </w:rPr>
            </w:pPr>
            <w:r w:rsidRPr="00933689">
              <w:rPr>
                <w:rFonts w:asciiTheme="minorHAnsi" w:hAnsiTheme="minorHAnsi"/>
                <w:b/>
                <w:sz w:val="22"/>
                <w:szCs w:val="22"/>
                <w:lang w:val="en-GB"/>
              </w:rPr>
              <w:t>Course title: Media, advertising and mass culture</w:t>
            </w:r>
          </w:p>
          <w:p w14:paraId="6CCDFBC0" w14:textId="3A10B3D6" w:rsidR="00E12901" w:rsidRPr="00933689" w:rsidRDefault="00E12901" w:rsidP="004A4A50">
            <w:pPr>
              <w:rPr>
                <w:rFonts w:asciiTheme="minorHAnsi" w:hAnsiTheme="minorHAnsi"/>
                <w:b/>
                <w:sz w:val="22"/>
                <w:szCs w:val="22"/>
                <w:lang w:val="en-GB"/>
              </w:rPr>
            </w:pPr>
            <w:r w:rsidRPr="00933689">
              <w:rPr>
                <w:rFonts w:asciiTheme="minorHAnsi" w:hAnsiTheme="minorHAnsi"/>
                <w:i/>
                <w:sz w:val="22"/>
                <w:szCs w:val="22"/>
              </w:rPr>
              <w:t>(elective course, non-profile course)</w:t>
            </w:r>
          </w:p>
        </w:tc>
      </w:tr>
      <w:tr w:rsidR="00E12901" w:rsidRPr="00933689" w14:paraId="014548C8" w14:textId="77777777" w:rsidTr="004A4A50">
        <w:trPr>
          <w:trHeight w:val="70"/>
        </w:trPr>
        <w:tc>
          <w:tcPr>
            <w:tcW w:w="9322" w:type="dxa"/>
            <w:gridSpan w:val="2"/>
            <w:vAlign w:val="center"/>
          </w:tcPr>
          <w:p w14:paraId="6EB3E845" w14:textId="77777777" w:rsidR="00E12901" w:rsidRPr="00933689" w:rsidRDefault="00E12901" w:rsidP="004A4A50">
            <w:pPr>
              <w:jc w:val="both"/>
              <w:rPr>
                <w:rFonts w:asciiTheme="minorHAnsi" w:hAnsiTheme="minorHAnsi"/>
                <w:bCs/>
                <w:sz w:val="22"/>
                <w:szCs w:val="22"/>
                <w:lang w:val="en-GB"/>
              </w:rPr>
            </w:pPr>
            <w:r w:rsidRPr="00933689">
              <w:rPr>
                <w:rFonts w:asciiTheme="minorHAnsi" w:hAnsiTheme="minorHAnsi"/>
                <w:b/>
                <w:sz w:val="22"/>
                <w:szCs w:val="22"/>
                <w:lang w:val="en-GB"/>
              </w:rPr>
              <w:t xml:space="preserve">Type, scope and method of educational activity: </w:t>
            </w:r>
          </w:p>
          <w:p w14:paraId="06E284F9" w14:textId="77777777" w:rsidR="00E12901" w:rsidRPr="00933689" w:rsidRDefault="00E12901" w:rsidP="004A4A50">
            <w:pPr>
              <w:jc w:val="both"/>
              <w:rPr>
                <w:rFonts w:asciiTheme="minorHAnsi" w:hAnsiTheme="minorHAnsi"/>
                <w:sz w:val="22"/>
                <w:szCs w:val="22"/>
                <w:lang w:val="en-GB"/>
              </w:rPr>
            </w:pPr>
            <w:r w:rsidRPr="00933689">
              <w:rPr>
                <w:rFonts w:asciiTheme="minorHAnsi" w:hAnsiTheme="minorHAnsi"/>
                <w:sz w:val="22"/>
                <w:szCs w:val="22"/>
                <w:lang w:val="en-GB"/>
              </w:rPr>
              <w:t>Type of educational activities: Lecture, Seminar</w:t>
            </w:r>
          </w:p>
          <w:p w14:paraId="3B13F922" w14:textId="77777777" w:rsidR="00E12901" w:rsidRPr="00933689" w:rsidRDefault="00E12901" w:rsidP="004A4A50">
            <w:pPr>
              <w:jc w:val="both"/>
              <w:rPr>
                <w:rFonts w:asciiTheme="minorHAnsi" w:hAnsiTheme="minorHAnsi"/>
                <w:sz w:val="22"/>
                <w:szCs w:val="22"/>
                <w:lang w:val="en-GB"/>
              </w:rPr>
            </w:pPr>
            <w:r w:rsidRPr="00933689">
              <w:rPr>
                <w:rFonts w:asciiTheme="minorHAnsi" w:hAnsiTheme="minorHAnsi"/>
                <w:sz w:val="22"/>
                <w:szCs w:val="22"/>
                <w:lang w:val="en-GB"/>
              </w:rPr>
              <w:t>Scope of educational activities: 1.1 hours. weekly, 13.13 per semester</w:t>
            </w:r>
          </w:p>
          <w:p w14:paraId="08495B6E" w14:textId="77777777" w:rsidR="00E12901" w:rsidRPr="00933689" w:rsidRDefault="00E12901" w:rsidP="004A4A50">
            <w:pPr>
              <w:jc w:val="both"/>
              <w:rPr>
                <w:rFonts w:asciiTheme="minorHAnsi" w:hAnsiTheme="minorHAnsi"/>
                <w:sz w:val="22"/>
                <w:szCs w:val="22"/>
                <w:lang w:val="en-GB"/>
              </w:rPr>
            </w:pPr>
            <w:r w:rsidRPr="00933689">
              <w:rPr>
                <w:rFonts w:asciiTheme="minorHAnsi" w:hAnsiTheme="minorHAnsi"/>
                <w:sz w:val="22"/>
                <w:szCs w:val="22"/>
                <w:lang w:val="en-GB"/>
              </w:rPr>
              <w:t xml:space="preserve">Method of educational activities: Combined </w:t>
            </w:r>
          </w:p>
        </w:tc>
      </w:tr>
      <w:tr w:rsidR="00E12901" w:rsidRPr="00933689" w14:paraId="2BD057BA" w14:textId="77777777" w:rsidTr="004A4A50">
        <w:trPr>
          <w:trHeight w:val="70"/>
        </w:trPr>
        <w:tc>
          <w:tcPr>
            <w:tcW w:w="9322" w:type="dxa"/>
            <w:gridSpan w:val="2"/>
            <w:vAlign w:val="center"/>
          </w:tcPr>
          <w:p w14:paraId="5A05CE83" w14:textId="77777777" w:rsidR="00E12901" w:rsidRPr="00933689" w:rsidRDefault="00E12901" w:rsidP="004A4A50">
            <w:pPr>
              <w:jc w:val="both"/>
              <w:rPr>
                <w:rFonts w:asciiTheme="minorHAnsi" w:hAnsiTheme="minorHAnsi"/>
                <w:sz w:val="22"/>
                <w:szCs w:val="22"/>
                <w:lang w:val="en-GB"/>
              </w:rPr>
            </w:pPr>
            <w:r w:rsidRPr="00933689">
              <w:rPr>
                <w:rFonts w:asciiTheme="minorHAnsi" w:hAnsiTheme="minorHAnsi"/>
                <w:b/>
                <w:sz w:val="22"/>
                <w:szCs w:val="22"/>
                <w:lang w:val="en-GB"/>
              </w:rPr>
              <w:t>Number of credits: 2</w:t>
            </w:r>
          </w:p>
        </w:tc>
      </w:tr>
      <w:tr w:rsidR="00E12901" w:rsidRPr="00933689" w14:paraId="20673D46" w14:textId="77777777" w:rsidTr="004A4A50">
        <w:trPr>
          <w:trHeight w:val="70"/>
        </w:trPr>
        <w:tc>
          <w:tcPr>
            <w:tcW w:w="9322" w:type="dxa"/>
            <w:gridSpan w:val="2"/>
            <w:vAlign w:val="center"/>
          </w:tcPr>
          <w:p w14:paraId="72C23B3B" w14:textId="0208D0F0" w:rsidR="00E12901" w:rsidRPr="00933689" w:rsidRDefault="00E12901" w:rsidP="004A4A50">
            <w:pPr>
              <w:jc w:val="both"/>
              <w:rPr>
                <w:rFonts w:asciiTheme="minorHAnsi" w:hAnsiTheme="minorHAnsi"/>
                <w:i/>
                <w:sz w:val="22"/>
                <w:szCs w:val="22"/>
                <w:lang w:val="en-GB"/>
              </w:rPr>
            </w:pPr>
            <w:r w:rsidRPr="00933689">
              <w:rPr>
                <w:rFonts w:asciiTheme="minorHAnsi" w:hAnsiTheme="minorHAnsi"/>
                <w:b/>
                <w:sz w:val="22"/>
                <w:szCs w:val="22"/>
                <w:lang w:val="en-GB"/>
              </w:rPr>
              <w:t>Recommended semester: 3., 5.</w:t>
            </w:r>
          </w:p>
        </w:tc>
      </w:tr>
      <w:tr w:rsidR="00E12901" w:rsidRPr="00933689" w14:paraId="10526544" w14:textId="77777777" w:rsidTr="004A4A50">
        <w:trPr>
          <w:trHeight w:val="112"/>
        </w:trPr>
        <w:tc>
          <w:tcPr>
            <w:tcW w:w="9322" w:type="dxa"/>
            <w:gridSpan w:val="2"/>
            <w:vAlign w:val="center"/>
          </w:tcPr>
          <w:p w14:paraId="33A65D34" w14:textId="77777777" w:rsidR="00E12901" w:rsidRPr="00933689" w:rsidRDefault="00E12901" w:rsidP="004A4A50">
            <w:pPr>
              <w:jc w:val="both"/>
              <w:rPr>
                <w:rFonts w:asciiTheme="minorHAnsi" w:hAnsiTheme="minorHAnsi"/>
                <w:b/>
                <w:sz w:val="22"/>
                <w:szCs w:val="22"/>
                <w:lang w:val="en-GB"/>
              </w:rPr>
            </w:pPr>
            <w:r w:rsidRPr="00933689">
              <w:rPr>
                <w:rFonts w:asciiTheme="minorHAnsi" w:hAnsiTheme="minorHAnsi"/>
                <w:b/>
                <w:sz w:val="22"/>
                <w:szCs w:val="22"/>
                <w:lang w:val="en-GB"/>
              </w:rPr>
              <w:t xml:space="preserve">Study grade: </w:t>
            </w:r>
            <w:sdt>
              <w:sdtPr>
                <w:rPr>
                  <w:rStyle w:val="tl2"/>
                  <w:rFonts w:asciiTheme="minorHAnsi" w:hAnsiTheme="minorHAnsi"/>
                  <w:sz w:val="22"/>
                  <w:szCs w:val="22"/>
                  <w:lang w:val="en-GB"/>
                </w:rPr>
                <w:alias w:val="stupeň"/>
                <w:tag w:val="Stupeň"/>
                <w:id w:val="211007141"/>
                <w:placeholder>
                  <w:docPart w:val="9E4F2B276FE24B5DB6DD7E348DBC7A2F"/>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933689">
                  <w:rPr>
                    <w:rStyle w:val="tl2"/>
                    <w:rFonts w:asciiTheme="minorHAnsi" w:hAnsiTheme="minorHAnsi"/>
                    <w:sz w:val="22"/>
                    <w:szCs w:val="22"/>
                    <w:lang w:val="en-GB"/>
                  </w:rPr>
                  <w:t>1.</w:t>
                </w:r>
              </w:sdtContent>
            </w:sdt>
          </w:p>
        </w:tc>
      </w:tr>
      <w:tr w:rsidR="00E12901" w:rsidRPr="00933689" w14:paraId="5A00060D" w14:textId="77777777" w:rsidTr="004A4A50">
        <w:trPr>
          <w:trHeight w:val="70"/>
        </w:trPr>
        <w:tc>
          <w:tcPr>
            <w:tcW w:w="9322" w:type="dxa"/>
            <w:gridSpan w:val="2"/>
            <w:vAlign w:val="center"/>
          </w:tcPr>
          <w:p w14:paraId="44039F38" w14:textId="77777777" w:rsidR="00E12901" w:rsidRPr="00933689" w:rsidRDefault="00E12901" w:rsidP="004A4A50">
            <w:pPr>
              <w:jc w:val="both"/>
              <w:rPr>
                <w:rFonts w:asciiTheme="minorHAnsi" w:hAnsiTheme="minorHAnsi"/>
                <w:sz w:val="22"/>
                <w:szCs w:val="22"/>
                <w:lang w:val="en-GB"/>
              </w:rPr>
            </w:pPr>
            <w:r w:rsidRPr="00933689">
              <w:rPr>
                <w:rFonts w:asciiTheme="minorHAnsi" w:hAnsiTheme="minorHAnsi"/>
                <w:b/>
                <w:sz w:val="22"/>
                <w:szCs w:val="22"/>
                <w:lang w:val="en-GB"/>
              </w:rPr>
              <w:t>Prerequisites: -</w:t>
            </w:r>
          </w:p>
        </w:tc>
      </w:tr>
      <w:tr w:rsidR="00E12901" w:rsidRPr="00933689" w14:paraId="3B86216B" w14:textId="77777777" w:rsidTr="004A4A50">
        <w:trPr>
          <w:trHeight w:val="1261"/>
        </w:trPr>
        <w:tc>
          <w:tcPr>
            <w:tcW w:w="9322" w:type="dxa"/>
            <w:gridSpan w:val="2"/>
            <w:vAlign w:val="center"/>
          </w:tcPr>
          <w:p w14:paraId="4DF51157" w14:textId="77777777" w:rsidR="00E12901" w:rsidRPr="00933689" w:rsidRDefault="00E12901" w:rsidP="004A4A50">
            <w:pPr>
              <w:jc w:val="both"/>
              <w:rPr>
                <w:rFonts w:asciiTheme="minorHAnsi" w:hAnsiTheme="minorHAnsi"/>
                <w:b/>
                <w:sz w:val="22"/>
                <w:szCs w:val="22"/>
                <w:lang w:val="en-GB"/>
              </w:rPr>
            </w:pPr>
            <w:r w:rsidRPr="00933689">
              <w:rPr>
                <w:rFonts w:asciiTheme="minorHAnsi" w:hAnsiTheme="minorHAnsi"/>
                <w:b/>
                <w:sz w:val="22"/>
                <w:szCs w:val="22"/>
                <w:lang w:val="en-GB"/>
              </w:rPr>
              <w:t>Conditions for passing the course:</w:t>
            </w:r>
          </w:p>
          <w:p w14:paraId="4DA710AB" w14:textId="77777777" w:rsidR="00E12901" w:rsidRPr="00933689" w:rsidRDefault="00E12901" w:rsidP="004A4A50">
            <w:pPr>
              <w:jc w:val="both"/>
              <w:rPr>
                <w:rFonts w:asciiTheme="minorHAnsi" w:hAnsiTheme="minorHAnsi"/>
                <w:sz w:val="22"/>
                <w:szCs w:val="22"/>
                <w:lang w:val="en-GB"/>
              </w:rPr>
            </w:pPr>
            <w:r w:rsidRPr="00933689">
              <w:rPr>
                <w:rFonts w:asciiTheme="minorHAnsi" w:hAnsiTheme="minorHAnsi"/>
                <w:sz w:val="22"/>
                <w:szCs w:val="22"/>
                <w:lang w:val="en-GB"/>
              </w:rPr>
              <w:t>The course is completed by continuous assessment</w:t>
            </w:r>
          </w:p>
          <w:p w14:paraId="1D3756B3" w14:textId="77777777" w:rsidR="00E12901" w:rsidRPr="00933689" w:rsidRDefault="00E12901" w:rsidP="004A4A50">
            <w:pPr>
              <w:jc w:val="both"/>
              <w:rPr>
                <w:rFonts w:asciiTheme="minorHAnsi" w:hAnsiTheme="minorHAnsi"/>
                <w:sz w:val="22"/>
                <w:szCs w:val="22"/>
                <w:lang w:val="en-GB"/>
              </w:rPr>
            </w:pPr>
            <w:r w:rsidRPr="00933689">
              <w:rPr>
                <w:rFonts w:asciiTheme="minorHAnsi" w:hAnsiTheme="minorHAnsi"/>
                <w:sz w:val="22"/>
                <w:szCs w:val="22"/>
                <w:lang w:val="en-GB"/>
              </w:rPr>
              <w:t>Participation in lectures and seminars. During the semester, the student submits preparations for each lesson on a specified topic in the field of media, advertising and mass culture, presents a presentation at a seminar and submits a seminar paper.</w:t>
            </w:r>
          </w:p>
          <w:p w14:paraId="6F05DE0D" w14:textId="77777777" w:rsidR="00E12901" w:rsidRPr="00933689" w:rsidRDefault="00E12901" w:rsidP="004A4A50">
            <w:pPr>
              <w:jc w:val="both"/>
              <w:rPr>
                <w:rFonts w:asciiTheme="minorHAnsi" w:hAnsiTheme="minorHAnsi"/>
                <w:sz w:val="22"/>
                <w:szCs w:val="22"/>
                <w:lang w:val="en-GB"/>
              </w:rPr>
            </w:pPr>
            <w:r w:rsidRPr="00933689">
              <w:rPr>
                <w:rFonts w:asciiTheme="minorHAnsi" w:hAnsiTheme="minorHAnsi"/>
                <w:sz w:val="22"/>
                <w:szCs w:val="22"/>
                <w:lang w:val="en-GB"/>
              </w:rPr>
              <w:t>To successfully complete the course, it is necessary to complete:</w:t>
            </w:r>
          </w:p>
          <w:p w14:paraId="4F248E6F" w14:textId="77777777" w:rsidR="00E12901" w:rsidRPr="00933689" w:rsidRDefault="00E12901" w:rsidP="00E12901">
            <w:pPr>
              <w:pStyle w:val="Odsekzoznamu"/>
              <w:numPr>
                <w:ilvl w:val="0"/>
                <w:numId w:val="19"/>
              </w:numPr>
              <w:jc w:val="both"/>
              <w:rPr>
                <w:rFonts w:asciiTheme="minorHAnsi" w:hAnsiTheme="minorHAnsi"/>
                <w:sz w:val="22"/>
                <w:szCs w:val="22"/>
                <w:lang w:val="en-GB"/>
              </w:rPr>
            </w:pPr>
            <w:r w:rsidRPr="00933689">
              <w:rPr>
                <w:rFonts w:asciiTheme="minorHAnsi" w:hAnsiTheme="minorHAnsi"/>
                <w:sz w:val="22"/>
                <w:szCs w:val="22"/>
                <w:lang w:val="en-GB"/>
              </w:rPr>
              <w:t>Presentation of the set topic - max 20 b</w:t>
            </w:r>
          </w:p>
          <w:p w14:paraId="48791FF3" w14:textId="77777777" w:rsidR="00E12901" w:rsidRPr="00933689" w:rsidRDefault="00E12901" w:rsidP="00E12901">
            <w:pPr>
              <w:pStyle w:val="Odsekzoznamu"/>
              <w:numPr>
                <w:ilvl w:val="0"/>
                <w:numId w:val="19"/>
              </w:numPr>
              <w:jc w:val="both"/>
              <w:rPr>
                <w:rFonts w:asciiTheme="minorHAnsi" w:hAnsiTheme="minorHAnsi"/>
                <w:sz w:val="22"/>
                <w:szCs w:val="22"/>
                <w:lang w:val="en-GB"/>
              </w:rPr>
            </w:pPr>
            <w:r w:rsidRPr="00933689">
              <w:rPr>
                <w:rFonts w:asciiTheme="minorHAnsi" w:hAnsiTheme="minorHAnsi"/>
                <w:sz w:val="22"/>
                <w:szCs w:val="22"/>
                <w:lang w:val="en-GB"/>
              </w:rPr>
              <w:t>To successfully complete the course, the student submits a seminar paper in the 10th week of the semester, which will contain 5 - 10 pages - max 40 b</w:t>
            </w:r>
          </w:p>
          <w:p w14:paraId="69CB8F22" w14:textId="77777777" w:rsidR="00E12901" w:rsidRPr="00933689" w:rsidRDefault="00E12901" w:rsidP="00E12901">
            <w:pPr>
              <w:pStyle w:val="Odsekzoznamu"/>
              <w:numPr>
                <w:ilvl w:val="0"/>
                <w:numId w:val="19"/>
              </w:numPr>
              <w:jc w:val="both"/>
              <w:rPr>
                <w:rFonts w:asciiTheme="minorHAnsi" w:hAnsiTheme="minorHAnsi"/>
                <w:sz w:val="22"/>
                <w:szCs w:val="22"/>
                <w:lang w:val="en-GB"/>
              </w:rPr>
            </w:pPr>
            <w:r w:rsidRPr="00933689">
              <w:rPr>
                <w:rFonts w:asciiTheme="minorHAnsi" w:hAnsiTheme="minorHAnsi"/>
                <w:sz w:val="22"/>
                <w:szCs w:val="22"/>
                <w:lang w:val="en-GB"/>
              </w:rPr>
              <w:t>The student completes the final paper - max 40 b</w:t>
            </w:r>
          </w:p>
          <w:p w14:paraId="413EEDBC" w14:textId="77777777" w:rsidR="00E12901" w:rsidRPr="00933689" w:rsidRDefault="00E12901" w:rsidP="004A4A50">
            <w:pPr>
              <w:jc w:val="both"/>
              <w:rPr>
                <w:rFonts w:asciiTheme="minorHAnsi" w:hAnsiTheme="minorHAnsi"/>
                <w:sz w:val="22"/>
                <w:szCs w:val="22"/>
                <w:lang w:val="en-GB"/>
              </w:rPr>
            </w:pPr>
          </w:p>
          <w:p w14:paraId="26330BBB" w14:textId="77777777" w:rsidR="00E12901" w:rsidRPr="00933689" w:rsidRDefault="00E12901" w:rsidP="004A4A50">
            <w:pPr>
              <w:jc w:val="both"/>
              <w:rPr>
                <w:rFonts w:asciiTheme="minorHAnsi" w:hAnsiTheme="minorHAnsi"/>
                <w:sz w:val="22"/>
                <w:szCs w:val="22"/>
                <w:lang w:val="en-GB"/>
              </w:rPr>
            </w:pPr>
            <w:r w:rsidRPr="00933689">
              <w:rPr>
                <w:rFonts w:asciiTheme="minorHAnsi" w:hAnsiTheme="minorHAnsi"/>
                <w:sz w:val="22"/>
                <w:szCs w:val="22"/>
                <w:lang w:val="en-GB"/>
              </w:rPr>
              <w:t>In accordance with the Study Regulations of the Faculty of Arts of the Slovak Republic, the evaluation of the student's study results within the course study is carried out according to the classification scale, which consists of six classification levels and the following success criteria (in percentage of results in the course evaluation):</w:t>
            </w:r>
          </w:p>
          <w:p w14:paraId="0F55D4E3" w14:textId="77777777" w:rsidR="00E12901" w:rsidRPr="00933689" w:rsidRDefault="00E12901" w:rsidP="004A4A50">
            <w:pPr>
              <w:jc w:val="both"/>
              <w:rPr>
                <w:rFonts w:asciiTheme="minorHAnsi" w:hAnsiTheme="minorHAnsi"/>
                <w:sz w:val="22"/>
                <w:szCs w:val="22"/>
                <w:lang w:val="en-GB"/>
              </w:rPr>
            </w:pPr>
            <w:r w:rsidRPr="00933689">
              <w:rPr>
                <w:rFonts w:asciiTheme="minorHAnsi" w:hAnsiTheme="minorHAnsi"/>
                <w:sz w:val="22"/>
                <w:szCs w:val="22"/>
                <w:lang w:val="en-GB"/>
              </w:rPr>
              <w:t>A - excellent (excellent results: numerical value 1) / 100.00 - 90.00%</w:t>
            </w:r>
          </w:p>
          <w:p w14:paraId="6AD4B4AC" w14:textId="77777777" w:rsidR="00E12901" w:rsidRPr="00933689" w:rsidRDefault="00E12901" w:rsidP="004A4A50">
            <w:pPr>
              <w:jc w:val="both"/>
              <w:rPr>
                <w:rFonts w:asciiTheme="minorHAnsi" w:hAnsiTheme="minorHAnsi"/>
                <w:sz w:val="22"/>
                <w:szCs w:val="22"/>
                <w:lang w:val="en-GB"/>
              </w:rPr>
            </w:pPr>
            <w:r w:rsidRPr="00933689">
              <w:rPr>
                <w:rFonts w:asciiTheme="minorHAnsi" w:hAnsiTheme="minorHAnsi"/>
                <w:sz w:val="22"/>
                <w:szCs w:val="22"/>
                <w:lang w:val="en-GB"/>
              </w:rPr>
              <w:t>B - very good (above average results: 1.5) / 89.99 - 80.00%</w:t>
            </w:r>
          </w:p>
          <w:p w14:paraId="7D240AC4" w14:textId="77777777" w:rsidR="00E12901" w:rsidRPr="00933689" w:rsidRDefault="00E12901" w:rsidP="004A4A50">
            <w:pPr>
              <w:jc w:val="both"/>
              <w:rPr>
                <w:rFonts w:asciiTheme="minorHAnsi" w:hAnsiTheme="minorHAnsi"/>
                <w:sz w:val="22"/>
                <w:szCs w:val="22"/>
                <w:lang w:val="en-GB"/>
              </w:rPr>
            </w:pPr>
            <w:r w:rsidRPr="00933689">
              <w:rPr>
                <w:rFonts w:asciiTheme="minorHAnsi" w:hAnsiTheme="minorHAnsi"/>
                <w:sz w:val="22"/>
                <w:szCs w:val="22"/>
                <w:lang w:val="en-GB"/>
              </w:rPr>
              <w:t>C - good (average results: 2) / 79.99 - 70.00%</w:t>
            </w:r>
          </w:p>
          <w:p w14:paraId="6ABDEAC6" w14:textId="77777777" w:rsidR="00E12901" w:rsidRPr="00933689" w:rsidRDefault="00E12901" w:rsidP="004A4A50">
            <w:pPr>
              <w:jc w:val="both"/>
              <w:rPr>
                <w:rFonts w:asciiTheme="minorHAnsi" w:hAnsiTheme="minorHAnsi"/>
                <w:sz w:val="22"/>
                <w:szCs w:val="22"/>
                <w:lang w:val="en-GB"/>
              </w:rPr>
            </w:pPr>
            <w:r w:rsidRPr="00933689">
              <w:rPr>
                <w:rFonts w:asciiTheme="minorHAnsi" w:hAnsiTheme="minorHAnsi"/>
                <w:sz w:val="22"/>
                <w:szCs w:val="22"/>
                <w:lang w:val="en-GB"/>
              </w:rPr>
              <w:t>D - satisfactory (acceptable results: 2.5) / 69.99 - 60.00%</w:t>
            </w:r>
          </w:p>
          <w:p w14:paraId="12E4AB96" w14:textId="77777777" w:rsidR="00E12901" w:rsidRPr="00933689" w:rsidRDefault="00E12901" w:rsidP="004A4A50">
            <w:pPr>
              <w:jc w:val="both"/>
              <w:rPr>
                <w:rFonts w:asciiTheme="minorHAnsi" w:hAnsiTheme="minorHAnsi"/>
                <w:sz w:val="22"/>
                <w:szCs w:val="22"/>
                <w:lang w:val="en-GB"/>
              </w:rPr>
            </w:pPr>
            <w:r w:rsidRPr="00933689">
              <w:rPr>
                <w:rFonts w:asciiTheme="minorHAnsi" w:hAnsiTheme="minorHAnsi"/>
                <w:sz w:val="22"/>
                <w:szCs w:val="22"/>
                <w:lang w:val="en-GB"/>
              </w:rPr>
              <w:t>E - sufficient (results meet the minimum criteria: 3) / 59.99 - 50.00%</w:t>
            </w:r>
          </w:p>
          <w:p w14:paraId="6997646B" w14:textId="77777777" w:rsidR="00E12901" w:rsidRPr="00933689" w:rsidRDefault="00E12901" w:rsidP="004A4A50">
            <w:pPr>
              <w:jc w:val="both"/>
              <w:rPr>
                <w:rFonts w:asciiTheme="minorHAnsi" w:hAnsiTheme="minorHAnsi"/>
                <w:sz w:val="22"/>
                <w:szCs w:val="22"/>
                <w:lang w:val="en-GB"/>
              </w:rPr>
            </w:pPr>
            <w:r w:rsidRPr="00933689">
              <w:rPr>
                <w:rFonts w:asciiTheme="minorHAnsi" w:hAnsiTheme="minorHAnsi"/>
                <w:sz w:val="22"/>
                <w:szCs w:val="22"/>
                <w:lang w:val="en-GB"/>
              </w:rPr>
              <w:t>FX - insufficient (additional work required: 4) / 49.99 and less%.</w:t>
            </w:r>
          </w:p>
          <w:p w14:paraId="6FF44F49" w14:textId="77777777" w:rsidR="00E12901" w:rsidRPr="00933689" w:rsidRDefault="00E12901" w:rsidP="004A4A50">
            <w:pPr>
              <w:jc w:val="both"/>
              <w:rPr>
                <w:rFonts w:asciiTheme="minorHAnsi" w:hAnsiTheme="minorHAnsi"/>
                <w:sz w:val="22"/>
                <w:szCs w:val="22"/>
                <w:lang w:val="en-GB"/>
              </w:rPr>
            </w:pPr>
          </w:p>
          <w:p w14:paraId="0A928B60" w14:textId="77777777" w:rsidR="00E12901" w:rsidRPr="00933689" w:rsidRDefault="00E12901" w:rsidP="004A4A50">
            <w:pPr>
              <w:jc w:val="both"/>
              <w:rPr>
                <w:rFonts w:asciiTheme="minorHAnsi" w:hAnsiTheme="minorHAnsi"/>
                <w:sz w:val="22"/>
                <w:szCs w:val="22"/>
                <w:lang w:val="en-GB"/>
              </w:rPr>
            </w:pPr>
            <w:r w:rsidRPr="00933689">
              <w:rPr>
                <w:rFonts w:asciiTheme="minorHAnsi" w:hAnsiTheme="minorHAnsi"/>
                <w:sz w:val="22"/>
                <w:szCs w:val="22"/>
                <w:lang w:val="en-GB"/>
              </w:rPr>
              <w:t>Number of credits and time frame for the conditions of passing the course:</w:t>
            </w:r>
          </w:p>
          <w:p w14:paraId="32F98C10" w14:textId="77777777" w:rsidR="00E12901" w:rsidRPr="00933689" w:rsidRDefault="00E12901" w:rsidP="00E12901">
            <w:pPr>
              <w:pStyle w:val="Odsekzoznamu"/>
              <w:numPr>
                <w:ilvl w:val="0"/>
                <w:numId w:val="20"/>
              </w:numPr>
              <w:jc w:val="both"/>
              <w:rPr>
                <w:rFonts w:asciiTheme="minorHAnsi" w:hAnsiTheme="minorHAnsi"/>
                <w:sz w:val="22"/>
                <w:szCs w:val="22"/>
                <w:lang w:val="en-GB"/>
              </w:rPr>
            </w:pPr>
            <w:r w:rsidRPr="00933689">
              <w:rPr>
                <w:rFonts w:asciiTheme="minorHAnsi" w:hAnsiTheme="minorHAnsi"/>
                <w:sz w:val="22"/>
                <w:szCs w:val="22"/>
                <w:lang w:val="en-GB"/>
              </w:rPr>
              <w:t>Every week semester course teaching: 1 lecture / 1 seminar: 13 weeks x 2 h = 26 h</w:t>
            </w:r>
          </w:p>
          <w:p w14:paraId="2A7EFF68" w14:textId="77777777" w:rsidR="00E12901" w:rsidRPr="00933689" w:rsidRDefault="00E12901" w:rsidP="00E12901">
            <w:pPr>
              <w:pStyle w:val="Odsekzoznamu"/>
              <w:numPr>
                <w:ilvl w:val="0"/>
                <w:numId w:val="20"/>
              </w:numPr>
              <w:jc w:val="both"/>
              <w:rPr>
                <w:rFonts w:asciiTheme="minorHAnsi" w:hAnsiTheme="minorHAnsi"/>
                <w:sz w:val="22"/>
                <w:szCs w:val="22"/>
                <w:lang w:val="en-GB"/>
              </w:rPr>
            </w:pPr>
            <w:r w:rsidRPr="00933689">
              <w:rPr>
                <w:rFonts w:asciiTheme="minorHAnsi" w:hAnsiTheme="minorHAnsi"/>
                <w:sz w:val="22"/>
                <w:szCs w:val="22"/>
                <w:lang w:val="en-GB"/>
              </w:rPr>
              <w:t>Submission of seminar work - 10h</w:t>
            </w:r>
          </w:p>
          <w:p w14:paraId="6518F818" w14:textId="77777777" w:rsidR="00E12901" w:rsidRPr="00933689" w:rsidRDefault="00E12901" w:rsidP="00E12901">
            <w:pPr>
              <w:pStyle w:val="Odsekzoznamu"/>
              <w:numPr>
                <w:ilvl w:val="0"/>
                <w:numId w:val="20"/>
              </w:numPr>
              <w:jc w:val="both"/>
              <w:rPr>
                <w:rFonts w:asciiTheme="minorHAnsi" w:hAnsiTheme="minorHAnsi"/>
                <w:sz w:val="22"/>
                <w:szCs w:val="22"/>
                <w:lang w:val="en-GB"/>
              </w:rPr>
            </w:pPr>
            <w:r w:rsidRPr="00933689">
              <w:rPr>
                <w:rFonts w:asciiTheme="minorHAnsi" w:hAnsiTheme="minorHAnsi"/>
                <w:sz w:val="22"/>
                <w:szCs w:val="22"/>
                <w:lang w:val="en-GB"/>
              </w:rPr>
              <w:t>Independent individual study of study materials - for each seminar submits notes from the read text 12 weeks - 12 weeks x 2h = 24 h</w:t>
            </w:r>
          </w:p>
          <w:p w14:paraId="09F29D38" w14:textId="77777777" w:rsidR="00E12901" w:rsidRPr="00933689" w:rsidRDefault="00E12901" w:rsidP="004A4A50">
            <w:pPr>
              <w:jc w:val="both"/>
              <w:rPr>
                <w:rFonts w:asciiTheme="minorHAnsi" w:hAnsiTheme="minorHAnsi"/>
                <w:sz w:val="22"/>
                <w:szCs w:val="22"/>
                <w:lang w:val="en-GB"/>
              </w:rPr>
            </w:pPr>
            <w:r w:rsidRPr="00933689">
              <w:rPr>
                <w:rFonts w:asciiTheme="minorHAnsi" w:hAnsiTheme="minorHAnsi"/>
                <w:sz w:val="22"/>
                <w:szCs w:val="22"/>
                <w:lang w:val="en-GB"/>
              </w:rPr>
              <w:t>Total - 2 credits - time consuming - 60 hours</w:t>
            </w:r>
          </w:p>
        </w:tc>
      </w:tr>
      <w:tr w:rsidR="00E12901" w:rsidRPr="00933689" w14:paraId="3E260877" w14:textId="77777777" w:rsidTr="004A4A50">
        <w:trPr>
          <w:trHeight w:val="841"/>
        </w:trPr>
        <w:tc>
          <w:tcPr>
            <w:tcW w:w="9322" w:type="dxa"/>
            <w:gridSpan w:val="2"/>
            <w:vAlign w:val="center"/>
          </w:tcPr>
          <w:p w14:paraId="23BCE8EE" w14:textId="77777777" w:rsidR="00E12901" w:rsidRPr="00933689" w:rsidRDefault="00E12901" w:rsidP="004A4A50">
            <w:pPr>
              <w:jc w:val="both"/>
              <w:rPr>
                <w:rFonts w:asciiTheme="minorHAnsi" w:hAnsiTheme="minorHAnsi"/>
                <w:b/>
                <w:sz w:val="22"/>
                <w:szCs w:val="22"/>
                <w:lang w:val="en-US"/>
              </w:rPr>
            </w:pPr>
            <w:r w:rsidRPr="00933689">
              <w:rPr>
                <w:rFonts w:asciiTheme="minorHAnsi" w:hAnsiTheme="minorHAnsi"/>
                <w:b/>
                <w:sz w:val="22"/>
                <w:szCs w:val="22"/>
                <w:lang w:val="en-US"/>
              </w:rPr>
              <w:t xml:space="preserve">Learning outcomes: </w:t>
            </w:r>
          </w:p>
          <w:p w14:paraId="2140AAE2" w14:textId="77777777" w:rsidR="00E12901" w:rsidRPr="00933689" w:rsidRDefault="00E12901" w:rsidP="004A4A50">
            <w:pPr>
              <w:jc w:val="both"/>
              <w:rPr>
                <w:rFonts w:asciiTheme="minorHAnsi" w:hAnsiTheme="minorHAnsi"/>
                <w:sz w:val="22"/>
                <w:szCs w:val="22"/>
                <w:lang w:val="en-US"/>
              </w:rPr>
            </w:pPr>
            <w:r w:rsidRPr="00933689">
              <w:rPr>
                <w:rFonts w:asciiTheme="minorHAnsi" w:hAnsiTheme="minorHAnsi"/>
                <w:sz w:val="22"/>
                <w:szCs w:val="22"/>
                <w:lang w:val="en-US"/>
              </w:rPr>
              <w:t xml:space="preserve"> </w:t>
            </w:r>
            <w:r w:rsidRPr="00933689">
              <w:rPr>
                <w:rFonts w:asciiTheme="minorHAnsi" w:hAnsiTheme="minorHAnsi"/>
                <w:i/>
                <w:sz w:val="22"/>
                <w:szCs w:val="22"/>
                <w:lang w:val="en-US"/>
              </w:rPr>
              <w:t xml:space="preserve">Knowledge </w:t>
            </w:r>
            <w:r w:rsidRPr="00933689">
              <w:rPr>
                <w:rFonts w:asciiTheme="minorHAnsi" w:hAnsiTheme="minorHAnsi"/>
                <w:sz w:val="22"/>
                <w:szCs w:val="22"/>
                <w:lang w:val="en-US"/>
              </w:rPr>
              <w:t>- Graduate of the course Media, Advertising and Mass Culture:</w:t>
            </w:r>
          </w:p>
          <w:p w14:paraId="48E87153" w14:textId="77777777" w:rsidR="00E12901" w:rsidRPr="00933689" w:rsidRDefault="00E12901" w:rsidP="00E12901">
            <w:pPr>
              <w:pStyle w:val="Odsekzoznamu"/>
              <w:numPr>
                <w:ilvl w:val="0"/>
                <w:numId w:val="18"/>
              </w:numPr>
              <w:jc w:val="both"/>
              <w:rPr>
                <w:rFonts w:asciiTheme="minorHAnsi" w:hAnsiTheme="minorHAnsi"/>
                <w:sz w:val="22"/>
                <w:szCs w:val="22"/>
                <w:lang w:val="en-US"/>
              </w:rPr>
            </w:pPr>
            <w:r w:rsidRPr="00933689">
              <w:rPr>
                <w:rFonts w:asciiTheme="minorHAnsi" w:hAnsiTheme="minorHAnsi"/>
                <w:sz w:val="22"/>
                <w:szCs w:val="22"/>
                <w:lang w:val="en-US"/>
              </w:rPr>
              <w:t>knows the basic concepts of media culture and marketing with emphasis on the field of artistic culture and aesthetics;</w:t>
            </w:r>
          </w:p>
          <w:p w14:paraId="18505319" w14:textId="77777777" w:rsidR="00E12901" w:rsidRPr="00933689" w:rsidRDefault="00E12901" w:rsidP="00E12901">
            <w:pPr>
              <w:pStyle w:val="Odsekzoznamu"/>
              <w:numPr>
                <w:ilvl w:val="0"/>
                <w:numId w:val="18"/>
              </w:numPr>
              <w:jc w:val="both"/>
              <w:rPr>
                <w:rFonts w:asciiTheme="minorHAnsi" w:hAnsiTheme="minorHAnsi"/>
                <w:sz w:val="22"/>
                <w:szCs w:val="22"/>
                <w:lang w:val="en-US"/>
              </w:rPr>
            </w:pPr>
            <w:r w:rsidRPr="00933689">
              <w:rPr>
                <w:rFonts w:asciiTheme="minorHAnsi" w:hAnsiTheme="minorHAnsi"/>
                <w:sz w:val="22"/>
                <w:szCs w:val="22"/>
                <w:lang w:val="en-US"/>
              </w:rPr>
              <w:t>identifies key differences between types of media and advertising;</w:t>
            </w:r>
          </w:p>
          <w:p w14:paraId="5C90A6AB" w14:textId="77777777" w:rsidR="00E12901" w:rsidRPr="00933689" w:rsidRDefault="00E12901" w:rsidP="00E12901">
            <w:pPr>
              <w:pStyle w:val="Odsekzoznamu"/>
              <w:numPr>
                <w:ilvl w:val="0"/>
                <w:numId w:val="18"/>
              </w:numPr>
              <w:jc w:val="both"/>
              <w:rPr>
                <w:rFonts w:asciiTheme="minorHAnsi" w:hAnsiTheme="minorHAnsi"/>
                <w:sz w:val="22"/>
                <w:szCs w:val="22"/>
                <w:lang w:val="en-US"/>
              </w:rPr>
            </w:pPr>
            <w:r w:rsidRPr="00933689">
              <w:rPr>
                <w:rFonts w:asciiTheme="minorHAnsi" w:hAnsiTheme="minorHAnsi"/>
                <w:sz w:val="22"/>
                <w:szCs w:val="22"/>
                <w:lang w:val="en-US"/>
              </w:rPr>
              <w:t>actively obtains information on the media and advertising and uses it in a broader context with an emphasis on the field of artistic culture,</w:t>
            </w:r>
          </w:p>
          <w:p w14:paraId="3456DDFD" w14:textId="77777777" w:rsidR="00E12901" w:rsidRPr="00933689" w:rsidRDefault="00E12901" w:rsidP="00E12901">
            <w:pPr>
              <w:pStyle w:val="Odsekzoznamu"/>
              <w:numPr>
                <w:ilvl w:val="0"/>
                <w:numId w:val="18"/>
              </w:numPr>
              <w:jc w:val="both"/>
              <w:rPr>
                <w:rFonts w:asciiTheme="minorHAnsi" w:hAnsiTheme="minorHAnsi"/>
                <w:sz w:val="22"/>
                <w:szCs w:val="22"/>
                <w:lang w:val="en-US"/>
              </w:rPr>
            </w:pPr>
            <w:r w:rsidRPr="00933689">
              <w:rPr>
                <w:rFonts w:asciiTheme="minorHAnsi" w:hAnsiTheme="minorHAnsi"/>
                <w:sz w:val="22"/>
                <w:szCs w:val="22"/>
                <w:lang w:val="en-US"/>
              </w:rPr>
              <w:lastRenderedPageBreak/>
              <w:t>knows the principles of visual communication and creatively applies them in the field of artistic culture;</w:t>
            </w:r>
          </w:p>
          <w:p w14:paraId="038F1405" w14:textId="77777777" w:rsidR="00E12901" w:rsidRPr="00933689" w:rsidRDefault="00E12901" w:rsidP="00E12901">
            <w:pPr>
              <w:pStyle w:val="Odsekzoznamu"/>
              <w:numPr>
                <w:ilvl w:val="0"/>
                <w:numId w:val="18"/>
              </w:numPr>
              <w:jc w:val="both"/>
              <w:rPr>
                <w:rFonts w:asciiTheme="minorHAnsi" w:hAnsiTheme="minorHAnsi"/>
                <w:sz w:val="22"/>
                <w:szCs w:val="22"/>
                <w:lang w:val="en-US"/>
              </w:rPr>
            </w:pPr>
            <w:r w:rsidRPr="00933689">
              <w:rPr>
                <w:rFonts w:asciiTheme="minorHAnsi" w:hAnsiTheme="minorHAnsi"/>
                <w:sz w:val="22"/>
                <w:szCs w:val="22"/>
                <w:lang w:val="en-US"/>
              </w:rPr>
              <w:t>critically and analytically discusses key topics in the field of media and advertising and mass culture.</w:t>
            </w:r>
          </w:p>
          <w:p w14:paraId="22FFC6E1" w14:textId="77777777" w:rsidR="00E12901" w:rsidRPr="00933689" w:rsidRDefault="00E12901" w:rsidP="004A4A50">
            <w:pPr>
              <w:jc w:val="both"/>
              <w:rPr>
                <w:rFonts w:asciiTheme="minorHAnsi" w:hAnsiTheme="minorHAnsi"/>
                <w:i/>
                <w:sz w:val="22"/>
                <w:szCs w:val="22"/>
                <w:lang w:val="en-US"/>
              </w:rPr>
            </w:pPr>
          </w:p>
          <w:p w14:paraId="497D6F05" w14:textId="77777777" w:rsidR="00E12901" w:rsidRPr="00933689" w:rsidRDefault="00E12901" w:rsidP="004A4A50">
            <w:pPr>
              <w:jc w:val="both"/>
              <w:rPr>
                <w:rFonts w:asciiTheme="minorHAnsi" w:hAnsiTheme="minorHAnsi"/>
                <w:sz w:val="22"/>
                <w:szCs w:val="22"/>
                <w:lang w:val="en-US"/>
              </w:rPr>
            </w:pPr>
            <w:r w:rsidRPr="00933689">
              <w:rPr>
                <w:rFonts w:asciiTheme="minorHAnsi" w:hAnsiTheme="minorHAnsi"/>
                <w:i/>
                <w:sz w:val="22"/>
                <w:szCs w:val="22"/>
                <w:lang w:val="en-US"/>
              </w:rPr>
              <w:t>Skills</w:t>
            </w:r>
            <w:r w:rsidRPr="00933689">
              <w:rPr>
                <w:rFonts w:asciiTheme="minorHAnsi" w:hAnsiTheme="minorHAnsi"/>
                <w:sz w:val="22"/>
                <w:szCs w:val="22"/>
                <w:lang w:val="en-US"/>
              </w:rPr>
              <w:t xml:space="preserve"> - Graduate of the course Media, Advertising and Mass Culture:</w:t>
            </w:r>
          </w:p>
          <w:p w14:paraId="6C18DF04" w14:textId="77777777" w:rsidR="00E12901" w:rsidRPr="00933689" w:rsidRDefault="00E12901" w:rsidP="00E12901">
            <w:pPr>
              <w:pStyle w:val="Odsekzoznamu"/>
              <w:numPr>
                <w:ilvl w:val="0"/>
                <w:numId w:val="18"/>
              </w:numPr>
              <w:jc w:val="both"/>
              <w:rPr>
                <w:rFonts w:asciiTheme="minorHAnsi" w:hAnsiTheme="minorHAnsi"/>
                <w:sz w:val="22"/>
                <w:szCs w:val="22"/>
                <w:lang w:val="en-US"/>
              </w:rPr>
            </w:pPr>
            <w:r w:rsidRPr="00933689">
              <w:rPr>
                <w:rFonts w:asciiTheme="minorHAnsi" w:hAnsiTheme="minorHAnsi"/>
                <w:sz w:val="22"/>
                <w:szCs w:val="22"/>
                <w:lang w:val="en-US"/>
              </w:rPr>
              <w:t>applies the acquired knowledge and expertise in practice,</w:t>
            </w:r>
          </w:p>
          <w:p w14:paraId="1130923E" w14:textId="77777777" w:rsidR="00E12901" w:rsidRPr="00933689" w:rsidRDefault="00E12901" w:rsidP="00E12901">
            <w:pPr>
              <w:pStyle w:val="Odsekzoznamu"/>
              <w:numPr>
                <w:ilvl w:val="0"/>
                <w:numId w:val="18"/>
              </w:numPr>
              <w:jc w:val="both"/>
              <w:rPr>
                <w:rFonts w:asciiTheme="minorHAnsi" w:hAnsiTheme="minorHAnsi"/>
                <w:sz w:val="22"/>
                <w:szCs w:val="22"/>
                <w:lang w:val="en-US"/>
              </w:rPr>
            </w:pPr>
            <w:r w:rsidRPr="00933689">
              <w:rPr>
                <w:rFonts w:asciiTheme="minorHAnsi" w:hAnsiTheme="minorHAnsi"/>
                <w:sz w:val="22"/>
                <w:szCs w:val="22"/>
                <w:lang w:val="en-US"/>
              </w:rPr>
              <w:t>designs and processes the design and visual side of the promotion of goods, products and services in the field of artistic culture and the arts, with an emphasis on new trends and trends in the field of visual communication,</w:t>
            </w:r>
          </w:p>
          <w:p w14:paraId="0F671CAF" w14:textId="77777777" w:rsidR="00E12901" w:rsidRPr="00933689" w:rsidRDefault="00E12901" w:rsidP="00E12901">
            <w:pPr>
              <w:pStyle w:val="Odsekzoznamu"/>
              <w:numPr>
                <w:ilvl w:val="0"/>
                <w:numId w:val="18"/>
              </w:numPr>
              <w:jc w:val="both"/>
              <w:rPr>
                <w:rFonts w:asciiTheme="minorHAnsi" w:hAnsiTheme="minorHAnsi"/>
                <w:sz w:val="22"/>
                <w:szCs w:val="22"/>
                <w:lang w:val="en-US"/>
              </w:rPr>
            </w:pPr>
            <w:r w:rsidRPr="00933689">
              <w:rPr>
                <w:rFonts w:asciiTheme="minorHAnsi" w:hAnsiTheme="minorHAnsi"/>
                <w:sz w:val="22"/>
                <w:szCs w:val="22"/>
                <w:lang w:val="en-US"/>
              </w:rPr>
              <w:t>communicate with photographic agencies, owners of image websites, museums or other entities in order to agree on the price of the image material and to secure the right to use it,</w:t>
            </w:r>
          </w:p>
          <w:p w14:paraId="01C415FB" w14:textId="77777777" w:rsidR="00E12901" w:rsidRPr="00933689" w:rsidRDefault="00E12901" w:rsidP="00E12901">
            <w:pPr>
              <w:pStyle w:val="Odsekzoznamu"/>
              <w:numPr>
                <w:ilvl w:val="0"/>
                <w:numId w:val="18"/>
              </w:numPr>
              <w:jc w:val="both"/>
              <w:rPr>
                <w:rFonts w:asciiTheme="minorHAnsi" w:hAnsiTheme="minorHAnsi"/>
                <w:sz w:val="22"/>
                <w:szCs w:val="22"/>
                <w:lang w:val="en-US"/>
              </w:rPr>
            </w:pPr>
            <w:r w:rsidRPr="00933689">
              <w:rPr>
                <w:rFonts w:asciiTheme="minorHAnsi" w:hAnsiTheme="minorHAnsi"/>
                <w:sz w:val="22"/>
                <w:szCs w:val="22"/>
                <w:lang w:val="en-US"/>
              </w:rPr>
              <w:t>ensures the basic promotion of goods, products and services in the field of artistic culture and art, with an emphasis on new trends and trends in the field of visual communication,</w:t>
            </w:r>
          </w:p>
          <w:p w14:paraId="5A8BFEB2" w14:textId="77777777" w:rsidR="00E12901" w:rsidRPr="00933689" w:rsidRDefault="00E12901" w:rsidP="00E12901">
            <w:pPr>
              <w:pStyle w:val="Odsekzoznamu"/>
              <w:numPr>
                <w:ilvl w:val="0"/>
                <w:numId w:val="18"/>
              </w:numPr>
              <w:jc w:val="both"/>
              <w:rPr>
                <w:rFonts w:asciiTheme="minorHAnsi" w:hAnsiTheme="minorHAnsi"/>
                <w:sz w:val="22"/>
                <w:szCs w:val="22"/>
                <w:lang w:val="en-US"/>
              </w:rPr>
            </w:pPr>
            <w:r w:rsidRPr="00933689">
              <w:rPr>
                <w:rFonts w:asciiTheme="minorHAnsi" w:hAnsiTheme="minorHAnsi"/>
                <w:sz w:val="22"/>
                <w:szCs w:val="22"/>
                <w:lang w:val="en-US"/>
              </w:rPr>
              <w:t>proposes basic frameworks for the concepts of promotion of goods, products and services in the field of artistic culture and the arts,</w:t>
            </w:r>
          </w:p>
          <w:p w14:paraId="47B6DB91" w14:textId="77777777" w:rsidR="00E12901" w:rsidRPr="00933689" w:rsidRDefault="00E12901" w:rsidP="00E12901">
            <w:pPr>
              <w:pStyle w:val="Odsekzoznamu"/>
              <w:numPr>
                <w:ilvl w:val="0"/>
                <w:numId w:val="18"/>
              </w:numPr>
              <w:jc w:val="both"/>
              <w:rPr>
                <w:rFonts w:asciiTheme="minorHAnsi" w:hAnsiTheme="minorHAnsi"/>
                <w:sz w:val="22"/>
                <w:szCs w:val="22"/>
                <w:lang w:val="en-US"/>
              </w:rPr>
            </w:pPr>
            <w:r w:rsidRPr="00933689">
              <w:rPr>
                <w:rFonts w:asciiTheme="minorHAnsi" w:hAnsiTheme="minorHAnsi"/>
                <w:sz w:val="22"/>
                <w:szCs w:val="22"/>
                <w:lang w:val="en-US"/>
              </w:rPr>
              <w:t>use presentation and publishing programs, spreadsheets, text editors.</w:t>
            </w:r>
          </w:p>
          <w:p w14:paraId="4D121F8B" w14:textId="77777777" w:rsidR="00E12901" w:rsidRPr="00933689" w:rsidRDefault="00E12901" w:rsidP="004A4A50">
            <w:pPr>
              <w:jc w:val="both"/>
              <w:rPr>
                <w:rFonts w:asciiTheme="minorHAnsi" w:hAnsiTheme="minorHAnsi"/>
                <w:sz w:val="22"/>
                <w:szCs w:val="22"/>
                <w:lang w:val="en-US"/>
              </w:rPr>
            </w:pPr>
          </w:p>
          <w:p w14:paraId="4B50F77B" w14:textId="77777777" w:rsidR="00E12901" w:rsidRPr="00933689" w:rsidRDefault="00E12901" w:rsidP="004A4A50">
            <w:pPr>
              <w:jc w:val="both"/>
              <w:rPr>
                <w:rFonts w:asciiTheme="minorHAnsi" w:hAnsiTheme="minorHAnsi"/>
                <w:sz w:val="22"/>
                <w:szCs w:val="22"/>
                <w:lang w:val="en-US"/>
              </w:rPr>
            </w:pPr>
            <w:r w:rsidRPr="00933689">
              <w:rPr>
                <w:rFonts w:asciiTheme="minorHAnsi" w:hAnsiTheme="minorHAnsi"/>
                <w:i/>
                <w:sz w:val="22"/>
                <w:szCs w:val="22"/>
                <w:lang w:val="en-US"/>
              </w:rPr>
              <w:t xml:space="preserve">Competences </w:t>
            </w:r>
            <w:r w:rsidRPr="00933689">
              <w:rPr>
                <w:rFonts w:asciiTheme="minorHAnsi" w:hAnsiTheme="minorHAnsi"/>
                <w:sz w:val="22"/>
                <w:szCs w:val="22"/>
                <w:lang w:val="en-US"/>
              </w:rPr>
              <w:t>- Graduate of the course Media, Advertising and Mass Culture:</w:t>
            </w:r>
          </w:p>
          <w:p w14:paraId="7C32F74E" w14:textId="77777777" w:rsidR="00E12901" w:rsidRPr="00933689" w:rsidRDefault="00E12901" w:rsidP="00E12901">
            <w:pPr>
              <w:pStyle w:val="Odsekzoznamu"/>
              <w:numPr>
                <w:ilvl w:val="0"/>
                <w:numId w:val="18"/>
              </w:numPr>
              <w:jc w:val="both"/>
              <w:rPr>
                <w:rFonts w:asciiTheme="minorHAnsi" w:hAnsiTheme="minorHAnsi"/>
                <w:sz w:val="22"/>
                <w:szCs w:val="22"/>
                <w:lang w:val="en-US"/>
              </w:rPr>
            </w:pPr>
            <w:r w:rsidRPr="00933689">
              <w:rPr>
                <w:rFonts w:asciiTheme="minorHAnsi" w:hAnsiTheme="minorHAnsi"/>
                <w:sz w:val="22"/>
                <w:szCs w:val="22"/>
                <w:lang w:val="en-US"/>
              </w:rPr>
              <w:t>has creative and artistic abilities,</w:t>
            </w:r>
          </w:p>
          <w:p w14:paraId="4A46726E" w14:textId="77777777" w:rsidR="00E12901" w:rsidRPr="00933689" w:rsidRDefault="00E12901" w:rsidP="00E12901">
            <w:pPr>
              <w:pStyle w:val="Odsekzoznamu"/>
              <w:numPr>
                <w:ilvl w:val="0"/>
                <w:numId w:val="18"/>
              </w:numPr>
              <w:jc w:val="both"/>
              <w:rPr>
                <w:rFonts w:asciiTheme="minorHAnsi" w:hAnsiTheme="minorHAnsi"/>
                <w:sz w:val="22"/>
                <w:szCs w:val="22"/>
                <w:lang w:val="en-US"/>
              </w:rPr>
            </w:pPr>
            <w:r w:rsidRPr="00933689">
              <w:rPr>
                <w:rFonts w:asciiTheme="minorHAnsi" w:hAnsiTheme="minorHAnsi"/>
                <w:sz w:val="22"/>
                <w:szCs w:val="22"/>
                <w:lang w:val="en-US"/>
              </w:rPr>
              <w:t>independence in processing text and image materials for printing,</w:t>
            </w:r>
          </w:p>
          <w:p w14:paraId="0BA0D2FC" w14:textId="77777777" w:rsidR="00E12901" w:rsidRPr="00933689" w:rsidRDefault="00E12901" w:rsidP="00E12901">
            <w:pPr>
              <w:pStyle w:val="Odsekzoznamu"/>
              <w:numPr>
                <w:ilvl w:val="0"/>
                <w:numId w:val="18"/>
              </w:numPr>
              <w:jc w:val="both"/>
              <w:rPr>
                <w:rFonts w:asciiTheme="minorHAnsi" w:hAnsiTheme="minorHAnsi"/>
                <w:sz w:val="22"/>
                <w:szCs w:val="22"/>
                <w:lang w:val="en-US"/>
              </w:rPr>
            </w:pPr>
            <w:r w:rsidRPr="00933689">
              <w:rPr>
                <w:rFonts w:asciiTheme="minorHAnsi" w:hAnsiTheme="minorHAnsi"/>
                <w:sz w:val="22"/>
                <w:szCs w:val="22"/>
                <w:lang w:val="en-US"/>
              </w:rPr>
              <w:t>independence in the selection of the graphic designer in relation to the design and visual identity of the publication,</w:t>
            </w:r>
          </w:p>
          <w:p w14:paraId="33CACC0A" w14:textId="77777777" w:rsidR="00E12901" w:rsidRPr="00933689" w:rsidRDefault="00E12901" w:rsidP="00E12901">
            <w:pPr>
              <w:pStyle w:val="Odsekzoznamu"/>
              <w:numPr>
                <w:ilvl w:val="0"/>
                <w:numId w:val="18"/>
              </w:numPr>
              <w:jc w:val="both"/>
              <w:rPr>
                <w:rFonts w:asciiTheme="minorHAnsi" w:hAnsiTheme="minorHAnsi"/>
                <w:sz w:val="22"/>
                <w:szCs w:val="22"/>
                <w:lang w:val="en-US"/>
              </w:rPr>
            </w:pPr>
            <w:r w:rsidRPr="00933689">
              <w:rPr>
                <w:rFonts w:asciiTheme="minorHAnsi" w:hAnsiTheme="minorHAnsi"/>
                <w:sz w:val="22"/>
                <w:szCs w:val="22"/>
                <w:lang w:val="en-US"/>
              </w:rPr>
              <w:t>ability to coordinate work with graphic designers and authors,</w:t>
            </w:r>
          </w:p>
          <w:p w14:paraId="060261D8" w14:textId="77777777" w:rsidR="00E12901" w:rsidRPr="00933689" w:rsidRDefault="00E12901" w:rsidP="00E12901">
            <w:pPr>
              <w:pStyle w:val="Odsekzoznamu"/>
              <w:numPr>
                <w:ilvl w:val="0"/>
                <w:numId w:val="18"/>
              </w:numPr>
              <w:jc w:val="both"/>
              <w:rPr>
                <w:rFonts w:asciiTheme="minorHAnsi" w:hAnsiTheme="minorHAnsi"/>
                <w:sz w:val="22"/>
                <w:szCs w:val="22"/>
                <w:lang w:val="en-US"/>
              </w:rPr>
            </w:pPr>
            <w:r w:rsidRPr="00933689">
              <w:rPr>
                <w:rFonts w:asciiTheme="minorHAnsi" w:hAnsiTheme="minorHAnsi"/>
                <w:sz w:val="22"/>
                <w:szCs w:val="22"/>
                <w:lang w:val="en-US"/>
              </w:rPr>
              <w:t>has the ability to motivate people,</w:t>
            </w:r>
          </w:p>
          <w:p w14:paraId="24705684" w14:textId="77777777" w:rsidR="00E12901" w:rsidRPr="00933689" w:rsidRDefault="00E12901" w:rsidP="00E12901">
            <w:pPr>
              <w:pStyle w:val="Odsekzoznamu"/>
              <w:numPr>
                <w:ilvl w:val="0"/>
                <w:numId w:val="18"/>
              </w:numPr>
              <w:jc w:val="both"/>
              <w:rPr>
                <w:rFonts w:asciiTheme="minorHAnsi" w:hAnsiTheme="minorHAnsi"/>
                <w:sz w:val="22"/>
                <w:szCs w:val="22"/>
                <w:lang w:val="en-US"/>
              </w:rPr>
            </w:pPr>
            <w:r w:rsidRPr="00933689">
              <w:rPr>
                <w:rFonts w:asciiTheme="minorHAnsi" w:hAnsiTheme="minorHAnsi"/>
                <w:sz w:val="22"/>
                <w:szCs w:val="22"/>
                <w:lang w:val="en-US"/>
              </w:rPr>
              <w:t>applies the principles of teamwork;</w:t>
            </w:r>
          </w:p>
          <w:p w14:paraId="04B3BE87" w14:textId="77777777" w:rsidR="00E12901" w:rsidRPr="00933689" w:rsidRDefault="00E12901" w:rsidP="00E12901">
            <w:pPr>
              <w:pStyle w:val="Odsekzoznamu"/>
              <w:numPr>
                <w:ilvl w:val="0"/>
                <w:numId w:val="18"/>
              </w:numPr>
              <w:jc w:val="both"/>
              <w:rPr>
                <w:rFonts w:asciiTheme="minorHAnsi" w:hAnsiTheme="minorHAnsi"/>
                <w:sz w:val="22"/>
                <w:szCs w:val="22"/>
                <w:lang w:val="en-US"/>
              </w:rPr>
            </w:pPr>
            <w:r w:rsidRPr="00933689">
              <w:rPr>
                <w:rFonts w:asciiTheme="minorHAnsi" w:hAnsiTheme="minorHAnsi"/>
                <w:sz w:val="22"/>
                <w:szCs w:val="22"/>
                <w:lang w:val="en-US"/>
              </w:rPr>
              <w:t>has a cultivated language expression.</w:t>
            </w:r>
          </w:p>
          <w:p w14:paraId="7EA0F9D6" w14:textId="77777777" w:rsidR="00E12901" w:rsidRPr="00933689" w:rsidRDefault="00E12901" w:rsidP="004A4A50">
            <w:pPr>
              <w:jc w:val="both"/>
              <w:rPr>
                <w:rFonts w:asciiTheme="minorHAnsi" w:hAnsiTheme="minorHAnsi"/>
                <w:sz w:val="22"/>
                <w:szCs w:val="22"/>
                <w:lang w:val="en-US"/>
              </w:rPr>
            </w:pPr>
          </w:p>
          <w:p w14:paraId="009D7ACF" w14:textId="77777777" w:rsidR="00E12901" w:rsidRPr="00933689" w:rsidRDefault="00E12901" w:rsidP="004A4A50">
            <w:pPr>
              <w:jc w:val="both"/>
              <w:rPr>
                <w:rFonts w:asciiTheme="minorHAnsi" w:hAnsiTheme="minorHAnsi"/>
                <w:sz w:val="22"/>
                <w:szCs w:val="22"/>
                <w:lang w:val="en-US"/>
              </w:rPr>
            </w:pPr>
            <w:r w:rsidRPr="00933689">
              <w:rPr>
                <w:rFonts w:asciiTheme="minorHAnsi" w:hAnsiTheme="minorHAnsi"/>
                <w:sz w:val="22"/>
                <w:szCs w:val="22"/>
                <w:lang w:val="en-US"/>
              </w:rPr>
              <w:t>The educational outcomes of the knowledge are verified in the paper in the 12th week of the semester.</w:t>
            </w:r>
          </w:p>
          <w:p w14:paraId="347D189D" w14:textId="77777777" w:rsidR="00E12901" w:rsidRPr="00933689" w:rsidRDefault="00E12901" w:rsidP="004A4A50">
            <w:pPr>
              <w:jc w:val="both"/>
              <w:rPr>
                <w:rFonts w:asciiTheme="minorHAnsi" w:hAnsiTheme="minorHAnsi"/>
                <w:sz w:val="22"/>
                <w:szCs w:val="22"/>
                <w:lang w:val="en-US"/>
              </w:rPr>
            </w:pPr>
            <w:r w:rsidRPr="00933689">
              <w:rPr>
                <w:rFonts w:asciiTheme="minorHAnsi" w:hAnsiTheme="minorHAnsi"/>
                <w:sz w:val="22"/>
                <w:szCs w:val="22"/>
                <w:lang w:val="en-US"/>
              </w:rPr>
              <w:t>The educational outcomes of skill and competence are verified in the seminar work, which the student submits in the 12th week of the semester at the latest. The educational outcomes of knowledge and competence are also verified during the student's outing at the seminar.</w:t>
            </w:r>
          </w:p>
        </w:tc>
      </w:tr>
      <w:tr w:rsidR="00E12901" w:rsidRPr="00933689" w14:paraId="5FFC241A" w14:textId="77777777" w:rsidTr="004A4A50">
        <w:trPr>
          <w:trHeight w:val="510"/>
        </w:trPr>
        <w:tc>
          <w:tcPr>
            <w:tcW w:w="9322" w:type="dxa"/>
            <w:gridSpan w:val="2"/>
            <w:vAlign w:val="center"/>
          </w:tcPr>
          <w:p w14:paraId="541FA2DF" w14:textId="77777777" w:rsidR="00E12901" w:rsidRPr="00933689" w:rsidRDefault="00E12901" w:rsidP="004A4A50">
            <w:pPr>
              <w:jc w:val="both"/>
              <w:rPr>
                <w:rFonts w:asciiTheme="minorHAnsi" w:hAnsiTheme="minorHAnsi"/>
                <w:b/>
                <w:sz w:val="22"/>
                <w:szCs w:val="22"/>
                <w:lang w:val="en-GB"/>
              </w:rPr>
            </w:pPr>
            <w:r w:rsidRPr="00933689">
              <w:rPr>
                <w:rFonts w:asciiTheme="minorHAnsi" w:hAnsiTheme="minorHAnsi"/>
                <w:b/>
                <w:sz w:val="22"/>
                <w:szCs w:val="22"/>
                <w:lang w:val="en-GB"/>
              </w:rPr>
              <w:lastRenderedPageBreak/>
              <w:t xml:space="preserve">Course content: </w:t>
            </w:r>
          </w:p>
          <w:p w14:paraId="5CB81AE1" w14:textId="77777777" w:rsidR="00E12901" w:rsidRPr="00933689" w:rsidRDefault="00E12901" w:rsidP="00E12901">
            <w:pPr>
              <w:pStyle w:val="Odsekzoznamu"/>
              <w:numPr>
                <w:ilvl w:val="0"/>
                <w:numId w:val="21"/>
              </w:numPr>
              <w:ind w:left="414" w:hanging="357"/>
              <w:jc w:val="both"/>
              <w:rPr>
                <w:rFonts w:asciiTheme="minorHAnsi" w:hAnsiTheme="minorHAnsi"/>
                <w:sz w:val="22"/>
                <w:szCs w:val="22"/>
                <w:lang w:val="en"/>
              </w:rPr>
            </w:pPr>
            <w:r w:rsidRPr="00933689">
              <w:rPr>
                <w:rFonts w:asciiTheme="minorHAnsi" w:hAnsiTheme="minorHAnsi"/>
                <w:sz w:val="22"/>
                <w:szCs w:val="22"/>
                <w:lang w:val="en"/>
              </w:rPr>
              <w:t xml:space="preserve">Brief history of media and their differentiation. </w:t>
            </w:r>
          </w:p>
          <w:p w14:paraId="1DEC09B9" w14:textId="77777777" w:rsidR="00E12901" w:rsidRPr="00933689" w:rsidRDefault="00E12901" w:rsidP="00E12901">
            <w:pPr>
              <w:pStyle w:val="Odsekzoznamu"/>
              <w:numPr>
                <w:ilvl w:val="0"/>
                <w:numId w:val="21"/>
              </w:numPr>
              <w:ind w:left="414" w:hanging="357"/>
              <w:jc w:val="both"/>
              <w:rPr>
                <w:rFonts w:asciiTheme="minorHAnsi" w:hAnsiTheme="minorHAnsi"/>
                <w:sz w:val="22"/>
                <w:szCs w:val="22"/>
                <w:lang w:val="en"/>
              </w:rPr>
            </w:pPr>
            <w:r w:rsidRPr="00933689">
              <w:rPr>
                <w:rFonts w:asciiTheme="minorHAnsi" w:hAnsiTheme="minorHAnsi"/>
                <w:sz w:val="22"/>
                <w:szCs w:val="22"/>
                <w:lang w:val="en"/>
              </w:rPr>
              <w:t xml:space="preserve">Mass media (television, radio, internet) as tools for creating and transmitting aesthetic information. </w:t>
            </w:r>
          </w:p>
          <w:p w14:paraId="033DCBD6" w14:textId="77777777" w:rsidR="00E12901" w:rsidRPr="00933689" w:rsidRDefault="00E12901" w:rsidP="00E12901">
            <w:pPr>
              <w:pStyle w:val="Odsekzoznamu"/>
              <w:numPr>
                <w:ilvl w:val="0"/>
                <w:numId w:val="21"/>
              </w:numPr>
              <w:ind w:left="414" w:hanging="357"/>
              <w:jc w:val="both"/>
              <w:rPr>
                <w:rFonts w:asciiTheme="minorHAnsi" w:hAnsiTheme="minorHAnsi"/>
                <w:sz w:val="22"/>
                <w:szCs w:val="22"/>
                <w:lang w:val="en"/>
              </w:rPr>
            </w:pPr>
            <w:r w:rsidRPr="00933689">
              <w:rPr>
                <w:rFonts w:asciiTheme="minorHAnsi" w:hAnsiTheme="minorHAnsi"/>
                <w:sz w:val="22"/>
                <w:szCs w:val="22"/>
                <w:lang w:val="en"/>
              </w:rPr>
              <w:t xml:space="preserve">The problem of high and low in the media, mass and popular; Art and non-art </w:t>
            </w:r>
          </w:p>
          <w:p w14:paraId="74C18B1C" w14:textId="77777777" w:rsidR="00E12901" w:rsidRPr="00933689" w:rsidRDefault="00E12901" w:rsidP="00E12901">
            <w:pPr>
              <w:pStyle w:val="Odsekzoznamu"/>
              <w:numPr>
                <w:ilvl w:val="0"/>
                <w:numId w:val="21"/>
              </w:numPr>
              <w:ind w:left="414" w:hanging="357"/>
              <w:jc w:val="both"/>
              <w:rPr>
                <w:rFonts w:asciiTheme="minorHAnsi" w:hAnsiTheme="minorHAnsi"/>
                <w:sz w:val="22"/>
                <w:szCs w:val="22"/>
                <w:lang w:val="en"/>
              </w:rPr>
            </w:pPr>
            <w:r w:rsidRPr="00933689">
              <w:rPr>
                <w:rFonts w:asciiTheme="minorHAnsi" w:hAnsiTheme="minorHAnsi"/>
                <w:sz w:val="22"/>
                <w:szCs w:val="22"/>
                <w:lang w:val="en"/>
              </w:rPr>
              <w:t xml:space="preserve">Aesthetic factors of media advertising, aesthetic factors. reality shows, tabloid journalism in the coordinates of gossip and aesthetic value; </w:t>
            </w:r>
          </w:p>
          <w:p w14:paraId="40029E1F" w14:textId="77777777" w:rsidR="00E12901" w:rsidRPr="00933689" w:rsidRDefault="00E12901" w:rsidP="00E12901">
            <w:pPr>
              <w:pStyle w:val="Odsekzoznamu"/>
              <w:numPr>
                <w:ilvl w:val="0"/>
                <w:numId w:val="21"/>
              </w:numPr>
              <w:ind w:left="414" w:hanging="357"/>
              <w:jc w:val="both"/>
              <w:rPr>
                <w:rFonts w:asciiTheme="minorHAnsi" w:hAnsiTheme="minorHAnsi"/>
                <w:sz w:val="22"/>
                <w:szCs w:val="22"/>
                <w:lang w:val="en"/>
              </w:rPr>
            </w:pPr>
            <w:r w:rsidRPr="00933689">
              <w:rPr>
                <w:rFonts w:asciiTheme="minorHAnsi" w:hAnsiTheme="minorHAnsi"/>
                <w:sz w:val="22"/>
                <w:szCs w:val="22"/>
                <w:lang w:val="en"/>
              </w:rPr>
              <w:t xml:space="preserve">Aisthesis versus consumption and consumption. </w:t>
            </w:r>
          </w:p>
          <w:p w14:paraId="3F78D9DD" w14:textId="77777777" w:rsidR="00E12901" w:rsidRPr="00933689" w:rsidRDefault="00E12901" w:rsidP="00E12901">
            <w:pPr>
              <w:pStyle w:val="Odsekzoznamu"/>
              <w:numPr>
                <w:ilvl w:val="0"/>
                <w:numId w:val="21"/>
              </w:numPr>
              <w:ind w:left="414" w:hanging="357"/>
              <w:jc w:val="both"/>
              <w:rPr>
                <w:rFonts w:asciiTheme="minorHAnsi" w:hAnsiTheme="minorHAnsi"/>
                <w:sz w:val="22"/>
                <w:szCs w:val="22"/>
                <w:lang w:val="en"/>
              </w:rPr>
            </w:pPr>
            <w:r w:rsidRPr="00933689">
              <w:rPr>
                <w:rFonts w:asciiTheme="minorHAnsi" w:hAnsiTheme="minorHAnsi"/>
                <w:sz w:val="22"/>
                <w:szCs w:val="22"/>
                <w:lang w:val="en"/>
              </w:rPr>
              <w:t xml:space="preserve">The process of media communication. The negative of mass media communication </w:t>
            </w:r>
          </w:p>
          <w:p w14:paraId="1A4ABB85" w14:textId="77777777" w:rsidR="00E12901" w:rsidRPr="00933689" w:rsidRDefault="00E12901" w:rsidP="00E12901">
            <w:pPr>
              <w:pStyle w:val="Odsekzoznamu"/>
              <w:numPr>
                <w:ilvl w:val="0"/>
                <w:numId w:val="21"/>
              </w:numPr>
              <w:ind w:left="414" w:hanging="357"/>
              <w:jc w:val="both"/>
              <w:rPr>
                <w:rFonts w:asciiTheme="minorHAnsi" w:hAnsiTheme="minorHAnsi"/>
                <w:sz w:val="22"/>
                <w:szCs w:val="22"/>
                <w:lang w:val="en"/>
              </w:rPr>
            </w:pPr>
            <w:r w:rsidRPr="00933689">
              <w:rPr>
                <w:rFonts w:asciiTheme="minorHAnsi" w:hAnsiTheme="minorHAnsi"/>
                <w:sz w:val="22"/>
                <w:szCs w:val="22"/>
                <w:lang w:val="en"/>
              </w:rPr>
              <w:t xml:space="preserve">The phenomenon of advertising in history. The concept and definition of advertising, historical milestones and development. Advertising - types, means, functions. </w:t>
            </w:r>
          </w:p>
          <w:p w14:paraId="400894B0" w14:textId="77777777" w:rsidR="00E12901" w:rsidRPr="00933689" w:rsidRDefault="00E12901" w:rsidP="00E12901">
            <w:pPr>
              <w:pStyle w:val="Odsekzoznamu"/>
              <w:numPr>
                <w:ilvl w:val="0"/>
                <w:numId w:val="21"/>
              </w:numPr>
              <w:ind w:left="414" w:hanging="357"/>
              <w:jc w:val="both"/>
              <w:rPr>
                <w:rFonts w:asciiTheme="minorHAnsi" w:hAnsiTheme="minorHAnsi"/>
                <w:sz w:val="22"/>
                <w:szCs w:val="22"/>
                <w:lang w:val="en"/>
              </w:rPr>
            </w:pPr>
            <w:r w:rsidRPr="00933689">
              <w:rPr>
                <w:rFonts w:asciiTheme="minorHAnsi" w:hAnsiTheme="minorHAnsi"/>
                <w:sz w:val="22"/>
                <w:szCs w:val="22"/>
                <w:lang w:val="en"/>
              </w:rPr>
              <w:t xml:space="preserve">Advertising and media. Art in advertising. </w:t>
            </w:r>
          </w:p>
          <w:p w14:paraId="243D06B2" w14:textId="77777777" w:rsidR="00E12901" w:rsidRPr="00933689" w:rsidRDefault="00E12901" w:rsidP="00E12901">
            <w:pPr>
              <w:pStyle w:val="Odsekzoznamu"/>
              <w:numPr>
                <w:ilvl w:val="0"/>
                <w:numId w:val="21"/>
              </w:numPr>
              <w:ind w:left="414" w:hanging="357"/>
              <w:jc w:val="both"/>
              <w:rPr>
                <w:rFonts w:asciiTheme="minorHAnsi" w:hAnsiTheme="minorHAnsi"/>
                <w:sz w:val="22"/>
                <w:szCs w:val="22"/>
                <w:lang w:val="en"/>
              </w:rPr>
            </w:pPr>
            <w:r w:rsidRPr="00933689">
              <w:rPr>
                <w:rFonts w:asciiTheme="minorHAnsi" w:hAnsiTheme="minorHAnsi"/>
                <w:sz w:val="22"/>
                <w:szCs w:val="22"/>
                <w:lang w:val="en"/>
              </w:rPr>
              <w:t xml:space="preserve">Literary, musical, artistic and theatrical elements in advertising. </w:t>
            </w:r>
          </w:p>
          <w:p w14:paraId="54369D93" w14:textId="77777777" w:rsidR="00E12901" w:rsidRPr="00933689" w:rsidRDefault="00E12901" w:rsidP="00E12901">
            <w:pPr>
              <w:pStyle w:val="Odsekzoznamu"/>
              <w:numPr>
                <w:ilvl w:val="0"/>
                <w:numId w:val="21"/>
              </w:numPr>
              <w:ind w:left="414" w:hanging="357"/>
              <w:jc w:val="both"/>
              <w:rPr>
                <w:rFonts w:asciiTheme="minorHAnsi" w:hAnsiTheme="minorHAnsi"/>
                <w:sz w:val="22"/>
                <w:szCs w:val="22"/>
                <w:lang w:val="en"/>
              </w:rPr>
            </w:pPr>
            <w:r w:rsidRPr="00933689">
              <w:rPr>
                <w:rFonts w:asciiTheme="minorHAnsi" w:hAnsiTheme="minorHAnsi"/>
                <w:sz w:val="22"/>
                <w:szCs w:val="22"/>
                <w:lang w:val="en"/>
              </w:rPr>
              <w:t xml:space="preserve">The influence of art on advertising and advertising on art. </w:t>
            </w:r>
          </w:p>
          <w:p w14:paraId="4E47F21C" w14:textId="77777777" w:rsidR="00E12901" w:rsidRPr="00933689" w:rsidRDefault="00E12901" w:rsidP="00E12901">
            <w:pPr>
              <w:pStyle w:val="Odsekzoznamu"/>
              <w:numPr>
                <w:ilvl w:val="0"/>
                <w:numId w:val="21"/>
              </w:numPr>
              <w:ind w:left="414" w:hanging="357"/>
              <w:jc w:val="both"/>
              <w:rPr>
                <w:rFonts w:asciiTheme="minorHAnsi" w:hAnsiTheme="minorHAnsi"/>
                <w:sz w:val="22"/>
                <w:szCs w:val="22"/>
                <w:lang w:val="en"/>
              </w:rPr>
            </w:pPr>
            <w:r w:rsidRPr="00933689">
              <w:rPr>
                <w:rFonts w:asciiTheme="minorHAnsi" w:hAnsiTheme="minorHAnsi"/>
                <w:sz w:val="22"/>
                <w:szCs w:val="22"/>
                <w:lang w:val="en"/>
              </w:rPr>
              <w:t xml:space="preserve">Advertising as a part of visual culture. </w:t>
            </w:r>
          </w:p>
          <w:p w14:paraId="391FF09E" w14:textId="77777777" w:rsidR="00E12901" w:rsidRPr="00933689" w:rsidRDefault="00E12901" w:rsidP="00E12901">
            <w:pPr>
              <w:pStyle w:val="Odsekzoznamu"/>
              <w:numPr>
                <w:ilvl w:val="0"/>
                <w:numId w:val="21"/>
              </w:numPr>
              <w:ind w:left="414" w:hanging="357"/>
              <w:jc w:val="both"/>
              <w:rPr>
                <w:rFonts w:asciiTheme="minorHAnsi" w:hAnsiTheme="minorHAnsi"/>
                <w:sz w:val="22"/>
                <w:szCs w:val="22"/>
                <w:lang w:val="en"/>
              </w:rPr>
            </w:pPr>
            <w:r w:rsidRPr="00933689">
              <w:rPr>
                <w:rFonts w:asciiTheme="minorHAnsi" w:hAnsiTheme="minorHAnsi"/>
                <w:sz w:val="22"/>
                <w:szCs w:val="22"/>
                <w:lang w:val="en"/>
              </w:rPr>
              <w:t>Psychological, social, ethical, cultural aspects of advertising and the media.</w:t>
            </w:r>
          </w:p>
          <w:p w14:paraId="195EAC13" w14:textId="77777777" w:rsidR="00E12901" w:rsidRPr="00933689" w:rsidRDefault="00E12901" w:rsidP="004A4A50">
            <w:pPr>
              <w:jc w:val="both"/>
              <w:rPr>
                <w:rFonts w:asciiTheme="minorHAnsi" w:hAnsiTheme="minorHAnsi"/>
                <w:sz w:val="22"/>
                <w:szCs w:val="22"/>
              </w:rPr>
            </w:pPr>
          </w:p>
        </w:tc>
      </w:tr>
      <w:tr w:rsidR="00E12901" w:rsidRPr="00933689" w14:paraId="23CBC980" w14:textId="77777777" w:rsidTr="004A4A50">
        <w:trPr>
          <w:trHeight w:val="510"/>
        </w:trPr>
        <w:tc>
          <w:tcPr>
            <w:tcW w:w="9322" w:type="dxa"/>
            <w:gridSpan w:val="2"/>
            <w:vAlign w:val="center"/>
          </w:tcPr>
          <w:p w14:paraId="6701D30F" w14:textId="77777777" w:rsidR="00E12901" w:rsidRPr="00933689" w:rsidRDefault="00E12901" w:rsidP="004A4A50">
            <w:pPr>
              <w:jc w:val="both"/>
              <w:rPr>
                <w:rFonts w:asciiTheme="minorHAnsi" w:hAnsiTheme="minorHAnsi"/>
                <w:i/>
                <w:sz w:val="22"/>
                <w:szCs w:val="22"/>
                <w:lang w:val="en-GB"/>
              </w:rPr>
            </w:pPr>
            <w:r w:rsidRPr="00933689">
              <w:rPr>
                <w:rFonts w:asciiTheme="minorHAnsi" w:hAnsiTheme="minorHAnsi"/>
                <w:b/>
                <w:sz w:val="22"/>
                <w:szCs w:val="22"/>
                <w:lang w:val="en-GB"/>
              </w:rPr>
              <w:t>Recommended literature:</w:t>
            </w:r>
            <w:r w:rsidRPr="00933689">
              <w:rPr>
                <w:rFonts w:asciiTheme="minorHAnsi" w:hAnsiTheme="minorHAnsi"/>
                <w:i/>
                <w:sz w:val="22"/>
                <w:szCs w:val="22"/>
                <w:lang w:val="en-GB"/>
              </w:rPr>
              <w:t xml:space="preserve"> </w:t>
            </w:r>
          </w:p>
          <w:p w14:paraId="4C0AC994" w14:textId="77777777" w:rsidR="00E12901" w:rsidRPr="00933689" w:rsidRDefault="00E12901" w:rsidP="004A4A50">
            <w:pPr>
              <w:shd w:val="clear" w:color="auto" w:fill="FFFFFF"/>
              <w:rPr>
                <w:rFonts w:asciiTheme="minorHAnsi" w:hAnsiTheme="minorHAnsi"/>
                <w:sz w:val="22"/>
                <w:szCs w:val="22"/>
              </w:rPr>
            </w:pPr>
            <w:r w:rsidRPr="00933689">
              <w:rPr>
                <w:rFonts w:asciiTheme="minorHAnsi" w:hAnsiTheme="minorHAnsi"/>
                <w:sz w:val="22"/>
                <w:szCs w:val="22"/>
              </w:rPr>
              <w:lastRenderedPageBreak/>
              <w:t xml:space="preserve">Adorno, T.W,  1999. </w:t>
            </w:r>
            <w:r w:rsidRPr="00933689">
              <w:rPr>
                <w:rFonts w:asciiTheme="minorHAnsi" w:hAnsiTheme="minorHAnsi"/>
                <w:i/>
                <w:sz w:val="22"/>
                <w:szCs w:val="22"/>
              </w:rPr>
              <w:t>Estetická teorie.</w:t>
            </w:r>
            <w:r w:rsidRPr="00933689">
              <w:rPr>
                <w:rFonts w:asciiTheme="minorHAnsi" w:hAnsiTheme="minorHAnsi"/>
                <w:sz w:val="22"/>
                <w:szCs w:val="22"/>
              </w:rPr>
              <w:t xml:space="preserve"> Praha </w:t>
            </w:r>
          </w:p>
          <w:p w14:paraId="54E41884" w14:textId="77777777" w:rsidR="00E12901" w:rsidRPr="00933689" w:rsidRDefault="00E12901" w:rsidP="004A4A50">
            <w:pPr>
              <w:shd w:val="clear" w:color="auto" w:fill="FFFFFF"/>
              <w:rPr>
                <w:rFonts w:asciiTheme="minorHAnsi" w:hAnsiTheme="minorHAnsi"/>
                <w:sz w:val="22"/>
                <w:szCs w:val="22"/>
              </w:rPr>
            </w:pPr>
            <w:r w:rsidRPr="00933689">
              <w:rPr>
                <w:rFonts w:asciiTheme="minorHAnsi" w:hAnsiTheme="minorHAnsi"/>
                <w:sz w:val="22"/>
                <w:szCs w:val="22"/>
              </w:rPr>
              <w:t>Bačuvčík, R., 2011. Marketing neziskových organizací. Zlín: Verbum</w:t>
            </w:r>
          </w:p>
          <w:p w14:paraId="4D8D736B" w14:textId="77777777" w:rsidR="00E12901" w:rsidRPr="00933689" w:rsidRDefault="00E12901" w:rsidP="004A4A50">
            <w:pPr>
              <w:shd w:val="clear" w:color="auto" w:fill="FFFFFF"/>
              <w:rPr>
                <w:rFonts w:asciiTheme="minorHAnsi" w:hAnsiTheme="minorHAnsi"/>
                <w:sz w:val="22"/>
                <w:szCs w:val="22"/>
              </w:rPr>
            </w:pPr>
            <w:r w:rsidRPr="00933689">
              <w:rPr>
                <w:rFonts w:asciiTheme="minorHAnsi" w:hAnsiTheme="minorHAnsi"/>
                <w:sz w:val="22"/>
                <w:szCs w:val="22"/>
              </w:rPr>
              <w:t xml:space="preserve">Bystřický, J.,  2001. </w:t>
            </w:r>
            <w:r w:rsidRPr="00933689">
              <w:rPr>
                <w:rFonts w:asciiTheme="minorHAnsi" w:hAnsiTheme="minorHAnsi"/>
                <w:i/>
                <w:sz w:val="22"/>
                <w:szCs w:val="22"/>
              </w:rPr>
              <w:t>Mediální diskurs postmoderny</w:t>
            </w:r>
            <w:r w:rsidRPr="00933689">
              <w:rPr>
                <w:rFonts w:asciiTheme="minorHAnsi" w:hAnsiTheme="minorHAnsi"/>
                <w:sz w:val="22"/>
                <w:szCs w:val="22"/>
              </w:rPr>
              <w:t xml:space="preserve">. Praha </w:t>
            </w:r>
          </w:p>
          <w:p w14:paraId="4691A630" w14:textId="77777777" w:rsidR="00E12901" w:rsidRPr="00933689" w:rsidRDefault="00E12901" w:rsidP="004A4A50">
            <w:pPr>
              <w:shd w:val="clear" w:color="auto" w:fill="FFFFFF"/>
              <w:rPr>
                <w:rFonts w:asciiTheme="minorHAnsi" w:hAnsiTheme="minorHAnsi"/>
                <w:sz w:val="22"/>
                <w:szCs w:val="22"/>
              </w:rPr>
            </w:pPr>
            <w:r w:rsidRPr="00933689">
              <w:rPr>
                <w:rFonts w:asciiTheme="minorHAnsi" w:hAnsiTheme="minorHAnsi"/>
                <w:sz w:val="22"/>
                <w:szCs w:val="22"/>
              </w:rPr>
              <w:t xml:space="preserve">Bystřický, J., 2003.  </w:t>
            </w:r>
            <w:r w:rsidRPr="00933689">
              <w:rPr>
                <w:rFonts w:asciiTheme="minorHAnsi" w:hAnsiTheme="minorHAnsi"/>
                <w:i/>
                <w:sz w:val="22"/>
                <w:szCs w:val="22"/>
              </w:rPr>
              <w:t>Obraz a vizuální scéna</w:t>
            </w:r>
            <w:r w:rsidRPr="00933689">
              <w:rPr>
                <w:rFonts w:asciiTheme="minorHAnsi" w:hAnsiTheme="minorHAnsi"/>
                <w:sz w:val="22"/>
                <w:szCs w:val="22"/>
              </w:rPr>
              <w:t>.In:  Filozofia, roč. 58, 2003, č. 6</w:t>
            </w:r>
          </w:p>
          <w:p w14:paraId="5CA162DE" w14:textId="77777777" w:rsidR="00E12901" w:rsidRPr="00933689" w:rsidRDefault="00E12901" w:rsidP="004A4A50">
            <w:pPr>
              <w:shd w:val="clear" w:color="auto" w:fill="FFFFFF"/>
              <w:rPr>
                <w:rFonts w:asciiTheme="minorHAnsi" w:hAnsiTheme="minorHAnsi"/>
                <w:sz w:val="22"/>
                <w:szCs w:val="22"/>
              </w:rPr>
            </w:pPr>
            <w:r w:rsidRPr="00933689">
              <w:rPr>
                <w:rFonts w:asciiTheme="minorHAnsi" w:hAnsiTheme="minorHAnsi"/>
                <w:sz w:val="22"/>
                <w:szCs w:val="22"/>
              </w:rPr>
              <w:t xml:space="preserve">Burton, C. - Jirák, J., 2003. </w:t>
            </w:r>
            <w:r w:rsidRPr="00933689">
              <w:rPr>
                <w:rFonts w:asciiTheme="minorHAnsi" w:hAnsiTheme="minorHAnsi"/>
                <w:i/>
                <w:sz w:val="22"/>
                <w:szCs w:val="22"/>
              </w:rPr>
              <w:t>Úvod do stúdia médií</w:t>
            </w:r>
            <w:r w:rsidRPr="00933689">
              <w:rPr>
                <w:rFonts w:asciiTheme="minorHAnsi" w:hAnsiTheme="minorHAnsi"/>
                <w:sz w:val="22"/>
                <w:szCs w:val="22"/>
              </w:rPr>
              <w:t xml:space="preserve">. Brno. Barrister&amp;Principal </w:t>
            </w:r>
          </w:p>
          <w:p w14:paraId="365AB9E9" w14:textId="77777777" w:rsidR="00E12901" w:rsidRPr="00933689" w:rsidRDefault="00E12901" w:rsidP="004A4A50">
            <w:pPr>
              <w:shd w:val="clear" w:color="auto" w:fill="FFFFFF"/>
              <w:rPr>
                <w:rFonts w:asciiTheme="minorHAnsi" w:hAnsiTheme="minorHAnsi"/>
                <w:sz w:val="22"/>
                <w:szCs w:val="22"/>
              </w:rPr>
            </w:pPr>
            <w:r w:rsidRPr="00933689">
              <w:rPr>
                <w:rFonts w:asciiTheme="minorHAnsi" w:hAnsiTheme="minorHAnsi"/>
                <w:sz w:val="22"/>
                <w:szCs w:val="22"/>
              </w:rPr>
              <w:t xml:space="preserve">Eco, U.,1996.  </w:t>
            </w:r>
            <w:r w:rsidRPr="00933689">
              <w:rPr>
                <w:rFonts w:asciiTheme="minorHAnsi" w:hAnsiTheme="minorHAnsi"/>
                <w:i/>
                <w:sz w:val="22"/>
                <w:szCs w:val="22"/>
              </w:rPr>
              <w:t>Skeptikové a těšitelé</w:t>
            </w:r>
            <w:r w:rsidRPr="00933689">
              <w:rPr>
                <w:rFonts w:asciiTheme="minorHAnsi" w:hAnsiTheme="minorHAnsi"/>
                <w:sz w:val="22"/>
                <w:szCs w:val="22"/>
              </w:rPr>
              <w:t xml:space="preserve">. Praha </w:t>
            </w:r>
          </w:p>
          <w:p w14:paraId="519B02A0" w14:textId="77777777" w:rsidR="00E12901" w:rsidRPr="00933689" w:rsidRDefault="00E12901" w:rsidP="004A4A50">
            <w:pPr>
              <w:shd w:val="clear" w:color="auto" w:fill="FFFFFF"/>
              <w:rPr>
                <w:rFonts w:asciiTheme="minorHAnsi" w:hAnsiTheme="minorHAnsi"/>
                <w:sz w:val="22"/>
                <w:szCs w:val="22"/>
              </w:rPr>
            </w:pPr>
            <w:r w:rsidRPr="00933689">
              <w:rPr>
                <w:rFonts w:asciiTheme="minorHAnsi" w:hAnsiTheme="minorHAnsi"/>
                <w:sz w:val="22"/>
                <w:szCs w:val="22"/>
              </w:rPr>
              <w:t xml:space="preserve">Foret, M. - Lapčík, P. - Orság, P, ed., 2008. </w:t>
            </w:r>
            <w:r w:rsidRPr="00933689">
              <w:rPr>
                <w:rFonts w:asciiTheme="minorHAnsi" w:hAnsiTheme="minorHAnsi"/>
                <w:i/>
                <w:sz w:val="22"/>
                <w:szCs w:val="22"/>
              </w:rPr>
              <w:t>Média dnes</w:t>
            </w:r>
            <w:r w:rsidRPr="00933689">
              <w:rPr>
                <w:rFonts w:asciiTheme="minorHAnsi" w:hAnsiTheme="minorHAnsi"/>
                <w:sz w:val="22"/>
                <w:szCs w:val="22"/>
              </w:rPr>
              <w:t xml:space="preserve">. Univerzita Olomouc </w:t>
            </w:r>
          </w:p>
          <w:p w14:paraId="42C08BF1" w14:textId="77777777" w:rsidR="00E12901" w:rsidRPr="00933689" w:rsidRDefault="00E12901" w:rsidP="004A4A50">
            <w:pPr>
              <w:shd w:val="clear" w:color="auto" w:fill="FFFFFF"/>
              <w:rPr>
                <w:rFonts w:asciiTheme="minorHAnsi" w:hAnsiTheme="minorHAnsi"/>
                <w:sz w:val="22"/>
                <w:szCs w:val="22"/>
              </w:rPr>
            </w:pPr>
            <w:r w:rsidRPr="00933689">
              <w:rPr>
                <w:rFonts w:asciiTheme="minorHAnsi" w:hAnsiTheme="minorHAnsi"/>
                <w:sz w:val="22"/>
                <w:szCs w:val="22"/>
              </w:rPr>
              <w:t xml:space="preserve">Foret, M. 2008. </w:t>
            </w:r>
            <w:r w:rsidRPr="00933689">
              <w:rPr>
                <w:rFonts w:asciiTheme="minorHAnsi" w:hAnsiTheme="minorHAnsi"/>
                <w:i/>
                <w:sz w:val="22"/>
                <w:szCs w:val="22"/>
                <w:lang w:val="cs-CZ"/>
              </w:rPr>
              <w:t>Reflexe mediality, médií a mediálních obsahů</w:t>
            </w:r>
            <w:r w:rsidRPr="00933689">
              <w:rPr>
                <w:rFonts w:asciiTheme="minorHAnsi" w:hAnsiTheme="minorHAnsi"/>
                <w:sz w:val="22"/>
                <w:szCs w:val="22"/>
              </w:rPr>
              <w:t>., Univerzita Palackého  Olomouc</w:t>
            </w:r>
          </w:p>
          <w:p w14:paraId="6FC571E4" w14:textId="77777777" w:rsidR="00E12901" w:rsidRPr="00933689" w:rsidRDefault="00E12901" w:rsidP="004A4A50">
            <w:pPr>
              <w:shd w:val="clear" w:color="auto" w:fill="FFFFFF"/>
              <w:rPr>
                <w:rFonts w:asciiTheme="minorHAnsi" w:hAnsiTheme="minorHAnsi"/>
                <w:sz w:val="22"/>
                <w:szCs w:val="22"/>
              </w:rPr>
            </w:pPr>
            <w:r w:rsidRPr="00933689">
              <w:rPr>
                <w:rFonts w:asciiTheme="minorHAnsi" w:hAnsiTheme="minorHAnsi"/>
                <w:sz w:val="22"/>
                <w:szCs w:val="22"/>
              </w:rPr>
              <w:t xml:space="preserve">Horňák, P., 1997.  </w:t>
            </w:r>
            <w:r w:rsidRPr="00933689">
              <w:rPr>
                <w:rFonts w:asciiTheme="minorHAnsi" w:hAnsiTheme="minorHAnsi"/>
                <w:i/>
                <w:sz w:val="22"/>
                <w:szCs w:val="22"/>
              </w:rPr>
              <w:t>Abeceda reklamy</w:t>
            </w:r>
            <w:r w:rsidRPr="00933689">
              <w:rPr>
                <w:rFonts w:asciiTheme="minorHAnsi" w:hAnsiTheme="minorHAnsi"/>
                <w:sz w:val="22"/>
                <w:szCs w:val="22"/>
              </w:rPr>
              <w:t xml:space="preserve">. Bratislava Grafosit </w:t>
            </w:r>
          </w:p>
          <w:p w14:paraId="04AF33C3" w14:textId="77777777" w:rsidR="00E12901" w:rsidRPr="00933689" w:rsidRDefault="00E12901" w:rsidP="004A4A50">
            <w:pPr>
              <w:shd w:val="clear" w:color="auto" w:fill="FFFFFF"/>
              <w:rPr>
                <w:rFonts w:asciiTheme="minorHAnsi" w:hAnsiTheme="minorHAnsi"/>
                <w:sz w:val="22"/>
                <w:szCs w:val="22"/>
              </w:rPr>
            </w:pPr>
            <w:r w:rsidRPr="00933689">
              <w:rPr>
                <w:rFonts w:asciiTheme="minorHAnsi" w:hAnsiTheme="minorHAnsi"/>
                <w:sz w:val="22"/>
                <w:szCs w:val="22"/>
              </w:rPr>
              <w:t xml:space="preserve">Ilowiecki, M. T. - Zasepa, T., 2003.  </w:t>
            </w:r>
            <w:r w:rsidRPr="00933689">
              <w:rPr>
                <w:rFonts w:asciiTheme="minorHAnsi" w:hAnsiTheme="minorHAnsi"/>
                <w:i/>
                <w:sz w:val="22"/>
                <w:szCs w:val="22"/>
              </w:rPr>
              <w:t>Moc a nemoc masmédií</w:t>
            </w:r>
            <w:r w:rsidRPr="00933689">
              <w:rPr>
                <w:rFonts w:asciiTheme="minorHAnsi" w:hAnsiTheme="minorHAnsi"/>
                <w:sz w:val="22"/>
                <w:szCs w:val="22"/>
              </w:rPr>
              <w:t xml:space="preserve">. Trnava: Trnavská univerzita </w:t>
            </w:r>
          </w:p>
          <w:p w14:paraId="50618419" w14:textId="77777777" w:rsidR="00E12901" w:rsidRPr="00933689" w:rsidRDefault="00E12901" w:rsidP="004A4A50">
            <w:pPr>
              <w:shd w:val="clear" w:color="auto" w:fill="FFFFFF"/>
              <w:rPr>
                <w:rFonts w:asciiTheme="minorHAnsi" w:hAnsiTheme="minorHAnsi"/>
                <w:sz w:val="22"/>
                <w:szCs w:val="22"/>
              </w:rPr>
            </w:pPr>
            <w:r w:rsidRPr="00933689">
              <w:rPr>
                <w:rFonts w:asciiTheme="minorHAnsi" w:hAnsiTheme="minorHAnsi"/>
                <w:sz w:val="22"/>
                <w:szCs w:val="22"/>
              </w:rPr>
              <w:t xml:space="preserve">Jirák, J. – Köpplová, B., 2009. </w:t>
            </w:r>
            <w:r w:rsidRPr="00933689">
              <w:rPr>
                <w:rFonts w:asciiTheme="minorHAnsi" w:hAnsiTheme="minorHAnsi"/>
                <w:i/>
                <w:sz w:val="22"/>
                <w:szCs w:val="22"/>
              </w:rPr>
              <w:t>Masová média</w:t>
            </w:r>
            <w:r w:rsidRPr="00933689">
              <w:rPr>
                <w:rFonts w:asciiTheme="minorHAnsi" w:hAnsiTheme="minorHAnsi"/>
                <w:sz w:val="22"/>
                <w:szCs w:val="22"/>
              </w:rPr>
              <w:t>. Praha : Portál</w:t>
            </w:r>
          </w:p>
          <w:p w14:paraId="48159F21" w14:textId="77777777" w:rsidR="00E12901" w:rsidRPr="00933689" w:rsidRDefault="00E12901" w:rsidP="004A4A50">
            <w:pPr>
              <w:shd w:val="clear" w:color="auto" w:fill="FFFFFF"/>
              <w:rPr>
                <w:rFonts w:asciiTheme="minorHAnsi" w:hAnsiTheme="minorHAnsi"/>
                <w:sz w:val="22"/>
                <w:szCs w:val="22"/>
              </w:rPr>
            </w:pPr>
            <w:r w:rsidRPr="00933689">
              <w:rPr>
                <w:rFonts w:asciiTheme="minorHAnsi" w:hAnsiTheme="minorHAnsi"/>
                <w:sz w:val="22"/>
                <w:szCs w:val="22"/>
              </w:rPr>
              <w:t xml:space="preserve">McLuhan, M.,2003.  </w:t>
            </w:r>
            <w:r w:rsidRPr="00933689">
              <w:rPr>
                <w:rFonts w:asciiTheme="minorHAnsi" w:hAnsiTheme="minorHAnsi"/>
                <w:i/>
                <w:sz w:val="22"/>
                <w:szCs w:val="22"/>
              </w:rPr>
              <w:t>Člověk, média a elektronická kultúra</w:t>
            </w:r>
            <w:r w:rsidRPr="00933689">
              <w:rPr>
                <w:rFonts w:asciiTheme="minorHAnsi" w:hAnsiTheme="minorHAnsi"/>
                <w:sz w:val="22"/>
                <w:szCs w:val="22"/>
              </w:rPr>
              <w:t>. Brno Jota.</w:t>
            </w:r>
          </w:p>
          <w:p w14:paraId="00868BFC" w14:textId="77777777" w:rsidR="00E12901" w:rsidRPr="00933689" w:rsidRDefault="00E12901" w:rsidP="004A4A50">
            <w:pPr>
              <w:shd w:val="clear" w:color="auto" w:fill="FFFFFF"/>
              <w:rPr>
                <w:rFonts w:asciiTheme="minorHAnsi" w:hAnsiTheme="minorHAnsi"/>
                <w:sz w:val="22"/>
                <w:szCs w:val="22"/>
              </w:rPr>
            </w:pPr>
            <w:r w:rsidRPr="00933689">
              <w:rPr>
                <w:rFonts w:asciiTheme="minorHAnsi" w:hAnsiTheme="minorHAnsi"/>
                <w:sz w:val="22"/>
                <w:szCs w:val="22"/>
              </w:rPr>
              <w:t xml:space="preserve">Mirzoeff, N., 2012. </w:t>
            </w:r>
            <w:r w:rsidRPr="00933689">
              <w:rPr>
                <w:rFonts w:asciiTheme="minorHAnsi" w:hAnsiTheme="minorHAnsi"/>
                <w:i/>
                <w:sz w:val="22"/>
                <w:szCs w:val="22"/>
              </w:rPr>
              <w:t>Úvod do vizální kultury</w:t>
            </w:r>
            <w:r w:rsidRPr="00933689">
              <w:rPr>
                <w:rFonts w:asciiTheme="minorHAnsi" w:hAnsiTheme="minorHAnsi"/>
                <w:sz w:val="22"/>
                <w:szCs w:val="22"/>
              </w:rPr>
              <w:t>. Academia: Praha</w:t>
            </w:r>
          </w:p>
          <w:p w14:paraId="44B4F19A" w14:textId="77777777" w:rsidR="00E12901" w:rsidRPr="00933689" w:rsidRDefault="00E12901" w:rsidP="004A4A50">
            <w:pPr>
              <w:shd w:val="clear" w:color="auto" w:fill="FFFFFF"/>
              <w:rPr>
                <w:rFonts w:asciiTheme="minorHAnsi" w:hAnsiTheme="minorHAnsi"/>
                <w:sz w:val="22"/>
                <w:szCs w:val="22"/>
              </w:rPr>
            </w:pPr>
            <w:r w:rsidRPr="00933689">
              <w:rPr>
                <w:rFonts w:asciiTheme="minorHAnsi" w:hAnsiTheme="minorHAnsi"/>
                <w:sz w:val="22"/>
                <w:szCs w:val="22"/>
              </w:rPr>
              <w:t xml:space="preserve">Pinkas, D., 2009.  </w:t>
            </w:r>
            <w:r w:rsidRPr="00933689">
              <w:rPr>
                <w:rFonts w:asciiTheme="minorHAnsi" w:hAnsiTheme="minorHAnsi"/>
                <w:i/>
                <w:sz w:val="22"/>
                <w:szCs w:val="22"/>
              </w:rPr>
              <w:t>Dejiny reklamy</w:t>
            </w:r>
            <w:r w:rsidRPr="00933689">
              <w:rPr>
                <w:rFonts w:asciiTheme="minorHAnsi" w:hAnsiTheme="minorHAnsi"/>
                <w:sz w:val="22"/>
                <w:szCs w:val="22"/>
              </w:rPr>
              <w:t>. Slovart Bratislava</w:t>
            </w:r>
          </w:p>
          <w:p w14:paraId="6CA57D7B" w14:textId="77777777" w:rsidR="00E12901" w:rsidRPr="00933689" w:rsidRDefault="00E12901" w:rsidP="004A4A50">
            <w:pPr>
              <w:shd w:val="clear" w:color="auto" w:fill="FFFFFF"/>
              <w:rPr>
                <w:rFonts w:asciiTheme="minorHAnsi" w:hAnsiTheme="minorHAnsi"/>
                <w:sz w:val="22"/>
                <w:szCs w:val="22"/>
              </w:rPr>
            </w:pPr>
            <w:r w:rsidRPr="00933689">
              <w:rPr>
                <w:rFonts w:asciiTheme="minorHAnsi" w:hAnsiTheme="minorHAnsi"/>
                <w:sz w:val="22"/>
                <w:szCs w:val="22"/>
              </w:rPr>
              <w:t xml:space="preserve">Schneider, J. – Krausová, L., eds.2008. </w:t>
            </w:r>
            <w:r w:rsidRPr="00933689">
              <w:rPr>
                <w:rFonts w:asciiTheme="minorHAnsi" w:hAnsiTheme="minorHAnsi"/>
                <w:i/>
                <w:sz w:val="22"/>
                <w:szCs w:val="22"/>
              </w:rPr>
              <w:t>Intermedialita: slovo – obraz – zvuk</w:t>
            </w:r>
            <w:r w:rsidRPr="00933689">
              <w:rPr>
                <w:rFonts w:asciiTheme="minorHAnsi" w:hAnsiTheme="minorHAnsi"/>
                <w:sz w:val="22"/>
                <w:szCs w:val="22"/>
              </w:rPr>
              <w:t>. Olomouc: UP</w:t>
            </w:r>
          </w:p>
        </w:tc>
      </w:tr>
      <w:tr w:rsidR="00E12901" w:rsidRPr="00933689" w14:paraId="3BD419F8" w14:textId="77777777" w:rsidTr="004A4A50">
        <w:trPr>
          <w:trHeight w:val="435"/>
        </w:trPr>
        <w:tc>
          <w:tcPr>
            <w:tcW w:w="9322" w:type="dxa"/>
            <w:gridSpan w:val="2"/>
            <w:vAlign w:val="center"/>
          </w:tcPr>
          <w:p w14:paraId="5BFE0A0A" w14:textId="77777777" w:rsidR="00E12901" w:rsidRPr="00933689" w:rsidRDefault="00E12901" w:rsidP="004A4A50">
            <w:pPr>
              <w:jc w:val="both"/>
              <w:rPr>
                <w:rFonts w:asciiTheme="minorHAnsi" w:hAnsiTheme="minorHAnsi"/>
                <w:i/>
                <w:sz w:val="22"/>
                <w:szCs w:val="22"/>
                <w:lang w:val="en-GB"/>
              </w:rPr>
            </w:pPr>
            <w:r w:rsidRPr="00933689">
              <w:rPr>
                <w:rFonts w:asciiTheme="minorHAnsi" w:hAnsiTheme="minorHAnsi"/>
                <w:b/>
                <w:sz w:val="22"/>
                <w:szCs w:val="22"/>
                <w:lang w:val="en-GB"/>
              </w:rPr>
              <w:lastRenderedPageBreak/>
              <w:t xml:space="preserve">Language with is necessary to complete the course: </w:t>
            </w:r>
          </w:p>
        </w:tc>
      </w:tr>
      <w:tr w:rsidR="00E12901" w:rsidRPr="00933689" w14:paraId="1E26AD61" w14:textId="77777777" w:rsidTr="004A4A50">
        <w:trPr>
          <w:trHeight w:val="146"/>
        </w:trPr>
        <w:tc>
          <w:tcPr>
            <w:tcW w:w="9322" w:type="dxa"/>
            <w:gridSpan w:val="2"/>
            <w:vAlign w:val="center"/>
          </w:tcPr>
          <w:p w14:paraId="52F50DFE" w14:textId="77777777" w:rsidR="00E12901" w:rsidRPr="00933689" w:rsidRDefault="00E12901" w:rsidP="004A4A50">
            <w:pPr>
              <w:jc w:val="both"/>
              <w:rPr>
                <w:rFonts w:asciiTheme="minorHAnsi" w:hAnsiTheme="minorHAnsi"/>
                <w:i/>
                <w:sz w:val="22"/>
                <w:szCs w:val="22"/>
                <w:lang w:val="en-GB"/>
              </w:rPr>
            </w:pPr>
            <w:r w:rsidRPr="00933689">
              <w:rPr>
                <w:rFonts w:asciiTheme="minorHAnsi" w:hAnsiTheme="minorHAnsi"/>
                <w:b/>
                <w:sz w:val="22"/>
                <w:szCs w:val="22"/>
                <w:lang w:val="en-GB"/>
              </w:rPr>
              <w:t>Notes:</w:t>
            </w:r>
            <w:r w:rsidRPr="00933689">
              <w:rPr>
                <w:rFonts w:asciiTheme="minorHAnsi" w:hAnsiTheme="minorHAnsi"/>
                <w:sz w:val="22"/>
                <w:szCs w:val="22"/>
                <w:lang w:val="en-GB"/>
              </w:rPr>
              <w:t xml:space="preserve"> ----</w:t>
            </w:r>
          </w:p>
        </w:tc>
      </w:tr>
      <w:tr w:rsidR="00E12901" w:rsidRPr="00933689" w14:paraId="740C5050" w14:textId="77777777" w:rsidTr="004A4A50">
        <w:trPr>
          <w:trHeight w:val="959"/>
        </w:trPr>
        <w:tc>
          <w:tcPr>
            <w:tcW w:w="9322" w:type="dxa"/>
            <w:gridSpan w:val="2"/>
            <w:vAlign w:val="center"/>
          </w:tcPr>
          <w:p w14:paraId="4CD62F7D" w14:textId="77777777" w:rsidR="00E12901" w:rsidRPr="00933689" w:rsidRDefault="00E12901" w:rsidP="004A4A50">
            <w:pPr>
              <w:rPr>
                <w:rFonts w:asciiTheme="minorHAnsi" w:hAnsiTheme="minorHAnsi"/>
                <w:b/>
                <w:sz w:val="22"/>
                <w:szCs w:val="22"/>
                <w:lang w:val="en-GB"/>
              </w:rPr>
            </w:pPr>
            <w:r w:rsidRPr="00933689">
              <w:rPr>
                <w:rFonts w:asciiTheme="minorHAnsi" w:hAnsiTheme="minorHAnsi"/>
                <w:b/>
                <w:sz w:val="22"/>
                <w:szCs w:val="22"/>
                <w:lang w:val="en-GB"/>
              </w:rPr>
              <w:t>Course evaluation</w:t>
            </w:r>
          </w:p>
          <w:p w14:paraId="4FE8B2AA" w14:textId="77777777" w:rsidR="00E12901" w:rsidRPr="00933689" w:rsidRDefault="00E12901" w:rsidP="004A4A50">
            <w:pPr>
              <w:rPr>
                <w:rFonts w:asciiTheme="minorHAnsi" w:hAnsiTheme="minorHAnsi"/>
                <w:b/>
                <w:sz w:val="22"/>
                <w:szCs w:val="22"/>
                <w:lang w:val="en-GB"/>
              </w:rPr>
            </w:pPr>
            <w:r w:rsidRPr="00933689">
              <w:rPr>
                <w:rFonts w:asciiTheme="minorHAnsi" w:hAnsiTheme="minorHAnsi"/>
                <w:b/>
                <w:sz w:val="22"/>
                <w:szCs w:val="22"/>
                <w:lang w:val="en-GB"/>
              </w:rPr>
              <w:t xml:space="preserve">Total number of students evaluated: </w:t>
            </w:r>
          </w:p>
          <w:p w14:paraId="2D1AFEF2" w14:textId="77777777" w:rsidR="00E12901" w:rsidRPr="00933689" w:rsidRDefault="00E12901" w:rsidP="004A4A50">
            <w:pPr>
              <w:rPr>
                <w:rFonts w:asciiTheme="minorHAnsi" w:hAnsiTheme="minorHAnsi"/>
                <w:color w:val="A6A6A6" w:themeColor="background1" w:themeShade="A6"/>
                <w:sz w:val="22"/>
                <w:szCs w:val="22"/>
                <w:lang w:val="en-GB"/>
              </w:rPr>
            </w:pP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E12901" w:rsidRPr="00933689" w14:paraId="7CA431F0" w14:textId="77777777" w:rsidTr="004A4A50">
              <w:tc>
                <w:tcPr>
                  <w:tcW w:w="1496" w:type="dxa"/>
                  <w:tcBorders>
                    <w:top w:val="single" w:sz="4" w:space="0" w:color="auto"/>
                    <w:left w:val="single" w:sz="4" w:space="0" w:color="auto"/>
                    <w:bottom w:val="single" w:sz="4" w:space="0" w:color="auto"/>
                    <w:right w:val="single" w:sz="4" w:space="0" w:color="auto"/>
                  </w:tcBorders>
                  <w:vAlign w:val="center"/>
                </w:tcPr>
                <w:p w14:paraId="7FB365EC" w14:textId="77777777" w:rsidR="00E12901" w:rsidRPr="00933689" w:rsidRDefault="00E12901" w:rsidP="004A4A50">
                  <w:pPr>
                    <w:jc w:val="center"/>
                    <w:rPr>
                      <w:rFonts w:asciiTheme="minorHAnsi" w:hAnsiTheme="minorHAnsi"/>
                      <w:sz w:val="22"/>
                      <w:szCs w:val="22"/>
                      <w:lang w:val="en-GB"/>
                    </w:rPr>
                  </w:pPr>
                  <w:r w:rsidRPr="00933689">
                    <w:rPr>
                      <w:rFonts w:asciiTheme="minorHAnsi" w:hAnsiTheme="minorHAnsi"/>
                      <w:sz w:val="22"/>
                      <w:szCs w:val="22"/>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205A1109" w14:textId="77777777" w:rsidR="00E12901" w:rsidRPr="00933689" w:rsidRDefault="00E12901" w:rsidP="004A4A50">
                  <w:pPr>
                    <w:jc w:val="center"/>
                    <w:rPr>
                      <w:rFonts w:asciiTheme="minorHAnsi" w:hAnsiTheme="minorHAnsi"/>
                      <w:sz w:val="22"/>
                      <w:szCs w:val="22"/>
                      <w:lang w:val="en-GB"/>
                    </w:rPr>
                  </w:pPr>
                  <w:r w:rsidRPr="00933689">
                    <w:rPr>
                      <w:rFonts w:asciiTheme="minorHAnsi" w:hAnsiTheme="minorHAnsi"/>
                      <w:sz w:val="22"/>
                      <w:szCs w:val="22"/>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3A4C5B50" w14:textId="77777777" w:rsidR="00E12901" w:rsidRPr="00933689" w:rsidRDefault="00E12901" w:rsidP="004A4A50">
                  <w:pPr>
                    <w:jc w:val="center"/>
                    <w:rPr>
                      <w:rFonts w:asciiTheme="minorHAnsi" w:hAnsiTheme="minorHAnsi"/>
                      <w:sz w:val="22"/>
                      <w:szCs w:val="22"/>
                      <w:lang w:val="en-GB"/>
                    </w:rPr>
                  </w:pPr>
                  <w:r w:rsidRPr="00933689">
                    <w:rPr>
                      <w:rFonts w:asciiTheme="minorHAnsi" w:hAnsiTheme="minorHAnsi"/>
                      <w:sz w:val="22"/>
                      <w:szCs w:val="22"/>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1E57EC1F" w14:textId="77777777" w:rsidR="00E12901" w:rsidRPr="00933689" w:rsidRDefault="00E12901" w:rsidP="004A4A50">
                  <w:pPr>
                    <w:jc w:val="center"/>
                    <w:rPr>
                      <w:rFonts w:asciiTheme="minorHAnsi" w:hAnsiTheme="minorHAnsi"/>
                      <w:sz w:val="22"/>
                      <w:szCs w:val="22"/>
                      <w:lang w:val="en-GB"/>
                    </w:rPr>
                  </w:pPr>
                  <w:r w:rsidRPr="00933689">
                    <w:rPr>
                      <w:rFonts w:asciiTheme="minorHAnsi" w:hAnsiTheme="minorHAnsi"/>
                      <w:sz w:val="22"/>
                      <w:szCs w:val="22"/>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2E0A35DB" w14:textId="77777777" w:rsidR="00E12901" w:rsidRPr="00933689" w:rsidRDefault="00E12901" w:rsidP="004A4A50">
                  <w:pPr>
                    <w:jc w:val="center"/>
                    <w:rPr>
                      <w:rFonts w:asciiTheme="minorHAnsi" w:hAnsiTheme="minorHAnsi"/>
                      <w:sz w:val="22"/>
                      <w:szCs w:val="22"/>
                      <w:lang w:val="en-GB"/>
                    </w:rPr>
                  </w:pPr>
                  <w:r w:rsidRPr="00933689">
                    <w:rPr>
                      <w:rFonts w:asciiTheme="minorHAnsi" w:hAnsiTheme="minorHAnsi"/>
                      <w:sz w:val="22"/>
                      <w:szCs w:val="22"/>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58C0EF2B" w14:textId="77777777" w:rsidR="00E12901" w:rsidRPr="00933689" w:rsidRDefault="00E12901" w:rsidP="004A4A50">
                  <w:pPr>
                    <w:jc w:val="center"/>
                    <w:rPr>
                      <w:rFonts w:asciiTheme="minorHAnsi" w:hAnsiTheme="minorHAnsi"/>
                      <w:sz w:val="22"/>
                      <w:szCs w:val="22"/>
                      <w:lang w:val="en-GB"/>
                    </w:rPr>
                  </w:pPr>
                  <w:r w:rsidRPr="00933689">
                    <w:rPr>
                      <w:rFonts w:asciiTheme="minorHAnsi" w:hAnsiTheme="minorHAnsi"/>
                      <w:sz w:val="22"/>
                      <w:szCs w:val="22"/>
                      <w:lang w:val="en-GB"/>
                    </w:rPr>
                    <w:t>FX</w:t>
                  </w:r>
                </w:p>
              </w:tc>
            </w:tr>
            <w:tr w:rsidR="00E12901" w:rsidRPr="00933689" w14:paraId="14CBA6CD" w14:textId="77777777" w:rsidTr="004A4A50">
              <w:tc>
                <w:tcPr>
                  <w:tcW w:w="1496" w:type="dxa"/>
                  <w:tcBorders>
                    <w:top w:val="single" w:sz="4" w:space="0" w:color="auto"/>
                    <w:left w:val="single" w:sz="4" w:space="0" w:color="auto"/>
                    <w:bottom w:val="single" w:sz="4" w:space="0" w:color="auto"/>
                    <w:right w:val="single" w:sz="4" w:space="0" w:color="auto"/>
                  </w:tcBorders>
                  <w:vAlign w:val="center"/>
                </w:tcPr>
                <w:p w14:paraId="421CC4EA" w14:textId="77777777" w:rsidR="00E12901" w:rsidRPr="00933689" w:rsidRDefault="00E12901" w:rsidP="004A4A50">
                  <w:pPr>
                    <w:jc w:val="center"/>
                    <w:rPr>
                      <w:rFonts w:asciiTheme="minorHAnsi" w:hAnsiTheme="minorHAnsi"/>
                      <w:sz w:val="22"/>
                      <w:szCs w:val="22"/>
                      <w:lang w:val="en-GB"/>
                    </w:rPr>
                  </w:pPr>
                </w:p>
              </w:tc>
              <w:tc>
                <w:tcPr>
                  <w:tcW w:w="1497" w:type="dxa"/>
                  <w:tcBorders>
                    <w:top w:val="single" w:sz="4" w:space="0" w:color="auto"/>
                    <w:left w:val="single" w:sz="4" w:space="0" w:color="auto"/>
                    <w:bottom w:val="single" w:sz="4" w:space="0" w:color="auto"/>
                    <w:right w:val="single" w:sz="4" w:space="0" w:color="auto"/>
                  </w:tcBorders>
                  <w:vAlign w:val="center"/>
                </w:tcPr>
                <w:p w14:paraId="64BB213E" w14:textId="77777777" w:rsidR="00E12901" w:rsidRPr="00933689" w:rsidRDefault="00E12901" w:rsidP="004A4A50">
                  <w:pPr>
                    <w:jc w:val="center"/>
                    <w:rPr>
                      <w:rFonts w:asciiTheme="minorHAnsi" w:hAnsiTheme="minorHAnsi"/>
                      <w:sz w:val="22"/>
                      <w:szCs w:val="22"/>
                      <w:lang w:val="en-GB"/>
                    </w:rPr>
                  </w:pPr>
                </w:p>
              </w:tc>
              <w:tc>
                <w:tcPr>
                  <w:tcW w:w="1497" w:type="dxa"/>
                  <w:tcBorders>
                    <w:top w:val="single" w:sz="4" w:space="0" w:color="auto"/>
                    <w:left w:val="single" w:sz="4" w:space="0" w:color="auto"/>
                    <w:bottom w:val="single" w:sz="4" w:space="0" w:color="auto"/>
                    <w:right w:val="single" w:sz="4" w:space="0" w:color="auto"/>
                  </w:tcBorders>
                  <w:vAlign w:val="center"/>
                </w:tcPr>
                <w:p w14:paraId="79F7385D" w14:textId="77777777" w:rsidR="00E12901" w:rsidRPr="00933689" w:rsidRDefault="00E12901" w:rsidP="004A4A50">
                  <w:pPr>
                    <w:jc w:val="center"/>
                    <w:rPr>
                      <w:rFonts w:asciiTheme="minorHAnsi" w:hAnsiTheme="minorHAnsi"/>
                      <w:sz w:val="22"/>
                      <w:szCs w:val="22"/>
                      <w:lang w:val="en-GB"/>
                    </w:rPr>
                  </w:pPr>
                </w:p>
              </w:tc>
              <w:tc>
                <w:tcPr>
                  <w:tcW w:w="1497" w:type="dxa"/>
                  <w:tcBorders>
                    <w:top w:val="single" w:sz="4" w:space="0" w:color="auto"/>
                    <w:left w:val="single" w:sz="4" w:space="0" w:color="auto"/>
                    <w:bottom w:val="single" w:sz="4" w:space="0" w:color="auto"/>
                    <w:right w:val="single" w:sz="4" w:space="0" w:color="auto"/>
                  </w:tcBorders>
                  <w:vAlign w:val="center"/>
                </w:tcPr>
                <w:p w14:paraId="1C3A36C2" w14:textId="77777777" w:rsidR="00E12901" w:rsidRPr="00933689" w:rsidRDefault="00E12901" w:rsidP="004A4A50">
                  <w:pPr>
                    <w:jc w:val="center"/>
                    <w:rPr>
                      <w:rFonts w:asciiTheme="minorHAnsi" w:hAnsiTheme="minorHAnsi"/>
                      <w:sz w:val="22"/>
                      <w:szCs w:val="22"/>
                      <w:lang w:val="en-GB"/>
                    </w:rPr>
                  </w:pPr>
                </w:p>
              </w:tc>
              <w:tc>
                <w:tcPr>
                  <w:tcW w:w="1497" w:type="dxa"/>
                  <w:tcBorders>
                    <w:top w:val="single" w:sz="4" w:space="0" w:color="auto"/>
                    <w:left w:val="single" w:sz="4" w:space="0" w:color="auto"/>
                    <w:bottom w:val="single" w:sz="4" w:space="0" w:color="auto"/>
                    <w:right w:val="single" w:sz="4" w:space="0" w:color="auto"/>
                  </w:tcBorders>
                  <w:vAlign w:val="center"/>
                </w:tcPr>
                <w:p w14:paraId="00536468" w14:textId="77777777" w:rsidR="00E12901" w:rsidRPr="00933689" w:rsidRDefault="00E12901" w:rsidP="004A4A50">
                  <w:pPr>
                    <w:jc w:val="center"/>
                    <w:rPr>
                      <w:rFonts w:asciiTheme="minorHAnsi" w:hAnsiTheme="minorHAnsi"/>
                      <w:sz w:val="22"/>
                      <w:szCs w:val="22"/>
                      <w:lang w:val="en-GB"/>
                    </w:rPr>
                  </w:pPr>
                </w:p>
              </w:tc>
              <w:tc>
                <w:tcPr>
                  <w:tcW w:w="1497" w:type="dxa"/>
                  <w:tcBorders>
                    <w:top w:val="single" w:sz="4" w:space="0" w:color="auto"/>
                    <w:left w:val="single" w:sz="4" w:space="0" w:color="auto"/>
                    <w:bottom w:val="single" w:sz="4" w:space="0" w:color="auto"/>
                    <w:right w:val="single" w:sz="4" w:space="0" w:color="auto"/>
                  </w:tcBorders>
                  <w:vAlign w:val="center"/>
                </w:tcPr>
                <w:p w14:paraId="1A3F988A" w14:textId="77777777" w:rsidR="00E12901" w:rsidRPr="00933689" w:rsidRDefault="00E12901" w:rsidP="004A4A50">
                  <w:pPr>
                    <w:jc w:val="center"/>
                    <w:rPr>
                      <w:rFonts w:asciiTheme="minorHAnsi" w:hAnsiTheme="minorHAnsi"/>
                      <w:sz w:val="22"/>
                      <w:szCs w:val="22"/>
                      <w:lang w:val="en-GB"/>
                    </w:rPr>
                  </w:pPr>
                </w:p>
              </w:tc>
            </w:tr>
          </w:tbl>
          <w:p w14:paraId="63CABEF3" w14:textId="77777777" w:rsidR="00E12901" w:rsidRPr="00933689" w:rsidRDefault="00E12901" w:rsidP="004A4A50">
            <w:pPr>
              <w:jc w:val="both"/>
              <w:rPr>
                <w:rFonts w:asciiTheme="minorHAnsi" w:hAnsiTheme="minorHAnsi"/>
                <w:i/>
                <w:sz w:val="22"/>
                <w:szCs w:val="22"/>
                <w:lang w:val="en-GB"/>
              </w:rPr>
            </w:pPr>
          </w:p>
        </w:tc>
      </w:tr>
      <w:tr w:rsidR="00E12901" w:rsidRPr="00933689" w14:paraId="0DD85700" w14:textId="77777777" w:rsidTr="004A4A50">
        <w:trPr>
          <w:trHeight w:val="172"/>
        </w:trPr>
        <w:tc>
          <w:tcPr>
            <w:tcW w:w="9322" w:type="dxa"/>
            <w:gridSpan w:val="2"/>
            <w:vAlign w:val="center"/>
          </w:tcPr>
          <w:p w14:paraId="17720FE4" w14:textId="77777777" w:rsidR="00E12901" w:rsidRPr="00933689" w:rsidRDefault="00E12901" w:rsidP="004A4A50">
            <w:pPr>
              <w:tabs>
                <w:tab w:val="left" w:pos="1530"/>
              </w:tabs>
              <w:jc w:val="both"/>
              <w:rPr>
                <w:rFonts w:asciiTheme="minorHAnsi" w:hAnsiTheme="minorHAnsi"/>
                <w:sz w:val="22"/>
                <w:szCs w:val="22"/>
              </w:rPr>
            </w:pPr>
            <w:r w:rsidRPr="00933689">
              <w:rPr>
                <w:rFonts w:asciiTheme="minorHAnsi" w:hAnsiTheme="minorHAnsi"/>
                <w:b/>
                <w:sz w:val="22"/>
                <w:szCs w:val="22"/>
              </w:rPr>
              <w:t>Lecturers:</w:t>
            </w:r>
            <w:r w:rsidRPr="00933689">
              <w:rPr>
                <w:rFonts w:asciiTheme="minorHAnsi" w:hAnsiTheme="minorHAnsi"/>
                <w:sz w:val="22"/>
                <w:szCs w:val="22"/>
              </w:rPr>
              <w:t xml:space="preserve"> Doc.PhDr. Zuzana, Slušná, PhD., mgr. Lenka Bandurová,PhD.</w:t>
            </w:r>
          </w:p>
        </w:tc>
      </w:tr>
      <w:tr w:rsidR="00E12901" w:rsidRPr="00933689" w14:paraId="54CC68CE" w14:textId="77777777" w:rsidTr="004A4A50">
        <w:trPr>
          <w:trHeight w:val="70"/>
        </w:trPr>
        <w:tc>
          <w:tcPr>
            <w:tcW w:w="9322" w:type="dxa"/>
            <w:gridSpan w:val="2"/>
            <w:vAlign w:val="center"/>
          </w:tcPr>
          <w:p w14:paraId="3F8E652E" w14:textId="43F399CC" w:rsidR="00E12901" w:rsidRPr="00933689" w:rsidRDefault="00E12901" w:rsidP="000A3DDB">
            <w:pPr>
              <w:tabs>
                <w:tab w:val="left" w:pos="1530"/>
              </w:tabs>
              <w:jc w:val="both"/>
              <w:rPr>
                <w:rFonts w:asciiTheme="minorHAnsi" w:hAnsiTheme="minorHAnsi"/>
                <w:sz w:val="22"/>
                <w:szCs w:val="22"/>
                <w:lang w:val="en-GB"/>
              </w:rPr>
            </w:pPr>
            <w:r w:rsidRPr="00933689">
              <w:rPr>
                <w:rFonts w:asciiTheme="minorHAnsi" w:hAnsiTheme="minorHAnsi"/>
                <w:b/>
                <w:sz w:val="22"/>
                <w:szCs w:val="22"/>
                <w:lang w:val="en-GB"/>
              </w:rPr>
              <w:t>Date of last change:</w:t>
            </w:r>
            <w:r w:rsidR="000A3DDB" w:rsidRPr="00933689">
              <w:rPr>
                <w:rFonts w:asciiTheme="minorHAnsi" w:hAnsiTheme="minorHAnsi"/>
                <w:sz w:val="22"/>
                <w:szCs w:val="22"/>
                <w:lang w:val="en-GB"/>
              </w:rPr>
              <w:t xml:space="preserve"> 19</w:t>
            </w:r>
            <w:r w:rsidRPr="00933689">
              <w:rPr>
                <w:rFonts w:asciiTheme="minorHAnsi" w:hAnsiTheme="minorHAnsi"/>
                <w:sz w:val="22"/>
                <w:szCs w:val="22"/>
                <w:lang w:val="en-GB"/>
              </w:rPr>
              <w:t>/</w:t>
            </w:r>
            <w:r w:rsidR="000A3DDB" w:rsidRPr="00933689">
              <w:rPr>
                <w:rFonts w:asciiTheme="minorHAnsi" w:hAnsiTheme="minorHAnsi"/>
                <w:sz w:val="22"/>
                <w:szCs w:val="22"/>
                <w:lang w:val="en-GB"/>
              </w:rPr>
              <w:t>5/</w:t>
            </w:r>
            <w:r w:rsidRPr="00933689">
              <w:rPr>
                <w:rFonts w:asciiTheme="minorHAnsi" w:hAnsiTheme="minorHAnsi"/>
                <w:sz w:val="22"/>
                <w:szCs w:val="22"/>
                <w:lang w:val="en-GB"/>
              </w:rPr>
              <w:t>202</w:t>
            </w:r>
            <w:r w:rsidR="000A3DDB" w:rsidRPr="00933689">
              <w:rPr>
                <w:rFonts w:asciiTheme="minorHAnsi" w:hAnsiTheme="minorHAnsi"/>
                <w:sz w:val="22"/>
                <w:szCs w:val="22"/>
                <w:lang w:val="en-GB"/>
              </w:rPr>
              <w:t>5</w:t>
            </w:r>
          </w:p>
        </w:tc>
      </w:tr>
      <w:tr w:rsidR="00E12901" w:rsidRPr="00933689" w14:paraId="0F25016D" w14:textId="77777777" w:rsidTr="004A4A50">
        <w:trPr>
          <w:trHeight w:val="70"/>
        </w:trPr>
        <w:tc>
          <w:tcPr>
            <w:tcW w:w="9322" w:type="dxa"/>
            <w:gridSpan w:val="2"/>
            <w:vAlign w:val="center"/>
          </w:tcPr>
          <w:p w14:paraId="40DD9189" w14:textId="65BEEBCE" w:rsidR="00E12901" w:rsidRPr="00933689" w:rsidRDefault="00E12901" w:rsidP="004A4A50">
            <w:pPr>
              <w:tabs>
                <w:tab w:val="left" w:pos="1530"/>
              </w:tabs>
              <w:jc w:val="both"/>
              <w:rPr>
                <w:rFonts w:asciiTheme="minorHAnsi" w:hAnsiTheme="minorHAnsi"/>
                <w:i/>
                <w:sz w:val="22"/>
                <w:szCs w:val="22"/>
                <w:lang w:val="en-GB"/>
              </w:rPr>
            </w:pPr>
            <w:r w:rsidRPr="00933689">
              <w:rPr>
                <w:rFonts w:asciiTheme="minorHAnsi" w:hAnsiTheme="minorHAnsi"/>
                <w:b/>
                <w:sz w:val="22"/>
                <w:szCs w:val="22"/>
                <w:lang w:val="en-GB"/>
              </w:rPr>
              <w:t>Approved by:</w:t>
            </w:r>
            <w:r w:rsidRPr="00933689">
              <w:rPr>
                <w:rFonts w:asciiTheme="minorHAnsi" w:hAnsiTheme="minorHAnsi"/>
                <w:sz w:val="22"/>
                <w:szCs w:val="22"/>
                <w:lang w:val="en-GB"/>
              </w:rPr>
              <w:t xml:space="preserve"> </w:t>
            </w:r>
            <w:r w:rsidRPr="00933689">
              <w:rPr>
                <w:rFonts w:asciiTheme="minorHAnsi" w:hAnsiTheme="minorHAnsi"/>
                <w:i/>
                <w:sz w:val="22"/>
                <w:szCs w:val="22"/>
              </w:rPr>
              <w:t>prof. PhDr. Vasil Gluchman, CSc.</w:t>
            </w:r>
          </w:p>
        </w:tc>
      </w:tr>
    </w:tbl>
    <w:p w14:paraId="77A69E5B" w14:textId="77777777" w:rsidR="00E12901" w:rsidRPr="00933689" w:rsidRDefault="00E12901" w:rsidP="00275CB0">
      <w:pPr>
        <w:pStyle w:val="P68B1DB1-Normlny1"/>
        <w:ind w:left="720" w:hanging="720"/>
        <w:jc w:val="center"/>
        <w:rPr>
          <w:sz w:val="22"/>
          <w:szCs w:val="22"/>
        </w:rPr>
      </w:pPr>
    </w:p>
    <w:p w14:paraId="3B54C4C8" w14:textId="77777777" w:rsidR="00E12901" w:rsidRPr="00933689" w:rsidRDefault="00E12901">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77F0C55D" w14:textId="4E15F495" w:rsidR="00C251B9" w:rsidRPr="00933689" w:rsidRDefault="00C251B9" w:rsidP="00275CB0">
      <w:pPr>
        <w:pStyle w:val="P68B1DB1-Normlny1"/>
        <w:ind w:left="720" w:hanging="720"/>
        <w:jc w:val="center"/>
        <w:rPr>
          <w:sz w:val="22"/>
          <w:szCs w:val="22"/>
        </w:rPr>
      </w:pPr>
      <w:r w:rsidRPr="00933689">
        <w:rPr>
          <w:sz w:val="22"/>
          <w:szCs w:val="22"/>
        </w:rPr>
        <w:lastRenderedPageBreak/>
        <w:t>COURSE DESCRIPTION</w:t>
      </w:r>
    </w:p>
    <w:p w14:paraId="6AD073DF" w14:textId="77777777" w:rsidR="00C251B9" w:rsidRPr="00933689" w:rsidRDefault="00C251B9" w:rsidP="00275CB0">
      <w:pPr>
        <w:ind w:left="720"/>
        <w:jc w:val="center"/>
        <w:rPr>
          <w:rFonts w:asciiTheme="minorHAnsi" w:hAnsiTheme="minorHAnsi" w:cstheme="minorHAnsi"/>
          <w:sz w:val="22"/>
          <w:szCs w:val="22"/>
        </w:rPr>
      </w:pPr>
    </w:p>
    <w:tbl>
      <w:tblPr>
        <w:tblStyle w:val="Mriekatabuky"/>
        <w:tblW w:w="9062" w:type="dxa"/>
        <w:tblLook w:val="04A0" w:firstRow="1" w:lastRow="0" w:firstColumn="1" w:lastColumn="0" w:noHBand="0" w:noVBand="1"/>
      </w:tblPr>
      <w:tblGrid>
        <w:gridCol w:w="3626"/>
        <w:gridCol w:w="5436"/>
      </w:tblGrid>
      <w:tr w:rsidR="00C251B9" w:rsidRPr="00933689" w14:paraId="6E6539BA" w14:textId="77777777" w:rsidTr="00CF7155">
        <w:trPr>
          <w:trHeight w:val="107"/>
        </w:trPr>
        <w:tc>
          <w:tcPr>
            <w:tcW w:w="9062" w:type="dxa"/>
            <w:gridSpan w:val="2"/>
            <w:vAlign w:val="center"/>
          </w:tcPr>
          <w:p w14:paraId="59FA3236" w14:textId="77777777" w:rsidR="00C251B9" w:rsidRPr="00933689" w:rsidRDefault="00C251B9" w:rsidP="00275CB0">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University of Prešov</w:t>
            </w:r>
          </w:p>
        </w:tc>
      </w:tr>
      <w:tr w:rsidR="00C251B9" w:rsidRPr="00933689" w14:paraId="74E698B6" w14:textId="77777777" w:rsidTr="00CF7155">
        <w:trPr>
          <w:trHeight w:val="143"/>
        </w:trPr>
        <w:tc>
          <w:tcPr>
            <w:tcW w:w="9062" w:type="dxa"/>
            <w:gridSpan w:val="2"/>
            <w:vAlign w:val="center"/>
          </w:tcPr>
          <w:p w14:paraId="3C6474EE" w14:textId="77777777" w:rsidR="00C251B9" w:rsidRPr="00933689" w:rsidRDefault="00C251B9" w:rsidP="00275CB0">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716203776"/>
                <w:placeholder>
                  <w:docPart w:val="8B672D7B66694D31B7BAA9ADF60A79F1"/>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837988" w:rsidRPr="00933689" w14:paraId="40588797" w14:textId="77777777" w:rsidTr="00CF7155">
        <w:trPr>
          <w:trHeight w:val="490"/>
        </w:trPr>
        <w:tc>
          <w:tcPr>
            <w:tcW w:w="3114" w:type="dxa"/>
            <w:vAlign w:val="center"/>
          </w:tcPr>
          <w:p w14:paraId="4D7D7E8B" w14:textId="2AE486CF" w:rsidR="00C251B9" w:rsidRPr="00933689" w:rsidRDefault="00C251B9" w:rsidP="00275CB0">
            <w:pPr>
              <w:pStyle w:val="P68B1DB1-Normlny2"/>
              <w:jc w:val="both"/>
              <w:rPr>
                <w:i/>
                <w:sz w:val="22"/>
                <w:szCs w:val="22"/>
              </w:rPr>
            </w:pPr>
            <w:r w:rsidRPr="00933689">
              <w:rPr>
                <w:b/>
                <w:sz w:val="22"/>
                <w:szCs w:val="22"/>
              </w:rPr>
              <w:t>Code:</w:t>
            </w:r>
            <w:r w:rsidRPr="00933689">
              <w:rPr>
                <w:sz w:val="22"/>
                <w:szCs w:val="22"/>
              </w:rPr>
              <w:t xml:space="preserve"> 1IEB/TSNE3</w:t>
            </w:r>
            <w:r w:rsidR="000D28D0" w:rsidRPr="00933689">
              <w:rPr>
                <w:sz w:val="22"/>
                <w:szCs w:val="22"/>
              </w:rPr>
              <w:t>/22</w:t>
            </w:r>
          </w:p>
        </w:tc>
        <w:tc>
          <w:tcPr>
            <w:tcW w:w="5948" w:type="dxa"/>
            <w:vAlign w:val="center"/>
          </w:tcPr>
          <w:p w14:paraId="626C8139" w14:textId="77777777" w:rsidR="00C251B9" w:rsidRPr="00933689" w:rsidRDefault="00C251B9" w:rsidP="00275CB0">
            <w:pPr>
              <w:pStyle w:val="P68B1DB1-Normlny2"/>
              <w:rPr>
                <w:i/>
                <w:sz w:val="22"/>
                <w:szCs w:val="22"/>
              </w:rPr>
            </w:pPr>
            <w:r w:rsidRPr="00933689">
              <w:rPr>
                <w:b/>
                <w:sz w:val="22"/>
                <w:szCs w:val="22"/>
              </w:rPr>
              <w:t xml:space="preserve">Course title: </w:t>
            </w:r>
            <w:r w:rsidRPr="00933689">
              <w:rPr>
                <w:b/>
                <w:i/>
                <w:sz w:val="22"/>
                <w:szCs w:val="22"/>
              </w:rPr>
              <w:t>Text seminar on modern</w:t>
            </w:r>
            <w:r w:rsidR="00F1537A" w:rsidRPr="00933689">
              <w:rPr>
                <w:b/>
                <w:i/>
                <w:sz w:val="22"/>
                <w:szCs w:val="22"/>
              </w:rPr>
              <w:t>-era</w:t>
            </w:r>
            <w:r w:rsidRPr="00933689">
              <w:rPr>
                <w:b/>
                <w:i/>
                <w:sz w:val="22"/>
                <w:szCs w:val="22"/>
              </w:rPr>
              <w:t xml:space="preserve"> ethics 3</w:t>
            </w:r>
            <w:r w:rsidRPr="00933689">
              <w:rPr>
                <w:i/>
                <w:sz w:val="22"/>
                <w:szCs w:val="22"/>
              </w:rPr>
              <w:t xml:space="preserve"> </w:t>
            </w:r>
          </w:p>
          <w:p w14:paraId="77A642AB" w14:textId="77777777" w:rsidR="00C251B9" w:rsidRPr="00933689" w:rsidRDefault="00183080" w:rsidP="00275CB0">
            <w:pPr>
              <w:pStyle w:val="P68B1DB1-Normlny2"/>
              <w:rPr>
                <w:b/>
                <w:sz w:val="22"/>
                <w:szCs w:val="22"/>
              </w:rPr>
            </w:pPr>
            <w:r w:rsidRPr="00933689">
              <w:rPr>
                <w:i/>
                <w:sz w:val="22"/>
                <w:szCs w:val="22"/>
              </w:rPr>
              <w:t>(elective course, non-profile course)</w:t>
            </w:r>
          </w:p>
        </w:tc>
      </w:tr>
      <w:tr w:rsidR="00C251B9" w:rsidRPr="00933689" w14:paraId="4AE5489A" w14:textId="77777777" w:rsidTr="00CF7155">
        <w:trPr>
          <w:trHeight w:val="322"/>
        </w:trPr>
        <w:tc>
          <w:tcPr>
            <w:tcW w:w="9062" w:type="dxa"/>
            <w:gridSpan w:val="2"/>
            <w:vAlign w:val="center"/>
          </w:tcPr>
          <w:p w14:paraId="1F56943C" w14:textId="77777777" w:rsidR="00C251B9" w:rsidRPr="00933689" w:rsidRDefault="00C251B9" w:rsidP="00275CB0">
            <w:pPr>
              <w:jc w:val="both"/>
              <w:rPr>
                <w:rFonts w:asciiTheme="minorHAnsi" w:hAnsiTheme="minorHAnsi" w:cstheme="minorHAnsi"/>
                <w:sz w:val="22"/>
                <w:szCs w:val="22"/>
              </w:rPr>
            </w:pPr>
            <w:r w:rsidRPr="00933689">
              <w:rPr>
                <w:rStyle w:val="jlqj4b"/>
                <w:rFonts w:asciiTheme="minorHAnsi" w:hAnsiTheme="minorHAnsi"/>
                <w:b/>
                <w:sz w:val="22"/>
                <w:szCs w:val="22"/>
              </w:rPr>
              <w:t>Type, scope and method of educational activity:</w:t>
            </w:r>
            <w:r w:rsidRPr="00933689">
              <w:rPr>
                <w:rFonts w:asciiTheme="minorHAnsi" w:hAnsiTheme="minorHAnsi" w:cstheme="minorHAnsi"/>
                <w:sz w:val="22"/>
                <w:szCs w:val="22"/>
              </w:rPr>
              <w:t xml:space="preserve"> </w:t>
            </w:r>
          </w:p>
          <w:p w14:paraId="5781763F" w14:textId="77777777" w:rsidR="00C251B9" w:rsidRPr="00933689" w:rsidRDefault="00C251B9" w:rsidP="00275CB0">
            <w:pPr>
              <w:pStyle w:val="P68B1DB1-Normlnywebov3"/>
              <w:spacing w:before="0" w:beforeAutospacing="0" w:after="0" w:afterAutospacing="0"/>
              <w:rPr>
                <w:i w:val="0"/>
                <w:sz w:val="22"/>
                <w:szCs w:val="22"/>
              </w:rPr>
            </w:pPr>
            <w:r w:rsidRPr="00933689">
              <w:rPr>
                <w:i w:val="0"/>
                <w:sz w:val="22"/>
                <w:szCs w:val="22"/>
              </w:rPr>
              <w:t>T</w:t>
            </w:r>
            <w:r w:rsidR="00C42D7C" w:rsidRPr="00933689">
              <w:rPr>
                <w:i w:val="0"/>
                <w:sz w:val="22"/>
                <w:szCs w:val="22"/>
              </w:rPr>
              <w:t>ype of educational activities: S</w:t>
            </w:r>
            <w:r w:rsidRPr="00933689">
              <w:rPr>
                <w:i w:val="0"/>
                <w:sz w:val="22"/>
                <w:szCs w:val="22"/>
              </w:rPr>
              <w:t>eminar</w:t>
            </w:r>
          </w:p>
          <w:p w14:paraId="1CA22E6C" w14:textId="77777777" w:rsidR="00C251B9" w:rsidRPr="00933689" w:rsidRDefault="00C251B9" w:rsidP="00275CB0">
            <w:pPr>
              <w:pStyle w:val="P68B1DB1-Normlnywebov3"/>
              <w:spacing w:before="0" w:beforeAutospacing="0" w:after="0" w:afterAutospacing="0"/>
              <w:rPr>
                <w:i w:val="0"/>
                <w:sz w:val="22"/>
                <w:szCs w:val="22"/>
              </w:rPr>
            </w:pPr>
            <w:r w:rsidRPr="00933689">
              <w:rPr>
                <w:i w:val="0"/>
                <w:sz w:val="22"/>
                <w:szCs w:val="22"/>
              </w:rPr>
              <w:t>Scope of educational activities: 0/2</w:t>
            </w:r>
            <w:r w:rsidR="00C42D7C" w:rsidRPr="00933689">
              <w:rPr>
                <w:i w:val="0"/>
                <w:sz w:val="22"/>
                <w:szCs w:val="22"/>
              </w:rPr>
              <w:t xml:space="preserve"> a week</w:t>
            </w:r>
          </w:p>
          <w:p w14:paraId="14DBAF6B" w14:textId="77777777" w:rsidR="00C251B9" w:rsidRPr="00933689" w:rsidRDefault="00C251B9" w:rsidP="00275CB0">
            <w:pPr>
              <w:pStyle w:val="P68B1DB1-Normlny4"/>
              <w:spacing w:after="0" w:line="240" w:lineRule="auto"/>
              <w:jc w:val="both"/>
              <w:rPr>
                <w:rFonts w:asciiTheme="minorHAnsi" w:hAnsiTheme="minorHAnsi"/>
                <w:sz w:val="22"/>
                <w:szCs w:val="22"/>
              </w:rPr>
            </w:pPr>
            <w:r w:rsidRPr="00933689">
              <w:rPr>
                <w:rFonts w:asciiTheme="minorHAnsi" w:hAnsiTheme="minorHAnsi"/>
                <w:i w:val="0"/>
                <w:sz w:val="22"/>
                <w:szCs w:val="22"/>
              </w:rPr>
              <w:t xml:space="preserve">Method of educational activities: </w:t>
            </w:r>
            <w:r w:rsidR="002052E6" w:rsidRPr="00933689">
              <w:rPr>
                <w:rFonts w:asciiTheme="minorHAnsi" w:hAnsiTheme="minorHAnsi"/>
                <w:i w:val="0"/>
                <w:sz w:val="22"/>
                <w:szCs w:val="22"/>
              </w:rPr>
              <w:t>on-campus</w:t>
            </w:r>
          </w:p>
        </w:tc>
      </w:tr>
      <w:tr w:rsidR="00C251B9" w:rsidRPr="00933689" w14:paraId="1B1A5498" w14:textId="77777777" w:rsidTr="00CF7155">
        <w:trPr>
          <w:trHeight w:val="70"/>
        </w:trPr>
        <w:tc>
          <w:tcPr>
            <w:tcW w:w="9062" w:type="dxa"/>
            <w:gridSpan w:val="2"/>
            <w:vAlign w:val="center"/>
          </w:tcPr>
          <w:p w14:paraId="591F26A4"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b/>
                <w:sz w:val="22"/>
                <w:szCs w:val="22"/>
              </w:rPr>
              <w:t>Number of credits:</w:t>
            </w:r>
            <w:r w:rsidRPr="00933689">
              <w:rPr>
                <w:rFonts w:asciiTheme="minorHAnsi" w:hAnsiTheme="minorHAnsi" w:cstheme="minorHAnsi"/>
                <w:i/>
                <w:sz w:val="22"/>
                <w:szCs w:val="22"/>
              </w:rPr>
              <w:t xml:space="preserve"> </w:t>
            </w:r>
            <w:r w:rsidRPr="00933689">
              <w:rPr>
                <w:rFonts w:asciiTheme="minorHAnsi" w:hAnsiTheme="minorHAnsi" w:cstheme="minorHAnsi"/>
                <w:sz w:val="22"/>
                <w:szCs w:val="22"/>
              </w:rPr>
              <w:t>3</w:t>
            </w:r>
          </w:p>
        </w:tc>
      </w:tr>
      <w:tr w:rsidR="00C251B9" w:rsidRPr="00933689" w14:paraId="238B2E27" w14:textId="77777777" w:rsidTr="00CF7155">
        <w:trPr>
          <w:trHeight w:val="70"/>
        </w:trPr>
        <w:tc>
          <w:tcPr>
            <w:tcW w:w="9062" w:type="dxa"/>
            <w:gridSpan w:val="2"/>
            <w:vAlign w:val="center"/>
          </w:tcPr>
          <w:p w14:paraId="5C2C1E17" w14:textId="0462035C"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Recommended semester:</w:t>
            </w:r>
            <w:r w:rsidRPr="00933689">
              <w:rPr>
                <w:rFonts w:asciiTheme="minorHAnsi" w:hAnsiTheme="minorHAnsi" w:cstheme="minorHAnsi"/>
                <w:sz w:val="22"/>
                <w:szCs w:val="22"/>
              </w:rPr>
              <w:t xml:space="preserve"> </w:t>
            </w:r>
            <w:r w:rsidR="00CD2B21" w:rsidRPr="00933689">
              <w:rPr>
                <w:rFonts w:asciiTheme="minorHAnsi" w:hAnsiTheme="minorHAnsi" w:cstheme="minorHAnsi"/>
                <w:sz w:val="22"/>
                <w:szCs w:val="22"/>
              </w:rPr>
              <w:t>2. – 6.</w:t>
            </w:r>
          </w:p>
        </w:tc>
      </w:tr>
      <w:tr w:rsidR="00C251B9" w:rsidRPr="00933689" w14:paraId="2CA18A0A" w14:textId="77777777" w:rsidTr="00CF7155">
        <w:trPr>
          <w:trHeight w:val="70"/>
        </w:trPr>
        <w:tc>
          <w:tcPr>
            <w:tcW w:w="9062" w:type="dxa"/>
            <w:gridSpan w:val="2"/>
            <w:vAlign w:val="center"/>
          </w:tcPr>
          <w:p w14:paraId="2D7640D2"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30034429"/>
                <w:placeholder>
                  <w:docPart w:val="1DE53F9168C142369BB48BD4537B472A"/>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Fonts w:asciiTheme="minorHAnsi" w:hAnsiTheme="minorHAnsi"/>
                    <w:sz w:val="22"/>
                    <w:szCs w:val="22"/>
                  </w:rPr>
                  <w:t>1.</w:t>
                </w:r>
              </w:sdtContent>
            </w:sdt>
          </w:p>
        </w:tc>
      </w:tr>
      <w:tr w:rsidR="00C251B9" w:rsidRPr="00933689" w14:paraId="4F7CF997" w14:textId="77777777" w:rsidTr="00CF7155">
        <w:trPr>
          <w:trHeight w:val="112"/>
        </w:trPr>
        <w:tc>
          <w:tcPr>
            <w:tcW w:w="9062" w:type="dxa"/>
            <w:gridSpan w:val="2"/>
            <w:vAlign w:val="center"/>
          </w:tcPr>
          <w:p w14:paraId="4C395BA0" w14:textId="77777777" w:rsidR="00C251B9" w:rsidRPr="00933689" w:rsidRDefault="00C251B9" w:rsidP="00275CB0">
            <w:pPr>
              <w:pStyle w:val="P68B1DB1-Normlny2"/>
              <w:jc w:val="both"/>
              <w:rPr>
                <w:i/>
                <w:sz w:val="22"/>
                <w:szCs w:val="22"/>
              </w:rPr>
            </w:pPr>
            <w:r w:rsidRPr="00933689">
              <w:rPr>
                <w:b/>
                <w:sz w:val="22"/>
                <w:szCs w:val="22"/>
              </w:rPr>
              <w:t>Prerequisites:</w:t>
            </w:r>
            <w:r w:rsidRPr="00933689">
              <w:rPr>
                <w:sz w:val="22"/>
                <w:szCs w:val="22"/>
              </w:rPr>
              <w:t xml:space="preserve"> </w:t>
            </w:r>
          </w:p>
        </w:tc>
      </w:tr>
      <w:tr w:rsidR="00C251B9" w:rsidRPr="00933689" w14:paraId="6E7D6D55" w14:textId="77777777" w:rsidTr="00275CB0">
        <w:trPr>
          <w:trHeight w:val="978"/>
        </w:trPr>
        <w:tc>
          <w:tcPr>
            <w:tcW w:w="9062" w:type="dxa"/>
            <w:gridSpan w:val="2"/>
            <w:vAlign w:val="center"/>
          </w:tcPr>
          <w:p w14:paraId="08800859" w14:textId="77777777" w:rsidR="00C251B9" w:rsidRPr="00933689" w:rsidRDefault="00C251B9" w:rsidP="00275CB0">
            <w:pPr>
              <w:pStyle w:val="P68B1DB1-Normlny2"/>
              <w:jc w:val="both"/>
              <w:rPr>
                <w:sz w:val="22"/>
                <w:szCs w:val="22"/>
              </w:rPr>
            </w:pPr>
            <w:r w:rsidRPr="00933689">
              <w:rPr>
                <w:b/>
                <w:sz w:val="22"/>
                <w:szCs w:val="22"/>
              </w:rPr>
              <w:t>Conditions for passing the course:</w:t>
            </w:r>
            <w:r w:rsidRPr="00933689">
              <w:rPr>
                <w:sz w:val="22"/>
                <w:szCs w:val="22"/>
              </w:rPr>
              <w:t xml:space="preserve"> </w:t>
            </w:r>
          </w:p>
          <w:p w14:paraId="32CD06CA" w14:textId="77777777" w:rsidR="00C251B9" w:rsidRPr="00933689" w:rsidRDefault="00C251B9" w:rsidP="00275CB0">
            <w:pPr>
              <w:pStyle w:val="P68B1DB1-Bezriadkovania5"/>
              <w:rPr>
                <w:sz w:val="22"/>
                <w:szCs w:val="22"/>
              </w:rPr>
            </w:pPr>
            <w:r w:rsidRPr="00933689">
              <w:rPr>
                <w:sz w:val="22"/>
                <w:szCs w:val="22"/>
              </w:rPr>
              <w:t xml:space="preserve">The course ends with </w:t>
            </w:r>
            <w:r w:rsidR="0016012A" w:rsidRPr="00933689">
              <w:rPr>
                <w:rFonts w:cstheme="minorHAnsi"/>
                <w:sz w:val="22"/>
                <w:szCs w:val="22"/>
              </w:rPr>
              <w:t xml:space="preserve">continuous assessment (ca) </w:t>
            </w:r>
            <w:r w:rsidRPr="00933689">
              <w:rPr>
                <w:sz w:val="22"/>
                <w:szCs w:val="22"/>
              </w:rPr>
              <w:t xml:space="preserve">and is awarded with 3 credits. </w:t>
            </w:r>
          </w:p>
          <w:p w14:paraId="7E8A3FA8" w14:textId="77777777" w:rsidR="00C251B9" w:rsidRPr="00933689" w:rsidRDefault="00C251B9" w:rsidP="00275CB0">
            <w:pPr>
              <w:pStyle w:val="P68B1DB1-Bezriadkovania5"/>
              <w:rPr>
                <w:rStyle w:val="normaltextrun"/>
                <w:rFonts w:cstheme="minorHAnsi"/>
                <w:sz w:val="22"/>
                <w:szCs w:val="22"/>
              </w:rPr>
            </w:pPr>
            <w:r w:rsidRPr="00933689">
              <w:rPr>
                <w:sz w:val="22"/>
                <w:szCs w:val="22"/>
              </w:rPr>
              <w:t xml:space="preserve">The student needs to obtain at least 20 points during the semester in order to be awarded </w:t>
            </w:r>
            <w:r w:rsidR="002052E6" w:rsidRPr="00933689">
              <w:rPr>
                <w:sz w:val="22"/>
                <w:szCs w:val="22"/>
              </w:rPr>
              <w:t>continuous evaluation</w:t>
            </w:r>
            <w:r w:rsidRPr="00933689">
              <w:rPr>
                <w:sz w:val="22"/>
                <w:szCs w:val="22"/>
              </w:rPr>
              <w:t xml:space="preserve"> (ce) for 3 credits. An FX grade will be awarded if a student scores less than 20 points. "How to earn points" is edited in an internal document: </w:t>
            </w:r>
          </w:p>
          <w:p w14:paraId="18B90CCA" w14:textId="77777777" w:rsidR="00C251B9" w:rsidRPr="00933689" w:rsidRDefault="00933689" w:rsidP="00275CB0">
            <w:pPr>
              <w:pStyle w:val="paragraph"/>
              <w:spacing w:before="0" w:beforeAutospacing="0" w:after="0" w:afterAutospacing="0"/>
              <w:textAlignment w:val="baseline"/>
              <w:rPr>
                <w:rFonts w:asciiTheme="minorHAnsi" w:hAnsiTheme="minorHAnsi" w:cs="Segoe UI"/>
                <w:sz w:val="22"/>
                <w:szCs w:val="22"/>
              </w:rPr>
            </w:pPr>
            <w:hyperlink r:id="rId43" w:history="1">
              <w:r w:rsidR="00C251B9" w:rsidRPr="00933689">
                <w:rPr>
                  <w:rStyle w:val="Hypertextovprepojenie"/>
                  <w:rFonts w:asciiTheme="minorHAnsi" w:hAnsiTheme="minorHAnsi" w:cs="Segoe UI"/>
                  <w:color w:val="auto"/>
                  <w:sz w:val="22"/>
                  <w:szCs w:val="22"/>
                </w:rPr>
                <w:t>https://www.unipo.sk/public/media/28789/Podmienky%20ukoncenia%20predmetu_body_2022_pdf.pdf</w:t>
              </w:r>
            </w:hyperlink>
          </w:p>
          <w:p w14:paraId="0E2C657F" w14:textId="77777777" w:rsidR="00C251B9" w:rsidRPr="00933689" w:rsidRDefault="00C251B9" w:rsidP="00275CB0">
            <w:pPr>
              <w:pStyle w:val="Bezriadkovania"/>
              <w:rPr>
                <w:rStyle w:val="normaltextrun"/>
                <w:rFonts w:asciiTheme="minorHAnsi" w:hAnsiTheme="minorHAnsi"/>
                <w:sz w:val="22"/>
                <w:szCs w:val="22"/>
              </w:rPr>
            </w:pPr>
            <w:r w:rsidRPr="00933689">
              <w:rPr>
                <w:rStyle w:val="normaltextrun"/>
                <w:rFonts w:asciiTheme="minorHAnsi" w:hAnsiTheme="minorHAnsi"/>
                <w:sz w:val="22"/>
                <w:szCs w:val="22"/>
              </w:rPr>
              <w:t>The success criteria (percentage expression of results in the</w:t>
            </w:r>
            <w:r w:rsidR="002052E6" w:rsidRPr="00933689">
              <w:rPr>
                <w:rStyle w:val="normaltextrun"/>
                <w:rFonts w:asciiTheme="minorHAnsi" w:hAnsiTheme="minorHAnsi"/>
                <w:sz w:val="22"/>
                <w:szCs w:val="22"/>
              </w:rPr>
              <w:t xml:space="preserve"> evaluation of the course</w:t>
            </w:r>
            <w:r w:rsidRPr="00933689">
              <w:rPr>
                <w:rStyle w:val="normaltextrun"/>
                <w:rFonts w:asciiTheme="minorHAnsi" w:hAnsiTheme="minorHAnsi"/>
                <w:sz w:val="22"/>
                <w:szCs w:val="22"/>
              </w:rPr>
              <w:t xml:space="preserve">) for the classification levels are as follows: </w:t>
            </w:r>
          </w:p>
          <w:p w14:paraId="583E70E2" w14:textId="77777777" w:rsidR="00C251B9" w:rsidRPr="00933689" w:rsidRDefault="00C251B9" w:rsidP="00275CB0">
            <w:pPr>
              <w:pStyle w:val="Bezriadkovania"/>
              <w:rPr>
                <w:rFonts w:asciiTheme="minorHAnsi" w:hAnsiTheme="minorHAnsi"/>
                <w:sz w:val="22"/>
                <w:szCs w:val="22"/>
              </w:rPr>
            </w:pPr>
            <w:r w:rsidRPr="00933689">
              <w:rPr>
                <w:rStyle w:val="normaltextrun"/>
                <w:rFonts w:asciiTheme="minorHAnsi" w:hAnsiTheme="minorHAnsi"/>
                <w:sz w:val="22"/>
                <w:szCs w:val="22"/>
              </w:rPr>
              <w:t>a) A: 100.00 - 90.00% </w:t>
            </w:r>
            <w:r w:rsidRPr="00933689">
              <w:rPr>
                <w:rStyle w:val="normaltextrun"/>
                <w:rFonts w:asciiTheme="minorHAnsi" w:hAnsiTheme="minorHAnsi"/>
                <w:sz w:val="22"/>
                <w:szCs w:val="22"/>
              </w:rPr>
              <w:br/>
              <w:t>b) B: 89.99 - 80.00% </w:t>
            </w:r>
            <w:r w:rsidRPr="00933689">
              <w:rPr>
                <w:rStyle w:val="normaltextrun"/>
                <w:rFonts w:asciiTheme="minorHAnsi" w:hAnsiTheme="minorHAnsi"/>
                <w:sz w:val="22"/>
                <w:szCs w:val="22"/>
              </w:rPr>
              <w:br/>
              <w:t>c) C: 79.99 - 70.00% </w:t>
            </w:r>
            <w:r w:rsidRPr="00933689">
              <w:rPr>
                <w:rStyle w:val="normaltextrun"/>
                <w:rFonts w:asciiTheme="minorHAnsi" w:hAnsiTheme="minorHAnsi"/>
                <w:sz w:val="22"/>
                <w:szCs w:val="22"/>
              </w:rPr>
              <w:br/>
              <w:t>d) D: 69.99 - 60.00% </w:t>
            </w:r>
            <w:r w:rsidRPr="00933689">
              <w:rPr>
                <w:rStyle w:val="normaltextrun"/>
                <w:rFonts w:asciiTheme="minorHAnsi" w:hAnsiTheme="minorHAnsi"/>
                <w:sz w:val="22"/>
                <w:szCs w:val="22"/>
              </w:rPr>
              <w:br/>
              <w:t>e) E: 59.99 - 50.00% </w:t>
            </w:r>
            <w:r w:rsidRPr="00933689">
              <w:rPr>
                <w:rStyle w:val="normaltextrun"/>
                <w:rFonts w:asciiTheme="minorHAnsi" w:hAnsiTheme="minorHAnsi"/>
                <w:sz w:val="22"/>
                <w:szCs w:val="22"/>
              </w:rPr>
              <w:br/>
              <w:t>f) FX: 49.99 and less</w:t>
            </w:r>
          </w:p>
        </w:tc>
      </w:tr>
      <w:tr w:rsidR="00C251B9" w:rsidRPr="00933689" w14:paraId="79F95C86" w14:textId="77777777" w:rsidTr="00CF7155">
        <w:trPr>
          <w:trHeight w:val="567"/>
        </w:trPr>
        <w:tc>
          <w:tcPr>
            <w:tcW w:w="9062" w:type="dxa"/>
            <w:gridSpan w:val="2"/>
            <w:vAlign w:val="center"/>
          </w:tcPr>
          <w:p w14:paraId="5CD850E9" w14:textId="77777777" w:rsidR="00C251B9" w:rsidRPr="00933689" w:rsidRDefault="00C251B9" w:rsidP="00275CB0">
            <w:pPr>
              <w:pStyle w:val="P68B1DB1-Normlny2"/>
              <w:rPr>
                <w:i/>
                <w:sz w:val="22"/>
                <w:szCs w:val="22"/>
              </w:rPr>
            </w:pPr>
            <w:r w:rsidRPr="00933689">
              <w:rPr>
                <w:b/>
                <w:sz w:val="22"/>
                <w:szCs w:val="22"/>
              </w:rPr>
              <w:t>Learning outcomes:</w:t>
            </w:r>
            <w:r w:rsidRPr="00933689">
              <w:rPr>
                <w:i/>
                <w:sz w:val="22"/>
                <w:szCs w:val="22"/>
              </w:rPr>
              <w:t xml:space="preserve"> </w:t>
            </w:r>
          </w:p>
          <w:p w14:paraId="71A4DE5F" w14:textId="77777777" w:rsidR="00C251B9" w:rsidRPr="00933689" w:rsidRDefault="00C251B9" w:rsidP="00275CB0">
            <w:pPr>
              <w:pStyle w:val="P68B1DB1-Normlny2"/>
              <w:tabs>
                <w:tab w:val="center" w:pos="4553"/>
              </w:tabs>
              <w:jc w:val="both"/>
              <w:rPr>
                <w:sz w:val="22"/>
                <w:szCs w:val="22"/>
              </w:rPr>
            </w:pPr>
            <w:r w:rsidRPr="00933689">
              <w:rPr>
                <w:b/>
                <w:sz w:val="22"/>
                <w:szCs w:val="22"/>
              </w:rPr>
              <w:t>Acquired knowledge:</w:t>
            </w:r>
            <w:r w:rsidRPr="00933689">
              <w:rPr>
                <w:sz w:val="22"/>
                <w:szCs w:val="22"/>
              </w:rPr>
              <w:t xml:space="preserve"> cognitive knowledge of ethical concept and learn to work with the source text "Fundamentals of the metaphysics of morals" (I. Kant), understand the way of thinking and thought processes found in the text, reproduce and learn about Kant's reflections on morality and its issues, learn to work by philosophical method reflections, acquires knowledge of deontological ethics and learn to recognize and reproduce the theoretical approach and its practical content (ethics - morality). </w:t>
            </w:r>
          </w:p>
          <w:p w14:paraId="5CF3D9A5" w14:textId="77777777" w:rsidR="00C251B9" w:rsidRPr="00933689" w:rsidRDefault="00C251B9" w:rsidP="00275CB0">
            <w:pPr>
              <w:pStyle w:val="P68B1DB1-Normlny2"/>
              <w:tabs>
                <w:tab w:val="center" w:pos="4553"/>
              </w:tabs>
              <w:jc w:val="both"/>
              <w:rPr>
                <w:b/>
                <w:sz w:val="22"/>
                <w:szCs w:val="22"/>
              </w:rPr>
            </w:pPr>
            <w:r w:rsidRPr="00933689">
              <w:rPr>
                <w:b/>
                <w:sz w:val="22"/>
                <w:szCs w:val="22"/>
              </w:rPr>
              <w:t xml:space="preserve">Acquired skills: </w:t>
            </w:r>
            <w:r w:rsidRPr="00933689">
              <w:rPr>
                <w:sz w:val="22"/>
                <w:szCs w:val="22"/>
              </w:rPr>
              <w:t>to notice and recognize individual problems in the text and be able to compare, develop, interpret in the contexts of ethical theory, discover, know and be able to define moral principles, values and norms according to Kant and apply his ethics rules to life situations, obtain their own view and opinion on the philosophical ethics of Kant and can compare it with other approaches (ethics of Aristotle's virtue).</w:t>
            </w:r>
          </w:p>
          <w:p w14:paraId="11F187F4" w14:textId="77777777" w:rsidR="00C251B9" w:rsidRPr="00933689" w:rsidRDefault="00C251B9" w:rsidP="00275CB0">
            <w:pPr>
              <w:pStyle w:val="P68B1DB1-Normlny2"/>
              <w:jc w:val="both"/>
              <w:rPr>
                <w:i/>
                <w:sz w:val="22"/>
                <w:szCs w:val="22"/>
              </w:rPr>
            </w:pPr>
            <w:r w:rsidRPr="00933689">
              <w:rPr>
                <w:b/>
                <w:sz w:val="22"/>
                <w:szCs w:val="22"/>
              </w:rPr>
              <w:t xml:space="preserve">Acquired </w:t>
            </w:r>
            <w:r w:rsidR="00FE2B01" w:rsidRPr="00933689">
              <w:rPr>
                <w:b/>
                <w:sz w:val="22"/>
                <w:szCs w:val="22"/>
              </w:rPr>
              <w:t>competences</w:t>
            </w:r>
            <w:r w:rsidRPr="00933689">
              <w:rPr>
                <w:b/>
                <w:sz w:val="22"/>
                <w:szCs w:val="22"/>
              </w:rPr>
              <w:t>:</w:t>
            </w:r>
            <w:r w:rsidRPr="00933689">
              <w:rPr>
                <w:sz w:val="22"/>
                <w:szCs w:val="22"/>
              </w:rPr>
              <w:t xml:space="preserve"> read, understand, analyze and use the views of the philosopher through the source text, the student acquires the principles of rational thinking about moral issues, is ready to choose the right critical approach and apply them to real life, demonstrates their own opinion and understanding of moral categories such as duty, freedom, autonomy, command, human dignity, universality, transcendence, etc. and is competent to apply them to social practice (e. g. deontological principles in medical practice).</w:t>
            </w:r>
          </w:p>
        </w:tc>
      </w:tr>
      <w:tr w:rsidR="00C251B9" w:rsidRPr="00933689" w14:paraId="69F42B6D" w14:textId="77777777" w:rsidTr="00275CB0">
        <w:trPr>
          <w:trHeight w:val="510"/>
        </w:trPr>
        <w:tc>
          <w:tcPr>
            <w:tcW w:w="9062" w:type="dxa"/>
            <w:gridSpan w:val="2"/>
            <w:vAlign w:val="center"/>
          </w:tcPr>
          <w:p w14:paraId="6E5F8C6B" w14:textId="77777777" w:rsidR="00C251B9" w:rsidRPr="00933689" w:rsidRDefault="00C251B9" w:rsidP="00275CB0">
            <w:pPr>
              <w:pStyle w:val="P68B1DB1-Normlny2"/>
              <w:rPr>
                <w:sz w:val="22"/>
                <w:szCs w:val="22"/>
              </w:rPr>
            </w:pPr>
            <w:r w:rsidRPr="00933689">
              <w:rPr>
                <w:b/>
                <w:sz w:val="22"/>
                <w:szCs w:val="22"/>
              </w:rPr>
              <w:t>Course content:</w:t>
            </w:r>
            <w:r w:rsidRPr="00933689">
              <w:rPr>
                <w:sz w:val="22"/>
                <w:szCs w:val="22"/>
              </w:rPr>
              <w:t xml:space="preserve"> </w:t>
            </w:r>
          </w:p>
          <w:p w14:paraId="629ADBEE" w14:textId="77777777" w:rsidR="00C251B9" w:rsidRPr="00933689" w:rsidRDefault="00C251B9" w:rsidP="00275CB0">
            <w:pPr>
              <w:pStyle w:val="P68B1DB1-Normlny2"/>
              <w:jc w:val="both"/>
              <w:rPr>
                <w:sz w:val="22"/>
                <w:szCs w:val="22"/>
              </w:rPr>
            </w:pPr>
            <w:r w:rsidRPr="00933689">
              <w:rPr>
                <w:sz w:val="22"/>
                <w:szCs w:val="22"/>
              </w:rPr>
              <w:t xml:space="preserve">Historical contexts of Kant's moral philosophy - paths to ethics; "Criticisms" and their place in shaping ethical considerations; Fundamentals of moral metaphysics - reading and analysis according to individual parts: Transition from common moral intellectual knowledge to philosophical - From </w:t>
            </w:r>
            <w:r w:rsidRPr="00933689">
              <w:rPr>
                <w:sz w:val="22"/>
                <w:szCs w:val="22"/>
              </w:rPr>
              <w:lastRenderedPageBreak/>
              <w:t>popular moral philosophy to moral metaphysics-Transition from moral metaphysics to critique of pure practical reason; Basic characteristics and definition of the issue - rationality, transcendentality, apriorism, human nature, man - subject - action, practical reason, freedom, heteronomy - autonomy of the will; The topicality of Kant's ethical legacy - current criticism.</w:t>
            </w:r>
          </w:p>
        </w:tc>
      </w:tr>
      <w:tr w:rsidR="00C251B9" w:rsidRPr="00933689" w14:paraId="42220709" w14:textId="77777777" w:rsidTr="00275CB0">
        <w:trPr>
          <w:trHeight w:val="510"/>
        </w:trPr>
        <w:tc>
          <w:tcPr>
            <w:tcW w:w="9062" w:type="dxa"/>
            <w:gridSpan w:val="2"/>
            <w:vAlign w:val="center"/>
          </w:tcPr>
          <w:p w14:paraId="5732D900" w14:textId="77777777" w:rsidR="00C251B9" w:rsidRPr="00933689" w:rsidRDefault="00C251B9" w:rsidP="00275CB0">
            <w:pPr>
              <w:pStyle w:val="P68B1DB1-Normlny2"/>
              <w:jc w:val="both"/>
              <w:rPr>
                <w:i/>
                <w:sz w:val="22"/>
                <w:szCs w:val="22"/>
              </w:rPr>
            </w:pPr>
            <w:r w:rsidRPr="00933689">
              <w:rPr>
                <w:b/>
                <w:sz w:val="22"/>
                <w:szCs w:val="22"/>
              </w:rPr>
              <w:lastRenderedPageBreak/>
              <w:t>Recommended literature:</w:t>
            </w:r>
            <w:r w:rsidRPr="00933689">
              <w:rPr>
                <w:i/>
                <w:sz w:val="22"/>
                <w:szCs w:val="22"/>
              </w:rPr>
              <w:t xml:space="preserve"> </w:t>
            </w:r>
          </w:p>
          <w:p w14:paraId="54BBBE20" w14:textId="77777777" w:rsidR="00C251B9" w:rsidRPr="00933689" w:rsidRDefault="005A5E90" w:rsidP="00275CB0">
            <w:pPr>
              <w:pStyle w:val="P68B1DB1-Normlny2"/>
              <w:rPr>
                <w:sz w:val="22"/>
                <w:szCs w:val="22"/>
              </w:rPr>
            </w:pPr>
            <w:r w:rsidRPr="00933689">
              <w:rPr>
                <w:sz w:val="22"/>
                <w:szCs w:val="22"/>
              </w:rPr>
              <w:t>KANT</w:t>
            </w:r>
            <w:r w:rsidR="00C251B9" w:rsidRPr="00933689">
              <w:rPr>
                <w:sz w:val="22"/>
                <w:szCs w:val="22"/>
              </w:rPr>
              <w:t xml:space="preserve">, I. 2004. </w:t>
            </w:r>
            <w:r w:rsidR="00C251B9" w:rsidRPr="00933689">
              <w:rPr>
                <w:i/>
                <w:sz w:val="22"/>
                <w:szCs w:val="22"/>
              </w:rPr>
              <w:t xml:space="preserve">Základy metafyziky mravov. </w:t>
            </w:r>
            <w:r w:rsidR="00C251B9" w:rsidRPr="00933689">
              <w:rPr>
                <w:sz w:val="22"/>
                <w:szCs w:val="22"/>
              </w:rPr>
              <w:t>Bratislava: Kalligram</w:t>
            </w:r>
          </w:p>
          <w:p w14:paraId="4179A565" w14:textId="77777777" w:rsidR="00C251B9" w:rsidRPr="00933689" w:rsidRDefault="005A5E90" w:rsidP="00275CB0">
            <w:pPr>
              <w:pStyle w:val="P68B1DB1-Normlny2"/>
              <w:rPr>
                <w:sz w:val="22"/>
                <w:szCs w:val="22"/>
              </w:rPr>
            </w:pPr>
            <w:r w:rsidRPr="00933689">
              <w:rPr>
                <w:sz w:val="22"/>
                <w:szCs w:val="22"/>
              </w:rPr>
              <w:t>CHOTAŠ, J.-KARÁSEK</w:t>
            </w:r>
            <w:r w:rsidR="00C251B9" w:rsidRPr="00933689">
              <w:rPr>
                <w:sz w:val="22"/>
                <w:szCs w:val="22"/>
              </w:rPr>
              <w:t xml:space="preserve">, J. 2005. </w:t>
            </w:r>
            <w:r w:rsidR="00C251B9" w:rsidRPr="00933689">
              <w:rPr>
                <w:i/>
                <w:sz w:val="22"/>
                <w:szCs w:val="22"/>
              </w:rPr>
              <w:t xml:space="preserve">Kantův kategorický imperatív. </w:t>
            </w:r>
            <w:r w:rsidR="00C251B9" w:rsidRPr="00933689">
              <w:rPr>
                <w:sz w:val="22"/>
                <w:szCs w:val="22"/>
              </w:rPr>
              <w:t>Praha: OIKOYMENH</w:t>
            </w:r>
          </w:p>
          <w:p w14:paraId="72CAF060" w14:textId="77777777" w:rsidR="00C251B9" w:rsidRPr="00933689" w:rsidRDefault="005A5E90" w:rsidP="00275CB0">
            <w:pPr>
              <w:pStyle w:val="P68B1DB1-Normlny2"/>
              <w:rPr>
                <w:sz w:val="22"/>
                <w:szCs w:val="22"/>
              </w:rPr>
            </w:pPr>
            <w:r w:rsidRPr="00933689">
              <w:rPr>
                <w:sz w:val="22"/>
                <w:szCs w:val="22"/>
              </w:rPr>
              <w:t>REMIŠOVÁ</w:t>
            </w:r>
            <w:r w:rsidR="00C251B9" w:rsidRPr="00933689">
              <w:rPr>
                <w:sz w:val="22"/>
                <w:szCs w:val="22"/>
              </w:rPr>
              <w:t xml:space="preserve">, A. (ed.). 2008. </w:t>
            </w:r>
            <w:r w:rsidR="00C251B9" w:rsidRPr="00933689">
              <w:rPr>
                <w:i/>
                <w:sz w:val="22"/>
                <w:szCs w:val="22"/>
              </w:rPr>
              <w:t xml:space="preserve">Dejiny etického myslenia v Európe a USA. </w:t>
            </w:r>
            <w:r w:rsidR="00C251B9" w:rsidRPr="00933689">
              <w:rPr>
                <w:sz w:val="22"/>
                <w:szCs w:val="22"/>
              </w:rPr>
              <w:t>Bratislava: Kalligram</w:t>
            </w:r>
          </w:p>
          <w:p w14:paraId="6E748729" w14:textId="77777777" w:rsidR="00C251B9" w:rsidRPr="00933689" w:rsidRDefault="005A5E90" w:rsidP="00275CB0">
            <w:pPr>
              <w:pStyle w:val="P68B1DB1-Normlny2"/>
              <w:rPr>
                <w:sz w:val="22"/>
                <w:szCs w:val="22"/>
              </w:rPr>
            </w:pPr>
            <w:r w:rsidRPr="00933689">
              <w:rPr>
                <w:sz w:val="22"/>
                <w:szCs w:val="22"/>
              </w:rPr>
              <w:t>SOKOL</w:t>
            </w:r>
            <w:r w:rsidR="00C251B9" w:rsidRPr="00933689">
              <w:rPr>
                <w:sz w:val="22"/>
                <w:szCs w:val="22"/>
              </w:rPr>
              <w:t xml:space="preserve">, J. 2010. </w:t>
            </w:r>
            <w:r w:rsidR="00C251B9" w:rsidRPr="00933689">
              <w:rPr>
                <w:i/>
                <w:sz w:val="22"/>
                <w:szCs w:val="22"/>
              </w:rPr>
              <w:t xml:space="preserve">Etika a život. Pokus o praktickú filozofiu. </w:t>
            </w:r>
            <w:r w:rsidR="00C251B9" w:rsidRPr="00933689">
              <w:rPr>
                <w:sz w:val="22"/>
                <w:szCs w:val="22"/>
              </w:rPr>
              <w:t>Praha: Vyšehrad</w:t>
            </w:r>
          </w:p>
          <w:p w14:paraId="07722C81" w14:textId="77777777" w:rsidR="00C251B9" w:rsidRPr="00933689" w:rsidRDefault="005A5E90" w:rsidP="00275CB0">
            <w:pPr>
              <w:pStyle w:val="P68B1DB1-Normlny2"/>
              <w:jc w:val="both"/>
              <w:rPr>
                <w:sz w:val="22"/>
                <w:szCs w:val="22"/>
              </w:rPr>
            </w:pPr>
            <w:r w:rsidRPr="00933689">
              <w:rPr>
                <w:sz w:val="22"/>
                <w:szCs w:val="22"/>
              </w:rPr>
              <w:t>BILASOVÁ</w:t>
            </w:r>
            <w:r w:rsidR="00C251B9" w:rsidRPr="00933689">
              <w:rPr>
                <w:sz w:val="22"/>
                <w:szCs w:val="22"/>
              </w:rPr>
              <w:t xml:space="preserve">, V. 2019. </w:t>
            </w:r>
            <w:r w:rsidR="00C251B9" w:rsidRPr="00933689">
              <w:rPr>
                <w:i/>
                <w:sz w:val="22"/>
                <w:szCs w:val="22"/>
              </w:rPr>
              <w:t xml:space="preserve">Filozofické otázky etiky. </w:t>
            </w:r>
            <w:r w:rsidR="00C251B9" w:rsidRPr="00933689">
              <w:rPr>
                <w:sz w:val="22"/>
                <w:szCs w:val="22"/>
              </w:rPr>
              <w:t>Prešov: FFPU</w:t>
            </w:r>
          </w:p>
        </w:tc>
      </w:tr>
      <w:tr w:rsidR="00C251B9" w:rsidRPr="00933689" w14:paraId="518E143F" w14:textId="77777777" w:rsidTr="00CF7155">
        <w:trPr>
          <w:trHeight w:val="85"/>
        </w:trPr>
        <w:tc>
          <w:tcPr>
            <w:tcW w:w="9062" w:type="dxa"/>
            <w:gridSpan w:val="2"/>
            <w:vAlign w:val="center"/>
          </w:tcPr>
          <w:p w14:paraId="2E74CA9F" w14:textId="77777777" w:rsidR="00C251B9" w:rsidRPr="00933689" w:rsidRDefault="00C251B9" w:rsidP="00275CB0">
            <w:pPr>
              <w:pStyle w:val="P68B1DB1-Normlny2"/>
              <w:jc w:val="both"/>
              <w:rPr>
                <w:sz w:val="22"/>
                <w:szCs w:val="22"/>
              </w:rPr>
            </w:pPr>
            <w:r w:rsidRPr="00933689">
              <w:rPr>
                <w:b/>
                <w:sz w:val="22"/>
                <w:szCs w:val="22"/>
              </w:rPr>
              <w:t>Language which is necessary to complete the course:</w:t>
            </w:r>
            <w:r w:rsidRPr="00933689">
              <w:rPr>
                <w:sz w:val="22"/>
                <w:szCs w:val="22"/>
              </w:rPr>
              <w:t xml:space="preserve">  Slovak language</w:t>
            </w:r>
          </w:p>
        </w:tc>
      </w:tr>
      <w:tr w:rsidR="00C251B9" w:rsidRPr="00933689" w14:paraId="1AD72403" w14:textId="77777777" w:rsidTr="00CF7155">
        <w:trPr>
          <w:trHeight w:val="70"/>
        </w:trPr>
        <w:tc>
          <w:tcPr>
            <w:tcW w:w="9062" w:type="dxa"/>
            <w:gridSpan w:val="2"/>
            <w:vAlign w:val="center"/>
          </w:tcPr>
          <w:p w14:paraId="52AB9099"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Notes:</w:t>
            </w:r>
            <w:r w:rsidRPr="00933689">
              <w:rPr>
                <w:rFonts w:asciiTheme="minorHAnsi" w:hAnsiTheme="minorHAnsi" w:cstheme="minorHAnsi"/>
                <w:sz w:val="22"/>
                <w:szCs w:val="22"/>
              </w:rPr>
              <w:t xml:space="preserve"> </w:t>
            </w:r>
          </w:p>
        </w:tc>
      </w:tr>
      <w:tr w:rsidR="00C251B9" w:rsidRPr="00933689" w14:paraId="363ED65A" w14:textId="77777777" w:rsidTr="00275CB0">
        <w:trPr>
          <w:trHeight w:val="1534"/>
        </w:trPr>
        <w:tc>
          <w:tcPr>
            <w:tcW w:w="9062" w:type="dxa"/>
            <w:gridSpan w:val="2"/>
            <w:vAlign w:val="center"/>
          </w:tcPr>
          <w:p w14:paraId="4A8D462E" w14:textId="77777777" w:rsidR="00C251B9" w:rsidRPr="00933689" w:rsidRDefault="00C251B9" w:rsidP="00275CB0">
            <w:pPr>
              <w:pStyle w:val="P68B1DB1-Normlny6"/>
              <w:rPr>
                <w:rFonts w:cstheme="minorHAnsi"/>
                <w:sz w:val="22"/>
                <w:szCs w:val="22"/>
              </w:rPr>
            </w:pPr>
            <w:r w:rsidRPr="00933689">
              <w:rPr>
                <w:sz w:val="22"/>
                <w:szCs w:val="22"/>
              </w:rPr>
              <w:t>Course evaluation</w:t>
            </w:r>
          </w:p>
          <w:p w14:paraId="28CA2A4E" w14:textId="77777777" w:rsidR="00C251B9" w:rsidRPr="00933689" w:rsidRDefault="00C251B9" w:rsidP="00275CB0">
            <w:pPr>
              <w:pStyle w:val="P68B1DB1-Normlny2"/>
              <w:rPr>
                <w:sz w:val="22"/>
                <w:szCs w:val="22"/>
              </w:rPr>
            </w:pPr>
            <w:r w:rsidRPr="00933689">
              <w:rPr>
                <w:sz w:val="22"/>
                <w:szCs w:val="22"/>
              </w:rPr>
              <w:t>Total number of students evaluated: 35</w:t>
            </w:r>
          </w:p>
          <w:tbl>
            <w:tblPr>
              <w:tblStyle w:val="Mriekatabuky"/>
              <w:tblW w:w="0" w:type="auto"/>
              <w:tblLook w:val="04A0" w:firstRow="1" w:lastRow="0" w:firstColumn="1" w:lastColumn="0" w:noHBand="0" w:noVBand="1"/>
            </w:tblPr>
            <w:tblGrid>
              <w:gridCol w:w="1396"/>
              <w:gridCol w:w="1397"/>
              <w:gridCol w:w="1393"/>
              <w:gridCol w:w="1393"/>
              <w:gridCol w:w="1393"/>
              <w:gridCol w:w="1396"/>
            </w:tblGrid>
            <w:tr w:rsidR="00C251B9" w:rsidRPr="00933689" w14:paraId="2C8FEBA6" w14:textId="77777777" w:rsidTr="00C42D7C">
              <w:trPr>
                <w:trHeight w:val="284"/>
              </w:trPr>
              <w:tc>
                <w:tcPr>
                  <w:tcW w:w="1396" w:type="dxa"/>
                  <w:tcBorders>
                    <w:top w:val="single" w:sz="4" w:space="0" w:color="auto"/>
                    <w:left w:val="single" w:sz="4" w:space="0" w:color="auto"/>
                    <w:bottom w:val="single" w:sz="4" w:space="0" w:color="auto"/>
                    <w:right w:val="single" w:sz="4" w:space="0" w:color="auto"/>
                  </w:tcBorders>
                  <w:vAlign w:val="center"/>
                </w:tcPr>
                <w:p w14:paraId="6EC5B2C6" w14:textId="77777777" w:rsidR="00C251B9" w:rsidRPr="00933689" w:rsidRDefault="00C251B9" w:rsidP="00275CB0">
                  <w:pPr>
                    <w:pStyle w:val="P68B1DB1-Normlny2"/>
                    <w:jc w:val="center"/>
                    <w:rPr>
                      <w:sz w:val="22"/>
                      <w:szCs w:val="22"/>
                    </w:rPr>
                  </w:pPr>
                  <w:r w:rsidRPr="00933689">
                    <w:rPr>
                      <w:sz w:val="22"/>
                      <w:szCs w:val="22"/>
                    </w:rPr>
                    <w:t>A</w:t>
                  </w:r>
                </w:p>
              </w:tc>
              <w:tc>
                <w:tcPr>
                  <w:tcW w:w="1397" w:type="dxa"/>
                  <w:tcBorders>
                    <w:top w:val="single" w:sz="4" w:space="0" w:color="auto"/>
                    <w:left w:val="single" w:sz="4" w:space="0" w:color="auto"/>
                    <w:bottom w:val="single" w:sz="4" w:space="0" w:color="auto"/>
                    <w:right w:val="single" w:sz="4" w:space="0" w:color="auto"/>
                  </w:tcBorders>
                  <w:vAlign w:val="center"/>
                </w:tcPr>
                <w:p w14:paraId="316837DD" w14:textId="77777777" w:rsidR="00C251B9" w:rsidRPr="00933689" w:rsidRDefault="00C251B9" w:rsidP="00275CB0">
                  <w:pPr>
                    <w:pStyle w:val="P68B1DB1-Normlny2"/>
                    <w:jc w:val="center"/>
                    <w:rPr>
                      <w:sz w:val="22"/>
                      <w:szCs w:val="22"/>
                    </w:rPr>
                  </w:pPr>
                  <w:r w:rsidRPr="00933689">
                    <w:rPr>
                      <w:sz w:val="22"/>
                      <w:szCs w:val="22"/>
                    </w:rPr>
                    <w:t>B</w:t>
                  </w:r>
                </w:p>
              </w:tc>
              <w:tc>
                <w:tcPr>
                  <w:tcW w:w="1393" w:type="dxa"/>
                  <w:tcBorders>
                    <w:top w:val="single" w:sz="4" w:space="0" w:color="auto"/>
                    <w:left w:val="single" w:sz="4" w:space="0" w:color="auto"/>
                    <w:bottom w:val="single" w:sz="4" w:space="0" w:color="auto"/>
                    <w:right w:val="single" w:sz="4" w:space="0" w:color="auto"/>
                  </w:tcBorders>
                  <w:vAlign w:val="center"/>
                </w:tcPr>
                <w:p w14:paraId="0633DC5A" w14:textId="77777777" w:rsidR="00C251B9" w:rsidRPr="00933689" w:rsidRDefault="00C251B9" w:rsidP="00275CB0">
                  <w:pPr>
                    <w:pStyle w:val="P68B1DB1-Normlny2"/>
                    <w:jc w:val="center"/>
                    <w:rPr>
                      <w:sz w:val="22"/>
                      <w:szCs w:val="22"/>
                    </w:rPr>
                  </w:pPr>
                  <w:r w:rsidRPr="00933689">
                    <w:rPr>
                      <w:sz w:val="22"/>
                      <w:szCs w:val="22"/>
                    </w:rPr>
                    <w:t>C</w:t>
                  </w:r>
                </w:p>
              </w:tc>
              <w:tc>
                <w:tcPr>
                  <w:tcW w:w="1393" w:type="dxa"/>
                  <w:tcBorders>
                    <w:top w:val="single" w:sz="4" w:space="0" w:color="auto"/>
                    <w:left w:val="single" w:sz="4" w:space="0" w:color="auto"/>
                    <w:bottom w:val="single" w:sz="4" w:space="0" w:color="auto"/>
                    <w:right w:val="single" w:sz="4" w:space="0" w:color="auto"/>
                  </w:tcBorders>
                  <w:vAlign w:val="center"/>
                </w:tcPr>
                <w:p w14:paraId="0E990B9E" w14:textId="77777777" w:rsidR="00C251B9" w:rsidRPr="00933689" w:rsidRDefault="00C251B9" w:rsidP="00275CB0">
                  <w:pPr>
                    <w:pStyle w:val="P68B1DB1-Normlny2"/>
                    <w:jc w:val="center"/>
                    <w:rPr>
                      <w:sz w:val="22"/>
                      <w:szCs w:val="22"/>
                    </w:rPr>
                  </w:pPr>
                  <w:r w:rsidRPr="00933689">
                    <w:rPr>
                      <w:sz w:val="22"/>
                      <w:szCs w:val="22"/>
                    </w:rPr>
                    <w:t>D</w:t>
                  </w:r>
                </w:p>
              </w:tc>
              <w:tc>
                <w:tcPr>
                  <w:tcW w:w="1393" w:type="dxa"/>
                  <w:tcBorders>
                    <w:top w:val="single" w:sz="4" w:space="0" w:color="auto"/>
                    <w:left w:val="single" w:sz="4" w:space="0" w:color="auto"/>
                    <w:bottom w:val="single" w:sz="4" w:space="0" w:color="auto"/>
                    <w:right w:val="single" w:sz="4" w:space="0" w:color="auto"/>
                  </w:tcBorders>
                  <w:vAlign w:val="center"/>
                </w:tcPr>
                <w:p w14:paraId="205F523D" w14:textId="77777777" w:rsidR="00C251B9" w:rsidRPr="00933689" w:rsidRDefault="00C251B9" w:rsidP="00275CB0">
                  <w:pPr>
                    <w:pStyle w:val="P68B1DB1-Normlny2"/>
                    <w:jc w:val="center"/>
                    <w:rPr>
                      <w:sz w:val="22"/>
                      <w:szCs w:val="22"/>
                    </w:rPr>
                  </w:pPr>
                  <w:r w:rsidRPr="00933689">
                    <w:rPr>
                      <w:sz w:val="22"/>
                      <w:szCs w:val="22"/>
                    </w:rPr>
                    <w:t>E</w:t>
                  </w:r>
                </w:p>
              </w:tc>
              <w:tc>
                <w:tcPr>
                  <w:tcW w:w="1396" w:type="dxa"/>
                  <w:tcBorders>
                    <w:top w:val="single" w:sz="4" w:space="0" w:color="auto"/>
                    <w:left w:val="single" w:sz="4" w:space="0" w:color="auto"/>
                    <w:bottom w:val="single" w:sz="4" w:space="0" w:color="auto"/>
                    <w:right w:val="single" w:sz="4" w:space="0" w:color="auto"/>
                  </w:tcBorders>
                  <w:vAlign w:val="center"/>
                </w:tcPr>
                <w:p w14:paraId="03E2BD97" w14:textId="77777777" w:rsidR="00C251B9" w:rsidRPr="00933689" w:rsidRDefault="00C251B9" w:rsidP="00275CB0">
                  <w:pPr>
                    <w:pStyle w:val="P68B1DB1-Normlny2"/>
                    <w:jc w:val="center"/>
                    <w:rPr>
                      <w:sz w:val="22"/>
                      <w:szCs w:val="22"/>
                    </w:rPr>
                  </w:pPr>
                  <w:r w:rsidRPr="00933689">
                    <w:rPr>
                      <w:sz w:val="22"/>
                      <w:szCs w:val="22"/>
                    </w:rPr>
                    <w:t>FX</w:t>
                  </w:r>
                </w:p>
              </w:tc>
            </w:tr>
            <w:tr w:rsidR="00C251B9" w:rsidRPr="00933689" w14:paraId="7440306A" w14:textId="77777777" w:rsidTr="00C42D7C">
              <w:trPr>
                <w:trHeight w:val="268"/>
              </w:trPr>
              <w:tc>
                <w:tcPr>
                  <w:tcW w:w="1396" w:type="dxa"/>
                  <w:tcBorders>
                    <w:top w:val="single" w:sz="4" w:space="0" w:color="auto"/>
                    <w:left w:val="single" w:sz="4" w:space="0" w:color="auto"/>
                    <w:bottom w:val="single" w:sz="4" w:space="0" w:color="auto"/>
                    <w:right w:val="single" w:sz="4" w:space="0" w:color="auto"/>
                  </w:tcBorders>
                  <w:vAlign w:val="center"/>
                </w:tcPr>
                <w:p w14:paraId="28501613" w14:textId="77777777" w:rsidR="00C251B9" w:rsidRPr="00933689" w:rsidRDefault="00C251B9" w:rsidP="00275CB0">
                  <w:pPr>
                    <w:pStyle w:val="P68B1DB1-Normlny2"/>
                    <w:jc w:val="center"/>
                    <w:rPr>
                      <w:sz w:val="22"/>
                      <w:szCs w:val="22"/>
                    </w:rPr>
                  </w:pPr>
                  <w:r w:rsidRPr="00933689">
                    <w:rPr>
                      <w:sz w:val="22"/>
                      <w:szCs w:val="22"/>
                    </w:rPr>
                    <w:t>43%</w:t>
                  </w:r>
                </w:p>
              </w:tc>
              <w:tc>
                <w:tcPr>
                  <w:tcW w:w="1397" w:type="dxa"/>
                  <w:tcBorders>
                    <w:top w:val="single" w:sz="4" w:space="0" w:color="auto"/>
                    <w:left w:val="single" w:sz="4" w:space="0" w:color="auto"/>
                    <w:bottom w:val="single" w:sz="4" w:space="0" w:color="auto"/>
                    <w:right w:val="single" w:sz="4" w:space="0" w:color="auto"/>
                  </w:tcBorders>
                  <w:vAlign w:val="center"/>
                </w:tcPr>
                <w:p w14:paraId="236B976B" w14:textId="77777777" w:rsidR="00C251B9" w:rsidRPr="00933689" w:rsidRDefault="00C251B9" w:rsidP="00275CB0">
                  <w:pPr>
                    <w:pStyle w:val="P68B1DB1-Normlny2"/>
                    <w:jc w:val="center"/>
                    <w:rPr>
                      <w:sz w:val="22"/>
                      <w:szCs w:val="22"/>
                    </w:rPr>
                  </w:pPr>
                  <w:r w:rsidRPr="00933689">
                    <w:rPr>
                      <w:sz w:val="22"/>
                      <w:szCs w:val="22"/>
                    </w:rPr>
                    <w:t>20%</w:t>
                  </w:r>
                </w:p>
              </w:tc>
              <w:tc>
                <w:tcPr>
                  <w:tcW w:w="1393" w:type="dxa"/>
                  <w:tcBorders>
                    <w:top w:val="single" w:sz="4" w:space="0" w:color="auto"/>
                    <w:left w:val="single" w:sz="4" w:space="0" w:color="auto"/>
                    <w:bottom w:val="single" w:sz="4" w:space="0" w:color="auto"/>
                    <w:right w:val="single" w:sz="4" w:space="0" w:color="auto"/>
                  </w:tcBorders>
                  <w:vAlign w:val="center"/>
                </w:tcPr>
                <w:p w14:paraId="719CA668" w14:textId="77777777" w:rsidR="00C251B9" w:rsidRPr="00933689" w:rsidRDefault="00C251B9" w:rsidP="00275CB0">
                  <w:pPr>
                    <w:pStyle w:val="P68B1DB1-Normlny2"/>
                    <w:jc w:val="center"/>
                    <w:rPr>
                      <w:sz w:val="22"/>
                      <w:szCs w:val="22"/>
                    </w:rPr>
                  </w:pPr>
                  <w:r w:rsidRPr="00933689">
                    <w:rPr>
                      <w:sz w:val="22"/>
                      <w:szCs w:val="22"/>
                    </w:rPr>
                    <w:t>6%</w:t>
                  </w:r>
                </w:p>
              </w:tc>
              <w:tc>
                <w:tcPr>
                  <w:tcW w:w="1393" w:type="dxa"/>
                  <w:tcBorders>
                    <w:top w:val="single" w:sz="4" w:space="0" w:color="auto"/>
                    <w:left w:val="single" w:sz="4" w:space="0" w:color="auto"/>
                    <w:bottom w:val="single" w:sz="4" w:space="0" w:color="auto"/>
                    <w:right w:val="single" w:sz="4" w:space="0" w:color="auto"/>
                  </w:tcBorders>
                  <w:vAlign w:val="center"/>
                </w:tcPr>
                <w:p w14:paraId="21A8C903" w14:textId="77777777" w:rsidR="00C251B9" w:rsidRPr="00933689" w:rsidRDefault="00C251B9" w:rsidP="00275CB0">
                  <w:pPr>
                    <w:pStyle w:val="P68B1DB1-Normlny2"/>
                    <w:jc w:val="center"/>
                    <w:rPr>
                      <w:sz w:val="22"/>
                      <w:szCs w:val="22"/>
                    </w:rPr>
                  </w:pPr>
                  <w:r w:rsidRPr="00933689">
                    <w:rPr>
                      <w:sz w:val="22"/>
                      <w:szCs w:val="22"/>
                    </w:rPr>
                    <w:t>9%</w:t>
                  </w:r>
                </w:p>
              </w:tc>
              <w:tc>
                <w:tcPr>
                  <w:tcW w:w="1393" w:type="dxa"/>
                  <w:tcBorders>
                    <w:top w:val="single" w:sz="4" w:space="0" w:color="auto"/>
                    <w:left w:val="single" w:sz="4" w:space="0" w:color="auto"/>
                    <w:bottom w:val="single" w:sz="4" w:space="0" w:color="auto"/>
                    <w:right w:val="single" w:sz="4" w:space="0" w:color="auto"/>
                  </w:tcBorders>
                  <w:vAlign w:val="center"/>
                </w:tcPr>
                <w:p w14:paraId="63343AD9" w14:textId="77777777" w:rsidR="00C251B9" w:rsidRPr="00933689" w:rsidRDefault="00C251B9" w:rsidP="00275CB0">
                  <w:pPr>
                    <w:pStyle w:val="P68B1DB1-Normlny2"/>
                    <w:jc w:val="center"/>
                    <w:rPr>
                      <w:sz w:val="22"/>
                      <w:szCs w:val="22"/>
                    </w:rPr>
                  </w:pPr>
                  <w:r w:rsidRPr="00933689">
                    <w:rPr>
                      <w:sz w:val="22"/>
                      <w:szCs w:val="22"/>
                    </w:rPr>
                    <w:t>3%</w:t>
                  </w:r>
                </w:p>
              </w:tc>
              <w:tc>
                <w:tcPr>
                  <w:tcW w:w="1396" w:type="dxa"/>
                  <w:tcBorders>
                    <w:top w:val="single" w:sz="4" w:space="0" w:color="auto"/>
                    <w:left w:val="single" w:sz="4" w:space="0" w:color="auto"/>
                    <w:bottom w:val="single" w:sz="4" w:space="0" w:color="auto"/>
                    <w:right w:val="single" w:sz="4" w:space="0" w:color="auto"/>
                  </w:tcBorders>
                  <w:vAlign w:val="center"/>
                </w:tcPr>
                <w:p w14:paraId="65C290F7" w14:textId="77777777" w:rsidR="00C251B9" w:rsidRPr="00933689" w:rsidRDefault="00C251B9" w:rsidP="00275CB0">
                  <w:pPr>
                    <w:pStyle w:val="P68B1DB1-Normlny2"/>
                    <w:jc w:val="center"/>
                    <w:rPr>
                      <w:sz w:val="22"/>
                      <w:szCs w:val="22"/>
                    </w:rPr>
                  </w:pPr>
                  <w:r w:rsidRPr="00933689">
                    <w:rPr>
                      <w:sz w:val="22"/>
                      <w:szCs w:val="22"/>
                    </w:rPr>
                    <w:t>20%</w:t>
                  </w:r>
                </w:p>
              </w:tc>
            </w:tr>
          </w:tbl>
          <w:p w14:paraId="5D8E46CC" w14:textId="77777777" w:rsidR="00C251B9" w:rsidRPr="00933689" w:rsidRDefault="00C251B9" w:rsidP="00275CB0">
            <w:pPr>
              <w:jc w:val="both"/>
              <w:rPr>
                <w:rFonts w:asciiTheme="minorHAnsi" w:hAnsiTheme="minorHAnsi" w:cstheme="minorHAnsi"/>
                <w:i/>
                <w:sz w:val="22"/>
                <w:szCs w:val="22"/>
              </w:rPr>
            </w:pPr>
          </w:p>
        </w:tc>
      </w:tr>
      <w:tr w:rsidR="00C251B9" w:rsidRPr="00933689" w14:paraId="022F38EB" w14:textId="77777777" w:rsidTr="00275CB0">
        <w:trPr>
          <w:trHeight w:val="70"/>
        </w:trPr>
        <w:tc>
          <w:tcPr>
            <w:tcW w:w="9062" w:type="dxa"/>
            <w:gridSpan w:val="2"/>
            <w:vAlign w:val="center"/>
          </w:tcPr>
          <w:p w14:paraId="23B21729" w14:textId="0188EF04" w:rsidR="00C251B9" w:rsidRPr="00933689" w:rsidRDefault="00C251B9" w:rsidP="00FC3EBA">
            <w:pPr>
              <w:pStyle w:val="P68B1DB1-Normlny2"/>
              <w:tabs>
                <w:tab w:val="left" w:pos="1530"/>
              </w:tabs>
              <w:rPr>
                <w:sz w:val="22"/>
                <w:szCs w:val="22"/>
              </w:rPr>
            </w:pPr>
            <w:r w:rsidRPr="00933689">
              <w:rPr>
                <w:b/>
                <w:sz w:val="22"/>
                <w:szCs w:val="22"/>
              </w:rPr>
              <w:t>Lecturers:</w:t>
            </w:r>
            <w:r w:rsidRPr="00933689">
              <w:rPr>
                <w:sz w:val="22"/>
                <w:szCs w:val="22"/>
              </w:rPr>
              <w:t xml:space="preserve"> </w:t>
            </w:r>
            <w:r w:rsidR="00FC3EBA" w:rsidRPr="00933689">
              <w:rPr>
                <w:i/>
                <w:sz w:val="22"/>
                <w:szCs w:val="22"/>
              </w:rPr>
              <w:t>doc. Mgr. Ján Kalajtzidis, PhD.</w:t>
            </w:r>
          </w:p>
        </w:tc>
      </w:tr>
      <w:tr w:rsidR="00C251B9" w:rsidRPr="00933689" w14:paraId="750CA15F" w14:textId="77777777" w:rsidTr="00275CB0">
        <w:trPr>
          <w:trHeight w:val="106"/>
        </w:trPr>
        <w:tc>
          <w:tcPr>
            <w:tcW w:w="9062" w:type="dxa"/>
            <w:gridSpan w:val="2"/>
            <w:vAlign w:val="center"/>
          </w:tcPr>
          <w:p w14:paraId="68A74B9C" w14:textId="709DE1D9" w:rsidR="00C251B9" w:rsidRPr="00933689" w:rsidRDefault="00C251B9" w:rsidP="00275CB0">
            <w:pPr>
              <w:pStyle w:val="P68B1DB1-Normlny2"/>
              <w:tabs>
                <w:tab w:val="left" w:pos="1530"/>
              </w:tabs>
              <w:jc w:val="both"/>
              <w:rPr>
                <w:sz w:val="22"/>
                <w:szCs w:val="22"/>
              </w:rPr>
            </w:pPr>
            <w:r w:rsidRPr="00933689">
              <w:rPr>
                <w:b/>
                <w:sz w:val="22"/>
                <w:szCs w:val="22"/>
              </w:rPr>
              <w:t>Date of last change:</w:t>
            </w:r>
            <w:r w:rsidRPr="00933689">
              <w:rPr>
                <w:sz w:val="22"/>
                <w:szCs w:val="22"/>
              </w:rPr>
              <w:t xml:space="preserve"> </w:t>
            </w:r>
            <w:r w:rsidR="00992E2A" w:rsidRPr="00933689">
              <w:rPr>
                <w:sz w:val="22"/>
                <w:szCs w:val="22"/>
              </w:rPr>
              <w:t>30/05/2024</w:t>
            </w:r>
          </w:p>
        </w:tc>
      </w:tr>
      <w:tr w:rsidR="00C251B9" w:rsidRPr="00933689" w14:paraId="57D931EF" w14:textId="77777777" w:rsidTr="00275CB0">
        <w:trPr>
          <w:trHeight w:val="224"/>
        </w:trPr>
        <w:tc>
          <w:tcPr>
            <w:tcW w:w="9062" w:type="dxa"/>
            <w:gridSpan w:val="2"/>
            <w:vAlign w:val="center"/>
          </w:tcPr>
          <w:p w14:paraId="0097BA78" w14:textId="77777777" w:rsidR="00C251B9" w:rsidRPr="00933689" w:rsidRDefault="00C251B9" w:rsidP="00275CB0">
            <w:pPr>
              <w:pStyle w:val="P68B1DB1-Normlny2"/>
              <w:tabs>
                <w:tab w:val="left" w:pos="1530"/>
              </w:tabs>
              <w:jc w:val="both"/>
              <w:rPr>
                <w:i/>
                <w:sz w:val="22"/>
                <w:szCs w:val="22"/>
              </w:rPr>
            </w:pPr>
            <w:r w:rsidRPr="00933689">
              <w:rPr>
                <w:b/>
                <w:sz w:val="22"/>
                <w:szCs w:val="22"/>
              </w:rPr>
              <w:t>Approved by:</w:t>
            </w:r>
            <w:r w:rsidRPr="00933689">
              <w:rPr>
                <w:sz w:val="22"/>
                <w:szCs w:val="22"/>
              </w:rPr>
              <w:t xml:space="preserve"> </w:t>
            </w:r>
            <w:r w:rsidRPr="00933689">
              <w:rPr>
                <w:i/>
                <w:sz w:val="22"/>
                <w:szCs w:val="22"/>
              </w:rPr>
              <w:t>prof. PhDr. Vasil Gluchman, CSc.</w:t>
            </w:r>
          </w:p>
        </w:tc>
      </w:tr>
    </w:tbl>
    <w:p w14:paraId="1FEF6538" w14:textId="77777777" w:rsidR="00C251B9" w:rsidRPr="00933689" w:rsidRDefault="00C251B9" w:rsidP="00275CB0">
      <w:pPr>
        <w:rPr>
          <w:rFonts w:asciiTheme="minorHAnsi" w:hAnsiTheme="minorHAnsi"/>
          <w:sz w:val="22"/>
          <w:szCs w:val="22"/>
        </w:rPr>
      </w:pPr>
    </w:p>
    <w:p w14:paraId="3E0ACBAB" w14:textId="77777777" w:rsidR="00275CB0" w:rsidRPr="00933689" w:rsidRDefault="00275CB0">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3F342D0C" w14:textId="77777777" w:rsidR="00C251B9" w:rsidRPr="00933689" w:rsidRDefault="00C251B9" w:rsidP="00275CB0">
      <w:pPr>
        <w:pStyle w:val="P68B1DB1-Normlny1"/>
        <w:ind w:left="720" w:hanging="720"/>
        <w:jc w:val="center"/>
        <w:rPr>
          <w:sz w:val="22"/>
          <w:szCs w:val="22"/>
        </w:rPr>
      </w:pPr>
      <w:r w:rsidRPr="00933689">
        <w:rPr>
          <w:sz w:val="22"/>
          <w:szCs w:val="22"/>
        </w:rPr>
        <w:lastRenderedPageBreak/>
        <w:t>COURSE DESCRIPTION</w:t>
      </w:r>
    </w:p>
    <w:p w14:paraId="4FB0FB9A" w14:textId="77777777" w:rsidR="00C251B9" w:rsidRPr="00933689" w:rsidRDefault="00C251B9" w:rsidP="00275CB0">
      <w:pPr>
        <w:ind w:left="720"/>
        <w:jc w:val="center"/>
        <w:rPr>
          <w:rFonts w:asciiTheme="minorHAnsi" w:hAnsiTheme="minorHAnsi" w:cstheme="minorHAnsi"/>
          <w:sz w:val="22"/>
          <w:szCs w:val="22"/>
        </w:rPr>
      </w:pPr>
    </w:p>
    <w:tbl>
      <w:tblPr>
        <w:tblStyle w:val="Mriekatabuky"/>
        <w:tblW w:w="9062" w:type="dxa"/>
        <w:tblLook w:val="04A0" w:firstRow="1" w:lastRow="0" w:firstColumn="1" w:lastColumn="0" w:noHBand="0" w:noVBand="1"/>
      </w:tblPr>
      <w:tblGrid>
        <w:gridCol w:w="3045"/>
        <w:gridCol w:w="6017"/>
      </w:tblGrid>
      <w:tr w:rsidR="00C251B9" w:rsidRPr="00933689" w14:paraId="4D0EB82A" w14:textId="77777777" w:rsidTr="00921395">
        <w:trPr>
          <w:trHeight w:val="107"/>
        </w:trPr>
        <w:tc>
          <w:tcPr>
            <w:tcW w:w="9062" w:type="dxa"/>
            <w:gridSpan w:val="2"/>
            <w:vAlign w:val="center"/>
          </w:tcPr>
          <w:p w14:paraId="53B11F68" w14:textId="77777777" w:rsidR="00C251B9" w:rsidRPr="00933689" w:rsidRDefault="00C251B9" w:rsidP="00275CB0">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University of Prešov</w:t>
            </w:r>
          </w:p>
        </w:tc>
      </w:tr>
      <w:tr w:rsidR="00C251B9" w:rsidRPr="00933689" w14:paraId="7039CA9F" w14:textId="77777777" w:rsidTr="00921395">
        <w:trPr>
          <w:trHeight w:val="70"/>
        </w:trPr>
        <w:tc>
          <w:tcPr>
            <w:tcW w:w="9062" w:type="dxa"/>
            <w:gridSpan w:val="2"/>
            <w:vAlign w:val="center"/>
          </w:tcPr>
          <w:p w14:paraId="48BC05DD" w14:textId="77777777" w:rsidR="00C251B9" w:rsidRPr="00933689" w:rsidRDefault="00C251B9" w:rsidP="00275CB0">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812249002"/>
                <w:placeholder>
                  <w:docPart w:val="C4CDAF863DD8443E85F5515B8751CEE6"/>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837988" w:rsidRPr="00933689" w14:paraId="33CB2D19" w14:textId="77777777" w:rsidTr="00921395">
        <w:trPr>
          <w:trHeight w:val="70"/>
        </w:trPr>
        <w:tc>
          <w:tcPr>
            <w:tcW w:w="2263" w:type="dxa"/>
            <w:vAlign w:val="center"/>
          </w:tcPr>
          <w:p w14:paraId="741F1FB5" w14:textId="5B3CECC3" w:rsidR="00C251B9" w:rsidRPr="00933689" w:rsidRDefault="00C251B9" w:rsidP="00275CB0">
            <w:pPr>
              <w:jc w:val="both"/>
              <w:rPr>
                <w:rFonts w:asciiTheme="minorHAnsi" w:hAnsiTheme="minorHAnsi" w:cstheme="minorHAnsi"/>
                <w:i/>
                <w:sz w:val="22"/>
                <w:szCs w:val="22"/>
              </w:rPr>
            </w:pPr>
            <w:r w:rsidRPr="00933689">
              <w:rPr>
                <w:rFonts w:asciiTheme="minorHAnsi" w:hAnsiTheme="minorHAnsi" w:cstheme="minorHAnsi"/>
                <w:b/>
                <w:sz w:val="22"/>
                <w:szCs w:val="22"/>
              </w:rPr>
              <w:t>Code:</w:t>
            </w:r>
            <w:r w:rsidRPr="00933689">
              <w:rPr>
                <w:rFonts w:asciiTheme="minorHAnsi" w:hAnsiTheme="minorHAnsi" w:cstheme="minorHAnsi"/>
                <w:sz w:val="22"/>
                <w:szCs w:val="22"/>
              </w:rPr>
              <w:t xml:space="preserve"> </w:t>
            </w:r>
            <w:r w:rsidRPr="00933689">
              <w:rPr>
                <w:rStyle w:val="normaltextrun"/>
                <w:rFonts w:asciiTheme="minorHAnsi" w:hAnsiTheme="minorHAnsi" w:cs="Calibri"/>
                <w:sz w:val="22"/>
                <w:szCs w:val="22"/>
                <w:bdr w:val="none" w:sz="0" w:space="0" w:color="auto" w:frame="1"/>
              </w:rPr>
              <w:t>1IEB/TSET1</w:t>
            </w:r>
            <w:r w:rsidR="000D28D0" w:rsidRPr="00933689">
              <w:rPr>
                <w:rStyle w:val="normaltextrun"/>
                <w:rFonts w:asciiTheme="minorHAnsi" w:hAnsiTheme="minorHAnsi" w:cs="Calibri"/>
                <w:sz w:val="22"/>
                <w:szCs w:val="22"/>
                <w:bdr w:val="none" w:sz="0" w:space="0" w:color="auto" w:frame="1"/>
              </w:rPr>
              <w:t>/22</w:t>
            </w:r>
          </w:p>
        </w:tc>
        <w:tc>
          <w:tcPr>
            <w:tcW w:w="6799" w:type="dxa"/>
            <w:vAlign w:val="center"/>
          </w:tcPr>
          <w:p w14:paraId="69105CF6" w14:textId="77777777" w:rsidR="00C251B9" w:rsidRPr="00933689" w:rsidRDefault="00C251B9" w:rsidP="00F1537A">
            <w:pPr>
              <w:rPr>
                <w:rFonts w:asciiTheme="minorHAnsi" w:hAnsiTheme="minorHAnsi" w:cstheme="minorHAnsi"/>
                <w:b/>
                <w:sz w:val="22"/>
                <w:szCs w:val="22"/>
              </w:rPr>
            </w:pPr>
            <w:r w:rsidRPr="00933689">
              <w:rPr>
                <w:rFonts w:asciiTheme="minorHAnsi" w:hAnsiTheme="minorHAnsi" w:cstheme="minorHAnsi"/>
                <w:b/>
                <w:sz w:val="22"/>
                <w:szCs w:val="22"/>
              </w:rPr>
              <w:t xml:space="preserve">Course title: </w:t>
            </w:r>
            <w:r w:rsidRPr="00933689">
              <w:rPr>
                <w:rStyle w:val="normaltextrun"/>
                <w:rFonts w:asciiTheme="minorHAnsi" w:hAnsiTheme="minorHAnsi" w:cs="Calibri"/>
                <w:b/>
                <w:i/>
                <w:sz w:val="22"/>
                <w:szCs w:val="22"/>
                <w:shd w:val="clear" w:color="auto" w:fill="FFFFFF"/>
              </w:rPr>
              <w:t xml:space="preserve">Text seminar on </w:t>
            </w:r>
            <w:r w:rsidR="00F1537A" w:rsidRPr="00933689">
              <w:rPr>
                <w:rStyle w:val="normaltextrun"/>
                <w:rFonts w:asciiTheme="minorHAnsi" w:hAnsiTheme="minorHAnsi" w:cs="Calibri"/>
                <w:b/>
                <w:i/>
                <w:sz w:val="22"/>
                <w:szCs w:val="22"/>
                <w:shd w:val="clear" w:color="auto" w:fill="FFFFFF"/>
              </w:rPr>
              <w:t>present-day</w:t>
            </w:r>
            <w:r w:rsidRPr="00933689">
              <w:rPr>
                <w:rStyle w:val="normaltextrun"/>
                <w:rFonts w:asciiTheme="minorHAnsi" w:hAnsiTheme="minorHAnsi" w:cs="Calibri"/>
                <w:b/>
                <w:i/>
                <w:sz w:val="22"/>
                <w:szCs w:val="22"/>
                <w:shd w:val="clear" w:color="auto" w:fill="FFFFFF"/>
              </w:rPr>
              <w:t xml:space="preserve"> Slovak ethics 1</w:t>
            </w:r>
            <w:r w:rsidRPr="00933689">
              <w:rPr>
                <w:rStyle w:val="normaltextrun"/>
                <w:rFonts w:asciiTheme="minorHAnsi" w:hAnsiTheme="minorHAnsi"/>
                <w:i/>
                <w:sz w:val="22"/>
                <w:szCs w:val="22"/>
              </w:rPr>
              <w:t xml:space="preserve">  </w:t>
            </w:r>
            <w:r w:rsidR="00183080" w:rsidRPr="00933689">
              <w:rPr>
                <w:rFonts w:asciiTheme="minorHAnsi" w:hAnsiTheme="minorHAnsi"/>
                <w:i/>
                <w:sz w:val="22"/>
                <w:szCs w:val="22"/>
              </w:rPr>
              <w:t>(elective course, non-profile course)</w:t>
            </w:r>
          </w:p>
        </w:tc>
      </w:tr>
      <w:tr w:rsidR="00C251B9" w:rsidRPr="00933689" w14:paraId="3606F8B9" w14:textId="77777777" w:rsidTr="00921395">
        <w:trPr>
          <w:trHeight w:val="70"/>
        </w:trPr>
        <w:tc>
          <w:tcPr>
            <w:tcW w:w="9062" w:type="dxa"/>
            <w:gridSpan w:val="2"/>
            <w:vAlign w:val="center"/>
          </w:tcPr>
          <w:p w14:paraId="148DE8DC" w14:textId="77777777" w:rsidR="00C251B9" w:rsidRPr="00933689" w:rsidRDefault="00C251B9" w:rsidP="00275CB0">
            <w:pPr>
              <w:jc w:val="both"/>
              <w:rPr>
                <w:rFonts w:asciiTheme="minorHAnsi" w:hAnsiTheme="minorHAnsi" w:cstheme="minorHAnsi"/>
                <w:sz w:val="22"/>
                <w:szCs w:val="22"/>
              </w:rPr>
            </w:pPr>
            <w:r w:rsidRPr="00933689">
              <w:rPr>
                <w:rStyle w:val="jlqj4b"/>
                <w:rFonts w:asciiTheme="minorHAnsi" w:hAnsiTheme="minorHAnsi"/>
                <w:b/>
                <w:sz w:val="22"/>
                <w:szCs w:val="22"/>
              </w:rPr>
              <w:t>Type, scope and method of educational activity:</w:t>
            </w:r>
            <w:r w:rsidRPr="00933689">
              <w:rPr>
                <w:rFonts w:asciiTheme="minorHAnsi" w:hAnsiTheme="minorHAnsi" w:cstheme="minorHAnsi"/>
                <w:sz w:val="22"/>
                <w:szCs w:val="22"/>
              </w:rPr>
              <w:t xml:space="preserve"> </w:t>
            </w:r>
          </w:p>
          <w:p w14:paraId="232AEC0F" w14:textId="77777777" w:rsidR="00C251B9" w:rsidRPr="00933689" w:rsidRDefault="00C251B9" w:rsidP="00275CB0">
            <w:pPr>
              <w:pStyle w:val="P68B1DB1-Normlnywebov3"/>
              <w:spacing w:before="0" w:beforeAutospacing="0" w:after="0" w:afterAutospacing="0"/>
              <w:rPr>
                <w:i w:val="0"/>
                <w:sz w:val="22"/>
                <w:szCs w:val="22"/>
              </w:rPr>
            </w:pPr>
            <w:r w:rsidRPr="00933689">
              <w:rPr>
                <w:i w:val="0"/>
                <w:sz w:val="22"/>
                <w:szCs w:val="22"/>
              </w:rPr>
              <w:t>T</w:t>
            </w:r>
            <w:r w:rsidR="00C42D7C" w:rsidRPr="00933689">
              <w:rPr>
                <w:i w:val="0"/>
                <w:sz w:val="22"/>
                <w:szCs w:val="22"/>
              </w:rPr>
              <w:t>ype of educational activities: S</w:t>
            </w:r>
            <w:r w:rsidRPr="00933689">
              <w:rPr>
                <w:i w:val="0"/>
                <w:sz w:val="22"/>
                <w:szCs w:val="22"/>
              </w:rPr>
              <w:t>eminar</w:t>
            </w:r>
          </w:p>
          <w:p w14:paraId="40AEAE67" w14:textId="77777777" w:rsidR="00C251B9" w:rsidRPr="00933689" w:rsidRDefault="00C251B9" w:rsidP="00275CB0">
            <w:pPr>
              <w:pStyle w:val="P68B1DB1-Normlnywebov3"/>
              <w:spacing w:before="0" w:beforeAutospacing="0" w:after="0" w:afterAutospacing="0"/>
              <w:rPr>
                <w:i w:val="0"/>
                <w:sz w:val="22"/>
                <w:szCs w:val="22"/>
              </w:rPr>
            </w:pPr>
            <w:r w:rsidRPr="00933689">
              <w:rPr>
                <w:i w:val="0"/>
                <w:sz w:val="22"/>
                <w:szCs w:val="22"/>
              </w:rPr>
              <w:t>Scope of educational activities: 0/2</w:t>
            </w:r>
            <w:r w:rsidR="00C42D7C" w:rsidRPr="00933689">
              <w:rPr>
                <w:i w:val="0"/>
                <w:sz w:val="22"/>
                <w:szCs w:val="22"/>
              </w:rPr>
              <w:t xml:space="preserve"> a week</w:t>
            </w:r>
          </w:p>
          <w:p w14:paraId="08656CAE" w14:textId="77777777" w:rsidR="00C251B9" w:rsidRPr="00933689" w:rsidRDefault="00C251B9" w:rsidP="00275CB0">
            <w:pPr>
              <w:pStyle w:val="P68B1DB1-Normlny4"/>
              <w:spacing w:after="0" w:line="240" w:lineRule="auto"/>
              <w:jc w:val="both"/>
              <w:rPr>
                <w:rFonts w:asciiTheme="minorHAnsi" w:hAnsiTheme="minorHAnsi"/>
                <w:sz w:val="22"/>
                <w:szCs w:val="22"/>
              </w:rPr>
            </w:pPr>
            <w:r w:rsidRPr="00933689">
              <w:rPr>
                <w:rFonts w:asciiTheme="minorHAnsi" w:hAnsiTheme="minorHAnsi"/>
                <w:i w:val="0"/>
                <w:sz w:val="22"/>
                <w:szCs w:val="22"/>
              </w:rPr>
              <w:t xml:space="preserve">Method of educational activities: </w:t>
            </w:r>
            <w:r w:rsidR="002052E6" w:rsidRPr="00933689">
              <w:rPr>
                <w:rFonts w:asciiTheme="minorHAnsi" w:hAnsiTheme="minorHAnsi"/>
                <w:i w:val="0"/>
                <w:sz w:val="22"/>
                <w:szCs w:val="22"/>
              </w:rPr>
              <w:t>on-campus</w:t>
            </w:r>
          </w:p>
        </w:tc>
      </w:tr>
      <w:tr w:rsidR="00C251B9" w:rsidRPr="00933689" w14:paraId="150C959B" w14:textId="77777777" w:rsidTr="00921395">
        <w:trPr>
          <w:trHeight w:val="70"/>
        </w:trPr>
        <w:tc>
          <w:tcPr>
            <w:tcW w:w="9062" w:type="dxa"/>
            <w:gridSpan w:val="2"/>
            <w:vAlign w:val="center"/>
          </w:tcPr>
          <w:p w14:paraId="44809CCF"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b/>
                <w:sz w:val="22"/>
                <w:szCs w:val="22"/>
              </w:rPr>
              <w:t>Number of credits:</w:t>
            </w:r>
            <w:r w:rsidRPr="00933689">
              <w:rPr>
                <w:rFonts w:asciiTheme="minorHAnsi" w:hAnsiTheme="minorHAnsi" w:cstheme="minorHAnsi"/>
                <w:i/>
                <w:sz w:val="22"/>
                <w:szCs w:val="22"/>
              </w:rPr>
              <w:t xml:space="preserve"> </w:t>
            </w:r>
            <w:r w:rsidRPr="00933689">
              <w:rPr>
                <w:rFonts w:asciiTheme="minorHAnsi" w:hAnsiTheme="minorHAnsi" w:cstheme="minorHAnsi"/>
                <w:sz w:val="22"/>
                <w:szCs w:val="22"/>
              </w:rPr>
              <w:t>3</w:t>
            </w:r>
          </w:p>
        </w:tc>
      </w:tr>
      <w:tr w:rsidR="00C251B9" w:rsidRPr="00933689" w14:paraId="4A926C4F" w14:textId="77777777" w:rsidTr="00921395">
        <w:trPr>
          <w:trHeight w:val="70"/>
        </w:trPr>
        <w:tc>
          <w:tcPr>
            <w:tcW w:w="9062" w:type="dxa"/>
            <w:gridSpan w:val="2"/>
            <w:vAlign w:val="center"/>
          </w:tcPr>
          <w:p w14:paraId="1ED41E12" w14:textId="6A118ADE"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Recommended semester:</w:t>
            </w:r>
            <w:r w:rsidRPr="00933689">
              <w:rPr>
                <w:rFonts w:asciiTheme="minorHAnsi" w:hAnsiTheme="minorHAnsi" w:cstheme="minorHAnsi"/>
                <w:sz w:val="22"/>
                <w:szCs w:val="22"/>
              </w:rPr>
              <w:t xml:space="preserve"> </w:t>
            </w:r>
            <w:r w:rsidR="00CD2B21" w:rsidRPr="00933689">
              <w:rPr>
                <w:rFonts w:asciiTheme="minorHAnsi" w:hAnsiTheme="minorHAnsi" w:cstheme="minorHAnsi"/>
                <w:sz w:val="22"/>
                <w:szCs w:val="22"/>
              </w:rPr>
              <w:t>2. – 6.</w:t>
            </w:r>
          </w:p>
        </w:tc>
      </w:tr>
      <w:tr w:rsidR="00C251B9" w:rsidRPr="00933689" w14:paraId="585976E4" w14:textId="77777777" w:rsidTr="00921395">
        <w:trPr>
          <w:trHeight w:val="70"/>
        </w:trPr>
        <w:tc>
          <w:tcPr>
            <w:tcW w:w="9062" w:type="dxa"/>
            <w:gridSpan w:val="2"/>
            <w:vAlign w:val="center"/>
          </w:tcPr>
          <w:p w14:paraId="6E51EF62"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141160060"/>
                <w:placeholder>
                  <w:docPart w:val="B8C4B10993054702ABAA65FBB72CE08B"/>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Fonts w:asciiTheme="minorHAnsi" w:hAnsiTheme="minorHAnsi"/>
                    <w:sz w:val="22"/>
                    <w:szCs w:val="22"/>
                  </w:rPr>
                  <w:t>1.</w:t>
                </w:r>
              </w:sdtContent>
            </w:sdt>
          </w:p>
        </w:tc>
      </w:tr>
      <w:tr w:rsidR="00C251B9" w:rsidRPr="00933689" w14:paraId="69A49200" w14:textId="77777777" w:rsidTr="00921395">
        <w:trPr>
          <w:trHeight w:val="70"/>
        </w:trPr>
        <w:tc>
          <w:tcPr>
            <w:tcW w:w="9062" w:type="dxa"/>
            <w:gridSpan w:val="2"/>
            <w:vAlign w:val="center"/>
          </w:tcPr>
          <w:p w14:paraId="7B32DF11" w14:textId="77777777" w:rsidR="00C251B9" w:rsidRPr="00933689" w:rsidRDefault="00C251B9" w:rsidP="00275CB0">
            <w:pPr>
              <w:pStyle w:val="P68B1DB1-Normlny2"/>
              <w:jc w:val="both"/>
              <w:rPr>
                <w:i/>
                <w:sz w:val="22"/>
                <w:szCs w:val="22"/>
              </w:rPr>
            </w:pPr>
            <w:r w:rsidRPr="00933689">
              <w:rPr>
                <w:b/>
                <w:sz w:val="22"/>
                <w:szCs w:val="22"/>
              </w:rPr>
              <w:t>Prerequisites:</w:t>
            </w:r>
            <w:r w:rsidRPr="00933689">
              <w:rPr>
                <w:sz w:val="22"/>
                <w:szCs w:val="22"/>
              </w:rPr>
              <w:t xml:space="preserve"> </w:t>
            </w:r>
          </w:p>
        </w:tc>
      </w:tr>
      <w:tr w:rsidR="00C251B9" w:rsidRPr="00933689" w14:paraId="3F7D03FB" w14:textId="77777777" w:rsidTr="00275CB0">
        <w:trPr>
          <w:trHeight w:val="1965"/>
        </w:trPr>
        <w:tc>
          <w:tcPr>
            <w:tcW w:w="9062" w:type="dxa"/>
            <w:gridSpan w:val="2"/>
            <w:vAlign w:val="center"/>
          </w:tcPr>
          <w:p w14:paraId="6981E988" w14:textId="77777777" w:rsidR="00C251B9" w:rsidRPr="00933689" w:rsidRDefault="00C251B9" w:rsidP="00275CB0">
            <w:pPr>
              <w:pStyle w:val="P68B1DB1-Bezriadkovania7"/>
              <w:rPr>
                <w:sz w:val="22"/>
                <w:szCs w:val="22"/>
              </w:rPr>
            </w:pPr>
            <w:r w:rsidRPr="00933689">
              <w:rPr>
                <w:b/>
                <w:sz w:val="22"/>
                <w:szCs w:val="22"/>
              </w:rPr>
              <w:t>Conditions for passing the course:</w:t>
            </w:r>
            <w:r w:rsidRPr="00933689">
              <w:rPr>
                <w:sz w:val="22"/>
                <w:szCs w:val="22"/>
              </w:rPr>
              <w:t xml:space="preserve"> </w:t>
            </w:r>
          </w:p>
          <w:p w14:paraId="37E8F6F3" w14:textId="77777777" w:rsidR="00C251B9" w:rsidRPr="00933689" w:rsidRDefault="00C251B9" w:rsidP="00275CB0">
            <w:pPr>
              <w:pStyle w:val="P68B1DB1-Bezriadkovania5"/>
              <w:rPr>
                <w:sz w:val="22"/>
                <w:szCs w:val="22"/>
              </w:rPr>
            </w:pPr>
            <w:r w:rsidRPr="00933689">
              <w:rPr>
                <w:sz w:val="22"/>
                <w:szCs w:val="22"/>
              </w:rPr>
              <w:t xml:space="preserve">The course ends with </w:t>
            </w:r>
            <w:r w:rsidR="0016012A" w:rsidRPr="00933689">
              <w:rPr>
                <w:rFonts w:cstheme="minorHAnsi"/>
                <w:sz w:val="22"/>
                <w:szCs w:val="22"/>
              </w:rPr>
              <w:t xml:space="preserve">continuous assessment (ca) </w:t>
            </w:r>
            <w:r w:rsidRPr="00933689">
              <w:rPr>
                <w:sz w:val="22"/>
                <w:szCs w:val="22"/>
              </w:rPr>
              <w:t xml:space="preserve">and is awarded with 3 credits. </w:t>
            </w:r>
          </w:p>
          <w:p w14:paraId="7F569B5F" w14:textId="77777777" w:rsidR="00C251B9" w:rsidRPr="00933689" w:rsidRDefault="00C251B9" w:rsidP="00275CB0">
            <w:pPr>
              <w:pStyle w:val="P68B1DB1-Bezriadkovania5"/>
              <w:rPr>
                <w:rStyle w:val="normaltextrun"/>
                <w:rFonts w:cstheme="minorHAnsi"/>
                <w:sz w:val="22"/>
                <w:szCs w:val="22"/>
              </w:rPr>
            </w:pPr>
            <w:r w:rsidRPr="00933689">
              <w:rPr>
                <w:sz w:val="22"/>
                <w:szCs w:val="22"/>
              </w:rPr>
              <w:t xml:space="preserve">The student needs to obtain at least 20 points during the semester in order to be awarded </w:t>
            </w:r>
            <w:r w:rsidR="002052E6" w:rsidRPr="00933689">
              <w:rPr>
                <w:sz w:val="22"/>
                <w:szCs w:val="22"/>
              </w:rPr>
              <w:t>continuous evaluation</w:t>
            </w:r>
            <w:r w:rsidRPr="00933689">
              <w:rPr>
                <w:sz w:val="22"/>
                <w:szCs w:val="22"/>
              </w:rPr>
              <w:t xml:space="preserve"> (ce) for 3 credits. An FX grade will be awarded if a student scores less than 20 points. "How to earn points" is edited in an internal document: </w:t>
            </w:r>
          </w:p>
          <w:p w14:paraId="38937636" w14:textId="77777777" w:rsidR="00C251B9" w:rsidRPr="00933689" w:rsidRDefault="00933689" w:rsidP="00275CB0">
            <w:pPr>
              <w:pStyle w:val="paragraph"/>
              <w:spacing w:before="0" w:beforeAutospacing="0" w:after="0" w:afterAutospacing="0"/>
              <w:textAlignment w:val="baseline"/>
              <w:rPr>
                <w:rFonts w:asciiTheme="minorHAnsi" w:hAnsiTheme="minorHAnsi" w:cs="Segoe UI"/>
                <w:sz w:val="22"/>
                <w:szCs w:val="22"/>
              </w:rPr>
            </w:pPr>
            <w:hyperlink r:id="rId44" w:history="1">
              <w:r w:rsidR="00C251B9" w:rsidRPr="00933689">
                <w:rPr>
                  <w:rStyle w:val="Hypertextovprepojenie"/>
                  <w:rFonts w:asciiTheme="minorHAnsi" w:hAnsiTheme="minorHAnsi" w:cs="Segoe UI"/>
                  <w:color w:val="auto"/>
                  <w:sz w:val="22"/>
                  <w:szCs w:val="22"/>
                </w:rPr>
                <w:t>https://www.unipo.sk/public/media/28789/Podmienky%20ukoncenia%20predmetu_body_2022_pdf.pdf</w:t>
              </w:r>
            </w:hyperlink>
          </w:p>
          <w:p w14:paraId="0C2AC246" w14:textId="77777777" w:rsidR="00C251B9" w:rsidRPr="00933689" w:rsidRDefault="00C251B9" w:rsidP="00275CB0">
            <w:pPr>
              <w:pStyle w:val="Bezriadkovania"/>
              <w:rPr>
                <w:rStyle w:val="normaltextrun"/>
                <w:rFonts w:asciiTheme="minorHAnsi" w:hAnsiTheme="minorHAnsi"/>
                <w:sz w:val="22"/>
                <w:szCs w:val="22"/>
              </w:rPr>
            </w:pPr>
            <w:r w:rsidRPr="00933689">
              <w:rPr>
                <w:rStyle w:val="normaltextrun"/>
                <w:rFonts w:asciiTheme="minorHAnsi" w:hAnsiTheme="minorHAnsi"/>
                <w:sz w:val="22"/>
                <w:szCs w:val="22"/>
              </w:rPr>
              <w:t>The success criteria (percentage expression of results in the</w:t>
            </w:r>
            <w:r w:rsidR="002052E6" w:rsidRPr="00933689">
              <w:rPr>
                <w:rStyle w:val="normaltextrun"/>
                <w:rFonts w:asciiTheme="minorHAnsi" w:hAnsiTheme="minorHAnsi"/>
                <w:sz w:val="22"/>
                <w:szCs w:val="22"/>
              </w:rPr>
              <w:t xml:space="preserve"> evaluation of the course</w:t>
            </w:r>
            <w:r w:rsidRPr="00933689">
              <w:rPr>
                <w:rStyle w:val="normaltextrun"/>
                <w:rFonts w:asciiTheme="minorHAnsi" w:hAnsiTheme="minorHAnsi"/>
                <w:sz w:val="22"/>
                <w:szCs w:val="22"/>
              </w:rPr>
              <w:t xml:space="preserve">) for the classification levels are as follows: </w:t>
            </w:r>
          </w:p>
          <w:p w14:paraId="5F6BA3EF" w14:textId="77777777" w:rsidR="00C251B9" w:rsidRPr="00933689" w:rsidRDefault="00C251B9" w:rsidP="00275CB0">
            <w:pPr>
              <w:pStyle w:val="Bezriadkovania"/>
              <w:rPr>
                <w:rFonts w:asciiTheme="minorHAnsi" w:hAnsiTheme="minorHAnsi"/>
                <w:sz w:val="22"/>
                <w:szCs w:val="22"/>
              </w:rPr>
            </w:pPr>
            <w:r w:rsidRPr="00933689">
              <w:rPr>
                <w:rStyle w:val="normaltextrun"/>
                <w:rFonts w:asciiTheme="minorHAnsi" w:hAnsiTheme="minorHAnsi"/>
                <w:sz w:val="22"/>
                <w:szCs w:val="22"/>
              </w:rPr>
              <w:t>a) A: 100.00 - 90.00% </w:t>
            </w:r>
            <w:r w:rsidRPr="00933689">
              <w:rPr>
                <w:rStyle w:val="normaltextrun"/>
                <w:rFonts w:asciiTheme="minorHAnsi" w:hAnsiTheme="minorHAnsi"/>
                <w:sz w:val="22"/>
                <w:szCs w:val="22"/>
              </w:rPr>
              <w:br/>
              <w:t>b) B: 89.99 - 80.00% </w:t>
            </w:r>
            <w:r w:rsidRPr="00933689">
              <w:rPr>
                <w:rStyle w:val="normaltextrun"/>
                <w:rFonts w:asciiTheme="minorHAnsi" w:hAnsiTheme="minorHAnsi"/>
                <w:sz w:val="22"/>
                <w:szCs w:val="22"/>
              </w:rPr>
              <w:br/>
              <w:t>c) C: 79.99 - 70.00% </w:t>
            </w:r>
            <w:r w:rsidRPr="00933689">
              <w:rPr>
                <w:rStyle w:val="normaltextrun"/>
                <w:rFonts w:asciiTheme="minorHAnsi" w:hAnsiTheme="minorHAnsi"/>
                <w:sz w:val="22"/>
                <w:szCs w:val="22"/>
              </w:rPr>
              <w:br/>
              <w:t>d) D: 69.99 - 60.00% </w:t>
            </w:r>
            <w:r w:rsidRPr="00933689">
              <w:rPr>
                <w:rStyle w:val="normaltextrun"/>
                <w:rFonts w:asciiTheme="minorHAnsi" w:hAnsiTheme="minorHAnsi"/>
                <w:sz w:val="22"/>
                <w:szCs w:val="22"/>
              </w:rPr>
              <w:br/>
              <w:t>e) E: 59.99 - 50.00% </w:t>
            </w:r>
            <w:r w:rsidRPr="00933689">
              <w:rPr>
                <w:rStyle w:val="normaltextrun"/>
                <w:rFonts w:asciiTheme="minorHAnsi" w:hAnsiTheme="minorHAnsi"/>
                <w:sz w:val="22"/>
                <w:szCs w:val="22"/>
              </w:rPr>
              <w:br/>
              <w:t>f) FX: 49.99 and less</w:t>
            </w:r>
          </w:p>
        </w:tc>
      </w:tr>
      <w:tr w:rsidR="00C251B9" w:rsidRPr="00933689" w14:paraId="6C316A89" w14:textId="77777777" w:rsidTr="00275CB0">
        <w:trPr>
          <w:trHeight w:val="1115"/>
        </w:trPr>
        <w:tc>
          <w:tcPr>
            <w:tcW w:w="9062" w:type="dxa"/>
            <w:gridSpan w:val="2"/>
            <w:vAlign w:val="center"/>
          </w:tcPr>
          <w:p w14:paraId="3A0E8D33" w14:textId="77777777" w:rsidR="00C251B9" w:rsidRPr="00933689" w:rsidRDefault="00C251B9" w:rsidP="00275CB0">
            <w:pPr>
              <w:pStyle w:val="P68B1DB1-Normlny2"/>
              <w:rPr>
                <w:i/>
                <w:sz w:val="22"/>
                <w:szCs w:val="22"/>
              </w:rPr>
            </w:pPr>
            <w:r w:rsidRPr="00933689">
              <w:rPr>
                <w:b/>
                <w:sz w:val="22"/>
                <w:szCs w:val="22"/>
              </w:rPr>
              <w:t>Learning outcomes:</w:t>
            </w:r>
            <w:r w:rsidRPr="00933689">
              <w:rPr>
                <w:i/>
                <w:sz w:val="22"/>
                <w:szCs w:val="22"/>
              </w:rPr>
              <w:t xml:space="preserve"> </w:t>
            </w:r>
          </w:p>
          <w:p w14:paraId="5B4BAF46" w14:textId="77777777" w:rsidR="00C251B9" w:rsidRPr="00933689" w:rsidRDefault="00C251B9" w:rsidP="00275CB0">
            <w:pPr>
              <w:pStyle w:val="P68B1DB1-Normlny2"/>
              <w:jc w:val="both"/>
              <w:rPr>
                <w:b/>
                <w:sz w:val="22"/>
                <w:szCs w:val="22"/>
              </w:rPr>
            </w:pPr>
            <w:r w:rsidRPr="00933689">
              <w:rPr>
                <w:b/>
                <w:sz w:val="22"/>
                <w:szCs w:val="22"/>
              </w:rPr>
              <w:t xml:space="preserve">The knowledge acquired: </w:t>
            </w:r>
            <w:r w:rsidRPr="00933689">
              <w:rPr>
                <w:sz w:val="22"/>
                <w:szCs w:val="22"/>
              </w:rPr>
              <w:t>The student is able to name, systematically explain and evaluate the meaning and place of the most important results of ethical and moral thinking of contemporary Slovak ethics.</w:t>
            </w:r>
          </w:p>
          <w:p w14:paraId="018FF0CB" w14:textId="77777777" w:rsidR="00C251B9" w:rsidRPr="00933689" w:rsidRDefault="00C251B9" w:rsidP="00275CB0">
            <w:pPr>
              <w:pStyle w:val="P68B1DB1-Normlny2"/>
              <w:jc w:val="both"/>
              <w:rPr>
                <w:b/>
                <w:sz w:val="22"/>
                <w:szCs w:val="22"/>
              </w:rPr>
            </w:pPr>
            <w:r w:rsidRPr="00933689">
              <w:rPr>
                <w:b/>
                <w:sz w:val="22"/>
                <w:szCs w:val="22"/>
              </w:rPr>
              <w:t xml:space="preserve">Acquired skills: </w:t>
            </w:r>
            <w:r w:rsidRPr="00933689">
              <w:rPr>
                <w:sz w:val="22"/>
                <w:szCs w:val="22"/>
              </w:rPr>
              <w:t>The student is able to understand and accept the results of previous research in the field of ethical thinking in Slovakia.</w:t>
            </w:r>
          </w:p>
          <w:p w14:paraId="0A153F7E" w14:textId="77777777" w:rsidR="00C251B9" w:rsidRPr="00933689" w:rsidRDefault="00C251B9" w:rsidP="00275CB0">
            <w:pPr>
              <w:pStyle w:val="P68B1DB1-Normlny2"/>
              <w:jc w:val="both"/>
              <w:rPr>
                <w:sz w:val="22"/>
                <w:szCs w:val="22"/>
              </w:rPr>
            </w:pPr>
            <w:r w:rsidRPr="00933689">
              <w:rPr>
                <w:b/>
                <w:sz w:val="22"/>
                <w:szCs w:val="22"/>
              </w:rPr>
              <w:t xml:space="preserve">Acquired </w:t>
            </w:r>
            <w:r w:rsidR="00FE2B01" w:rsidRPr="00933689">
              <w:rPr>
                <w:b/>
                <w:sz w:val="22"/>
                <w:szCs w:val="22"/>
              </w:rPr>
              <w:t>competences</w:t>
            </w:r>
            <w:r w:rsidRPr="00933689">
              <w:rPr>
                <w:b/>
                <w:sz w:val="22"/>
                <w:szCs w:val="22"/>
              </w:rPr>
              <w:t>:</w:t>
            </w:r>
            <w:r w:rsidRPr="00933689">
              <w:rPr>
                <w:sz w:val="22"/>
                <w:szCs w:val="22"/>
              </w:rPr>
              <w:t xml:space="preserve"> The student masters the basics of the direction of contemporary ethical thinking in Slovakia and is able to demonstrate this direction with the help of the text. The student is able to take a differentiated approach to problems.</w:t>
            </w:r>
          </w:p>
        </w:tc>
      </w:tr>
      <w:tr w:rsidR="00C251B9" w:rsidRPr="00933689" w14:paraId="79860DC3" w14:textId="77777777" w:rsidTr="00275CB0">
        <w:trPr>
          <w:trHeight w:val="510"/>
        </w:trPr>
        <w:tc>
          <w:tcPr>
            <w:tcW w:w="9062" w:type="dxa"/>
            <w:gridSpan w:val="2"/>
            <w:vAlign w:val="center"/>
          </w:tcPr>
          <w:p w14:paraId="3ED10417" w14:textId="77777777" w:rsidR="00C251B9" w:rsidRPr="00933689" w:rsidRDefault="00C251B9" w:rsidP="00275CB0">
            <w:pPr>
              <w:pStyle w:val="P68B1DB1-Normlny2"/>
              <w:rPr>
                <w:sz w:val="22"/>
                <w:szCs w:val="22"/>
              </w:rPr>
            </w:pPr>
            <w:r w:rsidRPr="00933689">
              <w:rPr>
                <w:b/>
                <w:sz w:val="22"/>
                <w:szCs w:val="22"/>
              </w:rPr>
              <w:t>Course content:</w:t>
            </w:r>
            <w:r w:rsidRPr="00933689">
              <w:rPr>
                <w:sz w:val="22"/>
                <w:szCs w:val="22"/>
              </w:rPr>
              <w:t xml:space="preserve"> </w:t>
            </w:r>
          </w:p>
          <w:p w14:paraId="7396C164" w14:textId="77777777" w:rsidR="00C251B9" w:rsidRPr="00933689" w:rsidRDefault="00C251B9" w:rsidP="00275CB0">
            <w:pPr>
              <w:pStyle w:val="P68B1DB1-Normlny8"/>
              <w:spacing w:after="0" w:line="240" w:lineRule="auto"/>
              <w:jc w:val="both"/>
              <w:rPr>
                <w:rFonts w:asciiTheme="minorHAnsi" w:hAnsiTheme="minorHAnsi"/>
                <w:color w:val="auto"/>
                <w:sz w:val="22"/>
                <w:szCs w:val="22"/>
              </w:rPr>
            </w:pPr>
            <w:r w:rsidRPr="00933689">
              <w:rPr>
                <w:rFonts w:asciiTheme="minorHAnsi" w:hAnsiTheme="minorHAnsi"/>
                <w:color w:val="auto"/>
                <w:sz w:val="22"/>
                <w:szCs w:val="22"/>
              </w:rPr>
              <w:t>Evaluation of the contribution of one of the most important Slovak authors in the field of ethics in Slovakia, Teodor Münz. Introduction to his understanding of Slovak and European philosophical and ethical issues. Reflection by Teodor Münz in relation to the following authors: Plato, A. Voltaire, S. Schweitzer, L. Feuerbach, F. Nietzsche, Teilhard de Charden, KR Popper and Marian Váross.</w:t>
            </w:r>
          </w:p>
        </w:tc>
      </w:tr>
      <w:tr w:rsidR="00C251B9" w:rsidRPr="00933689" w14:paraId="3E058B76" w14:textId="77777777" w:rsidTr="00275CB0">
        <w:trPr>
          <w:trHeight w:val="510"/>
        </w:trPr>
        <w:tc>
          <w:tcPr>
            <w:tcW w:w="9062" w:type="dxa"/>
            <w:gridSpan w:val="2"/>
            <w:vAlign w:val="center"/>
          </w:tcPr>
          <w:p w14:paraId="26CAFC89" w14:textId="77777777" w:rsidR="00C251B9" w:rsidRPr="00933689" w:rsidRDefault="00C251B9" w:rsidP="00275CB0">
            <w:pPr>
              <w:pStyle w:val="P68B1DB1-Normlny2"/>
              <w:jc w:val="both"/>
              <w:rPr>
                <w:i/>
                <w:sz w:val="22"/>
                <w:szCs w:val="22"/>
              </w:rPr>
            </w:pPr>
            <w:r w:rsidRPr="00933689">
              <w:rPr>
                <w:b/>
                <w:sz w:val="22"/>
                <w:szCs w:val="22"/>
              </w:rPr>
              <w:t>Recommended literature:</w:t>
            </w:r>
            <w:r w:rsidRPr="00933689">
              <w:rPr>
                <w:i/>
                <w:sz w:val="22"/>
                <w:szCs w:val="22"/>
              </w:rPr>
              <w:t xml:space="preserve"> </w:t>
            </w:r>
          </w:p>
          <w:p w14:paraId="5446CFA3" w14:textId="77777777" w:rsidR="00C251B9" w:rsidRPr="00933689" w:rsidRDefault="00902714" w:rsidP="00275CB0">
            <w:pPr>
              <w:rPr>
                <w:rFonts w:asciiTheme="minorHAnsi" w:hAnsiTheme="minorHAnsi" w:cstheme="minorHAnsi"/>
                <w:sz w:val="22"/>
                <w:szCs w:val="22"/>
              </w:rPr>
            </w:pPr>
            <w:r w:rsidRPr="00933689">
              <w:rPr>
                <w:rFonts w:asciiTheme="minorHAnsi" w:hAnsiTheme="minorHAnsi"/>
                <w:sz w:val="22"/>
                <w:szCs w:val="22"/>
              </w:rPr>
              <w:t>MÜNZ</w:t>
            </w:r>
            <w:r w:rsidR="00C251B9" w:rsidRPr="00933689">
              <w:rPr>
                <w:rFonts w:asciiTheme="minorHAnsi" w:hAnsiTheme="minorHAnsi"/>
                <w:sz w:val="22"/>
                <w:szCs w:val="22"/>
              </w:rPr>
              <w:t xml:space="preserve">, T., 2002. </w:t>
            </w:r>
            <w:r w:rsidR="00C251B9" w:rsidRPr="00933689">
              <w:rPr>
                <w:rFonts w:asciiTheme="minorHAnsi" w:hAnsiTheme="minorHAnsi" w:cstheme="minorHAnsi"/>
                <w:i/>
                <w:sz w:val="22"/>
                <w:szCs w:val="22"/>
              </w:rPr>
              <w:t>Listy filozofom</w:t>
            </w:r>
            <w:r w:rsidR="00C251B9" w:rsidRPr="00933689">
              <w:rPr>
                <w:rFonts w:asciiTheme="minorHAnsi" w:hAnsiTheme="minorHAnsi" w:cstheme="minorHAnsi"/>
                <w:sz w:val="22"/>
                <w:szCs w:val="22"/>
              </w:rPr>
              <w:t>. Bratislava: Kalligram.</w:t>
            </w:r>
          </w:p>
          <w:p w14:paraId="3B987F13" w14:textId="77777777" w:rsidR="00C251B9" w:rsidRPr="00933689" w:rsidRDefault="00902714" w:rsidP="00275CB0">
            <w:pPr>
              <w:rPr>
                <w:rFonts w:asciiTheme="minorHAnsi" w:hAnsiTheme="minorHAnsi" w:cstheme="minorHAnsi"/>
                <w:sz w:val="22"/>
                <w:szCs w:val="22"/>
              </w:rPr>
            </w:pPr>
            <w:r w:rsidRPr="00933689">
              <w:rPr>
                <w:rFonts w:asciiTheme="minorHAnsi" w:hAnsiTheme="minorHAnsi" w:cstheme="minorHAnsi"/>
                <w:sz w:val="22"/>
                <w:szCs w:val="22"/>
              </w:rPr>
              <w:t>REMIŠOVÁ,</w:t>
            </w:r>
            <w:r w:rsidR="00C251B9" w:rsidRPr="00933689">
              <w:rPr>
                <w:rFonts w:asciiTheme="minorHAnsi" w:hAnsiTheme="minorHAnsi" w:cstheme="minorHAnsi"/>
                <w:sz w:val="22"/>
                <w:szCs w:val="22"/>
              </w:rPr>
              <w:t xml:space="preserve"> A. (eds.), 2008. </w:t>
            </w:r>
            <w:r w:rsidR="00C251B9" w:rsidRPr="00933689">
              <w:rPr>
                <w:rFonts w:asciiTheme="minorHAnsi" w:hAnsiTheme="minorHAnsi" w:cstheme="minorHAnsi"/>
                <w:i/>
                <w:sz w:val="22"/>
                <w:szCs w:val="22"/>
              </w:rPr>
              <w:t>Dejiny etického myslenia v Európe a USA</w:t>
            </w:r>
            <w:r w:rsidR="00C251B9" w:rsidRPr="00933689">
              <w:rPr>
                <w:rFonts w:asciiTheme="minorHAnsi" w:hAnsiTheme="minorHAnsi"/>
                <w:sz w:val="22"/>
                <w:szCs w:val="22"/>
              </w:rPr>
              <w:t>. Bratislava: Kalligram.</w:t>
            </w:r>
            <w:r w:rsidR="00C251B9" w:rsidRPr="00933689">
              <w:rPr>
                <w:rFonts w:asciiTheme="minorHAnsi" w:hAnsiTheme="minorHAnsi"/>
                <w:sz w:val="22"/>
                <w:szCs w:val="22"/>
              </w:rPr>
              <w:br/>
            </w:r>
            <w:r w:rsidRPr="00933689">
              <w:rPr>
                <w:rFonts w:asciiTheme="minorHAnsi" w:hAnsiTheme="minorHAnsi"/>
                <w:sz w:val="22"/>
                <w:szCs w:val="22"/>
              </w:rPr>
              <w:t xml:space="preserve">STÖRING, J. </w:t>
            </w:r>
            <w:r w:rsidR="00C251B9" w:rsidRPr="00933689">
              <w:rPr>
                <w:rFonts w:asciiTheme="minorHAnsi" w:hAnsiTheme="minorHAnsi"/>
                <w:sz w:val="22"/>
                <w:szCs w:val="22"/>
              </w:rPr>
              <w:t xml:space="preserve">H., 2000. </w:t>
            </w:r>
            <w:r w:rsidR="00C251B9" w:rsidRPr="00933689">
              <w:rPr>
                <w:rFonts w:asciiTheme="minorHAnsi" w:hAnsiTheme="minorHAnsi" w:cstheme="minorHAnsi"/>
                <w:i/>
                <w:sz w:val="22"/>
                <w:szCs w:val="22"/>
              </w:rPr>
              <w:t>Malé dějiny filosofie</w:t>
            </w:r>
            <w:r w:rsidR="00C251B9" w:rsidRPr="00933689">
              <w:rPr>
                <w:rFonts w:asciiTheme="minorHAnsi" w:hAnsiTheme="minorHAnsi" w:cstheme="minorHAnsi"/>
                <w:sz w:val="22"/>
                <w:szCs w:val="22"/>
              </w:rPr>
              <w:t>. Kostelní Vydří: Karmelitanské nakladatelství.</w:t>
            </w:r>
          </w:p>
          <w:p w14:paraId="644FD417" w14:textId="77777777" w:rsidR="00C251B9" w:rsidRPr="00933689" w:rsidRDefault="00902714" w:rsidP="00275CB0">
            <w:pPr>
              <w:pStyle w:val="P68B1DB1-Normlny2"/>
              <w:rPr>
                <w:sz w:val="22"/>
                <w:szCs w:val="22"/>
              </w:rPr>
            </w:pPr>
            <w:r w:rsidRPr="00933689">
              <w:rPr>
                <w:sz w:val="22"/>
                <w:szCs w:val="22"/>
              </w:rPr>
              <w:t>GLUCHMAN,V</w:t>
            </w:r>
            <w:r w:rsidR="00C251B9" w:rsidRPr="00933689">
              <w:rPr>
                <w:sz w:val="22"/>
                <w:szCs w:val="22"/>
              </w:rPr>
              <w:t xml:space="preserve">., 2020. Filozoficko-etická úvaha nad Kunderovým románom „Valčík na rozloučenou“. In: </w:t>
            </w:r>
            <w:r w:rsidR="00C251B9" w:rsidRPr="00933689">
              <w:rPr>
                <w:i/>
                <w:sz w:val="22"/>
                <w:szCs w:val="22"/>
              </w:rPr>
              <w:t>Filosofický časopis</w:t>
            </w:r>
            <w:r w:rsidR="00C251B9" w:rsidRPr="00933689">
              <w:rPr>
                <w:sz w:val="22"/>
                <w:szCs w:val="22"/>
              </w:rPr>
              <w:t xml:space="preserve"> (68), 1, p. 111-120.</w:t>
            </w:r>
          </w:p>
          <w:p w14:paraId="65886E8A" w14:textId="77777777" w:rsidR="00C251B9" w:rsidRPr="00933689" w:rsidRDefault="00902714" w:rsidP="00275CB0">
            <w:pPr>
              <w:pStyle w:val="P68B1DB1-Normlny2"/>
              <w:jc w:val="both"/>
              <w:rPr>
                <w:sz w:val="22"/>
                <w:szCs w:val="22"/>
              </w:rPr>
            </w:pPr>
            <w:r w:rsidRPr="00933689">
              <w:rPr>
                <w:sz w:val="22"/>
                <w:szCs w:val="22"/>
              </w:rPr>
              <w:t>VIŠŇOVSKÝ</w:t>
            </w:r>
            <w:r w:rsidR="00C251B9" w:rsidRPr="00933689">
              <w:rPr>
                <w:sz w:val="22"/>
                <w:szCs w:val="22"/>
              </w:rPr>
              <w:t xml:space="preserve">, E., 2010. </w:t>
            </w:r>
            <w:r w:rsidR="00C251B9" w:rsidRPr="00933689">
              <w:rPr>
                <w:i/>
                <w:sz w:val="22"/>
                <w:szCs w:val="22"/>
              </w:rPr>
              <w:t>Človek by mal žiť v záhrade</w:t>
            </w:r>
            <w:r w:rsidR="00C251B9" w:rsidRPr="00933689">
              <w:rPr>
                <w:sz w:val="22"/>
                <w:szCs w:val="22"/>
              </w:rPr>
              <w:t>. Bratislava: Kalligram.</w:t>
            </w:r>
          </w:p>
        </w:tc>
      </w:tr>
      <w:tr w:rsidR="00C251B9" w:rsidRPr="00933689" w14:paraId="796EBEB2" w14:textId="77777777" w:rsidTr="00921395">
        <w:trPr>
          <w:trHeight w:val="70"/>
        </w:trPr>
        <w:tc>
          <w:tcPr>
            <w:tcW w:w="9062" w:type="dxa"/>
            <w:gridSpan w:val="2"/>
            <w:vAlign w:val="center"/>
          </w:tcPr>
          <w:p w14:paraId="75C3F3D9" w14:textId="77777777" w:rsidR="00C251B9" w:rsidRPr="00933689" w:rsidRDefault="00C251B9" w:rsidP="00275CB0">
            <w:pPr>
              <w:pStyle w:val="P68B1DB1-Normlny2"/>
              <w:jc w:val="both"/>
              <w:rPr>
                <w:sz w:val="22"/>
                <w:szCs w:val="22"/>
              </w:rPr>
            </w:pPr>
            <w:r w:rsidRPr="00933689">
              <w:rPr>
                <w:b/>
                <w:sz w:val="22"/>
                <w:szCs w:val="22"/>
              </w:rPr>
              <w:t>Language which is necessary to complete the course:</w:t>
            </w:r>
            <w:r w:rsidRPr="00933689">
              <w:rPr>
                <w:sz w:val="22"/>
                <w:szCs w:val="22"/>
              </w:rPr>
              <w:t xml:space="preserve">  Slovak language, Czech language</w:t>
            </w:r>
          </w:p>
        </w:tc>
      </w:tr>
      <w:tr w:rsidR="00C251B9" w:rsidRPr="00933689" w14:paraId="3539A459" w14:textId="77777777" w:rsidTr="00921395">
        <w:trPr>
          <w:trHeight w:val="70"/>
        </w:trPr>
        <w:tc>
          <w:tcPr>
            <w:tcW w:w="9062" w:type="dxa"/>
            <w:gridSpan w:val="2"/>
            <w:vAlign w:val="center"/>
          </w:tcPr>
          <w:p w14:paraId="28969E0A"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lastRenderedPageBreak/>
              <w:t>Notes:</w:t>
            </w:r>
            <w:r w:rsidRPr="00933689">
              <w:rPr>
                <w:rFonts w:asciiTheme="minorHAnsi" w:hAnsiTheme="minorHAnsi" w:cstheme="minorHAnsi"/>
                <w:sz w:val="22"/>
                <w:szCs w:val="22"/>
              </w:rPr>
              <w:t xml:space="preserve"> </w:t>
            </w:r>
          </w:p>
        </w:tc>
      </w:tr>
      <w:tr w:rsidR="00C251B9" w:rsidRPr="00933689" w14:paraId="23A4F285" w14:textId="77777777" w:rsidTr="00C42D7C">
        <w:trPr>
          <w:trHeight w:val="1562"/>
        </w:trPr>
        <w:tc>
          <w:tcPr>
            <w:tcW w:w="9062" w:type="dxa"/>
            <w:gridSpan w:val="2"/>
            <w:vAlign w:val="center"/>
          </w:tcPr>
          <w:p w14:paraId="7F62C571" w14:textId="77777777" w:rsidR="00C251B9" w:rsidRPr="00933689" w:rsidRDefault="00C251B9" w:rsidP="00275CB0">
            <w:pPr>
              <w:pStyle w:val="P68B1DB1-Normlny6"/>
              <w:rPr>
                <w:rFonts w:cstheme="minorHAnsi"/>
                <w:sz w:val="22"/>
                <w:szCs w:val="22"/>
              </w:rPr>
            </w:pPr>
            <w:r w:rsidRPr="00933689">
              <w:rPr>
                <w:sz w:val="22"/>
                <w:szCs w:val="22"/>
              </w:rPr>
              <w:t>Course evaluation</w:t>
            </w:r>
          </w:p>
          <w:p w14:paraId="0B3D7B76" w14:textId="77777777" w:rsidR="00C251B9" w:rsidRPr="00933689" w:rsidRDefault="00C251B9" w:rsidP="00275CB0">
            <w:pPr>
              <w:pStyle w:val="P68B1DB1-Normlny2"/>
              <w:rPr>
                <w:sz w:val="22"/>
                <w:szCs w:val="22"/>
              </w:rPr>
            </w:pPr>
            <w:r w:rsidRPr="00933689">
              <w:rPr>
                <w:sz w:val="22"/>
                <w:szCs w:val="22"/>
              </w:rPr>
              <w:t>Total number of students evaluated: 22</w:t>
            </w:r>
          </w:p>
          <w:tbl>
            <w:tblPr>
              <w:tblStyle w:val="Mriekatabuky"/>
              <w:tblW w:w="0" w:type="auto"/>
              <w:tblLook w:val="04A0" w:firstRow="1" w:lastRow="0" w:firstColumn="1" w:lastColumn="0" w:noHBand="0" w:noVBand="1"/>
            </w:tblPr>
            <w:tblGrid>
              <w:gridCol w:w="1267"/>
              <w:gridCol w:w="1268"/>
              <w:gridCol w:w="1267"/>
              <w:gridCol w:w="1265"/>
              <w:gridCol w:w="1267"/>
              <w:gridCol w:w="1267"/>
            </w:tblGrid>
            <w:tr w:rsidR="00C251B9" w:rsidRPr="00933689" w14:paraId="72CC00E8" w14:textId="77777777" w:rsidTr="00C42D7C">
              <w:trPr>
                <w:trHeight w:val="284"/>
              </w:trPr>
              <w:tc>
                <w:tcPr>
                  <w:tcW w:w="1267" w:type="dxa"/>
                  <w:tcBorders>
                    <w:top w:val="single" w:sz="4" w:space="0" w:color="auto"/>
                    <w:left w:val="single" w:sz="4" w:space="0" w:color="auto"/>
                    <w:bottom w:val="single" w:sz="4" w:space="0" w:color="auto"/>
                    <w:right w:val="single" w:sz="4" w:space="0" w:color="auto"/>
                  </w:tcBorders>
                  <w:vAlign w:val="center"/>
                </w:tcPr>
                <w:p w14:paraId="50B617A3" w14:textId="77777777" w:rsidR="00C251B9" w:rsidRPr="00933689" w:rsidRDefault="00C251B9" w:rsidP="00275CB0">
                  <w:pPr>
                    <w:pStyle w:val="P68B1DB1-Normlny2"/>
                    <w:jc w:val="center"/>
                    <w:rPr>
                      <w:sz w:val="22"/>
                      <w:szCs w:val="22"/>
                    </w:rPr>
                  </w:pPr>
                  <w:r w:rsidRPr="00933689">
                    <w:rPr>
                      <w:sz w:val="22"/>
                      <w:szCs w:val="22"/>
                    </w:rPr>
                    <w:t>A</w:t>
                  </w:r>
                </w:p>
              </w:tc>
              <w:tc>
                <w:tcPr>
                  <w:tcW w:w="1268" w:type="dxa"/>
                  <w:tcBorders>
                    <w:top w:val="single" w:sz="4" w:space="0" w:color="auto"/>
                    <w:left w:val="single" w:sz="4" w:space="0" w:color="auto"/>
                    <w:bottom w:val="single" w:sz="4" w:space="0" w:color="auto"/>
                    <w:right w:val="single" w:sz="4" w:space="0" w:color="auto"/>
                  </w:tcBorders>
                  <w:vAlign w:val="center"/>
                </w:tcPr>
                <w:p w14:paraId="74B5A3C6" w14:textId="77777777" w:rsidR="00C251B9" w:rsidRPr="00933689" w:rsidRDefault="00C251B9" w:rsidP="00275CB0">
                  <w:pPr>
                    <w:pStyle w:val="P68B1DB1-Normlny2"/>
                    <w:jc w:val="center"/>
                    <w:rPr>
                      <w:sz w:val="22"/>
                      <w:szCs w:val="22"/>
                    </w:rPr>
                  </w:pPr>
                  <w:r w:rsidRPr="00933689">
                    <w:rPr>
                      <w:sz w:val="22"/>
                      <w:szCs w:val="22"/>
                    </w:rPr>
                    <w:t>B</w:t>
                  </w:r>
                </w:p>
              </w:tc>
              <w:tc>
                <w:tcPr>
                  <w:tcW w:w="1267" w:type="dxa"/>
                  <w:tcBorders>
                    <w:top w:val="single" w:sz="4" w:space="0" w:color="auto"/>
                    <w:left w:val="single" w:sz="4" w:space="0" w:color="auto"/>
                    <w:bottom w:val="single" w:sz="4" w:space="0" w:color="auto"/>
                    <w:right w:val="single" w:sz="4" w:space="0" w:color="auto"/>
                  </w:tcBorders>
                  <w:vAlign w:val="center"/>
                </w:tcPr>
                <w:p w14:paraId="7758E1C8" w14:textId="77777777" w:rsidR="00C251B9" w:rsidRPr="00933689" w:rsidRDefault="00C251B9" w:rsidP="00275CB0">
                  <w:pPr>
                    <w:pStyle w:val="P68B1DB1-Normlny2"/>
                    <w:jc w:val="center"/>
                    <w:rPr>
                      <w:sz w:val="22"/>
                      <w:szCs w:val="22"/>
                    </w:rPr>
                  </w:pPr>
                  <w:r w:rsidRPr="00933689">
                    <w:rPr>
                      <w:sz w:val="22"/>
                      <w:szCs w:val="22"/>
                    </w:rPr>
                    <w:t>C</w:t>
                  </w:r>
                </w:p>
              </w:tc>
              <w:tc>
                <w:tcPr>
                  <w:tcW w:w="1265" w:type="dxa"/>
                  <w:tcBorders>
                    <w:top w:val="single" w:sz="4" w:space="0" w:color="auto"/>
                    <w:left w:val="single" w:sz="4" w:space="0" w:color="auto"/>
                    <w:bottom w:val="single" w:sz="4" w:space="0" w:color="auto"/>
                    <w:right w:val="single" w:sz="4" w:space="0" w:color="auto"/>
                  </w:tcBorders>
                  <w:vAlign w:val="center"/>
                </w:tcPr>
                <w:p w14:paraId="27DAA36E" w14:textId="77777777" w:rsidR="00C251B9" w:rsidRPr="00933689" w:rsidRDefault="00C251B9" w:rsidP="00275CB0">
                  <w:pPr>
                    <w:pStyle w:val="P68B1DB1-Normlny2"/>
                    <w:jc w:val="center"/>
                    <w:rPr>
                      <w:sz w:val="22"/>
                      <w:szCs w:val="22"/>
                    </w:rPr>
                  </w:pPr>
                  <w:r w:rsidRPr="00933689">
                    <w:rPr>
                      <w:sz w:val="22"/>
                      <w:szCs w:val="22"/>
                    </w:rPr>
                    <w:t>D</w:t>
                  </w:r>
                </w:p>
              </w:tc>
              <w:tc>
                <w:tcPr>
                  <w:tcW w:w="1267" w:type="dxa"/>
                  <w:tcBorders>
                    <w:top w:val="single" w:sz="4" w:space="0" w:color="auto"/>
                    <w:left w:val="single" w:sz="4" w:space="0" w:color="auto"/>
                    <w:bottom w:val="single" w:sz="4" w:space="0" w:color="auto"/>
                    <w:right w:val="single" w:sz="4" w:space="0" w:color="auto"/>
                  </w:tcBorders>
                  <w:vAlign w:val="center"/>
                </w:tcPr>
                <w:p w14:paraId="09BC6A7D" w14:textId="77777777" w:rsidR="00C251B9" w:rsidRPr="00933689" w:rsidRDefault="00C251B9" w:rsidP="00275CB0">
                  <w:pPr>
                    <w:pStyle w:val="P68B1DB1-Normlny2"/>
                    <w:jc w:val="center"/>
                    <w:rPr>
                      <w:sz w:val="22"/>
                      <w:szCs w:val="22"/>
                    </w:rPr>
                  </w:pPr>
                  <w:r w:rsidRPr="00933689">
                    <w:rPr>
                      <w:sz w:val="22"/>
                      <w:szCs w:val="22"/>
                    </w:rPr>
                    <w:t>E</w:t>
                  </w:r>
                </w:p>
              </w:tc>
              <w:tc>
                <w:tcPr>
                  <w:tcW w:w="1267" w:type="dxa"/>
                  <w:tcBorders>
                    <w:top w:val="single" w:sz="4" w:space="0" w:color="auto"/>
                    <w:left w:val="single" w:sz="4" w:space="0" w:color="auto"/>
                    <w:bottom w:val="single" w:sz="4" w:space="0" w:color="auto"/>
                    <w:right w:val="single" w:sz="4" w:space="0" w:color="auto"/>
                  </w:tcBorders>
                  <w:vAlign w:val="center"/>
                </w:tcPr>
                <w:p w14:paraId="1C4DE161" w14:textId="77777777" w:rsidR="00C251B9" w:rsidRPr="00933689" w:rsidRDefault="00C251B9" w:rsidP="00275CB0">
                  <w:pPr>
                    <w:pStyle w:val="P68B1DB1-Normlny2"/>
                    <w:jc w:val="center"/>
                    <w:rPr>
                      <w:sz w:val="22"/>
                      <w:szCs w:val="22"/>
                    </w:rPr>
                  </w:pPr>
                  <w:r w:rsidRPr="00933689">
                    <w:rPr>
                      <w:sz w:val="22"/>
                      <w:szCs w:val="22"/>
                    </w:rPr>
                    <w:t>FX</w:t>
                  </w:r>
                </w:p>
              </w:tc>
            </w:tr>
            <w:tr w:rsidR="00C251B9" w:rsidRPr="00933689" w14:paraId="17E880DA" w14:textId="77777777" w:rsidTr="00C42D7C">
              <w:trPr>
                <w:trHeight w:val="268"/>
              </w:trPr>
              <w:tc>
                <w:tcPr>
                  <w:tcW w:w="1267" w:type="dxa"/>
                  <w:tcBorders>
                    <w:top w:val="single" w:sz="4" w:space="0" w:color="auto"/>
                    <w:left w:val="single" w:sz="4" w:space="0" w:color="auto"/>
                    <w:bottom w:val="single" w:sz="4" w:space="0" w:color="auto"/>
                    <w:right w:val="single" w:sz="4" w:space="0" w:color="auto"/>
                  </w:tcBorders>
                  <w:vAlign w:val="center"/>
                </w:tcPr>
                <w:p w14:paraId="174BA6BD" w14:textId="77777777" w:rsidR="00C251B9" w:rsidRPr="00933689" w:rsidRDefault="00C251B9" w:rsidP="00275CB0">
                  <w:pPr>
                    <w:pStyle w:val="P68B1DB1-Normlny2"/>
                    <w:jc w:val="center"/>
                    <w:rPr>
                      <w:sz w:val="22"/>
                      <w:szCs w:val="22"/>
                    </w:rPr>
                  </w:pPr>
                  <w:r w:rsidRPr="00933689">
                    <w:rPr>
                      <w:sz w:val="22"/>
                      <w:szCs w:val="22"/>
                    </w:rPr>
                    <w:t>14%</w:t>
                  </w:r>
                </w:p>
              </w:tc>
              <w:tc>
                <w:tcPr>
                  <w:tcW w:w="1268" w:type="dxa"/>
                  <w:tcBorders>
                    <w:top w:val="single" w:sz="4" w:space="0" w:color="auto"/>
                    <w:left w:val="single" w:sz="4" w:space="0" w:color="auto"/>
                    <w:bottom w:val="single" w:sz="4" w:space="0" w:color="auto"/>
                    <w:right w:val="single" w:sz="4" w:space="0" w:color="auto"/>
                  </w:tcBorders>
                  <w:vAlign w:val="center"/>
                </w:tcPr>
                <w:p w14:paraId="4C486E36" w14:textId="77777777" w:rsidR="00C251B9" w:rsidRPr="00933689" w:rsidRDefault="00C251B9" w:rsidP="00275CB0">
                  <w:pPr>
                    <w:pStyle w:val="P68B1DB1-Normlny2"/>
                    <w:jc w:val="center"/>
                    <w:rPr>
                      <w:sz w:val="22"/>
                      <w:szCs w:val="22"/>
                    </w:rPr>
                  </w:pPr>
                  <w:r w:rsidRPr="00933689">
                    <w:rPr>
                      <w:sz w:val="22"/>
                      <w:szCs w:val="22"/>
                    </w:rPr>
                    <w:t>27%</w:t>
                  </w:r>
                </w:p>
              </w:tc>
              <w:tc>
                <w:tcPr>
                  <w:tcW w:w="1267" w:type="dxa"/>
                  <w:tcBorders>
                    <w:top w:val="single" w:sz="4" w:space="0" w:color="auto"/>
                    <w:left w:val="single" w:sz="4" w:space="0" w:color="auto"/>
                    <w:bottom w:val="single" w:sz="4" w:space="0" w:color="auto"/>
                    <w:right w:val="single" w:sz="4" w:space="0" w:color="auto"/>
                  </w:tcBorders>
                  <w:vAlign w:val="center"/>
                </w:tcPr>
                <w:p w14:paraId="11B8E762" w14:textId="77777777" w:rsidR="00C251B9" w:rsidRPr="00933689" w:rsidRDefault="00C251B9" w:rsidP="00275CB0">
                  <w:pPr>
                    <w:pStyle w:val="P68B1DB1-Normlny2"/>
                    <w:jc w:val="center"/>
                    <w:rPr>
                      <w:sz w:val="22"/>
                      <w:szCs w:val="22"/>
                    </w:rPr>
                  </w:pPr>
                  <w:r w:rsidRPr="00933689">
                    <w:rPr>
                      <w:sz w:val="22"/>
                      <w:szCs w:val="22"/>
                    </w:rPr>
                    <w:t>23%</w:t>
                  </w:r>
                </w:p>
              </w:tc>
              <w:tc>
                <w:tcPr>
                  <w:tcW w:w="1265" w:type="dxa"/>
                  <w:tcBorders>
                    <w:top w:val="single" w:sz="4" w:space="0" w:color="auto"/>
                    <w:left w:val="single" w:sz="4" w:space="0" w:color="auto"/>
                    <w:bottom w:val="single" w:sz="4" w:space="0" w:color="auto"/>
                    <w:right w:val="single" w:sz="4" w:space="0" w:color="auto"/>
                  </w:tcBorders>
                  <w:vAlign w:val="center"/>
                </w:tcPr>
                <w:p w14:paraId="7D91654D" w14:textId="77777777" w:rsidR="00C251B9" w:rsidRPr="00933689" w:rsidRDefault="00C251B9" w:rsidP="00275CB0">
                  <w:pPr>
                    <w:pStyle w:val="P68B1DB1-Normlny2"/>
                    <w:jc w:val="center"/>
                    <w:rPr>
                      <w:sz w:val="22"/>
                      <w:szCs w:val="22"/>
                    </w:rPr>
                  </w:pPr>
                  <w:r w:rsidRPr="00933689">
                    <w:rPr>
                      <w:sz w:val="22"/>
                      <w:szCs w:val="22"/>
                    </w:rPr>
                    <w:t>0%</w:t>
                  </w:r>
                </w:p>
              </w:tc>
              <w:tc>
                <w:tcPr>
                  <w:tcW w:w="1267" w:type="dxa"/>
                  <w:tcBorders>
                    <w:top w:val="single" w:sz="4" w:space="0" w:color="auto"/>
                    <w:left w:val="single" w:sz="4" w:space="0" w:color="auto"/>
                    <w:bottom w:val="single" w:sz="4" w:space="0" w:color="auto"/>
                    <w:right w:val="single" w:sz="4" w:space="0" w:color="auto"/>
                  </w:tcBorders>
                  <w:vAlign w:val="center"/>
                </w:tcPr>
                <w:p w14:paraId="4DE83ED9" w14:textId="77777777" w:rsidR="00C251B9" w:rsidRPr="00933689" w:rsidRDefault="00C251B9" w:rsidP="00275CB0">
                  <w:pPr>
                    <w:pStyle w:val="P68B1DB1-Normlny2"/>
                    <w:jc w:val="center"/>
                    <w:rPr>
                      <w:sz w:val="22"/>
                      <w:szCs w:val="22"/>
                    </w:rPr>
                  </w:pPr>
                  <w:r w:rsidRPr="00933689">
                    <w:rPr>
                      <w:sz w:val="22"/>
                      <w:szCs w:val="22"/>
                    </w:rPr>
                    <w:t>14%</w:t>
                  </w:r>
                </w:p>
              </w:tc>
              <w:tc>
                <w:tcPr>
                  <w:tcW w:w="1267" w:type="dxa"/>
                  <w:tcBorders>
                    <w:top w:val="single" w:sz="4" w:space="0" w:color="auto"/>
                    <w:left w:val="single" w:sz="4" w:space="0" w:color="auto"/>
                    <w:bottom w:val="single" w:sz="4" w:space="0" w:color="auto"/>
                    <w:right w:val="single" w:sz="4" w:space="0" w:color="auto"/>
                  </w:tcBorders>
                  <w:vAlign w:val="center"/>
                </w:tcPr>
                <w:p w14:paraId="61BFD8AE" w14:textId="77777777" w:rsidR="00C251B9" w:rsidRPr="00933689" w:rsidRDefault="00C251B9" w:rsidP="00275CB0">
                  <w:pPr>
                    <w:pStyle w:val="P68B1DB1-Normlny2"/>
                    <w:jc w:val="center"/>
                    <w:rPr>
                      <w:sz w:val="22"/>
                      <w:szCs w:val="22"/>
                    </w:rPr>
                  </w:pPr>
                  <w:r w:rsidRPr="00933689">
                    <w:rPr>
                      <w:sz w:val="22"/>
                      <w:szCs w:val="22"/>
                    </w:rPr>
                    <w:t>23%</w:t>
                  </w:r>
                </w:p>
              </w:tc>
            </w:tr>
          </w:tbl>
          <w:p w14:paraId="4DA3E56A" w14:textId="77777777" w:rsidR="00C251B9" w:rsidRPr="00933689" w:rsidRDefault="00C251B9" w:rsidP="00275CB0">
            <w:pPr>
              <w:jc w:val="both"/>
              <w:rPr>
                <w:rFonts w:asciiTheme="minorHAnsi" w:hAnsiTheme="minorHAnsi" w:cstheme="minorHAnsi"/>
                <w:i/>
                <w:sz w:val="22"/>
                <w:szCs w:val="22"/>
              </w:rPr>
            </w:pPr>
          </w:p>
        </w:tc>
      </w:tr>
      <w:tr w:rsidR="00C251B9" w:rsidRPr="00933689" w14:paraId="20EF2736" w14:textId="77777777" w:rsidTr="00921395">
        <w:trPr>
          <w:trHeight w:val="228"/>
        </w:trPr>
        <w:tc>
          <w:tcPr>
            <w:tcW w:w="9062" w:type="dxa"/>
            <w:gridSpan w:val="2"/>
            <w:vAlign w:val="center"/>
          </w:tcPr>
          <w:p w14:paraId="09F89816" w14:textId="77777777" w:rsidR="00C251B9" w:rsidRPr="00933689" w:rsidRDefault="00C251B9" w:rsidP="00275CB0">
            <w:pPr>
              <w:pStyle w:val="P68B1DB1-Normlny2"/>
              <w:tabs>
                <w:tab w:val="left" w:pos="1530"/>
              </w:tabs>
              <w:jc w:val="both"/>
              <w:rPr>
                <w:sz w:val="22"/>
                <w:szCs w:val="22"/>
              </w:rPr>
            </w:pPr>
            <w:r w:rsidRPr="00933689">
              <w:rPr>
                <w:b/>
                <w:sz w:val="22"/>
                <w:szCs w:val="22"/>
              </w:rPr>
              <w:t>Lecturers:</w:t>
            </w:r>
            <w:r w:rsidRPr="00933689">
              <w:rPr>
                <w:sz w:val="22"/>
                <w:szCs w:val="22"/>
              </w:rPr>
              <w:t xml:space="preserve"> </w:t>
            </w:r>
            <w:r w:rsidRPr="00933689">
              <w:rPr>
                <w:i/>
                <w:sz w:val="22"/>
                <w:szCs w:val="22"/>
              </w:rPr>
              <w:t>doc. Mgr. Ján Kalajtzidis, PhD.</w:t>
            </w:r>
          </w:p>
        </w:tc>
      </w:tr>
      <w:tr w:rsidR="00C251B9" w:rsidRPr="00933689" w14:paraId="0E72EFD2" w14:textId="77777777" w:rsidTr="00921395">
        <w:trPr>
          <w:trHeight w:val="70"/>
        </w:trPr>
        <w:tc>
          <w:tcPr>
            <w:tcW w:w="9062" w:type="dxa"/>
            <w:gridSpan w:val="2"/>
            <w:vAlign w:val="center"/>
          </w:tcPr>
          <w:p w14:paraId="11C00455" w14:textId="137CC6A5" w:rsidR="00C251B9" w:rsidRPr="00933689" w:rsidRDefault="00C251B9" w:rsidP="00275CB0">
            <w:pPr>
              <w:pStyle w:val="P68B1DB1-Normlny2"/>
              <w:tabs>
                <w:tab w:val="left" w:pos="1530"/>
              </w:tabs>
              <w:jc w:val="both"/>
              <w:rPr>
                <w:sz w:val="22"/>
                <w:szCs w:val="22"/>
              </w:rPr>
            </w:pPr>
            <w:r w:rsidRPr="00933689">
              <w:rPr>
                <w:b/>
                <w:sz w:val="22"/>
                <w:szCs w:val="22"/>
              </w:rPr>
              <w:t>Date of last change:</w:t>
            </w:r>
            <w:r w:rsidRPr="00933689">
              <w:rPr>
                <w:sz w:val="22"/>
                <w:szCs w:val="22"/>
              </w:rPr>
              <w:t xml:space="preserve"> </w:t>
            </w:r>
            <w:r w:rsidR="00992E2A" w:rsidRPr="00933689">
              <w:rPr>
                <w:sz w:val="22"/>
                <w:szCs w:val="22"/>
              </w:rPr>
              <w:t>30/05/2024</w:t>
            </w:r>
          </w:p>
        </w:tc>
      </w:tr>
      <w:tr w:rsidR="00C251B9" w:rsidRPr="00933689" w14:paraId="0F9B5099" w14:textId="77777777" w:rsidTr="00921395">
        <w:trPr>
          <w:trHeight w:val="70"/>
        </w:trPr>
        <w:tc>
          <w:tcPr>
            <w:tcW w:w="9062" w:type="dxa"/>
            <w:gridSpan w:val="2"/>
            <w:vAlign w:val="center"/>
          </w:tcPr>
          <w:p w14:paraId="6A6714F1" w14:textId="77777777" w:rsidR="00C251B9" w:rsidRPr="00933689" w:rsidRDefault="00C251B9" w:rsidP="00275CB0">
            <w:pPr>
              <w:pStyle w:val="P68B1DB1-Normlny2"/>
              <w:tabs>
                <w:tab w:val="left" w:pos="1530"/>
              </w:tabs>
              <w:jc w:val="both"/>
              <w:rPr>
                <w:i/>
                <w:sz w:val="22"/>
                <w:szCs w:val="22"/>
              </w:rPr>
            </w:pPr>
            <w:r w:rsidRPr="00933689">
              <w:rPr>
                <w:b/>
                <w:sz w:val="22"/>
                <w:szCs w:val="22"/>
              </w:rPr>
              <w:t>Approved by:</w:t>
            </w:r>
            <w:r w:rsidRPr="00933689">
              <w:rPr>
                <w:sz w:val="22"/>
                <w:szCs w:val="22"/>
              </w:rPr>
              <w:t xml:space="preserve"> </w:t>
            </w:r>
            <w:r w:rsidRPr="00933689">
              <w:rPr>
                <w:i/>
                <w:sz w:val="22"/>
                <w:szCs w:val="22"/>
              </w:rPr>
              <w:t>prof. PhDr. Vasil Gluchman, CSc.</w:t>
            </w:r>
          </w:p>
        </w:tc>
      </w:tr>
    </w:tbl>
    <w:p w14:paraId="546FB866" w14:textId="77777777" w:rsidR="00C251B9" w:rsidRPr="00933689" w:rsidRDefault="00C251B9" w:rsidP="00275CB0">
      <w:pPr>
        <w:ind w:left="720"/>
        <w:jc w:val="both"/>
        <w:rPr>
          <w:rFonts w:asciiTheme="minorHAnsi" w:hAnsiTheme="minorHAnsi"/>
          <w:sz w:val="22"/>
          <w:szCs w:val="22"/>
        </w:rPr>
      </w:pPr>
    </w:p>
    <w:p w14:paraId="5D021172" w14:textId="77777777" w:rsidR="00C251B9" w:rsidRPr="00933689" w:rsidRDefault="00C251B9" w:rsidP="00275CB0">
      <w:pPr>
        <w:ind w:left="720"/>
        <w:jc w:val="both"/>
        <w:rPr>
          <w:rFonts w:asciiTheme="minorHAnsi" w:hAnsiTheme="minorHAnsi"/>
          <w:sz w:val="22"/>
          <w:szCs w:val="22"/>
        </w:rPr>
      </w:pPr>
    </w:p>
    <w:p w14:paraId="33642DF0" w14:textId="77777777" w:rsidR="00C251B9" w:rsidRPr="00933689" w:rsidRDefault="00C251B9" w:rsidP="00275CB0">
      <w:pPr>
        <w:ind w:left="720"/>
        <w:jc w:val="both"/>
        <w:rPr>
          <w:rFonts w:asciiTheme="minorHAnsi" w:hAnsiTheme="minorHAnsi"/>
          <w:sz w:val="22"/>
          <w:szCs w:val="22"/>
        </w:rPr>
      </w:pPr>
    </w:p>
    <w:p w14:paraId="25431CC4" w14:textId="77777777" w:rsidR="00C251B9" w:rsidRPr="00933689" w:rsidRDefault="00C251B9" w:rsidP="00275CB0">
      <w:pPr>
        <w:rPr>
          <w:rFonts w:asciiTheme="minorHAnsi" w:hAnsiTheme="minorHAnsi"/>
          <w:sz w:val="22"/>
          <w:szCs w:val="22"/>
        </w:rPr>
      </w:pPr>
    </w:p>
    <w:p w14:paraId="1AB3571C" w14:textId="77777777" w:rsidR="00C251B9" w:rsidRPr="00933689" w:rsidRDefault="00C251B9" w:rsidP="00275CB0">
      <w:pPr>
        <w:rPr>
          <w:rFonts w:asciiTheme="minorHAnsi" w:hAnsiTheme="minorHAnsi"/>
          <w:sz w:val="22"/>
          <w:szCs w:val="22"/>
        </w:rPr>
      </w:pPr>
    </w:p>
    <w:p w14:paraId="6D2180B8" w14:textId="77777777" w:rsidR="00C251B9" w:rsidRPr="00933689" w:rsidRDefault="00C251B9" w:rsidP="00275CB0">
      <w:pPr>
        <w:rPr>
          <w:rFonts w:asciiTheme="minorHAnsi" w:hAnsiTheme="minorHAnsi"/>
          <w:sz w:val="22"/>
          <w:szCs w:val="22"/>
        </w:rPr>
      </w:pPr>
    </w:p>
    <w:p w14:paraId="5F4D370A" w14:textId="77777777" w:rsidR="00C251B9" w:rsidRPr="00933689" w:rsidRDefault="00C251B9" w:rsidP="00275CB0">
      <w:pPr>
        <w:rPr>
          <w:rFonts w:asciiTheme="minorHAnsi" w:hAnsiTheme="minorHAnsi"/>
          <w:sz w:val="22"/>
          <w:szCs w:val="22"/>
        </w:rPr>
      </w:pPr>
    </w:p>
    <w:p w14:paraId="3045742B" w14:textId="77777777" w:rsidR="00275CB0" w:rsidRPr="00933689" w:rsidRDefault="00275CB0">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738660EC" w14:textId="77777777" w:rsidR="00C251B9" w:rsidRPr="00933689" w:rsidRDefault="00C251B9" w:rsidP="00275CB0">
      <w:pPr>
        <w:pStyle w:val="P68B1DB1-Normlny1"/>
        <w:ind w:left="720" w:hanging="720"/>
        <w:jc w:val="center"/>
        <w:rPr>
          <w:sz w:val="22"/>
          <w:szCs w:val="22"/>
        </w:rPr>
      </w:pPr>
      <w:r w:rsidRPr="00933689">
        <w:rPr>
          <w:sz w:val="22"/>
          <w:szCs w:val="22"/>
        </w:rPr>
        <w:lastRenderedPageBreak/>
        <w:t>COURSE DESCRIPTION</w:t>
      </w:r>
    </w:p>
    <w:p w14:paraId="05412CA2" w14:textId="77777777" w:rsidR="00C251B9" w:rsidRPr="00933689" w:rsidRDefault="00C251B9" w:rsidP="00275CB0">
      <w:pPr>
        <w:ind w:left="720"/>
        <w:jc w:val="center"/>
        <w:rPr>
          <w:rFonts w:asciiTheme="minorHAnsi" w:hAnsiTheme="minorHAnsi" w:cstheme="minorHAnsi"/>
          <w:sz w:val="22"/>
          <w:szCs w:val="22"/>
        </w:rPr>
      </w:pPr>
    </w:p>
    <w:tbl>
      <w:tblPr>
        <w:tblStyle w:val="Mriekatabuky"/>
        <w:tblW w:w="9067" w:type="dxa"/>
        <w:tblLayout w:type="fixed"/>
        <w:tblLook w:val="04A0" w:firstRow="1" w:lastRow="0" w:firstColumn="1" w:lastColumn="0" w:noHBand="0" w:noVBand="1"/>
      </w:tblPr>
      <w:tblGrid>
        <w:gridCol w:w="4110"/>
        <w:gridCol w:w="4957"/>
      </w:tblGrid>
      <w:tr w:rsidR="00C251B9" w:rsidRPr="00933689" w14:paraId="054ED192" w14:textId="77777777" w:rsidTr="00921395">
        <w:trPr>
          <w:trHeight w:val="70"/>
        </w:trPr>
        <w:tc>
          <w:tcPr>
            <w:tcW w:w="9067" w:type="dxa"/>
            <w:gridSpan w:val="2"/>
            <w:vAlign w:val="center"/>
          </w:tcPr>
          <w:p w14:paraId="3059EFBC" w14:textId="77777777" w:rsidR="00C251B9" w:rsidRPr="00933689" w:rsidRDefault="00C251B9" w:rsidP="00275CB0">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University of Prešov</w:t>
            </w:r>
          </w:p>
        </w:tc>
      </w:tr>
      <w:tr w:rsidR="00C251B9" w:rsidRPr="00933689" w14:paraId="65611965" w14:textId="77777777" w:rsidTr="00921395">
        <w:trPr>
          <w:trHeight w:val="70"/>
        </w:trPr>
        <w:tc>
          <w:tcPr>
            <w:tcW w:w="9067" w:type="dxa"/>
            <w:gridSpan w:val="2"/>
            <w:vAlign w:val="center"/>
          </w:tcPr>
          <w:p w14:paraId="3BCA9273" w14:textId="77777777" w:rsidR="00C251B9" w:rsidRPr="00933689" w:rsidRDefault="00C251B9" w:rsidP="00275CB0">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1402364797"/>
                <w:placeholder>
                  <w:docPart w:val="6146C343E25445D58AA0AA8D2589696C"/>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C251B9" w:rsidRPr="00933689" w14:paraId="64F1DD10" w14:textId="77777777" w:rsidTr="00921395">
        <w:trPr>
          <w:trHeight w:val="73"/>
        </w:trPr>
        <w:tc>
          <w:tcPr>
            <w:tcW w:w="4110" w:type="dxa"/>
            <w:vAlign w:val="center"/>
          </w:tcPr>
          <w:p w14:paraId="59182CCE" w14:textId="6957D8F1" w:rsidR="00C251B9" w:rsidRPr="00933689" w:rsidRDefault="00C251B9" w:rsidP="00275CB0">
            <w:pPr>
              <w:jc w:val="both"/>
              <w:rPr>
                <w:rFonts w:asciiTheme="minorHAnsi" w:hAnsiTheme="minorHAnsi" w:cstheme="minorHAnsi"/>
                <w:i/>
                <w:sz w:val="22"/>
                <w:szCs w:val="22"/>
              </w:rPr>
            </w:pPr>
            <w:r w:rsidRPr="00933689">
              <w:rPr>
                <w:rFonts w:asciiTheme="minorHAnsi" w:hAnsiTheme="minorHAnsi" w:cstheme="minorHAnsi"/>
                <w:b/>
                <w:sz w:val="22"/>
                <w:szCs w:val="22"/>
              </w:rPr>
              <w:t>Code:</w:t>
            </w:r>
            <w:r w:rsidRPr="00933689">
              <w:rPr>
                <w:rFonts w:asciiTheme="minorHAnsi" w:hAnsiTheme="minorHAnsi" w:cstheme="minorHAnsi"/>
                <w:sz w:val="22"/>
                <w:szCs w:val="22"/>
              </w:rPr>
              <w:t xml:space="preserve"> </w:t>
            </w:r>
            <w:r w:rsidR="00837988" w:rsidRPr="00933689">
              <w:rPr>
                <w:rStyle w:val="normaltextrun"/>
                <w:rFonts w:asciiTheme="minorHAnsi" w:hAnsiTheme="minorHAnsi" w:cs="Calibri"/>
                <w:sz w:val="22"/>
                <w:szCs w:val="22"/>
                <w:shd w:val="clear" w:color="auto" w:fill="FFFFFF"/>
              </w:rPr>
              <w:t>1IEB/TSSO</w:t>
            </w:r>
            <w:r w:rsidRPr="00933689">
              <w:rPr>
                <w:rStyle w:val="normaltextrun"/>
                <w:rFonts w:asciiTheme="minorHAnsi" w:hAnsiTheme="minorHAnsi" w:cs="Calibri"/>
                <w:sz w:val="22"/>
                <w:szCs w:val="22"/>
                <w:shd w:val="clear" w:color="auto" w:fill="FFFFFF"/>
              </w:rPr>
              <w:t>1</w:t>
            </w:r>
            <w:r w:rsidR="000D28D0" w:rsidRPr="00933689">
              <w:rPr>
                <w:rStyle w:val="normaltextrun"/>
                <w:rFonts w:asciiTheme="minorHAnsi" w:hAnsiTheme="minorHAnsi" w:cs="Calibri"/>
                <w:sz w:val="22"/>
                <w:szCs w:val="22"/>
                <w:shd w:val="clear" w:color="auto" w:fill="FFFFFF"/>
              </w:rPr>
              <w:t>/22</w:t>
            </w:r>
            <w:r w:rsidRPr="00933689">
              <w:rPr>
                <w:rStyle w:val="normaltextrun"/>
                <w:rFonts w:asciiTheme="minorHAnsi" w:hAnsiTheme="minorHAnsi" w:cs="Calibri"/>
                <w:sz w:val="22"/>
                <w:szCs w:val="22"/>
                <w:shd w:val="clear" w:color="auto" w:fill="FFFFFF"/>
              </w:rPr>
              <w:t> </w:t>
            </w:r>
          </w:p>
        </w:tc>
        <w:tc>
          <w:tcPr>
            <w:tcW w:w="4957" w:type="dxa"/>
            <w:vAlign w:val="center"/>
          </w:tcPr>
          <w:p w14:paraId="0F7BB102" w14:textId="77777777" w:rsidR="00C42D7C" w:rsidRPr="00933689" w:rsidRDefault="00C251B9" w:rsidP="00275CB0">
            <w:pPr>
              <w:pStyle w:val="P68B1DB1-Normlny2"/>
              <w:tabs>
                <w:tab w:val="left" w:pos="3779"/>
              </w:tabs>
              <w:rPr>
                <w:i/>
                <w:sz w:val="22"/>
                <w:szCs w:val="22"/>
              </w:rPr>
            </w:pPr>
            <w:r w:rsidRPr="00933689">
              <w:rPr>
                <w:b/>
                <w:sz w:val="22"/>
                <w:szCs w:val="22"/>
              </w:rPr>
              <w:t xml:space="preserve">Course title: </w:t>
            </w:r>
            <w:r w:rsidRPr="00933689">
              <w:rPr>
                <w:b/>
                <w:i/>
                <w:sz w:val="22"/>
                <w:szCs w:val="22"/>
              </w:rPr>
              <w:t>Text seminar on social ethics 1</w:t>
            </w:r>
            <w:r w:rsidRPr="00933689">
              <w:rPr>
                <w:i/>
                <w:sz w:val="22"/>
                <w:szCs w:val="22"/>
              </w:rPr>
              <w:t xml:space="preserve"> </w:t>
            </w:r>
          </w:p>
          <w:p w14:paraId="174248DC" w14:textId="77777777" w:rsidR="00C251B9" w:rsidRPr="00933689" w:rsidRDefault="00183080" w:rsidP="00275CB0">
            <w:pPr>
              <w:pStyle w:val="P68B1DB1-Normlny2"/>
              <w:tabs>
                <w:tab w:val="left" w:pos="3779"/>
              </w:tabs>
              <w:rPr>
                <w:b/>
                <w:sz w:val="22"/>
                <w:szCs w:val="22"/>
              </w:rPr>
            </w:pPr>
            <w:r w:rsidRPr="00933689">
              <w:rPr>
                <w:i/>
                <w:sz w:val="22"/>
                <w:szCs w:val="22"/>
              </w:rPr>
              <w:t>(elective course, non-profile course)</w:t>
            </w:r>
          </w:p>
        </w:tc>
      </w:tr>
      <w:tr w:rsidR="00C251B9" w:rsidRPr="00933689" w14:paraId="7957495D" w14:textId="77777777" w:rsidTr="00921395">
        <w:trPr>
          <w:trHeight w:val="70"/>
        </w:trPr>
        <w:tc>
          <w:tcPr>
            <w:tcW w:w="9067" w:type="dxa"/>
            <w:gridSpan w:val="2"/>
            <w:vAlign w:val="center"/>
          </w:tcPr>
          <w:p w14:paraId="2DBA910C" w14:textId="77777777" w:rsidR="00C251B9" w:rsidRPr="00933689" w:rsidRDefault="00C251B9" w:rsidP="00275CB0">
            <w:pPr>
              <w:tabs>
                <w:tab w:val="left" w:pos="9982"/>
              </w:tabs>
              <w:jc w:val="both"/>
              <w:rPr>
                <w:rFonts w:asciiTheme="minorHAnsi" w:hAnsiTheme="minorHAnsi" w:cstheme="minorHAnsi"/>
                <w:sz w:val="22"/>
                <w:szCs w:val="22"/>
              </w:rPr>
            </w:pPr>
            <w:r w:rsidRPr="00933689">
              <w:rPr>
                <w:rStyle w:val="jlqj4b"/>
                <w:rFonts w:asciiTheme="minorHAnsi" w:hAnsiTheme="minorHAnsi"/>
                <w:b/>
                <w:sz w:val="22"/>
                <w:szCs w:val="22"/>
              </w:rPr>
              <w:t>Type, scope and method of educational activity:</w:t>
            </w:r>
            <w:r w:rsidRPr="00933689">
              <w:rPr>
                <w:rFonts w:asciiTheme="minorHAnsi" w:hAnsiTheme="minorHAnsi" w:cstheme="minorHAnsi"/>
                <w:sz w:val="22"/>
                <w:szCs w:val="22"/>
              </w:rPr>
              <w:t xml:space="preserve"> </w:t>
            </w:r>
          </w:p>
          <w:p w14:paraId="695B31DA" w14:textId="77777777" w:rsidR="00C251B9" w:rsidRPr="00933689" w:rsidRDefault="00C251B9" w:rsidP="00275CB0">
            <w:pPr>
              <w:pStyle w:val="P68B1DB1-Normlnywebov3"/>
              <w:spacing w:before="0" w:beforeAutospacing="0" w:after="0" w:afterAutospacing="0"/>
              <w:rPr>
                <w:i w:val="0"/>
                <w:sz w:val="22"/>
                <w:szCs w:val="22"/>
              </w:rPr>
            </w:pPr>
            <w:r w:rsidRPr="00933689">
              <w:rPr>
                <w:i w:val="0"/>
                <w:sz w:val="22"/>
                <w:szCs w:val="22"/>
              </w:rPr>
              <w:t>T</w:t>
            </w:r>
            <w:r w:rsidR="00C42D7C" w:rsidRPr="00933689">
              <w:rPr>
                <w:i w:val="0"/>
                <w:sz w:val="22"/>
                <w:szCs w:val="22"/>
              </w:rPr>
              <w:t>ype of educational activities: S</w:t>
            </w:r>
            <w:r w:rsidRPr="00933689">
              <w:rPr>
                <w:i w:val="0"/>
                <w:sz w:val="22"/>
                <w:szCs w:val="22"/>
              </w:rPr>
              <w:t>eminar</w:t>
            </w:r>
          </w:p>
          <w:p w14:paraId="6A9476BF" w14:textId="77777777" w:rsidR="00C251B9" w:rsidRPr="00933689" w:rsidRDefault="00C251B9" w:rsidP="00275CB0">
            <w:pPr>
              <w:pStyle w:val="P68B1DB1-Normlnywebov3"/>
              <w:spacing w:before="0" w:beforeAutospacing="0" w:after="0" w:afterAutospacing="0"/>
              <w:rPr>
                <w:i w:val="0"/>
                <w:sz w:val="22"/>
                <w:szCs w:val="22"/>
              </w:rPr>
            </w:pPr>
            <w:r w:rsidRPr="00933689">
              <w:rPr>
                <w:i w:val="0"/>
                <w:sz w:val="22"/>
                <w:szCs w:val="22"/>
              </w:rPr>
              <w:t>Scope of educational activities: 0/2</w:t>
            </w:r>
            <w:r w:rsidR="00C42D7C" w:rsidRPr="00933689">
              <w:rPr>
                <w:i w:val="0"/>
                <w:sz w:val="22"/>
                <w:szCs w:val="22"/>
              </w:rPr>
              <w:t xml:space="preserve"> a week</w:t>
            </w:r>
          </w:p>
          <w:p w14:paraId="5C9C7592" w14:textId="77777777" w:rsidR="00C251B9" w:rsidRPr="00933689" w:rsidRDefault="00C251B9" w:rsidP="00275CB0">
            <w:pPr>
              <w:pStyle w:val="P68B1DB1-Normlny4"/>
              <w:spacing w:after="0" w:line="240" w:lineRule="auto"/>
              <w:jc w:val="both"/>
              <w:rPr>
                <w:rFonts w:asciiTheme="minorHAnsi" w:hAnsiTheme="minorHAnsi"/>
                <w:sz w:val="22"/>
                <w:szCs w:val="22"/>
              </w:rPr>
            </w:pPr>
            <w:r w:rsidRPr="00933689">
              <w:rPr>
                <w:rFonts w:asciiTheme="minorHAnsi" w:hAnsiTheme="minorHAnsi"/>
                <w:i w:val="0"/>
                <w:sz w:val="22"/>
                <w:szCs w:val="22"/>
              </w:rPr>
              <w:t xml:space="preserve">Method of educational activities: </w:t>
            </w:r>
            <w:r w:rsidR="002052E6" w:rsidRPr="00933689">
              <w:rPr>
                <w:rFonts w:asciiTheme="minorHAnsi" w:hAnsiTheme="minorHAnsi"/>
                <w:i w:val="0"/>
                <w:sz w:val="22"/>
                <w:szCs w:val="22"/>
              </w:rPr>
              <w:t>on-campus</w:t>
            </w:r>
          </w:p>
        </w:tc>
      </w:tr>
      <w:tr w:rsidR="00C251B9" w:rsidRPr="00933689" w14:paraId="1DE92201" w14:textId="77777777" w:rsidTr="00921395">
        <w:trPr>
          <w:trHeight w:val="70"/>
        </w:trPr>
        <w:tc>
          <w:tcPr>
            <w:tcW w:w="9067" w:type="dxa"/>
            <w:gridSpan w:val="2"/>
            <w:vAlign w:val="center"/>
          </w:tcPr>
          <w:p w14:paraId="24A66122"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b/>
                <w:sz w:val="22"/>
                <w:szCs w:val="22"/>
              </w:rPr>
              <w:t>Number of credits:</w:t>
            </w:r>
            <w:r w:rsidRPr="00933689">
              <w:rPr>
                <w:rFonts w:asciiTheme="minorHAnsi" w:hAnsiTheme="minorHAnsi" w:cstheme="minorHAnsi"/>
                <w:sz w:val="22"/>
                <w:szCs w:val="22"/>
              </w:rPr>
              <w:t xml:space="preserve"> 3</w:t>
            </w:r>
          </w:p>
        </w:tc>
      </w:tr>
      <w:tr w:rsidR="00C251B9" w:rsidRPr="00933689" w14:paraId="53E7FA97" w14:textId="77777777" w:rsidTr="00921395">
        <w:trPr>
          <w:trHeight w:val="70"/>
        </w:trPr>
        <w:tc>
          <w:tcPr>
            <w:tcW w:w="9067" w:type="dxa"/>
            <w:gridSpan w:val="2"/>
            <w:vAlign w:val="center"/>
          </w:tcPr>
          <w:p w14:paraId="13CA533D" w14:textId="04A84554"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Recommended semester:</w:t>
            </w:r>
            <w:r w:rsidRPr="00933689">
              <w:rPr>
                <w:rFonts w:asciiTheme="minorHAnsi" w:hAnsiTheme="minorHAnsi" w:cstheme="minorHAnsi"/>
                <w:sz w:val="22"/>
                <w:szCs w:val="22"/>
              </w:rPr>
              <w:t xml:space="preserve"> </w:t>
            </w:r>
            <w:r w:rsidR="00CD2B21" w:rsidRPr="00933689">
              <w:rPr>
                <w:rFonts w:asciiTheme="minorHAnsi" w:hAnsiTheme="minorHAnsi" w:cstheme="minorHAnsi"/>
                <w:sz w:val="22"/>
                <w:szCs w:val="22"/>
              </w:rPr>
              <w:t>2. – 6.</w:t>
            </w:r>
          </w:p>
        </w:tc>
      </w:tr>
      <w:tr w:rsidR="00C251B9" w:rsidRPr="00933689" w14:paraId="65BC7BC2" w14:textId="77777777" w:rsidTr="00921395">
        <w:trPr>
          <w:trHeight w:val="70"/>
        </w:trPr>
        <w:tc>
          <w:tcPr>
            <w:tcW w:w="9067" w:type="dxa"/>
            <w:gridSpan w:val="2"/>
            <w:vAlign w:val="center"/>
          </w:tcPr>
          <w:p w14:paraId="05854BE0"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1058010298"/>
                <w:placeholder>
                  <w:docPart w:val="6F04EC55211944E38F95D59F21F2B647"/>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Fonts w:asciiTheme="minorHAnsi" w:hAnsiTheme="minorHAnsi"/>
                    <w:sz w:val="22"/>
                    <w:szCs w:val="22"/>
                  </w:rPr>
                  <w:t>1.</w:t>
                </w:r>
              </w:sdtContent>
            </w:sdt>
          </w:p>
        </w:tc>
      </w:tr>
      <w:tr w:rsidR="00C251B9" w:rsidRPr="00933689" w14:paraId="002158DA" w14:textId="77777777" w:rsidTr="00921395">
        <w:trPr>
          <w:trHeight w:val="70"/>
        </w:trPr>
        <w:tc>
          <w:tcPr>
            <w:tcW w:w="9067" w:type="dxa"/>
            <w:gridSpan w:val="2"/>
            <w:vAlign w:val="center"/>
          </w:tcPr>
          <w:p w14:paraId="0AE4A1D7" w14:textId="77777777" w:rsidR="00C251B9" w:rsidRPr="00933689" w:rsidRDefault="00C251B9" w:rsidP="00275CB0">
            <w:pPr>
              <w:pStyle w:val="P68B1DB1-Normlny2"/>
              <w:jc w:val="both"/>
              <w:rPr>
                <w:i/>
                <w:sz w:val="22"/>
                <w:szCs w:val="22"/>
              </w:rPr>
            </w:pPr>
            <w:r w:rsidRPr="00933689">
              <w:rPr>
                <w:b/>
                <w:sz w:val="22"/>
                <w:szCs w:val="22"/>
              </w:rPr>
              <w:t>Prerequisites:</w:t>
            </w:r>
            <w:r w:rsidRPr="00933689">
              <w:rPr>
                <w:sz w:val="22"/>
                <w:szCs w:val="22"/>
              </w:rPr>
              <w:t xml:space="preserve"> </w:t>
            </w:r>
          </w:p>
        </w:tc>
      </w:tr>
      <w:tr w:rsidR="00C251B9" w:rsidRPr="00933689" w14:paraId="1322CE42" w14:textId="77777777" w:rsidTr="002060E3">
        <w:trPr>
          <w:trHeight w:val="1965"/>
        </w:trPr>
        <w:tc>
          <w:tcPr>
            <w:tcW w:w="9067" w:type="dxa"/>
            <w:gridSpan w:val="2"/>
            <w:vAlign w:val="center"/>
          </w:tcPr>
          <w:p w14:paraId="1A5A48F6" w14:textId="77777777" w:rsidR="00C251B9" w:rsidRPr="00933689" w:rsidRDefault="00C251B9" w:rsidP="00275CB0">
            <w:pPr>
              <w:pStyle w:val="P68B1DB1-Normlny2"/>
              <w:jc w:val="both"/>
              <w:rPr>
                <w:sz w:val="22"/>
                <w:szCs w:val="22"/>
              </w:rPr>
            </w:pPr>
            <w:r w:rsidRPr="00933689">
              <w:rPr>
                <w:b/>
                <w:sz w:val="22"/>
                <w:szCs w:val="22"/>
              </w:rPr>
              <w:t>Conditions for passing the course:</w:t>
            </w:r>
            <w:r w:rsidRPr="00933689">
              <w:rPr>
                <w:sz w:val="22"/>
                <w:szCs w:val="22"/>
              </w:rPr>
              <w:t xml:space="preserve"> </w:t>
            </w:r>
          </w:p>
          <w:p w14:paraId="14ADCDD4" w14:textId="77777777" w:rsidR="00C251B9" w:rsidRPr="00933689" w:rsidRDefault="00C251B9" w:rsidP="00275CB0">
            <w:pPr>
              <w:pStyle w:val="P68B1DB1-Bezriadkovania5"/>
              <w:rPr>
                <w:sz w:val="22"/>
                <w:szCs w:val="22"/>
              </w:rPr>
            </w:pPr>
            <w:r w:rsidRPr="00933689">
              <w:rPr>
                <w:sz w:val="22"/>
                <w:szCs w:val="22"/>
              </w:rPr>
              <w:t xml:space="preserve">The course ends with </w:t>
            </w:r>
            <w:r w:rsidR="0016012A" w:rsidRPr="00933689">
              <w:rPr>
                <w:rFonts w:cstheme="minorHAnsi"/>
                <w:sz w:val="22"/>
                <w:szCs w:val="22"/>
              </w:rPr>
              <w:t xml:space="preserve">continuous assessment (ca) </w:t>
            </w:r>
            <w:r w:rsidRPr="00933689">
              <w:rPr>
                <w:sz w:val="22"/>
                <w:szCs w:val="22"/>
              </w:rPr>
              <w:t xml:space="preserve">and is awarded with 3 credits. </w:t>
            </w:r>
          </w:p>
          <w:p w14:paraId="6ABDF24B" w14:textId="77777777" w:rsidR="00C251B9" w:rsidRPr="00933689" w:rsidRDefault="00C251B9" w:rsidP="00275CB0">
            <w:pPr>
              <w:pStyle w:val="P68B1DB1-Bezriadkovania5"/>
              <w:rPr>
                <w:rStyle w:val="normaltextrun"/>
                <w:rFonts w:cstheme="minorHAnsi"/>
                <w:sz w:val="22"/>
                <w:szCs w:val="22"/>
              </w:rPr>
            </w:pPr>
            <w:r w:rsidRPr="00933689">
              <w:rPr>
                <w:sz w:val="22"/>
                <w:szCs w:val="22"/>
              </w:rPr>
              <w:t xml:space="preserve">The student needs to obtain at least 20 points during the semester in order to be awarded </w:t>
            </w:r>
            <w:r w:rsidR="002052E6" w:rsidRPr="00933689">
              <w:rPr>
                <w:sz w:val="22"/>
                <w:szCs w:val="22"/>
              </w:rPr>
              <w:t>continuous evaluation</w:t>
            </w:r>
            <w:r w:rsidRPr="00933689">
              <w:rPr>
                <w:sz w:val="22"/>
                <w:szCs w:val="22"/>
              </w:rPr>
              <w:t xml:space="preserve"> (ce) for 3 credits. An FX grade will be awarded if a student scores less than 20 points. "How to earn points" is edited in an internal document: </w:t>
            </w:r>
          </w:p>
          <w:p w14:paraId="1405270F" w14:textId="77777777" w:rsidR="00C251B9" w:rsidRPr="00933689" w:rsidRDefault="00933689" w:rsidP="00275CB0">
            <w:pPr>
              <w:pStyle w:val="paragraph"/>
              <w:spacing w:before="0" w:beforeAutospacing="0" w:after="0" w:afterAutospacing="0"/>
              <w:textAlignment w:val="baseline"/>
              <w:rPr>
                <w:rFonts w:asciiTheme="minorHAnsi" w:hAnsiTheme="minorHAnsi" w:cs="Segoe UI"/>
                <w:sz w:val="22"/>
                <w:szCs w:val="22"/>
              </w:rPr>
            </w:pPr>
            <w:hyperlink r:id="rId45" w:history="1">
              <w:r w:rsidR="00C251B9" w:rsidRPr="00933689">
                <w:rPr>
                  <w:rStyle w:val="Hypertextovprepojenie"/>
                  <w:rFonts w:asciiTheme="minorHAnsi" w:hAnsiTheme="minorHAnsi" w:cs="Segoe UI"/>
                  <w:color w:val="auto"/>
                  <w:sz w:val="22"/>
                  <w:szCs w:val="22"/>
                </w:rPr>
                <w:t>https://www.unipo.sk/public/media/28789/Podmienky%20ukoncenia%20predmetu_body_2022_pdf.pdf</w:t>
              </w:r>
            </w:hyperlink>
          </w:p>
          <w:p w14:paraId="24B82126" w14:textId="77777777" w:rsidR="00C251B9" w:rsidRPr="00933689" w:rsidRDefault="00C251B9" w:rsidP="00275CB0">
            <w:pPr>
              <w:pStyle w:val="Bezriadkovania"/>
              <w:rPr>
                <w:rStyle w:val="normaltextrun"/>
                <w:rFonts w:asciiTheme="minorHAnsi" w:hAnsiTheme="minorHAnsi"/>
                <w:sz w:val="22"/>
                <w:szCs w:val="22"/>
              </w:rPr>
            </w:pPr>
            <w:r w:rsidRPr="00933689">
              <w:rPr>
                <w:rStyle w:val="normaltextrun"/>
                <w:rFonts w:asciiTheme="minorHAnsi" w:hAnsiTheme="minorHAnsi"/>
                <w:sz w:val="22"/>
                <w:szCs w:val="22"/>
              </w:rPr>
              <w:t>The success criteria (percentage expression of results in the</w:t>
            </w:r>
            <w:r w:rsidR="002052E6" w:rsidRPr="00933689">
              <w:rPr>
                <w:rStyle w:val="normaltextrun"/>
                <w:rFonts w:asciiTheme="minorHAnsi" w:hAnsiTheme="minorHAnsi"/>
                <w:sz w:val="22"/>
                <w:szCs w:val="22"/>
              </w:rPr>
              <w:t xml:space="preserve"> evaluation of the course</w:t>
            </w:r>
            <w:r w:rsidRPr="00933689">
              <w:rPr>
                <w:rStyle w:val="normaltextrun"/>
                <w:rFonts w:asciiTheme="minorHAnsi" w:hAnsiTheme="minorHAnsi"/>
                <w:sz w:val="22"/>
                <w:szCs w:val="22"/>
              </w:rPr>
              <w:t xml:space="preserve">) for the classification levels are as follows: </w:t>
            </w:r>
          </w:p>
          <w:p w14:paraId="46DC7935" w14:textId="77777777" w:rsidR="00C251B9" w:rsidRPr="00933689" w:rsidRDefault="00C251B9" w:rsidP="00275CB0">
            <w:pPr>
              <w:pStyle w:val="Bezriadkovania"/>
              <w:rPr>
                <w:rFonts w:asciiTheme="minorHAnsi" w:hAnsiTheme="minorHAnsi"/>
                <w:sz w:val="22"/>
                <w:szCs w:val="22"/>
              </w:rPr>
            </w:pPr>
            <w:r w:rsidRPr="00933689">
              <w:rPr>
                <w:rStyle w:val="normaltextrun"/>
                <w:rFonts w:asciiTheme="minorHAnsi" w:hAnsiTheme="minorHAnsi"/>
                <w:sz w:val="22"/>
                <w:szCs w:val="22"/>
              </w:rPr>
              <w:t>a) A: 100.00 - 90.00% </w:t>
            </w:r>
            <w:r w:rsidRPr="00933689">
              <w:rPr>
                <w:rStyle w:val="normaltextrun"/>
                <w:rFonts w:asciiTheme="minorHAnsi" w:hAnsiTheme="minorHAnsi"/>
                <w:sz w:val="22"/>
                <w:szCs w:val="22"/>
              </w:rPr>
              <w:br/>
              <w:t>b) B: 89.99 - 80.00% </w:t>
            </w:r>
            <w:r w:rsidRPr="00933689">
              <w:rPr>
                <w:rStyle w:val="normaltextrun"/>
                <w:rFonts w:asciiTheme="minorHAnsi" w:hAnsiTheme="minorHAnsi"/>
                <w:sz w:val="22"/>
                <w:szCs w:val="22"/>
              </w:rPr>
              <w:br/>
              <w:t>c) C: 79.99 - 70.00% </w:t>
            </w:r>
            <w:r w:rsidRPr="00933689">
              <w:rPr>
                <w:rStyle w:val="normaltextrun"/>
                <w:rFonts w:asciiTheme="minorHAnsi" w:hAnsiTheme="minorHAnsi"/>
                <w:sz w:val="22"/>
                <w:szCs w:val="22"/>
              </w:rPr>
              <w:br/>
              <w:t>d) D: 69.99 - 60.00% </w:t>
            </w:r>
            <w:r w:rsidRPr="00933689">
              <w:rPr>
                <w:rStyle w:val="normaltextrun"/>
                <w:rFonts w:asciiTheme="minorHAnsi" w:hAnsiTheme="minorHAnsi"/>
                <w:sz w:val="22"/>
                <w:szCs w:val="22"/>
              </w:rPr>
              <w:br/>
              <w:t>e) E: 59.99 - 50.00% </w:t>
            </w:r>
            <w:r w:rsidRPr="00933689">
              <w:rPr>
                <w:rStyle w:val="normaltextrun"/>
                <w:rFonts w:asciiTheme="minorHAnsi" w:hAnsiTheme="minorHAnsi"/>
                <w:sz w:val="22"/>
                <w:szCs w:val="22"/>
              </w:rPr>
              <w:br/>
              <w:t>f) FX: 49.99 and less</w:t>
            </w:r>
          </w:p>
        </w:tc>
      </w:tr>
      <w:tr w:rsidR="00C251B9" w:rsidRPr="00933689" w14:paraId="3568D08B" w14:textId="77777777" w:rsidTr="002060E3">
        <w:trPr>
          <w:trHeight w:val="1115"/>
        </w:trPr>
        <w:tc>
          <w:tcPr>
            <w:tcW w:w="9067" w:type="dxa"/>
            <w:gridSpan w:val="2"/>
            <w:vAlign w:val="center"/>
          </w:tcPr>
          <w:p w14:paraId="394F71F3" w14:textId="77777777" w:rsidR="00C251B9" w:rsidRPr="00933689" w:rsidRDefault="00C251B9" w:rsidP="00275CB0">
            <w:pPr>
              <w:pStyle w:val="P68B1DB1-Normlny2"/>
              <w:rPr>
                <w:i/>
                <w:sz w:val="22"/>
                <w:szCs w:val="22"/>
              </w:rPr>
            </w:pPr>
            <w:r w:rsidRPr="00933689">
              <w:rPr>
                <w:b/>
                <w:sz w:val="22"/>
                <w:szCs w:val="22"/>
              </w:rPr>
              <w:t>Learning outcomes:</w:t>
            </w:r>
            <w:r w:rsidRPr="00933689">
              <w:rPr>
                <w:i/>
                <w:sz w:val="22"/>
                <w:szCs w:val="22"/>
              </w:rPr>
              <w:t xml:space="preserve"> </w:t>
            </w:r>
          </w:p>
          <w:p w14:paraId="37D3450E" w14:textId="77777777" w:rsidR="00C251B9" w:rsidRPr="00933689" w:rsidRDefault="00C251B9" w:rsidP="00275CB0">
            <w:pPr>
              <w:pStyle w:val="P68B1DB1-Normlny8"/>
              <w:autoSpaceDE w:val="0"/>
              <w:autoSpaceDN w:val="0"/>
              <w:adjustRightInd w:val="0"/>
              <w:spacing w:after="0" w:line="240" w:lineRule="auto"/>
              <w:jc w:val="both"/>
              <w:rPr>
                <w:rFonts w:asciiTheme="minorHAnsi" w:hAnsiTheme="minorHAnsi"/>
                <w:b/>
                <w:color w:val="auto"/>
                <w:sz w:val="22"/>
                <w:szCs w:val="22"/>
              </w:rPr>
            </w:pPr>
            <w:r w:rsidRPr="00933689">
              <w:rPr>
                <w:rFonts w:asciiTheme="minorHAnsi" w:hAnsiTheme="minorHAnsi"/>
                <w:b/>
                <w:color w:val="auto"/>
                <w:sz w:val="22"/>
                <w:szCs w:val="22"/>
              </w:rPr>
              <w:t xml:space="preserve">The knowledge acquired: </w:t>
            </w:r>
            <w:r w:rsidRPr="00933689">
              <w:rPr>
                <w:rFonts w:asciiTheme="minorHAnsi" w:hAnsiTheme="minorHAnsi"/>
                <w:color w:val="auto"/>
                <w:sz w:val="22"/>
                <w:szCs w:val="22"/>
              </w:rPr>
              <w:t>The student defines the basic principles of consequentialist and utilitarian ethics and understands their content distinction. The student defines ethical and socio-ethical values. The student recognizes the individual and social level of ethical issues. The student gives examples of moral dilemmas that have an ethical dimension and utilitarian dimensions.</w:t>
            </w:r>
          </w:p>
          <w:p w14:paraId="3F0CF264" w14:textId="77777777" w:rsidR="00C251B9" w:rsidRPr="00933689" w:rsidRDefault="00C251B9" w:rsidP="00275CB0">
            <w:pPr>
              <w:pStyle w:val="P68B1DB1-Normlny8"/>
              <w:autoSpaceDE w:val="0"/>
              <w:autoSpaceDN w:val="0"/>
              <w:adjustRightInd w:val="0"/>
              <w:spacing w:after="0" w:line="240" w:lineRule="auto"/>
              <w:jc w:val="both"/>
              <w:rPr>
                <w:rFonts w:asciiTheme="minorHAnsi" w:hAnsiTheme="minorHAnsi"/>
                <w:b/>
                <w:color w:val="auto"/>
                <w:sz w:val="22"/>
                <w:szCs w:val="22"/>
              </w:rPr>
            </w:pPr>
            <w:r w:rsidRPr="00933689">
              <w:rPr>
                <w:rFonts w:asciiTheme="minorHAnsi" w:hAnsiTheme="minorHAnsi"/>
                <w:b/>
                <w:color w:val="auto"/>
                <w:sz w:val="22"/>
                <w:szCs w:val="22"/>
              </w:rPr>
              <w:t xml:space="preserve">Acquired skills: </w:t>
            </w:r>
            <w:r w:rsidRPr="00933689">
              <w:rPr>
                <w:rFonts w:asciiTheme="minorHAnsi" w:hAnsiTheme="minorHAnsi"/>
                <w:color w:val="auto"/>
                <w:sz w:val="22"/>
                <w:szCs w:val="22"/>
              </w:rPr>
              <w:t>The student expressestheir own attitudes in relation to the problems of ethics at the social level, especially from the position of utilitarianism and consequentialism. The student argues in favor of the need for ethics at the social level.</w:t>
            </w:r>
          </w:p>
          <w:p w14:paraId="6EBBCB07" w14:textId="77777777" w:rsidR="00C251B9" w:rsidRPr="00933689" w:rsidRDefault="00C251B9" w:rsidP="00275CB0">
            <w:pPr>
              <w:pStyle w:val="P68B1DB1-Normlny8"/>
              <w:autoSpaceDE w:val="0"/>
              <w:autoSpaceDN w:val="0"/>
              <w:adjustRightInd w:val="0"/>
              <w:spacing w:after="0" w:line="240" w:lineRule="auto"/>
              <w:jc w:val="both"/>
              <w:rPr>
                <w:rFonts w:asciiTheme="minorHAnsi" w:hAnsiTheme="minorHAnsi"/>
                <w:b/>
                <w:color w:val="auto"/>
                <w:sz w:val="22"/>
                <w:szCs w:val="22"/>
              </w:rPr>
            </w:pPr>
            <w:r w:rsidRPr="00933689">
              <w:rPr>
                <w:rFonts w:asciiTheme="minorHAnsi" w:hAnsiTheme="minorHAnsi"/>
                <w:b/>
                <w:color w:val="auto"/>
                <w:sz w:val="22"/>
                <w:szCs w:val="22"/>
              </w:rPr>
              <w:t xml:space="preserve">Acquired </w:t>
            </w:r>
            <w:r w:rsidR="00FE2B01" w:rsidRPr="00933689">
              <w:rPr>
                <w:rFonts w:asciiTheme="minorHAnsi" w:hAnsiTheme="minorHAnsi"/>
                <w:b/>
                <w:color w:val="auto"/>
                <w:sz w:val="22"/>
                <w:szCs w:val="22"/>
              </w:rPr>
              <w:t>competences</w:t>
            </w:r>
            <w:r w:rsidRPr="00933689">
              <w:rPr>
                <w:rFonts w:asciiTheme="minorHAnsi" w:hAnsiTheme="minorHAnsi"/>
                <w:b/>
                <w:color w:val="auto"/>
                <w:sz w:val="22"/>
                <w:szCs w:val="22"/>
              </w:rPr>
              <w:t xml:space="preserve">: </w:t>
            </w:r>
            <w:r w:rsidRPr="00933689">
              <w:rPr>
                <w:rFonts w:asciiTheme="minorHAnsi" w:hAnsiTheme="minorHAnsi"/>
                <w:color w:val="auto"/>
                <w:sz w:val="22"/>
                <w:szCs w:val="22"/>
              </w:rPr>
              <w:t>The student proposes their own alternative solutions to problems and reveals potential problems in the field of ethical intersection and current social problems, which could lead to simpler (utilitarian) solutions.</w:t>
            </w:r>
          </w:p>
        </w:tc>
      </w:tr>
      <w:tr w:rsidR="00C251B9" w:rsidRPr="00933689" w14:paraId="4FBEA686" w14:textId="77777777" w:rsidTr="002060E3">
        <w:trPr>
          <w:trHeight w:val="510"/>
        </w:trPr>
        <w:tc>
          <w:tcPr>
            <w:tcW w:w="9067" w:type="dxa"/>
            <w:gridSpan w:val="2"/>
            <w:vAlign w:val="center"/>
          </w:tcPr>
          <w:p w14:paraId="111527DC" w14:textId="77777777" w:rsidR="00C251B9" w:rsidRPr="00933689" w:rsidRDefault="00C251B9" w:rsidP="00275CB0">
            <w:pPr>
              <w:pStyle w:val="P68B1DB1-Normlny2"/>
              <w:rPr>
                <w:sz w:val="22"/>
                <w:szCs w:val="22"/>
              </w:rPr>
            </w:pPr>
            <w:r w:rsidRPr="00933689">
              <w:rPr>
                <w:b/>
                <w:sz w:val="22"/>
                <w:szCs w:val="22"/>
              </w:rPr>
              <w:t>Course content:</w:t>
            </w:r>
            <w:r w:rsidRPr="00933689">
              <w:rPr>
                <w:sz w:val="22"/>
                <w:szCs w:val="22"/>
              </w:rPr>
              <w:t xml:space="preserve"> </w:t>
            </w:r>
          </w:p>
          <w:p w14:paraId="73A6E1B5" w14:textId="77777777" w:rsidR="00C251B9" w:rsidRPr="00933689" w:rsidRDefault="00C251B9" w:rsidP="00275CB0">
            <w:pPr>
              <w:pStyle w:val="P68B1DB1-Nadpis29"/>
              <w:jc w:val="both"/>
              <w:rPr>
                <w:sz w:val="22"/>
                <w:szCs w:val="22"/>
              </w:rPr>
            </w:pPr>
            <w:r w:rsidRPr="00933689">
              <w:rPr>
                <w:sz w:val="22"/>
                <w:szCs w:val="22"/>
              </w:rPr>
              <w:t xml:space="preserve">Basic principles of utilitarianism, Predecessors of classical utilitarianism I. (Antiquity), Predecessors of classical utilitarianism II. (Modern Age), Utilitarianism of the 18th and 19th century I. (Jeremy Bentham), Utilitarianism of the 18th and 19th century II.John Stuart Mill) The Classical Period of Utilitarianism I. (Henry Sidgwick), The Classical Period of Utilitarianism II. (George Edward Moore) Ethics of contemporary utilitarianism, Ethics of social consequences - a form of non-utilitarianism </w:t>
            </w:r>
          </w:p>
          <w:p w14:paraId="642DE532" w14:textId="77777777" w:rsidR="00C251B9" w:rsidRPr="00933689" w:rsidRDefault="00C251B9" w:rsidP="00275CB0">
            <w:pPr>
              <w:pStyle w:val="P68B1DB1-Normlny8"/>
              <w:spacing w:after="0" w:line="240" w:lineRule="auto"/>
              <w:jc w:val="both"/>
              <w:rPr>
                <w:rFonts w:asciiTheme="minorHAnsi" w:hAnsiTheme="minorHAnsi"/>
                <w:color w:val="auto"/>
                <w:sz w:val="22"/>
                <w:szCs w:val="22"/>
              </w:rPr>
            </w:pPr>
            <w:r w:rsidRPr="00933689">
              <w:rPr>
                <w:rFonts w:asciiTheme="minorHAnsi" w:hAnsiTheme="minorHAnsi"/>
                <w:color w:val="auto"/>
                <w:sz w:val="22"/>
                <w:szCs w:val="22"/>
              </w:rPr>
              <w:t>consequentialism. Selected texts of the authors of classical utilitarianism I., Selected texts of the authors of classical utilitarianism II.</w:t>
            </w:r>
          </w:p>
        </w:tc>
      </w:tr>
      <w:tr w:rsidR="00C251B9" w:rsidRPr="00933689" w14:paraId="5F65EFF2" w14:textId="77777777" w:rsidTr="002060E3">
        <w:trPr>
          <w:trHeight w:val="510"/>
        </w:trPr>
        <w:tc>
          <w:tcPr>
            <w:tcW w:w="9067" w:type="dxa"/>
            <w:gridSpan w:val="2"/>
            <w:vAlign w:val="center"/>
          </w:tcPr>
          <w:p w14:paraId="60074A14" w14:textId="77777777" w:rsidR="00C251B9" w:rsidRPr="00933689" w:rsidRDefault="00C251B9" w:rsidP="00275CB0">
            <w:pPr>
              <w:pStyle w:val="P68B1DB1-Normlny2"/>
              <w:jc w:val="both"/>
              <w:rPr>
                <w:i/>
                <w:sz w:val="22"/>
                <w:szCs w:val="22"/>
              </w:rPr>
            </w:pPr>
            <w:r w:rsidRPr="00933689">
              <w:rPr>
                <w:b/>
                <w:sz w:val="22"/>
                <w:szCs w:val="22"/>
              </w:rPr>
              <w:t>Recommended literature:</w:t>
            </w:r>
            <w:r w:rsidRPr="00933689">
              <w:rPr>
                <w:i/>
                <w:sz w:val="22"/>
                <w:szCs w:val="22"/>
              </w:rPr>
              <w:t xml:space="preserve"> </w:t>
            </w:r>
          </w:p>
          <w:p w14:paraId="12B1D495" w14:textId="77777777" w:rsidR="00C251B9" w:rsidRPr="00933689" w:rsidRDefault="00C251B9" w:rsidP="00275CB0">
            <w:pPr>
              <w:pStyle w:val="P68B1DB1-Normlny8"/>
              <w:spacing w:after="0" w:line="240" w:lineRule="auto"/>
              <w:rPr>
                <w:rFonts w:asciiTheme="minorHAnsi" w:hAnsiTheme="minorHAnsi"/>
                <w:b/>
                <w:color w:val="auto"/>
                <w:sz w:val="22"/>
                <w:szCs w:val="22"/>
              </w:rPr>
            </w:pPr>
            <w:r w:rsidRPr="00933689">
              <w:rPr>
                <w:rFonts w:asciiTheme="minorHAnsi" w:hAnsiTheme="minorHAnsi"/>
                <w:color w:val="auto"/>
                <w:sz w:val="22"/>
                <w:szCs w:val="22"/>
              </w:rPr>
              <w:t>ANZENBACHER, A., 1994. Úvod do etiky. Praha: zvon</w:t>
            </w:r>
          </w:p>
          <w:p w14:paraId="4B352082" w14:textId="77777777" w:rsidR="00C251B9" w:rsidRPr="00933689" w:rsidRDefault="00C251B9" w:rsidP="00275CB0">
            <w:pPr>
              <w:pStyle w:val="P68B1DB1-Normlny8"/>
              <w:spacing w:after="0" w:line="240" w:lineRule="auto"/>
              <w:rPr>
                <w:rFonts w:asciiTheme="minorHAnsi" w:hAnsiTheme="minorHAnsi"/>
                <w:color w:val="auto"/>
                <w:sz w:val="22"/>
                <w:szCs w:val="22"/>
              </w:rPr>
            </w:pPr>
            <w:r w:rsidRPr="00933689">
              <w:rPr>
                <w:rFonts w:asciiTheme="minorHAnsi" w:hAnsiTheme="minorHAnsi"/>
                <w:color w:val="auto"/>
                <w:sz w:val="22"/>
                <w:szCs w:val="22"/>
              </w:rPr>
              <w:t>ARISTOTELES, 2009. Etika Nikomachova. Praha: Rezek.</w:t>
            </w:r>
          </w:p>
          <w:p w14:paraId="502D06E6" w14:textId="77777777" w:rsidR="00C251B9" w:rsidRPr="00933689" w:rsidRDefault="00C251B9" w:rsidP="00275CB0">
            <w:pPr>
              <w:pStyle w:val="P68B1DB1-Normlny8"/>
              <w:spacing w:after="0" w:line="240" w:lineRule="auto"/>
              <w:rPr>
                <w:rFonts w:asciiTheme="minorHAnsi" w:hAnsiTheme="minorHAnsi"/>
                <w:color w:val="auto"/>
                <w:sz w:val="22"/>
                <w:szCs w:val="22"/>
              </w:rPr>
            </w:pPr>
            <w:r w:rsidRPr="00933689">
              <w:rPr>
                <w:rFonts w:asciiTheme="minorHAnsi" w:hAnsiTheme="minorHAnsi"/>
                <w:color w:val="auto"/>
                <w:sz w:val="22"/>
                <w:szCs w:val="22"/>
              </w:rPr>
              <w:lastRenderedPageBreak/>
              <w:t xml:space="preserve">BENTHAM, J., 2000. An Introduction to the Principles of morals and legislation. Kitchener, Batoche Books. </w:t>
            </w:r>
          </w:p>
          <w:p w14:paraId="6A6E8011" w14:textId="77777777" w:rsidR="00C251B9" w:rsidRPr="00933689" w:rsidRDefault="00C251B9" w:rsidP="00275CB0">
            <w:pPr>
              <w:pStyle w:val="P68B1DB1-Normlny8"/>
              <w:spacing w:after="0" w:line="240" w:lineRule="auto"/>
              <w:rPr>
                <w:rFonts w:asciiTheme="minorHAnsi" w:hAnsiTheme="minorHAnsi"/>
                <w:color w:val="auto"/>
                <w:sz w:val="22"/>
                <w:szCs w:val="22"/>
              </w:rPr>
            </w:pPr>
            <w:r w:rsidRPr="00933689">
              <w:rPr>
                <w:rFonts w:asciiTheme="minorHAnsi" w:hAnsiTheme="minorHAnsi"/>
                <w:color w:val="auto"/>
                <w:sz w:val="22"/>
                <w:szCs w:val="22"/>
              </w:rPr>
              <w:t xml:space="preserve">EPIKUROS, 1989. O šťastnom živote. Bratislava, Pravda. </w:t>
            </w:r>
          </w:p>
          <w:p w14:paraId="2C33F633" w14:textId="77777777" w:rsidR="00C251B9" w:rsidRPr="00933689" w:rsidRDefault="00C251B9" w:rsidP="00275CB0">
            <w:pPr>
              <w:pStyle w:val="P68B1DB1-Normlny8"/>
              <w:spacing w:after="0" w:line="240" w:lineRule="auto"/>
              <w:rPr>
                <w:rFonts w:asciiTheme="minorHAnsi" w:hAnsiTheme="minorHAnsi"/>
                <w:color w:val="auto"/>
                <w:sz w:val="22"/>
                <w:szCs w:val="22"/>
              </w:rPr>
            </w:pPr>
            <w:r w:rsidRPr="00933689">
              <w:rPr>
                <w:rFonts w:asciiTheme="minorHAnsi" w:hAnsiTheme="minorHAnsi"/>
                <w:color w:val="auto"/>
                <w:sz w:val="22"/>
                <w:szCs w:val="22"/>
              </w:rPr>
              <w:t>GLUCHMAN, V., 1999. Etika sociálnych dôsledkov v kontextoch jej kritiky. Prešov, L.I.M.</w:t>
            </w:r>
          </w:p>
          <w:p w14:paraId="6078DD30" w14:textId="77777777" w:rsidR="00C251B9" w:rsidRPr="00933689" w:rsidRDefault="00C251B9" w:rsidP="00275CB0">
            <w:pPr>
              <w:pStyle w:val="P68B1DB1-Normlny8"/>
              <w:spacing w:after="0" w:line="240" w:lineRule="auto"/>
              <w:jc w:val="both"/>
              <w:rPr>
                <w:rFonts w:asciiTheme="minorHAnsi" w:hAnsiTheme="minorHAnsi"/>
                <w:color w:val="auto"/>
                <w:sz w:val="22"/>
                <w:szCs w:val="22"/>
                <w:u w:val="single"/>
              </w:rPr>
            </w:pPr>
            <w:r w:rsidRPr="00933689">
              <w:rPr>
                <w:rFonts w:asciiTheme="minorHAnsi" w:hAnsiTheme="minorHAnsi"/>
                <w:color w:val="auto"/>
                <w:sz w:val="22"/>
                <w:szCs w:val="22"/>
              </w:rPr>
              <w:t>GLUCHMAN, V., 1995. Etika konzekvencializmu. Prešov, ManaCon.</w:t>
            </w:r>
          </w:p>
          <w:p w14:paraId="17CA7267" w14:textId="77777777" w:rsidR="00C251B9" w:rsidRPr="00933689" w:rsidRDefault="00C251B9" w:rsidP="00275CB0">
            <w:pPr>
              <w:pStyle w:val="P68B1DB1-Normlny8"/>
              <w:spacing w:after="0" w:line="240" w:lineRule="auto"/>
              <w:jc w:val="both"/>
              <w:rPr>
                <w:rFonts w:asciiTheme="minorHAnsi" w:hAnsiTheme="minorHAnsi"/>
                <w:color w:val="auto"/>
                <w:sz w:val="22"/>
                <w:szCs w:val="22"/>
              </w:rPr>
            </w:pPr>
            <w:r w:rsidRPr="00933689">
              <w:rPr>
                <w:rFonts w:asciiTheme="minorHAnsi" w:hAnsiTheme="minorHAnsi"/>
                <w:color w:val="auto"/>
                <w:sz w:val="22"/>
                <w:szCs w:val="22"/>
              </w:rPr>
              <w:t>HUME. D., 2007. An Enquiry concerning Human Understanding. Oxford, Oxford university press.</w:t>
            </w:r>
          </w:p>
          <w:p w14:paraId="4C93857A" w14:textId="77777777" w:rsidR="00C251B9" w:rsidRPr="00933689" w:rsidRDefault="00C251B9" w:rsidP="00275CB0">
            <w:pPr>
              <w:pStyle w:val="P68B1DB1-Normlny8"/>
              <w:spacing w:after="0" w:line="240" w:lineRule="auto"/>
              <w:jc w:val="both"/>
              <w:rPr>
                <w:rFonts w:asciiTheme="minorHAnsi" w:hAnsiTheme="minorHAnsi"/>
                <w:b/>
                <w:color w:val="auto"/>
                <w:sz w:val="22"/>
                <w:szCs w:val="22"/>
              </w:rPr>
            </w:pPr>
            <w:r w:rsidRPr="00933689">
              <w:rPr>
                <w:rFonts w:asciiTheme="minorHAnsi" w:hAnsiTheme="minorHAnsi"/>
                <w:color w:val="auto"/>
                <w:sz w:val="22"/>
                <w:szCs w:val="22"/>
              </w:rPr>
              <w:t>MOORE, G. E., 1999. Etika. Prešov, L.I.M.</w:t>
            </w:r>
          </w:p>
          <w:p w14:paraId="52746BAA" w14:textId="77777777" w:rsidR="00C251B9" w:rsidRPr="00933689" w:rsidRDefault="00C251B9" w:rsidP="00275CB0">
            <w:pPr>
              <w:pStyle w:val="P68B1DB1-Normlny8"/>
              <w:widowControl w:val="0"/>
              <w:spacing w:after="0" w:line="240" w:lineRule="auto"/>
              <w:jc w:val="both"/>
              <w:rPr>
                <w:rFonts w:asciiTheme="minorHAnsi" w:hAnsiTheme="minorHAnsi"/>
                <w:color w:val="auto"/>
                <w:sz w:val="22"/>
                <w:szCs w:val="22"/>
              </w:rPr>
            </w:pPr>
            <w:r w:rsidRPr="00933689">
              <w:rPr>
                <w:rFonts w:asciiTheme="minorHAnsi" w:hAnsiTheme="minorHAnsi"/>
                <w:color w:val="auto"/>
                <w:sz w:val="22"/>
                <w:szCs w:val="22"/>
              </w:rPr>
              <w:t>MOORE, G. E., 2008. Ethics. Google books (on-line/ Limited preview). &lt;http://books.google.com/books?id=bEMyP222QeoC&amp;printsec=frontcover&amp;source=gbs_v2_summary_r&amp;cad=0#v=onepage&amp;q=&amp;f=false&gt;</w:t>
            </w:r>
          </w:p>
          <w:p w14:paraId="57534A7F" w14:textId="77777777" w:rsidR="00C251B9" w:rsidRPr="00933689" w:rsidRDefault="00C251B9" w:rsidP="00275CB0">
            <w:pPr>
              <w:pStyle w:val="P68B1DB1-Normlny8"/>
              <w:widowControl w:val="0"/>
              <w:spacing w:after="0" w:line="240" w:lineRule="auto"/>
              <w:jc w:val="both"/>
              <w:rPr>
                <w:rFonts w:asciiTheme="minorHAnsi" w:hAnsiTheme="minorHAnsi"/>
                <w:color w:val="auto"/>
                <w:sz w:val="22"/>
                <w:szCs w:val="22"/>
              </w:rPr>
            </w:pPr>
            <w:r w:rsidRPr="00933689">
              <w:rPr>
                <w:rFonts w:asciiTheme="minorHAnsi" w:hAnsiTheme="minorHAnsi"/>
                <w:color w:val="auto"/>
                <w:sz w:val="22"/>
                <w:szCs w:val="22"/>
              </w:rPr>
              <w:t>MILL, J.S., 1995. O slobode. Bratislava, IRIS.</w:t>
            </w:r>
          </w:p>
          <w:p w14:paraId="315DE000" w14:textId="77777777" w:rsidR="00C251B9" w:rsidRPr="00933689" w:rsidRDefault="00C251B9" w:rsidP="00275CB0">
            <w:pPr>
              <w:pStyle w:val="P68B1DB1-Normlny8"/>
              <w:widowControl w:val="0"/>
              <w:spacing w:after="0" w:line="240" w:lineRule="auto"/>
              <w:jc w:val="both"/>
              <w:rPr>
                <w:rFonts w:asciiTheme="minorHAnsi" w:hAnsiTheme="minorHAnsi"/>
                <w:color w:val="auto"/>
                <w:sz w:val="22"/>
                <w:szCs w:val="22"/>
              </w:rPr>
            </w:pPr>
            <w:r w:rsidRPr="00933689">
              <w:rPr>
                <w:rFonts w:asciiTheme="minorHAnsi" w:hAnsiTheme="minorHAnsi"/>
                <w:color w:val="auto"/>
                <w:sz w:val="22"/>
                <w:szCs w:val="22"/>
              </w:rPr>
              <w:t>MILL, J.S., 2000. Bentham. Utilitarizmus. Prešov, LIM.</w:t>
            </w:r>
          </w:p>
          <w:p w14:paraId="79672F1F" w14:textId="77777777" w:rsidR="00C251B9" w:rsidRPr="00933689" w:rsidRDefault="00C251B9" w:rsidP="00275CB0">
            <w:pPr>
              <w:pStyle w:val="P68B1DB1-Normlny8"/>
              <w:widowControl w:val="0"/>
              <w:spacing w:after="0" w:line="240" w:lineRule="auto"/>
              <w:rPr>
                <w:rFonts w:asciiTheme="minorHAnsi" w:hAnsiTheme="minorHAnsi"/>
                <w:color w:val="auto"/>
                <w:sz w:val="22"/>
                <w:szCs w:val="22"/>
              </w:rPr>
            </w:pPr>
            <w:r w:rsidRPr="00933689">
              <w:rPr>
                <w:rFonts w:asciiTheme="minorHAnsi" w:hAnsiTheme="minorHAnsi"/>
                <w:color w:val="auto"/>
                <w:sz w:val="22"/>
                <w:szCs w:val="22"/>
              </w:rPr>
              <w:t xml:space="preserve">MILL, J.S., 2011. </w:t>
            </w:r>
            <w:r w:rsidRPr="00933689">
              <w:rPr>
                <w:rFonts w:asciiTheme="minorHAnsi" w:hAnsiTheme="minorHAnsi"/>
                <w:i/>
                <w:color w:val="auto"/>
                <w:sz w:val="22"/>
                <w:szCs w:val="22"/>
              </w:rPr>
              <w:t xml:space="preserve">Utilitarismus. </w:t>
            </w:r>
            <w:r w:rsidRPr="00933689">
              <w:rPr>
                <w:rFonts w:asciiTheme="minorHAnsi" w:hAnsiTheme="minorHAnsi"/>
                <w:color w:val="auto"/>
                <w:sz w:val="22"/>
                <w:szCs w:val="22"/>
              </w:rPr>
              <w:t>Praha: Vyšehrad.</w:t>
            </w:r>
          </w:p>
          <w:p w14:paraId="0687B146" w14:textId="77777777" w:rsidR="00C251B9" w:rsidRPr="00933689" w:rsidRDefault="00C251B9" w:rsidP="00275CB0">
            <w:pPr>
              <w:pStyle w:val="P68B1DB1-Normlny8"/>
              <w:widowControl w:val="0"/>
              <w:spacing w:after="0" w:line="240" w:lineRule="auto"/>
              <w:jc w:val="both"/>
              <w:rPr>
                <w:rFonts w:asciiTheme="minorHAnsi" w:hAnsiTheme="minorHAnsi"/>
                <w:color w:val="auto"/>
                <w:sz w:val="22"/>
                <w:szCs w:val="22"/>
              </w:rPr>
            </w:pPr>
            <w:r w:rsidRPr="00933689">
              <w:rPr>
                <w:rFonts w:asciiTheme="minorHAnsi" w:hAnsiTheme="minorHAnsi"/>
                <w:color w:val="auto"/>
                <w:sz w:val="22"/>
                <w:szCs w:val="22"/>
              </w:rPr>
              <w:t>REMIŠOVÁ, A., 2008. Dejiny etického myslenia v Európe a USA. Bratislava: Kalligram.</w:t>
            </w:r>
          </w:p>
          <w:p w14:paraId="1EA88B65" w14:textId="77777777" w:rsidR="00C251B9" w:rsidRPr="00933689" w:rsidRDefault="00C251B9" w:rsidP="00275CB0">
            <w:pPr>
              <w:pStyle w:val="P68B1DB1-Normlny8"/>
              <w:widowControl w:val="0"/>
              <w:spacing w:after="0" w:line="240" w:lineRule="auto"/>
              <w:jc w:val="both"/>
              <w:rPr>
                <w:rFonts w:asciiTheme="minorHAnsi" w:hAnsiTheme="minorHAnsi"/>
                <w:color w:val="auto"/>
                <w:sz w:val="22"/>
                <w:szCs w:val="22"/>
              </w:rPr>
            </w:pPr>
            <w:r w:rsidRPr="00933689">
              <w:rPr>
                <w:rFonts w:asciiTheme="minorHAnsi" w:hAnsiTheme="minorHAnsi"/>
                <w:caps/>
                <w:color w:val="auto"/>
                <w:sz w:val="22"/>
                <w:szCs w:val="22"/>
              </w:rPr>
              <w:t>Stanford Encyclopedia of Philosophy</w:t>
            </w:r>
            <w:r w:rsidRPr="00933689">
              <w:rPr>
                <w:rFonts w:asciiTheme="minorHAnsi" w:hAnsiTheme="minorHAnsi"/>
                <w:color w:val="auto"/>
                <w:sz w:val="22"/>
                <w:szCs w:val="22"/>
              </w:rPr>
              <w:t>: Moral Non-Naturalism.</w:t>
            </w:r>
          </w:p>
          <w:p w14:paraId="42F867AD" w14:textId="77777777" w:rsidR="00C251B9" w:rsidRPr="00933689" w:rsidRDefault="00C251B9" w:rsidP="00275CB0">
            <w:pPr>
              <w:widowControl w:val="0"/>
              <w:jc w:val="both"/>
              <w:rPr>
                <w:rFonts w:asciiTheme="minorHAnsi" w:hAnsiTheme="minorHAnsi"/>
                <w:sz w:val="22"/>
                <w:szCs w:val="22"/>
              </w:rPr>
            </w:pPr>
            <w:r w:rsidRPr="00933689">
              <w:rPr>
                <w:rFonts w:asciiTheme="minorHAnsi" w:hAnsiTheme="minorHAnsi"/>
                <w:sz w:val="22"/>
                <w:szCs w:val="22"/>
              </w:rPr>
              <w:t xml:space="preserve">(on- line) </w:t>
            </w:r>
            <w:hyperlink r:id="rId46" w:history="1">
              <w:r w:rsidRPr="00933689">
                <w:rPr>
                  <w:rStyle w:val="Hypertextovprepojenie"/>
                  <w:rFonts w:asciiTheme="minorHAnsi" w:hAnsiTheme="minorHAnsi"/>
                  <w:color w:val="auto"/>
                  <w:sz w:val="22"/>
                  <w:szCs w:val="22"/>
                </w:rPr>
                <w:t>http://plato.stanford.edu/entries/moral-non-naturalism/</w:t>
              </w:r>
            </w:hyperlink>
            <w:r w:rsidRPr="00933689">
              <w:rPr>
                <w:rFonts w:asciiTheme="minorHAnsi" w:hAnsiTheme="minorHAnsi"/>
                <w:sz w:val="22"/>
                <w:szCs w:val="22"/>
              </w:rPr>
              <w:t xml:space="preserve"> </w:t>
            </w:r>
          </w:p>
          <w:p w14:paraId="4EAE2459" w14:textId="77777777" w:rsidR="00C251B9" w:rsidRPr="00933689" w:rsidRDefault="00C251B9" w:rsidP="00275CB0">
            <w:pPr>
              <w:pStyle w:val="P68B1DB1-Normlny8"/>
              <w:widowControl w:val="0"/>
              <w:spacing w:after="0" w:line="240" w:lineRule="auto"/>
              <w:jc w:val="both"/>
              <w:rPr>
                <w:rFonts w:asciiTheme="minorHAnsi" w:hAnsiTheme="minorHAnsi"/>
                <w:color w:val="auto"/>
                <w:sz w:val="22"/>
                <w:szCs w:val="22"/>
              </w:rPr>
            </w:pPr>
            <w:r w:rsidRPr="00933689">
              <w:rPr>
                <w:rFonts w:asciiTheme="minorHAnsi" w:hAnsiTheme="minorHAnsi"/>
                <w:caps/>
                <w:color w:val="auto"/>
                <w:sz w:val="22"/>
                <w:szCs w:val="22"/>
              </w:rPr>
              <w:t>Stanford Encyclopedia of Philosophy</w:t>
            </w:r>
            <w:r w:rsidRPr="00933689">
              <w:rPr>
                <w:rFonts w:asciiTheme="minorHAnsi" w:hAnsiTheme="minorHAnsi"/>
                <w:color w:val="auto"/>
                <w:sz w:val="22"/>
                <w:szCs w:val="22"/>
              </w:rPr>
              <w:t>: George Edward Moore.</w:t>
            </w:r>
          </w:p>
          <w:p w14:paraId="09B555A2" w14:textId="77777777" w:rsidR="00C251B9" w:rsidRPr="00933689" w:rsidRDefault="00C251B9" w:rsidP="00275CB0">
            <w:pPr>
              <w:widowControl w:val="0"/>
              <w:jc w:val="both"/>
              <w:rPr>
                <w:rFonts w:asciiTheme="minorHAnsi" w:hAnsiTheme="minorHAnsi"/>
                <w:sz w:val="22"/>
                <w:szCs w:val="22"/>
              </w:rPr>
            </w:pPr>
            <w:r w:rsidRPr="00933689">
              <w:rPr>
                <w:rFonts w:asciiTheme="minorHAnsi" w:hAnsiTheme="minorHAnsi"/>
                <w:sz w:val="22"/>
                <w:szCs w:val="22"/>
              </w:rPr>
              <w:t xml:space="preserve">(on-line) </w:t>
            </w:r>
            <w:hyperlink r:id="rId47" w:anchor="Bib" w:history="1">
              <w:r w:rsidRPr="00933689">
                <w:rPr>
                  <w:rStyle w:val="Hypertextovprepojenie"/>
                  <w:rFonts w:asciiTheme="minorHAnsi" w:hAnsiTheme="minorHAnsi"/>
                  <w:color w:val="auto"/>
                  <w:sz w:val="22"/>
                  <w:szCs w:val="22"/>
                </w:rPr>
                <w:t>http://plato.stanford.edu/entries/moore/#Bib</w:t>
              </w:r>
            </w:hyperlink>
          </w:p>
          <w:p w14:paraId="0CA2DF87" w14:textId="77777777" w:rsidR="00C251B9" w:rsidRPr="00933689" w:rsidRDefault="00C251B9" w:rsidP="00275CB0">
            <w:pPr>
              <w:pStyle w:val="P68B1DB1-Normlny8"/>
              <w:spacing w:after="0" w:line="240" w:lineRule="auto"/>
              <w:jc w:val="both"/>
              <w:rPr>
                <w:rFonts w:asciiTheme="minorHAnsi" w:hAnsiTheme="minorHAnsi"/>
                <w:color w:val="auto"/>
                <w:sz w:val="22"/>
                <w:szCs w:val="22"/>
              </w:rPr>
            </w:pPr>
            <w:r w:rsidRPr="00933689">
              <w:rPr>
                <w:rFonts w:asciiTheme="minorHAnsi" w:hAnsiTheme="minorHAnsi"/>
                <w:color w:val="auto"/>
                <w:sz w:val="22"/>
                <w:szCs w:val="22"/>
              </w:rPr>
              <w:t>STÖRING, J.H., 2000. Malé dějiny filosofie. Kostelní Vydří, Karmelitanské nakladatelství</w:t>
            </w:r>
          </w:p>
        </w:tc>
      </w:tr>
      <w:tr w:rsidR="00C251B9" w:rsidRPr="00933689" w14:paraId="3FA2AF99" w14:textId="77777777" w:rsidTr="00275CB0">
        <w:trPr>
          <w:trHeight w:val="246"/>
        </w:trPr>
        <w:tc>
          <w:tcPr>
            <w:tcW w:w="9067" w:type="dxa"/>
            <w:gridSpan w:val="2"/>
            <w:vAlign w:val="center"/>
          </w:tcPr>
          <w:p w14:paraId="64B2EFB4" w14:textId="77777777" w:rsidR="00C251B9" w:rsidRPr="00933689" w:rsidRDefault="00C251B9" w:rsidP="00275CB0">
            <w:pPr>
              <w:pStyle w:val="P68B1DB1-Normlny2"/>
              <w:jc w:val="both"/>
              <w:rPr>
                <w:sz w:val="22"/>
                <w:szCs w:val="22"/>
              </w:rPr>
            </w:pPr>
            <w:r w:rsidRPr="00933689">
              <w:rPr>
                <w:b/>
                <w:sz w:val="22"/>
                <w:szCs w:val="22"/>
              </w:rPr>
              <w:lastRenderedPageBreak/>
              <w:t>Language which is necessary to complete the course:</w:t>
            </w:r>
            <w:r w:rsidRPr="00933689">
              <w:rPr>
                <w:sz w:val="22"/>
                <w:szCs w:val="22"/>
              </w:rPr>
              <w:t xml:space="preserve">  </w:t>
            </w:r>
            <w:r w:rsidRPr="00933689">
              <w:rPr>
                <w:i/>
                <w:sz w:val="22"/>
                <w:szCs w:val="22"/>
              </w:rPr>
              <w:t>Slovak language</w:t>
            </w:r>
          </w:p>
        </w:tc>
      </w:tr>
      <w:tr w:rsidR="00C251B9" w:rsidRPr="00933689" w14:paraId="66A95487" w14:textId="77777777" w:rsidTr="00275CB0">
        <w:trPr>
          <w:trHeight w:val="70"/>
        </w:trPr>
        <w:tc>
          <w:tcPr>
            <w:tcW w:w="9067" w:type="dxa"/>
            <w:gridSpan w:val="2"/>
            <w:vAlign w:val="center"/>
          </w:tcPr>
          <w:p w14:paraId="5F3746F0"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Notes:</w:t>
            </w:r>
            <w:r w:rsidRPr="00933689">
              <w:rPr>
                <w:rFonts w:asciiTheme="minorHAnsi" w:hAnsiTheme="minorHAnsi" w:cstheme="minorHAnsi"/>
                <w:sz w:val="22"/>
                <w:szCs w:val="22"/>
              </w:rPr>
              <w:t xml:space="preserve"> </w:t>
            </w:r>
          </w:p>
        </w:tc>
      </w:tr>
      <w:tr w:rsidR="00C251B9" w:rsidRPr="00933689" w14:paraId="0ED04A07" w14:textId="77777777" w:rsidTr="00C42D7C">
        <w:trPr>
          <w:trHeight w:val="1696"/>
        </w:trPr>
        <w:tc>
          <w:tcPr>
            <w:tcW w:w="9067" w:type="dxa"/>
            <w:gridSpan w:val="2"/>
            <w:vAlign w:val="center"/>
          </w:tcPr>
          <w:p w14:paraId="091CBC1A" w14:textId="77777777" w:rsidR="00C251B9" w:rsidRPr="00933689" w:rsidRDefault="00C251B9" w:rsidP="00275CB0">
            <w:pPr>
              <w:pStyle w:val="P68B1DB1-Normlny6"/>
              <w:rPr>
                <w:rFonts w:cstheme="minorHAnsi"/>
                <w:sz w:val="22"/>
                <w:szCs w:val="22"/>
              </w:rPr>
            </w:pPr>
            <w:r w:rsidRPr="00933689">
              <w:rPr>
                <w:sz w:val="22"/>
                <w:szCs w:val="22"/>
              </w:rPr>
              <w:t>Course evaluation</w:t>
            </w:r>
          </w:p>
          <w:p w14:paraId="2E68EAFE" w14:textId="77777777" w:rsidR="00C251B9" w:rsidRPr="00933689" w:rsidRDefault="00C251B9" w:rsidP="00275CB0">
            <w:pPr>
              <w:pStyle w:val="P68B1DB1-Normlny2"/>
              <w:rPr>
                <w:sz w:val="22"/>
                <w:szCs w:val="22"/>
              </w:rPr>
            </w:pPr>
            <w:r w:rsidRPr="00933689">
              <w:rPr>
                <w:sz w:val="22"/>
                <w:szCs w:val="22"/>
              </w:rPr>
              <w:t>Total number of students evaluated: 31</w:t>
            </w:r>
          </w:p>
          <w:tbl>
            <w:tblPr>
              <w:tblStyle w:val="Mriekatabuky"/>
              <w:tblW w:w="0" w:type="auto"/>
              <w:tblLayout w:type="fixed"/>
              <w:tblLook w:val="04A0" w:firstRow="1" w:lastRow="0" w:firstColumn="1" w:lastColumn="0" w:noHBand="0" w:noVBand="1"/>
            </w:tblPr>
            <w:tblGrid>
              <w:gridCol w:w="1355"/>
              <w:gridCol w:w="1354"/>
              <w:gridCol w:w="1354"/>
              <w:gridCol w:w="1355"/>
              <w:gridCol w:w="1354"/>
              <w:gridCol w:w="1356"/>
            </w:tblGrid>
            <w:tr w:rsidR="00477DA0" w:rsidRPr="00933689" w14:paraId="09257F8A" w14:textId="77777777" w:rsidTr="00477DA0">
              <w:trPr>
                <w:trHeight w:val="313"/>
              </w:trPr>
              <w:tc>
                <w:tcPr>
                  <w:tcW w:w="1355" w:type="dxa"/>
                  <w:tcBorders>
                    <w:top w:val="single" w:sz="4" w:space="0" w:color="auto"/>
                    <w:left w:val="single" w:sz="4" w:space="0" w:color="auto"/>
                    <w:bottom w:val="single" w:sz="4" w:space="0" w:color="auto"/>
                    <w:right w:val="single" w:sz="4" w:space="0" w:color="auto"/>
                  </w:tcBorders>
                  <w:vAlign w:val="center"/>
                </w:tcPr>
                <w:p w14:paraId="0A0BD8EF"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A</w:t>
                  </w:r>
                </w:p>
              </w:tc>
              <w:tc>
                <w:tcPr>
                  <w:tcW w:w="1354" w:type="dxa"/>
                  <w:tcBorders>
                    <w:top w:val="single" w:sz="4" w:space="0" w:color="auto"/>
                    <w:left w:val="single" w:sz="4" w:space="0" w:color="auto"/>
                    <w:bottom w:val="single" w:sz="4" w:space="0" w:color="auto"/>
                    <w:right w:val="single" w:sz="4" w:space="0" w:color="auto"/>
                  </w:tcBorders>
                  <w:vAlign w:val="center"/>
                </w:tcPr>
                <w:p w14:paraId="038E0752"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B</w:t>
                  </w:r>
                </w:p>
              </w:tc>
              <w:tc>
                <w:tcPr>
                  <w:tcW w:w="1354" w:type="dxa"/>
                  <w:tcBorders>
                    <w:top w:val="single" w:sz="4" w:space="0" w:color="auto"/>
                    <w:left w:val="single" w:sz="4" w:space="0" w:color="auto"/>
                    <w:bottom w:val="single" w:sz="4" w:space="0" w:color="auto"/>
                    <w:right w:val="single" w:sz="4" w:space="0" w:color="auto"/>
                  </w:tcBorders>
                  <w:vAlign w:val="center"/>
                </w:tcPr>
                <w:p w14:paraId="7ABB74A1"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C</w:t>
                  </w:r>
                </w:p>
              </w:tc>
              <w:tc>
                <w:tcPr>
                  <w:tcW w:w="1355" w:type="dxa"/>
                  <w:tcBorders>
                    <w:top w:val="single" w:sz="4" w:space="0" w:color="auto"/>
                    <w:left w:val="single" w:sz="4" w:space="0" w:color="auto"/>
                    <w:bottom w:val="single" w:sz="4" w:space="0" w:color="auto"/>
                    <w:right w:val="single" w:sz="4" w:space="0" w:color="auto"/>
                  </w:tcBorders>
                  <w:vAlign w:val="center"/>
                </w:tcPr>
                <w:p w14:paraId="04764C43"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D</w:t>
                  </w:r>
                </w:p>
              </w:tc>
              <w:tc>
                <w:tcPr>
                  <w:tcW w:w="1354" w:type="dxa"/>
                  <w:tcBorders>
                    <w:top w:val="single" w:sz="4" w:space="0" w:color="auto"/>
                    <w:left w:val="single" w:sz="4" w:space="0" w:color="auto"/>
                    <w:bottom w:val="single" w:sz="4" w:space="0" w:color="auto"/>
                    <w:right w:val="single" w:sz="4" w:space="0" w:color="auto"/>
                  </w:tcBorders>
                  <w:vAlign w:val="center"/>
                </w:tcPr>
                <w:p w14:paraId="49585EE9"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E</w:t>
                  </w:r>
                </w:p>
              </w:tc>
              <w:tc>
                <w:tcPr>
                  <w:tcW w:w="1356" w:type="dxa"/>
                  <w:tcBorders>
                    <w:top w:val="single" w:sz="4" w:space="0" w:color="auto"/>
                    <w:left w:val="single" w:sz="4" w:space="0" w:color="auto"/>
                    <w:bottom w:val="single" w:sz="4" w:space="0" w:color="auto"/>
                    <w:right w:val="single" w:sz="4" w:space="0" w:color="auto"/>
                  </w:tcBorders>
                  <w:vAlign w:val="center"/>
                </w:tcPr>
                <w:p w14:paraId="5E3DEFCD"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heme="minorHAnsi"/>
                      <w:sz w:val="22"/>
                      <w:szCs w:val="22"/>
                    </w:rPr>
                    <w:t>FX</w:t>
                  </w:r>
                </w:p>
              </w:tc>
            </w:tr>
            <w:tr w:rsidR="00477DA0" w:rsidRPr="00933689" w14:paraId="1EE14335" w14:textId="77777777" w:rsidTr="00477DA0">
              <w:trPr>
                <w:trHeight w:val="296"/>
              </w:trPr>
              <w:tc>
                <w:tcPr>
                  <w:tcW w:w="1355" w:type="dxa"/>
                  <w:tcBorders>
                    <w:top w:val="single" w:sz="4" w:space="0" w:color="auto"/>
                    <w:left w:val="single" w:sz="4" w:space="0" w:color="auto"/>
                    <w:bottom w:val="single" w:sz="4" w:space="0" w:color="auto"/>
                    <w:right w:val="single" w:sz="4" w:space="0" w:color="auto"/>
                  </w:tcBorders>
                  <w:vAlign w:val="center"/>
                </w:tcPr>
                <w:p w14:paraId="7E9A9277"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imesNewRomanPSMT"/>
                      <w:sz w:val="22"/>
                      <w:szCs w:val="22"/>
                      <w:lang w:eastAsia="en-US"/>
                    </w:rPr>
                    <w:t>10%</w:t>
                  </w:r>
                </w:p>
              </w:tc>
              <w:tc>
                <w:tcPr>
                  <w:tcW w:w="1354" w:type="dxa"/>
                  <w:tcBorders>
                    <w:top w:val="single" w:sz="4" w:space="0" w:color="auto"/>
                    <w:left w:val="single" w:sz="4" w:space="0" w:color="auto"/>
                    <w:bottom w:val="single" w:sz="4" w:space="0" w:color="auto"/>
                    <w:right w:val="single" w:sz="4" w:space="0" w:color="auto"/>
                  </w:tcBorders>
                  <w:vAlign w:val="center"/>
                </w:tcPr>
                <w:p w14:paraId="0AF1EE6C"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imesNewRomanPSMT"/>
                      <w:sz w:val="22"/>
                      <w:szCs w:val="22"/>
                      <w:lang w:eastAsia="en-US"/>
                    </w:rPr>
                    <w:t>16%</w:t>
                  </w:r>
                </w:p>
              </w:tc>
              <w:tc>
                <w:tcPr>
                  <w:tcW w:w="1354" w:type="dxa"/>
                  <w:tcBorders>
                    <w:top w:val="single" w:sz="4" w:space="0" w:color="auto"/>
                    <w:left w:val="single" w:sz="4" w:space="0" w:color="auto"/>
                    <w:bottom w:val="single" w:sz="4" w:space="0" w:color="auto"/>
                    <w:right w:val="single" w:sz="4" w:space="0" w:color="auto"/>
                  </w:tcBorders>
                  <w:vAlign w:val="center"/>
                </w:tcPr>
                <w:p w14:paraId="7E545D34"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imesNewRomanPSMT"/>
                      <w:sz w:val="22"/>
                      <w:szCs w:val="22"/>
                      <w:lang w:eastAsia="en-US"/>
                    </w:rPr>
                    <w:t>16%</w:t>
                  </w:r>
                </w:p>
              </w:tc>
              <w:tc>
                <w:tcPr>
                  <w:tcW w:w="1355" w:type="dxa"/>
                  <w:tcBorders>
                    <w:top w:val="single" w:sz="4" w:space="0" w:color="auto"/>
                    <w:left w:val="single" w:sz="4" w:space="0" w:color="auto"/>
                    <w:bottom w:val="single" w:sz="4" w:space="0" w:color="auto"/>
                    <w:right w:val="single" w:sz="4" w:space="0" w:color="auto"/>
                  </w:tcBorders>
                  <w:vAlign w:val="center"/>
                </w:tcPr>
                <w:p w14:paraId="05888809"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imesNewRomanPSMT"/>
                      <w:sz w:val="22"/>
                      <w:szCs w:val="22"/>
                      <w:lang w:eastAsia="en-US"/>
                    </w:rPr>
                    <w:t>13%</w:t>
                  </w:r>
                </w:p>
              </w:tc>
              <w:tc>
                <w:tcPr>
                  <w:tcW w:w="1354" w:type="dxa"/>
                  <w:tcBorders>
                    <w:top w:val="single" w:sz="4" w:space="0" w:color="auto"/>
                    <w:left w:val="single" w:sz="4" w:space="0" w:color="auto"/>
                    <w:bottom w:val="single" w:sz="4" w:space="0" w:color="auto"/>
                    <w:right w:val="single" w:sz="4" w:space="0" w:color="auto"/>
                  </w:tcBorders>
                  <w:vAlign w:val="center"/>
                </w:tcPr>
                <w:p w14:paraId="61D7635C"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imesNewRomanPSMT"/>
                      <w:sz w:val="22"/>
                      <w:szCs w:val="22"/>
                      <w:lang w:eastAsia="en-US"/>
                    </w:rPr>
                    <w:t>19%</w:t>
                  </w:r>
                </w:p>
              </w:tc>
              <w:tc>
                <w:tcPr>
                  <w:tcW w:w="1356" w:type="dxa"/>
                  <w:tcBorders>
                    <w:top w:val="single" w:sz="4" w:space="0" w:color="auto"/>
                    <w:left w:val="single" w:sz="4" w:space="0" w:color="auto"/>
                    <w:bottom w:val="single" w:sz="4" w:space="0" w:color="auto"/>
                    <w:right w:val="single" w:sz="4" w:space="0" w:color="auto"/>
                  </w:tcBorders>
                  <w:vAlign w:val="center"/>
                </w:tcPr>
                <w:p w14:paraId="1F0BB311" w14:textId="77777777" w:rsidR="00477DA0" w:rsidRPr="00933689" w:rsidRDefault="00477DA0" w:rsidP="00477DA0">
                  <w:pPr>
                    <w:jc w:val="center"/>
                    <w:rPr>
                      <w:rFonts w:asciiTheme="minorHAnsi" w:hAnsiTheme="minorHAnsi" w:cstheme="minorHAnsi"/>
                      <w:sz w:val="22"/>
                      <w:szCs w:val="22"/>
                    </w:rPr>
                  </w:pPr>
                  <w:r w:rsidRPr="00933689">
                    <w:rPr>
                      <w:rFonts w:asciiTheme="minorHAnsi" w:hAnsiTheme="minorHAnsi" w:cs="TimesNewRomanPSMT"/>
                      <w:sz w:val="22"/>
                      <w:szCs w:val="22"/>
                      <w:lang w:eastAsia="en-US"/>
                    </w:rPr>
                    <w:t>26%</w:t>
                  </w:r>
                </w:p>
              </w:tc>
            </w:tr>
          </w:tbl>
          <w:p w14:paraId="42DC0C4A" w14:textId="77777777" w:rsidR="00C251B9" w:rsidRPr="00933689" w:rsidRDefault="00C251B9" w:rsidP="00275CB0">
            <w:pPr>
              <w:jc w:val="both"/>
              <w:rPr>
                <w:rFonts w:asciiTheme="minorHAnsi" w:hAnsiTheme="minorHAnsi" w:cstheme="minorHAnsi"/>
                <w:i/>
                <w:sz w:val="22"/>
                <w:szCs w:val="22"/>
              </w:rPr>
            </w:pPr>
          </w:p>
        </w:tc>
      </w:tr>
      <w:tr w:rsidR="00C251B9" w:rsidRPr="00933689" w14:paraId="19257B11" w14:textId="77777777" w:rsidTr="00275CB0">
        <w:trPr>
          <w:trHeight w:val="70"/>
        </w:trPr>
        <w:tc>
          <w:tcPr>
            <w:tcW w:w="9067" w:type="dxa"/>
            <w:gridSpan w:val="2"/>
            <w:vAlign w:val="center"/>
          </w:tcPr>
          <w:p w14:paraId="67B4AB88" w14:textId="77777777" w:rsidR="00C251B9" w:rsidRPr="00933689" w:rsidRDefault="00C251B9" w:rsidP="00275CB0">
            <w:pPr>
              <w:pStyle w:val="P68B1DB1-Normlny2"/>
              <w:tabs>
                <w:tab w:val="left" w:pos="1530"/>
              </w:tabs>
              <w:jc w:val="both"/>
              <w:rPr>
                <w:sz w:val="22"/>
                <w:szCs w:val="22"/>
              </w:rPr>
            </w:pPr>
            <w:r w:rsidRPr="00933689">
              <w:rPr>
                <w:b/>
                <w:sz w:val="22"/>
                <w:szCs w:val="22"/>
              </w:rPr>
              <w:t>Lecturers:</w:t>
            </w:r>
            <w:r w:rsidRPr="00933689">
              <w:rPr>
                <w:i/>
                <w:sz w:val="22"/>
                <w:szCs w:val="22"/>
              </w:rPr>
              <w:t xml:space="preserve"> Lukáš Švaňa, PhD.</w:t>
            </w:r>
            <w:r w:rsidRPr="00933689">
              <w:rPr>
                <w:sz w:val="22"/>
                <w:szCs w:val="22"/>
              </w:rPr>
              <w:tab/>
            </w:r>
          </w:p>
        </w:tc>
      </w:tr>
      <w:tr w:rsidR="00C251B9" w:rsidRPr="00933689" w14:paraId="64431772" w14:textId="77777777" w:rsidTr="00275CB0">
        <w:trPr>
          <w:trHeight w:val="70"/>
        </w:trPr>
        <w:tc>
          <w:tcPr>
            <w:tcW w:w="9067" w:type="dxa"/>
            <w:gridSpan w:val="2"/>
            <w:vAlign w:val="center"/>
          </w:tcPr>
          <w:p w14:paraId="4DEEFBEA" w14:textId="2B9E62D2" w:rsidR="00C251B9" w:rsidRPr="00933689" w:rsidRDefault="00C251B9" w:rsidP="00275CB0">
            <w:pPr>
              <w:pStyle w:val="P68B1DB1-Normlny2"/>
              <w:tabs>
                <w:tab w:val="left" w:pos="1530"/>
              </w:tabs>
              <w:jc w:val="both"/>
              <w:rPr>
                <w:sz w:val="22"/>
                <w:szCs w:val="22"/>
              </w:rPr>
            </w:pPr>
            <w:r w:rsidRPr="00933689">
              <w:rPr>
                <w:b/>
                <w:sz w:val="22"/>
                <w:szCs w:val="22"/>
              </w:rPr>
              <w:t>Date of last change:</w:t>
            </w:r>
            <w:r w:rsidRPr="00933689">
              <w:rPr>
                <w:sz w:val="22"/>
                <w:szCs w:val="22"/>
              </w:rPr>
              <w:t xml:space="preserve"> </w:t>
            </w:r>
            <w:r w:rsidR="00992E2A" w:rsidRPr="00933689">
              <w:rPr>
                <w:sz w:val="22"/>
                <w:szCs w:val="22"/>
              </w:rPr>
              <w:t>30/05/2024</w:t>
            </w:r>
          </w:p>
        </w:tc>
      </w:tr>
      <w:tr w:rsidR="00C251B9" w:rsidRPr="00933689" w14:paraId="55B2D0C0" w14:textId="77777777" w:rsidTr="00275CB0">
        <w:trPr>
          <w:trHeight w:val="70"/>
        </w:trPr>
        <w:tc>
          <w:tcPr>
            <w:tcW w:w="9067" w:type="dxa"/>
            <w:gridSpan w:val="2"/>
            <w:vAlign w:val="center"/>
          </w:tcPr>
          <w:p w14:paraId="7CE76FA4" w14:textId="77777777" w:rsidR="00C251B9" w:rsidRPr="00933689" w:rsidRDefault="00C251B9" w:rsidP="00275CB0">
            <w:pPr>
              <w:pStyle w:val="P68B1DB1-Normlny2"/>
              <w:tabs>
                <w:tab w:val="left" w:pos="1530"/>
              </w:tabs>
              <w:jc w:val="both"/>
              <w:rPr>
                <w:i/>
                <w:sz w:val="22"/>
                <w:szCs w:val="22"/>
              </w:rPr>
            </w:pPr>
            <w:r w:rsidRPr="00933689">
              <w:rPr>
                <w:b/>
                <w:sz w:val="22"/>
                <w:szCs w:val="22"/>
              </w:rPr>
              <w:t>Approved by:</w:t>
            </w:r>
            <w:r w:rsidRPr="00933689">
              <w:rPr>
                <w:sz w:val="22"/>
                <w:szCs w:val="22"/>
              </w:rPr>
              <w:t xml:space="preserve"> prof. PhDr. Vasil Gluchman, CSc.</w:t>
            </w:r>
          </w:p>
        </w:tc>
      </w:tr>
    </w:tbl>
    <w:p w14:paraId="47FF3E6D" w14:textId="77777777" w:rsidR="00C251B9" w:rsidRPr="00933689" w:rsidRDefault="00C251B9" w:rsidP="00275CB0">
      <w:pPr>
        <w:rPr>
          <w:rFonts w:asciiTheme="minorHAnsi" w:hAnsiTheme="minorHAnsi"/>
          <w:sz w:val="22"/>
          <w:szCs w:val="22"/>
        </w:rPr>
      </w:pPr>
    </w:p>
    <w:p w14:paraId="260AABEC" w14:textId="77777777" w:rsidR="00C251B9" w:rsidRPr="00933689" w:rsidRDefault="00C251B9" w:rsidP="00275CB0">
      <w:pPr>
        <w:pStyle w:val="P68B1DB1-Normlny1"/>
        <w:ind w:left="720" w:hanging="720"/>
        <w:jc w:val="center"/>
        <w:textAlignment w:val="baseline"/>
        <w:rPr>
          <w:rFonts w:cs="Segoe UI"/>
          <w:sz w:val="22"/>
          <w:szCs w:val="22"/>
        </w:rPr>
      </w:pPr>
      <w:r w:rsidRPr="00933689">
        <w:rPr>
          <w:sz w:val="22"/>
          <w:szCs w:val="22"/>
        </w:rPr>
        <w:br w:type="page"/>
      </w:r>
      <w:r w:rsidRPr="00933689">
        <w:rPr>
          <w:sz w:val="22"/>
          <w:szCs w:val="22"/>
        </w:rPr>
        <w:lastRenderedPageBreak/>
        <w:t>COURSE DESCRIPTION</w:t>
      </w:r>
    </w:p>
    <w:p w14:paraId="02724BCA" w14:textId="77777777" w:rsidR="00C251B9" w:rsidRPr="00933689" w:rsidRDefault="00C251B9" w:rsidP="00275CB0">
      <w:pPr>
        <w:pStyle w:val="P68B1DB1-Normlny1"/>
        <w:ind w:left="720"/>
        <w:jc w:val="center"/>
        <w:textAlignment w:val="baseline"/>
        <w:rPr>
          <w:rFonts w:cs="Segoe UI"/>
          <w:sz w:val="22"/>
          <w:szCs w:val="22"/>
        </w:rPr>
      </w:pPr>
      <w:r w:rsidRPr="00933689">
        <w:rPr>
          <w:sz w:val="22"/>
          <w:szCs w:val="22"/>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5"/>
        <w:gridCol w:w="5451"/>
      </w:tblGrid>
      <w:tr w:rsidR="00C251B9" w:rsidRPr="00933689" w14:paraId="1A967D0B" w14:textId="77777777" w:rsidTr="00275CB0">
        <w:trPr>
          <w:trHeight w:val="244"/>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D229B2" w14:textId="77777777" w:rsidR="00C251B9" w:rsidRPr="00933689" w:rsidRDefault="00C251B9" w:rsidP="00D73471">
            <w:pPr>
              <w:pStyle w:val="P68B1DB1-Normlny1"/>
              <w:ind w:left="134" w:right="133"/>
              <w:textAlignment w:val="baseline"/>
              <w:rPr>
                <w:rFonts w:cs="Times New Roman"/>
                <w:sz w:val="22"/>
                <w:szCs w:val="22"/>
              </w:rPr>
            </w:pPr>
            <w:r w:rsidRPr="00933689">
              <w:rPr>
                <w:sz w:val="22"/>
                <w:szCs w:val="22"/>
              </w:rPr>
              <w:t xml:space="preserve">University: </w:t>
            </w:r>
            <w:r w:rsidRPr="00933689">
              <w:rPr>
                <w:b w:val="0"/>
                <w:i/>
                <w:sz w:val="22"/>
                <w:szCs w:val="22"/>
              </w:rPr>
              <w:t>University of Prešov</w:t>
            </w:r>
          </w:p>
        </w:tc>
      </w:tr>
      <w:tr w:rsidR="00C251B9" w:rsidRPr="00933689" w14:paraId="4D5B74DF" w14:textId="77777777" w:rsidTr="00275CB0">
        <w:trPr>
          <w:trHeight w:val="206"/>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47BE47" w14:textId="77777777" w:rsidR="00C251B9" w:rsidRPr="00933689" w:rsidRDefault="00C251B9" w:rsidP="00D73471">
            <w:pPr>
              <w:pStyle w:val="P68B1DB1-Normlny1"/>
              <w:ind w:left="134" w:right="133"/>
              <w:textAlignment w:val="baseline"/>
              <w:rPr>
                <w:rFonts w:cs="Times New Roman"/>
                <w:sz w:val="22"/>
                <w:szCs w:val="22"/>
              </w:rPr>
            </w:pPr>
            <w:r w:rsidRPr="00933689">
              <w:rPr>
                <w:sz w:val="22"/>
                <w:szCs w:val="22"/>
              </w:rPr>
              <w:t xml:space="preserve">Faculty/university workplace: </w:t>
            </w:r>
            <w:r w:rsidRPr="00933689">
              <w:rPr>
                <w:b w:val="0"/>
                <w:i/>
                <w:sz w:val="22"/>
                <w:szCs w:val="22"/>
              </w:rPr>
              <w:t>Faculty of Arts</w:t>
            </w:r>
          </w:p>
        </w:tc>
      </w:tr>
      <w:tr w:rsidR="00837988" w:rsidRPr="00933689" w14:paraId="757B3843" w14:textId="77777777" w:rsidTr="00275CB0">
        <w:trPr>
          <w:trHeight w:val="357"/>
        </w:trPr>
        <w:tc>
          <w:tcPr>
            <w:tcW w:w="29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F6900" w14:textId="7B2AE809"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Code: </w:t>
            </w:r>
            <w:r w:rsidRPr="00933689">
              <w:rPr>
                <w:b w:val="0"/>
                <w:sz w:val="22"/>
                <w:szCs w:val="22"/>
              </w:rPr>
              <w:t>1IEB/TSTM1</w:t>
            </w:r>
            <w:r w:rsidR="000D28D0" w:rsidRPr="00933689">
              <w:rPr>
                <w:b w:val="0"/>
                <w:sz w:val="22"/>
                <w:szCs w:val="22"/>
              </w:rPr>
              <w:t>/22</w:t>
            </w:r>
            <w:r w:rsidRPr="00933689">
              <w:rPr>
                <w:sz w:val="22"/>
                <w:szCs w:val="22"/>
              </w:rPr>
              <w:t> </w:t>
            </w:r>
          </w:p>
        </w:tc>
        <w:tc>
          <w:tcPr>
            <w:tcW w:w="60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C049C" w14:textId="77777777" w:rsidR="00C42D7C" w:rsidRPr="00933689" w:rsidRDefault="00C251B9" w:rsidP="00D73471">
            <w:pPr>
              <w:pStyle w:val="P68B1DB1-Normlny1"/>
              <w:ind w:left="134" w:right="133"/>
              <w:textAlignment w:val="baseline"/>
              <w:rPr>
                <w:i/>
                <w:sz w:val="22"/>
                <w:szCs w:val="22"/>
              </w:rPr>
            </w:pPr>
            <w:r w:rsidRPr="00933689">
              <w:rPr>
                <w:sz w:val="22"/>
                <w:szCs w:val="22"/>
              </w:rPr>
              <w:t>Course ti</w:t>
            </w:r>
            <w:r w:rsidR="00F1537A" w:rsidRPr="00933689">
              <w:rPr>
                <w:sz w:val="22"/>
                <w:szCs w:val="22"/>
              </w:rPr>
              <w:t xml:space="preserve">tle: </w:t>
            </w:r>
            <w:r w:rsidR="00F1537A" w:rsidRPr="00933689">
              <w:rPr>
                <w:i/>
                <w:sz w:val="22"/>
                <w:szCs w:val="22"/>
              </w:rPr>
              <w:t>Text</w:t>
            </w:r>
            <w:r w:rsidRPr="00933689">
              <w:rPr>
                <w:i/>
                <w:sz w:val="22"/>
                <w:szCs w:val="22"/>
              </w:rPr>
              <w:t xml:space="preserve"> seminar o</w:t>
            </w:r>
            <w:r w:rsidR="00F1537A" w:rsidRPr="00933689">
              <w:rPr>
                <w:i/>
                <w:sz w:val="22"/>
                <w:szCs w:val="22"/>
              </w:rPr>
              <w:t>n</w:t>
            </w:r>
            <w:r w:rsidRPr="00933689">
              <w:rPr>
                <w:i/>
                <w:sz w:val="22"/>
                <w:szCs w:val="22"/>
              </w:rPr>
              <w:t xml:space="preserve"> theory</w:t>
            </w:r>
            <w:r w:rsidR="00F1537A" w:rsidRPr="00933689">
              <w:rPr>
                <w:i/>
                <w:sz w:val="22"/>
                <w:szCs w:val="22"/>
              </w:rPr>
              <w:t xml:space="preserve"> of morality</w:t>
            </w:r>
            <w:r w:rsidRPr="00933689">
              <w:rPr>
                <w:i/>
                <w:sz w:val="22"/>
                <w:szCs w:val="22"/>
              </w:rPr>
              <w:t xml:space="preserve"> </w:t>
            </w:r>
          </w:p>
          <w:p w14:paraId="6499A5D1" w14:textId="77777777" w:rsidR="00C251B9" w:rsidRPr="00933689" w:rsidRDefault="00183080" w:rsidP="00D73471">
            <w:pPr>
              <w:pStyle w:val="P68B1DB1-Normlny1"/>
              <w:ind w:left="134" w:right="133"/>
              <w:textAlignment w:val="baseline"/>
              <w:rPr>
                <w:rFonts w:cs="Times New Roman"/>
                <w:sz w:val="22"/>
                <w:szCs w:val="22"/>
              </w:rPr>
            </w:pPr>
            <w:r w:rsidRPr="00933689">
              <w:rPr>
                <w:b w:val="0"/>
                <w:i/>
                <w:sz w:val="22"/>
                <w:szCs w:val="22"/>
              </w:rPr>
              <w:t>(elective course, non-profile course)</w:t>
            </w:r>
          </w:p>
        </w:tc>
      </w:tr>
      <w:tr w:rsidR="00C251B9" w:rsidRPr="00933689" w14:paraId="2893C167" w14:textId="77777777" w:rsidTr="00275CB0">
        <w:trPr>
          <w:trHeight w:val="728"/>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32A4D6A"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Type, scope and method of educational activity:</w:t>
            </w:r>
          </w:p>
          <w:p w14:paraId="58E8A4B6"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i/>
                <w:sz w:val="22"/>
                <w:szCs w:val="22"/>
              </w:rPr>
              <w:t>Type of educational activities: seminar</w:t>
            </w:r>
          </w:p>
          <w:p w14:paraId="7003C5B6"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i/>
                <w:sz w:val="22"/>
                <w:szCs w:val="22"/>
              </w:rPr>
              <w:t>Scope of educational activities: 0/2</w:t>
            </w:r>
          </w:p>
          <w:p w14:paraId="5BC4D106" w14:textId="77777777" w:rsidR="00C251B9" w:rsidRPr="00933689" w:rsidRDefault="00CF7155" w:rsidP="00D73471">
            <w:pPr>
              <w:pStyle w:val="P68B1DB1-Normlny1"/>
              <w:ind w:left="134" w:right="133"/>
              <w:jc w:val="both"/>
              <w:textAlignment w:val="baseline"/>
              <w:rPr>
                <w:rFonts w:cs="Times New Roman"/>
                <w:sz w:val="22"/>
                <w:szCs w:val="22"/>
              </w:rPr>
            </w:pPr>
            <w:r w:rsidRPr="00933689">
              <w:rPr>
                <w:b w:val="0"/>
                <w:i/>
                <w:sz w:val="22"/>
                <w:szCs w:val="22"/>
              </w:rPr>
              <w:t>Method of educational activities: on-campus</w:t>
            </w:r>
          </w:p>
        </w:tc>
      </w:tr>
      <w:tr w:rsidR="00C251B9" w:rsidRPr="00933689" w14:paraId="130F9910" w14:textId="77777777" w:rsidTr="00275CB0">
        <w:trPr>
          <w:trHeight w:val="107"/>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76F4750"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Number of credits:</w:t>
            </w:r>
            <w:r w:rsidRPr="00933689">
              <w:rPr>
                <w:i/>
                <w:sz w:val="22"/>
                <w:szCs w:val="22"/>
              </w:rPr>
              <w:t xml:space="preserve"> </w:t>
            </w:r>
            <w:r w:rsidRPr="00933689">
              <w:rPr>
                <w:b w:val="0"/>
                <w:sz w:val="22"/>
                <w:szCs w:val="22"/>
              </w:rPr>
              <w:t>3</w:t>
            </w:r>
            <w:r w:rsidRPr="00933689">
              <w:rPr>
                <w:sz w:val="22"/>
                <w:szCs w:val="22"/>
              </w:rPr>
              <w:t> </w:t>
            </w:r>
          </w:p>
        </w:tc>
      </w:tr>
      <w:tr w:rsidR="00C251B9" w:rsidRPr="00933689" w14:paraId="51866725" w14:textId="77777777" w:rsidTr="00275CB0">
        <w:trPr>
          <w:trHeight w:val="8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6FBBD9" w14:textId="26C5920C"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Recommended semester: </w:t>
            </w:r>
            <w:r w:rsidR="00A62135" w:rsidRPr="00933689">
              <w:rPr>
                <w:b w:val="0"/>
                <w:sz w:val="22"/>
                <w:szCs w:val="22"/>
              </w:rPr>
              <w:t>2. – 6.</w:t>
            </w:r>
          </w:p>
        </w:tc>
      </w:tr>
      <w:tr w:rsidR="00C251B9" w:rsidRPr="00933689" w14:paraId="447827BF" w14:textId="77777777" w:rsidTr="00275CB0">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C2FE530"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Study grade: </w:t>
            </w:r>
            <w:r w:rsidR="00D73471" w:rsidRPr="00933689">
              <w:rPr>
                <w:b w:val="0"/>
                <w:sz w:val="22"/>
                <w:szCs w:val="22"/>
              </w:rPr>
              <w:t>1</w:t>
            </w:r>
          </w:p>
        </w:tc>
      </w:tr>
      <w:tr w:rsidR="00C251B9" w:rsidRPr="00933689" w14:paraId="3157F594" w14:textId="77777777" w:rsidTr="00275CB0">
        <w:trPr>
          <w:trHeight w:val="177"/>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099A4E6"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Prerequisites:</w:t>
            </w:r>
          </w:p>
        </w:tc>
      </w:tr>
      <w:tr w:rsidR="00C251B9" w:rsidRPr="00933689" w14:paraId="3AAA1115" w14:textId="77777777" w:rsidTr="00275CB0">
        <w:trPr>
          <w:trHeight w:val="19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675096F"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Conditions for passing the course: </w:t>
            </w:r>
          </w:p>
          <w:p w14:paraId="22F7928F"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 xml:space="preserve">The course ends with </w:t>
            </w:r>
            <w:r w:rsidR="0016012A" w:rsidRPr="00933689">
              <w:rPr>
                <w:b w:val="0"/>
                <w:sz w:val="22"/>
                <w:szCs w:val="22"/>
              </w:rPr>
              <w:t>continuous assessment (ca)</w:t>
            </w:r>
            <w:r w:rsidR="0016012A" w:rsidRPr="00933689">
              <w:rPr>
                <w:sz w:val="22"/>
                <w:szCs w:val="22"/>
              </w:rPr>
              <w:t xml:space="preserve"> </w:t>
            </w:r>
            <w:r w:rsidRPr="00933689">
              <w:rPr>
                <w:b w:val="0"/>
                <w:sz w:val="22"/>
                <w:szCs w:val="22"/>
              </w:rPr>
              <w:t xml:space="preserve">and the award of 3 credits. </w:t>
            </w:r>
          </w:p>
          <w:p w14:paraId="0EBE4A60"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 xml:space="preserve">The student needs to obtain at least 20 points during the semester to be awarded </w:t>
            </w:r>
            <w:r w:rsidR="002052E6" w:rsidRPr="00933689">
              <w:rPr>
                <w:b w:val="0"/>
                <w:sz w:val="22"/>
                <w:szCs w:val="22"/>
              </w:rPr>
              <w:t>continuous evaluation</w:t>
            </w:r>
            <w:r w:rsidRPr="00933689">
              <w:rPr>
                <w:b w:val="0"/>
                <w:sz w:val="22"/>
                <w:szCs w:val="22"/>
              </w:rPr>
              <w:t xml:space="preserve"> for 3 credits. An FX grade will be awarded if a student scores less than 20 points. "How to award points" is edited in an internal document:</w:t>
            </w:r>
          </w:p>
          <w:p w14:paraId="3537F0DC" w14:textId="77777777" w:rsidR="00C251B9" w:rsidRPr="00933689" w:rsidRDefault="00933689" w:rsidP="00D73471">
            <w:pPr>
              <w:pStyle w:val="P68B1DB1-Normlny1"/>
              <w:ind w:left="134" w:right="133"/>
              <w:textAlignment w:val="baseline"/>
              <w:rPr>
                <w:rFonts w:cs="Times New Roman"/>
                <w:b w:val="0"/>
                <w:sz w:val="22"/>
                <w:szCs w:val="22"/>
              </w:rPr>
            </w:pPr>
            <w:hyperlink r:id="rId48" w:tgtFrame="_blank" w:history="1">
              <w:r w:rsidR="00C251B9" w:rsidRPr="00933689">
                <w:rPr>
                  <w:b w:val="0"/>
                  <w:sz w:val="22"/>
                  <w:szCs w:val="22"/>
                  <w:u w:val="single"/>
                </w:rPr>
                <w:t>%20uhttps://www.unipo.sk/public/media/28789/Podmienkykoncenia%20predmetu_body_2022_pdf.pdf</w:t>
              </w:r>
            </w:hyperlink>
            <w:r w:rsidR="00C251B9" w:rsidRPr="00933689">
              <w:rPr>
                <w:b w:val="0"/>
                <w:sz w:val="22"/>
                <w:szCs w:val="22"/>
              </w:rPr>
              <w:t xml:space="preserve"> </w:t>
            </w:r>
          </w:p>
          <w:p w14:paraId="3E1FF34D" w14:textId="77777777" w:rsidR="00C251B9" w:rsidRPr="00933689" w:rsidRDefault="00C251B9" w:rsidP="00D73471">
            <w:pPr>
              <w:pStyle w:val="P68B1DB1-Normlny1"/>
              <w:ind w:left="134" w:right="133"/>
              <w:textAlignment w:val="baseline"/>
              <w:rPr>
                <w:b w:val="0"/>
                <w:sz w:val="22"/>
                <w:szCs w:val="22"/>
              </w:rPr>
            </w:pPr>
            <w:r w:rsidRPr="00933689">
              <w:rPr>
                <w:b w:val="0"/>
                <w:sz w:val="22"/>
                <w:szCs w:val="22"/>
              </w:rPr>
              <w:t xml:space="preserve">The success criteria (percentage expression of results in the evaluation of the course) are for the classification levels as follows: </w:t>
            </w:r>
          </w:p>
          <w:p w14:paraId="6AC5A078" w14:textId="77777777" w:rsidR="00C251B9" w:rsidRPr="00933689" w:rsidRDefault="00C251B9" w:rsidP="00D73471">
            <w:pPr>
              <w:pStyle w:val="P68B1DB1-Normlny1"/>
              <w:ind w:left="134" w:right="133"/>
              <w:textAlignment w:val="baseline"/>
              <w:rPr>
                <w:rFonts w:cs="Times New Roman"/>
                <w:sz w:val="22"/>
                <w:szCs w:val="22"/>
              </w:rPr>
            </w:pPr>
            <w:r w:rsidRPr="00933689">
              <w:rPr>
                <w:b w:val="0"/>
                <w:sz w:val="22"/>
                <w:szCs w:val="22"/>
              </w:rPr>
              <w:t>a) A: 100.00 - 90.00%  </w:t>
            </w:r>
            <w:r w:rsidRPr="00933689">
              <w:rPr>
                <w:b w:val="0"/>
                <w:sz w:val="22"/>
                <w:szCs w:val="22"/>
              </w:rPr>
              <w:br/>
              <w:t>b) B: 89.99 - 80.00%  </w:t>
            </w:r>
            <w:r w:rsidRPr="00933689">
              <w:rPr>
                <w:b w:val="0"/>
                <w:sz w:val="22"/>
                <w:szCs w:val="22"/>
              </w:rPr>
              <w:br/>
              <w:t>c) C: 79.99 - 70, 00%  </w:t>
            </w:r>
            <w:r w:rsidRPr="00933689">
              <w:rPr>
                <w:b w:val="0"/>
                <w:sz w:val="22"/>
                <w:szCs w:val="22"/>
              </w:rPr>
              <w:br/>
              <w:t>d) D: 69.99 - 60.00%  </w:t>
            </w:r>
            <w:r w:rsidRPr="00933689">
              <w:rPr>
                <w:b w:val="0"/>
                <w:sz w:val="22"/>
                <w:szCs w:val="22"/>
              </w:rPr>
              <w:br/>
              <w:t>e) E: 59.99 - 50.00%  </w:t>
            </w:r>
            <w:r w:rsidRPr="00933689">
              <w:rPr>
                <w:b w:val="0"/>
                <w:sz w:val="22"/>
                <w:szCs w:val="22"/>
              </w:rPr>
              <w:br/>
              <w:t>f) FX: 49.99 and less</w:t>
            </w:r>
          </w:p>
        </w:tc>
      </w:tr>
      <w:tr w:rsidR="00C251B9" w:rsidRPr="00933689" w14:paraId="58CA213E" w14:textId="77777777" w:rsidTr="00D73471">
        <w:trPr>
          <w:trHeight w:val="70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95E2547" w14:textId="77777777" w:rsidR="00C251B9" w:rsidRPr="00933689" w:rsidRDefault="00C251B9" w:rsidP="005A5E90">
            <w:pPr>
              <w:pStyle w:val="P68B1DB1-Normlny1"/>
              <w:ind w:left="134" w:right="133"/>
              <w:jc w:val="both"/>
              <w:textAlignment w:val="baseline"/>
              <w:rPr>
                <w:rFonts w:cs="Times New Roman"/>
                <w:sz w:val="22"/>
                <w:szCs w:val="22"/>
              </w:rPr>
            </w:pPr>
            <w:r w:rsidRPr="00933689">
              <w:rPr>
                <w:sz w:val="22"/>
                <w:szCs w:val="22"/>
              </w:rPr>
              <w:t>Learning outcomes:</w:t>
            </w:r>
            <w:r w:rsidRPr="00933689">
              <w:rPr>
                <w:i/>
                <w:sz w:val="22"/>
                <w:szCs w:val="22"/>
              </w:rPr>
              <w:t> </w:t>
            </w:r>
          </w:p>
          <w:p w14:paraId="1BC8D5AF" w14:textId="77777777" w:rsidR="00C251B9" w:rsidRPr="00933689" w:rsidRDefault="00C251B9" w:rsidP="005A5E90">
            <w:pPr>
              <w:pStyle w:val="P68B1DB1-Normlny1"/>
              <w:ind w:left="134" w:right="133"/>
              <w:jc w:val="both"/>
              <w:textAlignment w:val="baseline"/>
              <w:rPr>
                <w:rFonts w:cs="Times New Roman"/>
                <w:sz w:val="22"/>
                <w:szCs w:val="22"/>
              </w:rPr>
            </w:pPr>
            <w:r w:rsidRPr="00933689">
              <w:rPr>
                <w:sz w:val="22"/>
                <w:szCs w:val="22"/>
              </w:rPr>
              <w:t xml:space="preserve">Acquired knowledge: </w:t>
            </w:r>
            <w:r w:rsidRPr="00933689">
              <w:rPr>
                <w:b w:val="0"/>
                <w:sz w:val="22"/>
                <w:szCs w:val="22"/>
              </w:rPr>
              <w:t xml:space="preserve">Foundations of empirical ethics in connection with the historical context and the character of the contemporary human; a student learns to work with the source text of Jonathan Haidt: The Righteous </w:t>
            </w:r>
            <w:r w:rsidRPr="00933689">
              <w:rPr>
                <w:b w:val="0"/>
                <w:i/>
                <w:sz w:val="22"/>
                <w:szCs w:val="22"/>
              </w:rPr>
              <w:t xml:space="preserve">Mind; Understands the way of knowledge, reasoning, and thought processes found in the text; </w:t>
            </w:r>
            <w:r w:rsidRPr="00933689">
              <w:rPr>
                <w:b w:val="0"/>
                <w:sz w:val="22"/>
                <w:szCs w:val="22"/>
              </w:rPr>
              <w:t>learns to work with the method of philosophical reflection and interpret the author's reflections, comprehend and critically reassess; knows how to conceptual grasp the author's justification of the natural character of morality, its issues and reflect theoretically in the contexts of contemporary hedonistic morality; recognizes and understands the basic context of the human moral mind in the context of research of the mind (in contemporary neuroscience) and the search for answers to the place of morality in the human mind;</w:t>
            </w:r>
          </w:p>
          <w:p w14:paraId="02BA5998" w14:textId="77777777" w:rsidR="00C251B9" w:rsidRPr="00933689" w:rsidRDefault="00C251B9" w:rsidP="005A5E90">
            <w:pPr>
              <w:pStyle w:val="P68B1DB1-Normlny1"/>
              <w:ind w:left="134" w:right="133"/>
              <w:jc w:val="both"/>
              <w:textAlignment w:val="baseline"/>
              <w:rPr>
                <w:rFonts w:cs="Times New Roman"/>
                <w:sz w:val="22"/>
                <w:szCs w:val="22"/>
              </w:rPr>
            </w:pPr>
            <w:r w:rsidRPr="00933689">
              <w:rPr>
                <w:sz w:val="22"/>
                <w:szCs w:val="22"/>
              </w:rPr>
              <w:t xml:space="preserve">Acquired skills: </w:t>
            </w:r>
            <w:r w:rsidRPr="00933689">
              <w:rPr>
                <w:b w:val="0"/>
                <w:bCs/>
                <w:sz w:val="22"/>
                <w:szCs w:val="22"/>
              </w:rPr>
              <w:t>A student a</w:t>
            </w:r>
            <w:r w:rsidRPr="00933689">
              <w:rPr>
                <w:b w:val="0"/>
                <w:sz w:val="22"/>
                <w:szCs w:val="22"/>
              </w:rPr>
              <w:t xml:space="preserve">cquires the skills to notice and recognize individual problems in the text and can compare, develop, interpret them in the context of ethical empirical theory; can define moral principles, values, and norms  and apply the principles of empirical ethics to understand the place of morality in the mind of the contemporary human and  to life situations; can compare, explain and critically take a position on the arguments and justifications of the meaning of the senses in Haidt's considerations; acquires own view and attitude towards the author's ethical opinions and can conduct dialogue, comment and critically compare them with other approaches in ethics and neuroscience; </w:t>
            </w:r>
          </w:p>
          <w:p w14:paraId="420BC67A" w14:textId="77777777" w:rsidR="00C251B9" w:rsidRPr="00933689" w:rsidRDefault="00C251B9" w:rsidP="005A5E90">
            <w:pPr>
              <w:pStyle w:val="P68B1DB1-Normlny1"/>
              <w:ind w:left="134" w:right="133"/>
              <w:jc w:val="both"/>
              <w:textAlignment w:val="baseline"/>
              <w:rPr>
                <w:rFonts w:cs="Times New Roman"/>
                <w:sz w:val="22"/>
                <w:szCs w:val="22"/>
              </w:rPr>
            </w:pPr>
            <w:r w:rsidRPr="00933689">
              <w:rPr>
                <w:sz w:val="22"/>
                <w:szCs w:val="22"/>
              </w:rPr>
              <w:t xml:space="preserve">Acquired </w:t>
            </w:r>
            <w:r w:rsidR="00FE2B01" w:rsidRPr="00933689">
              <w:rPr>
                <w:sz w:val="22"/>
                <w:szCs w:val="22"/>
              </w:rPr>
              <w:t>competences</w:t>
            </w:r>
            <w:r w:rsidRPr="00933689">
              <w:rPr>
                <w:sz w:val="22"/>
                <w:szCs w:val="22"/>
              </w:rPr>
              <w:t xml:space="preserve">: </w:t>
            </w:r>
            <w:r w:rsidRPr="00933689">
              <w:rPr>
                <w:b w:val="0"/>
                <w:sz w:val="22"/>
                <w:szCs w:val="22"/>
              </w:rPr>
              <w:t xml:space="preserve">A student can think rationally and constructively about the issues of morality and its origin; to work with the source text and interpret it; to acquire the </w:t>
            </w:r>
            <w:r w:rsidR="00FE2B01" w:rsidRPr="00933689">
              <w:rPr>
                <w:b w:val="0"/>
                <w:sz w:val="22"/>
                <w:szCs w:val="22"/>
              </w:rPr>
              <w:t>competences</w:t>
            </w:r>
            <w:r w:rsidRPr="00933689">
              <w:rPr>
                <w:b w:val="0"/>
                <w:sz w:val="22"/>
                <w:szCs w:val="22"/>
              </w:rPr>
              <w:t xml:space="preserve"> to read, understand, analyze and use acquired ethical opinions in a broader theoretical context and </w:t>
            </w:r>
            <w:r w:rsidRPr="00933689">
              <w:rPr>
                <w:b w:val="0"/>
                <w:sz w:val="22"/>
                <w:szCs w:val="22"/>
              </w:rPr>
              <w:lastRenderedPageBreak/>
              <w:t>social context; to be ready to choose the right critical approach and apply it to real situations; to have the ability to demonstrate one's opinion.</w:t>
            </w:r>
          </w:p>
        </w:tc>
      </w:tr>
      <w:tr w:rsidR="00C251B9" w:rsidRPr="00933689" w14:paraId="5AF2FF10" w14:textId="77777777" w:rsidTr="00275CB0">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D6A4015" w14:textId="77777777" w:rsidR="00C251B9" w:rsidRPr="00933689" w:rsidRDefault="00C251B9" w:rsidP="005A5E90">
            <w:pPr>
              <w:pStyle w:val="P68B1DB1-Normlny1"/>
              <w:ind w:left="134" w:right="133"/>
              <w:jc w:val="both"/>
              <w:textAlignment w:val="baseline"/>
              <w:rPr>
                <w:rFonts w:cs="Times New Roman"/>
                <w:sz w:val="22"/>
                <w:szCs w:val="22"/>
              </w:rPr>
            </w:pPr>
            <w:r w:rsidRPr="00933689">
              <w:rPr>
                <w:sz w:val="22"/>
                <w:szCs w:val="22"/>
              </w:rPr>
              <w:lastRenderedPageBreak/>
              <w:t>Course content:</w:t>
            </w:r>
          </w:p>
          <w:p w14:paraId="5029496F" w14:textId="77777777" w:rsidR="00C251B9" w:rsidRPr="00933689" w:rsidRDefault="00C251B9" w:rsidP="005A5E90">
            <w:pPr>
              <w:pStyle w:val="P68B1DB1-Normlny1"/>
              <w:ind w:left="134" w:right="133"/>
              <w:jc w:val="both"/>
              <w:textAlignment w:val="baseline"/>
              <w:rPr>
                <w:rFonts w:cs="Times New Roman"/>
                <w:b w:val="0"/>
                <w:sz w:val="22"/>
                <w:szCs w:val="22"/>
              </w:rPr>
            </w:pPr>
            <w:r w:rsidRPr="00933689">
              <w:rPr>
                <w:b w:val="0"/>
                <w:sz w:val="22"/>
                <w:szCs w:val="22"/>
              </w:rPr>
              <w:t>Seeking a place of morality in the human mind; Human nature – ethical and psychological questions; Hum's reference in the question of feeling and reason (psychology of morality and emotions); Sensuality and thinking  in the question of good/evil; Role of intuition and strategy of reason - the metaphor of the rider and elephant; Human/subject and his attitude in the question of good – motivation (homo duplex/homo economicus);. The importance of the balance of opposites – right conditions – right relationships; Strengths and weaknesses of empirical moral theory. </w:t>
            </w:r>
          </w:p>
        </w:tc>
      </w:tr>
      <w:tr w:rsidR="00C251B9" w:rsidRPr="00933689" w14:paraId="39BA78DF" w14:textId="77777777" w:rsidTr="00275CB0">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2FFD8D"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Recommended literature:</w:t>
            </w:r>
            <w:r w:rsidRPr="00933689">
              <w:rPr>
                <w:i/>
                <w:sz w:val="22"/>
                <w:szCs w:val="22"/>
              </w:rPr>
              <w:t> </w:t>
            </w:r>
          </w:p>
          <w:p w14:paraId="471EE3E9" w14:textId="77777777" w:rsidR="00C251B9" w:rsidRPr="00933689" w:rsidRDefault="005A5E90" w:rsidP="00D73471">
            <w:pPr>
              <w:pStyle w:val="P68B1DB1-Normlny1"/>
              <w:ind w:left="134" w:right="133"/>
              <w:textAlignment w:val="baseline"/>
              <w:rPr>
                <w:rFonts w:cs="Times New Roman"/>
                <w:b w:val="0"/>
                <w:sz w:val="22"/>
                <w:szCs w:val="22"/>
              </w:rPr>
            </w:pPr>
            <w:r w:rsidRPr="00933689">
              <w:rPr>
                <w:b w:val="0"/>
                <w:sz w:val="22"/>
                <w:szCs w:val="22"/>
              </w:rPr>
              <w:t>HAIDT</w:t>
            </w:r>
            <w:r w:rsidR="00C251B9" w:rsidRPr="00933689">
              <w:rPr>
                <w:b w:val="0"/>
                <w:sz w:val="22"/>
                <w:szCs w:val="22"/>
              </w:rPr>
              <w:t xml:space="preserve">, J. 2013. </w:t>
            </w:r>
            <w:r w:rsidR="00C251B9" w:rsidRPr="00933689">
              <w:rPr>
                <w:b w:val="0"/>
                <w:i/>
                <w:sz w:val="22"/>
                <w:szCs w:val="22"/>
              </w:rPr>
              <w:t xml:space="preserve">The morality of the human mind. </w:t>
            </w:r>
            <w:r w:rsidR="00C251B9" w:rsidRPr="00933689">
              <w:rPr>
                <w:b w:val="0"/>
                <w:sz w:val="22"/>
                <w:szCs w:val="22"/>
              </w:rPr>
              <w:t>Prague: Dybbuk </w:t>
            </w:r>
          </w:p>
          <w:p w14:paraId="071A4BBF"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 xml:space="preserve">Kritika&amp;Kontext, 2008, No. XIII. 37: Haidt, J.: </w:t>
            </w:r>
            <w:r w:rsidRPr="00933689">
              <w:rPr>
                <w:b w:val="0"/>
                <w:i/>
                <w:sz w:val="22"/>
                <w:szCs w:val="22"/>
              </w:rPr>
              <w:t>Rozum je tlačovým tajomníkom emócií</w:t>
            </w:r>
            <w:r w:rsidRPr="00933689">
              <w:rPr>
                <w:b w:val="0"/>
                <w:sz w:val="22"/>
                <w:szCs w:val="22"/>
              </w:rPr>
              <w:t>;</w:t>
            </w:r>
          </w:p>
          <w:p w14:paraId="16D899A8" w14:textId="77777777" w:rsidR="00C251B9" w:rsidRPr="00933689" w:rsidRDefault="005A5E90" w:rsidP="00D73471">
            <w:pPr>
              <w:pStyle w:val="P68B1DB1-Normlny1"/>
              <w:ind w:left="134" w:right="133"/>
              <w:textAlignment w:val="baseline"/>
              <w:rPr>
                <w:rFonts w:cs="Times New Roman"/>
                <w:b w:val="0"/>
                <w:sz w:val="22"/>
                <w:szCs w:val="22"/>
              </w:rPr>
            </w:pPr>
            <w:r w:rsidRPr="00933689">
              <w:rPr>
                <w:b w:val="0"/>
                <w:sz w:val="22"/>
                <w:szCs w:val="22"/>
              </w:rPr>
              <w:t>PINKER,</w:t>
            </w:r>
            <w:r w:rsidR="00C251B9" w:rsidRPr="00933689">
              <w:rPr>
                <w:b w:val="0"/>
                <w:sz w:val="22"/>
                <w:szCs w:val="22"/>
              </w:rPr>
              <w:t xml:space="preserve"> S.: </w:t>
            </w:r>
            <w:r w:rsidR="00C251B9" w:rsidRPr="00933689">
              <w:rPr>
                <w:b w:val="0"/>
                <w:i/>
                <w:sz w:val="22"/>
                <w:szCs w:val="22"/>
              </w:rPr>
              <w:t>Moral instinct</w:t>
            </w:r>
          </w:p>
          <w:p w14:paraId="0E8B8F83" w14:textId="77777777" w:rsidR="00C251B9" w:rsidRPr="00933689" w:rsidRDefault="005A5E90" w:rsidP="00D73471">
            <w:pPr>
              <w:pStyle w:val="P68B1DB1-Normlny1"/>
              <w:ind w:left="134" w:right="133"/>
              <w:textAlignment w:val="baseline"/>
              <w:rPr>
                <w:rFonts w:cs="Times New Roman"/>
                <w:b w:val="0"/>
                <w:sz w:val="22"/>
                <w:szCs w:val="22"/>
              </w:rPr>
            </w:pPr>
            <w:r w:rsidRPr="00933689">
              <w:rPr>
                <w:b w:val="0"/>
                <w:sz w:val="22"/>
                <w:szCs w:val="22"/>
              </w:rPr>
              <w:t>HAUSER</w:t>
            </w:r>
            <w:r w:rsidR="00C251B9" w:rsidRPr="00933689">
              <w:rPr>
                <w:b w:val="0"/>
                <w:sz w:val="22"/>
                <w:szCs w:val="22"/>
              </w:rPr>
              <w:t xml:space="preserve">, M: </w:t>
            </w:r>
            <w:r w:rsidR="00C251B9" w:rsidRPr="00933689">
              <w:rPr>
                <w:b w:val="0"/>
                <w:i/>
                <w:sz w:val="22"/>
                <w:szCs w:val="22"/>
              </w:rPr>
              <w:t>Je morálka  zdedená, a univerzálna</w:t>
            </w:r>
            <w:r w:rsidR="00C251B9" w:rsidRPr="00933689">
              <w:rPr>
                <w:b w:val="0"/>
                <w:sz w:val="22"/>
                <w:szCs w:val="22"/>
              </w:rPr>
              <w:t>.</w:t>
            </w:r>
          </w:p>
          <w:p w14:paraId="1B0D4106"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 xml:space="preserve">Kritika&amp;Kontext, 2008, No. X. 31: </w:t>
            </w:r>
            <w:r w:rsidRPr="00933689">
              <w:rPr>
                <w:b w:val="0"/>
                <w:i/>
                <w:sz w:val="22"/>
                <w:szCs w:val="22"/>
              </w:rPr>
              <w:t>Záhady ľudského vedomia</w:t>
            </w:r>
            <w:r w:rsidRPr="00933689">
              <w:rPr>
                <w:b w:val="0"/>
                <w:sz w:val="22"/>
                <w:szCs w:val="22"/>
              </w:rPr>
              <w:t>. ISSN 1335-1710 </w:t>
            </w:r>
          </w:p>
          <w:p w14:paraId="66845201" w14:textId="77777777" w:rsidR="00C251B9" w:rsidRPr="00933689" w:rsidRDefault="005A5E90" w:rsidP="00D73471">
            <w:pPr>
              <w:pStyle w:val="P68B1DB1-Normlny1"/>
              <w:ind w:left="134" w:right="133"/>
              <w:textAlignment w:val="baseline"/>
              <w:rPr>
                <w:rFonts w:cs="Times New Roman"/>
                <w:b w:val="0"/>
                <w:sz w:val="22"/>
                <w:szCs w:val="22"/>
              </w:rPr>
            </w:pPr>
            <w:r w:rsidRPr="00933689">
              <w:rPr>
                <w:b w:val="0"/>
                <w:sz w:val="22"/>
                <w:szCs w:val="22"/>
              </w:rPr>
              <w:t>MANDZELA</w:t>
            </w:r>
            <w:r w:rsidR="00C251B9" w:rsidRPr="00933689">
              <w:rPr>
                <w:b w:val="0"/>
                <w:sz w:val="22"/>
                <w:szCs w:val="22"/>
              </w:rPr>
              <w:t>, M. 2004.</w:t>
            </w:r>
            <w:r w:rsidR="00C251B9" w:rsidRPr="00933689">
              <w:rPr>
                <w:b w:val="0"/>
                <w:i/>
                <w:sz w:val="22"/>
                <w:szCs w:val="22"/>
              </w:rPr>
              <w:t xml:space="preserve"> </w:t>
            </w:r>
            <w:r w:rsidR="00C251B9" w:rsidRPr="00933689">
              <w:rPr>
                <w:b w:val="0"/>
                <w:sz w:val="22"/>
                <w:szCs w:val="22"/>
              </w:rPr>
              <w:t>Facts, Values and Ethics. In: Filozofia, 2004, Vol.59, No. 9 (654-664) </w:t>
            </w:r>
          </w:p>
          <w:p w14:paraId="7D4ACD7F" w14:textId="77777777" w:rsidR="00C251B9" w:rsidRPr="00933689" w:rsidRDefault="00C251B9" w:rsidP="00D73471">
            <w:pPr>
              <w:pStyle w:val="P68B1DB1-Normlny1"/>
              <w:ind w:left="134" w:right="133"/>
              <w:jc w:val="both"/>
              <w:textAlignment w:val="baseline"/>
              <w:rPr>
                <w:rFonts w:cs="Times New Roman"/>
                <w:sz w:val="22"/>
                <w:szCs w:val="22"/>
              </w:rPr>
            </w:pPr>
            <w:r w:rsidRPr="00933689">
              <w:rPr>
                <w:b w:val="0"/>
                <w:sz w:val="22"/>
                <w:szCs w:val="22"/>
              </w:rPr>
              <w:t xml:space="preserve">BILASOVÁ, V. 2008. Etika moral sense. In: Remišová, A. (ed.): </w:t>
            </w:r>
            <w:r w:rsidRPr="00933689">
              <w:rPr>
                <w:b w:val="0"/>
                <w:i/>
                <w:sz w:val="22"/>
                <w:szCs w:val="22"/>
              </w:rPr>
              <w:t xml:space="preserve">Dejiny etického myslenia v Európe a USA. </w:t>
            </w:r>
            <w:r w:rsidRPr="00933689">
              <w:rPr>
                <w:b w:val="0"/>
                <w:sz w:val="22"/>
                <w:szCs w:val="22"/>
              </w:rPr>
              <w:t>Bratislava: Kalligram.</w:t>
            </w:r>
          </w:p>
        </w:tc>
      </w:tr>
      <w:tr w:rsidR="00C251B9" w:rsidRPr="00933689" w14:paraId="609B5747" w14:textId="77777777" w:rsidTr="00275CB0">
        <w:trPr>
          <w:trHeight w:val="42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1BBE70B"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Language which is necessary to complete the course:  </w:t>
            </w:r>
            <w:r w:rsidRPr="00933689">
              <w:rPr>
                <w:b w:val="0"/>
                <w:i/>
                <w:sz w:val="22"/>
                <w:szCs w:val="22"/>
              </w:rPr>
              <w:t>Slovak</w:t>
            </w:r>
            <w:r w:rsidRPr="00933689">
              <w:rPr>
                <w:sz w:val="22"/>
                <w:szCs w:val="22"/>
              </w:rPr>
              <w:t> </w:t>
            </w:r>
          </w:p>
        </w:tc>
      </w:tr>
      <w:tr w:rsidR="00C251B9" w:rsidRPr="00933689" w14:paraId="639B776F" w14:textId="77777777" w:rsidTr="00275CB0">
        <w:trPr>
          <w:trHeight w:val="129"/>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270272B"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Notes:</w:t>
            </w:r>
          </w:p>
        </w:tc>
      </w:tr>
      <w:tr w:rsidR="00C251B9" w:rsidRPr="00933689" w14:paraId="644EE3CE" w14:textId="77777777" w:rsidTr="00D73471">
        <w:trPr>
          <w:trHeight w:val="1748"/>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E41BCDB" w14:textId="77777777" w:rsidR="00C251B9" w:rsidRPr="00933689" w:rsidRDefault="00C251B9" w:rsidP="00D73471">
            <w:pPr>
              <w:pStyle w:val="P68B1DB1-Normlny1"/>
              <w:ind w:left="134" w:right="133"/>
              <w:textAlignment w:val="baseline"/>
              <w:rPr>
                <w:rFonts w:cs="Times New Roman"/>
                <w:sz w:val="22"/>
                <w:szCs w:val="22"/>
              </w:rPr>
            </w:pPr>
            <w:r w:rsidRPr="00933689">
              <w:rPr>
                <w:sz w:val="22"/>
                <w:szCs w:val="22"/>
              </w:rPr>
              <w:t>Course evaluation</w:t>
            </w:r>
          </w:p>
          <w:p w14:paraId="1AF70E1A" w14:textId="77777777" w:rsidR="00C251B9" w:rsidRPr="00933689" w:rsidRDefault="00C251B9" w:rsidP="00D73471">
            <w:pPr>
              <w:pStyle w:val="P68B1DB1-Normlny1"/>
              <w:ind w:left="134" w:right="133"/>
              <w:textAlignment w:val="baseline"/>
              <w:rPr>
                <w:rFonts w:cs="Times New Roman"/>
                <w:sz w:val="22"/>
                <w:szCs w:val="22"/>
              </w:rPr>
            </w:pPr>
            <w:r w:rsidRPr="00933689">
              <w:rPr>
                <w:sz w:val="22"/>
                <w:szCs w:val="22"/>
              </w:rPr>
              <w:t xml:space="preserve">Total number of students evaluated: </w:t>
            </w:r>
            <w:r w:rsidRPr="00933689">
              <w:rPr>
                <w:b w:val="0"/>
                <w:sz w:val="22"/>
                <w:szCs w:val="22"/>
              </w:rPr>
              <w:t>35 </w:t>
            </w:r>
          </w:p>
          <w:tbl>
            <w:tblPr>
              <w:tblW w:w="8184" w:type="dxa"/>
              <w:tblInd w:w="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9"/>
              <w:gridCol w:w="1385"/>
              <w:gridCol w:w="1385"/>
              <w:gridCol w:w="1385"/>
              <w:gridCol w:w="1385"/>
              <w:gridCol w:w="1385"/>
            </w:tblGrid>
            <w:tr w:rsidR="00C251B9" w:rsidRPr="00933689" w14:paraId="2A64EEC1" w14:textId="77777777" w:rsidTr="00D73471">
              <w:trPr>
                <w:trHeight w:val="270"/>
              </w:trPr>
              <w:tc>
                <w:tcPr>
                  <w:tcW w:w="12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4CE8B"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A</w:t>
                  </w:r>
                </w:p>
              </w:tc>
              <w:tc>
                <w:tcPr>
                  <w:tcW w:w="1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D46ED4"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 xml:space="preserve">B </w:t>
                  </w:r>
                </w:p>
              </w:tc>
              <w:tc>
                <w:tcPr>
                  <w:tcW w:w="1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ACAE07"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 xml:space="preserve">C </w:t>
                  </w:r>
                </w:p>
              </w:tc>
              <w:tc>
                <w:tcPr>
                  <w:tcW w:w="1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9D3BDB"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 xml:space="preserve">D </w:t>
                  </w:r>
                </w:p>
              </w:tc>
              <w:tc>
                <w:tcPr>
                  <w:tcW w:w="1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0DF6F4"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 xml:space="preserve">E </w:t>
                  </w:r>
                </w:p>
              </w:tc>
              <w:tc>
                <w:tcPr>
                  <w:tcW w:w="1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C7E9E5"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FX</w:t>
                  </w:r>
                </w:p>
              </w:tc>
            </w:tr>
            <w:tr w:rsidR="00C251B9" w:rsidRPr="00933689" w14:paraId="7A237FE6" w14:textId="77777777" w:rsidTr="00D73471">
              <w:trPr>
                <w:trHeight w:val="270"/>
              </w:trPr>
              <w:tc>
                <w:tcPr>
                  <w:tcW w:w="12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281F8D"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43% </w:t>
                  </w:r>
                </w:p>
              </w:tc>
              <w:tc>
                <w:tcPr>
                  <w:tcW w:w="1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F6255"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20% </w:t>
                  </w:r>
                </w:p>
              </w:tc>
              <w:tc>
                <w:tcPr>
                  <w:tcW w:w="1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BFEF8"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6% </w:t>
                  </w:r>
                </w:p>
              </w:tc>
              <w:tc>
                <w:tcPr>
                  <w:tcW w:w="1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F12A64"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9% </w:t>
                  </w:r>
                </w:p>
              </w:tc>
              <w:tc>
                <w:tcPr>
                  <w:tcW w:w="1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F3FDF0"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3% </w:t>
                  </w:r>
                </w:p>
              </w:tc>
              <w:tc>
                <w:tcPr>
                  <w:tcW w:w="1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61E88E"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20% </w:t>
                  </w:r>
                </w:p>
              </w:tc>
            </w:tr>
          </w:tbl>
          <w:p w14:paraId="3EEEA579" w14:textId="77777777" w:rsidR="00C251B9" w:rsidRPr="00933689" w:rsidRDefault="00C251B9" w:rsidP="00D73471">
            <w:pPr>
              <w:pStyle w:val="P68B1DB1-Normlny1"/>
              <w:ind w:left="134" w:right="133"/>
              <w:jc w:val="both"/>
              <w:textAlignment w:val="baseline"/>
              <w:rPr>
                <w:rFonts w:cs="Times New Roman"/>
                <w:sz w:val="22"/>
                <w:szCs w:val="22"/>
              </w:rPr>
            </w:pPr>
          </w:p>
        </w:tc>
      </w:tr>
      <w:tr w:rsidR="00C251B9" w:rsidRPr="00933689" w14:paraId="53D1722A" w14:textId="77777777" w:rsidTr="00275CB0">
        <w:trPr>
          <w:trHeight w:val="307"/>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1862F4D" w14:textId="52D2D3E0"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Lecturers: </w:t>
            </w:r>
            <w:r w:rsidR="00FC3EBA" w:rsidRPr="00933689">
              <w:rPr>
                <w:b w:val="0"/>
                <w:i/>
                <w:sz w:val="22"/>
                <w:szCs w:val="22"/>
              </w:rPr>
              <w:t>doc. PhDr. Gabriela Platková Olejárová, PhD.</w:t>
            </w:r>
          </w:p>
        </w:tc>
      </w:tr>
      <w:tr w:rsidR="00C251B9" w:rsidRPr="00933689" w14:paraId="4A24C0F7" w14:textId="77777777" w:rsidTr="00275CB0">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515A341" w14:textId="569CE73C"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Date of last change:</w:t>
            </w:r>
            <w:r w:rsidRPr="00933689">
              <w:rPr>
                <w:b w:val="0"/>
                <w:sz w:val="22"/>
                <w:szCs w:val="22"/>
              </w:rPr>
              <w:t xml:space="preserve"> </w:t>
            </w:r>
            <w:r w:rsidR="00992E2A" w:rsidRPr="00933689">
              <w:rPr>
                <w:b w:val="0"/>
                <w:sz w:val="22"/>
                <w:szCs w:val="22"/>
              </w:rPr>
              <w:t>30/05/2024</w:t>
            </w:r>
          </w:p>
        </w:tc>
      </w:tr>
      <w:tr w:rsidR="00C251B9" w:rsidRPr="00933689" w14:paraId="7C2FD5A1" w14:textId="77777777" w:rsidTr="00275CB0">
        <w:trPr>
          <w:trHeight w:val="387"/>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F0BA116"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Approved by: </w:t>
            </w:r>
            <w:r w:rsidRPr="00933689">
              <w:rPr>
                <w:b w:val="0"/>
                <w:i/>
                <w:sz w:val="22"/>
                <w:szCs w:val="22"/>
              </w:rPr>
              <w:t>prof. PhDr. Vasil Gluchman, CSc.</w:t>
            </w:r>
          </w:p>
        </w:tc>
      </w:tr>
    </w:tbl>
    <w:p w14:paraId="52237F71" w14:textId="77777777" w:rsidR="00C251B9" w:rsidRPr="00933689" w:rsidRDefault="00C251B9" w:rsidP="00275CB0">
      <w:pPr>
        <w:pStyle w:val="P68B1DB1-Normlny1"/>
        <w:ind w:left="720"/>
        <w:jc w:val="both"/>
        <w:textAlignment w:val="baseline"/>
        <w:rPr>
          <w:rFonts w:cs="Segoe UI"/>
          <w:sz w:val="22"/>
          <w:szCs w:val="22"/>
        </w:rPr>
      </w:pPr>
      <w:r w:rsidRPr="00933689">
        <w:rPr>
          <w:sz w:val="22"/>
          <w:szCs w:val="22"/>
        </w:rPr>
        <w:t> </w:t>
      </w:r>
    </w:p>
    <w:p w14:paraId="36DCF8EE" w14:textId="77777777" w:rsidR="00C251B9" w:rsidRPr="00933689" w:rsidRDefault="00C251B9" w:rsidP="00275CB0">
      <w:pPr>
        <w:pStyle w:val="P68B1DB1-Normlny1"/>
        <w:textAlignment w:val="baseline"/>
        <w:rPr>
          <w:rFonts w:cs="Segoe UI"/>
          <w:sz w:val="22"/>
          <w:szCs w:val="22"/>
        </w:rPr>
      </w:pPr>
      <w:r w:rsidRPr="00933689">
        <w:rPr>
          <w:sz w:val="22"/>
          <w:szCs w:val="22"/>
        </w:rPr>
        <w:t> </w:t>
      </w:r>
    </w:p>
    <w:p w14:paraId="564684FF" w14:textId="77777777" w:rsidR="00275CB0" w:rsidRPr="00933689" w:rsidRDefault="00275CB0">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6A690FDD" w14:textId="77777777" w:rsidR="00C251B9" w:rsidRPr="00933689" w:rsidRDefault="00C251B9" w:rsidP="00275CB0">
      <w:pPr>
        <w:pStyle w:val="P68B1DB1-Normlny1"/>
        <w:jc w:val="center"/>
        <w:textAlignment w:val="baseline"/>
        <w:rPr>
          <w:rFonts w:cs="Segoe UI"/>
          <w:sz w:val="22"/>
          <w:szCs w:val="22"/>
        </w:rPr>
      </w:pPr>
      <w:r w:rsidRPr="00933689">
        <w:rPr>
          <w:sz w:val="22"/>
          <w:szCs w:val="22"/>
        </w:rPr>
        <w:lastRenderedPageBreak/>
        <w:t>COURSE DESCRIPTION</w:t>
      </w:r>
    </w:p>
    <w:p w14:paraId="5B927A55" w14:textId="77777777" w:rsidR="00C251B9" w:rsidRPr="00933689" w:rsidRDefault="00C251B9" w:rsidP="00275CB0">
      <w:pPr>
        <w:pStyle w:val="P68B1DB1-Normlny1"/>
        <w:ind w:left="720"/>
        <w:jc w:val="center"/>
        <w:textAlignment w:val="baseline"/>
        <w:rPr>
          <w:rFonts w:cs="Segoe UI"/>
          <w:sz w:val="22"/>
          <w:szCs w:val="22"/>
        </w:rPr>
      </w:pPr>
      <w:r w:rsidRPr="00933689">
        <w:rPr>
          <w:sz w:val="22"/>
          <w:szCs w:val="22"/>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6"/>
        <w:gridCol w:w="5750"/>
      </w:tblGrid>
      <w:tr w:rsidR="00C251B9" w:rsidRPr="00933689" w14:paraId="539740CD" w14:textId="77777777" w:rsidTr="00F1537A">
        <w:trPr>
          <w:trHeight w:val="102"/>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D6C020C" w14:textId="77777777" w:rsidR="00C251B9" w:rsidRPr="00933689" w:rsidRDefault="00C251B9" w:rsidP="00D73471">
            <w:pPr>
              <w:pStyle w:val="P68B1DB1-Normlny1"/>
              <w:ind w:left="134" w:right="275"/>
              <w:textAlignment w:val="baseline"/>
              <w:rPr>
                <w:rFonts w:cs="Times New Roman"/>
                <w:sz w:val="22"/>
                <w:szCs w:val="22"/>
              </w:rPr>
            </w:pPr>
            <w:r w:rsidRPr="00933689">
              <w:rPr>
                <w:sz w:val="22"/>
                <w:szCs w:val="22"/>
              </w:rPr>
              <w:t xml:space="preserve">University: </w:t>
            </w:r>
            <w:r w:rsidRPr="00933689">
              <w:rPr>
                <w:b w:val="0"/>
                <w:i/>
                <w:sz w:val="22"/>
                <w:szCs w:val="22"/>
              </w:rPr>
              <w:t>University of Prešov</w:t>
            </w:r>
          </w:p>
        </w:tc>
      </w:tr>
      <w:tr w:rsidR="00C251B9" w:rsidRPr="00933689" w14:paraId="01826BBC" w14:textId="77777777" w:rsidTr="00F1537A">
        <w:trPr>
          <w:trHeight w:val="152"/>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C9DEC62" w14:textId="77777777" w:rsidR="00C251B9" w:rsidRPr="00933689" w:rsidRDefault="00C251B9" w:rsidP="00D73471">
            <w:pPr>
              <w:pStyle w:val="P68B1DB1-Normlny1"/>
              <w:ind w:left="134" w:right="275"/>
              <w:textAlignment w:val="baseline"/>
              <w:rPr>
                <w:rFonts w:cs="Times New Roman"/>
                <w:sz w:val="22"/>
                <w:szCs w:val="22"/>
              </w:rPr>
            </w:pPr>
            <w:r w:rsidRPr="00933689">
              <w:rPr>
                <w:sz w:val="22"/>
                <w:szCs w:val="22"/>
              </w:rPr>
              <w:t xml:space="preserve">Faculty/university workplace: </w:t>
            </w:r>
            <w:r w:rsidRPr="00933689">
              <w:rPr>
                <w:b w:val="0"/>
                <w:i/>
                <w:sz w:val="22"/>
                <w:szCs w:val="22"/>
              </w:rPr>
              <w:t>Faculty of Arts</w:t>
            </w:r>
          </w:p>
        </w:tc>
      </w:tr>
      <w:tr w:rsidR="00837988" w:rsidRPr="00933689" w14:paraId="079F0B19" w14:textId="77777777" w:rsidTr="00F1537A">
        <w:trPr>
          <w:trHeight w:val="499"/>
        </w:trPr>
        <w:tc>
          <w:tcPr>
            <w:tcW w:w="2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BAFCA" w14:textId="0BFBFFD7" w:rsidR="00C251B9" w:rsidRPr="00933689" w:rsidRDefault="00C251B9" w:rsidP="00D73471">
            <w:pPr>
              <w:pStyle w:val="P68B1DB1-Normlny1"/>
              <w:ind w:left="134" w:right="275"/>
              <w:jc w:val="both"/>
              <w:textAlignment w:val="baseline"/>
              <w:rPr>
                <w:rFonts w:cs="Times New Roman"/>
                <w:sz w:val="22"/>
                <w:szCs w:val="22"/>
              </w:rPr>
            </w:pPr>
            <w:r w:rsidRPr="00933689">
              <w:rPr>
                <w:sz w:val="22"/>
                <w:szCs w:val="22"/>
              </w:rPr>
              <w:t xml:space="preserve">Code: </w:t>
            </w:r>
            <w:r w:rsidRPr="00933689">
              <w:rPr>
                <w:b w:val="0"/>
                <w:sz w:val="22"/>
                <w:szCs w:val="22"/>
              </w:rPr>
              <w:t>1IEB/AOSE2</w:t>
            </w:r>
            <w:r w:rsidR="000D28D0" w:rsidRPr="00933689">
              <w:rPr>
                <w:b w:val="0"/>
                <w:sz w:val="22"/>
                <w:szCs w:val="22"/>
              </w:rPr>
              <w:t>/22</w:t>
            </w:r>
            <w:r w:rsidRPr="00933689">
              <w:rPr>
                <w:b w:val="0"/>
                <w:sz w:val="22"/>
                <w:szCs w:val="22"/>
              </w:rPr>
              <w:t> </w:t>
            </w:r>
          </w:p>
        </w:tc>
        <w:tc>
          <w:tcPr>
            <w:tcW w:w="65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39D78" w14:textId="77777777" w:rsidR="00C251B9" w:rsidRPr="00933689" w:rsidRDefault="00C251B9" w:rsidP="00D73471">
            <w:pPr>
              <w:pStyle w:val="P68B1DB1-Normlny1"/>
              <w:ind w:left="134" w:right="275"/>
              <w:textAlignment w:val="baseline"/>
              <w:rPr>
                <w:rFonts w:cs="Times New Roman"/>
                <w:sz w:val="22"/>
                <w:szCs w:val="22"/>
              </w:rPr>
            </w:pPr>
            <w:r w:rsidRPr="00933689">
              <w:rPr>
                <w:sz w:val="22"/>
                <w:szCs w:val="22"/>
              </w:rPr>
              <w:t xml:space="preserve">Course title: </w:t>
            </w:r>
            <w:r w:rsidRPr="00933689">
              <w:rPr>
                <w:i/>
                <w:sz w:val="22"/>
                <w:szCs w:val="22"/>
              </w:rPr>
              <w:t xml:space="preserve">Current issues </w:t>
            </w:r>
            <w:r w:rsidR="00F1537A" w:rsidRPr="00933689">
              <w:rPr>
                <w:i/>
                <w:sz w:val="22"/>
                <w:szCs w:val="22"/>
              </w:rPr>
              <w:t>in present-day</w:t>
            </w:r>
            <w:r w:rsidRPr="00933689">
              <w:rPr>
                <w:i/>
                <w:sz w:val="22"/>
                <w:szCs w:val="22"/>
              </w:rPr>
              <w:t xml:space="preserve"> ethics 2</w:t>
            </w:r>
          </w:p>
          <w:p w14:paraId="1DFCD5B4" w14:textId="77777777" w:rsidR="00C251B9" w:rsidRPr="00933689" w:rsidRDefault="00183080" w:rsidP="00D73471">
            <w:pPr>
              <w:pStyle w:val="P68B1DB1-Normlny1"/>
              <w:ind w:left="134" w:right="275"/>
              <w:textAlignment w:val="baseline"/>
              <w:rPr>
                <w:rFonts w:cs="Times New Roman"/>
                <w:b w:val="0"/>
                <w:i/>
                <w:sz w:val="22"/>
                <w:szCs w:val="22"/>
              </w:rPr>
            </w:pPr>
            <w:r w:rsidRPr="00933689">
              <w:rPr>
                <w:b w:val="0"/>
                <w:i/>
                <w:sz w:val="22"/>
                <w:szCs w:val="22"/>
              </w:rPr>
              <w:t>(elective course, non-profile course)</w:t>
            </w:r>
          </w:p>
        </w:tc>
      </w:tr>
      <w:tr w:rsidR="00C251B9" w:rsidRPr="00933689" w14:paraId="0DEA07DD" w14:textId="77777777" w:rsidTr="00F1537A">
        <w:trPr>
          <w:trHeight w:val="502"/>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B79741A" w14:textId="77777777" w:rsidR="00C251B9" w:rsidRPr="00933689" w:rsidRDefault="00C251B9" w:rsidP="00D73471">
            <w:pPr>
              <w:pStyle w:val="P68B1DB1-Normlny1"/>
              <w:ind w:left="134" w:right="275"/>
              <w:jc w:val="both"/>
              <w:textAlignment w:val="baseline"/>
              <w:rPr>
                <w:rFonts w:cs="Times New Roman"/>
                <w:sz w:val="22"/>
                <w:szCs w:val="22"/>
              </w:rPr>
            </w:pPr>
            <w:r w:rsidRPr="00933689">
              <w:rPr>
                <w:sz w:val="22"/>
                <w:szCs w:val="22"/>
              </w:rPr>
              <w:t>Type, scope and method of educational activity:</w:t>
            </w:r>
          </w:p>
          <w:p w14:paraId="7D680838" w14:textId="77777777" w:rsidR="00C251B9" w:rsidRPr="00933689" w:rsidRDefault="00C251B9" w:rsidP="00D73471">
            <w:pPr>
              <w:pStyle w:val="P68B1DB1-Normlny1"/>
              <w:ind w:left="134" w:right="275"/>
              <w:textAlignment w:val="baseline"/>
              <w:rPr>
                <w:rFonts w:cs="Times New Roman"/>
                <w:b w:val="0"/>
                <w:sz w:val="22"/>
                <w:szCs w:val="22"/>
              </w:rPr>
            </w:pPr>
            <w:r w:rsidRPr="00933689">
              <w:rPr>
                <w:b w:val="0"/>
                <w:sz w:val="22"/>
                <w:szCs w:val="22"/>
              </w:rPr>
              <w:t>T</w:t>
            </w:r>
            <w:r w:rsidR="00D73471" w:rsidRPr="00933689">
              <w:rPr>
                <w:b w:val="0"/>
                <w:sz w:val="22"/>
                <w:szCs w:val="22"/>
              </w:rPr>
              <w:t>ype of educational activities: Lecture, S</w:t>
            </w:r>
            <w:r w:rsidRPr="00933689">
              <w:rPr>
                <w:b w:val="0"/>
                <w:sz w:val="22"/>
                <w:szCs w:val="22"/>
              </w:rPr>
              <w:t>eminar</w:t>
            </w:r>
          </w:p>
          <w:p w14:paraId="1B105970" w14:textId="77777777" w:rsidR="00C251B9" w:rsidRPr="00933689" w:rsidRDefault="00C251B9" w:rsidP="00D73471">
            <w:pPr>
              <w:pStyle w:val="P68B1DB1-Normlny1"/>
              <w:ind w:left="134" w:right="275"/>
              <w:textAlignment w:val="baseline"/>
              <w:rPr>
                <w:rFonts w:cs="Times New Roman"/>
                <w:b w:val="0"/>
                <w:sz w:val="22"/>
                <w:szCs w:val="22"/>
              </w:rPr>
            </w:pPr>
            <w:r w:rsidRPr="00933689">
              <w:rPr>
                <w:b w:val="0"/>
                <w:sz w:val="22"/>
                <w:szCs w:val="22"/>
              </w:rPr>
              <w:t>Scope of educational activities: 1/1</w:t>
            </w:r>
            <w:r w:rsidR="00D73471" w:rsidRPr="00933689">
              <w:rPr>
                <w:b w:val="0"/>
                <w:sz w:val="22"/>
                <w:szCs w:val="22"/>
              </w:rPr>
              <w:t xml:space="preserve"> a week</w:t>
            </w:r>
          </w:p>
          <w:p w14:paraId="5D43D25C" w14:textId="77777777" w:rsidR="00C251B9" w:rsidRPr="00933689" w:rsidRDefault="00CF7155" w:rsidP="00D73471">
            <w:pPr>
              <w:pStyle w:val="P68B1DB1-Normlny1"/>
              <w:ind w:left="134" w:right="275"/>
              <w:jc w:val="both"/>
              <w:textAlignment w:val="baseline"/>
              <w:rPr>
                <w:rFonts w:cs="Times New Roman"/>
                <w:sz w:val="22"/>
                <w:szCs w:val="22"/>
              </w:rPr>
            </w:pPr>
            <w:r w:rsidRPr="00933689">
              <w:rPr>
                <w:b w:val="0"/>
                <w:sz w:val="22"/>
                <w:szCs w:val="22"/>
              </w:rPr>
              <w:t>Method of educational activities: on-campus</w:t>
            </w:r>
          </w:p>
        </w:tc>
      </w:tr>
      <w:tr w:rsidR="00C251B9" w:rsidRPr="00933689" w14:paraId="364C24AA" w14:textId="77777777" w:rsidTr="00275CB0">
        <w:trPr>
          <w:trHeight w:val="27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63C6719" w14:textId="77777777" w:rsidR="00C251B9" w:rsidRPr="00933689" w:rsidRDefault="00C251B9" w:rsidP="00D73471">
            <w:pPr>
              <w:pStyle w:val="P68B1DB1-Normlny1"/>
              <w:ind w:left="134" w:right="275"/>
              <w:jc w:val="both"/>
              <w:textAlignment w:val="baseline"/>
              <w:rPr>
                <w:rFonts w:cs="Times New Roman"/>
                <w:sz w:val="22"/>
                <w:szCs w:val="22"/>
              </w:rPr>
            </w:pPr>
            <w:r w:rsidRPr="00933689">
              <w:rPr>
                <w:sz w:val="22"/>
                <w:szCs w:val="22"/>
              </w:rPr>
              <w:t>Number of credits:</w:t>
            </w:r>
            <w:r w:rsidRPr="00933689">
              <w:rPr>
                <w:i/>
                <w:sz w:val="22"/>
                <w:szCs w:val="22"/>
              </w:rPr>
              <w:t xml:space="preserve"> </w:t>
            </w:r>
            <w:r w:rsidRPr="00933689">
              <w:rPr>
                <w:b w:val="0"/>
                <w:sz w:val="22"/>
                <w:szCs w:val="22"/>
              </w:rPr>
              <w:t>3 </w:t>
            </w:r>
          </w:p>
        </w:tc>
      </w:tr>
      <w:tr w:rsidR="00C251B9" w:rsidRPr="00933689" w14:paraId="5DAF9F64" w14:textId="77777777" w:rsidTr="00275CB0">
        <w:trPr>
          <w:trHeight w:val="251"/>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2276DE5" w14:textId="7B6AAB73" w:rsidR="00C251B9" w:rsidRPr="00933689" w:rsidRDefault="00C251B9" w:rsidP="00D73471">
            <w:pPr>
              <w:pStyle w:val="P68B1DB1-Normlny1"/>
              <w:ind w:left="134" w:right="275"/>
              <w:jc w:val="both"/>
              <w:textAlignment w:val="baseline"/>
              <w:rPr>
                <w:rFonts w:cs="Times New Roman"/>
                <w:sz w:val="22"/>
                <w:szCs w:val="22"/>
              </w:rPr>
            </w:pPr>
            <w:r w:rsidRPr="00933689">
              <w:rPr>
                <w:sz w:val="22"/>
                <w:szCs w:val="22"/>
              </w:rPr>
              <w:t xml:space="preserve">Recommended semester: </w:t>
            </w:r>
            <w:r w:rsidR="00A62135" w:rsidRPr="00933689">
              <w:rPr>
                <w:b w:val="0"/>
                <w:sz w:val="22"/>
                <w:szCs w:val="22"/>
              </w:rPr>
              <w:t>2. – 6</w:t>
            </w:r>
            <w:r w:rsidRPr="00933689">
              <w:rPr>
                <w:b w:val="0"/>
                <w:i/>
                <w:sz w:val="22"/>
                <w:szCs w:val="22"/>
              </w:rPr>
              <w:t>.</w:t>
            </w:r>
          </w:p>
        </w:tc>
      </w:tr>
      <w:tr w:rsidR="00C251B9" w:rsidRPr="00933689" w14:paraId="6E071A9E" w14:textId="77777777" w:rsidTr="00275CB0">
        <w:trPr>
          <w:trHeight w:val="8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58297D2" w14:textId="77777777" w:rsidR="00C251B9" w:rsidRPr="00933689" w:rsidRDefault="00C251B9" w:rsidP="00D73471">
            <w:pPr>
              <w:pStyle w:val="P68B1DB1-Normlny1"/>
              <w:ind w:left="134" w:right="275"/>
              <w:jc w:val="both"/>
              <w:textAlignment w:val="baseline"/>
              <w:rPr>
                <w:rFonts w:cs="Times New Roman"/>
                <w:sz w:val="22"/>
                <w:szCs w:val="22"/>
              </w:rPr>
            </w:pPr>
            <w:r w:rsidRPr="00933689">
              <w:rPr>
                <w:sz w:val="22"/>
                <w:szCs w:val="22"/>
              </w:rPr>
              <w:t xml:space="preserve">Study grade: </w:t>
            </w:r>
            <w:r w:rsidR="00D73471" w:rsidRPr="00933689">
              <w:rPr>
                <w:b w:val="0"/>
                <w:sz w:val="22"/>
                <w:szCs w:val="22"/>
              </w:rPr>
              <w:t>1</w:t>
            </w:r>
          </w:p>
        </w:tc>
      </w:tr>
      <w:tr w:rsidR="00C251B9" w:rsidRPr="00933689" w14:paraId="70772DDD" w14:textId="77777777" w:rsidTr="00275CB0">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1951C9B" w14:textId="77777777" w:rsidR="00C251B9" w:rsidRPr="00933689" w:rsidRDefault="00C251B9" w:rsidP="00D73471">
            <w:pPr>
              <w:pStyle w:val="P68B1DB1-Normlny1"/>
              <w:ind w:left="134" w:right="275"/>
              <w:jc w:val="both"/>
              <w:textAlignment w:val="baseline"/>
              <w:rPr>
                <w:rFonts w:cs="Times New Roman"/>
                <w:sz w:val="22"/>
                <w:szCs w:val="22"/>
              </w:rPr>
            </w:pPr>
            <w:r w:rsidRPr="00933689">
              <w:rPr>
                <w:sz w:val="22"/>
                <w:szCs w:val="22"/>
              </w:rPr>
              <w:t>Prerequisites:</w:t>
            </w:r>
          </w:p>
        </w:tc>
      </w:tr>
      <w:tr w:rsidR="00C251B9" w:rsidRPr="00933689" w14:paraId="0F5FDF1A" w14:textId="77777777" w:rsidTr="00275CB0">
        <w:trPr>
          <w:trHeight w:val="19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7276309" w14:textId="77777777" w:rsidR="00C251B9" w:rsidRPr="00933689" w:rsidRDefault="00C251B9" w:rsidP="00D73471">
            <w:pPr>
              <w:pStyle w:val="P68B1DB1-Normlny1"/>
              <w:ind w:left="134" w:right="275"/>
              <w:jc w:val="both"/>
              <w:textAlignment w:val="baseline"/>
              <w:rPr>
                <w:rFonts w:cs="Times New Roman"/>
                <w:sz w:val="22"/>
                <w:szCs w:val="22"/>
              </w:rPr>
            </w:pPr>
            <w:r w:rsidRPr="00933689">
              <w:rPr>
                <w:sz w:val="22"/>
                <w:szCs w:val="22"/>
              </w:rPr>
              <w:t xml:space="preserve">Conditions for passing the course: </w:t>
            </w:r>
          </w:p>
          <w:p w14:paraId="2D0F0B8A" w14:textId="77777777" w:rsidR="00C251B9" w:rsidRPr="00933689" w:rsidRDefault="00C251B9" w:rsidP="00D73471">
            <w:pPr>
              <w:pStyle w:val="P68B1DB1-Normlny1"/>
              <w:ind w:left="134" w:right="275"/>
              <w:textAlignment w:val="baseline"/>
              <w:rPr>
                <w:rFonts w:cs="Times New Roman"/>
                <w:b w:val="0"/>
                <w:sz w:val="22"/>
                <w:szCs w:val="22"/>
              </w:rPr>
            </w:pPr>
            <w:r w:rsidRPr="00933689">
              <w:rPr>
                <w:b w:val="0"/>
                <w:sz w:val="22"/>
                <w:szCs w:val="22"/>
              </w:rPr>
              <w:t xml:space="preserve">The course ends with </w:t>
            </w:r>
            <w:r w:rsidR="0016012A" w:rsidRPr="00933689">
              <w:rPr>
                <w:b w:val="0"/>
                <w:sz w:val="22"/>
                <w:szCs w:val="22"/>
              </w:rPr>
              <w:t xml:space="preserve">continuous assessment (ca) </w:t>
            </w:r>
            <w:r w:rsidRPr="00933689">
              <w:rPr>
                <w:b w:val="0"/>
                <w:sz w:val="22"/>
                <w:szCs w:val="22"/>
              </w:rPr>
              <w:t xml:space="preserve">and the award of 3 credits. </w:t>
            </w:r>
          </w:p>
          <w:p w14:paraId="353A7A9C" w14:textId="77777777" w:rsidR="00C251B9" w:rsidRPr="00933689" w:rsidRDefault="00C251B9" w:rsidP="00D73471">
            <w:pPr>
              <w:pStyle w:val="P68B1DB1-Normlny1"/>
              <w:ind w:left="134" w:right="275"/>
              <w:textAlignment w:val="baseline"/>
              <w:rPr>
                <w:rFonts w:cs="Times New Roman"/>
                <w:b w:val="0"/>
                <w:sz w:val="22"/>
                <w:szCs w:val="22"/>
              </w:rPr>
            </w:pPr>
            <w:r w:rsidRPr="00933689">
              <w:rPr>
                <w:b w:val="0"/>
                <w:sz w:val="22"/>
                <w:szCs w:val="22"/>
              </w:rPr>
              <w:t xml:space="preserve">The student needs to obtain at least 20 points during the semester to be awarded </w:t>
            </w:r>
            <w:r w:rsidR="002052E6" w:rsidRPr="00933689">
              <w:rPr>
                <w:b w:val="0"/>
                <w:sz w:val="22"/>
                <w:szCs w:val="22"/>
              </w:rPr>
              <w:t>continuous evaluation</w:t>
            </w:r>
            <w:r w:rsidRPr="00933689">
              <w:rPr>
                <w:b w:val="0"/>
                <w:sz w:val="22"/>
                <w:szCs w:val="22"/>
              </w:rPr>
              <w:t xml:space="preserve"> for 3 credits. An FX grade will be awarded if a student scores less than 20 points. "How to award points" is edited in an internal document:</w:t>
            </w:r>
          </w:p>
          <w:p w14:paraId="1F7E8578" w14:textId="77777777" w:rsidR="00C251B9" w:rsidRPr="00933689" w:rsidRDefault="00933689" w:rsidP="00D73471">
            <w:pPr>
              <w:pStyle w:val="P68B1DB1-Normlny1"/>
              <w:ind w:left="134" w:right="275"/>
              <w:textAlignment w:val="baseline"/>
              <w:rPr>
                <w:rFonts w:cs="Times New Roman"/>
                <w:b w:val="0"/>
                <w:sz w:val="22"/>
                <w:szCs w:val="22"/>
              </w:rPr>
            </w:pPr>
            <w:hyperlink r:id="rId49" w:tgtFrame="_blank" w:history="1">
              <w:r w:rsidR="00C251B9" w:rsidRPr="00933689">
                <w:rPr>
                  <w:b w:val="0"/>
                  <w:sz w:val="22"/>
                  <w:szCs w:val="22"/>
                  <w:u w:val="single"/>
                </w:rPr>
                <w:t>%20uhttps://www.unipo.sk/public/media/28789/Podmienkykoncenia%20predmetu_body_2022_pdf.pdf</w:t>
              </w:r>
            </w:hyperlink>
            <w:r w:rsidR="00C251B9" w:rsidRPr="00933689">
              <w:rPr>
                <w:b w:val="0"/>
                <w:sz w:val="22"/>
                <w:szCs w:val="22"/>
              </w:rPr>
              <w:t xml:space="preserve"> </w:t>
            </w:r>
          </w:p>
          <w:p w14:paraId="53D31B6B" w14:textId="77777777" w:rsidR="00C251B9" w:rsidRPr="00933689" w:rsidRDefault="00C251B9" w:rsidP="00D73471">
            <w:pPr>
              <w:pStyle w:val="P68B1DB1-Normlny1"/>
              <w:ind w:left="134" w:right="275"/>
              <w:textAlignment w:val="baseline"/>
              <w:rPr>
                <w:b w:val="0"/>
                <w:sz w:val="22"/>
                <w:szCs w:val="22"/>
              </w:rPr>
            </w:pPr>
            <w:r w:rsidRPr="00933689">
              <w:rPr>
                <w:b w:val="0"/>
                <w:sz w:val="22"/>
                <w:szCs w:val="22"/>
              </w:rPr>
              <w:t xml:space="preserve">The success criteria (percentage expression of results in the evaluation of the course) are for the classification levels as follows: </w:t>
            </w:r>
          </w:p>
          <w:p w14:paraId="64CFB501" w14:textId="77777777" w:rsidR="00C251B9" w:rsidRPr="00933689" w:rsidRDefault="00C251B9" w:rsidP="00D73471">
            <w:pPr>
              <w:pStyle w:val="P68B1DB1-Normlny1"/>
              <w:ind w:left="134" w:right="275"/>
              <w:textAlignment w:val="baseline"/>
              <w:rPr>
                <w:rFonts w:cs="Times New Roman"/>
                <w:sz w:val="22"/>
                <w:szCs w:val="22"/>
              </w:rPr>
            </w:pPr>
            <w:r w:rsidRPr="00933689">
              <w:rPr>
                <w:b w:val="0"/>
                <w:sz w:val="22"/>
                <w:szCs w:val="22"/>
              </w:rPr>
              <w:t>a) A: 100.00 - 90.00%  </w:t>
            </w:r>
            <w:r w:rsidRPr="00933689">
              <w:rPr>
                <w:b w:val="0"/>
                <w:sz w:val="22"/>
                <w:szCs w:val="22"/>
              </w:rPr>
              <w:br/>
              <w:t>b) B: 89.99 - 80.00%  </w:t>
            </w:r>
            <w:r w:rsidRPr="00933689">
              <w:rPr>
                <w:b w:val="0"/>
                <w:sz w:val="22"/>
                <w:szCs w:val="22"/>
              </w:rPr>
              <w:br/>
              <w:t>c) C: 79.99 - 70, 00%  </w:t>
            </w:r>
            <w:r w:rsidRPr="00933689">
              <w:rPr>
                <w:b w:val="0"/>
                <w:sz w:val="22"/>
                <w:szCs w:val="22"/>
              </w:rPr>
              <w:br/>
              <w:t>d) D: 69.99 - 60.00%  </w:t>
            </w:r>
            <w:r w:rsidRPr="00933689">
              <w:rPr>
                <w:b w:val="0"/>
                <w:sz w:val="22"/>
                <w:szCs w:val="22"/>
              </w:rPr>
              <w:br/>
              <w:t>e) E: 59.99 - 50.00%  </w:t>
            </w:r>
            <w:r w:rsidRPr="00933689">
              <w:rPr>
                <w:b w:val="0"/>
                <w:sz w:val="22"/>
                <w:szCs w:val="22"/>
              </w:rPr>
              <w:br/>
              <w:t>f) FX: 49.99 and less</w:t>
            </w:r>
          </w:p>
        </w:tc>
      </w:tr>
      <w:tr w:rsidR="00C251B9" w:rsidRPr="00933689" w14:paraId="479E49D1" w14:textId="77777777" w:rsidTr="00275CB0">
        <w:trPr>
          <w:trHeight w:val="11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FEA5F6" w14:textId="77777777" w:rsidR="00C251B9" w:rsidRPr="00933689" w:rsidRDefault="00C251B9" w:rsidP="00D73471">
            <w:pPr>
              <w:pStyle w:val="P68B1DB1-Normlny1"/>
              <w:ind w:left="134" w:right="275"/>
              <w:textAlignment w:val="baseline"/>
              <w:rPr>
                <w:rFonts w:cs="Times New Roman"/>
                <w:sz w:val="22"/>
                <w:szCs w:val="22"/>
              </w:rPr>
            </w:pPr>
            <w:r w:rsidRPr="00933689">
              <w:rPr>
                <w:sz w:val="22"/>
                <w:szCs w:val="22"/>
              </w:rPr>
              <w:t>Learning outcomes:</w:t>
            </w:r>
            <w:r w:rsidRPr="00933689">
              <w:rPr>
                <w:i/>
                <w:sz w:val="22"/>
                <w:szCs w:val="22"/>
              </w:rPr>
              <w:t> </w:t>
            </w:r>
          </w:p>
          <w:p w14:paraId="2331AD14" w14:textId="77777777" w:rsidR="00C251B9" w:rsidRPr="00933689" w:rsidRDefault="00C251B9" w:rsidP="00D73471">
            <w:pPr>
              <w:pStyle w:val="P68B1DB1-Normlny1"/>
              <w:ind w:left="134" w:right="275"/>
              <w:jc w:val="both"/>
              <w:textAlignment w:val="baseline"/>
              <w:rPr>
                <w:rFonts w:cs="Times New Roman"/>
                <w:sz w:val="22"/>
                <w:szCs w:val="22"/>
              </w:rPr>
            </w:pPr>
            <w:r w:rsidRPr="00933689">
              <w:rPr>
                <w:i/>
                <w:sz w:val="22"/>
                <w:szCs w:val="22"/>
              </w:rPr>
              <w:t xml:space="preserve">Acquired knowledge: </w:t>
            </w:r>
            <w:r w:rsidRPr="00933689">
              <w:rPr>
                <w:b w:val="0"/>
                <w:bCs/>
                <w:iCs/>
                <w:sz w:val="22"/>
                <w:szCs w:val="22"/>
              </w:rPr>
              <w:t>A</w:t>
            </w:r>
            <w:r w:rsidRPr="00933689">
              <w:rPr>
                <w:b w:val="0"/>
                <w:i/>
                <w:sz w:val="22"/>
                <w:szCs w:val="22"/>
              </w:rPr>
              <w:t xml:space="preserve"> </w:t>
            </w:r>
            <w:r w:rsidRPr="00933689">
              <w:rPr>
                <w:b w:val="0"/>
                <w:sz w:val="22"/>
                <w:szCs w:val="22"/>
              </w:rPr>
              <w:t>student can evaluate the importance of ethics and morality for the knowledge of historical reality and presence, can analyze the ethical and moral dimensions of good and evil in history, including their educational potential.</w:t>
            </w:r>
            <w:r w:rsidRPr="00933689">
              <w:rPr>
                <w:b w:val="0"/>
                <w:i/>
                <w:sz w:val="22"/>
                <w:szCs w:val="22"/>
              </w:rPr>
              <w:t> </w:t>
            </w:r>
          </w:p>
          <w:p w14:paraId="43C9A285" w14:textId="77777777" w:rsidR="00C251B9" w:rsidRPr="00933689" w:rsidRDefault="00C251B9" w:rsidP="00D73471">
            <w:pPr>
              <w:pStyle w:val="P68B1DB1-Normlny1"/>
              <w:ind w:left="134" w:right="275"/>
              <w:jc w:val="both"/>
              <w:textAlignment w:val="baseline"/>
              <w:rPr>
                <w:rFonts w:cs="Times New Roman"/>
                <w:sz w:val="22"/>
                <w:szCs w:val="22"/>
              </w:rPr>
            </w:pPr>
            <w:r w:rsidRPr="00933689">
              <w:rPr>
                <w:i/>
                <w:sz w:val="22"/>
                <w:szCs w:val="22"/>
              </w:rPr>
              <w:t xml:space="preserve">Acquired skills: </w:t>
            </w:r>
            <w:r w:rsidRPr="00933689">
              <w:rPr>
                <w:b w:val="0"/>
                <w:bCs/>
                <w:iCs/>
                <w:sz w:val="22"/>
                <w:szCs w:val="22"/>
              </w:rPr>
              <w:t>A</w:t>
            </w:r>
            <w:r w:rsidRPr="00933689">
              <w:rPr>
                <w:b w:val="0"/>
                <w:i/>
                <w:sz w:val="22"/>
                <w:szCs w:val="22"/>
              </w:rPr>
              <w:t xml:space="preserve"> </w:t>
            </w:r>
            <w:r w:rsidRPr="00933689">
              <w:rPr>
                <w:b w:val="0"/>
                <w:sz w:val="22"/>
                <w:szCs w:val="22"/>
              </w:rPr>
              <w:t>student can identify the most significant manifestations of good and evil in the past and present.</w:t>
            </w:r>
          </w:p>
          <w:p w14:paraId="296CA262" w14:textId="77777777" w:rsidR="00C251B9" w:rsidRPr="00933689" w:rsidRDefault="00C251B9" w:rsidP="00D73471">
            <w:pPr>
              <w:pStyle w:val="P68B1DB1-Normlny1"/>
              <w:ind w:left="134" w:right="275"/>
              <w:jc w:val="both"/>
              <w:textAlignment w:val="baseline"/>
              <w:rPr>
                <w:rFonts w:cs="Times New Roman"/>
                <w:sz w:val="22"/>
                <w:szCs w:val="22"/>
              </w:rPr>
            </w:pPr>
            <w:r w:rsidRPr="00933689">
              <w:rPr>
                <w:i/>
                <w:sz w:val="22"/>
                <w:szCs w:val="22"/>
              </w:rPr>
              <w:t xml:space="preserve">Acquired </w:t>
            </w:r>
            <w:r w:rsidR="00FE2B01" w:rsidRPr="00933689">
              <w:rPr>
                <w:i/>
                <w:sz w:val="22"/>
                <w:szCs w:val="22"/>
              </w:rPr>
              <w:t>competences</w:t>
            </w:r>
            <w:r w:rsidRPr="00933689">
              <w:rPr>
                <w:i/>
                <w:sz w:val="22"/>
                <w:szCs w:val="22"/>
              </w:rPr>
              <w:t xml:space="preserve">: </w:t>
            </w:r>
            <w:r w:rsidRPr="00933689">
              <w:rPr>
                <w:b w:val="0"/>
                <w:bCs/>
                <w:iCs/>
                <w:sz w:val="22"/>
                <w:szCs w:val="22"/>
              </w:rPr>
              <w:t>A</w:t>
            </w:r>
            <w:r w:rsidRPr="00933689">
              <w:rPr>
                <w:b w:val="0"/>
                <w:i/>
                <w:sz w:val="22"/>
                <w:szCs w:val="22"/>
              </w:rPr>
              <w:t> </w:t>
            </w:r>
            <w:r w:rsidRPr="00933689">
              <w:rPr>
                <w:b w:val="0"/>
                <w:bCs/>
                <w:iCs/>
                <w:sz w:val="22"/>
                <w:szCs w:val="22"/>
              </w:rPr>
              <w:t>st</w:t>
            </w:r>
            <w:r w:rsidRPr="00933689">
              <w:rPr>
                <w:b w:val="0"/>
                <w:sz w:val="22"/>
                <w:szCs w:val="22"/>
              </w:rPr>
              <w:t>udent can analyze, compare and evaluate historical events in the history of humanity in a qualified and ethical way.</w:t>
            </w:r>
          </w:p>
        </w:tc>
      </w:tr>
      <w:tr w:rsidR="00C251B9" w:rsidRPr="00933689" w14:paraId="54254F76" w14:textId="77777777" w:rsidTr="00275CB0">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E82A3F4" w14:textId="77777777" w:rsidR="00C251B9" w:rsidRPr="00933689" w:rsidRDefault="00C251B9" w:rsidP="00D73471">
            <w:pPr>
              <w:pStyle w:val="P68B1DB1-Normlny1"/>
              <w:ind w:left="134" w:right="275"/>
              <w:textAlignment w:val="baseline"/>
              <w:rPr>
                <w:rFonts w:cs="Times New Roman"/>
                <w:sz w:val="22"/>
                <w:szCs w:val="22"/>
              </w:rPr>
            </w:pPr>
            <w:r w:rsidRPr="00933689">
              <w:rPr>
                <w:sz w:val="22"/>
                <w:szCs w:val="22"/>
              </w:rPr>
              <w:t>Course content:</w:t>
            </w:r>
          </w:p>
          <w:p w14:paraId="14D896FE" w14:textId="77777777" w:rsidR="00C251B9" w:rsidRPr="00933689" w:rsidRDefault="00C251B9" w:rsidP="00D73471">
            <w:pPr>
              <w:pStyle w:val="P68B1DB1-Normlny1"/>
              <w:ind w:left="134" w:right="275"/>
              <w:jc w:val="both"/>
              <w:textAlignment w:val="baseline"/>
              <w:rPr>
                <w:rFonts w:cs="Times New Roman"/>
                <w:b w:val="0"/>
                <w:sz w:val="22"/>
                <w:szCs w:val="22"/>
              </w:rPr>
            </w:pPr>
            <w:r w:rsidRPr="00933689">
              <w:rPr>
                <w:b w:val="0"/>
                <w:sz w:val="22"/>
                <w:szCs w:val="22"/>
              </w:rPr>
              <w:t>Methodological issues of the relationship between ethics and history; ethical reflections of selected periods of human history (antiquity, medieval times, modern times, 19th and 20th centuries); examination of manifestations of violence in the history of humanity. </w:t>
            </w:r>
          </w:p>
        </w:tc>
      </w:tr>
      <w:tr w:rsidR="00C251B9" w:rsidRPr="00933689" w14:paraId="32857529" w14:textId="77777777" w:rsidTr="00275CB0">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6663CC2" w14:textId="77777777" w:rsidR="00C251B9" w:rsidRPr="00933689" w:rsidRDefault="00C251B9" w:rsidP="00D73471">
            <w:pPr>
              <w:pStyle w:val="P68B1DB1-Normlny1"/>
              <w:ind w:left="134" w:right="275"/>
              <w:jc w:val="both"/>
              <w:textAlignment w:val="baseline"/>
              <w:rPr>
                <w:rFonts w:cs="Times New Roman"/>
                <w:sz w:val="22"/>
                <w:szCs w:val="22"/>
              </w:rPr>
            </w:pPr>
            <w:r w:rsidRPr="00933689">
              <w:rPr>
                <w:sz w:val="22"/>
                <w:szCs w:val="22"/>
              </w:rPr>
              <w:t>Recommended literature:</w:t>
            </w:r>
            <w:r w:rsidRPr="00933689">
              <w:rPr>
                <w:i/>
                <w:sz w:val="22"/>
                <w:szCs w:val="22"/>
              </w:rPr>
              <w:t> </w:t>
            </w:r>
          </w:p>
          <w:p w14:paraId="0B359E9E" w14:textId="77777777" w:rsidR="00C251B9" w:rsidRPr="00933689" w:rsidRDefault="00C251B9" w:rsidP="005A5E90">
            <w:pPr>
              <w:pStyle w:val="P68B1DB1-Normlny1"/>
              <w:ind w:left="134" w:right="275"/>
              <w:jc w:val="both"/>
              <w:textAlignment w:val="baseline"/>
              <w:rPr>
                <w:rFonts w:cs="Times New Roman"/>
                <w:b w:val="0"/>
                <w:sz w:val="22"/>
                <w:szCs w:val="22"/>
              </w:rPr>
            </w:pPr>
            <w:r w:rsidRPr="00933689">
              <w:rPr>
                <w:b w:val="0"/>
                <w:caps/>
                <w:sz w:val="22"/>
                <w:szCs w:val="22"/>
              </w:rPr>
              <w:t>BAUMAN</w:t>
            </w:r>
            <w:r w:rsidRPr="00933689">
              <w:rPr>
                <w:b w:val="0"/>
                <w:sz w:val="22"/>
                <w:szCs w:val="22"/>
              </w:rPr>
              <w:t xml:space="preserve">, Z. (2002): Modernity </w:t>
            </w:r>
            <w:r w:rsidRPr="00933689">
              <w:rPr>
                <w:b w:val="0"/>
                <w:i/>
                <w:sz w:val="22"/>
                <w:szCs w:val="22"/>
              </w:rPr>
              <w:t>and the Holocaust</w:t>
            </w:r>
            <w:r w:rsidRPr="00933689">
              <w:rPr>
                <w:b w:val="0"/>
                <w:sz w:val="22"/>
                <w:szCs w:val="22"/>
              </w:rPr>
              <w:t>. Bratislava: Kalligram.</w:t>
            </w:r>
          </w:p>
          <w:p w14:paraId="2312D975" w14:textId="77777777" w:rsidR="00C251B9" w:rsidRPr="00933689" w:rsidRDefault="00C251B9" w:rsidP="00D73471">
            <w:pPr>
              <w:pStyle w:val="P68B1DB1-Normlny1"/>
              <w:ind w:left="134" w:right="275"/>
              <w:jc w:val="both"/>
              <w:textAlignment w:val="baseline"/>
              <w:rPr>
                <w:rFonts w:cs="Times New Roman"/>
                <w:b w:val="0"/>
                <w:sz w:val="22"/>
                <w:szCs w:val="22"/>
              </w:rPr>
            </w:pPr>
            <w:r w:rsidRPr="00933689">
              <w:rPr>
                <w:b w:val="0"/>
                <w:caps/>
                <w:sz w:val="22"/>
                <w:szCs w:val="22"/>
              </w:rPr>
              <w:t>BROOKE</w:t>
            </w:r>
            <w:r w:rsidRPr="00933689">
              <w:rPr>
                <w:b w:val="0"/>
                <w:sz w:val="22"/>
                <w:szCs w:val="22"/>
              </w:rPr>
              <w:t xml:space="preserve">, Ch. (2006) : </w:t>
            </w:r>
            <w:r w:rsidRPr="00933689">
              <w:rPr>
                <w:b w:val="0"/>
                <w:i/>
                <w:sz w:val="22"/>
                <w:szCs w:val="22"/>
              </w:rPr>
              <w:t>Europe in the Central Middle Ages:</w:t>
            </w:r>
            <w:r w:rsidRPr="00933689">
              <w:rPr>
                <w:b w:val="0"/>
                <w:sz w:val="22"/>
                <w:szCs w:val="22"/>
              </w:rPr>
              <w:t xml:space="preserve"> 962-1154 Prague: Vyšehrad.</w:t>
            </w:r>
          </w:p>
          <w:p w14:paraId="252D30FA" w14:textId="77777777" w:rsidR="00C251B9" w:rsidRPr="00933689" w:rsidRDefault="00C251B9" w:rsidP="00D73471">
            <w:pPr>
              <w:pStyle w:val="P68B1DB1-Normlny1"/>
              <w:ind w:left="134" w:right="275"/>
              <w:jc w:val="both"/>
              <w:textAlignment w:val="baseline"/>
              <w:rPr>
                <w:rFonts w:cs="Times New Roman"/>
                <w:b w:val="0"/>
                <w:sz w:val="22"/>
                <w:szCs w:val="22"/>
              </w:rPr>
            </w:pPr>
            <w:r w:rsidRPr="00933689">
              <w:rPr>
                <w:b w:val="0"/>
                <w:caps/>
                <w:sz w:val="22"/>
                <w:szCs w:val="22"/>
              </w:rPr>
              <w:t xml:space="preserve">GLUCHMAN, V. (2017): </w:t>
            </w:r>
            <w:r w:rsidRPr="00933689">
              <w:rPr>
                <w:b w:val="0"/>
                <w:sz w:val="22"/>
                <w:szCs w:val="22"/>
              </w:rPr>
              <w:t xml:space="preserve">Kresťanstvo a politika v dejinách Veľkej Moravy. In: V. Gluchman (ed.): </w:t>
            </w:r>
            <w:r w:rsidRPr="00933689">
              <w:rPr>
                <w:b w:val="0"/>
                <w:i/>
                <w:sz w:val="22"/>
                <w:szCs w:val="22"/>
              </w:rPr>
              <w:t>Dejiny etického myslenia na Slovensku I. (do začiatku 19. storočia)</w:t>
            </w:r>
            <w:r w:rsidRPr="00933689">
              <w:rPr>
                <w:b w:val="0"/>
                <w:sz w:val="22"/>
                <w:szCs w:val="22"/>
              </w:rPr>
              <w:t>. Prešov: FF PU, pp. 14-25. </w:t>
            </w:r>
          </w:p>
          <w:p w14:paraId="51BCA7A2" w14:textId="77777777" w:rsidR="00C251B9" w:rsidRPr="00933689" w:rsidRDefault="00C251B9" w:rsidP="00D73471">
            <w:pPr>
              <w:pStyle w:val="P68B1DB1-Normlny1"/>
              <w:ind w:left="134" w:right="275"/>
              <w:jc w:val="both"/>
              <w:textAlignment w:val="baseline"/>
              <w:rPr>
                <w:rFonts w:cs="Times New Roman"/>
                <w:b w:val="0"/>
                <w:sz w:val="22"/>
                <w:szCs w:val="22"/>
              </w:rPr>
            </w:pPr>
            <w:r w:rsidRPr="00933689">
              <w:rPr>
                <w:b w:val="0"/>
                <w:caps/>
                <w:sz w:val="22"/>
                <w:szCs w:val="22"/>
              </w:rPr>
              <w:t>KAMENEC</w:t>
            </w:r>
            <w:r w:rsidRPr="00933689">
              <w:rPr>
                <w:b w:val="0"/>
                <w:sz w:val="22"/>
                <w:szCs w:val="22"/>
              </w:rPr>
              <w:t xml:space="preserve">, I. (2013): </w:t>
            </w:r>
            <w:r w:rsidRPr="00933689">
              <w:rPr>
                <w:b w:val="0"/>
                <w:i/>
                <w:sz w:val="22"/>
                <w:szCs w:val="22"/>
              </w:rPr>
              <w:t>Tragédia politika, kňaza a človeka (Dr. Jozef Tiso 1887-1947)</w:t>
            </w:r>
            <w:r w:rsidRPr="00933689">
              <w:rPr>
                <w:b w:val="0"/>
                <w:sz w:val="22"/>
                <w:szCs w:val="22"/>
              </w:rPr>
              <w:t>. Bratislava: Premedia. </w:t>
            </w:r>
          </w:p>
          <w:p w14:paraId="4D77D043" w14:textId="77777777" w:rsidR="00C251B9" w:rsidRPr="00933689" w:rsidRDefault="00C251B9" w:rsidP="00D73471">
            <w:pPr>
              <w:pStyle w:val="P68B1DB1-Normlny1"/>
              <w:ind w:left="134" w:right="275"/>
              <w:jc w:val="both"/>
              <w:textAlignment w:val="baseline"/>
              <w:rPr>
                <w:rFonts w:cs="Times New Roman"/>
                <w:b w:val="0"/>
                <w:sz w:val="22"/>
                <w:szCs w:val="22"/>
              </w:rPr>
            </w:pPr>
            <w:r w:rsidRPr="00933689">
              <w:rPr>
                <w:b w:val="0"/>
                <w:caps/>
                <w:sz w:val="22"/>
                <w:szCs w:val="22"/>
              </w:rPr>
              <w:t>LE GOFF</w:t>
            </w:r>
            <w:r w:rsidRPr="00933689">
              <w:rPr>
                <w:b w:val="0"/>
                <w:sz w:val="22"/>
                <w:szCs w:val="22"/>
              </w:rPr>
              <w:t xml:space="preserve">, J. (1999): Středověký člověk. In: J. Le Goff (ed.): </w:t>
            </w:r>
            <w:r w:rsidRPr="00933689">
              <w:rPr>
                <w:b w:val="0"/>
                <w:i/>
                <w:sz w:val="22"/>
                <w:szCs w:val="22"/>
              </w:rPr>
              <w:t>Středověký člověk a jeho svět</w:t>
            </w:r>
            <w:r w:rsidRPr="00933689">
              <w:rPr>
                <w:b w:val="0"/>
                <w:sz w:val="22"/>
                <w:szCs w:val="22"/>
              </w:rPr>
              <w:t>. Prague: Vyšehrad, pp. 9-37. </w:t>
            </w:r>
          </w:p>
          <w:p w14:paraId="087D6F16" w14:textId="77777777" w:rsidR="00C251B9" w:rsidRPr="00933689" w:rsidRDefault="00C251B9" w:rsidP="005A5E90">
            <w:pPr>
              <w:pStyle w:val="P68B1DB1-Normlny1"/>
              <w:ind w:left="134" w:right="275"/>
              <w:jc w:val="both"/>
              <w:textAlignment w:val="baseline"/>
              <w:rPr>
                <w:rFonts w:cs="Times New Roman"/>
                <w:b w:val="0"/>
                <w:sz w:val="22"/>
                <w:szCs w:val="22"/>
              </w:rPr>
            </w:pPr>
            <w:r w:rsidRPr="00933689">
              <w:rPr>
                <w:b w:val="0"/>
                <w:caps/>
                <w:sz w:val="22"/>
                <w:szCs w:val="22"/>
              </w:rPr>
              <w:t>MORRISOVÁ</w:t>
            </w:r>
            <w:r w:rsidRPr="00933689">
              <w:rPr>
                <w:b w:val="0"/>
                <w:sz w:val="22"/>
                <w:szCs w:val="22"/>
              </w:rPr>
              <w:t xml:space="preserve">, H. (2018): </w:t>
            </w:r>
            <w:r w:rsidRPr="00933689">
              <w:rPr>
                <w:b w:val="0"/>
                <w:i/>
                <w:sz w:val="22"/>
                <w:szCs w:val="22"/>
              </w:rPr>
              <w:t>The Tattooist of Auschwitz.</w:t>
            </w:r>
            <w:r w:rsidRPr="00933689">
              <w:rPr>
                <w:b w:val="0"/>
                <w:sz w:val="22"/>
                <w:szCs w:val="22"/>
              </w:rPr>
              <w:t xml:space="preserve"> Bratislava: Ikar.  </w:t>
            </w:r>
          </w:p>
          <w:p w14:paraId="4F1B632D" w14:textId="77777777" w:rsidR="00C251B9" w:rsidRPr="00933689" w:rsidRDefault="00C251B9" w:rsidP="005A5E90">
            <w:pPr>
              <w:pStyle w:val="P68B1DB1-Normlny1"/>
              <w:ind w:left="134" w:right="275"/>
              <w:textAlignment w:val="baseline"/>
              <w:rPr>
                <w:rFonts w:cs="Times New Roman"/>
                <w:b w:val="0"/>
                <w:sz w:val="22"/>
                <w:szCs w:val="22"/>
              </w:rPr>
            </w:pPr>
            <w:r w:rsidRPr="00933689">
              <w:rPr>
                <w:b w:val="0"/>
                <w:caps/>
                <w:sz w:val="22"/>
                <w:szCs w:val="22"/>
              </w:rPr>
              <w:lastRenderedPageBreak/>
              <w:t>NYISZLI</w:t>
            </w:r>
            <w:r w:rsidRPr="00933689">
              <w:rPr>
                <w:b w:val="0"/>
                <w:sz w:val="22"/>
                <w:szCs w:val="22"/>
              </w:rPr>
              <w:t xml:space="preserve">, M. (2012): </w:t>
            </w:r>
            <w:r w:rsidRPr="00933689">
              <w:rPr>
                <w:b w:val="0"/>
                <w:i/>
                <w:sz w:val="22"/>
                <w:szCs w:val="22"/>
              </w:rPr>
              <w:t>I Was Mengele's Assistant</w:t>
            </w:r>
            <w:r w:rsidRPr="00933689">
              <w:rPr>
                <w:b w:val="0"/>
                <w:sz w:val="22"/>
                <w:szCs w:val="22"/>
              </w:rPr>
              <w:t>. Prague: Academia.</w:t>
            </w:r>
          </w:p>
          <w:p w14:paraId="68B89A6C" w14:textId="77777777" w:rsidR="00C251B9" w:rsidRPr="00933689" w:rsidRDefault="00C251B9" w:rsidP="00D73471">
            <w:pPr>
              <w:pStyle w:val="P68B1DB1-Normlny1"/>
              <w:ind w:left="134" w:right="275"/>
              <w:jc w:val="both"/>
              <w:textAlignment w:val="baseline"/>
              <w:rPr>
                <w:rFonts w:cs="Times New Roman"/>
                <w:b w:val="0"/>
                <w:sz w:val="22"/>
                <w:szCs w:val="22"/>
              </w:rPr>
            </w:pPr>
            <w:r w:rsidRPr="00933689">
              <w:rPr>
                <w:b w:val="0"/>
                <w:caps/>
                <w:sz w:val="22"/>
                <w:szCs w:val="22"/>
              </w:rPr>
              <w:t>OTIS-COUR</w:t>
            </w:r>
            <w:r w:rsidRPr="00933689">
              <w:rPr>
                <w:b w:val="0"/>
                <w:sz w:val="22"/>
                <w:szCs w:val="22"/>
              </w:rPr>
              <w:t xml:space="preserve">, L. (2002): </w:t>
            </w:r>
            <w:r w:rsidRPr="00933689">
              <w:rPr>
                <w:b w:val="0"/>
                <w:i/>
                <w:sz w:val="22"/>
                <w:szCs w:val="22"/>
              </w:rPr>
              <w:t>Rozkoš a láska. Dějiny partnerských vztahů ve středověku</w:t>
            </w:r>
            <w:r w:rsidRPr="00933689">
              <w:rPr>
                <w:b w:val="0"/>
                <w:sz w:val="22"/>
                <w:szCs w:val="22"/>
              </w:rPr>
              <w:t>. Prague: Vyšehrad.</w:t>
            </w:r>
          </w:p>
          <w:p w14:paraId="0D0922B7" w14:textId="77777777" w:rsidR="00C251B9" w:rsidRPr="00933689" w:rsidRDefault="00C251B9" w:rsidP="00D73471">
            <w:pPr>
              <w:pStyle w:val="P68B1DB1-Normlny1"/>
              <w:ind w:left="134" w:right="275"/>
              <w:jc w:val="both"/>
              <w:textAlignment w:val="baseline"/>
              <w:rPr>
                <w:rFonts w:cs="Times New Roman"/>
                <w:sz w:val="22"/>
                <w:szCs w:val="22"/>
              </w:rPr>
            </w:pPr>
            <w:r w:rsidRPr="00933689">
              <w:rPr>
                <w:b w:val="0"/>
                <w:caps/>
                <w:sz w:val="22"/>
                <w:szCs w:val="22"/>
              </w:rPr>
              <w:t>ŠAFIN</w:t>
            </w:r>
            <w:r w:rsidRPr="00933689">
              <w:rPr>
                <w:b w:val="0"/>
                <w:sz w:val="22"/>
                <w:szCs w:val="22"/>
              </w:rPr>
              <w:t xml:space="preserve">, J. (2014): </w:t>
            </w:r>
            <w:r w:rsidRPr="00933689">
              <w:rPr>
                <w:b w:val="0"/>
                <w:i/>
                <w:sz w:val="22"/>
                <w:szCs w:val="22"/>
              </w:rPr>
              <w:t>Cyrilometodské dedičstvo a Európa</w:t>
            </w:r>
            <w:r w:rsidRPr="00933689">
              <w:rPr>
                <w:b w:val="0"/>
                <w:sz w:val="22"/>
                <w:szCs w:val="22"/>
              </w:rPr>
              <w:t>. Prešov: VPU.</w:t>
            </w:r>
            <w:r w:rsidRPr="00933689">
              <w:rPr>
                <w:sz w:val="22"/>
                <w:szCs w:val="22"/>
              </w:rPr>
              <w:t> </w:t>
            </w:r>
          </w:p>
        </w:tc>
      </w:tr>
      <w:tr w:rsidR="00C251B9" w:rsidRPr="00933689" w14:paraId="40DBB63C" w14:textId="77777777" w:rsidTr="00CF7155">
        <w:trPr>
          <w:trHeight w:val="174"/>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4EC85F4" w14:textId="77777777" w:rsidR="00C251B9" w:rsidRPr="00933689" w:rsidRDefault="00C251B9" w:rsidP="00D73471">
            <w:pPr>
              <w:pStyle w:val="P68B1DB1-Normlny1"/>
              <w:ind w:left="134" w:right="275"/>
              <w:jc w:val="both"/>
              <w:textAlignment w:val="baseline"/>
              <w:rPr>
                <w:rFonts w:cs="Times New Roman"/>
                <w:sz w:val="22"/>
                <w:szCs w:val="22"/>
              </w:rPr>
            </w:pPr>
            <w:r w:rsidRPr="00933689">
              <w:rPr>
                <w:sz w:val="22"/>
                <w:szCs w:val="22"/>
              </w:rPr>
              <w:lastRenderedPageBreak/>
              <w:t xml:space="preserve">Language which is necessary to complete the course:  </w:t>
            </w:r>
            <w:r w:rsidRPr="00933689">
              <w:rPr>
                <w:b w:val="0"/>
                <w:sz w:val="22"/>
                <w:szCs w:val="22"/>
              </w:rPr>
              <w:t>Slovak</w:t>
            </w:r>
            <w:r w:rsidRPr="00933689">
              <w:rPr>
                <w:sz w:val="22"/>
                <w:szCs w:val="22"/>
              </w:rPr>
              <w:t> </w:t>
            </w:r>
          </w:p>
        </w:tc>
      </w:tr>
      <w:tr w:rsidR="00C251B9" w:rsidRPr="00933689" w14:paraId="1C489B1B" w14:textId="77777777" w:rsidTr="00CF7155">
        <w:trPr>
          <w:trHeight w:val="68"/>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7EAF868" w14:textId="77777777" w:rsidR="00C251B9" w:rsidRPr="00933689" w:rsidRDefault="00C251B9" w:rsidP="00D73471">
            <w:pPr>
              <w:pStyle w:val="P68B1DB1-Normlny1"/>
              <w:ind w:left="134" w:right="275"/>
              <w:jc w:val="both"/>
              <w:textAlignment w:val="baseline"/>
              <w:rPr>
                <w:rFonts w:cs="Times New Roman"/>
                <w:sz w:val="22"/>
                <w:szCs w:val="22"/>
              </w:rPr>
            </w:pPr>
            <w:r w:rsidRPr="00933689">
              <w:rPr>
                <w:sz w:val="22"/>
                <w:szCs w:val="22"/>
              </w:rPr>
              <w:t>Notes:</w:t>
            </w:r>
          </w:p>
        </w:tc>
      </w:tr>
      <w:tr w:rsidR="00C251B9" w:rsidRPr="00933689" w14:paraId="478EF6BF" w14:textId="77777777" w:rsidTr="00275CB0">
        <w:trPr>
          <w:trHeight w:val="153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8730ED0" w14:textId="77777777" w:rsidR="00C251B9" w:rsidRPr="00933689" w:rsidRDefault="00C251B9" w:rsidP="00D73471">
            <w:pPr>
              <w:pStyle w:val="P68B1DB1-Normlny1"/>
              <w:ind w:left="134" w:right="275"/>
              <w:textAlignment w:val="baseline"/>
              <w:rPr>
                <w:rFonts w:cs="Times New Roman"/>
                <w:sz w:val="22"/>
                <w:szCs w:val="22"/>
              </w:rPr>
            </w:pPr>
            <w:r w:rsidRPr="00933689">
              <w:rPr>
                <w:sz w:val="22"/>
                <w:szCs w:val="22"/>
              </w:rPr>
              <w:t>Course evaluation</w:t>
            </w:r>
          </w:p>
          <w:p w14:paraId="610BF749" w14:textId="77777777" w:rsidR="00C251B9" w:rsidRPr="00933689" w:rsidRDefault="00C251B9" w:rsidP="00D73471">
            <w:pPr>
              <w:pStyle w:val="P68B1DB1-Normlny1"/>
              <w:ind w:left="134" w:right="275"/>
              <w:textAlignment w:val="baseline"/>
              <w:rPr>
                <w:rFonts w:cs="Times New Roman"/>
                <w:b w:val="0"/>
                <w:sz w:val="22"/>
                <w:szCs w:val="22"/>
              </w:rPr>
            </w:pPr>
            <w:r w:rsidRPr="00933689">
              <w:rPr>
                <w:sz w:val="22"/>
                <w:szCs w:val="22"/>
              </w:rPr>
              <w:t xml:space="preserve">Total number of students evaluated: </w:t>
            </w:r>
            <w:r w:rsidRPr="00933689">
              <w:rPr>
                <w:b w:val="0"/>
                <w:sz w:val="22"/>
                <w:szCs w:val="22"/>
              </w:rPr>
              <w:t>0</w:t>
            </w:r>
          </w:p>
          <w:tbl>
            <w:tblPr>
              <w:tblW w:w="8556" w:type="dxa"/>
              <w:tblInd w:w="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1"/>
              <w:gridCol w:w="1447"/>
              <w:gridCol w:w="1447"/>
              <w:gridCol w:w="1447"/>
              <w:gridCol w:w="1447"/>
              <w:gridCol w:w="1447"/>
            </w:tblGrid>
            <w:tr w:rsidR="00C251B9" w:rsidRPr="00933689" w14:paraId="6B5FA0EB" w14:textId="77777777" w:rsidTr="00D73471">
              <w:trPr>
                <w:trHeight w:val="270"/>
              </w:trPr>
              <w:tc>
                <w:tcPr>
                  <w:tcW w:w="1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A8E6D" w14:textId="77777777" w:rsidR="00C251B9" w:rsidRPr="00933689" w:rsidRDefault="00C251B9" w:rsidP="00D73471">
                  <w:pPr>
                    <w:pStyle w:val="P68B1DB1-Normlny1"/>
                    <w:ind w:left="134" w:right="275"/>
                    <w:jc w:val="center"/>
                    <w:textAlignment w:val="baseline"/>
                    <w:rPr>
                      <w:rFonts w:cs="Times New Roman"/>
                      <w:b w:val="0"/>
                      <w:sz w:val="22"/>
                      <w:szCs w:val="22"/>
                    </w:rPr>
                  </w:pPr>
                  <w:r w:rsidRPr="00933689">
                    <w:rPr>
                      <w:b w:val="0"/>
                      <w:sz w:val="22"/>
                      <w:szCs w:val="22"/>
                    </w:rPr>
                    <w:t>A</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D6BC72" w14:textId="77777777" w:rsidR="00C251B9" w:rsidRPr="00933689" w:rsidRDefault="00C251B9" w:rsidP="00D73471">
                  <w:pPr>
                    <w:pStyle w:val="P68B1DB1-Normlny1"/>
                    <w:ind w:left="134" w:right="275"/>
                    <w:jc w:val="center"/>
                    <w:textAlignment w:val="baseline"/>
                    <w:rPr>
                      <w:rFonts w:cs="Times New Roman"/>
                      <w:b w:val="0"/>
                      <w:sz w:val="22"/>
                      <w:szCs w:val="22"/>
                    </w:rPr>
                  </w:pPr>
                  <w:r w:rsidRPr="00933689">
                    <w:rPr>
                      <w:b w:val="0"/>
                      <w:sz w:val="22"/>
                      <w:szCs w:val="22"/>
                    </w:rPr>
                    <w:t xml:space="preserve">B </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083AE0" w14:textId="77777777" w:rsidR="00C251B9" w:rsidRPr="00933689" w:rsidRDefault="00C251B9" w:rsidP="00D73471">
                  <w:pPr>
                    <w:pStyle w:val="P68B1DB1-Normlny1"/>
                    <w:ind w:left="134" w:right="275"/>
                    <w:jc w:val="center"/>
                    <w:textAlignment w:val="baseline"/>
                    <w:rPr>
                      <w:rFonts w:cs="Times New Roman"/>
                      <w:b w:val="0"/>
                      <w:sz w:val="22"/>
                      <w:szCs w:val="22"/>
                    </w:rPr>
                  </w:pPr>
                  <w:r w:rsidRPr="00933689">
                    <w:rPr>
                      <w:b w:val="0"/>
                      <w:sz w:val="22"/>
                      <w:szCs w:val="22"/>
                    </w:rPr>
                    <w:t xml:space="preserve">C </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C79EEF" w14:textId="77777777" w:rsidR="00C251B9" w:rsidRPr="00933689" w:rsidRDefault="00C251B9" w:rsidP="00D73471">
                  <w:pPr>
                    <w:pStyle w:val="P68B1DB1-Normlny1"/>
                    <w:ind w:left="134" w:right="275"/>
                    <w:jc w:val="center"/>
                    <w:textAlignment w:val="baseline"/>
                    <w:rPr>
                      <w:rFonts w:cs="Times New Roman"/>
                      <w:b w:val="0"/>
                      <w:sz w:val="22"/>
                      <w:szCs w:val="22"/>
                    </w:rPr>
                  </w:pPr>
                  <w:r w:rsidRPr="00933689">
                    <w:rPr>
                      <w:b w:val="0"/>
                      <w:sz w:val="22"/>
                      <w:szCs w:val="22"/>
                    </w:rPr>
                    <w:t xml:space="preserve">D </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28FE75" w14:textId="77777777" w:rsidR="00C251B9" w:rsidRPr="00933689" w:rsidRDefault="00C251B9" w:rsidP="00D73471">
                  <w:pPr>
                    <w:pStyle w:val="P68B1DB1-Normlny1"/>
                    <w:ind w:left="134" w:right="275"/>
                    <w:jc w:val="center"/>
                    <w:textAlignment w:val="baseline"/>
                    <w:rPr>
                      <w:rFonts w:cs="Times New Roman"/>
                      <w:b w:val="0"/>
                      <w:sz w:val="22"/>
                      <w:szCs w:val="22"/>
                    </w:rPr>
                  </w:pPr>
                  <w:r w:rsidRPr="00933689">
                    <w:rPr>
                      <w:b w:val="0"/>
                      <w:sz w:val="22"/>
                      <w:szCs w:val="22"/>
                    </w:rPr>
                    <w:t xml:space="preserve">E </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B69ADC" w14:textId="77777777" w:rsidR="00C251B9" w:rsidRPr="00933689" w:rsidRDefault="00C251B9" w:rsidP="00D73471">
                  <w:pPr>
                    <w:pStyle w:val="P68B1DB1-Normlny1"/>
                    <w:ind w:left="134" w:right="275"/>
                    <w:jc w:val="center"/>
                    <w:textAlignment w:val="baseline"/>
                    <w:rPr>
                      <w:rFonts w:cs="Times New Roman"/>
                      <w:b w:val="0"/>
                      <w:sz w:val="22"/>
                      <w:szCs w:val="22"/>
                    </w:rPr>
                  </w:pPr>
                  <w:r w:rsidRPr="00933689">
                    <w:rPr>
                      <w:b w:val="0"/>
                      <w:sz w:val="22"/>
                      <w:szCs w:val="22"/>
                    </w:rPr>
                    <w:t xml:space="preserve">FX </w:t>
                  </w:r>
                </w:p>
              </w:tc>
            </w:tr>
            <w:tr w:rsidR="00C251B9" w:rsidRPr="00933689" w14:paraId="43A19311" w14:textId="77777777" w:rsidTr="00D73471">
              <w:trPr>
                <w:trHeight w:val="270"/>
              </w:trPr>
              <w:tc>
                <w:tcPr>
                  <w:tcW w:w="1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AD3DA6" w14:textId="77777777" w:rsidR="00C251B9" w:rsidRPr="00933689" w:rsidRDefault="00C251B9" w:rsidP="00D73471">
                  <w:pPr>
                    <w:ind w:left="134" w:right="275"/>
                    <w:jc w:val="center"/>
                    <w:textAlignment w:val="baseline"/>
                    <w:rPr>
                      <w:rFonts w:asciiTheme="minorHAnsi" w:hAnsiTheme="minorHAnsi"/>
                      <w:sz w:val="22"/>
                      <w:szCs w:val="22"/>
                    </w:rPr>
                  </w:pPr>
                  <w:r w:rsidRPr="00933689">
                    <w:rPr>
                      <w:rFonts w:asciiTheme="minorHAnsi" w:hAnsiTheme="minorHAnsi" w:cs="Calibri"/>
                      <w:sz w:val="22"/>
                      <w:szCs w:val="22"/>
                    </w:rPr>
                    <w:t>43% </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2E0E5" w14:textId="77777777" w:rsidR="00C251B9" w:rsidRPr="00933689" w:rsidRDefault="00C251B9" w:rsidP="00D73471">
                  <w:pPr>
                    <w:ind w:left="134" w:right="275"/>
                    <w:jc w:val="center"/>
                    <w:textAlignment w:val="baseline"/>
                    <w:rPr>
                      <w:rFonts w:asciiTheme="minorHAnsi" w:hAnsiTheme="minorHAnsi"/>
                      <w:sz w:val="22"/>
                      <w:szCs w:val="22"/>
                    </w:rPr>
                  </w:pPr>
                  <w:r w:rsidRPr="00933689">
                    <w:rPr>
                      <w:rFonts w:asciiTheme="minorHAnsi" w:hAnsiTheme="minorHAnsi" w:cs="Calibri"/>
                      <w:sz w:val="22"/>
                      <w:szCs w:val="22"/>
                    </w:rPr>
                    <w:t>20% </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1A97FE" w14:textId="77777777" w:rsidR="00C251B9" w:rsidRPr="00933689" w:rsidRDefault="00C251B9" w:rsidP="00D73471">
                  <w:pPr>
                    <w:ind w:left="134" w:right="275"/>
                    <w:jc w:val="center"/>
                    <w:textAlignment w:val="baseline"/>
                    <w:rPr>
                      <w:rFonts w:asciiTheme="minorHAnsi" w:hAnsiTheme="minorHAnsi"/>
                      <w:sz w:val="22"/>
                      <w:szCs w:val="22"/>
                    </w:rPr>
                  </w:pPr>
                  <w:r w:rsidRPr="00933689">
                    <w:rPr>
                      <w:rFonts w:asciiTheme="minorHAnsi" w:hAnsiTheme="minorHAnsi" w:cs="Calibri"/>
                      <w:sz w:val="22"/>
                      <w:szCs w:val="22"/>
                    </w:rPr>
                    <w:t>6% </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45CD34" w14:textId="77777777" w:rsidR="00C251B9" w:rsidRPr="00933689" w:rsidRDefault="00C251B9" w:rsidP="00D73471">
                  <w:pPr>
                    <w:ind w:left="134" w:right="275"/>
                    <w:jc w:val="center"/>
                    <w:textAlignment w:val="baseline"/>
                    <w:rPr>
                      <w:rFonts w:asciiTheme="minorHAnsi" w:hAnsiTheme="minorHAnsi"/>
                      <w:sz w:val="22"/>
                      <w:szCs w:val="22"/>
                    </w:rPr>
                  </w:pPr>
                  <w:r w:rsidRPr="00933689">
                    <w:rPr>
                      <w:rFonts w:asciiTheme="minorHAnsi" w:hAnsiTheme="minorHAnsi" w:cs="Calibri"/>
                      <w:sz w:val="22"/>
                      <w:szCs w:val="22"/>
                    </w:rPr>
                    <w:t>9% </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DE2D3E" w14:textId="77777777" w:rsidR="00C251B9" w:rsidRPr="00933689" w:rsidRDefault="00C251B9" w:rsidP="00D73471">
                  <w:pPr>
                    <w:ind w:left="134" w:right="275"/>
                    <w:jc w:val="center"/>
                    <w:textAlignment w:val="baseline"/>
                    <w:rPr>
                      <w:rFonts w:asciiTheme="minorHAnsi" w:hAnsiTheme="minorHAnsi"/>
                      <w:sz w:val="22"/>
                      <w:szCs w:val="22"/>
                    </w:rPr>
                  </w:pPr>
                  <w:r w:rsidRPr="00933689">
                    <w:rPr>
                      <w:rFonts w:asciiTheme="minorHAnsi" w:hAnsiTheme="minorHAnsi" w:cs="Calibri"/>
                      <w:sz w:val="22"/>
                      <w:szCs w:val="22"/>
                    </w:rPr>
                    <w:t>3% </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A65D7" w14:textId="77777777" w:rsidR="00C251B9" w:rsidRPr="00933689" w:rsidRDefault="00C251B9" w:rsidP="00D73471">
                  <w:pPr>
                    <w:ind w:left="134" w:right="275"/>
                    <w:jc w:val="center"/>
                    <w:textAlignment w:val="baseline"/>
                    <w:rPr>
                      <w:rFonts w:asciiTheme="minorHAnsi" w:hAnsiTheme="minorHAnsi"/>
                      <w:sz w:val="22"/>
                      <w:szCs w:val="22"/>
                    </w:rPr>
                  </w:pPr>
                  <w:r w:rsidRPr="00933689">
                    <w:rPr>
                      <w:rFonts w:asciiTheme="minorHAnsi" w:hAnsiTheme="minorHAnsi" w:cs="Calibri"/>
                      <w:sz w:val="22"/>
                      <w:szCs w:val="22"/>
                    </w:rPr>
                    <w:t>20% </w:t>
                  </w:r>
                </w:p>
              </w:tc>
            </w:tr>
          </w:tbl>
          <w:p w14:paraId="2893C23A" w14:textId="77777777" w:rsidR="00C251B9" w:rsidRPr="00933689" w:rsidRDefault="00C251B9" w:rsidP="00D73471">
            <w:pPr>
              <w:pStyle w:val="P68B1DB1-Normlny1"/>
              <w:ind w:left="134" w:right="275"/>
              <w:jc w:val="both"/>
              <w:textAlignment w:val="baseline"/>
              <w:rPr>
                <w:rFonts w:cs="Times New Roman"/>
                <w:sz w:val="22"/>
                <w:szCs w:val="22"/>
              </w:rPr>
            </w:pPr>
          </w:p>
        </w:tc>
      </w:tr>
      <w:tr w:rsidR="00C251B9" w:rsidRPr="00933689" w14:paraId="689A3F7A" w14:textId="77777777" w:rsidTr="00275CB0">
        <w:trPr>
          <w:trHeight w:val="57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29CE8C2" w14:textId="77777777" w:rsidR="00C251B9" w:rsidRPr="00933689" w:rsidRDefault="00C251B9" w:rsidP="00D73471">
            <w:pPr>
              <w:pStyle w:val="P68B1DB1-Normlny1"/>
              <w:ind w:left="134" w:right="275"/>
              <w:jc w:val="both"/>
              <w:textAlignment w:val="baseline"/>
              <w:rPr>
                <w:rFonts w:cs="Times New Roman"/>
                <w:sz w:val="22"/>
                <w:szCs w:val="22"/>
              </w:rPr>
            </w:pPr>
            <w:r w:rsidRPr="00933689">
              <w:rPr>
                <w:sz w:val="22"/>
                <w:szCs w:val="22"/>
              </w:rPr>
              <w:t xml:space="preserve">Lecturers: </w:t>
            </w:r>
            <w:r w:rsidRPr="00933689">
              <w:rPr>
                <w:b w:val="0"/>
                <w:i/>
                <w:sz w:val="22"/>
                <w:szCs w:val="22"/>
              </w:rPr>
              <w:t>prof. PhDr. Vasil Gluchman, CSc.</w:t>
            </w:r>
          </w:p>
        </w:tc>
      </w:tr>
      <w:tr w:rsidR="00C251B9" w:rsidRPr="00933689" w14:paraId="1BF20F2F" w14:textId="77777777" w:rsidTr="00275CB0">
        <w:trPr>
          <w:trHeight w:val="55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08225D5" w14:textId="5FEBC232" w:rsidR="00C251B9" w:rsidRPr="00933689" w:rsidRDefault="00C251B9" w:rsidP="00D73471">
            <w:pPr>
              <w:pStyle w:val="P68B1DB1-Normlny1"/>
              <w:ind w:left="134" w:right="275"/>
              <w:jc w:val="both"/>
              <w:textAlignment w:val="baseline"/>
              <w:rPr>
                <w:rFonts w:cs="Times New Roman"/>
                <w:sz w:val="22"/>
                <w:szCs w:val="22"/>
              </w:rPr>
            </w:pPr>
            <w:r w:rsidRPr="00933689">
              <w:rPr>
                <w:sz w:val="22"/>
                <w:szCs w:val="22"/>
              </w:rPr>
              <w:t xml:space="preserve">Date of last change: </w:t>
            </w:r>
            <w:r w:rsidR="00992E2A" w:rsidRPr="00933689">
              <w:rPr>
                <w:b w:val="0"/>
                <w:sz w:val="22"/>
                <w:szCs w:val="22"/>
              </w:rPr>
              <w:t>30/05/2024</w:t>
            </w:r>
          </w:p>
        </w:tc>
      </w:tr>
      <w:tr w:rsidR="00C251B9" w:rsidRPr="00933689" w14:paraId="3783014F" w14:textId="77777777" w:rsidTr="00275CB0">
        <w:trPr>
          <w:trHeight w:val="55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03D3766" w14:textId="77777777" w:rsidR="00C251B9" w:rsidRPr="00933689" w:rsidRDefault="00C251B9" w:rsidP="00D73471">
            <w:pPr>
              <w:pStyle w:val="P68B1DB1-Normlny1"/>
              <w:ind w:left="134" w:right="275"/>
              <w:jc w:val="both"/>
              <w:textAlignment w:val="baseline"/>
              <w:rPr>
                <w:rFonts w:cs="Times New Roman"/>
                <w:sz w:val="22"/>
                <w:szCs w:val="22"/>
              </w:rPr>
            </w:pPr>
            <w:r w:rsidRPr="00933689">
              <w:rPr>
                <w:sz w:val="22"/>
                <w:szCs w:val="22"/>
              </w:rPr>
              <w:t xml:space="preserve">Approved by: </w:t>
            </w:r>
            <w:r w:rsidRPr="00933689">
              <w:rPr>
                <w:b w:val="0"/>
                <w:i/>
                <w:sz w:val="22"/>
                <w:szCs w:val="22"/>
              </w:rPr>
              <w:t>prof. PhDr. Vasil Gluchman, CSc.</w:t>
            </w:r>
          </w:p>
        </w:tc>
      </w:tr>
    </w:tbl>
    <w:p w14:paraId="2349B253" w14:textId="77777777" w:rsidR="00C251B9" w:rsidRPr="00933689" w:rsidRDefault="00C251B9" w:rsidP="00275CB0">
      <w:pPr>
        <w:pStyle w:val="P68B1DB1-Normlny1"/>
        <w:textAlignment w:val="baseline"/>
        <w:rPr>
          <w:b w:val="0"/>
          <w:sz w:val="22"/>
          <w:szCs w:val="22"/>
        </w:rPr>
      </w:pPr>
    </w:p>
    <w:p w14:paraId="5D4ACEC0" w14:textId="77777777" w:rsidR="00275CB0" w:rsidRPr="00933689" w:rsidRDefault="00275CB0">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19EA8939" w14:textId="77777777" w:rsidR="00C251B9" w:rsidRPr="00933689" w:rsidRDefault="00C251B9" w:rsidP="00275CB0">
      <w:pPr>
        <w:pStyle w:val="P68B1DB1-Normlny1"/>
        <w:jc w:val="center"/>
        <w:textAlignment w:val="baseline"/>
        <w:rPr>
          <w:rFonts w:cs="Segoe UI"/>
          <w:sz w:val="22"/>
          <w:szCs w:val="22"/>
        </w:rPr>
      </w:pPr>
      <w:r w:rsidRPr="00933689">
        <w:rPr>
          <w:sz w:val="22"/>
          <w:szCs w:val="22"/>
        </w:rPr>
        <w:lastRenderedPageBreak/>
        <w:t>COURSE DESCRIPTION</w:t>
      </w:r>
    </w:p>
    <w:p w14:paraId="559F11A5" w14:textId="77777777" w:rsidR="00C251B9" w:rsidRPr="00933689" w:rsidRDefault="00C251B9" w:rsidP="00275CB0">
      <w:pPr>
        <w:pStyle w:val="P68B1DB1-Normlny1"/>
        <w:ind w:left="720"/>
        <w:jc w:val="center"/>
        <w:textAlignment w:val="baseline"/>
        <w:rPr>
          <w:rFonts w:cs="Segoe UI"/>
          <w:sz w:val="22"/>
          <w:szCs w:val="22"/>
        </w:rPr>
      </w:pPr>
      <w:r w:rsidRPr="00933689">
        <w:rPr>
          <w:sz w:val="22"/>
          <w:szCs w:val="22"/>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4"/>
        <w:gridCol w:w="5982"/>
      </w:tblGrid>
      <w:tr w:rsidR="00C251B9" w:rsidRPr="00933689" w14:paraId="632E94AC" w14:textId="77777777" w:rsidTr="00275CB0">
        <w:trPr>
          <w:trHeight w:val="386"/>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274BAC9" w14:textId="77777777" w:rsidR="00C251B9" w:rsidRPr="00933689" w:rsidRDefault="00C251B9" w:rsidP="00D73471">
            <w:pPr>
              <w:pStyle w:val="P68B1DB1-Normlny1"/>
              <w:ind w:left="134" w:right="133"/>
              <w:textAlignment w:val="baseline"/>
              <w:rPr>
                <w:rFonts w:cs="Times New Roman"/>
                <w:sz w:val="22"/>
                <w:szCs w:val="22"/>
              </w:rPr>
            </w:pPr>
            <w:r w:rsidRPr="00933689">
              <w:rPr>
                <w:sz w:val="22"/>
                <w:szCs w:val="22"/>
              </w:rPr>
              <w:t xml:space="preserve">University: </w:t>
            </w:r>
            <w:r w:rsidRPr="00933689">
              <w:rPr>
                <w:b w:val="0"/>
                <w:i/>
                <w:sz w:val="22"/>
                <w:szCs w:val="22"/>
              </w:rPr>
              <w:t>University of Prešov</w:t>
            </w:r>
          </w:p>
        </w:tc>
      </w:tr>
      <w:tr w:rsidR="00C251B9" w:rsidRPr="00933689" w14:paraId="66102F48" w14:textId="77777777" w:rsidTr="00275CB0">
        <w:trPr>
          <w:trHeight w:val="436"/>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D0A7AA8" w14:textId="77777777" w:rsidR="00C251B9" w:rsidRPr="00933689" w:rsidRDefault="00C251B9" w:rsidP="00D73471">
            <w:pPr>
              <w:pStyle w:val="P68B1DB1-Normlny1"/>
              <w:ind w:left="134" w:right="133"/>
              <w:textAlignment w:val="baseline"/>
              <w:rPr>
                <w:rFonts w:cs="Times New Roman"/>
                <w:sz w:val="22"/>
                <w:szCs w:val="22"/>
              </w:rPr>
            </w:pPr>
            <w:r w:rsidRPr="00933689">
              <w:rPr>
                <w:sz w:val="22"/>
                <w:szCs w:val="22"/>
              </w:rPr>
              <w:t xml:space="preserve">Faculty/university workplace: </w:t>
            </w:r>
            <w:r w:rsidRPr="00933689">
              <w:rPr>
                <w:b w:val="0"/>
                <w:i/>
                <w:sz w:val="22"/>
                <w:szCs w:val="22"/>
              </w:rPr>
              <w:t>Faculty of Arts</w:t>
            </w:r>
          </w:p>
        </w:tc>
      </w:tr>
      <w:tr w:rsidR="00837988" w:rsidRPr="00933689" w14:paraId="1C1BABF7" w14:textId="77777777" w:rsidTr="00275CB0">
        <w:trPr>
          <w:trHeight w:val="641"/>
        </w:trPr>
        <w:tc>
          <w:tcPr>
            <w:tcW w:w="2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F2DC76" w14:textId="5C0FC94E"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Code: </w:t>
            </w:r>
            <w:r w:rsidRPr="00933689">
              <w:rPr>
                <w:b w:val="0"/>
                <w:sz w:val="22"/>
                <w:szCs w:val="22"/>
              </w:rPr>
              <w:t>1IEB/SKME1</w:t>
            </w:r>
            <w:r w:rsidR="000D28D0" w:rsidRPr="00933689">
              <w:rPr>
                <w:b w:val="0"/>
                <w:sz w:val="22"/>
                <w:szCs w:val="22"/>
              </w:rPr>
              <w:t>/22</w:t>
            </w:r>
            <w:r w:rsidRPr="00933689">
              <w:rPr>
                <w:b w:val="0"/>
                <w:sz w:val="22"/>
                <w:szCs w:val="22"/>
              </w:rPr>
              <w:t> </w:t>
            </w:r>
          </w:p>
        </w:tc>
        <w:tc>
          <w:tcPr>
            <w:tcW w:w="66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0065A6" w14:textId="77777777" w:rsidR="00C251B9" w:rsidRPr="00933689" w:rsidRDefault="00F1537A" w:rsidP="00D73471">
            <w:pPr>
              <w:pStyle w:val="P68B1DB1-Normlny1"/>
              <w:ind w:left="134" w:right="133"/>
              <w:textAlignment w:val="baseline"/>
              <w:rPr>
                <w:rFonts w:cs="Times New Roman"/>
                <w:i/>
                <w:sz w:val="22"/>
                <w:szCs w:val="22"/>
              </w:rPr>
            </w:pPr>
            <w:r w:rsidRPr="00933689">
              <w:rPr>
                <w:sz w:val="22"/>
                <w:szCs w:val="22"/>
              </w:rPr>
              <w:t xml:space="preserve">Course title: </w:t>
            </w:r>
            <w:r w:rsidR="00C251B9" w:rsidRPr="00933689">
              <w:rPr>
                <w:i/>
                <w:sz w:val="22"/>
                <w:szCs w:val="22"/>
              </w:rPr>
              <w:t>Mediation </w:t>
            </w:r>
            <w:r w:rsidRPr="00933689">
              <w:rPr>
                <w:i/>
                <w:sz w:val="22"/>
                <w:szCs w:val="22"/>
              </w:rPr>
              <w:t>in school environment</w:t>
            </w:r>
          </w:p>
          <w:p w14:paraId="27484F6C" w14:textId="77777777" w:rsidR="00C251B9" w:rsidRPr="00933689" w:rsidRDefault="00183080" w:rsidP="00D73471">
            <w:pPr>
              <w:pStyle w:val="P68B1DB1-Normlny1"/>
              <w:ind w:left="134" w:right="133"/>
              <w:textAlignment w:val="baseline"/>
              <w:rPr>
                <w:rFonts w:cs="Times New Roman"/>
                <w:b w:val="0"/>
                <w:sz w:val="22"/>
                <w:szCs w:val="22"/>
              </w:rPr>
            </w:pPr>
            <w:r w:rsidRPr="00933689">
              <w:rPr>
                <w:b w:val="0"/>
                <w:i/>
                <w:sz w:val="22"/>
                <w:szCs w:val="22"/>
              </w:rPr>
              <w:t>(elective course, non-profile course)</w:t>
            </w:r>
          </w:p>
        </w:tc>
      </w:tr>
      <w:tr w:rsidR="00C251B9" w:rsidRPr="00933689" w14:paraId="77BE895C" w14:textId="77777777" w:rsidTr="00275CB0">
        <w:trPr>
          <w:trHeight w:val="922"/>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CA0F260"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Type, scope and method of educational activity:</w:t>
            </w:r>
          </w:p>
          <w:p w14:paraId="757F504C"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T</w:t>
            </w:r>
            <w:r w:rsidR="00D73471" w:rsidRPr="00933689">
              <w:rPr>
                <w:b w:val="0"/>
                <w:sz w:val="22"/>
                <w:szCs w:val="22"/>
              </w:rPr>
              <w:t>ype of educational activities: Lecture, S</w:t>
            </w:r>
            <w:r w:rsidRPr="00933689">
              <w:rPr>
                <w:b w:val="0"/>
                <w:sz w:val="22"/>
                <w:szCs w:val="22"/>
              </w:rPr>
              <w:t>eminar</w:t>
            </w:r>
          </w:p>
          <w:p w14:paraId="30386487"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Scope of educational activities: 1/1</w:t>
            </w:r>
            <w:r w:rsidR="00D73471" w:rsidRPr="00933689">
              <w:rPr>
                <w:b w:val="0"/>
                <w:sz w:val="22"/>
                <w:szCs w:val="22"/>
              </w:rPr>
              <w:t xml:space="preserve"> a week</w:t>
            </w:r>
          </w:p>
          <w:p w14:paraId="7E755EB0" w14:textId="77777777" w:rsidR="00C251B9" w:rsidRPr="00933689" w:rsidRDefault="00CF7155" w:rsidP="00D73471">
            <w:pPr>
              <w:pStyle w:val="P68B1DB1-Normlny1"/>
              <w:ind w:left="134" w:right="133"/>
              <w:jc w:val="both"/>
              <w:textAlignment w:val="baseline"/>
              <w:rPr>
                <w:rFonts w:cs="Times New Roman"/>
                <w:sz w:val="22"/>
                <w:szCs w:val="22"/>
              </w:rPr>
            </w:pPr>
            <w:r w:rsidRPr="00933689">
              <w:rPr>
                <w:b w:val="0"/>
                <w:sz w:val="22"/>
                <w:szCs w:val="22"/>
              </w:rPr>
              <w:t>Method of educational activities: on-campus</w:t>
            </w:r>
          </w:p>
        </w:tc>
      </w:tr>
      <w:tr w:rsidR="00C251B9" w:rsidRPr="00933689" w14:paraId="5229FC41" w14:textId="77777777" w:rsidTr="00065781">
        <w:trPr>
          <w:trHeight w:val="239"/>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3A87F56"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Number of credits:</w:t>
            </w:r>
            <w:r w:rsidRPr="00933689">
              <w:rPr>
                <w:i/>
                <w:sz w:val="22"/>
                <w:szCs w:val="22"/>
              </w:rPr>
              <w:t xml:space="preserve"> </w:t>
            </w:r>
            <w:r w:rsidRPr="00933689">
              <w:rPr>
                <w:b w:val="0"/>
                <w:i/>
                <w:sz w:val="22"/>
                <w:szCs w:val="22"/>
              </w:rPr>
              <w:t>3</w:t>
            </w:r>
            <w:r w:rsidRPr="00933689">
              <w:rPr>
                <w:b w:val="0"/>
                <w:sz w:val="22"/>
                <w:szCs w:val="22"/>
              </w:rPr>
              <w:t> </w:t>
            </w:r>
          </w:p>
        </w:tc>
      </w:tr>
      <w:tr w:rsidR="00C251B9" w:rsidRPr="00933689" w14:paraId="533B8540" w14:textId="77777777" w:rsidTr="00065781">
        <w:trPr>
          <w:trHeight w:val="289"/>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BF26AD" w14:textId="052D7200"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Recommended semester: </w:t>
            </w:r>
            <w:r w:rsidR="00A62135" w:rsidRPr="00933689">
              <w:rPr>
                <w:b w:val="0"/>
                <w:sz w:val="22"/>
                <w:szCs w:val="22"/>
              </w:rPr>
              <w:t>2. – 6.</w:t>
            </w:r>
          </w:p>
        </w:tc>
      </w:tr>
      <w:tr w:rsidR="00C251B9" w:rsidRPr="00933689" w14:paraId="4F090596" w14:textId="77777777" w:rsidTr="00065781">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D73D040" w14:textId="77777777" w:rsidR="00C251B9" w:rsidRPr="00933689" w:rsidRDefault="00D73471" w:rsidP="00D73471">
            <w:pPr>
              <w:pStyle w:val="P68B1DB1-Normlny1"/>
              <w:ind w:left="134" w:right="133"/>
              <w:jc w:val="both"/>
              <w:textAlignment w:val="baseline"/>
              <w:rPr>
                <w:rFonts w:cs="Times New Roman"/>
                <w:sz w:val="22"/>
                <w:szCs w:val="22"/>
              </w:rPr>
            </w:pPr>
            <w:r w:rsidRPr="00933689">
              <w:rPr>
                <w:sz w:val="22"/>
                <w:szCs w:val="22"/>
              </w:rPr>
              <w:t xml:space="preserve">Study grade: </w:t>
            </w:r>
            <w:r w:rsidRPr="00933689">
              <w:rPr>
                <w:b w:val="0"/>
                <w:sz w:val="22"/>
                <w:szCs w:val="22"/>
              </w:rPr>
              <w:t>1</w:t>
            </w:r>
          </w:p>
        </w:tc>
      </w:tr>
      <w:tr w:rsidR="00C251B9" w:rsidRPr="00933689" w14:paraId="255E3460" w14:textId="77777777" w:rsidTr="00065781">
        <w:trPr>
          <w:trHeight w:val="308"/>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8281945"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Prerequisites:</w:t>
            </w:r>
          </w:p>
        </w:tc>
      </w:tr>
      <w:tr w:rsidR="00C251B9" w:rsidRPr="00933689" w14:paraId="01EA7183" w14:textId="77777777" w:rsidTr="00275CB0">
        <w:trPr>
          <w:trHeight w:val="19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A0C0538"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Conditions for passing the course: </w:t>
            </w:r>
          </w:p>
          <w:p w14:paraId="2A30ED9E"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 xml:space="preserve">The course ends with </w:t>
            </w:r>
            <w:r w:rsidR="0016012A" w:rsidRPr="00933689">
              <w:rPr>
                <w:b w:val="0"/>
                <w:sz w:val="22"/>
                <w:szCs w:val="22"/>
              </w:rPr>
              <w:t xml:space="preserve">continuous assessment (ca) </w:t>
            </w:r>
            <w:r w:rsidRPr="00933689">
              <w:rPr>
                <w:b w:val="0"/>
                <w:sz w:val="22"/>
                <w:szCs w:val="22"/>
              </w:rPr>
              <w:t xml:space="preserve">and the award of 3 credits. </w:t>
            </w:r>
          </w:p>
          <w:p w14:paraId="321889AF"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 xml:space="preserve">The student needs to obtain at least 20 points during the semester to be awarded </w:t>
            </w:r>
            <w:r w:rsidR="002052E6" w:rsidRPr="00933689">
              <w:rPr>
                <w:b w:val="0"/>
                <w:sz w:val="22"/>
                <w:szCs w:val="22"/>
              </w:rPr>
              <w:t>continuous evaluation</w:t>
            </w:r>
            <w:r w:rsidRPr="00933689">
              <w:rPr>
                <w:b w:val="0"/>
                <w:sz w:val="22"/>
                <w:szCs w:val="22"/>
              </w:rPr>
              <w:t xml:space="preserve"> for 3 credits. An FX grade will be awarded if a student scores less than 20 points. "How to award points" is edited in an internal document:</w:t>
            </w:r>
          </w:p>
          <w:p w14:paraId="7266DCC2" w14:textId="77777777" w:rsidR="00C251B9" w:rsidRPr="00933689" w:rsidRDefault="00933689" w:rsidP="00D73471">
            <w:pPr>
              <w:pStyle w:val="P68B1DB1-Normlny1"/>
              <w:ind w:left="134" w:right="133"/>
              <w:textAlignment w:val="baseline"/>
              <w:rPr>
                <w:rFonts w:cs="Times New Roman"/>
                <w:b w:val="0"/>
                <w:sz w:val="22"/>
                <w:szCs w:val="22"/>
              </w:rPr>
            </w:pPr>
            <w:hyperlink r:id="rId50" w:tgtFrame="_blank" w:history="1">
              <w:r w:rsidR="00C251B9" w:rsidRPr="00933689">
                <w:rPr>
                  <w:b w:val="0"/>
                  <w:sz w:val="22"/>
                  <w:szCs w:val="22"/>
                  <w:u w:val="single"/>
                </w:rPr>
                <w:t>%20uhttps://www.unipo.sk/public/media/28789/Podmienkykoncenia%20predmetu_body_2022_pdf.pdf</w:t>
              </w:r>
            </w:hyperlink>
            <w:r w:rsidR="00C251B9" w:rsidRPr="00933689">
              <w:rPr>
                <w:b w:val="0"/>
                <w:sz w:val="22"/>
                <w:szCs w:val="22"/>
              </w:rPr>
              <w:t xml:space="preserve"> </w:t>
            </w:r>
          </w:p>
          <w:p w14:paraId="6F2FE4AD" w14:textId="77777777" w:rsidR="00C251B9" w:rsidRPr="00933689" w:rsidRDefault="00C251B9" w:rsidP="00D73471">
            <w:pPr>
              <w:pStyle w:val="P68B1DB1-Normlny1"/>
              <w:ind w:left="134" w:right="133"/>
              <w:textAlignment w:val="baseline"/>
              <w:rPr>
                <w:b w:val="0"/>
                <w:sz w:val="22"/>
                <w:szCs w:val="22"/>
              </w:rPr>
            </w:pPr>
            <w:r w:rsidRPr="00933689">
              <w:rPr>
                <w:b w:val="0"/>
                <w:sz w:val="22"/>
                <w:szCs w:val="22"/>
              </w:rPr>
              <w:t xml:space="preserve">The success criteria (percentage expression of results in the evaluation of the course) are for the classification levels as follows: </w:t>
            </w:r>
          </w:p>
          <w:p w14:paraId="1B64B7C3" w14:textId="77777777" w:rsidR="00C251B9" w:rsidRPr="00933689" w:rsidRDefault="00C251B9" w:rsidP="00D73471">
            <w:pPr>
              <w:pStyle w:val="P68B1DB1-Normlny1"/>
              <w:ind w:left="134" w:right="133"/>
              <w:textAlignment w:val="baseline"/>
              <w:rPr>
                <w:rFonts w:cs="Times New Roman"/>
                <w:sz w:val="22"/>
                <w:szCs w:val="22"/>
              </w:rPr>
            </w:pPr>
            <w:r w:rsidRPr="00933689">
              <w:rPr>
                <w:b w:val="0"/>
                <w:sz w:val="22"/>
                <w:szCs w:val="22"/>
              </w:rPr>
              <w:t>a) A: 100.00 - 90.00%  </w:t>
            </w:r>
            <w:r w:rsidRPr="00933689">
              <w:rPr>
                <w:b w:val="0"/>
                <w:sz w:val="22"/>
                <w:szCs w:val="22"/>
              </w:rPr>
              <w:br/>
              <w:t>b) B: 89.99 - 80.00%  </w:t>
            </w:r>
            <w:r w:rsidRPr="00933689">
              <w:rPr>
                <w:b w:val="0"/>
                <w:sz w:val="22"/>
                <w:szCs w:val="22"/>
              </w:rPr>
              <w:br/>
              <w:t>c) C: 79.99 - 70, 00%  </w:t>
            </w:r>
            <w:r w:rsidRPr="00933689">
              <w:rPr>
                <w:b w:val="0"/>
                <w:sz w:val="22"/>
                <w:szCs w:val="22"/>
              </w:rPr>
              <w:br/>
              <w:t>d) D: 69.99 - 60.00%  </w:t>
            </w:r>
            <w:r w:rsidRPr="00933689">
              <w:rPr>
                <w:b w:val="0"/>
                <w:sz w:val="22"/>
                <w:szCs w:val="22"/>
              </w:rPr>
              <w:br/>
              <w:t>e) E: 59.99 - 50.00%  </w:t>
            </w:r>
            <w:r w:rsidRPr="00933689">
              <w:rPr>
                <w:b w:val="0"/>
                <w:sz w:val="22"/>
                <w:szCs w:val="22"/>
              </w:rPr>
              <w:br/>
              <w:t>f) FX: 49.99 and less</w:t>
            </w:r>
          </w:p>
        </w:tc>
      </w:tr>
      <w:tr w:rsidR="00C251B9" w:rsidRPr="00933689" w14:paraId="460F9EB4" w14:textId="77777777" w:rsidTr="00275CB0">
        <w:trPr>
          <w:trHeight w:val="11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114E83" w14:textId="77777777" w:rsidR="00C251B9" w:rsidRPr="00933689" w:rsidRDefault="00C251B9" w:rsidP="00D73471">
            <w:pPr>
              <w:pStyle w:val="P68B1DB1-Normlny1"/>
              <w:ind w:left="134" w:right="133"/>
              <w:textAlignment w:val="baseline"/>
              <w:rPr>
                <w:rFonts w:cs="Times New Roman"/>
                <w:sz w:val="22"/>
                <w:szCs w:val="22"/>
              </w:rPr>
            </w:pPr>
            <w:r w:rsidRPr="00933689">
              <w:rPr>
                <w:sz w:val="22"/>
                <w:szCs w:val="22"/>
              </w:rPr>
              <w:t>Learning outcomes:</w:t>
            </w:r>
            <w:r w:rsidRPr="00933689">
              <w:rPr>
                <w:i/>
                <w:sz w:val="22"/>
                <w:szCs w:val="22"/>
              </w:rPr>
              <w:t> </w:t>
            </w:r>
          </w:p>
          <w:p w14:paraId="24FDB99B" w14:textId="77777777" w:rsidR="00C251B9" w:rsidRPr="00933689" w:rsidRDefault="00C251B9" w:rsidP="00D73471">
            <w:pPr>
              <w:pStyle w:val="P68B1DB1-Normlny1"/>
              <w:ind w:left="134" w:right="133"/>
              <w:jc w:val="both"/>
              <w:textAlignment w:val="baseline"/>
              <w:rPr>
                <w:rFonts w:cs="Times New Roman"/>
                <w:sz w:val="22"/>
                <w:szCs w:val="22"/>
              </w:rPr>
            </w:pPr>
            <w:r w:rsidRPr="00933689">
              <w:rPr>
                <w:bCs/>
                <w:sz w:val="22"/>
                <w:szCs w:val="22"/>
              </w:rPr>
              <w:t>Acquired knowledge:</w:t>
            </w:r>
            <w:r w:rsidRPr="00933689">
              <w:rPr>
                <w:sz w:val="22"/>
                <w:szCs w:val="22"/>
              </w:rPr>
              <w:t xml:space="preserve"> </w:t>
            </w:r>
            <w:r w:rsidRPr="00933689">
              <w:rPr>
                <w:b w:val="0"/>
                <w:sz w:val="22"/>
                <w:szCs w:val="22"/>
              </w:rPr>
              <w:t>A student has general knowledge in the field of school mediation, can  name the meaning and place of school mediation within a successful educational process.</w:t>
            </w:r>
          </w:p>
          <w:p w14:paraId="34C63AC3" w14:textId="77777777" w:rsidR="00C251B9" w:rsidRPr="00933689" w:rsidRDefault="00C251B9" w:rsidP="00D73471">
            <w:pPr>
              <w:pStyle w:val="P68B1DB1-Normlny1"/>
              <w:ind w:left="134" w:right="133"/>
              <w:jc w:val="both"/>
              <w:textAlignment w:val="baseline"/>
              <w:rPr>
                <w:rFonts w:cs="Times New Roman"/>
                <w:b w:val="0"/>
                <w:sz w:val="22"/>
                <w:szCs w:val="22"/>
              </w:rPr>
            </w:pPr>
            <w:r w:rsidRPr="00933689">
              <w:rPr>
                <w:sz w:val="22"/>
                <w:szCs w:val="22"/>
              </w:rPr>
              <w:t xml:space="preserve">Acquired skills: </w:t>
            </w:r>
            <w:r w:rsidRPr="00933689">
              <w:rPr>
                <w:b w:val="0"/>
                <w:bCs/>
                <w:sz w:val="22"/>
                <w:szCs w:val="22"/>
              </w:rPr>
              <w:t xml:space="preserve">A </w:t>
            </w:r>
            <w:r w:rsidRPr="00933689">
              <w:rPr>
                <w:b w:val="0"/>
                <w:sz w:val="22"/>
                <w:szCs w:val="22"/>
              </w:rPr>
              <w:t>student can observe and pay attention to the factors of conflicts in the school environment, follow the principles of school mediation and propose possible solutions to conflicts.</w:t>
            </w:r>
          </w:p>
          <w:p w14:paraId="33C9214F" w14:textId="77777777" w:rsidR="00C251B9" w:rsidRPr="00933689" w:rsidRDefault="00C251B9" w:rsidP="00D73471">
            <w:pPr>
              <w:pStyle w:val="P68B1DB1-Normlny1"/>
              <w:ind w:left="134" w:right="133"/>
              <w:jc w:val="both"/>
              <w:textAlignment w:val="baseline"/>
              <w:rPr>
                <w:rFonts w:cs="Times New Roman"/>
                <w:sz w:val="22"/>
                <w:szCs w:val="22"/>
              </w:rPr>
            </w:pPr>
            <w:r w:rsidRPr="00933689">
              <w:rPr>
                <w:bCs/>
                <w:sz w:val="22"/>
                <w:szCs w:val="22"/>
              </w:rPr>
              <w:t xml:space="preserve">Acquired  </w:t>
            </w:r>
            <w:r w:rsidR="00FE2B01" w:rsidRPr="00933689">
              <w:rPr>
                <w:sz w:val="22"/>
                <w:szCs w:val="22"/>
              </w:rPr>
              <w:t>competences</w:t>
            </w:r>
            <w:r w:rsidRPr="00933689">
              <w:rPr>
                <w:sz w:val="22"/>
                <w:szCs w:val="22"/>
              </w:rPr>
              <w:t xml:space="preserve">: </w:t>
            </w:r>
            <w:r w:rsidRPr="00933689">
              <w:rPr>
                <w:b w:val="0"/>
                <w:sz w:val="22"/>
                <w:szCs w:val="22"/>
              </w:rPr>
              <w:t>A student solves problems independently, creatively, responsibly, can present to classmates and the public ways of solving problems</w:t>
            </w:r>
            <w:r w:rsidRPr="00933689">
              <w:rPr>
                <w:b w:val="0"/>
                <w:i/>
                <w:sz w:val="22"/>
                <w:szCs w:val="22"/>
                <w:shd w:val="clear" w:color="auto" w:fill="FFFFFF"/>
              </w:rPr>
              <w:t>.</w:t>
            </w:r>
            <w:r w:rsidRPr="00933689">
              <w:rPr>
                <w:b w:val="0"/>
                <w:sz w:val="22"/>
                <w:szCs w:val="22"/>
              </w:rPr>
              <w:t> </w:t>
            </w:r>
          </w:p>
        </w:tc>
      </w:tr>
      <w:tr w:rsidR="00C251B9" w:rsidRPr="00933689" w14:paraId="67C76725" w14:textId="77777777" w:rsidTr="00275CB0">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0483269" w14:textId="77777777" w:rsidR="00C251B9" w:rsidRPr="00933689" w:rsidRDefault="00C251B9" w:rsidP="00D73471">
            <w:pPr>
              <w:pStyle w:val="P68B1DB1-Normlny1"/>
              <w:ind w:left="134" w:right="133"/>
              <w:textAlignment w:val="baseline"/>
              <w:rPr>
                <w:rFonts w:cs="Times New Roman"/>
                <w:sz w:val="22"/>
                <w:szCs w:val="22"/>
              </w:rPr>
            </w:pPr>
            <w:r w:rsidRPr="00933689">
              <w:rPr>
                <w:sz w:val="22"/>
                <w:szCs w:val="22"/>
              </w:rPr>
              <w:t>Course content:</w:t>
            </w:r>
          </w:p>
          <w:p w14:paraId="4CC2C9E0" w14:textId="77777777" w:rsidR="00C251B9" w:rsidRPr="00933689" w:rsidRDefault="00C251B9" w:rsidP="00D73471">
            <w:pPr>
              <w:pStyle w:val="P68B1DB1-Normlny1"/>
              <w:ind w:left="134" w:right="133"/>
              <w:jc w:val="both"/>
              <w:textAlignment w:val="baseline"/>
              <w:rPr>
                <w:rFonts w:cs="Times New Roman"/>
                <w:b w:val="0"/>
                <w:sz w:val="22"/>
                <w:szCs w:val="22"/>
              </w:rPr>
            </w:pPr>
            <w:r w:rsidRPr="00933689">
              <w:rPr>
                <w:b w:val="0"/>
                <w:sz w:val="22"/>
                <w:szCs w:val="22"/>
                <w:shd w:val="clear" w:color="auto" w:fill="FFFFFF"/>
              </w:rPr>
              <w:t>Subject of school mediation. Conflicts in the school environment. Factors in the development of conflicts in the school classroom. Conflict resolution procedures. Phases of mediation. Advantages and disadvantages of conflict resolution through mediation. The role of the teacher in mediation. The role of parents in mediation. The role of the pupil in the reconciliation of conflicts. Peer mediation. Ethical issues and dilemmas in mediation.</w:t>
            </w:r>
          </w:p>
        </w:tc>
      </w:tr>
      <w:tr w:rsidR="00C251B9" w:rsidRPr="00933689" w14:paraId="4D3DDAED" w14:textId="77777777" w:rsidTr="00275CB0">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7CCEF4C"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Recommended literature:</w:t>
            </w:r>
            <w:r w:rsidRPr="00933689">
              <w:rPr>
                <w:i/>
                <w:sz w:val="22"/>
                <w:szCs w:val="22"/>
              </w:rPr>
              <w:t> </w:t>
            </w:r>
          </w:p>
          <w:p w14:paraId="3C05364A" w14:textId="77777777" w:rsidR="00C251B9" w:rsidRPr="00933689" w:rsidRDefault="00902714" w:rsidP="00D73471">
            <w:pPr>
              <w:pStyle w:val="P68B1DB1-Normlny1"/>
              <w:ind w:left="134" w:right="133"/>
              <w:jc w:val="both"/>
              <w:textAlignment w:val="baseline"/>
              <w:rPr>
                <w:rFonts w:cs="Times New Roman"/>
                <w:b w:val="0"/>
                <w:sz w:val="22"/>
                <w:szCs w:val="22"/>
              </w:rPr>
            </w:pPr>
            <w:r w:rsidRPr="00933689">
              <w:rPr>
                <w:b w:val="0"/>
                <w:sz w:val="22"/>
                <w:szCs w:val="22"/>
              </w:rPr>
              <w:t>BIELESZOVÁ</w:t>
            </w:r>
            <w:r w:rsidR="00C251B9" w:rsidRPr="00933689">
              <w:rPr>
                <w:b w:val="0"/>
                <w:sz w:val="22"/>
                <w:szCs w:val="22"/>
              </w:rPr>
              <w:t>, D. 2012.</w:t>
            </w:r>
            <w:r w:rsidR="00C251B9" w:rsidRPr="00933689">
              <w:rPr>
                <w:b w:val="0"/>
                <w:i/>
                <w:sz w:val="22"/>
                <w:szCs w:val="22"/>
              </w:rPr>
              <w:t xml:space="preserve"> </w:t>
            </w:r>
            <w:r w:rsidR="00C251B9" w:rsidRPr="00933689">
              <w:rPr>
                <w:b w:val="0"/>
                <w:i/>
                <w:iCs/>
                <w:sz w:val="22"/>
                <w:szCs w:val="22"/>
              </w:rPr>
              <w:t>Školská mediácia. Riešenie konfliktov a sporov zmierovaním</w:t>
            </w:r>
            <w:r w:rsidR="00C251B9" w:rsidRPr="00933689">
              <w:rPr>
                <w:b w:val="0"/>
                <w:sz w:val="22"/>
                <w:szCs w:val="22"/>
              </w:rPr>
              <w:t>. Bratislava: Iura Edition.</w:t>
            </w:r>
          </w:p>
          <w:p w14:paraId="2F007C24" w14:textId="77777777" w:rsidR="00C251B9" w:rsidRPr="00933689" w:rsidRDefault="00902714" w:rsidP="00D73471">
            <w:pPr>
              <w:pStyle w:val="P68B1DB1-Normlny1"/>
              <w:ind w:left="134" w:right="133"/>
              <w:textAlignment w:val="baseline"/>
              <w:rPr>
                <w:rFonts w:cs="Times New Roman"/>
                <w:b w:val="0"/>
                <w:sz w:val="22"/>
                <w:szCs w:val="22"/>
              </w:rPr>
            </w:pPr>
            <w:r w:rsidRPr="00933689">
              <w:rPr>
                <w:b w:val="0"/>
                <w:sz w:val="22"/>
                <w:szCs w:val="22"/>
              </w:rPr>
              <w:t>BIELESZOVÁ,</w:t>
            </w:r>
            <w:r w:rsidR="00C251B9" w:rsidRPr="00933689">
              <w:rPr>
                <w:b w:val="0"/>
                <w:sz w:val="22"/>
                <w:szCs w:val="22"/>
              </w:rPr>
              <w:t xml:space="preserve"> D. 2017. </w:t>
            </w:r>
            <w:r w:rsidR="00C251B9" w:rsidRPr="00933689">
              <w:rPr>
                <w:b w:val="0"/>
                <w:i/>
                <w:sz w:val="22"/>
                <w:szCs w:val="22"/>
              </w:rPr>
              <w:t>Školská a rovesnícka mediácia</w:t>
            </w:r>
            <w:r w:rsidR="00C251B9" w:rsidRPr="00933689">
              <w:rPr>
                <w:b w:val="0"/>
                <w:sz w:val="22"/>
                <w:szCs w:val="22"/>
              </w:rPr>
              <w:t xml:space="preserve">. </w:t>
            </w:r>
            <w:r w:rsidR="00C251B9" w:rsidRPr="00933689">
              <w:rPr>
                <w:b w:val="0"/>
                <w:i/>
                <w:sz w:val="22"/>
                <w:szCs w:val="22"/>
              </w:rPr>
              <w:t>Riešenie konfliktov v školách a školských zariadeniach.</w:t>
            </w:r>
            <w:r w:rsidR="00C251B9" w:rsidRPr="00933689">
              <w:rPr>
                <w:b w:val="0"/>
                <w:sz w:val="22"/>
                <w:szCs w:val="22"/>
              </w:rPr>
              <w:t xml:space="preserve"> Bratislava: Wolters Kluwer.</w:t>
            </w:r>
          </w:p>
          <w:p w14:paraId="40A740F4"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 xml:space="preserve">HOLÁ, L. 2011. </w:t>
            </w:r>
            <w:r w:rsidRPr="00933689">
              <w:rPr>
                <w:b w:val="0"/>
                <w:i/>
                <w:sz w:val="22"/>
                <w:szCs w:val="22"/>
              </w:rPr>
              <w:t>Mediace v teorii a praxi</w:t>
            </w:r>
            <w:r w:rsidRPr="00933689">
              <w:rPr>
                <w:b w:val="0"/>
                <w:sz w:val="22"/>
                <w:szCs w:val="22"/>
              </w:rPr>
              <w:t>. Praha: Grada Publishing.  </w:t>
            </w:r>
          </w:p>
          <w:p w14:paraId="6B739C3E" w14:textId="77777777" w:rsidR="00C251B9" w:rsidRPr="00933689" w:rsidRDefault="00902714" w:rsidP="00D73471">
            <w:pPr>
              <w:pStyle w:val="P68B1DB1-Normlny1"/>
              <w:ind w:left="134" w:right="133"/>
              <w:textAlignment w:val="baseline"/>
              <w:rPr>
                <w:rFonts w:cs="Times New Roman"/>
                <w:sz w:val="22"/>
                <w:szCs w:val="22"/>
              </w:rPr>
            </w:pPr>
            <w:r w:rsidRPr="00933689">
              <w:rPr>
                <w:b w:val="0"/>
                <w:sz w:val="22"/>
                <w:szCs w:val="22"/>
              </w:rPr>
              <w:t xml:space="preserve">HOLÁ, L. – MALACKA, </w:t>
            </w:r>
            <w:r w:rsidR="00C251B9" w:rsidRPr="00933689">
              <w:rPr>
                <w:b w:val="0"/>
                <w:sz w:val="22"/>
                <w:szCs w:val="22"/>
              </w:rPr>
              <w:t xml:space="preserve">M.  et al. 2014. </w:t>
            </w:r>
            <w:r w:rsidR="00C251B9" w:rsidRPr="00933689">
              <w:rPr>
                <w:b w:val="0"/>
                <w:i/>
                <w:sz w:val="22"/>
                <w:szCs w:val="22"/>
              </w:rPr>
              <w:t>Mediace a reflexe jejích aktuálních trendů</w:t>
            </w:r>
            <w:r w:rsidR="00C251B9" w:rsidRPr="00933689">
              <w:rPr>
                <w:b w:val="0"/>
                <w:sz w:val="22"/>
                <w:szCs w:val="22"/>
              </w:rPr>
              <w:t>. Praha: Leges.</w:t>
            </w:r>
          </w:p>
        </w:tc>
      </w:tr>
      <w:tr w:rsidR="00C251B9" w:rsidRPr="00933689" w14:paraId="215D217B" w14:textId="77777777" w:rsidTr="00065781">
        <w:trPr>
          <w:trHeight w:val="82"/>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9049F39" w14:textId="522A77A2"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lastRenderedPageBreak/>
              <w:t xml:space="preserve">The </w:t>
            </w:r>
            <w:r w:rsidR="004C1E39" w:rsidRPr="00933689">
              <w:rPr>
                <w:sz w:val="22"/>
                <w:szCs w:val="22"/>
              </w:rPr>
              <w:t>Language which is necessary to complete the course: English</w:t>
            </w:r>
            <w:r w:rsidRPr="00933689">
              <w:rPr>
                <w:sz w:val="22"/>
                <w:szCs w:val="22"/>
              </w:rPr>
              <w:t> </w:t>
            </w:r>
          </w:p>
        </w:tc>
      </w:tr>
      <w:tr w:rsidR="00C251B9" w:rsidRPr="00933689" w14:paraId="275774A7" w14:textId="77777777" w:rsidTr="00065781">
        <w:trPr>
          <w:trHeight w:val="199"/>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DA2203"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Notes:</w:t>
            </w:r>
          </w:p>
        </w:tc>
      </w:tr>
      <w:tr w:rsidR="00C251B9" w:rsidRPr="00933689" w14:paraId="48C48FC7" w14:textId="77777777" w:rsidTr="00065781">
        <w:trPr>
          <w:trHeight w:val="102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12300E9" w14:textId="77777777" w:rsidR="00C251B9" w:rsidRPr="00933689" w:rsidRDefault="00C251B9" w:rsidP="00D73471">
            <w:pPr>
              <w:pStyle w:val="P68B1DB1-Normlny1"/>
              <w:ind w:left="134" w:right="133"/>
              <w:textAlignment w:val="baseline"/>
              <w:rPr>
                <w:rFonts w:cs="Times New Roman"/>
                <w:sz w:val="22"/>
                <w:szCs w:val="22"/>
              </w:rPr>
            </w:pPr>
            <w:r w:rsidRPr="00933689">
              <w:rPr>
                <w:sz w:val="22"/>
                <w:szCs w:val="22"/>
              </w:rPr>
              <w:t>Course evaluation</w:t>
            </w:r>
          </w:p>
          <w:p w14:paraId="16E6C71C" w14:textId="77777777" w:rsidR="00C251B9" w:rsidRPr="00933689" w:rsidRDefault="00C251B9" w:rsidP="00D73471">
            <w:pPr>
              <w:pStyle w:val="P68B1DB1-Normlny1"/>
              <w:ind w:left="134" w:right="133"/>
              <w:textAlignment w:val="baseline"/>
              <w:rPr>
                <w:rFonts w:cs="Times New Roman"/>
                <w:b w:val="0"/>
                <w:sz w:val="22"/>
                <w:szCs w:val="22"/>
              </w:rPr>
            </w:pPr>
            <w:r w:rsidRPr="00933689">
              <w:rPr>
                <w:sz w:val="22"/>
                <w:szCs w:val="22"/>
              </w:rPr>
              <w:t xml:space="preserve">Total number of students evaluated: </w:t>
            </w:r>
            <w:r w:rsidRPr="00933689">
              <w:rPr>
                <w:b w:val="0"/>
                <w:sz w:val="22"/>
                <w:szCs w:val="22"/>
              </w:rPr>
              <w:t>11 </w:t>
            </w:r>
          </w:p>
          <w:tbl>
            <w:tblPr>
              <w:tblW w:w="8375" w:type="dxa"/>
              <w:tblInd w:w="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5"/>
              <w:gridCol w:w="1416"/>
              <w:gridCol w:w="1416"/>
              <w:gridCol w:w="1416"/>
              <w:gridCol w:w="1416"/>
              <w:gridCol w:w="1416"/>
            </w:tblGrid>
            <w:tr w:rsidR="00C251B9" w:rsidRPr="00933689" w14:paraId="4EA53F6D" w14:textId="77777777" w:rsidTr="00D73471">
              <w:trPr>
                <w:trHeight w:val="284"/>
              </w:trPr>
              <w:tc>
                <w:tcPr>
                  <w:tcW w:w="1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713632"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A</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8D868"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 xml:space="preserve">B </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D2E91E"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 xml:space="preserve">C </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460DDA"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 xml:space="preserve">D </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E1186"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 xml:space="preserve">E </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433DC4"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FX</w:t>
                  </w:r>
                </w:p>
              </w:tc>
            </w:tr>
            <w:tr w:rsidR="00C251B9" w:rsidRPr="00933689" w14:paraId="173EF4BA" w14:textId="77777777" w:rsidTr="00D73471">
              <w:trPr>
                <w:trHeight w:val="284"/>
              </w:trPr>
              <w:tc>
                <w:tcPr>
                  <w:tcW w:w="1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7F0D6B"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9%</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328D07"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9.</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590022"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18</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671A34"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18% </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650E7C"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0% </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9A3D5"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45%</w:t>
                  </w:r>
                </w:p>
              </w:tc>
            </w:tr>
          </w:tbl>
          <w:p w14:paraId="653F4EF2"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w:t>
            </w:r>
          </w:p>
        </w:tc>
      </w:tr>
      <w:tr w:rsidR="00C251B9" w:rsidRPr="00933689" w14:paraId="3E669F84" w14:textId="77777777" w:rsidTr="00065781">
        <w:trPr>
          <w:trHeight w:val="197"/>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CC946B"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Lecturers: </w:t>
            </w:r>
            <w:r w:rsidRPr="00933689">
              <w:rPr>
                <w:b w:val="0"/>
                <w:i/>
                <w:sz w:val="22"/>
                <w:szCs w:val="22"/>
              </w:rPr>
              <w:t>doc. PhDr. Gabriela Platková Olejárová, PhD.</w:t>
            </w:r>
          </w:p>
        </w:tc>
      </w:tr>
      <w:tr w:rsidR="00C251B9" w:rsidRPr="00933689" w14:paraId="32E41A45" w14:textId="77777777" w:rsidTr="00065781">
        <w:trPr>
          <w:trHeight w:val="177"/>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2027235" w14:textId="16FDD230"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Date of last change: </w:t>
            </w:r>
            <w:r w:rsidR="00992E2A" w:rsidRPr="00933689">
              <w:rPr>
                <w:b w:val="0"/>
                <w:sz w:val="22"/>
                <w:szCs w:val="22"/>
              </w:rPr>
              <w:t>30/05/2024</w:t>
            </w:r>
          </w:p>
        </w:tc>
      </w:tr>
      <w:tr w:rsidR="00C251B9" w:rsidRPr="00933689" w14:paraId="24A4F6DD" w14:textId="77777777" w:rsidTr="00065781">
        <w:trPr>
          <w:trHeight w:val="301"/>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3D099B0"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Approved by: </w:t>
            </w:r>
            <w:r w:rsidRPr="00933689">
              <w:rPr>
                <w:b w:val="0"/>
                <w:i/>
                <w:sz w:val="22"/>
                <w:szCs w:val="22"/>
              </w:rPr>
              <w:t>prof. PhDr. Vasil Gluchman, CSc.</w:t>
            </w:r>
          </w:p>
        </w:tc>
      </w:tr>
    </w:tbl>
    <w:p w14:paraId="679F54EC" w14:textId="77777777" w:rsidR="00C251B9" w:rsidRPr="00933689" w:rsidRDefault="00C251B9" w:rsidP="00275CB0">
      <w:pPr>
        <w:pStyle w:val="P68B1DB1-Normlny1"/>
        <w:ind w:left="720"/>
        <w:jc w:val="both"/>
        <w:textAlignment w:val="baseline"/>
        <w:rPr>
          <w:rFonts w:cs="Segoe UI"/>
          <w:sz w:val="22"/>
          <w:szCs w:val="22"/>
        </w:rPr>
      </w:pPr>
      <w:r w:rsidRPr="00933689">
        <w:rPr>
          <w:sz w:val="22"/>
          <w:szCs w:val="22"/>
        </w:rPr>
        <w:t> </w:t>
      </w:r>
    </w:p>
    <w:p w14:paraId="0EC71BD0" w14:textId="77777777" w:rsidR="00C251B9" w:rsidRPr="00933689" w:rsidRDefault="00C251B9" w:rsidP="00275CB0">
      <w:pPr>
        <w:pStyle w:val="P68B1DB1-Normlny1"/>
        <w:ind w:left="720" w:hanging="720"/>
        <w:jc w:val="center"/>
        <w:textAlignment w:val="baseline"/>
        <w:rPr>
          <w:b w:val="0"/>
          <w:sz w:val="22"/>
          <w:szCs w:val="22"/>
        </w:rPr>
      </w:pPr>
    </w:p>
    <w:p w14:paraId="0782B430" w14:textId="77777777" w:rsidR="00065781" w:rsidRPr="00933689" w:rsidRDefault="00065781">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3C473CB3" w14:textId="77777777" w:rsidR="00C251B9" w:rsidRPr="00933689" w:rsidRDefault="00C251B9" w:rsidP="00275CB0">
      <w:pPr>
        <w:pStyle w:val="P68B1DB1-Normlny1"/>
        <w:ind w:left="720" w:hanging="720"/>
        <w:jc w:val="center"/>
        <w:textAlignment w:val="baseline"/>
        <w:rPr>
          <w:rFonts w:cs="Segoe UI"/>
          <w:sz w:val="22"/>
          <w:szCs w:val="22"/>
        </w:rPr>
      </w:pPr>
      <w:r w:rsidRPr="00933689">
        <w:rPr>
          <w:sz w:val="22"/>
          <w:szCs w:val="22"/>
        </w:rPr>
        <w:lastRenderedPageBreak/>
        <w:t>COURSE DESCRIPTION</w:t>
      </w:r>
    </w:p>
    <w:p w14:paraId="13F07FC3" w14:textId="77777777" w:rsidR="00C251B9" w:rsidRPr="00933689" w:rsidRDefault="00C251B9" w:rsidP="00275CB0">
      <w:pPr>
        <w:pStyle w:val="P68B1DB1-Normlny1"/>
        <w:ind w:left="720"/>
        <w:jc w:val="center"/>
        <w:textAlignment w:val="baseline"/>
        <w:rPr>
          <w:rFonts w:cs="Segoe UI"/>
          <w:sz w:val="22"/>
          <w:szCs w:val="22"/>
        </w:rPr>
      </w:pPr>
      <w:r w:rsidRPr="00933689">
        <w:rPr>
          <w:sz w:val="22"/>
          <w:szCs w:val="22"/>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2"/>
        <w:gridCol w:w="5774"/>
      </w:tblGrid>
      <w:tr w:rsidR="00C251B9" w:rsidRPr="00933689" w14:paraId="2BCF671F" w14:textId="77777777" w:rsidTr="00921395">
        <w:trPr>
          <w:trHeight w:val="244"/>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62226D" w14:textId="77777777" w:rsidR="00C251B9" w:rsidRPr="00933689" w:rsidRDefault="00C251B9" w:rsidP="00D73471">
            <w:pPr>
              <w:pStyle w:val="P68B1DB1-Normlny1"/>
              <w:ind w:left="134" w:right="133"/>
              <w:textAlignment w:val="baseline"/>
              <w:rPr>
                <w:rFonts w:cs="Times New Roman"/>
                <w:sz w:val="22"/>
                <w:szCs w:val="22"/>
              </w:rPr>
            </w:pPr>
            <w:r w:rsidRPr="00933689">
              <w:rPr>
                <w:sz w:val="22"/>
                <w:szCs w:val="22"/>
              </w:rPr>
              <w:t xml:space="preserve">University: </w:t>
            </w:r>
            <w:r w:rsidRPr="00933689">
              <w:rPr>
                <w:b w:val="0"/>
                <w:i/>
                <w:sz w:val="22"/>
                <w:szCs w:val="22"/>
              </w:rPr>
              <w:t>University of Prešov</w:t>
            </w:r>
          </w:p>
        </w:tc>
      </w:tr>
      <w:tr w:rsidR="00C251B9" w:rsidRPr="00933689" w14:paraId="64D5B3E3" w14:textId="77777777" w:rsidTr="00921395">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EB3DA97" w14:textId="77777777" w:rsidR="00C251B9" w:rsidRPr="00933689" w:rsidRDefault="00C251B9" w:rsidP="00D73471">
            <w:pPr>
              <w:pStyle w:val="P68B1DB1-Normlny1"/>
              <w:ind w:left="134" w:right="133"/>
              <w:textAlignment w:val="baseline"/>
              <w:rPr>
                <w:rFonts w:cs="Times New Roman"/>
                <w:sz w:val="22"/>
                <w:szCs w:val="22"/>
              </w:rPr>
            </w:pPr>
            <w:r w:rsidRPr="00933689">
              <w:rPr>
                <w:sz w:val="22"/>
                <w:szCs w:val="22"/>
              </w:rPr>
              <w:t xml:space="preserve">Faculty/university workplace: </w:t>
            </w:r>
            <w:r w:rsidRPr="00933689">
              <w:rPr>
                <w:b w:val="0"/>
                <w:i/>
                <w:sz w:val="22"/>
                <w:szCs w:val="22"/>
              </w:rPr>
              <w:t>Faculty of Arts</w:t>
            </w:r>
          </w:p>
        </w:tc>
      </w:tr>
      <w:tr w:rsidR="00837988" w:rsidRPr="00933689" w14:paraId="06D58D64" w14:textId="77777777" w:rsidTr="00921395">
        <w:trPr>
          <w:trHeight w:val="65"/>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2EDEB" w14:textId="01DE3983"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Code: </w:t>
            </w:r>
            <w:r w:rsidRPr="00933689">
              <w:rPr>
                <w:b w:val="0"/>
                <w:sz w:val="22"/>
                <w:szCs w:val="22"/>
              </w:rPr>
              <w:t>1IEB/TSDE1</w:t>
            </w:r>
            <w:r w:rsidR="000D28D0" w:rsidRPr="00933689">
              <w:rPr>
                <w:b w:val="0"/>
                <w:sz w:val="22"/>
                <w:szCs w:val="22"/>
              </w:rPr>
              <w:t>/22</w:t>
            </w:r>
          </w:p>
        </w:tc>
        <w:tc>
          <w:tcPr>
            <w:tcW w:w="6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E4422" w14:textId="77777777" w:rsidR="00C251B9" w:rsidRPr="00933689" w:rsidRDefault="00F1537A" w:rsidP="00D73471">
            <w:pPr>
              <w:pStyle w:val="P68B1DB1-Normlny1"/>
              <w:ind w:left="134" w:right="133"/>
              <w:textAlignment w:val="baseline"/>
              <w:rPr>
                <w:b w:val="0"/>
                <w:i/>
                <w:sz w:val="22"/>
                <w:szCs w:val="22"/>
              </w:rPr>
            </w:pPr>
            <w:r w:rsidRPr="00933689">
              <w:rPr>
                <w:sz w:val="22"/>
                <w:szCs w:val="22"/>
              </w:rPr>
              <w:t xml:space="preserve">Course title: </w:t>
            </w:r>
            <w:r w:rsidRPr="00933689">
              <w:rPr>
                <w:i/>
                <w:sz w:val="22"/>
                <w:szCs w:val="22"/>
              </w:rPr>
              <w:t>Text seminar</w:t>
            </w:r>
            <w:r w:rsidR="00C251B9" w:rsidRPr="00933689">
              <w:rPr>
                <w:i/>
                <w:sz w:val="22"/>
                <w:szCs w:val="22"/>
              </w:rPr>
              <w:t xml:space="preserve"> o</w:t>
            </w:r>
            <w:r w:rsidRPr="00933689">
              <w:rPr>
                <w:i/>
                <w:sz w:val="22"/>
                <w:szCs w:val="22"/>
              </w:rPr>
              <w:t>n</w:t>
            </w:r>
            <w:r w:rsidR="00C251B9" w:rsidRPr="00933689">
              <w:rPr>
                <w:i/>
                <w:sz w:val="22"/>
                <w:szCs w:val="22"/>
              </w:rPr>
              <w:t xml:space="preserve"> the history of ethics </w:t>
            </w:r>
            <w:r w:rsidR="00183080" w:rsidRPr="00933689">
              <w:rPr>
                <w:b w:val="0"/>
                <w:i/>
                <w:sz w:val="22"/>
                <w:szCs w:val="22"/>
              </w:rPr>
              <w:t xml:space="preserve"> </w:t>
            </w:r>
          </w:p>
          <w:p w14:paraId="2898BE9E" w14:textId="77777777" w:rsidR="00183080" w:rsidRPr="00933689" w:rsidRDefault="00183080" w:rsidP="00D73471">
            <w:pPr>
              <w:pStyle w:val="P68B1DB1-Normlny1"/>
              <w:ind w:left="134" w:right="133"/>
              <w:textAlignment w:val="baseline"/>
              <w:rPr>
                <w:rFonts w:cs="Times New Roman"/>
                <w:b w:val="0"/>
                <w:sz w:val="22"/>
                <w:szCs w:val="22"/>
              </w:rPr>
            </w:pPr>
            <w:r w:rsidRPr="00933689">
              <w:rPr>
                <w:b w:val="0"/>
                <w:i/>
                <w:sz w:val="22"/>
                <w:szCs w:val="22"/>
              </w:rPr>
              <w:t>(elective course, non-profile course)</w:t>
            </w:r>
          </w:p>
        </w:tc>
      </w:tr>
      <w:tr w:rsidR="00C251B9" w:rsidRPr="00933689" w14:paraId="120B084B" w14:textId="77777777" w:rsidTr="00065781">
        <w:trPr>
          <w:trHeight w:val="78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99DEE93"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Type, scope and method of educational activity:</w:t>
            </w:r>
          </w:p>
          <w:p w14:paraId="4AD64E8D"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T</w:t>
            </w:r>
            <w:r w:rsidR="00D73471" w:rsidRPr="00933689">
              <w:rPr>
                <w:b w:val="0"/>
                <w:sz w:val="22"/>
                <w:szCs w:val="22"/>
              </w:rPr>
              <w:t>ype of educational activities: S</w:t>
            </w:r>
            <w:r w:rsidRPr="00933689">
              <w:rPr>
                <w:b w:val="0"/>
                <w:sz w:val="22"/>
                <w:szCs w:val="22"/>
              </w:rPr>
              <w:t>eminar</w:t>
            </w:r>
          </w:p>
          <w:p w14:paraId="1A904633"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Scope of educational activities: 0/2</w:t>
            </w:r>
            <w:r w:rsidR="00D73471" w:rsidRPr="00933689">
              <w:rPr>
                <w:b w:val="0"/>
                <w:sz w:val="22"/>
                <w:szCs w:val="22"/>
              </w:rPr>
              <w:t xml:space="preserve"> a week</w:t>
            </w:r>
          </w:p>
          <w:p w14:paraId="2BE1D73D" w14:textId="77777777" w:rsidR="00C251B9" w:rsidRPr="00933689" w:rsidRDefault="00CF7155" w:rsidP="00D73471">
            <w:pPr>
              <w:pStyle w:val="P68B1DB1-Normlny1"/>
              <w:ind w:left="134" w:right="133"/>
              <w:jc w:val="both"/>
              <w:textAlignment w:val="baseline"/>
              <w:rPr>
                <w:rFonts w:cs="Times New Roman"/>
                <w:sz w:val="22"/>
                <w:szCs w:val="22"/>
              </w:rPr>
            </w:pPr>
            <w:r w:rsidRPr="00933689">
              <w:rPr>
                <w:b w:val="0"/>
                <w:sz w:val="22"/>
                <w:szCs w:val="22"/>
              </w:rPr>
              <w:t>Method of educational activities: on-campus</w:t>
            </w:r>
          </w:p>
        </w:tc>
      </w:tr>
      <w:tr w:rsidR="00C251B9" w:rsidRPr="00933689" w14:paraId="49A9F041" w14:textId="77777777" w:rsidTr="00065781">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C49E383"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Number of credits:</w:t>
            </w:r>
            <w:r w:rsidRPr="00933689">
              <w:rPr>
                <w:i/>
                <w:sz w:val="22"/>
                <w:szCs w:val="22"/>
              </w:rPr>
              <w:t xml:space="preserve"> </w:t>
            </w:r>
            <w:r w:rsidRPr="00933689">
              <w:rPr>
                <w:b w:val="0"/>
                <w:sz w:val="22"/>
                <w:szCs w:val="22"/>
              </w:rPr>
              <w:t>3 </w:t>
            </w:r>
          </w:p>
        </w:tc>
      </w:tr>
      <w:tr w:rsidR="00C251B9" w:rsidRPr="00933689" w14:paraId="2C571C6A" w14:textId="77777777" w:rsidTr="00065781">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772DB63" w14:textId="7420631C"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Recommended semester: </w:t>
            </w:r>
            <w:r w:rsidR="00A62135" w:rsidRPr="00933689">
              <w:rPr>
                <w:b w:val="0"/>
                <w:sz w:val="22"/>
                <w:szCs w:val="22"/>
              </w:rPr>
              <w:t>2. – 6.</w:t>
            </w:r>
          </w:p>
        </w:tc>
      </w:tr>
      <w:tr w:rsidR="00C251B9" w:rsidRPr="00933689" w14:paraId="392516CD" w14:textId="77777777" w:rsidTr="00065781">
        <w:trPr>
          <w:trHeight w:val="37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E9D1DF"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Study grade: </w:t>
            </w:r>
            <w:r w:rsidR="00D73471" w:rsidRPr="00933689">
              <w:rPr>
                <w:b w:val="0"/>
                <w:sz w:val="22"/>
                <w:szCs w:val="22"/>
              </w:rPr>
              <w:t>1</w:t>
            </w:r>
          </w:p>
        </w:tc>
      </w:tr>
      <w:tr w:rsidR="00C251B9" w:rsidRPr="00933689" w14:paraId="1C315083" w14:textId="77777777" w:rsidTr="00065781">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EE8988D"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Prerequisites:</w:t>
            </w:r>
          </w:p>
        </w:tc>
      </w:tr>
      <w:tr w:rsidR="00C251B9" w:rsidRPr="00933689" w14:paraId="2F1814B4" w14:textId="77777777" w:rsidTr="00065781">
        <w:trPr>
          <w:trHeight w:val="19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AEA6BA9" w14:textId="77777777" w:rsidR="009777CC" w:rsidRPr="00933689" w:rsidRDefault="00C251B9" w:rsidP="00D73471">
            <w:pPr>
              <w:pStyle w:val="P68B1DB1-Normlny1"/>
              <w:ind w:left="134" w:right="133"/>
              <w:textAlignment w:val="baseline"/>
              <w:rPr>
                <w:sz w:val="22"/>
                <w:szCs w:val="22"/>
              </w:rPr>
            </w:pPr>
            <w:r w:rsidRPr="00933689">
              <w:rPr>
                <w:sz w:val="22"/>
                <w:szCs w:val="22"/>
              </w:rPr>
              <w:t xml:space="preserve">Conditions for passing the course: </w:t>
            </w:r>
          </w:p>
          <w:p w14:paraId="7E310377" w14:textId="77777777" w:rsidR="00C251B9" w:rsidRPr="00933689" w:rsidRDefault="00CF7155" w:rsidP="00D73471">
            <w:pPr>
              <w:pStyle w:val="P68B1DB1-Normlny1"/>
              <w:ind w:left="134" w:right="133"/>
              <w:textAlignment w:val="baseline"/>
              <w:rPr>
                <w:rFonts w:cs="Times New Roman"/>
                <w:b w:val="0"/>
                <w:sz w:val="22"/>
                <w:szCs w:val="22"/>
              </w:rPr>
            </w:pPr>
            <w:r w:rsidRPr="00933689">
              <w:rPr>
                <w:b w:val="0"/>
                <w:sz w:val="22"/>
                <w:szCs w:val="22"/>
              </w:rPr>
              <w:t xml:space="preserve">The course is </w:t>
            </w:r>
            <w:r w:rsidR="0016012A" w:rsidRPr="00933689">
              <w:rPr>
                <w:b w:val="0"/>
                <w:sz w:val="22"/>
                <w:szCs w:val="22"/>
              </w:rPr>
              <w:t xml:space="preserve">continuous assessment (ca) </w:t>
            </w:r>
            <w:r w:rsidR="00C251B9" w:rsidRPr="00933689">
              <w:rPr>
                <w:b w:val="0"/>
                <w:sz w:val="22"/>
                <w:szCs w:val="22"/>
              </w:rPr>
              <w:t>and the award of 3 credits.</w:t>
            </w:r>
          </w:p>
          <w:p w14:paraId="395EDA9A"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 xml:space="preserve">The student needs to obtain at least 20 points during the semester to be awarded </w:t>
            </w:r>
            <w:r w:rsidR="002052E6" w:rsidRPr="00933689">
              <w:rPr>
                <w:b w:val="0"/>
                <w:sz w:val="22"/>
                <w:szCs w:val="22"/>
              </w:rPr>
              <w:t>continuous evaluation</w:t>
            </w:r>
            <w:r w:rsidRPr="00933689">
              <w:rPr>
                <w:b w:val="0"/>
                <w:sz w:val="22"/>
                <w:szCs w:val="22"/>
              </w:rPr>
              <w:t xml:space="preserve"> for 3 credits. An FX grade will be awarded if a student scores less than 20 points. "How to award points" is edited in an internal document:</w:t>
            </w:r>
          </w:p>
          <w:p w14:paraId="06F50EDB" w14:textId="77777777" w:rsidR="00C251B9" w:rsidRPr="00933689" w:rsidRDefault="00933689" w:rsidP="00D73471">
            <w:pPr>
              <w:pStyle w:val="P68B1DB1-Normlny1"/>
              <w:ind w:left="134" w:right="133"/>
              <w:textAlignment w:val="baseline"/>
              <w:rPr>
                <w:rFonts w:cs="Times New Roman"/>
                <w:b w:val="0"/>
                <w:sz w:val="22"/>
                <w:szCs w:val="22"/>
              </w:rPr>
            </w:pPr>
            <w:hyperlink r:id="rId51" w:tgtFrame="_blank" w:history="1">
              <w:r w:rsidR="00C251B9" w:rsidRPr="00933689">
                <w:rPr>
                  <w:b w:val="0"/>
                  <w:sz w:val="22"/>
                  <w:szCs w:val="22"/>
                  <w:u w:val="single"/>
                </w:rPr>
                <w:t>%20uhttps://www.unipo.sk/public/media/28789/Podmienkykoncenia%20predmetu_body_2022_pdf.pdf</w:t>
              </w:r>
            </w:hyperlink>
            <w:r w:rsidR="00C251B9" w:rsidRPr="00933689">
              <w:rPr>
                <w:b w:val="0"/>
                <w:sz w:val="22"/>
                <w:szCs w:val="22"/>
              </w:rPr>
              <w:t xml:space="preserve"> </w:t>
            </w:r>
          </w:p>
          <w:p w14:paraId="024790EC" w14:textId="77777777" w:rsidR="00C251B9" w:rsidRPr="00933689" w:rsidRDefault="00C251B9" w:rsidP="00D73471">
            <w:pPr>
              <w:pStyle w:val="P68B1DB1-Normlny1"/>
              <w:ind w:left="134" w:right="133"/>
              <w:textAlignment w:val="baseline"/>
              <w:rPr>
                <w:b w:val="0"/>
                <w:sz w:val="22"/>
                <w:szCs w:val="22"/>
              </w:rPr>
            </w:pPr>
            <w:r w:rsidRPr="00933689">
              <w:rPr>
                <w:b w:val="0"/>
                <w:sz w:val="22"/>
                <w:szCs w:val="22"/>
              </w:rPr>
              <w:t xml:space="preserve">The success criteria (percentage expression of results in the evaluation of the course) are for the classification levels as follows: </w:t>
            </w:r>
          </w:p>
          <w:p w14:paraId="0E8F6B67" w14:textId="77777777" w:rsidR="00C251B9" w:rsidRPr="00933689" w:rsidRDefault="00C251B9" w:rsidP="00D73471">
            <w:pPr>
              <w:pStyle w:val="P68B1DB1-Normlny1"/>
              <w:ind w:left="134" w:right="133"/>
              <w:textAlignment w:val="baseline"/>
              <w:rPr>
                <w:rFonts w:cs="Times New Roman"/>
                <w:sz w:val="22"/>
                <w:szCs w:val="22"/>
              </w:rPr>
            </w:pPr>
            <w:r w:rsidRPr="00933689">
              <w:rPr>
                <w:b w:val="0"/>
                <w:sz w:val="22"/>
                <w:szCs w:val="22"/>
              </w:rPr>
              <w:t>a) A: 100.00 - 90.00%  </w:t>
            </w:r>
            <w:r w:rsidRPr="00933689">
              <w:rPr>
                <w:b w:val="0"/>
                <w:sz w:val="22"/>
                <w:szCs w:val="22"/>
              </w:rPr>
              <w:br/>
              <w:t>b) B: 89.99 - 80.00%  </w:t>
            </w:r>
            <w:r w:rsidRPr="00933689">
              <w:rPr>
                <w:b w:val="0"/>
                <w:sz w:val="22"/>
                <w:szCs w:val="22"/>
              </w:rPr>
              <w:br/>
              <w:t>c) C: 79.99 - 70, 00%  </w:t>
            </w:r>
            <w:r w:rsidRPr="00933689">
              <w:rPr>
                <w:b w:val="0"/>
                <w:sz w:val="22"/>
                <w:szCs w:val="22"/>
              </w:rPr>
              <w:br/>
              <w:t>d) D: 69.99 - 60.00%  </w:t>
            </w:r>
            <w:r w:rsidRPr="00933689">
              <w:rPr>
                <w:b w:val="0"/>
                <w:sz w:val="22"/>
                <w:szCs w:val="22"/>
              </w:rPr>
              <w:br/>
              <w:t>e) E: 59.99 - 50.00%  </w:t>
            </w:r>
            <w:r w:rsidRPr="00933689">
              <w:rPr>
                <w:b w:val="0"/>
                <w:sz w:val="22"/>
                <w:szCs w:val="22"/>
              </w:rPr>
              <w:br/>
              <w:t>f) FX: 49.99 and less</w:t>
            </w:r>
          </w:p>
        </w:tc>
      </w:tr>
      <w:tr w:rsidR="00C251B9" w:rsidRPr="00933689" w14:paraId="75C5C1CE" w14:textId="77777777" w:rsidTr="00065781">
        <w:trPr>
          <w:trHeight w:val="11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9DF1668" w14:textId="77777777" w:rsidR="00C251B9" w:rsidRPr="00933689" w:rsidRDefault="00C251B9" w:rsidP="00D73471">
            <w:pPr>
              <w:pStyle w:val="P68B1DB1-Normlny1"/>
              <w:ind w:left="134" w:right="133"/>
              <w:textAlignment w:val="baseline"/>
              <w:rPr>
                <w:rFonts w:cs="Times New Roman"/>
                <w:sz w:val="22"/>
                <w:szCs w:val="22"/>
              </w:rPr>
            </w:pPr>
            <w:r w:rsidRPr="00933689">
              <w:rPr>
                <w:sz w:val="22"/>
                <w:szCs w:val="22"/>
              </w:rPr>
              <w:t>Learning outcomes:</w:t>
            </w:r>
            <w:r w:rsidRPr="00933689">
              <w:rPr>
                <w:i/>
                <w:sz w:val="22"/>
                <w:szCs w:val="22"/>
              </w:rPr>
              <w:t> </w:t>
            </w:r>
          </w:p>
          <w:p w14:paraId="0E6B6588" w14:textId="77777777" w:rsidR="00C251B9" w:rsidRPr="00933689" w:rsidRDefault="00C251B9" w:rsidP="00D73471">
            <w:pPr>
              <w:pStyle w:val="P68B1DB1-Normlny1"/>
              <w:ind w:left="134" w:right="133"/>
              <w:jc w:val="both"/>
              <w:textAlignment w:val="baseline"/>
              <w:rPr>
                <w:rFonts w:cs="Times New Roman"/>
                <w:b w:val="0"/>
                <w:sz w:val="22"/>
                <w:szCs w:val="22"/>
              </w:rPr>
            </w:pPr>
            <w:r w:rsidRPr="00933689">
              <w:rPr>
                <w:bCs/>
                <w:sz w:val="22"/>
                <w:szCs w:val="22"/>
              </w:rPr>
              <w:t xml:space="preserve">Acquired knowledge: </w:t>
            </w:r>
            <w:r w:rsidRPr="00933689">
              <w:rPr>
                <w:b w:val="0"/>
                <w:sz w:val="22"/>
                <w:szCs w:val="22"/>
              </w:rPr>
              <w:t>A s</w:t>
            </w:r>
            <w:r w:rsidRPr="00933689">
              <w:rPr>
                <w:b w:val="0"/>
                <w:bCs/>
                <w:sz w:val="22"/>
                <w:szCs w:val="22"/>
              </w:rPr>
              <w:t>tudent </w:t>
            </w:r>
            <w:r w:rsidRPr="00933689">
              <w:rPr>
                <w:b w:val="0"/>
                <w:sz w:val="22"/>
                <w:szCs w:val="22"/>
              </w:rPr>
              <w:t xml:space="preserve"> can name, systematically explain and evaluate the meaning and place of the most important results of ethical and moral thinking in the history of ethics, focusing on the period of ancient ethics and philosophy.</w:t>
            </w:r>
          </w:p>
          <w:p w14:paraId="4922CC67" w14:textId="77777777" w:rsidR="00C251B9" w:rsidRPr="00933689" w:rsidRDefault="00C251B9" w:rsidP="00D73471">
            <w:pPr>
              <w:pStyle w:val="P68B1DB1-Normlny1"/>
              <w:ind w:left="134" w:right="133"/>
              <w:jc w:val="both"/>
              <w:textAlignment w:val="baseline"/>
              <w:rPr>
                <w:rFonts w:cs="Times New Roman"/>
                <w:sz w:val="22"/>
                <w:szCs w:val="22"/>
              </w:rPr>
            </w:pPr>
            <w:r w:rsidRPr="00933689">
              <w:rPr>
                <w:bCs/>
                <w:sz w:val="22"/>
                <w:szCs w:val="22"/>
              </w:rPr>
              <w:t>Acquired skills</w:t>
            </w:r>
            <w:r w:rsidRPr="00933689">
              <w:rPr>
                <w:b w:val="0"/>
                <w:bCs/>
                <w:sz w:val="22"/>
                <w:szCs w:val="22"/>
              </w:rPr>
              <w:t>:</w:t>
            </w:r>
            <w:r w:rsidRPr="00933689">
              <w:rPr>
                <w:b w:val="0"/>
                <w:sz w:val="22"/>
                <w:szCs w:val="22"/>
              </w:rPr>
              <w:t xml:space="preserve">  </w:t>
            </w:r>
            <w:r w:rsidRPr="00933689">
              <w:rPr>
                <w:b w:val="0"/>
                <w:bCs/>
                <w:sz w:val="22"/>
                <w:szCs w:val="22"/>
              </w:rPr>
              <w:t>A s</w:t>
            </w:r>
            <w:r w:rsidRPr="00933689">
              <w:rPr>
                <w:b w:val="0"/>
                <w:sz w:val="22"/>
                <w:szCs w:val="22"/>
              </w:rPr>
              <w:t>tudent can understand and accept the results of research in the history of ethical thinking. The student can use the acquired knowledge in her/his further study.</w:t>
            </w:r>
            <w:r w:rsidRPr="00933689">
              <w:rPr>
                <w:sz w:val="22"/>
                <w:szCs w:val="22"/>
              </w:rPr>
              <w:t> </w:t>
            </w:r>
          </w:p>
          <w:p w14:paraId="57085585" w14:textId="77777777" w:rsidR="00C251B9" w:rsidRPr="00933689" w:rsidRDefault="00C251B9" w:rsidP="00D73471">
            <w:pPr>
              <w:pStyle w:val="P68B1DB1-Normlny1"/>
              <w:ind w:left="134" w:right="133"/>
              <w:jc w:val="both"/>
              <w:textAlignment w:val="baseline"/>
              <w:rPr>
                <w:rFonts w:cs="Times New Roman"/>
                <w:sz w:val="22"/>
                <w:szCs w:val="22"/>
              </w:rPr>
            </w:pPr>
            <w:r w:rsidRPr="00933689">
              <w:rPr>
                <w:bCs/>
                <w:sz w:val="22"/>
                <w:szCs w:val="22"/>
              </w:rPr>
              <w:t xml:space="preserve">Acquired </w:t>
            </w:r>
            <w:r w:rsidR="00FE2B01" w:rsidRPr="00933689">
              <w:rPr>
                <w:sz w:val="22"/>
                <w:szCs w:val="22"/>
              </w:rPr>
              <w:t>competences</w:t>
            </w:r>
            <w:r w:rsidRPr="00933689">
              <w:rPr>
                <w:b w:val="0"/>
                <w:sz w:val="22"/>
                <w:szCs w:val="22"/>
              </w:rPr>
              <w:t xml:space="preserve">: </w:t>
            </w:r>
            <w:r w:rsidRPr="00933689">
              <w:rPr>
                <w:b w:val="0"/>
                <w:bCs/>
                <w:sz w:val="22"/>
                <w:szCs w:val="22"/>
              </w:rPr>
              <w:t>A student</w:t>
            </w:r>
            <w:r w:rsidRPr="00933689">
              <w:rPr>
                <w:b w:val="0"/>
                <w:sz w:val="22"/>
                <w:szCs w:val="22"/>
              </w:rPr>
              <w:t xml:space="preserve"> can point out the changes in the history of philosophical-ethical thinking by analyzing historical texts from the period of ancient ethics and philosophy. He/she is competent to independently solve problematic tasks related to these texts and think flexibly about the problems raised using independent critical thinking and a creative approach.</w:t>
            </w:r>
            <w:r w:rsidRPr="00933689">
              <w:rPr>
                <w:sz w:val="22"/>
                <w:szCs w:val="22"/>
              </w:rPr>
              <w:t>  </w:t>
            </w:r>
          </w:p>
        </w:tc>
      </w:tr>
      <w:tr w:rsidR="00C251B9" w:rsidRPr="00933689" w14:paraId="183EBBF7" w14:textId="77777777" w:rsidTr="0006578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EA8EAA8" w14:textId="77777777" w:rsidR="00C251B9" w:rsidRPr="00933689" w:rsidRDefault="00C251B9" w:rsidP="00D73471">
            <w:pPr>
              <w:pStyle w:val="P68B1DB1-Normlny1"/>
              <w:ind w:left="134" w:right="133"/>
              <w:textAlignment w:val="baseline"/>
              <w:rPr>
                <w:rFonts w:cs="Times New Roman"/>
                <w:sz w:val="22"/>
                <w:szCs w:val="22"/>
              </w:rPr>
            </w:pPr>
            <w:r w:rsidRPr="00933689">
              <w:rPr>
                <w:sz w:val="22"/>
                <w:szCs w:val="22"/>
              </w:rPr>
              <w:t>Course content:</w:t>
            </w:r>
          </w:p>
          <w:p w14:paraId="713EFB61" w14:textId="77777777" w:rsidR="00C251B9" w:rsidRPr="00933689" w:rsidRDefault="00C251B9" w:rsidP="00D73471">
            <w:pPr>
              <w:pStyle w:val="P68B1DB1-Normlny1"/>
              <w:ind w:left="134" w:right="133"/>
              <w:jc w:val="both"/>
              <w:textAlignment w:val="baseline"/>
              <w:rPr>
                <w:rFonts w:cs="Times New Roman"/>
                <w:b w:val="0"/>
                <w:sz w:val="22"/>
                <w:szCs w:val="22"/>
              </w:rPr>
            </w:pPr>
            <w:r w:rsidRPr="00933689">
              <w:rPr>
                <w:b w:val="0"/>
                <w:sz w:val="22"/>
                <w:szCs w:val="22"/>
              </w:rPr>
              <w:t xml:space="preserve">Evaluation of the contribution of philosophical-ethical thinking in the era of antiquity with a focus on important authors who can also identify ethical issues in their works.  Pre-Socratic period (natural issues). Classical period of ancient philosophy (Socrates, Aristotle, Plato). Post-classical period of ancient philosophy (L. A. Seneca). Orientation on the categories of ethics, bliss, virtue, good life, mental peace.  </w:t>
            </w:r>
            <w:r w:rsidRPr="00933689">
              <w:rPr>
                <w:b w:val="0"/>
                <w:sz w:val="22"/>
                <w:szCs w:val="22"/>
                <w:shd w:val="clear" w:color="auto" w:fill="FFFFFF"/>
              </w:rPr>
              <w:t>Reflection of philosophical-ethical texts from a given period in the context of contemporary problems of philosophy and ethics.</w:t>
            </w:r>
          </w:p>
        </w:tc>
      </w:tr>
      <w:tr w:rsidR="00C251B9" w:rsidRPr="00933689" w14:paraId="7692A5D5" w14:textId="77777777" w:rsidTr="00065781">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9BDB2CB"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Recommended literature:</w:t>
            </w:r>
            <w:r w:rsidRPr="00933689">
              <w:rPr>
                <w:i/>
                <w:sz w:val="22"/>
                <w:szCs w:val="22"/>
              </w:rPr>
              <w:t> </w:t>
            </w:r>
          </w:p>
          <w:p w14:paraId="3D80FB33"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 xml:space="preserve">ARISTOTLE, 2011. </w:t>
            </w:r>
            <w:r w:rsidRPr="00933689">
              <w:rPr>
                <w:b w:val="0"/>
                <w:i/>
                <w:sz w:val="22"/>
                <w:szCs w:val="22"/>
              </w:rPr>
              <w:t>The Nicomachean Ethics.</w:t>
            </w:r>
            <w:r w:rsidRPr="00933689">
              <w:rPr>
                <w:b w:val="0"/>
                <w:sz w:val="22"/>
                <w:szCs w:val="22"/>
              </w:rPr>
              <w:t xml:space="preserve"> Bratislava: Kalligram.</w:t>
            </w:r>
          </w:p>
          <w:p w14:paraId="1831AB1F"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 xml:space="preserve">GLUCHMAN, V., 2003. </w:t>
            </w:r>
            <w:r w:rsidRPr="00933689">
              <w:rPr>
                <w:b w:val="0"/>
                <w:i/>
                <w:sz w:val="22"/>
                <w:szCs w:val="22"/>
              </w:rPr>
              <w:t>Úvod do etiky</w:t>
            </w:r>
            <w:r w:rsidRPr="00933689">
              <w:rPr>
                <w:b w:val="0"/>
                <w:sz w:val="22"/>
                <w:szCs w:val="22"/>
              </w:rPr>
              <w:t>. Prešov: FF PU.</w:t>
            </w:r>
          </w:p>
          <w:p w14:paraId="447E84B3"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 xml:space="preserve">HRUŠOVSKÝ, I., MARTINKA, J. (eds.) 1998. </w:t>
            </w:r>
            <w:r w:rsidRPr="00933689">
              <w:rPr>
                <w:b w:val="0"/>
                <w:i/>
                <w:sz w:val="22"/>
                <w:szCs w:val="22"/>
              </w:rPr>
              <w:t>Antológia z diel filozofov, zv. 1. Predsokratovci a Platón. II. vydanie.</w:t>
            </w:r>
            <w:r w:rsidRPr="00933689">
              <w:rPr>
                <w:b w:val="0"/>
                <w:sz w:val="22"/>
                <w:szCs w:val="22"/>
              </w:rPr>
              <w:t xml:space="preserve"> Bratislava</w:t>
            </w:r>
          </w:p>
          <w:p w14:paraId="44B5A8F5"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lastRenderedPageBreak/>
              <w:t>PLATO 1990. Dialogues, Volume I., Tatran: Bratislava. </w:t>
            </w:r>
          </w:p>
          <w:p w14:paraId="081FA85B"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 xml:space="preserve">Remišová, A. (ed.). 2008. </w:t>
            </w:r>
            <w:r w:rsidRPr="00933689">
              <w:rPr>
                <w:b w:val="0"/>
                <w:i/>
                <w:sz w:val="22"/>
                <w:szCs w:val="22"/>
              </w:rPr>
              <w:t xml:space="preserve">Dejiny etického myslenia v Európe a USA. </w:t>
            </w:r>
            <w:r w:rsidRPr="00933689">
              <w:rPr>
                <w:b w:val="0"/>
                <w:sz w:val="22"/>
                <w:szCs w:val="22"/>
              </w:rPr>
              <w:t>Bratislava: Kalligram.</w:t>
            </w:r>
          </w:p>
          <w:p w14:paraId="418A6D5F" w14:textId="77777777" w:rsidR="00C251B9" w:rsidRPr="00933689" w:rsidRDefault="00C251B9" w:rsidP="00D73471">
            <w:pPr>
              <w:pStyle w:val="P68B1DB1-Normlny1"/>
              <w:ind w:left="134" w:right="133"/>
              <w:jc w:val="both"/>
              <w:textAlignment w:val="baseline"/>
              <w:rPr>
                <w:rFonts w:cs="Times New Roman"/>
                <w:sz w:val="22"/>
                <w:szCs w:val="22"/>
              </w:rPr>
            </w:pPr>
            <w:r w:rsidRPr="00933689">
              <w:rPr>
                <w:b w:val="0"/>
                <w:sz w:val="22"/>
                <w:szCs w:val="22"/>
              </w:rPr>
              <w:t xml:space="preserve">SENECA, L. A. 1987. </w:t>
            </w:r>
            <w:r w:rsidRPr="00933689">
              <w:rPr>
                <w:b w:val="0"/>
                <w:i/>
                <w:sz w:val="22"/>
                <w:szCs w:val="22"/>
              </w:rPr>
              <w:t>Moral Letters to Lucilius</w:t>
            </w:r>
            <w:r w:rsidRPr="00933689">
              <w:rPr>
                <w:b w:val="0"/>
                <w:sz w:val="22"/>
                <w:szCs w:val="22"/>
              </w:rPr>
              <w:t>. Prague: Svoboda. </w:t>
            </w:r>
          </w:p>
        </w:tc>
      </w:tr>
      <w:tr w:rsidR="00C251B9" w:rsidRPr="00933689" w14:paraId="1BAD2480" w14:textId="77777777" w:rsidTr="00065781">
        <w:trPr>
          <w:trHeight w:val="281"/>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2F0D1CA"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lastRenderedPageBreak/>
              <w:t>The language which is necessary to complete the course:  Slovak </w:t>
            </w:r>
          </w:p>
        </w:tc>
      </w:tr>
      <w:tr w:rsidR="00C251B9" w:rsidRPr="00933689" w14:paraId="1F611F13" w14:textId="77777777" w:rsidTr="00065781">
        <w:trPr>
          <w:trHeight w:val="303"/>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5E0E8D"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Notes:</w:t>
            </w:r>
          </w:p>
        </w:tc>
      </w:tr>
      <w:tr w:rsidR="00C251B9" w:rsidRPr="00933689" w14:paraId="35DC41B6" w14:textId="77777777" w:rsidTr="00065781">
        <w:trPr>
          <w:trHeight w:val="107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F1EC4C" w14:textId="77777777" w:rsidR="00C251B9" w:rsidRPr="00933689" w:rsidRDefault="00C251B9" w:rsidP="00D73471">
            <w:pPr>
              <w:pStyle w:val="P68B1DB1-Normlny1"/>
              <w:ind w:left="134" w:right="133"/>
              <w:textAlignment w:val="baseline"/>
              <w:rPr>
                <w:rFonts w:cs="Times New Roman"/>
                <w:sz w:val="22"/>
                <w:szCs w:val="22"/>
              </w:rPr>
            </w:pPr>
            <w:r w:rsidRPr="00933689">
              <w:rPr>
                <w:sz w:val="22"/>
                <w:szCs w:val="22"/>
              </w:rPr>
              <w:t>Course evaluation</w:t>
            </w:r>
          </w:p>
          <w:p w14:paraId="3B031BFE" w14:textId="77777777" w:rsidR="00C251B9" w:rsidRPr="00933689" w:rsidRDefault="00C251B9" w:rsidP="00D73471">
            <w:pPr>
              <w:pStyle w:val="P68B1DB1-Normlny1"/>
              <w:ind w:left="134" w:right="133"/>
              <w:textAlignment w:val="baseline"/>
              <w:rPr>
                <w:rFonts w:cs="Times New Roman"/>
                <w:b w:val="0"/>
                <w:sz w:val="22"/>
                <w:szCs w:val="22"/>
              </w:rPr>
            </w:pPr>
            <w:r w:rsidRPr="00933689">
              <w:rPr>
                <w:sz w:val="22"/>
                <w:szCs w:val="22"/>
              </w:rPr>
              <w:t xml:space="preserve">Total number of students evaluated: </w:t>
            </w:r>
            <w:r w:rsidRPr="00933689">
              <w:rPr>
                <w:b w:val="0"/>
                <w:sz w:val="22"/>
                <w:szCs w:val="22"/>
              </w:rPr>
              <w:t>23</w:t>
            </w:r>
          </w:p>
          <w:tbl>
            <w:tblPr>
              <w:tblW w:w="8239" w:type="dxa"/>
              <w:tblInd w:w="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4"/>
              <w:gridCol w:w="1393"/>
              <w:gridCol w:w="1393"/>
              <w:gridCol w:w="1393"/>
              <w:gridCol w:w="1393"/>
              <w:gridCol w:w="1393"/>
            </w:tblGrid>
            <w:tr w:rsidR="00C251B9" w:rsidRPr="00933689" w14:paraId="647F7569" w14:textId="77777777" w:rsidTr="00D73471">
              <w:trPr>
                <w:trHeight w:val="298"/>
              </w:trPr>
              <w:tc>
                <w:tcPr>
                  <w:tcW w:w="12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5A6D6"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A</w:t>
                  </w:r>
                </w:p>
              </w:tc>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DFEC3"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 xml:space="preserve">B </w:t>
                  </w:r>
                </w:p>
              </w:tc>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536053"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 xml:space="preserve">C </w:t>
                  </w:r>
                </w:p>
              </w:tc>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A31B28"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 xml:space="preserve">D </w:t>
                  </w:r>
                </w:p>
              </w:tc>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55A08D"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 xml:space="preserve">E </w:t>
                  </w:r>
                </w:p>
              </w:tc>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FD24F4"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FX</w:t>
                  </w:r>
                </w:p>
              </w:tc>
            </w:tr>
            <w:tr w:rsidR="00C251B9" w:rsidRPr="00933689" w14:paraId="6687A6AC" w14:textId="77777777" w:rsidTr="00D73471">
              <w:trPr>
                <w:trHeight w:val="298"/>
              </w:trPr>
              <w:tc>
                <w:tcPr>
                  <w:tcW w:w="12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C83602"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57%</w:t>
                  </w:r>
                </w:p>
              </w:tc>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CC9DAF"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13%</w:t>
                  </w:r>
                </w:p>
              </w:tc>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9E377"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4%</w:t>
                  </w:r>
                </w:p>
              </w:tc>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284277"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0% </w:t>
                  </w:r>
                </w:p>
              </w:tc>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8AC133"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4%</w:t>
                  </w:r>
                </w:p>
              </w:tc>
              <w:tc>
                <w:tcPr>
                  <w:tcW w:w="13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227FA5"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22%</w:t>
                  </w:r>
                </w:p>
              </w:tc>
            </w:tr>
          </w:tbl>
          <w:p w14:paraId="7D11FB22"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w:t>
            </w:r>
          </w:p>
        </w:tc>
      </w:tr>
      <w:tr w:rsidR="00C251B9" w:rsidRPr="00933689" w14:paraId="501D2DC4" w14:textId="77777777" w:rsidTr="00065781">
        <w:trPr>
          <w:trHeight w:val="114"/>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DD1AE6B" w14:textId="4C79608A"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Lecturers: </w:t>
            </w:r>
            <w:r w:rsidR="008703CE" w:rsidRPr="00933689">
              <w:rPr>
                <w:b w:val="0"/>
                <w:sz w:val="22"/>
                <w:szCs w:val="22"/>
              </w:rPr>
              <w:t>prof. PhDr. Vasil Gluchman, CSc.</w:t>
            </w:r>
          </w:p>
        </w:tc>
      </w:tr>
      <w:tr w:rsidR="00C251B9" w:rsidRPr="00933689" w14:paraId="40FF8D0D" w14:textId="77777777" w:rsidTr="00065781">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A718B74" w14:textId="05FA08A6"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Date of last change: </w:t>
            </w:r>
            <w:r w:rsidR="00992E2A" w:rsidRPr="00933689">
              <w:rPr>
                <w:b w:val="0"/>
                <w:sz w:val="22"/>
                <w:szCs w:val="22"/>
              </w:rPr>
              <w:t>30/05/2024</w:t>
            </w:r>
          </w:p>
        </w:tc>
      </w:tr>
      <w:tr w:rsidR="00C251B9" w:rsidRPr="00933689" w14:paraId="05531BFA" w14:textId="77777777" w:rsidTr="00065781">
        <w:trPr>
          <w:trHeight w:val="207"/>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D2F022"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Approved by: </w:t>
            </w:r>
            <w:r w:rsidRPr="00933689">
              <w:rPr>
                <w:b w:val="0"/>
                <w:i/>
                <w:sz w:val="22"/>
                <w:szCs w:val="22"/>
              </w:rPr>
              <w:t>prof. PhDr. Vasil Gluchman, CSc.</w:t>
            </w:r>
          </w:p>
        </w:tc>
      </w:tr>
    </w:tbl>
    <w:p w14:paraId="6064EE34" w14:textId="77777777" w:rsidR="00C251B9" w:rsidRPr="00933689" w:rsidRDefault="00C251B9" w:rsidP="00275CB0">
      <w:pPr>
        <w:pStyle w:val="P68B1DB1-Normlny1"/>
        <w:ind w:left="720"/>
        <w:jc w:val="both"/>
        <w:textAlignment w:val="baseline"/>
        <w:rPr>
          <w:rFonts w:cs="Segoe UI"/>
          <w:sz w:val="22"/>
          <w:szCs w:val="22"/>
        </w:rPr>
      </w:pPr>
      <w:r w:rsidRPr="00933689">
        <w:rPr>
          <w:sz w:val="22"/>
          <w:szCs w:val="22"/>
        </w:rPr>
        <w:t> </w:t>
      </w:r>
    </w:p>
    <w:p w14:paraId="1ED05D49" w14:textId="77777777" w:rsidR="00C251B9" w:rsidRPr="00933689" w:rsidRDefault="00C251B9" w:rsidP="00275CB0">
      <w:pPr>
        <w:ind w:left="720" w:hanging="720"/>
        <w:jc w:val="center"/>
        <w:textAlignment w:val="baseline"/>
        <w:rPr>
          <w:rFonts w:asciiTheme="minorHAnsi" w:hAnsiTheme="minorHAnsi" w:cs="Calibri"/>
          <w:b/>
          <w:sz w:val="22"/>
          <w:szCs w:val="22"/>
        </w:rPr>
      </w:pPr>
    </w:p>
    <w:p w14:paraId="3A9769D9" w14:textId="77777777" w:rsidR="00C251B9" w:rsidRPr="00933689" w:rsidRDefault="00C251B9" w:rsidP="00275CB0">
      <w:pPr>
        <w:pStyle w:val="P68B1DB1-Normlny1"/>
        <w:ind w:left="720" w:hanging="720"/>
        <w:jc w:val="center"/>
        <w:textAlignment w:val="baseline"/>
        <w:rPr>
          <w:b w:val="0"/>
          <w:sz w:val="22"/>
          <w:szCs w:val="22"/>
        </w:rPr>
      </w:pPr>
    </w:p>
    <w:p w14:paraId="5DC489BD" w14:textId="77777777" w:rsidR="00065781" w:rsidRPr="00933689" w:rsidRDefault="00065781">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43342EAC" w14:textId="77777777" w:rsidR="00010F6F" w:rsidRPr="00933689" w:rsidRDefault="00010F6F" w:rsidP="00010F6F">
      <w:pPr>
        <w:jc w:val="center"/>
        <w:rPr>
          <w:rFonts w:asciiTheme="minorHAnsi" w:hAnsiTheme="minorHAnsi"/>
          <w:b/>
          <w:bCs/>
          <w:sz w:val="22"/>
          <w:szCs w:val="22"/>
          <w:lang w:val="en-GB"/>
        </w:rPr>
      </w:pPr>
      <w:r w:rsidRPr="00933689">
        <w:rPr>
          <w:rFonts w:asciiTheme="minorHAnsi" w:hAnsiTheme="minorHAnsi"/>
          <w:b/>
          <w:bCs/>
          <w:sz w:val="22"/>
          <w:szCs w:val="22"/>
          <w:lang w:val="en-GB"/>
        </w:rPr>
        <w:lastRenderedPageBreak/>
        <w:t>COURSE DESCRIPTION</w:t>
      </w:r>
    </w:p>
    <w:p w14:paraId="43EF653C" w14:textId="77777777" w:rsidR="00010F6F" w:rsidRPr="00933689" w:rsidRDefault="00010F6F" w:rsidP="00010F6F">
      <w:pPr>
        <w:rPr>
          <w:rFonts w:asciiTheme="minorHAnsi" w:hAnsiTheme="minorHAnsi"/>
          <w:sz w:val="22"/>
          <w:szCs w:val="22"/>
          <w:lang w:val="en-GB"/>
        </w:rPr>
      </w:pPr>
    </w:p>
    <w:tbl>
      <w:tblPr>
        <w:tblStyle w:val="Mriekatabuky"/>
        <w:tblW w:w="9322" w:type="dxa"/>
        <w:tblLook w:val="04A0" w:firstRow="1" w:lastRow="0" w:firstColumn="1" w:lastColumn="0" w:noHBand="0" w:noVBand="1"/>
      </w:tblPr>
      <w:tblGrid>
        <w:gridCol w:w="4110"/>
        <w:gridCol w:w="5212"/>
      </w:tblGrid>
      <w:tr w:rsidR="00010F6F" w:rsidRPr="00933689" w14:paraId="1F23EB49" w14:textId="77777777" w:rsidTr="004A4A50">
        <w:trPr>
          <w:trHeight w:val="510"/>
        </w:trPr>
        <w:tc>
          <w:tcPr>
            <w:tcW w:w="9322" w:type="dxa"/>
            <w:gridSpan w:val="2"/>
            <w:vAlign w:val="center"/>
          </w:tcPr>
          <w:p w14:paraId="520B8616" w14:textId="77777777" w:rsidR="00010F6F" w:rsidRPr="00933689" w:rsidRDefault="00010F6F" w:rsidP="004A4A50">
            <w:pPr>
              <w:rPr>
                <w:rFonts w:asciiTheme="minorHAnsi" w:hAnsiTheme="minorHAnsi"/>
                <w:i/>
                <w:sz w:val="22"/>
                <w:szCs w:val="22"/>
                <w:lang w:val="en-GB"/>
              </w:rPr>
            </w:pPr>
            <w:r w:rsidRPr="00933689">
              <w:rPr>
                <w:rFonts w:asciiTheme="minorHAnsi" w:hAnsiTheme="minorHAnsi"/>
                <w:b/>
                <w:sz w:val="22"/>
                <w:szCs w:val="22"/>
                <w:lang w:val="en-GB"/>
              </w:rPr>
              <w:t>University:</w:t>
            </w:r>
            <w:r w:rsidRPr="00933689">
              <w:rPr>
                <w:rFonts w:asciiTheme="minorHAnsi" w:hAnsiTheme="minorHAnsi"/>
                <w:sz w:val="22"/>
                <w:szCs w:val="22"/>
                <w:lang w:val="en-GB"/>
              </w:rPr>
              <w:t xml:space="preserve"> </w:t>
            </w:r>
            <w:r w:rsidRPr="00933689">
              <w:rPr>
                <w:rFonts w:asciiTheme="minorHAnsi" w:hAnsiTheme="minorHAnsi"/>
                <w:i/>
                <w:sz w:val="22"/>
                <w:szCs w:val="22"/>
                <w:lang w:val="en-GB"/>
              </w:rPr>
              <w:t>University of Presov</w:t>
            </w:r>
          </w:p>
        </w:tc>
      </w:tr>
      <w:tr w:rsidR="00010F6F" w:rsidRPr="00933689" w14:paraId="455C97E4" w14:textId="77777777" w:rsidTr="004A4A50">
        <w:trPr>
          <w:trHeight w:val="510"/>
        </w:trPr>
        <w:tc>
          <w:tcPr>
            <w:tcW w:w="9322" w:type="dxa"/>
            <w:gridSpan w:val="2"/>
            <w:vAlign w:val="center"/>
          </w:tcPr>
          <w:p w14:paraId="40061B92" w14:textId="77777777" w:rsidR="00010F6F" w:rsidRPr="00933689" w:rsidRDefault="00010F6F" w:rsidP="004A4A50">
            <w:pPr>
              <w:rPr>
                <w:rFonts w:asciiTheme="minorHAnsi" w:hAnsiTheme="minorHAnsi"/>
                <w:sz w:val="22"/>
                <w:szCs w:val="22"/>
                <w:lang w:val="en-GB"/>
              </w:rPr>
            </w:pPr>
            <w:r w:rsidRPr="00933689">
              <w:rPr>
                <w:rFonts w:asciiTheme="minorHAnsi" w:hAnsiTheme="minorHAnsi"/>
                <w:b/>
                <w:sz w:val="22"/>
                <w:szCs w:val="22"/>
                <w:lang w:val="en-GB"/>
              </w:rPr>
              <w:t>Faculty/university workplace:</w:t>
            </w:r>
            <w:r w:rsidRPr="00933689">
              <w:rPr>
                <w:rFonts w:asciiTheme="minorHAnsi" w:hAnsiTheme="minorHAnsi"/>
                <w:sz w:val="22"/>
                <w:szCs w:val="22"/>
                <w:lang w:val="en-GB"/>
              </w:rPr>
              <w:t xml:space="preserve"> </w:t>
            </w:r>
            <w:sdt>
              <w:sdtPr>
                <w:rPr>
                  <w:rFonts w:asciiTheme="minorHAnsi" w:hAnsiTheme="minorHAnsi"/>
                  <w:i/>
                  <w:sz w:val="22"/>
                  <w:szCs w:val="22"/>
                  <w:lang w:val="en-GB"/>
                </w:rPr>
                <w:alias w:val="faculty"/>
                <w:tag w:val="faculty"/>
                <w:id w:val="204839155"/>
                <w:placeholder>
                  <w:docPart w:val="369E3FE30956426687C715EEFC9C345C"/>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rFonts w:asciiTheme="minorHAnsi" w:hAnsiTheme="minorHAnsi"/>
                    <w:i/>
                    <w:sz w:val="22"/>
                    <w:szCs w:val="22"/>
                    <w:lang w:val="en-GB"/>
                  </w:rPr>
                  <w:t>Faculty of Arts</w:t>
                </w:r>
              </w:sdtContent>
            </w:sdt>
          </w:p>
        </w:tc>
      </w:tr>
      <w:tr w:rsidR="00010F6F" w:rsidRPr="00933689" w14:paraId="15E54AEA" w14:textId="77777777" w:rsidTr="004A4A50">
        <w:trPr>
          <w:trHeight w:val="1085"/>
        </w:trPr>
        <w:tc>
          <w:tcPr>
            <w:tcW w:w="4110" w:type="dxa"/>
            <w:vAlign w:val="center"/>
          </w:tcPr>
          <w:p w14:paraId="0C3BD63B" w14:textId="2B2335AC" w:rsidR="00010F6F" w:rsidRPr="00933689" w:rsidRDefault="00010F6F" w:rsidP="004A4A50">
            <w:pPr>
              <w:jc w:val="both"/>
              <w:rPr>
                <w:rFonts w:asciiTheme="minorHAnsi" w:hAnsiTheme="minorHAnsi"/>
                <w:i/>
                <w:sz w:val="22"/>
                <w:szCs w:val="22"/>
                <w:lang w:val="en-GB"/>
              </w:rPr>
            </w:pPr>
            <w:r w:rsidRPr="00933689">
              <w:rPr>
                <w:rFonts w:asciiTheme="minorHAnsi" w:hAnsiTheme="minorHAnsi"/>
                <w:b/>
                <w:sz w:val="22"/>
                <w:szCs w:val="22"/>
                <w:lang w:val="en-GB"/>
              </w:rPr>
              <w:t>Code:</w:t>
            </w:r>
            <w:r w:rsidRPr="00933689">
              <w:rPr>
                <w:rFonts w:asciiTheme="minorHAnsi" w:hAnsiTheme="minorHAnsi"/>
                <w:sz w:val="22"/>
                <w:szCs w:val="22"/>
                <w:lang w:val="en-GB"/>
              </w:rPr>
              <w:t xml:space="preserve"> </w:t>
            </w:r>
            <w:r w:rsidRPr="00933689">
              <w:rPr>
                <w:rFonts w:asciiTheme="minorHAnsi" w:hAnsiTheme="minorHAnsi" w:cstheme="minorBidi"/>
                <w:sz w:val="22"/>
                <w:szCs w:val="22"/>
              </w:rPr>
              <w:t>1IEB/CSKU1/22</w:t>
            </w:r>
          </w:p>
        </w:tc>
        <w:tc>
          <w:tcPr>
            <w:tcW w:w="5212" w:type="dxa"/>
            <w:vAlign w:val="center"/>
          </w:tcPr>
          <w:p w14:paraId="6E964516" w14:textId="35553D18" w:rsidR="00010F6F" w:rsidRPr="00933689" w:rsidRDefault="00010F6F" w:rsidP="004A4A50">
            <w:pPr>
              <w:rPr>
                <w:rFonts w:asciiTheme="minorHAnsi" w:hAnsiTheme="minorHAnsi"/>
                <w:b/>
                <w:sz w:val="22"/>
                <w:szCs w:val="22"/>
                <w:lang w:val="en-GB"/>
              </w:rPr>
            </w:pPr>
            <w:r w:rsidRPr="00933689">
              <w:rPr>
                <w:rFonts w:asciiTheme="minorHAnsi" w:hAnsiTheme="minorHAnsi"/>
                <w:b/>
                <w:sz w:val="22"/>
                <w:szCs w:val="22"/>
                <w:lang w:val="en-GB"/>
              </w:rPr>
              <w:t xml:space="preserve">Course title: Man, the world and culture in the embodiment of modern philosophy </w:t>
            </w:r>
            <w:r w:rsidRPr="00933689">
              <w:rPr>
                <w:rFonts w:asciiTheme="minorHAnsi" w:hAnsiTheme="minorHAnsi"/>
                <w:i/>
                <w:sz w:val="22"/>
                <w:szCs w:val="22"/>
              </w:rPr>
              <w:t>(elective course, non-profile course)</w:t>
            </w:r>
          </w:p>
        </w:tc>
      </w:tr>
      <w:tr w:rsidR="00010F6F" w:rsidRPr="00933689" w14:paraId="6A538CAF" w14:textId="77777777" w:rsidTr="004A4A50">
        <w:trPr>
          <w:trHeight w:val="1107"/>
        </w:trPr>
        <w:tc>
          <w:tcPr>
            <w:tcW w:w="9322" w:type="dxa"/>
            <w:gridSpan w:val="2"/>
            <w:vAlign w:val="center"/>
          </w:tcPr>
          <w:p w14:paraId="1877B878" w14:textId="77777777" w:rsidR="00010F6F" w:rsidRPr="00933689" w:rsidRDefault="00010F6F" w:rsidP="004A4A50">
            <w:pPr>
              <w:jc w:val="both"/>
              <w:rPr>
                <w:rFonts w:asciiTheme="minorHAnsi" w:hAnsiTheme="minorHAnsi"/>
                <w:i/>
                <w:color w:val="808080" w:themeColor="background1" w:themeShade="80"/>
                <w:sz w:val="22"/>
                <w:szCs w:val="22"/>
                <w:lang w:val="en-GB"/>
              </w:rPr>
            </w:pPr>
            <w:r w:rsidRPr="00933689">
              <w:rPr>
                <w:rStyle w:val="jlqj4b"/>
                <w:rFonts w:asciiTheme="minorHAnsi" w:hAnsiTheme="minorHAnsi"/>
                <w:b/>
                <w:sz w:val="22"/>
                <w:szCs w:val="22"/>
                <w:lang w:val="en-GB"/>
              </w:rPr>
              <w:t xml:space="preserve">Type, scope and method </w:t>
            </w:r>
            <w:r w:rsidRPr="00933689">
              <w:rPr>
                <w:rFonts w:asciiTheme="minorHAnsi" w:hAnsiTheme="minorHAnsi"/>
                <w:b/>
                <w:bCs/>
                <w:sz w:val="22"/>
                <w:szCs w:val="22"/>
                <w:lang w:val="en-GB"/>
              </w:rPr>
              <w:t>of educational activity</w:t>
            </w:r>
            <w:r w:rsidRPr="00933689">
              <w:rPr>
                <w:rFonts w:asciiTheme="minorHAnsi" w:hAnsiTheme="minorHAnsi"/>
                <w:b/>
                <w:sz w:val="22"/>
                <w:szCs w:val="22"/>
                <w:lang w:val="en-GB"/>
              </w:rPr>
              <w:t>:</w:t>
            </w:r>
          </w:p>
          <w:p w14:paraId="43EC95AE" w14:textId="77777777" w:rsidR="00010F6F" w:rsidRPr="00933689" w:rsidRDefault="00010F6F" w:rsidP="004A4A50">
            <w:pPr>
              <w:jc w:val="both"/>
              <w:rPr>
                <w:rFonts w:asciiTheme="minorHAnsi" w:hAnsiTheme="minorHAnsi"/>
                <w:sz w:val="22"/>
                <w:szCs w:val="22"/>
                <w:lang w:val="en-GB"/>
              </w:rPr>
            </w:pPr>
            <w:r w:rsidRPr="00933689">
              <w:rPr>
                <w:rFonts w:asciiTheme="minorHAnsi" w:hAnsiTheme="minorHAnsi"/>
                <w:sz w:val="22"/>
                <w:szCs w:val="22"/>
                <w:lang w:val="en-GB"/>
              </w:rPr>
              <w:t>2 seminar lessons a week</w:t>
            </w:r>
          </w:p>
          <w:p w14:paraId="663715FE" w14:textId="77777777" w:rsidR="00010F6F" w:rsidRPr="00933689" w:rsidRDefault="00010F6F" w:rsidP="004A4A50">
            <w:pPr>
              <w:jc w:val="both"/>
              <w:rPr>
                <w:rFonts w:asciiTheme="minorHAnsi" w:hAnsiTheme="minorHAnsi"/>
                <w:sz w:val="22"/>
                <w:szCs w:val="22"/>
                <w:lang w:val="en-GB"/>
              </w:rPr>
            </w:pPr>
            <w:r w:rsidRPr="00933689">
              <w:rPr>
                <w:rFonts w:asciiTheme="minorHAnsi" w:hAnsiTheme="minorHAnsi"/>
                <w:sz w:val="22"/>
                <w:szCs w:val="22"/>
                <w:lang w:val="en-GB"/>
              </w:rPr>
              <w:t>Method: combined</w:t>
            </w:r>
          </w:p>
        </w:tc>
      </w:tr>
      <w:tr w:rsidR="00010F6F" w:rsidRPr="00933689" w14:paraId="668ADF58" w14:textId="77777777" w:rsidTr="004A4A50">
        <w:trPr>
          <w:trHeight w:val="542"/>
        </w:trPr>
        <w:tc>
          <w:tcPr>
            <w:tcW w:w="9322" w:type="dxa"/>
            <w:gridSpan w:val="2"/>
            <w:vAlign w:val="center"/>
          </w:tcPr>
          <w:p w14:paraId="2249067E" w14:textId="77777777" w:rsidR="00010F6F" w:rsidRPr="00933689" w:rsidRDefault="00010F6F" w:rsidP="004A4A50">
            <w:pPr>
              <w:jc w:val="both"/>
              <w:rPr>
                <w:rFonts w:asciiTheme="minorHAnsi" w:hAnsiTheme="minorHAnsi"/>
                <w:sz w:val="22"/>
                <w:szCs w:val="22"/>
                <w:lang w:val="en-GB"/>
              </w:rPr>
            </w:pPr>
            <w:r w:rsidRPr="00933689">
              <w:rPr>
                <w:rFonts w:asciiTheme="minorHAnsi" w:hAnsiTheme="minorHAnsi"/>
                <w:b/>
                <w:bCs/>
                <w:sz w:val="22"/>
                <w:szCs w:val="22"/>
                <w:lang w:val="en-GB"/>
              </w:rPr>
              <w:t>Number of credits</w:t>
            </w:r>
            <w:r w:rsidRPr="00933689">
              <w:rPr>
                <w:rFonts w:asciiTheme="minorHAnsi" w:hAnsiTheme="minorHAnsi"/>
                <w:sz w:val="22"/>
                <w:szCs w:val="22"/>
                <w:lang w:val="en-GB"/>
              </w:rPr>
              <w:t>: 3</w:t>
            </w:r>
          </w:p>
        </w:tc>
      </w:tr>
      <w:tr w:rsidR="00010F6F" w:rsidRPr="00933689" w14:paraId="40D3371F" w14:textId="77777777" w:rsidTr="004A4A50">
        <w:trPr>
          <w:trHeight w:val="519"/>
        </w:trPr>
        <w:tc>
          <w:tcPr>
            <w:tcW w:w="9322" w:type="dxa"/>
            <w:gridSpan w:val="2"/>
            <w:vAlign w:val="center"/>
          </w:tcPr>
          <w:p w14:paraId="78A72F6C" w14:textId="32ED5890" w:rsidR="00010F6F" w:rsidRPr="00933689" w:rsidRDefault="00010F6F" w:rsidP="004A4A50">
            <w:pPr>
              <w:jc w:val="both"/>
              <w:rPr>
                <w:rFonts w:asciiTheme="minorHAnsi" w:hAnsiTheme="minorHAnsi"/>
                <w:i/>
                <w:sz w:val="22"/>
                <w:szCs w:val="22"/>
                <w:lang w:val="en-GB"/>
              </w:rPr>
            </w:pPr>
            <w:r w:rsidRPr="00933689">
              <w:rPr>
                <w:rFonts w:asciiTheme="minorHAnsi" w:hAnsiTheme="minorHAnsi"/>
                <w:b/>
                <w:sz w:val="22"/>
                <w:szCs w:val="22"/>
                <w:lang w:val="en-GB"/>
              </w:rPr>
              <w:t>Recommended semester:</w:t>
            </w:r>
            <w:r w:rsidRPr="00933689">
              <w:rPr>
                <w:rFonts w:asciiTheme="minorHAnsi" w:hAnsiTheme="minorHAnsi"/>
                <w:sz w:val="22"/>
                <w:szCs w:val="22"/>
                <w:lang w:val="en-GB"/>
              </w:rPr>
              <w:t xml:space="preserve">  </w:t>
            </w:r>
            <w:r w:rsidR="00883A42" w:rsidRPr="00933689">
              <w:rPr>
                <w:rFonts w:asciiTheme="minorHAnsi" w:hAnsiTheme="minorHAnsi" w:cstheme="minorHAnsi"/>
                <w:sz w:val="22"/>
                <w:szCs w:val="22"/>
              </w:rPr>
              <w:t>4, 6</w:t>
            </w:r>
            <w:r w:rsidR="00883A42" w:rsidRPr="00933689">
              <w:rPr>
                <w:rFonts w:asciiTheme="minorHAnsi" w:hAnsiTheme="minorHAnsi" w:cstheme="minorHAnsi"/>
                <w:i/>
                <w:iCs/>
                <w:sz w:val="22"/>
                <w:szCs w:val="22"/>
              </w:rPr>
              <w:t>.</w:t>
            </w:r>
          </w:p>
        </w:tc>
      </w:tr>
      <w:tr w:rsidR="00010F6F" w:rsidRPr="00933689" w14:paraId="3681B92C" w14:textId="77777777" w:rsidTr="004A4A50">
        <w:trPr>
          <w:trHeight w:val="346"/>
        </w:trPr>
        <w:tc>
          <w:tcPr>
            <w:tcW w:w="9322" w:type="dxa"/>
            <w:gridSpan w:val="2"/>
            <w:vAlign w:val="center"/>
          </w:tcPr>
          <w:p w14:paraId="01F687E4" w14:textId="77777777" w:rsidR="00010F6F" w:rsidRPr="00933689" w:rsidRDefault="00010F6F" w:rsidP="004A4A50">
            <w:pPr>
              <w:rPr>
                <w:rFonts w:asciiTheme="minorHAnsi" w:hAnsiTheme="minorHAnsi"/>
                <w:b/>
                <w:sz w:val="22"/>
                <w:szCs w:val="22"/>
                <w:lang w:val="en-GB"/>
              </w:rPr>
            </w:pPr>
            <w:r w:rsidRPr="00933689">
              <w:rPr>
                <w:rFonts w:asciiTheme="minorHAnsi" w:hAnsiTheme="minorHAnsi"/>
                <w:b/>
                <w:sz w:val="22"/>
                <w:szCs w:val="22"/>
                <w:lang w:val="en-GB"/>
              </w:rPr>
              <w:t xml:space="preserve">Study grade: </w:t>
            </w:r>
            <w:sdt>
              <w:sdtPr>
                <w:rPr>
                  <w:rStyle w:val="tl2"/>
                  <w:rFonts w:asciiTheme="minorHAnsi" w:hAnsiTheme="minorHAnsi"/>
                  <w:sz w:val="22"/>
                  <w:szCs w:val="22"/>
                  <w:lang w:val="en-GB"/>
                </w:rPr>
                <w:alias w:val="stupeň"/>
                <w:tag w:val="Stupeň"/>
                <w:id w:val="-166247597"/>
                <w:placeholder>
                  <w:docPart w:val="19FB7D71E4374EB1A133F28536C53641"/>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sz w:val="22"/>
                    <w:szCs w:val="22"/>
                    <w:lang w:val="en-GB"/>
                  </w:rPr>
                  <w:t>1.</w:t>
                </w:r>
              </w:sdtContent>
            </w:sdt>
          </w:p>
          <w:p w14:paraId="69C7F152" w14:textId="77777777" w:rsidR="00010F6F" w:rsidRPr="00933689" w:rsidRDefault="00010F6F" w:rsidP="004A4A50">
            <w:pPr>
              <w:jc w:val="both"/>
              <w:rPr>
                <w:rFonts w:asciiTheme="minorHAnsi" w:hAnsiTheme="minorHAnsi"/>
                <w:sz w:val="22"/>
                <w:szCs w:val="22"/>
                <w:lang w:val="en-GB"/>
              </w:rPr>
            </w:pPr>
          </w:p>
        </w:tc>
      </w:tr>
      <w:tr w:rsidR="00010F6F" w:rsidRPr="00933689" w14:paraId="6CFBB81D" w14:textId="77777777" w:rsidTr="004A4A50">
        <w:trPr>
          <w:trHeight w:val="509"/>
        </w:trPr>
        <w:tc>
          <w:tcPr>
            <w:tcW w:w="9322" w:type="dxa"/>
            <w:gridSpan w:val="2"/>
            <w:vAlign w:val="center"/>
          </w:tcPr>
          <w:p w14:paraId="29A9AA6C" w14:textId="77777777" w:rsidR="00010F6F" w:rsidRPr="00933689" w:rsidRDefault="00010F6F" w:rsidP="004A4A50">
            <w:pPr>
              <w:jc w:val="both"/>
              <w:rPr>
                <w:rFonts w:asciiTheme="minorHAnsi" w:hAnsiTheme="minorHAnsi"/>
                <w:i/>
                <w:sz w:val="22"/>
                <w:szCs w:val="22"/>
                <w:lang w:val="en-GB"/>
              </w:rPr>
            </w:pPr>
            <w:r w:rsidRPr="00933689">
              <w:rPr>
                <w:rFonts w:asciiTheme="minorHAnsi" w:hAnsiTheme="minorHAnsi"/>
                <w:b/>
                <w:sz w:val="22"/>
                <w:szCs w:val="22"/>
                <w:lang w:val="en-GB"/>
              </w:rPr>
              <w:t>Prerequisites: -</w:t>
            </w:r>
          </w:p>
        </w:tc>
      </w:tr>
      <w:tr w:rsidR="00010F6F" w:rsidRPr="00933689" w14:paraId="55DB04BB" w14:textId="77777777" w:rsidTr="004A4A50">
        <w:trPr>
          <w:trHeight w:val="1965"/>
        </w:trPr>
        <w:tc>
          <w:tcPr>
            <w:tcW w:w="9322" w:type="dxa"/>
            <w:gridSpan w:val="2"/>
            <w:vAlign w:val="center"/>
          </w:tcPr>
          <w:p w14:paraId="0FD32A4C" w14:textId="77777777" w:rsidR="00010F6F" w:rsidRPr="00933689" w:rsidRDefault="00010F6F" w:rsidP="004A4A50">
            <w:pPr>
              <w:jc w:val="both"/>
              <w:rPr>
                <w:rFonts w:asciiTheme="minorHAnsi" w:hAnsiTheme="minorHAnsi"/>
                <w:sz w:val="22"/>
                <w:szCs w:val="22"/>
                <w:lang w:val="en-GB"/>
              </w:rPr>
            </w:pPr>
            <w:r w:rsidRPr="00933689">
              <w:rPr>
                <w:rFonts w:asciiTheme="minorHAnsi" w:hAnsiTheme="minorHAnsi"/>
                <w:b/>
                <w:sz w:val="22"/>
                <w:szCs w:val="22"/>
                <w:lang w:val="en-GB"/>
              </w:rPr>
              <w:t>Conditions for passing the course:</w:t>
            </w:r>
            <w:r w:rsidRPr="00933689">
              <w:rPr>
                <w:rFonts w:asciiTheme="minorHAnsi" w:hAnsiTheme="minorHAnsi"/>
                <w:sz w:val="22"/>
                <w:szCs w:val="22"/>
                <w:lang w:val="en-GB"/>
              </w:rPr>
              <w:t xml:space="preserve"> </w:t>
            </w:r>
          </w:p>
          <w:p w14:paraId="330A5F88" w14:textId="77777777" w:rsidR="00010F6F" w:rsidRPr="00933689" w:rsidRDefault="00010F6F" w:rsidP="004A4A50">
            <w:pPr>
              <w:jc w:val="both"/>
              <w:rPr>
                <w:rFonts w:asciiTheme="minorHAnsi" w:hAnsiTheme="minorHAnsi"/>
                <w:i/>
                <w:iCs/>
                <w:sz w:val="22"/>
                <w:szCs w:val="22"/>
                <w:lang w:val="en-GB"/>
              </w:rPr>
            </w:pPr>
            <w:r w:rsidRPr="00933689">
              <w:rPr>
                <w:rFonts w:asciiTheme="minorHAnsi" w:hAnsiTheme="minorHAnsi"/>
                <w:i/>
                <w:iCs/>
                <w:sz w:val="22"/>
                <w:szCs w:val="22"/>
                <w:lang w:val="en-GB"/>
              </w:rPr>
              <w:t>Attendance at seminars is mandatory.</w:t>
            </w:r>
          </w:p>
          <w:p w14:paraId="2FFFA78B" w14:textId="77777777" w:rsidR="00010F6F" w:rsidRPr="00933689" w:rsidRDefault="00010F6F" w:rsidP="004A4A50">
            <w:pPr>
              <w:jc w:val="both"/>
              <w:rPr>
                <w:rFonts w:asciiTheme="minorHAnsi" w:hAnsiTheme="minorHAnsi"/>
                <w:i/>
                <w:iCs/>
                <w:sz w:val="22"/>
                <w:szCs w:val="22"/>
                <w:lang w:val="en-GB"/>
              </w:rPr>
            </w:pPr>
            <w:r w:rsidRPr="00933689">
              <w:rPr>
                <w:rFonts w:asciiTheme="minorHAnsi" w:hAnsiTheme="minorHAnsi"/>
                <w:i/>
                <w:iCs/>
                <w:sz w:val="22"/>
                <w:szCs w:val="22"/>
                <w:lang w:val="en-GB"/>
              </w:rPr>
              <w:t>The course is completed by an evaluated credit. During the semester, the student processes, presents at the seminar and submits a seminar paper selected on the basis of suggestions from one work, which will be the subject of reading during seminar meetings. Range of 10 standard pages.</w:t>
            </w:r>
          </w:p>
          <w:p w14:paraId="7DCB4FBE" w14:textId="77777777" w:rsidR="00010F6F" w:rsidRPr="00933689" w:rsidRDefault="00010F6F" w:rsidP="004A4A50">
            <w:pPr>
              <w:rPr>
                <w:rFonts w:asciiTheme="minorHAnsi" w:hAnsiTheme="minorHAnsi"/>
                <w:i/>
                <w:iCs/>
                <w:sz w:val="22"/>
                <w:szCs w:val="22"/>
                <w:lang w:val="en-GB"/>
              </w:rPr>
            </w:pPr>
            <w:r w:rsidRPr="00933689">
              <w:rPr>
                <w:rFonts w:asciiTheme="minorHAnsi" w:hAnsiTheme="minorHAnsi"/>
                <w:i/>
                <w:iCs/>
                <w:sz w:val="22"/>
                <w:szCs w:val="22"/>
                <w:u w:val="single"/>
                <w:lang w:val="en-GB"/>
              </w:rPr>
              <w:t>Evaluation of seminar papers:</w:t>
            </w:r>
            <w:r w:rsidRPr="00933689">
              <w:rPr>
                <w:rFonts w:asciiTheme="minorHAnsi" w:hAnsiTheme="minorHAnsi"/>
                <w:i/>
                <w:iCs/>
                <w:sz w:val="22"/>
                <w:szCs w:val="22"/>
                <w:lang w:val="en-GB"/>
              </w:rPr>
              <w:t xml:space="preserve"> </w:t>
            </w:r>
            <w:r w:rsidRPr="00933689">
              <w:rPr>
                <w:rFonts w:asciiTheme="minorHAnsi" w:hAnsiTheme="minorHAnsi"/>
                <w:i/>
                <w:iCs/>
                <w:sz w:val="22"/>
                <w:szCs w:val="22"/>
                <w:lang w:val="en-GB"/>
              </w:rPr>
              <w:br/>
              <w:t>1) Stylization + reasoned division of the text (syllabus) 1-2-3 points;</w:t>
            </w:r>
          </w:p>
          <w:p w14:paraId="7BBF1A77" w14:textId="77777777" w:rsidR="00010F6F" w:rsidRPr="00933689" w:rsidRDefault="00010F6F" w:rsidP="004A4A50">
            <w:pPr>
              <w:jc w:val="both"/>
              <w:rPr>
                <w:rFonts w:asciiTheme="minorHAnsi" w:hAnsiTheme="minorHAnsi"/>
                <w:i/>
                <w:iCs/>
                <w:sz w:val="22"/>
                <w:szCs w:val="22"/>
                <w:lang w:val="en-GB"/>
              </w:rPr>
            </w:pPr>
            <w:r w:rsidRPr="00933689">
              <w:rPr>
                <w:rFonts w:asciiTheme="minorHAnsi" w:hAnsiTheme="minorHAnsi"/>
                <w:i/>
                <w:iCs/>
                <w:sz w:val="22"/>
                <w:szCs w:val="22"/>
                <w:lang w:val="en-GB"/>
              </w:rPr>
              <w:t xml:space="preserve">2) Correspondence of the topic and content of the work 1-2-3 points; </w:t>
            </w:r>
          </w:p>
          <w:p w14:paraId="6D673D8A" w14:textId="77777777" w:rsidR="00010F6F" w:rsidRPr="00933689" w:rsidRDefault="00010F6F" w:rsidP="004A4A50">
            <w:pPr>
              <w:jc w:val="both"/>
              <w:rPr>
                <w:rFonts w:asciiTheme="minorHAnsi" w:hAnsiTheme="minorHAnsi"/>
                <w:i/>
                <w:iCs/>
                <w:sz w:val="22"/>
                <w:szCs w:val="22"/>
                <w:lang w:val="en-GB"/>
              </w:rPr>
            </w:pPr>
            <w:r w:rsidRPr="00933689">
              <w:rPr>
                <w:rFonts w:asciiTheme="minorHAnsi" w:hAnsiTheme="minorHAnsi"/>
                <w:i/>
                <w:iCs/>
                <w:sz w:val="22"/>
                <w:szCs w:val="22"/>
                <w:lang w:val="en-GB"/>
              </w:rPr>
              <w:t>3) Clarification of basic concepts 1-2-3 points .;</w:t>
            </w:r>
          </w:p>
          <w:p w14:paraId="2CB0D025" w14:textId="77777777" w:rsidR="00010F6F" w:rsidRPr="00933689" w:rsidRDefault="00010F6F" w:rsidP="004A4A50">
            <w:pPr>
              <w:jc w:val="both"/>
              <w:rPr>
                <w:rFonts w:asciiTheme="minorHAnsi" w:hAnsiTheme="minorHAnsi"/>
                <w:i/>
                <w:iCs/>
                <w:sz w:val="22"/>
                <w:szCs w:val="22"/>
                <w:lang w:val="en-GB"/>
              </w:rPr>
            </w:pPr>
            <w:r w:rsidRPr="00933689">
              <w:rPr>
                <w:rFonts w:asciiTheme="minorHAnsi" w:hAnsiTheme="minorHAnsi"/>
                <w:i/>
                <w:iCs/>
                <w:sz w:val="22"/>
                <w:szCs w:val="22"/>
                <w:lang w:val="en-GB"/>
              </w:rPr>
              <w:t>4) Scope of work + correct citation 1-2-3 points;</w:t>
            </w:r>
          </w:p>
          <w:p w14:paraId="162DDC68" w14:textId="77777777" w:rsidR="00010F6F" w:rsidRPr="00933689" w:rsidRDefault="00010F6F" w:rsidP="004A4A50">
            <w:pPr>
              <w:jc w:val="both"/>
              <w:rPr>
                <w:rFonts w:asciiTheme="minorHAnsi" w:hAnsiTheme="minorHAnsi"/>
                <w:i/>
                <w:iCs/>
                <w:sz w:val="22"/>
                <w:szCs w:val="22"/>
                <w:lang w:val="en-GB"/>
              </w:rPr>
            </w:pPr>
            <w:r w:rsidRPr="00933689">
              <w:rPr>
                <w:rFonts w:asciiTheme="minorHAnsi" w:hAnsiTheme="minorHAnsi"/>
                <w:i/>
                <w:iCs/>
                <w:sz w:val="22"/>
                <w:szCs w:val="22"/>
                <w:lang w:val="en-GB"/>
              </w:rPr>
              <w:t>5) Analytical approach used 1-2-3 points. Maximum number of points 15, minimum 5. At 10 points and more the student does not have to rework the seminar paper.</w:t>
            </w:r>
          </w:p>
          <w:p w14:paraId="786D47C3" w14:textId="77777777" w:rsidR="00010F6F" w:rsidRPr="00933689" w:rsidRDefault="00010F6F" w:rsidP="004A4A50">
            <w:pPr>
              <w:jc w:val="both"/>
              <w:rPr>
                <w:rFonts w:asciiTheme="minorHAnsi" w:hAnsiTheme="minorHAnsi"/>
                <w:i/>
                <w:iCs/>
                <w:sz w:val="22"/>
                <w:szCs w:val="22"/>
                <w:lang w:val="en-GB"/>
              </w:rPr>
            </w:pPr>
            <w:r w:rsidRPr="00933689">
              <w:rPr>
                <w:rFonts w:asciiTheme="minorHAnsi" w:hAnsiTheme="minorHAnsi"/>
                <w:i/>
                <w:iCs/>
                <w:sz w:val="22"/>
                <w:szCs w:val="22"/>
                <w:lang w:val="en-GB"/>
              </w:rPr>
              <w:t>At 5-9 points the student must rework the seminar paper due to critical remarks. The student is obliged to submit the reworked work no later than the end of the teaching part of the semester.</w:t>
            </w:r>
          </w:p>
          <w:p w14:paraId="1366F6B5" w14:textId="77777777" w:rsidR="00010F6F" w:rsidRPr="00933689" w:rsidRDefault="00010F6F" w:rsidP="004A4A50">
            <w:pPr>
              <w:jc w:val="both"/>
              <w:rPr>
                <w:rFonts w:asciiTheme="minorHAnsi" w:hAnsiTheme="minorHAnsi"/>
                <w:i/>
                <w:color w:val="000000" w:themeColor="text1"/>
                <w:sz w:val="22"/>
                <w:szCs w:val="22"/>
                <w:lang w:val="en-GB"/>
              </w:rPr>
            </w:pPr>
          </w:p>
          <w:p w14:paraId="701342C3" w14:textId="77777777" w:rsidR="00010F6F" w:rsidRPr="00933689" w:rsidRDefault="00010F6F" w:rsidP="004A4A50">
            <w:pPr>
              <w:jc w:val="both"/>
              <w:rPr>
                <w:rFonts w:asciiTheme="minorHAnsi" w:hAnsiTheme="minorHAnsi"/>
                <w:iCs/>
                <w:sz w:val="22"/>
                <w:szCs w:val="22"/>
                <w:lang w:val="en-GB"/>
              </w:rPr>
            </w:pPr>
            <w:r w:rsidRPr="00933689">
              <w:rPr>
                <w:rFonts w:asciiTheme="minorHAnsi" w:hAnsiTheme="minorHAnsi"/>
                <w:iCs/>
                <w:sz w:val="22"/>
                <w:szCs w:val="22"/>
                <w:lang w:val="en-GB"/>
              </w:rPr>
              <w:t>Classification:</w:t>
            </w:r>
          </w:p>
          <w:p w14:paraId="2DF517D8" w14:textId="77777777" w:rsidR="00010F6F" w:rsidRPr="00933689" w:rsidRDefault="00010F6F" w:rsidP="004A4A50">
            <w:pPr>
              <w:textAlignment w:val="baseline"/>
              <w:rPr>
                <w:rFonts w:asciiTheme="minorHAnsi" w:hAnsiTheme="minorHAnsi"/>
                <w:sz w:val="22"/>
                <w:szCs w:val="22"/>
                <w:lang w:val="en-GB"/>
              </w:rPr>
            </w:pPr>
            <w:r w:rsidRPr="00933689">
              <w:rPr>
                <w:rFonts w:asciiTheme="minorHAnsi" w:hAnsiTheme="minorHAnsi"/>
                <w:i/>
                <w:iCs/>
                <w:sz w:val="22"/>
                <w:szCs w:val="22"/>
                <w:lang w:val="en-GB"/>
              </w:rPr>
              <w:t>A: 100 – 90 %</w:t>
            </w:r>
            <w:r w:rsidRPr="00933689">
              <w:rPr>
                <w:rFonts w:asciiTheme="minorHAnsi" w:hAnsiTheme="minorHAnsi"/>
                <w:sz w:val="22"/>
                <w:szCs w:val="22"/>
                <w:lang w:val="en-GB"/>
              </w:rPr>
              <w:t>  </w:t>
            </w:r>
          </w:p>
          <w:p w14:paraId="2EA08D9D" w14:textId="77777777" w:rsidR="00010F6F" w:rsidRPr="00933689" w:rsidRDefault="00010F6F" w:rsidP="004A4A50">
            <w:pPr>
              <w:textAlignment w:val="baseline"/>
              <w:rPr>
                <w:rFonts w:asciiTheme="minorHAnsi" w:hAnsiTheme="minorHAnsi"/>
                <w:sz w:val="22"/>
                <w:szCs w:val="22"/>
                <w:lang w:val="en-GB"/>
              </w:rPr>
            </w:pPr>
            <w:r w:rsidRPr="00933689">
              <w:rPr>
                <w:rFonts w:asciiTheme="minorHAnsi" w:hAnsiTheme="minorHAnsi"/>
                <w:i/>
                <w:iCs/>
                <w:sz w:val="22"/>
                <w:szCs w:val="22"/>
                <w:lang w:val="en-GB"/>
              </w:rPr>
              <w:t>B: 89 – 80 %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C: 79 – 70 %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D: 69 – 60 %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E: 59 – 50 %</w:t>
            </w:r>
            <w:r w:rsidRPr="00933689">
              <w:rPr>
                <w:rFonts w:asciiTheme="minorHAnsi" w:hAnsiTheme="minorHAnsi"/>
                <w:sz w:val="22"/>
                <w:szCs w:val="22"/>
                <w:lang w:val="en-GB"/>
              </w:rPr>
              <w:t>  </w:t>
            </w:r>
          </w:p>
          <w:p w14:paraId="60659933" w14:textId="77777777" w:rsidR="00010F6F" w:rsidRPr="00933689" w:rsidRDefault="00010F6F" w:rsidP="004A4A50">
            <w:pPr>
              <w:jc w:val="both"/>
              <w:rPr>
                <w:rFonts w:asciiTheme="minorHAnsi" w:hAnsiTheme="minorHAnsi"/>
                <w:i/>
                <w:sz w:val="22"/>
                <w:szCs w:val="22"/>
                <w:lang w:val="en-GB"/>
              </w:rPr>
            </w:pPr>
            <w:r w:rsidRPr="00933689">
              <w:rPr>
                <w:rFonts w:asciiTheme="minorHAnsi" w:hAnsiTheme="minorHAnsi"/>
                <w:i/>
                <w:iCs/>
                <w:sz w:val="22"/>
                <w:szCs w:val="22"/>
                <w:lang w:val="en-GB"/>
              </w:rPr>
              <w:t>FX: 49 and less %</w:t>
            </w:r>
            <w:r w:rsidRPr="00933689">
              <w:rPr>
                <w:rFonts w:asciiTheme="minorHAnsi" w:hAnsiTheme="minorHAnsi"/>
                <w:sz w:val="22"/>
                <w:szCs w:val="22"/>
                <w:lang w:val="en-GB"/>
              </w:rPr>
              <w:t>  </w:t>
            </w:r>
          </w:p>
          <w:p w14:paraId="34B31936" w14:textId="77777777" w:rsidR="00010F6F" w:rsidRPr="00933689" w:rsidRDefault="00010F6F" w:rsidP="004A4A50">
            <w:pPr>
              <w:jc w:val="both"/>
              <w:rPr>
                <w:rFonts w:asciiTheme="minorHAnsi" w:hAnsiTheme="minorHAnsi"/>
                <w:iCs/>
                <w:sz w:val="22"/>
                <w:szCs w:val="22"/>
                <w:lang w:val="en-GB"/>
              </w:rPr>
            </w:pPr>
          </w:p>
        </w:tc>
      </w:tr>
      <w:tr w:rsidR="00010F6F" w:rsidRPr="00933689" w14:paraId="3EFD1F0D" w14:textId="77777777" w:rsidTr="004A4A50">
        <w:trPr>
          <w:trHeight w:val="8632"/>
        </w:trPr>
        <w:tc>
          <w:tcPr>
            <w:tcW w:w="9322" w:type="dxa"/>
            <w:gridSpan w:val="2"/>
            <w:vAlign w:val="center"/>
          </w:tcPr>
          <w:p w14:paraId="4E516B26" w14:textId="77777777" w:rsidR="00010F6F" w:rsidRPr="00933689" w:rsidRDefault="00010F6F" w:rsidP="004A4A50">
            <w:pPr>
              <w:jc w:val="both"/>
              <w:rPr>
                <w:rFonts w:asciiTheme="minorHAnsi" w:hAnsiTheme="minorHAnsi"/>
                <w:b/>
                <w:sz w:val="22"/>
                <w:szCs w:val="22"/>
                <w:lang w:val="en-GB"/>
              </w:rPr>
            </w:pPr>
            <w:r w:rsidRPr="00933689">
              <w:rPr>
                <w:rFonts w:asciiTheme="minorHAnsi" w:hAnsiTheme="minorHAnsi"/>
                <w:b/>
                <w:sz w:val="22"/>
                <w:szCs w:val="22"/>
                <w:lang w:val="en-GB"/>
              </w:rPr>
              <w:lastRenderedPageBreak/>
              <w:t>Learning outcomes:</w:t>
            </w:r>
          </w:p>
          <w:p w14:paraId="24887C41" w14:textId="77777777" w:rsidR="00010F6F" w:rsidRPr="00933689" w:rsidRDefault="00010F6F"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knowledge</w:t>
            </w:r>
          </w:p>
          <w:p w14:paraId="23138F39" w14:textId="77777777" w:rsidR="00010F6F" w:rsidRPr="00933689" w:rsidRDefault="00010F6F"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After completing the course the student is able to:</w:t>
            </w:r>
          </w:p>
          <w:p w14:paraId="406A4DBB" w14:textId="77777777" w:rsidR="00010F6F" w:rsidRPr="00933689" w:rsidRDefault="00010F6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characterize the modern human model as an active and active being who builds his second home by leaving nature;</w:t>
            </w:r>
          </w:p>
          <w:p w14:paraId="4934D879" w14:textId="77777777" w:rsidR="00010F6F" w:rsidRPr="00933689" w:rsidRDefault="00010F6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describe the fact that in the 18th century the concepts of culture and history, in which man introduces himself as a creator of himself, are gradually being created and subsequently codified;</w:t>
            </w:r>
          </w:p>
          <w:p w14:paraId="0B61761F" w14:textId="77777777" w:rsidR="00010F6F" w:rsidRPr="00933689" w:rsidRDefault="00010F6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recognize the tendencies of shaping the discourse in question in another European intellectual space (e.g. Russian);</w:t>
            </w:r>
          </w:p>
          <w:p w14:paraId="34FD46C6" w14:textId="77777777" w:rsidR="00010F6F" w:rsidRPr="00933689" w:rsidRDefault="00010F6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explain and justify in his / her own words the importance of the study of this philosophy in its transcendences to the present in the formation of European and world culture;</w:t>
            </w:r>
          </w:p>
          <w:p w14:paraId="7390E6A7" w14:textId="77777777" w:rsidR="00010F6F" w:rsidRPr="00933689" w:rsidRDefault="00010F6F" w:rsidP="004A4A50">
            <w:pPr>
              <w:jc w:val="both"/>
              <w:rPr>
                <w:rFonts w:asciiTheme="minorHAnsi" w:hAnsiTheme="minorHAnsi"/>
                <w:i/>
                <w:color w:val="000000" w:themeColor="text1"/>
                <w:sz w:val="22"/>
                <w:szCs w:val="22"/>
                <w:u w:val="single"/>
                <w:lang w:val="en-GB"/>
              </w:rPr>
            </w:pPr>
          </w:p>
          <w:p w14:paraId="18ED94DF" w14:textId="77777777" w:rsidR="00010F6F" w:rsidRPr="00933689" w:rsidRDefault="00010F6F"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skills</w:t>
            </w:r>
          </w:p>
          <w:p w14:paraId="6D7500C2" w14:textId="77777777" w:rsidR="00010F6F" w:rsidRPr="00933689" w:rsidRDefault="00010F6F"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After completing the course the student is able to: </w:t>
            </w:r>
          </w:p>
          <w:p w14:paraId="3CAAF2D6" w14:textId="77777777" w:rsidR="00010F6F" w:rsidRPr="00933689" w:rsidRDefault="00010F6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explain in his / her own words the main theses in grasping man by modern thinking;</w:t>
            </w:r>
          </w:p>
          <w:p w14:paraId="0532C600" w14:textId="77777777" w:rsidR="00010F6F" w:rsidRPr="00933689" w:rsidRDefault="00010F6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generalize modern human models;</w:t>
            </w:r>
          </w:p>
          <w:p w14:paraId="07E2A1B4" w14:textId="77777777" w:rsidR="00010F6F" w:rsidRPr="00933689" w:rsidRDefault="00010F6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evaluate the effects of modern conceptualizations on the further formation of philosophical thinking;</w:t>
            </w:r>
          </w:p>
          <w:p w14:paraId="1C62369B" w14:textId="77777777" w:rsidR="00010F6F" w:rsidRPr="00933689" w:rsidRDefault="00010F6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evaluate and justify the issue of criticism of culture in the context of the study of the historical-philosophical process;</w:t>
            </w:r>
          </w:p>
          <w:p w14:paraId="7ED5A555" w14:textId="77777777" w:rsidR="00010F6F" w:rsidRPr="00933689" w:rsidRDefault="00010F6F" w:rsidP="004A4A50">
            <w:pPr>
              <w:jc w:val="both"/>
              <w:rPr>
                <w:rFonts w:asciiTheme="minorHAnsi" w:hAnsiTheme="minorHAnsi"/>
                <w:i/>
                <w:color w:val="000000" w:themeColor="text1"/>
                <w:sz w:val="22"/>
                <w:szCs w:val="22"/>
                <w:lang w:val="en-GB"/>
              </w:rPr>
            </w:pPr>
          </w:p>
          <w:p w14:paraId="6534A397" w14:textId="77777777" w:rsidR="00010F6F" w:rsidRPr="00933689" w:rsidRDefault="00010F6F"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competences</w:t>
            </w:r>
          </w:p>
          <w:p w14:paraId="2F74BF7C" w14:textId="77777777" w:rsidR="00010F6F" w:rsidRPr="00933689" w:rsidRDefault="00010F6F"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After completing the course the student is able to: </w:t>
            </w:r>
          </w:p>
          <w:p w14:paraId="2CE2B38B" w14:textId="77777777" w:rsidR="00010F6F" w:rsidRPr="00933689" w:rsidRDefault="00010F6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organize, plan and allocate resources;</w:t>
            </w:r>
          </w:p>
          <w:p w14:paraId="100E9784" w14:textId="77777777" w:rsidR="00010F6F" w:rsidRPr="00933689" w:rsidRDefault="00010F6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work with other people;</w:t>
            </w:r>
          </w:p>
          <w:p w14:paraId="1AD76963" w14:textId="77777777" w:rsidR="00010F6F" w:rsidRPr="00933689" w:rsidRDefault="00010F6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formulate his / her opinion on the considered issue, which is based on the line of evaluation of the philosophical relationship between the thinkers of this period</w:t>
            </w:r>
          </w:p>
          <w:p w14:paraId="54F2CAEA" w14:textId="77777777" w:rsidR="00010F6F" w:rsidRPr="00933689" w:rsidRDefault="00010F6F"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evaluate information;</w:t>
            </w:r>
          </w:p>
          <w:p w14:paraId="015F4595" w14:textId="77777777" w:rsidR="00010F6F" w:rsidRPr="00933689" w:rsidRDefault="00010F6F" w:rsidP="004A4A50">
            <w:pPr>
              <w:jc w:val="both"/>
              <w:rPr>
                <w:rFonts w:asciiTheme="minorHAnsi" w:hAnsiTheme="minorHAnsi"/>
                <w:i/>
                <w:color w:val="000000" w:themeColor="text1"/>
                <w:sz w:val="22"/>
                <w:szCs w:val="22"/>
                <w:u w:val="single"/>
                <w:lang w:val="en-GB"/>
              </w:rPr>
            </w:pPr>
            <w:r w:rsidRPr="00933689">
              <w:rPr>
                <w:rFonts w:asciiTheme="minorHAnsi" w:hAnsiTheme="minorHAnsi"/>
                <w:i/>
                <w:color w:val="000000" w:themeColor="text1"/>
                <w:sz w:val="22"/>
                <w:szCs w:val="22"/>
                <w:lang w:val="en-GB"/>
              </w:rPr>
              <w:t>• work with data and prepare information;</w:t>
            </w:r>
          </w:p>
        </w:tc>
      </w:tr>
      <w:tr w:rsidR="00010F6F" w:rsidRPr="00933689" w14:paraId="75738C47" w14:textId="77777777" w:rsidTr="004A4A50">
        <w:trPr>
          <w:trHeight w:val="2831"/>
        </w:trPr>
        <w:tc>
          <w:tcPr>
            <w:tcW w:w="9322" w:type="dxa"/>
            <w:gridSpan w:val="2"/>
            <w:vAlign w:val="center"/>
          </w:tcPr>
          <w:p w14:paraId="0F9CF8DD" w14:textId="77777777" w:rsidR="00010F6F" w:rsidRPr="00933689" w:rsidRDefault="00010F6F" w:rsidP="004A4A50">
            <w:pPr>
              <w:jc w:val="both"/>
              <w:rPr>
                <w:rFonts w:asciiTheme="minorHAnsi" w:hAnsiTheme="minorHAnsi"/>
                <w:b/>
                <w:sz w:val="22"/>
                <w:szCs w:val="22"/>
                <w:lang w:val="en-GB"/>
              </w:rPr>
            </w:pPr>
            <w:r w:rsidRPr="00933689">
              <w:rPr>
                <w:rFonts w:asciiTheme="minorHAnsi" w:hAnsiTheme="minorHAnsi"/>
                <w:b/>
                <w:sz w:val="22"/>
                <w:szCs w:val="22"/>
                <w:lang w:val="en-GB"/>
              </w:rPr>
              <w:t xml:space="preserve">Course content: </w:t>
            </w:r>
          </w:p>
          <w:p w14:paraId="1403EBA3" w14:textId="77777777" w:rsidR="00010F6F" w:rsidRPr="00933689" w:rsidRDefault="00010F6F" w:rsidP="004A4A50">
            <w:pPr>
              <w:rPr>
                <w:rFonts w:asciiTheme="minorHAnsi" w:hAnsiTheme="minorHAnsi"/>
                <w:i/>
                <w:sz w:val="22"/>
                <w:szCs w:val="22"/>
                <w:lang w:val="en-GB"/>
              </w:rPr>
            </w:pPr>
            <w:r w:rsidRPr="00933689">
              <w:rPr>
                <w:rFonts w:asciiTheme="minorHAnsi" w:hAnsiTheme="minorHAnsi"/>
                <w:i/>
                <w:sz w:val="22"/>
                <w:szCs w:val="22"/>
                <w:lang w:val="en-GB"/>
              </w:rPr>
              <w:t>The course presents human-world interaction frameworks in a noetic version. It represents a modern emancipation project in the grasp of culture, state and law. It deals with the socio - theoretical and general - civilization project of the modern age and also its reception in the Russian environment. It presents a new conception of man as well as history and culture as new concepts of self-determination and self-interpretation of man. It focuses on the beginnings of philosophical critique of culture.</w:t>
            </w:r>
          </w:p>
        </w:tc>
      </w:tr>
      <w:tr w:rsidR="00010F6F" w:rsidRPr="00933689" w14:paraId="1CF704A5" w14:textId="77777777" w:rsidTr="004A4A50">
        <w:trPr>
          <w:trHeight w:val="7924"/>
        </w:trPr>
        <w:tc>
          <w:tcPr>
            <w:tcW w:w="9322" w:type="dxa"/>
            <w:gridSpan w:val="2"/>
            <w:vAlign w:val="center"/>
          </w:tcPr>
          <w:p w14:paraId="6CD9653E" w14:textId="77777777" w:rsidR="00010F6F" w:rsidRPr="00933689" w:rsidRDefault="00010F6F" w:rsidP="004A4A50">
            <w:pPr>
              <w:jc w:val="both"/>
              <w:rPr>
                <w:rFonts w:asciiTheme="minorHAnsi" w:hAnsiTheme="minorHAnsi"/>
                <w:b/>
                <w:sz w:val="22"/>
                <w:szCs w:val="22"/>
                <w:lang w:val="en-GB"/>
              </w:rPr>
            </w:pPr>
            <w:r w:rsidRPr="00933689">
              <w:rPr>
                <w:rFonts w:asciiTheme="minorHAnsi" w:hAnsiTheme="minorHAnsi"/>
                <w:b/>
                <w:sz w:val="22"/>
                <w:szCs w:val="22"/>
                <w:lang w:val="en-GB"/>
              </w:rPr>
              <w:lastRenderedPageBreak/>
              <w:t>Recommended literature:</w:t>
            </w:r>
          </w:p>
          <w:p w14:paraId="6B0DF9A0" w14:textId="77777777" w:rsidR="00010F6F" w:rsidRPr="00933689" w:rsidRDefault="00010F6F"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Bacon, F., 1974. Nové organon.  Praha: Nakladatelství Svoboda. </w:t>
            </w:r>
          </w:p>
          <w:p w14:paraId="122E63F1" w14:textId="77777777" w:rsidR="00010F6F" w:rsidRPr="00933689" w:rsidRDefault="00010F6F"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Descartes, R., 1992. Rozprava o metodě. Praha: Nakladatelství Svoboda.</w:t>
            </w:r>
          </w:p>
          <w:p w14:paraId="18BCCEEC" w14:textId="77777777" w:rsidR="00010F6F" w:rsidRPr="00933689" w:rsidRDefault="00010F6F"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Hobbes, T., 2010. O človeku. Bratislava: Kalligram.</w:t>
            </w:r>
          </w:p>
          <w:p w14:paraId="1E5AFA52" w14:textId="77777777" w:rsidR="00010F6F" w:rsidRPr="00933689" w:rsidRDefault="00010F6F"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Hobbes, T., 2011. Leviatan. Bratislava: Kalligram.</w:t>
            </w:r>
          </w:p>
          <w:p w14:paraId="2341D350" w14:textId="77777777" w:rsidR="00010F6F" w:rsidRPr="00933689" w:rsidRDefault="00010F6F"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Guardini, R., 1992. Konec novověku. Praha: Vyšehrad.</w:t>
            </w:r>
          </w:p>
          <w:p w14:paraId="2F546E65" w14:textId="77777777" w:rsidR="00010F6F" w:rsidRPr="00933689" w:rsidRDefault="00010F6F"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Huizinga, J., 2000. V stínech zítřka. Praha: Paseka.</w:t>
            </w:r>
          </w:p>
          <w:p w14:paraId="551BD35C" w14:textId="77777777" w:rsidR="00010F6F" w:rsidRPr="00933689" w:rsidRDefault="00010F6F"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 xml:space="preserve">Sobotka, M. a K. Novotný eds. 2013. Studie k dějinam a politice. Praha: Oikoymenh. </w:t>
            </w:r>
          </w:p>
          <w:p w14:paraId="278852E1" w14:textId="77777777" w:rsidR="00010F6F" w:rsidRPr="00933689" w:rsidRDefault="00010F6F"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Kant, I., 2004. Základy Metafyziky mravov. Bratislava: Kalligram.</w:t>
            </w:r>
          </w:p>
          <w:p w14:paraId="33E04F24" w14:textId="77777777" w:rsidR="00010F6F" w:rsidRPr="00933689" w:rsidRDefault="00010F6F"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Röd, W., 2004a. Novověká filosofie. I. Praha: Oikoymenh.</w:t>
            </w:r>
          </w:p>
          <w:p w14:paraId="3F48E3E8" w14:textId="77777777" w:rsidR="00010F6F" w:rsidRPr="00933689" w:rsidRDefault="00010F6F"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Röd, W., 2004b. Novověká filosofie. II. Praha: Oikoymenh.</w:t>
            </w:r>
          </w:p>
          <w:p w14:paraId="6A5C0E3A" w14:textId="77777777" w:rsidR="00010F6F" w:rsidRPr="00933689" w:rsidRDefault="00010F6F"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Simmel, G., 2003. O podstate kultúry. Bratislava: Kalligram.</w:t>
            </w:r>
          </w:p>
          <w:p w14:paraId="689AA3D4" w14:textId="77777777" w:rsidR="00010F6F" w:rsidRPr="00933689" w:rsidRDefault="00010F6F"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Spinoza, B., 1986. Etika. Bratislava: Pravda.</w:t>
            </w:r>
          </w:p>
          <w:p w14:paraId="0F8BF747" w14:textId="77777777" w:rsidR="00010F6F" w:rsidRPr="00933689" w:rsidRDefault="00010F6F"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Florovskij, G. V., 2015. Cesty ruské teologie. Olomouc: Refugium Velehrad-Roma.</w:t>
            </w:r>
          </w:p>
          <w:p w14:paraId="079A0A8E" w14:textId="77777777" w:rsidR="00010F6F" w:rsidRPr="00933689" w:rsidRDefault="00010F6F"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Meň, A. I., 2005. Ruská náboženská filozofia. Bratislava: Kalligram.</w:t>
            </w:r>
          </w:p>
          <w:p w14:paraId="3B93A00F" w14:textId="77777777" w:rsidR="00010F6F" w:rsidRPr="00933689" w:rsidRDefault="00010F6F"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Šafin, J., 2005.  Sofia v dejinách: fragmenty z dejín učenia o Sofii. Prešov: Pravoslávna bohoslovecká fakulta.</w:t>
            </w:r>
          </w:p>
          <w:p w14:paraId="29703B50" w14:textId="77777777" w:rsidR="00010F6F" w:rsidRPr="00933689" w:rsidRDefault="00010F6F"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Walicki, A., 2005. An outline of the Russian Thought from the Enlightenment to the Religious and Philosophical Renaissance. Kraków: Wydawnictwo Uniwersytetu Jagiellońskiego.</w:t>
            </w:r>
          </w:p>
          <w:p w14:paraId="51A03A10" w14:textId="77777777" w:rsidR="00010F6F" w:rsidRPr="00933689" w:rsidRDefault="00010F6F"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Мархевски, О., 2021. Кантана Вопросов философии. In: Вопросы философии. № 8, с. 197- 209.</w:t>
            </w:r>
          </w:p>
          <w:p w14:paraId="0AE05507" w14:textId="77777777" w:rsidR="00010F6F" w:rsidRPr="00933689" w:rsidRDefault="00010F6F"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Marchevský, O., 2020. Kant v Rusku (ne) milovaný. Červený Kostelec: Pavel Mervart.</w:t>
            </w:r>
          </w:p>
          <w:p w14:paraId="5B2A9F85" w14:textId="77777777" w:rsidR="00010F6F" w:rsidRPr="00933689" w:rsidRDefault="00010F6F"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Marchevský, O., 2017. Otázky ruskej filozofie. Prešov: Prešovská univerzita v Prešove.</w:t>
            </w:r>
          </w:p>
          <w:p w14:paraId="0D369114" w14:textId="77777777" w:rsidR="00010F6F" w:rsidRPr="00933689" w:rsidRDefault="00010F6F"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Marchevský, O., 2019. Myslenie osvietenstva a ruská intelektuálna identita. In: Annales Scientia Politica. No. 2. s. 6-27.</w:t>
            </w:r>
          </w:p>
          <w:p w14:paraId="016864FE" w14:textId="77777777" w:rsidR="00010F6F" w:rsidRPr="00933689" w:rsidRDefault="00010F6F" w:rsidP="004A4A50">
            <w:pPr>
              <w:textAlignment w:val="baseline"/>
              <w:rPr>
                <w:rFonts w:asciiTheme="minorHAnsi" w:hAnsiTheme="minorHAnsi"/>
                <w:i/>
                <w:sz w:val="22"/>
                <w:szCs w:val="22"/>
              </w:rPr>
            </w:pPr>
            <w:r w:rsidRPr="00933689">
              <w:rPr>
                <w:rFonts w:asciiTheme="minorHAnsi" w:hAnsiTheme="minorHAnsi"/>
                <w:bCs/>
                <w:i/>
                <w:iCs/>
                <w:sz w:val="22"/>
                <w:szCs w:val="22"/>
                <w:lang w:val="en-GB"/>
              </w:rPr>
              <w:t xml:space="preserve">Zeňkovskij, V. V. 2011. Pravoslávie a ruská kultúra. In: Komorovský, J. ed. Vladimír Sergejevič Solovjov a ruská náboženská filozofia. Košice: Byzant 2011, s. 343 – 364.    </w:t>
            </w:r>
          </w:p>
        </w:tc>
      </w:tr>
      <w:tr w:rsidR="00010F6F" w:rsidRPr="00933689" w14:paraId="207B8402" w14:textId="77777777" w:rsidTr="004A4A50">
        <w:trPr>
          <w:trHeight w:val="424"/>
        </w:trPr>
        <w:tc>
          <w:tcPr>
            <w:tcW w:w="9322" w:type="dxa"/>
            <w:gridSpan w:val="2"/>
            <w:vAlign w:val="center"/>
          </w:tcPr>
          <w:p w14:paraId="4B79F367" w14:textId="77777777" w:rsidR="00010F6F" w:rsidRPr="00933689" w:rsidRDefault="00010F6F" w:rsidP="004A4A50">
            <w:pPr>
              <w:jc w:val="both"/>
              <w:rPr>
                <w:rFonts w:asciiTheme="minorHAnsi" w:hAnsiTheme="minorHAnsi"/>
                <w:i/>
                <w:sz w:val="22"/>
                <w:szCs w:val="22"/>
                <w:lang w:val="en-GB"/>
              </w:rPr>
            </w:pPr>
            <w:r w:rsidRPr="00933689">
              <w:rPr>
                <w:rFonts w:asciiTheme="minorHAnsi" w:hAnsiTheme="minorHAnsi"/>
                <w:b/>
                <w:sz w:val="22"/>
                <w:szCs w:val="22"/>
                <w:lang w:val="en-GB"/>
              </w:rPr>
              <w:t>Language which is necessary to complete the course:</w:t>
            </w:r>
            <w:r w:rsidRPr="00933689">
              <w:rPr>
                <w:rFonts w:asciiTheme="minorHAnsi" w:hAnsiTheme="minorHAnsi"/>
                <w:sz w:val="22"/>
                <w:szCs w:val="22"/>
                <w:lang w:val="en-GB"/>
              </w:rPr>
              <w:t xml:space="preserve"> Slovak, Czech </w:t>
            </w:r>
          </w:p>
        </w:tc>
      </w:tr>
      <w:tr w:rsidR="00010F6F" w:rsidRPr="00933689" w14:paraId="0D9D79A4" w14:textId="77777777" w:rsidTr="004A4A50">
        <w:trPr>
          <w:trHeight w:val="567"/>
        </w:trPr>
        <w:tc>
          <w:tcPr>
            <w:tcW w:w="9322" w:type="dxa"/>
            <w:gridSpan w:val="2"/>
            <w:vAlign w:val="center"/>
          </w:tcPr>
          <w:p w14:paraId="3D840AC2" w14:textId="77777777" w:rsidR="00010F6F" w:rsidRPr="00933689" w:rsidRDefault="00010F6F" w:rsidP="004A4A50">
            <w:pPr>
              <w:jc w:val="both"/>
              <w:rPr>
                <w:rFonts w:asciiTheme="minorHAnsi" w:hAnsiTheme="minorHAnsi"/>
                <w:sz w:val="22"/>
                <w:szCs w:val="22"/>
                <w:lang w:val="en-GB"/>
              </w:rPr>
            </w:pPr>
            <w:r w:rsidRPr="00933689">
              <w:rPr>
                <w:rFonts w:asciiTheme="minorHAnsi" w:hAnsiTheme="minorHAnsi"/>
                <w:b/>
                <w:bCs/>
                <w:sz w:val="22"/>
                <w:szCs w:val="22"/>
                <w:lang w:val="en-GB"/>
              </w:rPr>
              <w:t>Notes</w:t>
            </w:r>
            <w:r w:rsidRPr="00933689">
              <w:rPr>
                <w:rFonts w:asciiTheme="minorHAnsi" w:hAnsiTheme="minorHAnsi"/>
                <w:b/>
                <w:sz w:val="22"/>
                <w:szCs w:val="22"/>
                <w:lang w:val="en-GB"/>
              </w:rPr>
              <w:t>:</w:t>
            </w:r>
            <w:r w:rsidRPr="00933689">
              <w:rPr>
                <w:rFonts w:asciiTheme="minorHAnsi" w:hAnsiTheme="minorHAnsi"/>
                <w:sz w:val="22"/>
                <w:szCs w:val="22"/>
                <w:lang w:val="en-GB"/>
              </w:rPr>
              <w:t xml:space="preserve"> -</w:t>
            </w:r>
          </w:p>
        </w:tc>
      </w:tr>
      <w:tr w:rsidR="00010F6F" w:rsidRPr="00933689" w14:paraId="6C0406E2" w14:textId="77777777" w:rsidTr="004A4A50">
        <w:trPr>
          <w:trHeight w:val="1977"/>
        </w:trPr>
        <w:tc>
          <w:tcPr>
            <w:tcW w:w="9322" w:type="dxa"/>
            <w:gridSpan w:val="2"/>
            <w:vAlign w:val="center"/>
          </w:tcPr>
          <w:p w14:paraId="6D502ECA" w14:textId="77777777" w:rsidR="00010F6F" w:rsidRPr="00933689" w:rsidRDefault="00010F6F" w:rsidP="004A4A50">
            <w:pPr>
              <w:rPr>
                <w:rFonts w:asciiTheme="minorHAnsi" w:hAnsiTheme="minorHAnsi"/>
                <w:b/>
                <w:sz w:val="22"/>
                <w:szCs w:val="22"/>
                <w:lang w:val="en-GB"/>
              </w:rPr>
            </w:pPr>
            <w:r w:rsidRPr="00933689">
              <w:rPr>
                <w:rFonts w:asciiTheme="minorHAnsi" w:hAnsiTheme="minorHAnsi"/>
                <w:b/>
                <w:bCs/>
                <w:sz w:val="22"/>
                <w:szCs w:val="22"/>
                <w:lang w:val="en-GB"/>
              </w:rPr>
              <w:t>Course evaluation</w:t>
            </w:r>
          </w:p>
          <w:p w14:paraId="381FEDA6" w14:textId="77777777" w:rsidR="00010F6F" w:rsidRPr="00933689" w:rsidRDefault="00010F6F" w:rsidP="004A4A50">
            <w:pPr>
              <w:rPr>
                <w:rFonts w:asciiTheme="minorHAnsi" w:hAnsiTheme="minorHAnsi"/>
                <w:sz w:val="22"/>
                <w:szCs w:val="22"/>
                <w:lang w:val="en-GB"/>
              </w:rPr>
            </w:pPr>
            <w:r w:rsidRPr="00933689">
              <w:rPr>
                <w:rFonts w:asciiTheme="minorHAnsi" w:hAnsiTheme="minorHAnsi"/>
                <w:sz w:val="22"/>
                <w:szCs w:val="22"/>
                <w:lang w:val="en-GB"/>
              </w:rPr>
              <w:t>Total number of students evaluated: 3</w:t>
            </w:r>
          </w:p>
          <w:p w14:paraId="3BECD34B" w14:textId="77777777" w:rsidR="00010F6F" w:rsidRPr="00933689" w:rsidRDefault="00010F6F" w:rsidP="004A4A50">
            <w:pPr>
              <w:rPr>
                <w:rFonts w:asciiTheme="minorHAnsi" w:hAnsiTheme="minorHAnsi"/>
                <w:sz w:val="22"/>
                <w:szCs w:val="22"/>
                <w:lang w:val="en-GB"/>
              </w:rPr>
            </w:pP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010F6F" w:rsidRPr="00933689" w14:paraId="6F254449" w14:textId="77777777" w:rsidTr="004A4A50">
              <w:tc>
                <w:tcPr>
                  <w:tcW w:w="1496" w:type="dxa"/>
                  <w:tcBorders>
                    <w:top w:val="single" w:sz="4" w:space="0" w:color="auto"/>
                    <w:left w:val="single" w:sz="4" w:space="0" w:color="auto"/>
                    <w:bottom w:val="single" w:sz="4" w:space="0" w:color="auto"/>
                    <w:right w:val="single" w:sz="4" w:space="0" w:color="auto"/>
                  </w:tcBorders>
                  <w:vAlign w:val="center"/>
                </w:tcPr>
                <w:p w14:paraId="0772C3DC"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58D079B4"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50D9E3BA"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520241A4"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3B9D2012"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15E4372C"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FX</w:t>
                  </w:r>
                </w:p>
              </w:tc>
            </w:tr>
            <w:tr w:rsidR="00010F6F" w:rsidRPr="00933689" w14:paraId="4972547E" w14:textId="77777777" w:rsidTr="004A4A50">
              <w:tc>
                <w:tcPr>
                  <w:tcW w:w="1496" w:type="dxa"/>
                  <w:tcBorders>
                    <w:top w:val="single" w:sz="4" w:space="0" w:color="auto"/>
                    <w:left w:val="single" w:sz="4" w:space="0" w:color="auto"/>
                    <w:bottom w:val="single" w:sz="4" w:space="0" w:color="auto"/>
                    <w:right w:val="single" w:sz="4" w:space="0" w:color="auto"/>
                  </w:tcBorders>
                  <w:vAlign w:val="center"/>
                </w:tcPr>
                <w:p w14:paraId="03B9924B"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75%</w:t>
                  </w:r>
                </w:p>
              </w:tc>
              <w:tc>
                <w:tcPr>
                  <w:tcW w:w="1497" w:type="dxa"/>
                  <w:tcBorders>
                    <w:top w:val="single" w:sz="4" w:space="0" w:color="auto"/>
                    <w:left w:val="single" w:sz="4" w:space="0" w:color="auto"/>
                    <w:bottom w:val="single" w:sz="4" w:space="0" w:color="auto"/>
                    <w:right w:val="single" w:sz="4" w:space="0" w:color="auto"/>
                  </w:tcBorders>
                  <w:vAlign w:val="center"/>
                </w:tcPr>
                <w:p w14:paraId="012DFEC6"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25%</w:t>
                  </w:r>
                </w:p>
              </w:tc>
              <w:tc>
                <w:tcPr>
                  <w:tcW w:w="1497" w:type="dxa"/>
                  <w:tcBorders>
                    <w:top w:val="single" w:sz="4" w:space="0" w:color="auto"/>
                    <w:left w:val="single" w:sz="4" w:space="0" w:color="auto"/>
                    <w:bottom w:val="single" w:sz="4" w:space="0" w:color="auto"/>
                    <w:right w:val="single" w:sz="4" w:space="0" w:color="auto"/>
                  </w:tcBorders>
                  <w:vAlign w:val="center"/>
                </w:tcPr>
                <w:p w14:paraId="5C9395E5"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24EA533A"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4C879FA0"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0A03A8E0" w14:textId="77777777" w:rsidR="00010F6F" w:rsidRPr="00933689" w:rsidRDefault="00010F6F"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r>
          </w:tbl>
          <w:p w14:paraId="42204BAD" w14:textId="77777777" w:rsidR="00010F6F" w:rsidRPr="00933689" w:rsidRDefault="00010F6F" w:rsidP="004A4A50">
            <w:pPr>
              <w:jc w:val="both"/>
              <w:rPr>
                <w:rFonts w:asciiTheme="minorHAnsi" w:hAnsiTheme="minorHAnsi"/>
                <w:i/>
                <w:sz w:val="22"/>
                <w:szCs w:val="22"/>
                <w:lang w:val="en-GB"/>
              </w:rPr>
            </w:pPr>
          </w:p>
        </w:tc>
      </w:tr>
      <w:tr w:rsidR="00010F6F" w:rsidRPr="00933689" w14:paraId="2FE69277" w14:textId="77777777" w:rsidTr="00883A42">
        <w:trPr>
          <w:trHeight w:val="396"/>
        </w:trPr>
        <w:tc>
          <w:tcPr>
            <w:tcW w:w="9322" w:type="dxa"/>
            <w:gridSpan w:val="2"/>
            <w:vAlign w:val="center"/>
          </w:tcPr>
          <w:p w14:paraId="7189008A" w14:textId="77777777" w:rsidR="00010F6F" w:rsidRPr="00933689" w:rsidRDefault="00010F6F" w:rsidP="004A4A50">
            <w:pPr>
              <w:tabs>
                <w:tab w:val="left" w:pos="1530"/>
              </w:tabs>
              <w:jc w:val="both"/>
              <w:rPr>
                <w:rFonts w:asciiTheme="minorHAnsi" w:hAnsiTheme="minorHAnsi"/>
                <w:sz w:val="22"/>
                <w:szCs w:val="22"/>
                <w:lang w:val="en-GB"/>
              </w:rPr>
            </w:pPr>
            <w:r w:rsidRPr="00933689">
              <w:rPr>
                <w:rFonts w:asciiTheme="minorHAnsi" w:hAnsiTheme="minorHAnsi"/>
                <w:b/>
                <w:sz w:val="22"/>
                <w:szCs w:val="22"/>
                <w:lang w:val="en-GB"/>
              </w:rPr>
              <w:t>Lecturers:</w:t>
            </w:r>
            <w:r w:rsidRPr="00933689">
              <w:rPr>
                <w:rFonts w:asciiTheme="minorHAnsi" w:hAnsiTheme="minorHAnsi"/>
                <w:sz w:val="22"/>
                <w:szCs w:val="22"/>
              </w:rPr>
              <w:t xml:space="preserve"> </w:t>
            </w:r>
            <w:r w:rsidRPr="00933689">
              <w:rPr>
                <w:rFonts w:asciiTheme="minorHAnsi" w:hAnsiTheme="minorHAnsi"/>
                <w:bCs/>
                <w:i/>
                <w:iCs/>
                <w:sz w:val="22"/>
                <w:szCs w:val="22"/>
                <w:lang w:val="en-GB"/>
              </w:rPr>
              <w:t>doc. Mgr. Ondrej Marchevský, PhD.</w:t>
            </w:r>
          </w:p>
        </w:tc>
      </w:tr>
      <w:tr w:rsidR="00010F6F" w:rsidRPr="00933689" w14:paraId="4283ECF1" w14:textId="77777777" w:rsidTr="004A4A50">
        <w:trPr>
          <w:trHeight w:val="569"/>
        </w:trPr>
        <w:tc>
          <w:tcPr>
            <w:tcW w:w="9322" w:type="dxa"/>
            <w:gridSpan w:val="2"/>
            <w:vAlign w:val="center"/>
          </w:tcPr>
          <w:p w14:paraId="3B8D9B19" w14:textId="1370CFA0" w:rsidR="00010F6F" w:rsidRPr="00933689" w:rsidRDefault="00010F6F" w:rsidP="002416A1">
            <w:pPr>
              <w:tabs>
                <w:tab w:val="left" w:pos="1530"/>
              </w:tabs>
              <w:jc w:val="both"/>
              <w:rPr>
                <w:rFonts w:asciiTheme="minorHAnsi" w:hAnsiTheme="minorHAnsi"/>
                <w:sz w:val="22"/>
                <w:szCs w:val="22"/>
                <w:lang w:val="en-GB"/>
              </w:rPr>
            </w:pPr>
            <w:r w:rsidRPr="00933689">
              <w:rPr>
                <w:rFonts w:asciiTheme="minorHAnsi" w:hAnsiTheme="minorHAnsi"/>
                <w:b/>
                <w:bCs/>
                <w:sz w:val="22"/>
                <w:szCs w:val="22"/>
                <w:lang w:val="en-GB"/>
              </w:rPr>
              <w:t xml:space="preserve">Date of last change: </w:t>
            </w:r>
            <w:r w:rsidR="002416A1" w:rsidRPr="00933689">
              <w:rPr>
                <w:rFonts w:asciiTheme="minorHAnsi" w:hAnsiTheme="minorHAnsi"/>
                <w:bCs/>
                <w:i/>
                <w:sz w:val="22"/>
                <w:szCs w:val="22"/>
                <w:lang w:val="en-GB"/>
              </w:rPr>
              <w:t>19</w:t>
            </w:r>
            <w:r w:rsidR="00883A42" w:rsidRPr="00933689">
              <w:rPr>
                <w:rFonts w:asciiTheme="minorHAnsi" w:eastAsia="Calibri" w:hAnsiTheme="minorHAnsi" w:cstheme="minorHAnsi"/>
                <w:i/>
                <w:iCs/>
                <w:color w:val="000000" w:themeColor="text1"/>
                <w:sz w:val="22"/>
                <w:szCs w:val="22"/>
                <w:lang w:val="en-GB"/>
              </w:rPr>
              <w:t xml:space="preserve">. </w:t>
            </w:r>
            <w:r w:rsidR="002416A1" w:rsidRPr="00933689">
              <w:rPr>
                <w:rFonts w:asciiTheme="minorHAnsi" w:eastAsia="Calibri" w:hAnsiTheme="minorHAnsi" w:cstheme="minorHAnsi"/>
                <w:i/>
                <w:iCs/>
                <w:color w:val="000000" w:themeColor="text1"/>
                <w:sz w:val="22"/>
                <w:szCs w:val="22"/>
                <w:lang w:val="en-GB"/>
              </w:rPr>
              <w:t>05</w:t>
            </w:r>
            <w:r w:rsidR="00883A42" w:rsidRPr="00933689">
              <w:rPr>
                <w:rFonts w:asciiTheme="minorHAnsi" w:eastAsia="Calibri" w:hAnsiTheme="minorHAnsi" w:cstheme="minorHAnsi"/>
                <w:i/>
                <w:iCs/>
                <w:color w:val="000000" w:themeColor="text1"/>
                <w:sz w:val="22"/>
                <w:szCs w:val="22"/>
                <w:lang w:val="en-GB"/>
              </w:rPr>
              <w:t>. 202</w:t>
            </w:r>
            <w:r w:rsidR="002416A1" w:rsidRPr="00933689">
              <w:rPr>
                <w:rFonts w:asciiTheme="minorHAnsi" w:eastAsia="Calibri" w:hAnsiTheme="minorHAnsi" w:cstheme="minorHAnsi"/>
                <w:i/>
                <w:iCs/>
                <w:color w:val="000000" w:themeColor="text1"/>
                <w:sz w:val="22"/>
                <w:szCs w:val="22"/>
                <w:lang w:val="en-GB"/>
              </w:rPr>
              <w:t>5</w:t>
            </w:r>
          </w:p>
        </w:tc>
      </w:tr>
      <w:tr w:rsidR="00010F6F" w:rsidRPr="00933689" w14:paraId="732097D8" w14:textId="77777777" w:rsidTr="00883A42">
        <w:trPr>
          <w:trHeight w:val="386"/>
        </w:trPr>
        <w:tc>
          <w:tcPr>
            <w:tcW w:w="9322" w:type="dxa"/>
            <w:gridSpan w:val="2"/>
            <w:vAlign w:val="center"/>
          </w:tcPr>
          <w:p w14:paraId="5A25B1BD" w14:textId="15C6235C" w:rsidR="00010F6F" w:rsidRPr="00933689" w:rsidRDefault="00010F6F" w:rsidP="004A4A50">
            <w:pPr>
              <w:tabs>
                <w:tab w:val="left" w:pos="1530"/>
              </w:tabs>
              <w:jc w:val="both"/>
              <w:rPr>
                <w:rFonts w:asciiTheme="minorHAnsi" w:hAnsiTheme="minorHAnsi"/>
                <w:i/>
                <w:sz w:val="22"/>
                <w:szCs w:val="22"/>
                <w:lang w:val="en-GB"/>
              </w:rPr>
            </w:pPr>
            <w:r w:rsidRPr="00933689">
              <w:rPr>
                <w:rFonts w:asciiTheme="minorHAnsi" w:hAnsiTheme="minorHAnsi"/>
                <w:b/>
                <w:sz w:val="22"/>
                <w:szCs w:val="22"/>
                <w:lang w:val="en-GB"/>
              </w:rPr>
              <w:t xml:space="preserve">Approved by: </w:t>
            </w:r>
            <w:r w:rsidR="00883A42" w:rsidRPr="00933689">
              <w:rPr>
                <w:rFonts w:asciiTheme="minorHAnsi" w:hAnsiTheme="minorHAnsi" w:cstheme="minorHAnsi"/>
                <w:i/>
                <w:sz w:val="22"/>
                <w:szCs w:val="22"/>
              </w:rPr>
              <w:t>prof. PhDr. Vasil Gluchman, CSc.</w:t>
            </w:r>
          </w:p>
        </w:tc>
      </w:tr>
    </w:tbl>
    <w:p w14:paraId="3E9C04B8" w14:textId="77777777" w:rsidR="00010F6F" w:rsidRPr="00933689" w:rsidRDefault="00010F6F" w:rsidP="00275CB0">
      <w:pPr>
        <w:pStyle w:val="P68B1DB1-Normlny1"/>
        <w:ind w:left="720" w:hanging="720"/>
        <w:jc w:val="center"/>
        <w:textAlignment w:val="baseline"/>
        <w:rPr>
          <w:sz w:val="22"/>
          <w:szCs w:val="22"/>
        </w:rPr>
      </w:pPr>
    </w:p>
    <w:p w14:paraId="4D9EDC3E" w14:textId="77777777" w:rsidR="00010F6F" w:rsidRPr="00933689" w:rsidRDefault="00010F6F">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4186EB2E" w14:textId="77777777" w:rsidR="004A4A50" w:rsidRPr="00933689" w:rsidRDefault="004A4A50" w:rsidP="004A4A50">
      <w:pPr>
        <w:jc w:val="center"/>
        <w:rPr>
          <w:rFonts w:asciiTheme="minorHAnsi" w:hAnsiTheme="minorHAnsi"/>
          <w:b/>
          <w:bCs/>
          <w:sz w:val="22"/>
          <w:szCs w:val="22"/>
          <w:lang w:val="en-GB"/>
        </w:rPr>
      </w:pPr>
      <w:r w:rsidRPr="00933689">
        <w:rPr>
          <w:rFonts w:asciiTheme="minorHAnsi" w:hAnsiTheme="minorHAnsi"/>
          <w:b/>
          <w:bCs/>
          <w:sz w:val="22"/>
          <w:szCs w:val="22"/>
          <w:lang w:val="en-GB"/>
        </w:rPr>
        <w:lastRenderedPageBreak/>
        <w:t>COURSE DESCRIPTION</w:t>
      </w:r>
    </w:p>
    <w:p w14:paraId="6FF915E8" w14:textId="77777777" w:rsidR="004A4A50" w:rsidRPr="00933689" w:rsidRDefault="004A4A50" w:rsidP="004A4A50">
      <w:pPr>
        <w:rPr>
          <w:rFonts w:asciiTheme="minorHAnsi" w:hAnsiTheme="minorHAnsi"/>
          <w:sz w:val="22"/>
          <w:szCs w:val="22"/>
          <w:lang w:val="en-GB"/>
        </w:rPr>
      </w:pPr>
    </w:p>
    <w:tbl>
      <w:tblPr>
        <w:tblStyle w:val="Mriekatabuky"/>
        <w:tblW w:w="9322" w:type="dxa"/>
        <w:tblLook w:val="04A0" w:firstRow="1" w:lastRow="0" w:firstColumn="1" w:lastColumn="0" w:noHBand="0" w:noVBand="1"/>
      </w:tblPr>
      <w:tblGrid>
        <w:gridCol w:w="4110"/>
        <w:gridCol w:w="5212"/>
      </w:tblGrid>
      <w:tr w:rsidR="004A4A50" w:rsidRPr="00933689" w14:paraId="0862A8BD" w14:textId="77777777" w:rsidTr="004A4A50">
        <w:trPr>
          <w:trHeight w:val="510"/>
        </w:trPr>
        <w:tc>
          <w:tcPr>
            <w:tcW w:w="9322" w:type="dxa"/>
            <w:gridSpan w:val="2"/>
            <w:vAlign w:val="center"/>
          </w:tcPr>
          <w:p w14:paraId="41CA4916" w14:textId="77777777" w:rsidR="004A4A50" w:rsidRPr="00933689" w:rsidRDefault="004A4A50" w:rsidP="004A4A50">
            <w:pPr>
              <w:rPr>
                <w:rFonts w:asciiTheme="minorHAnsi" w:hAnsiTheme="minorHAnsi"/>
                <w:i/>
                <w:sz w:val="22"/>
                <w:szCs w:val="22"/>
                <w:lang w:val="en-GB"/>
              </w:rPr>
            </w:pPr>
            <w:r w:rsidRPr="00933689">
              <w:rPr>
                <w:rFonts w:asciiTheme="minorHAnsi" w:hAnsiTheme="minorHAnsi"/>
                <w:b/>
                <w:sz w:val="22"/>
                <w:szCs w:val="22"/>
                <w:lang w:val="en-GB"/>
              </w:rPr>
              <w:t>University:</w:t>
            </w:r>
            <w:r w:rsidRPr="00933689">
              <w:rPr>
                <w:rFonts w:asciiTheme="minorHAnsi" w:hAnsiTheme="minorHAnsi"/>
                <w:sz w:val="22"/>
                <w:szCs w:val="22"/>
                <w:lang w:val="en-GB"/>
              </w:rPr>
              <w:t xml:space="preserve"> </w:t>
            </w:r>
            <w:r w:rsidRPr="00933689">
              <w:rPr>
                <w:rFonts w:asciiTheme="minorHAnsi" w:hAnsiTheme="minorHAnsi"/>
                <w:i/>
                <w:sz w:val="22"/>
                <w:szCs w:val="22"/>
                <w:lang w:val="en-GB"/>
              </w:rPr>
              <w:t>University of Presov</w:t>
            </w:r>
          </w:p>
        </w:tc>
      </w:tr>
      <w:tr w:rsidR="004A4A50" w:rsidRPr="00933689" w14:paraId="51A35A2C" w14:textId="77777777" w:rsidTr="004A4A50">
        <w:trPr>
          <w:trHeight w:val="510"/>
        </w:trPr>
        <w:tc>
          <w:tcPr>
            <w:tcW w:w="9322" w:type="dxa"/>
            <w:gridSpan w:val="2"/>
            <w:vAlign w:val="center"/>
          </w:tcPr>
          <w:p w14:paraId="4BF002AC" w14:textId="77777777" w:rsidR="004A4A50" w:rsidRPr="00933689" w:rsidRDefault="004A4A50" w:rsidP="004A4A50">
            <w:pPr>
              <w:rPr>
                <w:rFonts w:asciiTheme="minorHAnsi" w:hAnsiTheme="minorHAnsi"/>
                <w:sz w:val="22"/>
                <w:szCs w:val="22"/>
                <w:lang w:val="en-GB"/>
              </w:rPr>
            </w:pPr>
            <w:r w:rsidRPr="00933689">
              <w:rPr>
                <w:rFonts w:asciiTheme="minorHAnsi" w:hAnsiTheme="minorHAnsi"/>
                <w:b/>
                <w:sz w:val="22"/>
                <w:szCs w:val="22"/>
                <w:lang w:val="en-GB"/>
              </w:rPr>
              <w:t>Faculty/university workplace:</w:t>
            </w:r>
            <w:r w:rsidRPr="00933689">
              <w:rPr>
                <w:rFonts w:asciiTheme="minorHAnsi" w:hAnsiTheme="minorHAnsi"/>
                <w:sz w:val="22"/>
                <w:szCs w:val="22"/>
                <w:lang w:val="en-GB"/>
              </w:rPr>
              <w:t xml:space="preserve"> </w:t>
            </w:r>
            <w:sdt>
              <w:sdtPr>
                <w:rPr>
                  <w:rFonts w:asciiTheme="minorHAnsi" w:hAnsiTheme="minorHAnsi"/>
                  <w:i/>
                  <w:sz w:val="22"/>
                  <w:szCs w:val="22"/>
                  <w:lang w:val="en-GB"/>
                </w:rPr>
                <w:alias w:val="faculty"/>
                <w:tag w:val="faculty"/>
                <w:id w:val="-1384705096"/>
                <w:placeholder>
                  <w:docPart w:val="CBDE852513D444F79D8B4FCDA9466D24"/>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rFonts w:asciiTheme="minorHAnsi" w:hAnsiTheme="minorHAnsi"/>
                    <w:i/>
                    <w:sz w:val="22"/>
                    <w:szCs w:val="22"/>
                    <w:lang w:val="en-GB"/>
                  </w:rPr>
                  <w:t>Faculty of Arts</w:t>
                </w:r>
              </w:sdtContent>
            </w:sdt>
          </w:p>
        </w:tc>
      </w:tr>
      <w:tr w:rsidR="004A4A50" w:rsidRPr="00933689" w14:paraId="5CBF36D1" w14:textId="77777777" w:rsidTr="004A4A50">
        <w:trPr>
          <w:trHeight w:val="1085"/>
        </w:trPr>
        <w:tc>
          <w:tcPr>
            <w:tcW w:w="4110" w:type="dxa"/>
            <w:vAlign w:val="center"/>
          </w:tcPr>
          <w:p w14:paraId="02C73416" w14:textId="5C803A21" w:rsidR="004A4A50" w:rsidRPr="00933689" w:rsidRDefault="004A4A50" w:rsidP="004A4A50">
            <w:pPr>
              <w:jc w:val="both"/>
              <w:rPr>
                <w:rFonts w:asciiTheme="minorHAnsi" w:hAnsiTheme="minorHAnsi"/>
                <w:i/>
                <w:sz w:val="22"/>
                <w:szCs w:val="22"/>
                <w:lang w:val="en-GB"/>
              </w:rPr>
            </w:pPr>
            <w:r w:rsidRPr="00933689">
              <w:rPr>
                <w:rFonts w:asciiTheme="minorHAnsi" w:hAnsiTheme="minorHAnsi"/>
                <w:b/>
                <w:sz w:val="22"/>
                <w:szCs w:val="22"/>
                <w:lang w:val="en-GB"/>
              </w:rPr>
              <w:t>Code:</w:t>
            </w:r>
            <w:r w:rsidRPr="00933689">
              <w:rPr>
                <w:rFonts w:asciiTheme="minorHAnsi" w:hAnsiTheme="minorHAnsi"/>
                <w:sz w:val="22"/>
                <w:szCs w:val="22"/>
                <w:lang w:val="en-GB"/>
              </w:rPr>
              <w:t xml:space="preserve"> </w:t>
            </w:r>
            <w:r w:rsidRPr="00933689">
              <w:rPr>
                <w:rFonts w:asciiTheme="minorHAnsi" w:hAnsiTheme="minorHAnsi" w:cstheme="minorBidi"/>
                <w:sz w:val="22"/>
                <w:szCs w:val="22"/>
              </w:rPr>
              <w:t>1IEB/RESD1/22 </w:t>
            </w:r>
          </w:p>
        </w:tc>
        <w:tc>
          <w:tcPr>
            <w:tcW w:w="5212" w:type="dxa"/>
            <w:vAlign w:val="center"/>
          </w:tcPr>
          <w:p w14:paraId="2F25EB43" w14:textId="3815B46C" w:rsidR="004A4A50" w:rsidRPr="00933689" w:rsidRDefault="004A4A50" w:rsidP="004A4A50">
            <w:pPr>
              <w:rPr>
                <w:rFonts w:asciiTheme="minorHAnsi" w:hAnsiTheme="minorHAnsi"/>
                <w:b/>
                <w:sz w:val="22"/>
                <w:szCs w:val="22"/>
                <w:lang w:val="en-GB"/>
              </w:rPr>
            </w:pPr>
            <w:r w:rsidRPr="00933689">
              <w:rPr>
                <w:rFonts w:asciiTheme="minorHAnsi" w:hAnsiTheme="minorHAnsi"/>
                <w:b/>
                <w:sz w:val="22"/>
                <w:szCs w:val="22"/>
                <w:lang w:val="en-GB"/>
              </w:rPr>
              <w:t xml:space="preserve">Course title: Reflections on Slovak history of the 20th century </w:t>
            </w:r>
            <w:r w:rsidRPr="00933689">
              <w:rPr>
                <w:rFonts w:asciiTheme="minorHAnsi" w:hAnsiTheme="minorHAnsi"/>
                <w:i/>
                <w:sz w:val="22"/>
                <w:szCs w:val="22"/>
              </w:rPr>
              <w:t>(elective course, non-profile course)</w:t>
            </w:r>
          </w:p>
        </w:tc>
      </w:tr>
      <w:tr w:rsidR="004A4A50" w:rsidRPr="00933689" w14:paraId="481B079E" w14:textId="77777777" w:rsidTr="004A4A50">
        <w:trPr>
          <w:trHeight w:val="859"/>
        </w:trPr>
        <w:tc>
          <w:tcPr>
            <w:tcW w:w="9322" w:type="dxa"/>
            <w:gridSpan w:val="2"/>
            <w:vAlign w:val="center"/>
          </w:tcPr>
          <w:p w14:paraId="2EA6D9BA" w14:textId="77777777" w:rsidR="004A4A50" w:rsidRPr="00933689" w:rsidRDefault="004A4A50" w:rsidP="004A4A50">
            <w:pPr>
              <w:jc w:val="both"/>
              <w:rPr>
                <w:rFonts w:asciiTheme="minorHAnsi" w:hAnsiTheme="minorHAnsi"/>
                <w:i/>
                <w:color w:val="808080" w:themeColor="background1" w:themeShade="80"/>
                <w:sz w:val="22"/>
                <w:szCs w:val="22"/>
                <w:lang w:val="en-GB"/>
              </w:rPr>
            </w:pPr>
            <w:r w:rsidRPr="00933689">
              <w:rPr>
                <w:rStyle w:val="jlqj4b"/>
                <w:rFonts w:asciiTheme="minorHAnsi" w:hAnsiTheme="minorHAnsi"/>
                <w:b/>
                <w:sz w:val="22"/>
                <w:szCs w:val="22"/>
                <w:lang w:val="en-GB"/>
              </w:rPr>
              <w:t xml:space="preserve">Type, scope and method </w:t>
            </w:r>
            <w:r w:rsidRPr="00933689">
              <w:rPr>
                <w:rFonts w:asciiTheme="minorHAnsi" w:hAnsiTheme="minorHAnsi"/>
                <w:b/>
                <w:bCs/>
                <w:sz w:val="22"/>
                <w:szCs w:val="22"/>
                <w:lang w:val="en-GB"/>
              </w:rPr>
              <w:t>of educational activity</w:t>
            </w:r>
            <w:r w:rsidRPr="00933689">
              <w:rPr>
                <w:rFonts w:asciiTheme="minorHAnsi" w:hAnsiTheme="minorHAnsi"/>
                <w:b/>
                <w:sz w:val="22"/>
                <w:szCs w:val="22"/>
                <w:lang w:val="en-GB"/>
              </w:rPr>
              <w:t>:</w:t>
            </w:r>
          </w:p>
          <w:p w14:paraId="51FB7A54" w14:textId="77777777" w:rsidR="004A4A50" w:rsidRPr="00933689" w:rsidRDefault="004A4A50" w:rsidP="004A4A50">
            <w:pPr>
              <w:jc w:val="both"/>
              <w:rPr>
                <w:rFonts w:asciiTheme="minorHAnsi" w:hAnsiTheme="minorHAnsi"/>
                <w:sz w:val="22"/>
                <w:szCs w:val="22"/>
                <w:lang w:val="en-GB"/>
              </w:rPr>
            </w:pPr>
            <w:r w:rsidRPr="00933689">
              <w:rPr>
                <w:rFonts w:asciiTheme="minorHAnsi" w:hAnsiTheme="minorHAnsi"/>
                <w:sz w:val="22"/>
                <w:szCs w:val="22"/>
                <w:lang w:val="en-GB"/>
              </w:rPr>
              <w:t>2 seminar lessons a week</w:t>
            </w:r>
          </w:p>
          <w:p w14:paraId="3790C67A" w14:textId="77777777" w:rsidR="004A4A50" w:rsidRPr="00933689" w:rsidRDefault="004A4A50" w:rsidP="004A4A50">
            <w:pPr>
              <w:jc w:val="both"/>
              <w:rPr>
                <w:rFonts w:asciiTheme="minorHAnsi" w:hAnsiTheme="minorHAnsi"/>
                <w:sz w:val="22"/>
                <w:szCs w:val="22"/>
                <w:lang w:val="en-GB"/>
              </w:rPr>
            </w:pPr>
            <w:r w:rsidRPr="00933689">
              <w:rPr>
                <w:rFonts w:asciiTheme="minorHAnsi" w:hAnsiTheme="minorHAnsi"/>
                <w:sz w:val="22"/>
                <w:szCs w:val="22"/>
                <w:lang w:val="en-GB"/>
              </w:rPr>
              <w:t>Method: combined</w:t>
            </w:r>
          </w:p>
        </w:tc>
      </w:tr>
      <w:tr w:rsidR="004A4A50" w:rsidRPr="00933689" w14:paraId="2E3E5A88" w14:textId="77777777" w:rsidTr="004A4A50">
        <w:trPr>
          <w:trHeight w:val="294"/>
        </w:trPr>
        <w:tc>
          <w:tcPr>
            <w:tcW w:w="9322" w:type="dxa"/>
            <w:gridSpan w:val="2"/>
            <w:vAlign w:val="center"/>
          </w:tcPr>
          <w:p w14:paraId="5000154F" w14:textId="77777777" w:rsidR="004A4A50" w:rsidRPr="00933689" w:rsidRDefault="004A4A50" w:rsidP="004A4A50">
            <w:pPr>
              <w:jc w:val="both"/>
              <w:rPr>
                <w:rFonts w:asciiTheme="minorHAnsi" w:hAnsiTheme="minorHAnsi"/>
                <w:sz w:val="22"/>
                <w:szCs w:val="22"/>
                <w:lang w:val="en-GB"/>
              </w:rPr>
            </w:pPr>
            <w:r w:rsidRPr="00933689">
              <w:rPr>
                <w:rFonts w:asciiTheme="minorHAnsi" w:hAnsiTheme="minorHAnsi"/>
                <w:b/>
                <w:bCs/>
                <w:sz w:val="22"/>
                <w:szCs w:val="22"/>
                <w:lang w:val="en-GB"/>
              </w:rPr>
              <w:t>Number of credits</w:t>
            </w:r>
            <w:r w:rsidRPr="00933689">
              <w:rPr>
                <w:rFonts w:asciiTheme="minorHAnsi" w:hAnsiTheme="minorHAnsi"/>
                <w:sz w:val="22"/>
                <w:szCs w:val="22"/>
                <w:lang w:val="en-GB"/>
              </w:rPr>
              <w:t>: 3</w:t>
            </w:r>
          </w:p>
        </w:tc>
      </w:tr>
      <w:tr w:rsidR="004A4A50" w:rsidRPr="00933689" w14:paraId="5FED171A" w14:textId="77777777" w:rsidTr="004A4A50">
        <w:trPr>
          <w:trHeight w:val="316"/>
        </w:trPr>
        <w:tc>
          <w:tcPr>
            <w:tcW w:w="9322" w:type="dxa"/>
            <w:gridSpan w:val="2"/>
            <w:vAlign w:val="center"/>
          </w:tcPr>
          <w:p w14:paraId="2923DD4A" w14:textId="50E493A7" w:rsidR="004A4A50" w:rsidRPr="00933689" w:rsidRDefault="004A4A50" w:rsidP="004A4A50">
            <w:pPr>
              <w:jc w:val="both"/>
              <w:rPr>
                <w:rFonts w:asciiTheme="minorHAnsi" w:hAnsiTheme="minorHAnsi"/>
                <w:i/>
                <w:sz w:val="22"/>
                <w:szCs w:val="22"/>
                <w:lang w:val="en-GB"/>
              </w:rPr>
            </w:pPr>
            <w:r w:rsidRPr="00933689">
              <w:rPr>
                <w:rFonts w:asciiTheme="minorHAnsi" w:hAnsiTheme="minorHAnsi"/>
                <w:b/>
                <w:sz w:val="22"/>
                <w:szCs w:val="22"/>
                <w:lang w:val="en-GB"/>
              </w:rPr>
              <w:t>Recommended semester:</w:t>
            </w:r>
            <w:r w:rsidRPr="00933689">
              <w:rPr>
                <w:rFonts w:asciiTheme="minorHAnsi" w:hAnsiTheme="minorHAnsi"/>
                <w:sz w:val="22"/>
                <w:szCs w:val="22"/>
                <w:lang w:val="en-GB"/>
              </w:rPr>
              <w:t xml:space="preserve">  </w:t>
            </w:r>
            <w:r w:rsidRPr="00933689">
              <w:rPr>
                <w:rFonts w:asciiTheme="minorHAnsi" w:hAnsiTheme="minorHAnsi" w:cstheme="minorHAnsi"/>
                <w:i/>
                <w:iCs/>
                <w:sz w:val="22"/>
                <w:szCs w:val="22"/>
              </w:rPr>
              <w:t>4., 6. </w:t>
            </w:r>
            <w:r w:rsidRPr="00933689">
              <w:rPr>
                <w:rFonts w:asciiTheme="minorHAnsi" w:hAnsiTheme="minorHAnsi" w:cstheme="minorHAnsi"/>
                <w:sz w:val="22"/>
                <w:szCs w:val="22"/>
              </w:rPr>
              <w:t> </w:t>
            </w:r>
          </w:p>
        </w:tc>
      </w:tr>
      <w:tr w:rsidR="004A4A50" w:rsidRPr="00933689" w14:paraId="56AA2689" w14:textId="77777777" w:rsidTr="004A4A50">
        <w:trPr>
          <w:trHeight w:val="210"/>
        </w:trPr>
        <w:tc>
          <w:tcPr>
            <w:tcW w:w="9322" w:type="dxa"/>
            <w:gridSpan w:val="2"/>
            <w:vAlign w:val="center"/>
          </w:tcPr>
          <w:p w14:paraId="75A85AA3" w14:textId="75DDC890" w:rsidR="004A4A50" w:rsidRPr="00933689" w:rsidRDefault="004A4A50" w:rsidP="004A4A50">
            <w:pPr>
              <w:rPr>
                <w:rFonts w:asciiTheme="minorHAnsi" w:hAnsiTheme="minorHAnsi"/>
                <w:b/>
                <w:sz w:val="22"/>
                <w:szCs w:val="22"/>
                <w:lang w:val="en-GB"/>
              </w:rPr>
            </w:pPr>
            <w:r w:rsidRPr="00933689">
              <w:rPr>
                <w:rFonts w:asciiTheme="minorHAnsi" w:hAnsiTheme="minorHAnsi"/>
                <w:b/>
                <w:sz w:val="22"/>
                <w:szCs w:val="22"/>
                <w:lang w:val="en-GB"/>
              </w:rPr>
              <w:t xml:space="preserve">Study grade: </w:t>
            </w:r>
            <w:sdt>
              <w:sdtPr>
                <w:rPr>
                  <w:rStyle w:val="tl2"/>
                  <w:rFonts w:asciiTheme="minorHAnsi" w:hAnsiTheme="minorHAnsi"/>
                  <w:sz w:val="22"/>
                  <w:szCs w:val="22"/>
                  <w:lang w:val="en-GB"/>
                </w:rPr>
                <w:alias w:val="stupeň"/>
                <w:tag w:val="Stupeň"/>
                <w:id w:val="-914313791"/>
                <w:placeholder>
                  <w:docPart w:val="8A8BF307933A4F7D906776D9C7CAA452"/>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Style w:val="tl2"/>
                    <w:rFonts w:asciiTheme="minorHAnsi" w:hAnsiTheme="minorHAnsi"/>
                    <w:sz w:val="22"/>
                    <w:szCs w:val="22"/>
                    <w:lang w:val="en-GB"/>
                  </w:rPr>
                  <w:t>1.</w:t>
                </w:r>
              </w:sdtContent>
            </w:sdt>
          </w:p>
        </w:tc>
      </w:tr>
      <w:tr w:rsidR="004A4A50" w:rsidRPr="00933689" w14:paraId="6E95423D" w14:textId="77777777" w:rsidTr="004A4A50">
        <w:trPr>
          <w:trHeight w:val="218"/>
        </w:trPr>
        <w:tc>
          <w:tcPr>
            <w:tcW w:w="9322" w:type="dxa"/>
            <w:gridSpan w:val="2"/>
            <w:vAlign w:val="center"/>
          </w:tcPr>
          <w:p w14:paraId="58953168" w14:textId="77777777" w:rsidR="004A4A50" w:rsidRPr="00933689" w:rsidRDefault="004A4A50" w:rsidP="004A4A50">
            <w:pPr>
              <w:jc w:val="both"/>
              <w:rPr>
                <w:rFonts w:asciiTheme="minorHAnsi" w:hAnsiTheme="minorHAnsi"/>
                <w:i/>
                <w:sz w:val="22"/>
                <w:szCs w:val="22"/>
                <w:lang w:val="en-GB"/>
              </w:rPr>
            </w:pPr>
            <w:r w:rsidRPr="00933689">
              <w:rPr>
                <w:rFonts w:asciiTheme="minorHAnsi" w:hAnsiTheme="minorHAnsi"/>
                <w:b/>
                <w:sz w:val="22"/>
                <w:szCs w:val="22"/>
                <w:lang w:val="en-GB"/>
              </w:rPr>
              <w:t>Prerequisites: -</w:t>
            </w:r>
          </w:p>
        </w:tc>
      </w:tr>
      <w:tr w:rsidR="004A4A50" w:rsidRPr="00933689" w14:paraId="3572BFC1" w14:textId="77777777" w:rsidTr="004A4A50">
        <w:trPr>
          <w:trHeight w:val="1965"/>
        </w:trPr>
        <w:tc>
          <w:tcPr>
            <w:tcW w:w="9322" w:type="dxa"/>
            <w:gridSpan w:val="2"/>
            <w:vAlign w:val="center"/>
          </w:tcPr>
          <w:p w14:paraId="6F1B07BB" w14:textId="77777777" w:rsidR="004A4A50" w:rsidRPr="00933689" w:rsidRDefault="004A4A50" w:rsidP="004A4A50">
            <w:pPr>
              <w:jc w:val="both"/>
              <w:rPr>
                <w:rFonts w:asciiTheme="minorHAnsi" w:hAnsiTheme="minorHAnsi"/>
                <w:sz w:val="22"/>
                <w:szCs w:val="22"/>
                <w:lang w:val="en-GB"/>
              </w:rPr>
            </w:pPr>
            <w:r w:rsidRPr="00933689">
              <w:rPr>
                <w:rFonts w:asciiTheme="minorHAnsi" w:hAnsiTheme="minorHAnsi"/>
                <w:b/>
                <w:sz w:val="22"/>
                <w:szCs w:val="22"/>
                <w:lang w:val="en-GB"/>
              </w:rPr>
              <w:t>Conditions for passing the course:</w:t>
            </w:r>
            <w:r w:rsidRPr="00933689">
              <w:rPr>
                <w:rFonts w:asciiTheme="minorHAnsi" w:hAnsiTheme="minorHAnsi"/>
                <w:sz w:val="22"/>
                <w:szCs w:val="22"/>
                <w:lang w:val="en-GB"/>
              </w:rPr>
              <w:t xml:space="preserve"> </w:t>
            </w:r>
          </w:p>
          <w:p w14:paraId="7B048E96" w14:textId="77777777" w:rsidR="004A4A50" w:rsidRPr="00933689" w:rsidRDefault="004A4A50" w:rsidP="004A4A50">
            <w:pPr>
              <w:jc w:val="both"/>
              <w:rPr>
                <w:rFonts w:asciiTheme="minorHAnsi" w:hAnsiTheme="minorHAnsi"/>
                <w:i/>
                <w:iCs/>
                <w:sz w:val="22"/>
                <w:szCs w:val="22"/>
                <w:lang w:val="en-GB"/>
              </w:rPr>
            </w:pPr>
            <w:r w:rsidRPr="00933689">
              <w:rPr>
                <w:rFonts w:asciiTheme="minorHAnsi" w:hAnsiTheme="minorHAnsi"/>
                <w:i/>
                <w:iCs/>
                <w:sz w:val="22"/>
                <w:szCs w:val="22"/>
                <w:lang w:val="en-GB"/>
              </w:rPr>
              <w:t>continuous evaluation</w:t>
            </w:r>
          </w:p>
          <w:p w14:paraId="78DF01DB" w14:textId="77777777" w:rsidR="004A4A50" w:rsidRPr="00933689" w:rsidRDefault="004A4A50" w:rsidP="004A4A50">
            <w:pPr>
              <w:jc w:val="both"/>
              <w:rPr>
                <w:rFonts w:asciiTheme="minorHAnsi" w:hAnsiTheme="minorHAnsi"/>
                <w:i/>
                <w:iCs/>
                <w:sz w:val="22"/>
                <w:szCs w:val="22"/>
                <w:lang w:val="en-GB"/>
              </w:rPr>
            </w:pPr>
            <w:r w:rsidRPr="00933689">
              <w:rPr>
                <w:rFonts w:asciiTheme="minorHAnsi" w:hAnsiTheme="minorHAnsi"/>
                <w:i/>
                <w:iCs/>
                <w:sz w:val="22"/>
                <w:szCs w:val="22"/>
                <w:lang w:val="en-GB"/>
              </w:rPr>
              <w:t>• Evaluation is based on the overall work of the student during the semester (20 points) and on the seminar work (30 points). The final evaluation contains the sum of points from both mentioned areas of the student's activities.</w:t>
            </w:r>
          </w:p>
          <w:p w14:paraId="1E572805" w14:textId="77777777" w:rsidR="004A4A50" w:rsidRPr="00933689" w:rsidRDefault="004A4A50" w:rsidP="004A4A50">
            <w:pPr>
              <w:jc w:val="both"/>
              <w:rPr>
                <w:rFonts w:asciiTheme="minorHAnsi" w:hAnsiTheme="minorHAnsi"/>
                <w:i/>
                <w:iCs/>
                <w:sz w:val="22"/>
                <w:szCs w:val="22"/>
                <w:lang w:val="en-GB"/>
              </w:rPr>
            </w:pPr>
            <w:r w:rsidRPr="00933689">
              <w:rPr>
                <w:rFonts w:asciiTheme="minorHAnsi" w:hAnsiTheme="minorHAnsi"/>
                <w:i/>
                <w:iCs/>
                <w:sz w:val="22"/>
                <w:szCs w:val="22"/>
                <w:lang w:val="en-GB"/>
              </w:rPr>
              <w:t>• To be awarded a continuous evaluation (ph), the student needs to obtain at least 25 points during the semester for 3 credits.</w:t>
            </w:r>
          </w:p>
          <w:p w14:paraId="10A70C3B" w14:textId="77777777" w:rsidR="004A4A50" w:rsidRPr="00933689" w:rsidRDefault="004A4A50" w:rsidP="004A4A50">
            <w:pPr>
              <w:jc w:val="both"/>
              <w:rPr>
                <w:rFonts w:asciiTheme="minorHAnsi" w:hAnsiTheme="minorHAnsi"/>
                <w:i/>
                <w:iCs/>
                <w:sz w:val="22"/>
                <w:szCs w:val="22"/>
                <w:lang w:val="en-GB"/>
              </w:rPr>
            </w:pPr>
            <w:r w:rsidRPr="00933689">
              <w:rPr>
                <w:rFonts w:asciiTheme="minorHAnsi" w:hAnsiTheme="minorHAnsi"/>
                <w:i/>
                <w:iCs/>
                <w:sz w:val="22"/>
                <w:szCs w:val="22"/>
                <w:lang w:val="en-GB"/>
              </w:rPr>
              <w:t>• The task of the seminar work is to demonstrate the ability to work independently with literature, define the issue, compare, assess and propose a solution to the issue; independent work is expected in the choice of methodology, approach and method of solution.</w:t>
            </w:r>
          </w:p>
          <w:p w14:paraId="738CE0B0" w14:textId="77777777" w:rsidR="004A4A50" w:rsidRPr="00933689" w:rsidRDefault="004A4A50" w:rsidP="004A4A50">
            <w:pPr>
              <w:jc w:val="both"/>
              <w:rPr>
                <w:rFonts w:asciiTheme="minorHAnsi" w:hAnsiTheme="minorHAnsi"/>
                <w:i/>
                <w:color w:val="000000" w:themeColor="text1"/>
                <w:sz w:val="22"/>
                <w:szCs w:val="22"/>
                <w:lang w:val="en-GB"/>
              </w:rPr>
            </w:pPr>
          </w:p>
          <w:p w14:paraId="7E94B50C" w14:textId="77777777" w:rsidR="004A4A50" w:rsidRPr="00933689" w:rsidRDefault="004A4A50" w:rsidP="004A4A50">
            <w:pPr>
              <w:jc w:val="both"/>
              <w:rPr>
                <w:rFonts w:asciiTheme="minorHAnsi" w:hAnsiTheme="minorHAnsi"/>
                <w:iCs/>
                <w:sz w:val="22"/>
                <w:szCs w:val="22"/>
                <w:lang w:val="en-GB"/>
              </w:rPr>
            </w:pPr>
            <w:r w:rsidRPr="00933689">
              <w:rPr>
                <w:rFonts w:asciiTheme="minorHAnsi" w:hAnsiTheme="minorHAnsi"/>
                <w:iCs/>
                <w:sz w:val="22"/>
                <w:szCs w:val="22"/>
                <w:lang w:val="en-GB"/>
              </w:rPr>
              <w:t>Classification:</w:t>
            </w:r>
          </w:p>
          <w:p w14:paraId="29F289F8" w14:textId="77777777" w:rsidR="004A4A50" w:rsidRPr="00933689" w:rsidRDefault="004A4A50" w:rsidP="004A4A50">
            <w:pPr>
              <w:textAlignment w:val="baseline"/>
              <w:rPr>
                <w:rFonts w:asciiTheme="minorHAnsi" w:hAnsiTheme="minorHAnsi"/>
                <w:sz w:val="22"/>
                <w:szCs w:val="22"/>
                <w:lang w:val="en-GB"/>
              </w:rPr>
            </w:pPr>
            <w:r w:rsidRPr="00933689">
              <w:rPr>
                <w:rFonts w:asciiTheme="minorHAnsi" w:hAnsiTheme="minorHAnsi"/>
                <w:i/>
                <w:iCs/>
                <w:sz w:val="22"/>
                <w:szCs w:val="22"/>
                <w:lang w:val="en-GB"/>
              </w:rPr>
              <w:t>A: 100 – 90 %</w:t>
            </w:r>
            <w:r w:rsidRPr="00933689">
              <w:rPr>
                <w:rFonts w:asciiTheme="minorHAnsi" w:hAnsiTheme="minorHAnsi"/>
                <w:sz w:val="22"/>
                <w:szCs w:val="22"/>
                <w:lang w:val="en-GB"/>
              </w:rPr>
              <w:t>  </w:t>
            </w:r>
          </w:p>
          <w:p w14:paraId="58A3A544" w14:textId="77777777" w:rsidR="004A4A50" w:rsidRPr="00933689" w:rsidRDefault="004A4A50" w:rsidP="004A4A50">
            <w:pPr>
              <w:textAlignment w:val="baseline"/>
              <w:rPr>
                <w:rFonts w:asciiTheme="minorHAnsi" w:hAnsiTheme="minorHAnsi"/>
                <w:sz w:val="22"/>
                <w:szCs w:val="22"/>
                <w:lang w:val="en-GB"/>
              </w:rPr>
            </w:pPr>
            <w:r w:rsidRPr="00933689">
              <w:rPr>
                <w:rFonts w:asciiTheme="minorHAnsi" w:hAnsiTheme="minorHAnsi"/>
                <w:i/>
                <w:iCs/>
                <w:sz w:val="22"/>
                <w:szCs w:val="22"/>
                <w:lang w:val="en-GB"/>
              </w:rPr>
              <w:t>B: 89 – 80 %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C: 79 – 70 %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D: 69 – 60 %</w:t>
            </w:r>
            <w:r w:rsidRPr="00933689">
              <w:rPr>
                <w:rFonts w:asciiTheme="minorHAnsi" w:hAnsiTheme="minorHAnsi"/>
                <w:sz w:val="22"/>
                <w:szCs w:val="22"/>
                <w:lang w:val="en-GB"/>
              </w:rPr>
              <w:t>  </w:t>
            </w:r>
            <w:r w:rsidRPr="00933689">
              <w:rPr>
                <w:rFonts w:asciiTheme="minorHAnsi" w:hAnsiTheme="minorHAnsi"/>
                <w:sz w:val="22"/>
                <w:szCs w:val="22"/>
                <w:lang w:val="en-GB"/>
              </w:rPr>
              <w:br/>
            </w:r>
            <w:r w:rsidRPr="00933689">
              <w:rPr>
                <w:rFonts w:asciiTheme="minorHAnsi" w:hAnsiTheme="minorHAnsi"/>
                <w:i/>
                <w:iCs/>
                <w:sz w:val="22"/>
                <w:szCs w:val="22"/>
                <w:lang w:val="en-GB"/>
              </w:rPr>
              <w:t>E: 59 – 50 %</w:t>
            </w:r>
            <w:r w:rsidRPr="00933689">
              <w:rPr>
                <w:rFonts w:asciiTheme="minorHAnsi" w:hAnsiTheme="minorHAnsi"/>
                <w:sz w:val="22"/>
                <w:szCs w:val="22"/>
                <w:lang w:val="en-GB"/>
              </w:rPr>
              <w:t>  </w:t>
            </w:r>
          </w:p>
          <w:p w14:paraId="6429DF92" w14:textId="1C43E027" w:rsidR="004A4A50" w:rsidRPr="00933689" w:rsidRDefault="004A4A50" w:rsidP="004A4A50">
            <w:pPr>
              <w:jc w:val="both"/>
              <w:rPr>
                <w:rFonts w:asciiTheme="minorHAnsi" w:hAnsiTheme="minorHAnsi"/>
                <w:i/>
                <w:sz w:val="22"/>
                <w:szCs w:val="22"/>
                <w:lang w:val="en-GB"/>
              </w:rPr>
            </w:pPr>
            <w:r w:rsidRPr="00933689">
              <w:rPr>
                <w:rFonts w:asciiTheme="minorHAnsi" w:hAnsiTheme="minorHAnsi"/>
                <w:i/>
                <w:iCs/>
                <w:sz w:val="22"/>
                <w:szCs w:val="22"/>
                <w:lang w:val="en-GB"/>
              </w:rPr>
              <w:t>FX: 49 and less %</w:t>
            </w:r>
            <w:r w:rsidRPr="00933689">
              <w:rPr>
                <w:rFonts w:asciiTheme="minorHAnsi" w:hAnsiTheme="minorHAnsi"/>
                <w:sz w:val="22"/>
                <w:szCs w:val="22"/>
                <w:lang w:val="en-GB"/>
              </w:rPr>
              <w:t>  </w:t>
            </w:r>
          </w:p>
        </w:tc>
      </w:tr>
      <w:tr w:rsidR="004A4A50" w:rsidRPr="00933689" w14:paraId="6AA9199E" w14:textId="77777777" w:rsidTr="004A4A50">
        <w:trPr>
          <w:trHeight w:val="6648"/>
        </w:trPr>
        <w:tc>
          <w:tcPr>
            <w:tcW w:w="9322" w:type="dxa"/>
            <w:gridSpan w:val="2"/>
            <w:vAlign w:val="center"/>
          </w:tcPr>
          <w:p w14:paraId="0E330F2E" w14:textId="77777777" w:rsidR="004A4A50" w:rsidRPr="00933689" w:rsidRDefault="004A4A50" w:rsidP="004A4A50">
            <w:pPr>
              <w:jc w:val="both"/>
              <w:rPr>
                <w:rFonts w:asciiTheme="minorHAnsi" w:hAnsiTheme="minorHAnsi"/>
                <w:b/>
                <w:sz w:val="22"/>
                <w:szCs w:val="22"/>
                <w:lang w:val="en-GB"/>
              </w:rPr>
            </w:pPr>
            <w:r w:rsidRPr="00933689">
              <w:rPr>
                <w:rFonts w:asciiTheme="minorHAnsi" w:hAnsiTheme="minorHAnsi"/>
                <w:b/>
                <w:sz w:val="22"/>
                <w:szCs w:val="22"/>
                <w:lang w:val="en-GB"/>
              </w:rPr>
              <w:lastRenderedPageBreak/>
              <w:t>Learning outcomes:</w:t>
            </w:r>
          </w:p>
          <w:p w14:paraId="57DA16CD" w14:textId="77777777" w:rsidR="004A4A50" w:rsidRPr="00933689" w:rsidRDefault="004A4A50"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knowledge</w:t>
            </w:r>
          </w:p>
          <w:p w14:paraId="64A98E10" w14:textId="77777777" w:rsidR="004A4A50" w:rsidRPr="00933689" w:rsidRDefault="004A4A50"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After completing the course the student is able to:</w:t>
            </w:r>
          </w:p>
          <w:p w14:paraId="57BBE29D" w14:textId="77777777" w:rsidR="004A4A50" w:rsidRPr="00933689" w:rsidRDefault="004A4A50"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obtain a basic overview of cultural and political history of the 20th century in Slovakia and in  the Czech Republic</w:t>
            </w:r>
          </w:p>
          <w:p w14:paraId="5DF182F7" w14:textId="77777777" w:rsidR="004A4A50" w:rsidRPr="00933689" w:rsidRDefault="004A4A50"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characterize the historical centres of our history.</w:t>
            </w:r>
          </w:p>
          <w:p w14:paraId="153A2715" w14:textId="77777777" w:rsidR="004A4A50" w:rsidRPr="00933689" w:rsidRDefault="004A4A50" w:rsidP="004A4A50">
            <w:pPr>
              <w:jc w:val="both"/>
              <w:rPr>
                <w:rFonts w:asciiTheme="minorHAnsi" w:hAnsiTheme="minorHAnsi"/>
                <w:i/>
                <w:color w:val="000000" w:themeColor="text1"/>
                <w:sz w:val="22"/>
                <w:szCs w:val="22"/>
                <w:u w:val="single"/>
                <w:lang w:val="en-GB"/>
              </w:rPr>
            </w:pPr>
          </w:p>
          <w:p w14:paraId="72FA12F0" w14:textId="77777777" w:rsidR="004A4A50" w:rsidRPr="00933689" w:rsidRDefault="004A4A50"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skills</w:t>
            </w:r>
          </w:p>
          <w:p w14:paraId="7EB577DF" w14:textId="77777777" w:rsidR="004A4A50" w:rsidRPr="00933689" w:rsidRDefault="004A4A50"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After completing the course the student is able to: </w:t>
            </w:r>
          </w:p>
          <w:p w14:paraId="12C49B6D" w14:textId="77777777" w:rsidR="004A4A50" w:rsidRPr="00933689" w:rsidRDefault="004A4A50"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gain the ability to monitor changes in history and know their significance for future events;</w:t>
            </w:r>
          </w:p>
          <w:p w14:paraId="1B8B705A" w14:textId="77777777" w:rsidR="004A4A50" w:rsidRPr="00933689" w:rsidRDefault="004A4A50"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 distinguish between political and non-political interpretation of individual historical figures of audiences. </w:t>
            </w:r>
          </w:p>
          <w:p w14:paraId="4F61F8AC" w14:textId="77777777" w:rsidR="004A4A50" w:rsidRPr="00933689" w:rsidRDefault="004A4A50"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recognize erroneous and biased historical interpretations</w:t>
            </w:r>
          </w:p>
          <w:p w14:paraId="7C8DBF5D" w14:textId="77777777" w:rsidR="004A4A50" w:rsidRPr="00933689" w:rsidRDefault="004A4A50"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 identify the ethical, political, cultural and scientific dimension of individual historical figures of audiences. </w:t>
            </w:r>
          </w:p>
          <w:p w14:paraId="64F34DAA" w14:textId="77777777" w:rsidR="004A4A50" w:rsidRPr="00933689" w:rsidRDefault="004A4A50" w:rsidP="004A4A50">
            <w:pPr>
              <w:jc w:val="both"/>
              <w:rPr>
                <w:rFonts w:asciiTheme="minorHAnsi" w:hAnsiTheme="minorHAnsi"/>
                <w:i/>
                <w:color w:val="000000" w:themeColor="text1"/>
                <w:sz w:val="22"/>
                <w:szCs w:val="22"/>
                <w:lang w:val="en-GB"/>
              </w:rPr>
            </w:pPr>
          </w:p>
          <w:p w14:paraId="64F76EC3" w14:textId="77777777" w:rsidR="004A4A50" w:rsidRPr="00933689" w:rsidRDefault="004A4A50" w:rsidP="004A4A50">
            <w:pPr>
              <w:jc w:val="both"/>
              <w:rPr>
                <w:rFonts w:asciiTheme="minorHAnsi" w:hAnsiTheme="minorHAnsi"/>
                <w:b/>
                <w:bCs/>
                <w:i/>
                <w:color w:val="000000" w:themeColor="text1"/>
                <w:sz w:val="22"/>
                <w:szCs w:val="22"/>
                <w:lang w:val="en-GB"/>
              </w:rPr>
            </w:pPr>
            <w:r w:rsidRPr="00933689">
              <w:rPr>
                <w:rFonts w:asciiTheme="minorHAnsi" w:hAnsiTheme="minorHAnsi"/>
                <w:b/>
                <w:bCs/>
                <w:i/>
                <w:color w:val="000000" w:themeColor="text1"/>
                <w:sz w:val="22"/>
                <w:szCs w:val="22"/>
                <w:lang w:val="en-GB"/>
              </w:rPr>
              <w:t>Basic competences</w:t>
            </w:r>
          </w:p>
          <w:p w14:paraId="03612049" w14:textId="77777777" w:rsidR="004A4A50" w:rsidRPr="00933689" w:rsidRDefault="004A4A50" w:rsidP="004A4A50">
            <w:pPr>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xml:space="preserve">After completing the course the student is able to: </w:t>
            </w:r>
          </w:p>
          <w:p w14:paraId="40204425" w14:textId="77777777" w:rsidR="004A4A50" w:rsidRPr="00933689" w:rsidRDefault="004A4A50"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understand the philosophy of history as an orientation to responsible action</w:t>
            </w:r>
          </w:p>
          <w:p w14:paraId="30E31F0D" w14:textId="77777777" w:rsidR="004A4A50" w:rsidRPr="00933689" w:rsidRDefault="004A4A50"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understand the philosophical interpretation of our history in terms of real historical processes as well as in terms of the form of consciousness</w:t>
            </w:r>
          </w:p>
          <w:p w14:paraId="142B06DF" w14:textId="77777777" w:rsidR="004A4A50" w:rsidRPr="00933689" w:rsidRDefault="004A4A50" w:rsidP="004A4A50">
            <w:pPr>
              <w:jc w:val="both"/>
              <w:rPr>
                <w:rFonts w:asciiTheme="minorHAnsi" w:hAnsiTheme="minorHAnsi"/>
                <w:i/>
                <w:color w:val="000000" w:themeColor="text1"/>
                <w:sz w:val="22"/>
                <w:szCs w:val="22"/>
                <w:lang w:val="en-GB"/>
              </w:rPr>
            </w:pPr>
            <w:r w:rsidRPr="00933689">
              <w:rPr>
                <w:rFonts w:asciiTheme="minorHAnsi" w:hAnsiTheme="minorHAnsi"/>
                <w:i/>
                <w:color w:val="000000" w:themeColor="text1"/>
                <w:sz w:val="22"/>
                <w:szCs w:val="22"/>
                <w:lang w:val="en-GB"/>
              </w:rPr>
              <w:t>• understand history for current events</w:t>
            </w:r>
          </w:p>
          <w:p w14:paraId="51B367FC" w14:textId="77777777" w:rsidR="004A4A50" w:rsidRPr="00933689" w:rsidRDefault="004A4A50" w:rsidP="004A4A50">
            <w:pPr>
              <w:jc w:val="both"/>
              <w:rPr>
                <w:rFonts w:asciiTheme="minorHAnsi" w:hAnsiTheme="minorHAnsi"/>
                <w:i/>
                <w:color w:val="000000" w:themeColor="text1"/>
                <w:sz w:val="22"/>
                <w:szCs w:val="22"/>
                <w:u w:val="single"/>
                <w:lang w:val="en-GB"/>
              </w:rPr>
            </w:pPr>
            <w:r w:rsidRPr="00933689">
              <w:rPr>
                <w:rFonts w:asciiTheme="minorHAnsi" w:hAnsiTheme="minorHAnsi"/>
                <w:i/>
                <w:color w:val="000000" w:themeColor="text1"/>
                <w:sz w:val="22"/>
                <w:szCs w:val="22"/>
                <w:lang w:val="en-GB"/>
              </w:rPr>
              <w:t xml:space="preserve">• actively discuss and present his / her opinion in written and oral form. </w:t>
            </w:r>
          </w:p>
        </w:tc>
      </w:tr>
      <w:tr w:rsidR="004A4A50" w:rsidRPr="00933689" w14:paraId="3884B2B4" w14:textId="77777777" w:rsidTr="004A4A50">
        <w:trPr>
          <w:trHeight w:val="2831"/>
        </w:trPr>
        <w:tc>
          <w:tcPr>
            <w:tcW w:w="9322" w:type="dxa"/>
            <w:gridSpan w:val="2"/>
            <w:vAlign w:val="center"/>
          </w:tcPr>
          <w:p w14:paraId="7448B1E4" w14:textId="77777777" w:rsidR="004A4A50" w:rsidRPr="00933689" w:rsidRDefault="004A4A50" w:rsidP="004A4A50">
            <w:pPr>
              <w:jc w:val="both"/>
              <w:rPr>
                <w:rFonts w:asciiTheme="minorHAnsi" w:hAnsiTheme="minorHAnsi"/>
                <w:b/>
                <w:sz w:val="22"/>
                <w:szCs w:val="22"/>
                <w:lang w:val="en-GB"/>
              </w:rPr>
            </w:pPr>
            <w:r w:rsidRPr="00933689">
              <w:rPr>
                <w:rFonts w:asciiTheme="minorHAnsi" w:hAnsiTheme="minorHAnsi"/>
                <w:b/>
                <w:sz w:val="22"/>
                <w:szCs w:val="22"/>
                <w:lang w:val="en-GB"/>
              </w:rPr>
              <w:t xml:space="preserve">Course content: </w:t>
            </w:r>
          </w:p>
          <w:p w14:paraId="23DD5C75" w14:textId="77777777" w:rsidR="004A4A50" w:rsidRPr="00933689" w:rsidRDefault="004A4A50" w:rsidP="004A4A50">
            <w:pPr>
              <w:rPr>
                <w:rFonts w:asciiTheme="minorHAnsi" w:hAnsiTheme="minorHAnsi"/>
                <w:i/>
                <w:sz w:val="22"/>
                <w:szCs w:val="22"/>
                <w:lang w:val="en-GB"/>
              </w:rPr>
            </w:pPr>
            <w:r w:rsidRPr="00933689">
              <w:rPr>
                <w:rFonts w:asciiTheme="minorHAnsi" w:hAnsiTheme="minorHAnsi"/>
                <w:i/>
                <w:sz w:val="22"/>
                <w:szCs w:val="22"/>
                <w:lang w:val="en-GB"/>
              </w:rPr>
              <w:t>A brief overview of the history of the 20th century (Slovakia, Czechoslovakia)</w:t>
            </w:r>
          </w:p>
          <w:p w14:paraId="7E30CC3E" w14:textId="77777777" w:rsidR="004A4A50" w:rsidRPr="00933689" w:rsidRDefault="004A4A50" w:rsidP="004A4A50">
            <w:pPr>
              <w:rPr>
                <w:rFonts w:asciiTheme="minorHAnsi" w:hAnsiTheme="minorHAnsi"/>
                <w:i/>
                <w:sz w:val="22"/>
                <w:szCs w:val="22"/>
                <w:lang w:val="en-GB"/>
              </w:rPr>
            </w:pPr>
            <w:r w:rsidRPr="00933689">
              <w:rPr>
                <w:rFonts w:asciiTheme="minorHAnsi" w:hAnsiTheme="minorHAnsi"/>
                <w:i/>
                <w:sz w:val="22"/>
                <w:szCs w:val="22"/>
                <w:lang w:val="en-GB"/>
              </w:rPr>
              <w:t>Philosophy of history as a method of approaching history</w:t>
            </w:r>
          </w:p>
          <w:p w14:paraId="31185B43" w14:textId="77777777" w:rsidR="004A4A50" w:rsidRPr="00933689" w:rsidRDefault="004A4A50" w:rsidP="004A4A50">
            <w:pPr>
              <w:rPr>
                <w:rFonts w:asciiTheme="minorHAnsi" w:hAnsiTheme="minorHAnsi"/>
                <w:i/>
                <w:sz w:val="22"/>
                <w:szCs w:val="22"/>
                <w:lang w:val="en-GB"/>
              </w:rPr>
            </w:pPr>
            <w:r w:rsidRPr="00933689">
              <w:rPr>
                <w:rFonts w:asciiTheme="minorHAnsi" w:hAnsiTheme="minorHAnsi"/>
                <w:i/>
                <w:sz w:val="22"/>
                <w:szCs w:val="22"/>
                <w:lang w:val="en-GB"/>
              </w:rPr>
              <w:t>Czech question and Slovak question</w:t>
            </w:r>
          </w:p>
          <w:p w14:paraId="0E71F32F" w14:textId="77777777" w:rsidR="004A4A50" w:rsidRPr="00933689" w:rsidRDefault="004A4A50" w:rsidP="004A4A50">
            <w:pPr>
              <w:rPr>
                <w:rFonts w:asciiTheme="minorHAnsi" w:hAnsiTheme="minorHAnsi"/>
                <w:i/>
                <w:sz w:val="22"/>
                <w:szCs w:val="22"/>
                <w:lang w:val="en-GB"/>
              </w:rPr>
            </w:pPr>
            <w:r w:rsidRPr="00933689">
              <w:rPr>
                <w:rFonts w:asciiTheme="minorHAnsi" w:hAnsiTheme="minorHAnsi"/>
                <w:i/>
                <w:sz w:val="22"/>
                <w:szCs w:val="22"/>
                <w:lang w:val="en-GB"/>
              </w:rPr>
              <w:t>"Current non-presentities"</w:t>
            </w:r>
          </w:p>
          <w:p w14:paraId="448AFD62" w14:textId="77777777" w:rsidR="004A4A50" w:rsidRPr="00933689" w:rsidRDefault="004A4A50" w:rsidP="004A4A50">
            <w:pPr>
              <w:rPr>
                <w:rFonts w:asciiTheme="minorHAnsi" w:hAnsiTheme="minorHAnsi"/>
                <w:i/>
                <w:sz w:val="22"/>
                <w:szCs w:val="22"/>
                <w:lang w:val="en-GB"/>
              </w:rPr>
            </w:pPr>
            <w:r w:rsidRPr="00933689">
              <w:rPr>
                <w:rFonts w:asciiTheme="minorHAnsi" w:hAnsiTheme="minorHAnsi"/>
                <w:i/>
                <w:sz w:val="22"/>
                <w:szCs w:val="22"/>
                <w:lang w:val="en-GB"/>
              </w:rPr>
              <w:t>Historical centres of Slovak history</w:t>
            </w:r>
          </w:p>
          <w:p w14:paraId="232771FE" w14:textId="77777777" w:rsidR="004A4A50" w:rsidRPr="00933689" w:rsidRDefault="004A4A50" w:rsidP="004A4A50">
            <w:pPr>
              <w:rPr>
                <w:rFonts w:asciiTheme="minorHAnsi" w:hAnsiTheme="minorHAnsi"/>
                <w:i/>
                <w:sz w:val="22"/>
                <w:szCs w:val="22"/>
                <w:lang w:val="en-GB"/>
              </w:rPr>
            </w:pPr>
            <w:r w:rsidRPr="00933689">
              <w:rPr>
                <w:rFonts w:asciiTheme="minorHAnsi" w:hAnsiTheme="minorHAnsi"/>
                <w:i/>
                <w:sz w:val="22"/>
                <w:szCs w:val="22"/>
                <w:lang w:val="en-GB"/>
              </w:rPr>
              <w:t>T. G. Masaryk and the Czech Question</w:t>
            </w:r>
          </w:p>
          <w:p w14:paraId="3B4CEB80" w14:textId="77777777" w:rsidR="004A4A50" w:rsidRPr="00933689" w:rsidRDefault="004A4A50" w:rsidP="004A4A50">
            <w:pPr>
              <w:rPr>
                <w:rFonts w:asciiTheme="minorHAnsi" w:hAnsiTheme="minorHAnsi"/>
                <w:i/>
                <w:sz w:val="22"/>
                <w:szCs w:val="22"/>
                <w:lang w:val="en-GB"/>
              </w:rPr>
            </w:pPr>
            <w:r w:rsidRPr="00933689">
              <w:rPr>
                <w:rFonts w:asciiTheme="minorHAnsi" w:hAnsiTheme="minorHAnsi"/>
                <w:i/>
                <w:sz w:val="22"/>
                <w:szCs w:val="22"/>
                <w:lang w:val="en-GB"/>
              </w:rPr>
              <w:t>Humanist K. Vorovka</w:t>
            </w:r>
          </w:p>
          <w:p w14:paraId="10F35941" w14:textId="77777777" w:rsidR="004A4A50" w:rsidRPr="00933689" w:rsidRDefault="004A4A50" w:rsidP="004A4A50">
            <w:pPr>
              <w:rPr>
                <w:rFonts w:asciiTheme="minorHAnsi" w:hAnsiTheme="minorHAnsi"/>
                <w:i/>
                <w:sz w:val="22"/>
                <w:szCs w:val="22"/>
                <w:lang w:val="en-GB"/>
              </w:rPr>
            </w:pPr>
            <w:r w:rsidRPr="00933689">
              <w:rPr>
                <w:rFonts w:asciiTheme="minorHAnsi" w:hAnsiTheme="minorHAnsi"/>
                <w:i/>
                <w:sz w:val="22"/>
                <w:szCs w:val="22"/>
                <w:lang w:val="en-GB"/>
              </w:rPr>
              <w:t>Heretical essays by J. Patočka</w:t>
            </w:r>
          </w:p>
          <w:p w14:paraId="62B3DE97" w14:textId="77777777" w:rsidR="004A4A50" w:rsidRPr="00933689" w:rsidRDefault="004A4A50" w:rsidP="004A4A50">
            <w:pPr>
              <w:rPr>
                <w:rFonts w:asciiTheme="minorHAnsi" w:hAnsiTheme="minorHAnsi"/>
                <w:i/>
                <w:sz w:val="22"/>
                <w:szCs w:val="22"/>
                <w:lang w:val="en-GB"/>
              </w:rPr>
            </w:pPr>
            <w:r w:rsidRPr="00933689">
              <w:rPr>
                <w:rFonts w:asciiTheme="minorHAnsi" w:hAnsiTheme="minorHAnsi"/>
                <w:i/>
                <w:sz w:val="22"/>
                <w:szCs w:val="22"/>
                <w:lang w:val="en-GB"/>
              </w:rPr>
              <w:t>V. Mináč and non-historical Slovakia</w:t>
            </w:r>
          </w:p>
          <w:p w14:paraId="296F27BD" w14:textId="77777777" w:rsidR="004A4A50" w:rsidRPr="00933689" w:rsidRDefault="004A4A50" w:rsidP="004A4A50">
            <w:pPr>
              <w:rPr>
                <w:rFonts w:asciiTheme="minorHAnsi" w:hAnsiTheme="minorHAnsi"/>
                <w:i/>
                <w:sz w:val="22"/>
                <w:szCs w:val="22"/>
                <w:lang w:val="en-GB"/>
              </w:rPr>
            </w:pPr>
            <w:r w:rsidRPr="00933689">
              <w:rPr>
                <w:rFonts w:asciiTheme="minorHAnsi" w:hAnsiTheme="minorHAnsi"/>
                <w:i/>
                <w:sz w:val="22"/>
                <w:szCs w:val="22"/>
                <w:lang w:val="en-GB"/>
              </w:rPr>
              <w:t>Kundera and Havel: The Prague Spring Dispute</w:t>
            </w:r>
          </w:p>
          <w:p w14:paraId="2854522E" w14:textId="77777777" w:rsidR="004A4A50" w:rsidRPr="00933689" w:rsidRDefault="004A4A50" w:rsidP="004A4A50">
            <w:pPr>
              <w:rPr>
                <w:rFonts w:asciiTheme="minorHAnsi" w:hAnsiTheme="minorHAnsi"/>
                <w:i/>
                <w:sz w:val="22"/>
                <w:szCs w:val="22"/>
                <w:lang w:val="en-GB"/>
              </w:rPr>
            </w:pPr>
            <w:r w:rsidRPr="00933689">
              <w:rPr>
                <w:rFonts w:asciiTheme="minorHAnsi" w:hAnsiTheme="minorHAnsi"/>
                <w:i/>
                <w:sz w:val="22"/>
                <w:szCs w:val="22"/>
                <w:lang w:val="en-GB"/>
              </w:rPr>
              <w:t>Small and big history of Milan Šimečka</w:t>
            </w:r>
          </w:p>
          <w:p w14:paraId="779F6222" w14:textId="7C351A6E" w:rsidR="004A4A50" w:rsidRPr="00933689" w:rsidRDefault="004A4A50" w:rsidP="004A4A50">
            <w:pPr>
              <w:rPr>
                <w:rFonts w:asciiTheme="minorHAnsi" w:hAnsiTheme="minorHAnsi"/>
                <w:i/>
                <w:sz w:val="22"/>
                <w:szCs w:val="22"/>
                <w:lang w:val="en-GB"/>
              </w:rPr>
            </w:pPr>
            <w:r w:rsidRPr="00933689">
              <w:rPr>
                <w:rFonts w:asciiTheme="minorHAnsi" w:hAnsiTheme="minorHAnsi"/>
                <w:i/>
                <w:sz w:val="22"/>
                <w:szCs w:val="22"/>
                <w:lang w:val="en-GB"/>
              </w:rPr>
              <w:t>V. Havel and history</w:t>
            </w:r>
          </w:p>
        </w:tc>
      </w:tr>
      <w:tr w:rsidR="004A4A50" w:rsidRPr="00933689" w14:paraId="226F3598" w14:textId="77777777" w:rsidTr="004A4A50">
        <w:trPr>
          <w:trHeight w:val="12034"/>
        </w:trPr>
        <w:tc>
          <w:tcPr>
            <w:tcW w:w="9322" w:type="dxa"/>
            <w:gridSpan w:val="2"/>
            <w:vAlign w:val="center"/>
          </w:tcPr>
          <w:p w14:paraId="55C88313" w14:textId="77777777" w:rsidR="004A4A50" w:rsidRPr="00933689" w:rsidRDefault="004A4A50" w:rsidP="004A4A50">
            <w:pPr>
              <w:jc w:val="both"/>
              <w:rPr>
                <w:rFonts w:asciiTheme="minorHAnsi" w:hAnsiTheme="minorHAnsi"/>
                <w:b/>
                <w:sz w:val="22"/>
                <w:szCs w:val="22"/>
                <w:lang w:val="en-GB"/>
              </w:rPr>
            </w:pPr>
            <w:r w:rsidRPr="00933689">
              <w:rPr>
                <w:rFonts w:asciiTheme="minorHAnsi" w:hAnsiTheme="minorHAnsi"/>
                <w:b/>
                <w:sz w:val="22"/>
                <w:szCs w:val="22"/>
                <w:lang w:val="en-GB"/>
              </w:rPr>
              <w:lastRenderedPageBreak/>
              <w:t>Recommended literature:</w:t>
            </w:r>
          </w:p>
          <w:p w14:paraId="08594806" w14:textId="77777777" w:rsidR="004A4A50" w:rsidRPr="00933689" w:rsidRDefault="004A4A50"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Angehrn, E., 1991. Geschichtsphilosophie. Stuttgart; Berlin, Köln: Verlag W. Kohlhammer.  </w:t>
            </w:r>
          </w:p>
          <w:p w14:paraId="642CB2AB" w14:textId="77777777" w:rsidR="004A4A50" w:rsidRPr="00933689" w:rsidRDefault="004A4A50"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Bělohradský, V., 2014. Disidenti – pokus o definici. Novinky [online] In. https://www.novinky.cz/kultura/salon/clanek/vaclav-belohradsky-disidenti-pokus-o-definici-37514 [cit. 15. 8. 2021].  </w:t>
            </w:r>
          </w:p>
          <w:p w14:paraId="21CF3592" w14:textId="77777777" w:rsidR="004A4A50" w:rsidRPr="00933689" w:rsidRDefault="004A4A50"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Burckhardt, J., 1996. Úvahy o světových dějinách. Olomouc: Votobia.  </w:t>
            </w:r>
          </w:p>
          <w:p w14:paraId="2546E7A6" w14:textId="77777777" w:rsidR="004A4A50" w:rsidRPr="00933689" w:rsidRDefault="004A4A50"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Čapek, K., 2018. [online] Hovory s T. G. Masarykem. In. https://web2.mlp.cz/koweb/00/04/34/55/07/hovory_s_tgm.pdf [cit. 15. 8. 2021].  </w:t>
            </w:r>
          </w:p>
          <w:p w14:paraId="2C319B54" w14:textId="77777777" w:rsidR="004A4A50" w:rsidRPr="00933689" w:rsidRDefault="004A4A50"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Ferko, A., 2009. Filozofia dejín a štátna myšlienka. In. Česko-slovenské reflexe: 1968: (jazyk - literatura - kultura). Brno: Tribun EU, s. 73-85.  </w:t>
            </w:r>
          </w:p>
          <w:p w14:paraId="0620BF0F" w14:textId="77777777" w:rsidR="004A4A50" w:rsidRPr="00933689" w:rsidRDefault="004A4A50"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Havel, V., 1968. Český úděl?. In. Tvář, č. 2/1968.  </w:t>
            </w:r>
          </w:p>
          <w:p w14:paraId="314E5840" w14:textId="77777777" w:rsidR="004A4A50" w:rsidRPr="00933689" w:rsidRDefault="004A4A50"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Havelka, M., 2010. Ideje-dějiny-společnost. Studie k historické sociologii vědění. Brno: CDK, 2010. 414 s.  </w:t>
            </w:r>
          </w:p>
          <w:p w14:paraId="259C52C3" w14:textId="77777777" w:rsidR="004A4A50" w:rsidRPr="00933689" w:rsidRDefault="004A4A50"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Havelka, M., 2004. Úvod do filozofie dějin: tradice, možnosti, koncepty. In. Filozofie dějin: problémy a perspektivy. Brno: Masarykova univerzita v Brně, s. 29-69.  </w:t>
            </w:r>
          </w:p>
          <w:p w14:paraId="791FCF90" w14:textId="77777777" w:rsidR="004A4A50" w:rsidRPr="00933689" w:rsidRDefault="004A4A50"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Horák, P., 2004. Jaká filozofie dějin pro naši dobu? Několik poznámek. In. Filozofie dějin: problémy a perspektivy. Brno: Masarykova univerzita v Brně, s. 9-18.  </w:t>
            </w:r>
          </w:p>
          <w:p w14:paraId="546AC784" w14:textId="77777777" w:rsidR="004A4A50" w:rsidRPr="00933689" w:rsidRDefault="004A4A50"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Chmel, R., 2007. Slovensko v strednej Európe mimo Visegrádu alebo vo Visegráde mimo strednej Európy. In. Slovenská otázka dnes. Bratislava: Kalligram.  </w:t>
            </w:r>
          </w:p>
          <w:p w14:paraId="1F74E4B4" w14:textId="77777777" w:rsidR="004A4A50" w:rsidRPr="00933689" w:rsidRDefault="004A4A50"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Kováč, L., 1989. Premýšľanie o vede a našich dejinách. In. Slovenské pohľady, č. 3/1989.  </w:t>
            </w:r>
          </w:p>
          <w:p w14:paraId="62768762" w14:textId="77777777" w:rsidR="004A4A50" w:rsidRPr="00933689" w:rsidRDefault="004A4A50" w:rsidP="004A4A50">
            <w:pPr>
              <w:jc w:val="both"/>
              <w:rPr>
                <w:rFonts w:asciiTheme="minorHAnsi" w:hAnsiTheme="minorHAnsi"/>
                <w:bCs/>
                <w:i/>
                <w:iCs/>
                <w:sz w:val="22"/>
                <w:szCs w:val="22"/>
                <w:lang w:val="en-GB"/>
              </w:rPr>
            </w:pPr>
            <w:r w:rsidRPr="00933689">
              <w:rPr>
                <w:rFonts w:asciiTheme="minorHAnsi" w:hAnsiTheme="minorHAnsi"/>
                <w:bCs/>
                <w:i/>
                <w:iCs/>
                <w:sz w:val="22"/>
                <w:szCs w:val="22"/>
                <w:lang w:val="en-GB"/>
              </w:rPr>
              <w:t xml:space="preserve">Kšiňan, M., 2021. Milan Rastislav Štefánik. Muž, ktorý sa rozprával s hviezdami. Bratislava: Slovart.  </w:t>
            </w:r>
          </w:p>
          <w:p w14:paraId="7834AB11" w14:textId="77777777" w:rsidR="004A4A50" w:rsidRPr="00933689" w:rsidRDefault="004A4A50" w:rsidP="004A4A50">
            <w:pPr>
              <w:textAlignment w:val="baseline"/>
              <w:rPr>
                <w:rFonts w:asciiTheme="minorHAnsi" w:hAnsiTheme="minorHAnsi"/>
                <w:bCs/>
                <w:i/>
                <w:iCs/>
                <w:sz w:val="22"/>
                <w:szCs w:val="22"/>
                <w:lang w:val="en-GB"/>
              </w:rPr>
            </w:pPr>
            <w:r w:rsidRPr="00933689">
              <w:rPr>
                <w:rFonts w:asciiTheme="minorHAnsi" w:hAnsiTheme="minorHAnsi"/>
                <w:bCs/>
                <w:i/>
                <w:iCs/>
                <w:sz w:val="22"/>
                <w:szCs w:val="22"/>
                <w:lang w:val="en-GB"/>
              </w:rPr>
              <w:t>Kundera, M., 1968. Český úděl. In. Listy, č. 7–8/1968.</w:t>
            </w:r>
          </w:p>
          <w:p w14:paraId="17939DAB" w14:textId="77777777" w:rsidR="004A4A50" w:rsidRPr="00933689" w:rsidRDefault="004A4A50" w:rsidP="004A4A50">
            <w:pPr>
              <w:textAlignment w:val="baseline"/>
              <w:rPr>
                <w:rFonts w:asciiTheme="minorHAnsi" w:hAnsiTheme="minorHAnsi"/>
                <w:i/>
                <w:sz w:val="22"/>
                <w:szCs w:val="22"/>
              </w:rPr>
            </w:pPr>
            <w:r w:rsidRPr="00933689">
              <w:rPr>
                <w:rFonts w:asciiTheme="minorHAnsi" w:hAnsiTheme="minorHAnsi"/>
                <w:i/>
                <w:sz w:val="22"/>
                <w:szCs w:val="22"/>
              </w:rPr>
              <w:t xml:space="preserve">Kusý, M., Texty Miroslava Kusého. In. Charta 77 na Slovensku aneb Slovensko a Charta 77 [online] http://www.csds.cz/cs/g6/3361-DS.html#dsy3361-DS_D1a [cit. 15. 8. 2021].  </w:t>
            </w:r>
          </w:p>
          <w:p w14:paraId="15147194" w14:textId="77777777" w:rsidR="004A4A50" w:rsidRPr="00933689" w:rsidRDefault="004A4A50" w:rsidP="004A4A50">
            <w:pPr>
              <w:textAlignment w:val="baseline"/>
              <w:rPr>
                <w:rFonts w:asciiTheme="minorHAnsi" w:hAnsiTheme="minorHAnsi"/>
                <w:i/>
                <w:sz w:val="22"/>
                <w:szCs w:val="22"/>
              </w:rPr>
            </w:pPr>
            <w:r w:rsidRPr="00933689">
              <w:rPr>
                <w:rFonts w:asciiTheme="minorHAnsi" w:hAnsiTheme="minorHAnsi"/>
                <w:i/>
                <w:sz w:val="22"/>
                <w:szCs w:val="22"/>
              </w:rPr>
              <w:t xml:space="preserve">Marek, J., 1992. O historismu a dějepisectví. Praha: Academia.  </w:t>
            </w:r>
          </w:p>
          <w:p w14:paraId="4C56070B" w14:textId="77777777" w:rsidR="004A4A50" w:rsidRPr="00933689" w:rsidRDefault="004A4A50" w:rsidP="004A4A50">
            <w:pPr>
              <w:textAlignment w:val="baseline"/>
              <w:rPr>
                <w:rFonts w:asciiTheme="minorHAnsi" w:hAnsiTheme="minorHAnsi"/>
                <w:i/>
                <w:sz w:val="22"/>
                <w:szCs w:val="22"/>
              </w:rPr>
            </w:pPr>
            <w:r w:rsidRPr="00933689">
              <w:rPr>
                <w:rFonts w:asciiTheme="minorHAnsi" w:hAnsiTheme="minorHAnsi"/>
                <w:i/>
                <w:sz w:val="22"/>
                <w:szCs w:val="22"/>
              </w:rPr>
              <w:t xml:space="preserve">Marquardt, O., 1973. Schwierigkeiten mit der Geschichtsphilosophie. Aufsätze. Frankfurt am Main.  </w:t>
            </w:r>
          </w:p>
          <w:p w14:paraId="1B590764" w14:textId="77777777" w:rsidR="004A4A50" w:rsidRPr="00933689" w:rsidRDefault="004A4A50" w:rsidP="004A4A50">
            <w:pPr>
              <w:textAlignment w:val="baseline"/>
              <w:rPr>
                <w:rFonts w:asciiTheme="minorHAnsi" w:hAnsiTheme="minorHAnsi"/>
                <w:i/>
                <w:sz w:val="22"/>
                <w:szCs w:val="22"/>
              </w:rPr>
            </w:pPr>
            <w:r w:rsidRPr="00933689">
              <w:rPr>
                <w:rFonts w:asciiTheme="minorHAnsi" w:hAnsiTheme="minorHAnsi"/>
                <w:i/>
                <w:sz w:val="22"/>
                <w:szCs w:val="22"/>
              </w:rPr>
              <w:t xml:space="preserve">Masaryk, T. G., 1990. Česká otázka. Praha: Svoboda.  </w:t>
            </w:r>
          </w:p>
          <w:p w14:paraId="417D4B5D" w14:textId="77777777" w:rsidR="004A4A50" w:rsidRPr="00933689" w:rsidRDefault="004A4A50" w:rsidP="004A4A50">
            <w:pPr>
              <w:textAlignment w:val="baseline"/>
              <w:rPr>
                <w:rFonts w:asciiTheme="minorHAnsi" w:hAnsiTheme="minorHAnsi"/>
                <w:i/>
                <w:sz w:val="22"/>
                <w:szCs w:val="22"/>
              </w:rPr>
            </w:pPr>
            <w:r w:rsidRPr="00933689">
              <w:rPr>
                <w:rFonts w:asciiTheme="minorHAnsi" w:hAnsiTheme="minorHAnsi"/>
                <w:i/>
                <w:sz w:val="22"/>
                <w:szCs w:val="22"/>
              </w:rPr>
              <w:t xml:space="preserve">Mináč, V., 1982. Tu žije národ. Bratislava: Smena.  </w:t>
            </w:r>
          </w:p>
          <w:p w14:paraId="7EC105EC" w14:textId="77777777" w:rsidR="004A4A50" w:rsidRPr="00933689" w:rsidRDefault="004A4A50" w:rsidP="004A4A50">
            <w:pPr>
              <w:textAlignment w:val="baseline"/>
              <w:rPr>
                <w:rFonts w:asciiTheme="minorHAnsi" w:hAnsiTheme="minorHAnsi"/>
                <w:i/>
                <w:sz w:val="22"/>
                <w:szCs w:val="22"/>
              </w:rPr>
            </w:pPr>
            <w:r w:rsidRPr="00933689">
              <w:rPr>
                <w:rFonts w:asciiTheme="minorHAnsi" w:hAnsiTheme="minorHAnsi"/>
                <w:i/>
                <w:sz w:val="22"/>
                <w:szCs w:val="22"/>
              </w:rPr>
              <w:t xml:space="preserve">Mináč, V., 2014. Dúchanie do pahrieb / Návraty k prevratu. Martin: Matica Slovenská.  </w:t>
            </w:r>
          </w:p>
          <w:p w14:paraId="4E0D3874" w14:textId="77777777" w:rsidR="004A4A50" w:rsidRPr="00933689" w:rsidRDefault="004A4A50" w:rsidP="004A4A50">
            <w:pPr>
              <w:textAlignment w:val="baseline"/>
              <w:rPr>
                <w:rFonts w:asciiTheme="minorHAnsi" w:hAnsiTheme="minorHAnsi"/>
                <w:i/>
                <w:sz w:val="22"/>
                <w:szCs w:val="22"/>
              </w:rPr>
            </w:pPr>
            <w:r w:rsidRPr="00933689">
              <w:rPr>
                <w:rFonts w:asciiTheme="minorHAnsi" w:hAnsiTheme="minorHAnsi"/>
                <w:i/>
                <w:sz w:val="22"/>
                <w:szCs w:val="22"/>
              </w:rPr>
              <w:t xml:space="preserve">Novosad, F., 2004. Alchýmia dejín. Bratislava: Iris.  </w:t>
            </w:r>
          </w:p>
          <w:p w14:paraId="6C3B8E95" w14:textId="77777777" w:rsidR="004A4A50" w:rsidRPr="00933689" w:rsidRDefault="004A4A50" w:rsidP="004A4A50">
            <w:pPr>
              <w:textAlignment w:val="baseline"/>
              <w:rPr>
                <w:rFonts w:asciiTheme="minorHAnsi" w:hAnsiTheme="minorHAnsi"/>
                <w:i/>
                <w:sz w:val="22"/>
                <w:szCs w:val="22"/>
              </w:rPr>
            </w:pPr>
            <w:r w:rsidRPr="00933689">
              <w:rPr>
                <w:rFonts w:asciiTheme="minorHAnsi" w:hAnsiTheme="minorHAnsi"/>
                <w:i/>
                <w:sz w:val="22"/>
                <w:szCs w:val="22"/>
              </w:rPr>
              <w:t xml:space="preserve">Patočka, J., 2006. Dvě studie o Masarykovi. Pokus o českou národní filosofii a jeho nezdar. Praha: Oikoymenh.  </w:t>
            </w:r>
          </w:p>
          <w:p w14:paraId="43D9DF2B" w14:textId="77777777" w:rsidR="004A4A50" w:rsidRPr="00933689" w:rsidRDefault="004A4A50" w:rsidP="004A4A50">
            <w:pPr>
              <w:textAlignment w:val="baseline"/>
              <w:rPr>
                <w:rFonts w:asciiTheme="minorHAnsi" w:hAnsiTheme="minorHAnsi"/>
                <w:i/>
                <w:sz w:val="22"/>
                <w:szCs w:val="22"/>
              </w:rPr>
            </w:pPr>
            <w:r w:rsidRPr="00933689">
              <w:rPr>
                <w:rFonts w:asciiTheme="minorHAnsi" w:hAnsiTheme="minorHAnsi"/>
                <w:i/>
                <w:sz w:val="22"/>
                <w:szCs w:val="22"/>
              </w:rPr>
              <w:t xml:space="preserve">Patočka, J., 2007. Platón a Evropa. Praha: Filosofia.  </w:t>
            </w:r>
          </w:p>
          <w:p w14:paraId="185343F9" w14:textId="77777777" w:rsidR="004A4A50" w:rsidRPr="00933689" w:rsidRDefault="004A4A50" w:rsidP="004A4A50">
            <w:pPr>
              <w:textAlignment w:val="baseline"/>
              <w:rPr>
                <w:rFonts w:asciiTheme="minorHAnsi" w:hAnsiTheme="minorHAnsi"/>
                <w:i/>
                <w:sz w:val="22"/>
                <w:szCs w:val="22"/>
              </w:rPr>
            </w:pPr>
            <w:r w:rsidRPr="00933689">
              <w:rPr>
                <w:rFonts w:asciiTheme="minorHAnsi" w:hAnsiTheme="minorHAnsi"/>
                <w:i/>
                <w:sz w:val="22"/>
                <w:szCs w:val="22"/>
              </w:rPr>
              <w:t xml:space="preserve">Pavlincová, H., 2010. Karel Vorovka: Cesta matematika k filosofii. Praha: Filosofie.  </w:t>
            </w:r>
          </w:p>
          <w:p w14:paraId="4D6368A5" w14:textId="77777777" w:rsidR="004A4A50" w:rsidRPr="00933689" w:rsidRDefault="004A4A50" w:rsidP="004A4A50">
            <w:pPr>
              <w:textAlignment w:val="baseline"/>
              <w:rPr>
                <w:rFonts w:asciiTheme="minorHAnsi" w:hAnsiTheme="minorHAnsi"/>
                <w:i/>
                <w:sz w:val="22"/>
                <w:szCs w:val="22"/>
              </w:rPr>
            </w:pPr>
            <w:r w:rsidRPr="00933689">
              <w:rPr>
                <w:rFonts w:asciiTheme="minorHAnsi" w:hAnsiTheme="minorHAnsi"/>
                <w:i/>
                <w:sz w:val="22"/>
                <w:szCs w:val="22"/>
              </w:rPr>
              <w:t xml:space="preserve">Popelová, J., 1940. Dějiny a hodnoty. Praha.  </w:t>
            </w:r>
          </w:p>
          <w:p w14:paraId="79B25CD4" w14:textId="77777777" w:rsidR="004A4A50" w:rsidRPr="00933689" w:rsidRDefault="004A4A50" w:rsidP="004A4A50">
            <w:pPr>
              <w:textAlignment w:val="baseline"/>
              <w:rPr>
                <w:rFonts w:asciiTheme="minorHAnsi" w:hAnsiTheme="minorHAnsi"/>
                <w:i/>
                <w:sz w:val="22"/>
                <w:szCs w:val="22"/>
              </w:rPr>
            </w:pPr>
            <w:r w:rsidRPr="00933689">
              <w:rPr>
                <w:rFonts w:asciiTheme="minorHAnsi" w:hAnsiTheme="minorHAnsi"/>
                <w:i/>
                <w:sz w:val="22"/>
                <w:szCs w:val="22"/>
              </w:rPr>
              <w:t xml:space="preserve">Popper, K. R., 1994. Bída historicizmu. Praha: Oikoymenh.  </w:t>
            </w:r>
          </w:p>
          <w:p w14:paraId="4AA01784" w14:textId="77777777" w:rsidR="004A4A50" w:rsidRPr="00933689" w:rsidRDefault="004A4A50" w:rsidP="004A4A50">
            <w:pPr>
              <w:textAlignment w:val="baseline"/>
              <w:rPr>
                <w:rFonts w:asciiTheme="minorHAnsi" w:hAnsiTheme="minorHAnsi"/>
                <w:i/>
                <w:sz w:val="22"/>
                <w:szCs w:val="22"/>
              </w:rPr>
            </w:pPr>
            <w:r w:rsidRPr="00933689">
              <w:rPr>
                <w:rFonts w:asciiTheme="minorHAnsi" w:hAnsiTheme="minorHAnsi"/>
                <w:i/>
                <w:sz w:val="22"/>
                <w:szCs w:val="22"/>
              </w:rPr>
              <w:t xml:space="preserve">Rohbeck, J. 2008. Geschichtsphilosophie. Hamburg : Junius Verlag.  </w:t>
            </w:r>
          </w:p>
          <w:p w14:paraId="7AB30F5F" w14:textId="77777777" w:rsidR="004A4A50" w:rsidRPr="00933689" w:rsidRDefault="004A4A50" w:rsidP="004A4A50">
            <w:pPr>
              <w:textAlignment w:val="baseline"/>
              <w:rPr>
                <w:rFonts w:asciiTheme="minorHAnsi" w:hAnsiTheme="minorHAnsi"/>
                <w:i/>
                <w:sz w:val="22"/>
                <w:szCs w:val="22"/>
              </w:rPr>
            </w:pPr>
            <w:r w:rsidRPr="00933689">
              <w:rPr>
                <w:rFonts w:asciiTheme="minorHAnsi" w:hAnsiTheme="minorHAnsi"/>
                <w:i/>
                <w:sz w:val="22"/>
                <w:szCs w:val="22"/>
              </w:rPr>
              <w:t xml:space="preserve">Sviták, I., 1990. Nesnesitelné břemeno dějin. Novosvětská symfonie. Praha: Orbis.  </w:t>
            </w:r>
          </w:p>
          <w:p w14:paraId="4261A958" w14:textId="77777777" w:rsidR="004A4A50" w:rsidRPr="00933689" w:rsidRDefault="004A4A50" w:rsidP="004A4A50">
            <w:pPr>
              <w:textAlignment w:val="baseline"/>
              <w:rPr>
                <w:rFonts w:asciiTheme="minorHAnsi" w:hAnsiTheme="minorHAnsi"/>
                <w:i/>
                <w:sz w:val="22"/>
                <w:szCs w:val="22"/>
              </w:rPr>
            </w:pPr>
            <w:r w:rsidRPr="00933689">
              <w:rPr>
                <w:rFonts w:asciiTheme="minorHAnsi" w:hAnsiTheme="minorHAnsi"/>
                <w:i/>
                <w:sz w:val="22"/>
                <w:szCs w:val="22"/>
              </w:rPr>
              <w:t xml:space="preserve">Vorovka, K., 1926. Polemos. Spory v české filosofii v letech 1919–1925. Praha: Sfinx.  </w:t>
            </w:r>
          </w:p>
          <w:p w14:paraId="37AA7C4C" w14:textId="77777777" w:rsidR="004A4A50" w:rsidRPr="00933689" w:rsidRDefault="004A4A50" w:rsidP="004A4A50">
            <w:pPr>
              <w:textAlignment w:val="baseline"/>
              <w:rPr>
                <w:rFonts w:asciiTheme="minorHAnsi" w:hAnsiTheme="minorHAnsi"/>
                <w:i/>
                <w:sz w:val="22"/>
                <w:szCs w:val="22"/>
              </w:rPr>
            </w:pPr>
            <w:r w:rsidRPr="00933689">
              <w:rPr>
                <w:rFonts w:asciiTheme="minorHAnsi" w:hAnsiTheme="minorHAnsi"/>
                <w:i/>
                <w:sz w:val="22"/>
                <w:szCs w:val="22"/>
              </w:rPr>
              <w:t xml:space="preserve">Vorovka, K., 1929. Americká filosofie. Praha: Sfinx.  </w:t>
            </w:r>
          </w:p>
        </w:tc>
      </w:tr>
      <w:tr w:rsidR="004A4A50" w:rsidRPr="00933689" w14:paraId="6D588223" w14:textId="77777777" w:rsidTr="004A4A50">
        <w:trPr>
          <w:trHeight w:val="412"/>
        </w:trPr>
        <w:tc>
          <w:tcPr>
            <w:tcW w:w="9322" w:type="dxa"/>
            <w:gridSpan w:val="2"/>
            <w:vAlign w:val="center"/>
          </w:tcPr>
          <w:p w14:paraId="1F67D4B9" w14:textId="77777777" w:rsidR="004A4A50" w:rsidRPr="00933689" w:rsidRDefault="004A4A50" w:rsidP="004A4A50">
            <w:pPr>
              <w:jc w:val="both"/>
              <w:rPr>
                <w:rFonts w:asciiTheme="minorHAnsi" w:hAnsiTheme="minorHAnsi"/>
                <w:i/>
                <w:sz w:val="22"/>
                <w:szCs w:val="22"/>
                <w:lang w:val="en-GB"/>
              </w:rPr>
            </w:pPr>
            <w:r w:rsidRPr="00933689">
              <w:rPr>
                <w:rFonts w:asciiTheme="minorHAnsi" w:hAnsiTheme="minorHAnsi"/>
                <w:b/>
                <w:sz w:val="22"/>
                <w:szCs w:val="22"/>
                <w:lang w:val="en-GB"/>
              </w:rPr>
              <w:t>Language which is necessary to complete the course:</w:t>
            </w:r>
            <w:r w:rsidRPr="00933689">
              <w:rPr>
                <w:rFonts w:asciiTheme="minorHAnsi" w:hAnsiTheme="minorHAnsi"/>
                <w:sz w:val="22"/>
                <w:szCs w:val="22"/>
                <w:lang w:val="en-GB"/>
              </w:rPr>
              <w:t xml:space="preserve"> Slovak</w:t>
            </w:r>
          </w:p>
        </w:tc>
      </w:tr>
      <w:tr w:rsidR="004A4A50" w:rsidRPr="00933689" w14:paraId="571D99E0" w14:textId="77777777" w:rsidTr="004A4A50">
        <w:trPr>
          <w:trHeight w:val="567"/>
        </w:trPr>
        <w:tc>
          <w:tcPr>
            <w:tcW w:w="9322" w:type="dxa"/>
            <w:gridSpan w:val="2"/>
            <w:vAlign w:val="center"/>
          </w:tcPr>
          <w:p w14:paraId="77857D1C" w14:textId="77777777" w:rsidR="004A4A50" w:rsidRPr="00933689" w:rsidRDefault="004A4A50" w:rsidP="004A4A50">
            <w:pPr>
              <w:jc w:val="both"/>
              <w:rPr>
                <w:rFonts w:asciiTheme="minorHAnsi" w:hAnsiTheme="minorHAnsi"/>
                <w:sz w:val="22"/>
                <w:szCs w:val="22"/>
                <w:lang w:val="en-GB"/>
              </w:rPr>
            </w:pPr>
            <w:r w:rsidRPr="00933689">
              <w:rPr>
                <w:rFonts w:asciiTheme="minorHAnsi" w:hAnsiTheme="minorHAnsi"/>
                <w:b/>
                <w:bCs/>
                <w:sz w:val="22"/>
                <w:szCs w:val="22"/>
                <w:lang w:val="en-GB"/>
              </w:rPr>
              <w:t>Notes</w:t>
            </w:r>
            <w:r w:rsidRPr="00933689">
              <w:rPr>
                <w:rFonts w:asciiTheme="minorHAnsi" w:hAnsiTheme="minorHAnsi"/>
                <w:b/>
                <w:sz w:val="22"/>
                <w:szCs w:val="22"/>
                <w:lang w:val="en-GB"/>
              </w:rPr>
              <w:t>:</w:t>
            </w:r>
            <w:r w:rsidRPr="00933689">
              <w:rPr>
                <w:rFonts w:asciiTheme="minorHAnsi" w:hAnsiTheme="minorHAnsi"/>
                <w:sz w:val="22"/>
                <w:szCs w:val="22"/>
                <w:lang w:val="en-GB"/>
              </w:rPr>
              <w:t xml:space="preserve"> The teacher will provide the primary and interpretation literature to the students in a scanned form.</w:t>
            </w:r>
          </w:p>
        </w:tc>
      </w:tr>
      <w:tr w:rsidR="004A4A50" w:rsidRPr="00933689" w14:paraId="432C4067" w14:textId="77777777" w:rsidTr="004A4A50">
        <w:trPr>
          <w:trHeight w:val="1417"/>
        </w:trPr>
        <w:tc>
          <w:tcPr>
            <w:tcW w:w="9322" w:type="dxa"/>
            <w:gridSpan w:val="2"/>
            <w:vAlign w:val="center"/>
          </w:tcPr>
          <w:p w14:paraId="25A50636" w14:textId="77777777" w:rsidR="004A4A50" w:rsidRPr="00933689" w:rsidRDefault="004A4A50" w:rsidP="004A4A50">
            <w:pPr>
              <w:rPr>
                <w:rFonts w:asciiTheme="minorHAnsi" w:hAnsiTheme="minorHAnsi"/>
                <w:b/>
                <w:sz w:val="22"/>
                <w:szCs w:val="22"/>
                <w:lang w:val="en-GB"/>
              </w:rPr>
            </w:pPr>
            <w:r w:rsidRPr="00933689">
              <w:rPr>
                <w:rFonts w:asciiTheme="minorHAnsi" w:hAnsiTheme="minorHAnsi"/>
                <w:b/>
                <w:bCs/>
                <w:sz w:val="22"/>
                <w:szCs w:val="22"/>
                <w:lang w:val="en-GB"/>
              </w:rPr>
              <w:lastRenderedPageBreak/>
              <w:t>Course evaluation</w:t>
            </w:r>
          </w:p>
          <w:p w14:paraId="46EC054E" w14:textId="77777777" w:rsidR="004A4A50" w:rsidRPr="00933689" w:rsidRDefault="004A4A50" w:rsidP="004A4A50">
            <w:pPr>
              <w:rPr>
                <w:rFonts w:asciiTheme="minorHAnsi" w:hAnsiTheme="minorHAnsi"/>
                <w:sz w:val="22"/>
                <w:szCs w:val="22"/>
                <w:lang w:val="en-GB"/>
              </w:rPr>
            </w:pPr>
            <w:r w:rsidRPr="00933689">
              <w:rPr>
                <w:rFonts w:asciiTheme="minorHAnsi" w:hAnsiTheme="minorHAnsi"/>
                <w:sz w:val="22"/>
                <w:szCs w:val="22"/>
                <w:lang w:val="en-GB"/>
              </w:rPr>
              <w:t>Total number of students evaluated: 0</w:t>
            </w:r>
          </w:p>
          <w:p w14:paraId="67946A4F" w14:textId="77777777" w:rsidR="004A4A50" w:rsidRPr="00933689" w:rsidRDefault="004A4A50" w:rsidP="004A4A50">
            <w:pPr>
              <w:rPr>
                <w:rFonts w:asciiTheme="minorHAnsi" w:hAnsiTheme="minorHAnsi"/>
                <w:sz w:val="22"/>
                <w:szCs w:val="22"/>
                <w:lang w:val="en-GB"/>
              </w:rPr>
            </w:pP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4A4A50" w:rsidRPr="00933689" w14:paraId="271CFD91" w14:textId="77777777" w:rsidTr="004A4A50">
              <w:tc>
                <w:tcPr>
                  <w:tcW w:w="1496" w:type="dxa"/>
                  <w:tcBorders>
                    <w:top w:val="single" w:sz="4" w:space="0" w:color="auto"/>
                    <w:left w:val="single" w:sz="4" w:space="0" w:color="auto"/>
                    <w:bottom w:val="single" w:sz="4" w:space="0" w:color="auto"/>
                    <w:right w:val="single" w:sz="4" w:space="0" w:color="auto"/>
                  </w:tcBorders>
                  <w:vAlign w:val="center"/>
                </w:tcPr>
                <w:p w14:paraId="43BF44E5" w14:textId="77777777" w:rsidR="004A4A50" w:rsidRPr="00933689" w:rsidRDefault="004A4A50" w:rsidP="004A4A50">
                  <w:pPr>
                    <w:jc w:val="center"/>
                    <w:rPr>
                      <w:rFonts w:asciiTheme="minorHAnsi" w:hAnsiTheme="minorHAnsi"/>
                      <w:sz w:val="22"/>
                      <w:szCs w:val="22"/>
                      <w:lang w:val="en-GB"/>
                    </w:rPr>
                  </w:pPr>
                  <w:r w:rsidRPr="00933689">
                    <w:rPr>
                      <w:rFonts w:asciiTheme="minorHAnsi" w:hAnsiTheme="minorHAnsi"/>
                      <w:sz w:val="22"/>
                      <w:szCs w:val="22"/>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1BC2EA1F" w14:textId="77777777" w:rsidR="004A4A50" w:rsidRPr="00933689" w:rsidRDefault="004A4A50" w:rsidP="004A4A50">
                  <w:pPr>
                    <w:jc w:val="center"/>
                    <w:rPr>
                      <w:rFonts w:asciiTheme="minorHAnsi" w:hAnsiTheme="minorHAnsi"/>
                      <w:sz w:val="22"/>
                      <w:szCs w:val="22"/>
                      <w:lang w:val="en-GB"/>
                    </w:rPr>
                  </w:pPr>
                  <w:r w:rsidRPr="00933689">
                    <w:rPr>
                      <w:rFonts w:asciiTheme="minorHAnsi" w:hAnsiTheme="minorHAnsi"/>
                      <w:sz w:val="22"/>
                      <w:szCs w:val="22"/>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1F9C7471" w14:textId="77777777" w:rsidR="004A4A50" w:rsidRPr="00933689" w:rsidRDefault="004A4A50" w:rsidP="004A4A50">
                  <w:pPr>
                    <w:jc w:val="center"/>
                    <w:rPr>
                      <w:rFonts w:asciiTheme="minorHAnsi" w:hAnsiTheme="minorHAnsi"/>
                      <w:sz w:val="22"/>
                      <w:szCs w:val="22"/>
                      <w:lang w:val="en-GB"/>
                    </w:rPr>
                  </w:pPr>
                  <w:r w:rsidRPr="00933689">
                    <w:rPr>
                      <w:rFonts w:asciiTheme="minorHAnsi" w:hAnsiTheme="minorHAnsi"/>
                      <w:sz w:val="22"/>
                      <w:szCs w:val="22"/>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502BC9F9" w14:textId="77777777" w:rsidR="004A4A50" w:rsidRPr="00933689" w:rsidRDefault="004A4A50" w:rsidP="004A4A50">
                  <w:pPr>
                    <w:jc w:val="center"/>
                    <w:rPr>
                      <w:rFonts w:asciiTheme="minorHAnsi" w:hAnsiTheme="minorHAnsi"/>
                      <w:sz w:val="22"/>
                      <w:szCs w:val="22"/>
                      <w:lang w:val="en-GB"/>
                    </w:rPr>
                  </w:pPr>
                  <w:r w:rsidRPr="00933689">
                    <w:rPr>
                      <w:rFonts w:asciiTheme="minorHAnsi" w:hAnsiTheme="minorHAnsi"/>
                      <w:sz w:val="22"/>
                      <w:szCs w:val="22"/>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3AF034C4" w14:textId="77777777" w:rsidR="004A4A50" w:rsidRPr="00933689" w:rsidRDefault="004A4A50" w:rsidP="004A4A50">
                  <w:pPr>
                    <w:jc w:val="center"/>
                    <w:rPr>
                      <w:rFonts w:asciiTheme="minorHAnsi" w:hAnsiTheme="minorHAnsi"/>
                      <w:sz w:val="22"/>
                      <w:szCs w:val="22"/>
                      <w:lang w:val="en-GB"/>
                    </w:rPr>
                  </w:pPr>
                  <w:r w:rsidRPr="00933689">
                    <w:rPr>
                      <w:rFonts w:asciiTheme="minorHAnsi" w:hAnsiTheme="minorHAnsi"/>
                      <w:sz w:val="22"/>
                      <w:szCs w:val="22"/>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2C251ED8" w14:textId="77777777" w:rsidR="004A4A50" w:rsidRPr="00933689" w:rsidRDefault="004A4A50" w:rsidP="004A4A50">
                  <w:pPr>
                    <w:jc w:val="center"/>
                    <w:rPr>
                      <w:rFonts w:asciiTheme="minorHAnsi" w:hAnsiTheme="minorHAnsi"/>
                      <w:sz w:val="22"/>
                      <w:szCs w:val="22"/>
                      <w:lang w:val="en-GB"/>
                    </w:rPr>
                  </w:pPr>
                  <w:r w:rsidRPr="00933689">
                    <w:rPr>
                      <w:rFonts w:asciiTheme="minorHAnsi" w:hAnsiTheme="minorHAnsi"/>
                      <w:sz w:val="22"/>
                      <w:szCs w:val="22"/>
                      <w:lang w:val="en-GB"/>
                    </w:rPr>
                    <w:t>FX</w:t>
                  </w:r>
                </w:p>
              </w:tc>
            </w:tr>
            <w:tr w:rsidR="004A4A50" w:rsidRPr="00933689" w14:paraId="3BB82BB2" w14:textId="77777777" w:rsidTr="004A4A50">
              <w:tc>
                <w:tcPr>
                  <w:tcW w:w="1496" w:type="dxa"/>
                  <w:tcBorders>
                    <w:top w:val="single" w:sz="4" w:space="0" w:color="auto"/>
                    <w:left w:val="single" w:sz="4" w:space="0" w:color="auto"/>
                    <w:bottom w:val="single" w:sz="4" w:space="0" w:color="auto"/>
                    <w:right w:val="single" w:sz="4" w:space="0" w:color="auto"/>
                  </w:tcBorders>
                  <w:vAlign w:val="center"/>
                </w:tcPr>
                <w:p w14:paraId="1E3866E4" w14:textId="77777777" w:rsidR="004A4A50" w:rsidRPr="00933689" w:rsidRDefault="004A4A50"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74CFE9AE" w14:textId="77777777" w:rsidR="004A4A50" w:rsidRPr="00933689" w:rsidRDefault="004A4A50"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6744A288" w14:textId="77777777" w:rsidR="004A4A50" w:rsidRPr="00933689" w:rsidRDefault="004A4A50"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4F1C3204" w14:textId="77777777" w:rsidR="004A4A50" w:rsidRPr="00933689" w:rsidRDefault="004A4A50"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07B7B1E7" w14:textId="77777777" w:rsidR="004A4A50" w:rsidRPr="00933689" w:rsidRDefault="004A4A50"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c>
                <w:tcPr>
                  <w:tcW w:w="1497" w:type="dxa"/>
                  <w:tcBorders>
                    <w:top w:val="single" w:sz="4" w:space="0" w:color="auto"/>
                    <w:left w:val="single" w:sz="4" w:space="0" w:color="auto"/>
                    <w:bottom w:val="single" w:sz="4" w:space="0" w:color="auto"/>
                    <w:right w:val="single" w:sz="4" w:space="0" w:color="auto"/>
                  </w:tcBorders>
                  <w:vAlign w:val="center"/>
                </w:tcPr>
                <w:p w14:paraId="2D30945B" w14:textId="77777777" w:rsidR="004A4A50" w:rsidRPr="00933689" w:rsidRDefault="004A4A50" w:rsidP="004A4A50">
                  <w:pPr>
                    <w:jc w:val="center"/>
                    <w:rPr>
                      <w:rFonts w:asciiTheme="minorHAnsi" w:hAnsiTheme="minorHAnsi"/>
                      <w:sz w:val="22"/>
                      <w:szCs w:val="22"/>
                      <w:lang w:val="en-GB"/>
                    </w:rPr>
                  </w:pPr>
                  <w:r w:rsidRPr="00933689">
                    <w:rPr>
                      <w:rFonts w:asciiTheme="minorHAnsi" w:hAnsiTheme="minorHAnsi"/>
                      <w:sz w:val="22"/>
                      <w:szCs w:val="22"/>
                      <w:lang w:val="en-GB"/>
                    </w:rPr>
                    <w:t>0%</w:t>
                  </w:r>
                </w:p>
              </w:tc>
            </w:tr>
          </w:tbl>
          <w:p w14:paraId="23710DD4" w14:textId="77777777" w:rsidR="004A4A50" w:rsidRPr="00933689" w:rsidRDefault="004A4A50" w:rsidP="004A4A50">
            <w:pPr>
              <w:jc w:val="both"/>
              <w:rPr>
                <w:rFonts w:asciiTheme="minorHAnsi" w:hAnsiTheme="minorHAnsi"/>
                <w:i/>
                <w:sz w:val="22"/>
                <w:szCs w:val="22"/>
                <w:lang w:val="en-GB"/>
              </w:rPr>
            </w:pPr>
          </w:p>
        </w:tc>
      </w:tr>
      <w:tr w:rsidR="004A4A50" w:rsidRPr="00933689" w14:paraId="4FCFBF0B" w14:textId="77777777" w:rsidTr="004A4A50">
        <w:trPr>
          <w:trHeight w:val="423"/>
        </w:trPr>
        <w:tc>
          <w:tcPr>
            <w:tcW w:w="9322" w:type="dxa"/>
            <w:gridSpan w:val="2"/>
            <w:vAlign w:val="center"/>
          </w:tcPr>
          <w:p w14:paraId="13AF86B6" w14:textId="77777777" w:rsidR="004A4A50" w:rsidRPr="00933689" w:rsidRDefault="004A4A50" w:rsidP="004A4A50">
            <w:pPr>
              <w:tabs>
                <w:tab w:val="left" w:pos="1530"/>
              </w:tabs>
              <w:jc w:val="both"/>
              <w:rPr>
                <w:rFonts w:asciiTheme="minorHAnsi" w:hAnsiTheme="minorHAnsi"/>
                <w:sz w:val="22"/>
                <w:szCs w:val="22"/>
                <w:lang w:val="en-GB"/>
              </w:rPr>
            </w:pPr>
            <w:r w:rsidRPr="00933689">
              <w:rPr>
                <w:rFonts w:asciiTheme="minorHAnsi" w:hAnsiTheme="minorHAnsi"/>
                <w:b/>
                <w:sz w:val="22"/>
                <w:szCs w:val="22"/>
                <w:lang w:val="en-GB"/>
              </w:rPr>
              <w:t>Lecturers:</w:t>
            </w:r>
            <w:r w:rsidRPr="00933689">
              <w:rPr>
                <w:rFonts w:asciiTheme="minorHAnsi" w:hAnsiTheme="minorHAnsi"/>
                <w:sz w:val="22"/>
                <w:szCs w:val="22"/>
              </w:rPr>
              <w:t xml:space="preserve"> </w:t>
            </w:r>
            <w:r w:rsidRPr="00933689">
              <w:rPr>
                <w:rFonts w:asciiTheme="minorHAnsi" w:hAnsiTheme="minorHAnsi"/>
                <w:bCs/>
                <w:i/>
                <w:iCs/>
                <w:sz w:val="22"/>
                <w:szCs w:val="22"/>
                <w:lang w:val="en-GB"/>
              </w:rPr>
              <w:t>doc. Mgr. Peter Kyslan, PhD.</w:t>
            </w:r>
          </w:p>
        </w:tc>
      </w:tr>
      <w:tr w:rsidR="004A4A50" w:rsidRPr="00933689" w14:paraId="2519D2FF" w14:textId="77777777" w:rsidTr="004A4A50">
        <w:trPr>
          <w:trHeight w:val="408"/>
        </w:trPr>
        <w:tc>
          <w:tcPr>
            <w:tcW w:w="9322" w:type="dxa"/>
            <w:gridSpan w:val="2"/>
            <w:vAlign w:val="center"/>
          </w:tcPr>
          <w:p w14:paraId="6FE0FB69" w14:textId="63FD1617" w:rsidR="004A4A50" w:rsidRPr="00933689" w:rsidRDefault="004A4A50" w:rsidP="004E7783">
            <w:pPr>
              <w:tabs>
                <w:tab w:val="left" w:pos="1530"/>
              </w:tabs>
              <w:jc w:val="both"/>
              <w:rPr>
                <w:rFonts w:asciiTheme="minorHAnsi" w:hAnsiTheme="minorHAnsi"/>
                <w:sz w:val="22"/>
                <w:szCs w:val="22"/>
                <w:lang w:val="en-GB"/>
              </w:rPr>
            </w:pPr>
            <w:r w:rsidRPr="00933689">
              <w:rPr>
                <w:rFonts w:asciiTheme="minorHAnsi" w:hAnsiTheme="minorHAnsi"/>
                <w:b/>
                <w:bCs/>
                <w:sz w:val="22"/>
                <w:szCs w:val="22"/>
                <w:lang w:val="en-GB"/>
              </w:rPr>
              <w:t xml:space="preserve">Date of last change: </w:t>
            </w:r>
            <w:r w:rsidR="004E7783" w:rsidRPr="00933689">
              <w:rPr>
                <w:rFonts w:asciiTheme="minorHAnsi" w:hAnsiTheme="minorHAnsi"/>
                <w:bCs/>
                <w:i/>
                <w:sz w:val="22"/>
                <w:szCs w:val="22"/>
                <w:lang w:val="en-GB"/>
              </w:rPr>
              <w:t>19</w:t>
            </w:r>
            <w:r w:rsidRPr="00933689">
              <w:rPr>
                <w:rFonts w:asciiTheme="minorHAnsi" w:eastAsia="Calibri" w:hAnsiTheme="minorHAnsi" w:cstheme="minorHAnsi"/>
                <w:i/>
                <w:iCs/>
                <w:color w:val="000000" w:themeColor="text1"/>
                <w:sz w:val="22"/>
                <w:szCs w:val="22"/>
                <w:lang w:val="en-GB"/>
              </w:rPr>
              <w:t xml:space="preserve">. </w:t>
            </w:r>
            <w:r w:rsidR="004E7783" w:rsidRPr="00933689">
              <w:rPr>
                <w:rFonts w:asciiTheme="minorHAnsi" w:eastAsia="Calibri" w:hAnsiTheme="minorHAnsi" w:cstheme="minorHAnsi"/>
                <w:i/>
                <w:iCs/>
                <w:color w:val="000000" w:themeColor="text1"/>
                <w:sz w:val="22"/>
                <w:szCs w:val="22"/>
                <w:lang w:val="en-GB"/>
              </w:rPr>
              <w:t>05</w:t>
            </w:r>
            <w:r w:rsidRPr="00933689">
              <w:rPr>
                <w:rFonts w:asciiTheme="minorHAnsi" w:eastAsia="Calibri" w:hAnsiTheme="minorHAnsi" w:cstheme="minorHAnsi"/>
                <w:i/>
                <w:iCs/>
                <w:color w:val="000000" w:themeColor="text1"/>
                <w:sz w:val="22"/>
                <w:szCs w:val="22"/>
                <w:lang w:val="en-GB"/>
              </w:rPr>
              <w:t>. 202</w:t>
            </w:r>
            <w:r w:rsidR="004E7783" w:rsidRPr="00933689">
              <w:rPr>
                <w:rFonts w:asciiTheme="minorHAnsi" w:eastAsia="Calibri" w:hAnsiTheme="minorHAnsi" w:cstheme="minorHAnsi"/>
                <w:i/>
                <w:iCs/>
                <w:color w:val="000000" w:themeColor="text1"/>
                <w:sz w:val="22"/>
                <w:szCs w:val="22"/>
                <w:lang w:val="en-GB"/>
              </w:rPr>
              <w:t>5</w:t>
            </w:r>
          </w:p>
        </w:tc>
      </w:tr>
      <w:tr w:rsidR="004A4A50" w:rsidRPr="00933689" w14:paraId="6EF75C07" w14:textId="77777777" w:rsidTr="004A4A50">
        <w:trPr>
          <w:trHeight w:val="414"/>
        </w:trPr>
        <w:tc>
          <w:tcPr>
            <w:tcW w:w="9322" w:type="dxa"/>
            <w:gridSpan w:val="2"/>
            <w:vAlign w:val="center"/>
          </w:tcPr>
          <w:p w14:paraId="6AC0512F" w14:textId="589CCE31" w:rsidR="004A4A50" w:rsidRPr="00933689" w:rsidRDefault="004A4A50" w:rsidP="004A4A50">
            <w:pPr>
              <w:tabs>
                <w:tab w:val="left" w:pos="1530"/>
              </w:tabs>
              <w:jc w:val="both"/>
              <w:rPr>
                <w:rFonts w:asciiTheme="minorHAnsi" w:hAnsiTheme="minorHAnsi"/>
                <w:i/>
                <w:sz w:val="22"/>
                <w:szCs w:val="22"/>
                <w:lang w:val="en-GB"/>
              </w:rPr>
            </w:pPr>
            <w:r w:rsidRPr="00933689">
              <w:rPr>
                <w:rFonts w:asciiTheme="minorHAnsi" w:hAnsiTheme="minorHAnsi"/>
                <w:b/>
                <w:sz w:val="22"/>
                <w:szCs w:val="22"/>
                <w:lang w:val="en-GB"/>
              </w:rPr>
              <w:t xml:space="preserve">Approved by: </w:t>
            </w:r>
            <w:r w:rsidRPr="00933689">
              <w:rPr>
                <w:rFonts w:asciiTheme="minorHAnsi" w:hAnsiTheme="minorHAnsi" w:cstheme="minorHAnsi"/>
                <w:i/>
                <w:sz w:val="22"/>
                <w:szCs w:val="22"/>
              </w:rPr>
              <w:t>prof. PhDr. Vasil Gluchman, CSc.</w:t>
            </w:r>
          </w:p>
        </w:tc>
      </w:tr>
    </w:tbl>
    <w:p w14:paraId="6217DB9E" w14:textId="77777777" w:rsidR="004A4A50" w:rsidRPr="00933689" w:rsidRDefault="004A4A50" w:rsidP="00275CB0">
      <w:pPr>
        <w:pStyle w:val="P68B1DB1-Normlny1"/>
        <w:ind w:left="720" w:hanging="720"/>
        <w:jc w:val="center"/>
        <w:textAlignment w:val="baseline"/>
        <w:rPr>
          <w:sz w:val="22"/>
          <w:szCs w:val="22"/>
        </w:rPr>
      </w:pPr>
    </w:p>
    <w:p w14:paraId="6C48C747" w14:textId="77777777" w:rsidR="004A4A50" w:rsidRPr="00933689" w:rsidRDefault="004A4A50">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57E504AE" w14:textId="485126C2" w:rsidR="00C251B9" w:rsidRPr="00933689" w:rsidRDefault="00C251B9" w:rsidP="00275CB0">
      <w:pPr>
        <w:pStyle w:val="P68B1DB1-Normlny1"/>
        <w:ind w:left="720" w:hanging="720"/>
        <w:jc w:val="center"/>
        <w:textAlignment w:val="baseline"/>
        <w:rPr>
          <w:rFonts w:cs="Segoe UI"/>
          <w:sz w:val="22"/>
          <w:szCs w:val="22"/>
        </w:rPr>
      </w:pPr>
      <w:r w:rsidRPr="00933689">
        <w:rPr>
          <w:sz w:val="22"/>
          <w:szCs w:val="22"/>
        </w:rPr>
        <w:lastRenderedPageBreak/>
        <w:t>COURSE DESCRIPTION</w:t>
      </w:r>
    </w:p>
    <w:p w14:paraId="07F16C11" w14:textId="77777777" w:rsidR="00C251B9" w:rsidRPr="00933689" w:rsidRDefault="00C251B9" w:rsidP="00275CB0">
      <w:pPr>
        <w:pStyle w:val="P68B1DB1-Normlny1"/>
        <w:ind w:left="720"/>
        <w:jc w:val="center"/>
        <w:textAlignment w:val="baseline"/>
        <w:rPr>
          <w:rFonts w:cs="Segoe UI"/>
          <w:sz w:val="22"/>
          <w:szCs w:val="22"/>
        </w:rPr>
      </w:pPr>
      <w:r w:rsidRPr="00933689">
        <w:rPr>
          <w:sz w:val="22"/>
          <w:szCs w:val="22"/>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2"/>
        <w:gridCol w:w="5534"/>
      </w:tblGrid>
      <w:tr w:rsidR="00C251B9" w:rsidRPr="00933689" w14:paraId="43222702" w14:textId="77777777" w:rsidTr="00921395">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3CB8E62" w14:textId="77777777" w:rsidR="00C251B9" w:rsidRPr="00933689" w:rsidRDefault="00C251B9" w:rsidP="00D73471">
            <w:pPr>
              <w:pStyle w:val="P68B1DB1-Normlny1"/>
              <w:ind w:left="134" w:right="133"/>
              <w:textAlignment w:val="baseline"/>
              <w:rPr>
                <w:rFonts w:cs="Times New Roman"/>
                <w:sz w:val="22"/>
                <w:szCs w:val="22"/>
              </w:rPr>
            </w:pPr>
            <w:r w:rsidRPr="00933689">
              <w:rPr>
                <w:sz w:val="22"/>
                <w:szCs w:val="22"/>
              </w:rPr>
              <w:t xml:space="preserve">University: </w:t>
            </w:r>
            <w:r w:rsidRPr="00933689">
              <w:rPr>
                <w:b w:val="0"/>
                <w:i/>
                <w:sz w:val="22"/>
                <w:szCs w:val="22"/>
              </w:rPr>
              <w:t>University of Prešov</w:t>
            </w:r>
          </w:p>
        </w:tc>
      </w:tr>
      <w:tr w:rsidR="00C251B9" w:rsidRPr="00933689" w14:paraId="68EC708D" w14:textId="77777777" w:rsidTr="00921395">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03F56AA" w14:textId="77777777" w:rsidR="00C251B9" w:rsidRPr="00933689" w:rsidRDefault="00C251B9" w:rsidP="00D73471">
            <w:pPr>
              <w:pStyle w:val="P68B1DB1-Normlny1"/>
              <w:ind w:left="134" w:right="133"/>
              <w:textAlignment w:val="baseline"/>
              <w:rPr>
                <w:rFonts w:cs="Times New Roman"/>
                <w:sz w:val="22"/>
                <w:szCs w:val="22"/>
              </w:rPr>
            </w:pPr>
            <w:r w:rsidRPr="00933689">
              <w:rPr>
                <w:sz w:val="22"/>
                <w:szCs w:val="22"/>
              </w:rPr>
              <w:t xml:space="preserve">Faculty/university workplace: </w:t>
            </w:r>
            <w:r w:rsidRPr="00933689">
              <w:rPr>
                <w:b w:val="0"/>
                <w:i/>
                <w:sz w:val="22"/>
                <w:szCs w:val="22"/>
              </w:rPr>
              <w:t>Faculty of Arts</w:t>
            </w:r>
          </w:p>
        </w:tc>
      </w:tr>
      <w:tr w:rsidR="00837988" w:rsidRPr="00933689" w14:paraId="6498B9E1" w14:textId="77777777" w:rsidTr="00921395">
        <w:trPr>
          <w:trHeight w:val="65"/>
        </w:trPr>
        <w:tc>
          <w:tcPr>
            <w:tcW w:w="29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6C549" w14:textId="4E24C092"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Code: </w:t>
            </w:r>
            <w:r w:rsidRPr="00933689">
              <w:rPr>
                <w:b w:val="0"/>
                <w:sz w:val="22"/>
                <w:szCs w:val="22"/>
              </w:rPr>
              <w:t>1IEB/TSUE2</w:t>
            </w:r>
            <w:r w:rsidR="000D28D0" w:rsidRPr="00933689">
              <w:rPr>
                <w:b w:val="0"/>
                <w:sz w:val="22"/>
                <w:szCs w:val="22"/>
              </w:rPr>
              <w:t>/22</w:t>
            </w:r>
          </w:p>
        </w:tc>
        <w:tc>
          <w:tcPr>
            <w:tcW w:w="60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EB6939" w14:textId="77777777" w:rsidR="00D73471" w:rsidRPr="00933689" w:rsidRDefault="00C251B9" w:rsidP="00D73471">
            <w:pPr>
              <w:pStyle w:val="P68B1DB1-Normlny1"/>
              <w:ind w:left="134" w:right="133"/>
              <w:textAlignment w:val="baseline"/>
              <w:rPr>
                <w:i/>
                <w:sz w:val="22"/>
                <w:szCs w:val="22"/>
              </w:rPr>
            </w:pPr>
            <w:r w:rsidRPr="00933689">
              <w:rPr>
                <w:sz w:val="22"/>
                <w:szCs w:val="22"/>
              </w:rPr>
              <w:t xml:space="preserve">Course title: </w:t>
            </w:r>
            <w:r w:rsidRPr="00933689">
              <w:rPr>
                <w:i/>
                <w:sz w:val="22"/>
                <w:szCs w:val="22"/>
              </w:rPr>
              <w:t>Text seminar o</w:t>
            </w:r>
            <w:r w:rsidR="003937E9" w:rsidRPr="00933689">
              <w:rPr>
                <w:i/>
                <w:sz w:val="22"/>
                <w:szCs w:val="22"/>
              </w:rPr>
              <w:t>n</w:t>
            </w:r>
            <w:r w:rsidRPr="00933689">
              <w:rPr>
                <w:i/>
                <w:sz w:val="22"/>
                <w:szCs w:val="22"/>
              </w:rPr>
              <w:t> ethics</w:t>
            </w:r>
            <w:r w:rsidR="003937E9" w:rsidRPr="00933689">
              <w:rPr>
                <w:i/>
                <w:sz w:val="22"/>
                <w:szCs w:val="22"/>
              </w:rPr>
              <w:t xml:space="preserve"> for educators</w:t>
            </w:r>
            <w:r w:rsidRPr="00933689">
              <w:rPr>
                <w:i/>
                <w:sz w:val="22"/>
                <w:szCs w:val="22"/>
              </w:rPr>
              <w:t xml:space="preserve"> 2 </w:t>
            </w:r>
          </w:p>
          <w:p w14:paraId="3330722B" w14:textId="77777777" w:rsidR="00C251B9" w:rsidRPr="00933689" w:rsidRDefault="00183080" w:rsidP="00D73471">
            <w:pPr>
              <w:pStyle w:val="P68B1DB1-Normlny1"/>
              <w:ind w:left="134" w:right="133"/>
              <w:textAlignment w:val="baseline"/>
              <w:rPr>
                <w:rFonts w:cs="Times New Roman"/>
                <w:sz w:val="22"/>
                <w:szCs w:val="22"/>
              </w:rPr>
            </w:pPr>
            <w:r w:rsidRPr="00933689">
              <w:rPr>
                <w:b w:val="0"/>
                <w:i/>
                <w:sz w:val="22"/>
                <w:szCs w:val="22"/>
              </w:rPr>
              <w:t>(elective course, non-profile course)</w:t>
            </w:r>
          </w:p>
        </w:tc>
      </w:tr>
      <w:tr w:rsidR="00C251B9" w:rsidRPr="00933689" w14:paraId="1FC406E1" w14:textId="77777777" w:rsidTr="00921395">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21FD9E8"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Type, scope and method of educational activity:</w:t>
            </w:r>
          </w:p>
          <w:p w14:paraId="2AF78C13"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T</w:t>
            </w:r>
            <w:r w:rsidR="00D73471" w:rsidRPr="00933689">
              <w:rPr>
                <w:b w:val="0"/>
                <w:sz w:val="22"/>
                <w:szCs w:val="22"/>
              </w:rPr>
              <w:t>ype of educational activities: S</w:t>
            </w:r>
            <w:r w:rsidRPr="00933689">
              <w:rPr>
                <w:b w:val="0"/>
                <w:sz w:val="22"/>
                <w:szCs w:val="22"/>
              </w:rPr>
              <w:t>eminar</w:t>
            </w:r>
          </w:p>
          <w:p w14:paraId="75C572DD"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Scope of educational activities: 0/2</w:t>
            </w:r>
            <w:r w:rsidR="00D73471" w:rsidRPr="00933689">
              <w:rPr>
                <w:b w:val="0"/>
                <w:sz w:val="22"/>
                <w:szCs w:val="22"/>
              </w:rPr>
              <w:t xml:space="preserve"> a week</w:t>
            </w:r>
          </w:p>
          <w:p w14:paraId="32D490CE" w14:textId="77777777" w:rsidR="00C251B9" w:rsidRPr="00933689" w:rsidRDefault="00CF7155" w:rsidP="00D73471">
            <w:pPr>
              <w:pStyle w:val="P68B1DB1-Normlny1"/>
              <w:ind w:left="134" w:right="133"/>
              <w:jc w:val="both"/>
              <w:textAlignment w:val="baseline"/>
              <w:rPr>
                <w:rFonts w:cs="Times New Roman"/>
                <w:sz w:val="22"/>
                <w:szCs w:val="22"/>
              </w:rPr>
            </w:pPr>
            <w:r w:rsidRPr="00933689">
              <w:rPr>
                <w:b w:val="0"/>
                <w:sz w:val="22"/>
                <w:szCs w:val="22"/>
              </w:rPr>
              <w:t>Method of educational activities: on-campus</w:t>
            </w:r>
          </w:p>
        </w:tc>
      </w:tr>
      <w:tr w:rsidR="00C251B9" w:rsidRPr="00933689" w14:paraId="04A02855" w14:textId="77777777" w:rsidTr="00921395">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E48A9A0"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Number of credits:</w:t>
            </w:r>
            <w:r w:rsidRPr="00933689">
              <w:rPr>
                <w:i/>
                <w:sz w:val="22"/>
                <w:szCs w:val="22"/>
              </w:rPr>
              <w:t xml:space="preserve"> </w:t>
            </w:r>
            <w:r w:rsidRPr="00933689">
              <w:rPr>
                <w:b w:val="0"/>
                <w:sz w:val="22"/>
                <w:szCs w:val="22"/>
              </w:rPr>
              <w:t>3 </w:t>
            </w:r>
          </w:p>
        </w:tc>
      </w:tr>
      <w:tr w:rsidR="00C251B9" w:rsidRPr="00933689" w14:paraId="73E8CE14" w14:textId="77777777" w:rsidTr="00921395">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F380A1E" w14:textId="712E5AEA"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Recommended semester: </w:t>
            </w:r>
            <w:r w:rsidR="00A62135" w:rsidRPr="00933689">
              <w:rPr>
                <w:b w:val="0"/>
                <w:sz w:val="22"/>
                <w:szCs w:val="22"/>
              </w:rPr>
              <w:t>2. – 6.</w:t>
            </w:r>
          </w:p>
        </w:tc>
      </w:tr>
      <w:tr w:rsidR="00C251B9" w:rsidRPr="00933689" w14:paraId="60F36D95" w14:textId="77777777" w:rsidTr="00921395">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536C369"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Study grade: </w:t>
            </w:r>
            <w:r w:rsidRPr="00933689">
              <w:rPr>
                <w:b w:val="0"/>
                <w:sz w:val="22"/>
                <w:szCs w:val="22"/>
              </w:rPr>
              <w:t>1.</w:t>
            </w:r>
          </w:p>
        </w:tc>
      </w:tr>
      <w:tr w:rsidR="00C251B9" w:rsidRPr="00933689" w14:paraId="5AA279DB" w14:textId="77777777" w:rsidTr="00921395">
        <w:trPr>
          <w:trHeight w:val="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BFD02E"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Prerequisites:</w:t>
            </w:r>
          </w:p>
        </w:tc>
      </w:tr>
      <w:tr w:rsidR="00C251B9" w:rsidRPr="00933689" w14:paraId="2F774FAF" w14:textId="77777777" w:rsidTr="00225CEB">
        <w:trPr>
          <w:trHeight w:val="19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29BE39"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Conditions for passing the course: </w:t>
            </w:r>
          </w:p>
          <w:p w14:paraId="2A734742"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 xml:space="preserve">The course ends with </w:t>
            </w:r>
            <w:r w:rsidR="0016012A" w:rsidRPr="00933689">
              <w:rPr>
                <w:b w:val="0"/>
                <w:sz w:val="22"/>
                <w:szCs w:val="22"/>
              </w:rPr>
              <w:t xml:space="preserve">continuous assessment (ca) </w:t>
            </w:r>
            <w:r w:rsidRPr="00933689">
              <w:rPr>
                <w:b w:val="0"/>
                <w:sz w:val="22"/>
                <w:szCs w:val="22"/>
              </w:rPr>
              <w:t xml:space="preserve">and the award of 3 credits. </w:t>
            </w:r>
          </w:p>
          <w:p w14:paraId="23816B72"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 xml:space="preserve">The student needs to obtain at least 20 points during the semester to be awarded </w:t>
            </w:r>
            <w:r w:rsidR="002052E6" w:rsidRPr="00933689">
              <w:rPr>
                <w:b w:val="0"/>
                <w:sz w:val="22"/>
                <w:szCs w:val="22"/>
              </w:rPr>
              <w:t>continuous evaluation</w:t>
            </w:r>
            <w:r w:rsidRPr="00933689">
              <w:rPr>
                <w:b w:val="0"/>
                <w:sz w:val="22"/>
                <w:szCs w:val="22"/>
              </w:rPr>
              <w:t xml:space="preserve"> for 3 credits. An FX grade will be awarded if a student scores less than 20 points. "How to award points" is edited in an internal document:</w:t>
            </w:r>
          </w:p>
          <w:p w14:paraId="3703BE4B" w14:textId="77777777" w:rsidR="00C251B9" w:rsidRPr="00933689" w:rsidRDefault="00933689" w:rsidP="00D73471">
            <w:pPr>
              <w:pStyle w:val="P68B1DB1-Normlny1"/>
              <w:ind w:left="134" w:right="133"/>
              <w:textAlignment w:val="baseline"/>
              <w:rPr>
                <w:rFonts w:cs="Times New Roman"/>
                <w:b w:val="0"/>
                <w:sz w:val="22"/>
                <w:szCs w:val="22"/>
              </w:rPr>
            </w:pPr>
            <w:hyperlink r:id="rId52" w:tgtFrame="_blank" w:history="1">
              <w:r w:rsidR="00C251B9" w:rsidRPr="00933689">
                <w:rPr>
                  <w:b w:val="0"/>
                  <w:sz w:val="22"/>
                  <w:szCs w:val="22"/>
                  <w:u w:val="single"/>
                </w:rPr>
                <w:t>%20uhttps://www.unipo.sk/public/media/28789/Podmienkykoncenia%20predmetu_body_2022_pdf.pdf</w:t>
              </w:r>
            </w:hyperlink>
            <w:r w:rsidR="00C251B9" w:rsidRPr="00933689">
              <w:rPr>
                <w:b w:val="0"/>
                <w:sz w:val="22"/>
                <w:szCs w:val="22"/>
              </w:rPr>
              <w:t xml:space="preserve"> </w:t>
            </w:r>
          </w:p>
          <w:p w14:paraId="25A820D5" w14:textId="77777777" w:rsidR="00C251B9" w:rsidRPr="00933689" w:rsidRDefault="00C251B9" w:rsidP="00D73471">
            <w:pPr>
              <w:pStyle w:val="P68B1DB1-Normlny1"/>
              <w:ind w:left="134" w:right="133"/>
              <w:textAlignment w:val="baseline"/>
              <w:rPr>
                <w:b w:val="0"/>
                <w:sz w:val="22"/>
                <w:szCs w:val="22"/>
              </w:rPr>
            </w:pPr>
            <w:r w:rsidRPr="00933689">
              <w:rPr>
                <w:b w:val="0"/>
                <w:sz w:val="22"/>
                <w:szCs w:val="22"/>
              </w:rPr>
              <w:t xml:space="preserve">The success criteria (percentage expression of results in the evaluation of the course) are for the classification levels as follows: </w:t>
            </w:r>
          </w:p>
          <w:p w14:paraId="3E006033" w14:textId="77777777" w:rsidR="00C251B9" w:rsidRPr="00933689" w:rsidRDefault="00C251B9" w:rsidP="00D73471">
            <w:pPr>
              <w:pStyle w:val="P68B1DB1-Normlny1"/>
              <w:ind w:left="134" w:right="133"/>
              <w:textAlignment w:val="baseline"/>
              <w:rPr>
                <w:rFonts w:cs="Times New Roman"/>
                <w:sz w:val="22"/>
                <w:szCs w:val="22"/>
              </w:rPr>
            </w:pPr>
            <w:r w:rsidRPr="00933689">
              <w:rPr>
                <w:b w:val="0"/>
                <w:sz w:val="22"/>
                <w:szCs w:val="22"/>
              </w:rPr>
              <w:t>a) A: 100.00 - 90.00%  </w:t>
            </w:r>
            <w:r w:rsidRPr="00933689">
              <w:rPr>
                <w:b w:val="0"/>
                <w:sz w:val="22"/>
                <w:szCs w:val="22"/>
              </w:rPr>
              <w:br/>
              <w:t>b) B: 89.99 - 80.00%  </w:t>
            </w:r>
            <w:r w:rsidRPr="00933689">
              <w:rPr>
                <w:b w:val="0"/>
                <w:sz w:val="22"/>
                <w:szCs w:val="22"/>
              </w:rPr>
              <w:br/>
              <w:t>c) C: 79.99 - 70, 00%  </w:t>
            </w:r>
            <w:r w:rsidRPr="00933689">
              <w:rPr>
                <w:b w:val="0"/>
                <w:sz w:val="22"/>
                <w:szCs w:val="22"/>
              </w:rPr>
              <w:br/>
              <w:t>d) D: 69.99 - 60.00%  </w:t>
            </w:r>
            <w:r w:rsidRPr="00933689">
              <w:rPr>
                <w:b w:val="0"/>
                <w:sz w:val="22"/>
                <w:szCs w:val="22"/>
              </w:rPr>
              <w:br/>
              <w:t>e) E: 59.99 - 50.00%  </w:t>
            </w:r>
            <w:r w:rsidRPr="00933689">
              <w:rPr>
                <w:b w:val="0"/>
                <w:sz w:val="22"/>
                <w:szCs w:val="22"/>
              </w:rPr>
              <w:br/>
              <w:t>f) FX: 49.99 and less</w:t>
            </w:r>
          </w:p>
        </w:tc>
      </w:tr>
      <w:tr w:rsidR="00C251B9" w:rsidRPr="00933689" w14:paraId="0BC4205F" w14:textId="77777777" w:rsidTr="00225CEB">
        <w:trPr>
          <w:trHeight w:val="11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F38A72C" w14:textId="77777777" w:rsidR="00C251B9" w:rsidRPr="00933689" w:rsidRDefault="00C251B9" w:rsidP="00D73471">
            <w:pPr>
              <w:pStyle w:val="P68B1DB1-Normlny1"/>
              <w:ind w:left="134" w:right="133"/>
              <w:textAlignment w:val="baseline"/>
              <w:rPr>
                <w:rFonts w:cs="Times New Roman"/>
                <w:sz w:val="22"/>
                <w:szCs w:val="22"/>
              </w:rPr>
            </w:pPr>
            <w:r w:rsidRPr="00933689">
              <w:rPr>
                <w:sz w:val="22"/>
                <w:szCs w:val="22"/>
              </w:rPr>
              <w:t>Learning outcomes:</w:t>
            </w:r>
            <w:r w:rsidRPr="00933689">
              <w:rPr>
                <w:i/>
                <w:sz w:val="22"/>
                <w:szCs w:val="22"/>
              </w:rPr>
              <w:t> </w:t>
            </w:r>
          </w:p>
          <w:p w14:paraId="0B71F81D" w14:textId="77777777" w:rsidR="00C251B9" w:rsidRPr="00933689" w:rsidRDefault="00C251B9" w:rsidP="00D73471">
            <w:pPr>
              <w:pStyle w:val="P68B1DB1-Normlny1"/>
              <w:ind w:left="134" w:right="133"/>
              <w:jc w:val="both"/>
              <w:textAlignment w:val="baseline"/>
              <w:rPr>
                <w:rFonts w:cs="Times New Roman"/>
                <w:sz w:val="22"/>
                <w:szCs w:val="22"/>
              </w:rPr>
            </w:pPr>
            <w:r w:rsidRPr="00933689">
              <w:rPr>
                <w:bCs/>
                <w:sz w:val="22"/>
                <w:szCs w:val="22"/>
              </w:rPr>
              <w:t>Acquired knowledge:</w:t>
            </w:r>
            <w:r w:rsidRPr="00933689">
              <w:rPr>
                <w:sz w:val="22"/>
                <w:szCs w:val="22"/>
              </w:rPr>
              <w:t xml:space="preserve"> </w:t>
            </w:r>
            <w:r w:rsidRPr="00933689">
              <w:rPr>
                <w:b w:val="0"/>
                <w:bCs/>
                <w:sz w:val="22"/>
                <w:szCs w:val="22"/>
              </w:rPr>
              <w:t>A</w:t>
            </w:r>
            <w:r w:rsidRPr="00933689">
              <w:rPr>
                <w:b w:val="0"/>
                <w:sz w:val="22"/>
                <w:szCs w:val="22"/>
              </w:rPr>
              <w:t xml:space="preserve"> student can define, systematically explain and evaluate the meaning and place of the most important results of ethical thinking in the issue of teacher ethics in the modern era.</w:t>
            </w:r>
          </w:p>
          <w:p w14:paraId="2E481BB2" w14:textId="77777777" w:rsidR="00C251B9" w:rsidRPr="00933689" w:rsidRDefault="00C251B9" w:rsidP="00D73471">
            <w:pPr>
              <w:pStyle w:val="P68B1DB1-Normlny1"/>
              <w:ind w:left="134" w:right="133"/>
              <w:jc w:val="both"/>
              <w:textAlignment w:val="baseline"/>
              <w:rPr>
                <w:rFonts w:cs="Times New Roman"/>
                <w:sz w:val="22"/>
                <w:szCs w:val="22"/>
              </w:rPr>
            </w:pPr>
            <w:r w:rsidRPr="00933689">
              <w:rPr>
                <w:bCs/>
                <w:sz w:val="22"/>
                <w:szCs w:val="22"/>
              </w:rPr>
              <w:t>Acquired skills</w:t>
            </w:r>
            <w:r w:rsidRPr="00933689">
              <w:rPr>
                <w:sz w:val="22"/>
                <w:szCs w:val="22"/>
              </w:rPr>
              <w:t>: </w:t>
            </w:r>
            <w:r w:rsidRPr="00933689">
              <w:rPr>
                <w:b w:val="0"/>
                <w:bCs/>
                <w:sz w:val="22"/>
                <w:szCs w:val="22"/>
              </w:rPr>
              <w:t xml:space="preserve">A </w:t>
            </w:r>
            <w:r w:rsidRPr="00933689">
              <w:rPr>
                <w:b w:val="0"/>
                <w:sz w:val="22"/>
                <w:szCs w:val="22"/>
              </w:rPr>
              <w:t>student can understand and accept the results of previous research in the field of teaching ethics of selected authors and evaluate them.</w:t>
            </w:r>
          </w:p>
          <w:p w14:paraId="1F5B471F" w14:textId="77777777" w:rsidR="00C251B9" w:rsidRPr="00933689" w:rsidRDefault="00C251B9" w:rsidP="00D73471">
            <w:pPr>
              <w:pStyle w:val="P68B1DB1-Normlny1"/>
              <w:ind w:left="134" w:right="133"/>
              <w:jc w:val="both"/>
              <w:textAlignment w:val="baseline"/>
              <w:rPr>
                <w:rFonts w:cs="Times New Roman"/>
                <w:sz w:val="22"/>
                <w:szCs w:val="22"/>
              </w:rPr>
            </w:pPr>
            <w:r w:rsidRPr="00933689">
              <w:rPr>
                <w:bCs/>
                <w:sz w:val="22"/>
                <w:szCs w:val="22"/>
              </w:rPr>
              <w:t xml:space="preserve">Acquired </w:t>
            </w:r>
            <w:r w:rsidRPr="00933689">
              <w:rPr>
                <w:sz w:val="22"/>
                <w:szCs w:val="22"/>
              </w:rPr>
              <w:t>competences: </w:t>
            </w:r>
            <w:r w:rsidRPr="00933689">
              <w:rPr>
                <w:b w:val="0"/>
                <w:sz w:val="22"/>
                <w:szCs w:val="22"/>
              </w:rPr>
              <w:t>A student can analyze, comprehend and evaluate various aspects and problems of teaching ethics of selected authors in the modern era.</w:t>
            </w:r>
          </w:p>
        </w:tc>
      </w:tr>
      <w:tr w:rsidR="00C251B9" w:rsidRPr="00933689" w14:paraId="094A7D2C" w14:textId="77777777" w:rsidTr="00225CEB">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E1A8126" w14:textId="77777777" w:rsidR="00C251B9" w:rsidRPr="00933689" w:rsidRDefault="00C251B9" w:rsidP="00D73471">
            <w:pPr>
              <w:pStyle w:val="P68B1DB1-Normlny1"/>
              <w:ind w:left="134" w:right="133"/>
              <w:textAlignment w:val="baseline"/>
              <w:rPr>
                <w:rFonts w:cs="Times New Roman"/>
                <w:sz w:val="22"/>
                <w:szCs w:val="22"/>
              </w:rPr>
            </w:pPr>
            <w:r w:rsidRPr="00933689">
              <w:rPr>
                <w:sz w:val="22"/>
                <w:szCs w:val="22"/>
              </w:rPr>
              <w:t>Course content:</w:t>
            </w:r>
          </w:p>
          <w:p w14:paraId="59D98830"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Definition of teaching ethics and basic categories. Teaching ethics in the history of ethical thinking (with a focus on novelty). The issue of moral education in the work of J. Locke. Problems of rational education in the work of J. Locke. The issue of moral education in the work of J. J. Rousseau. The issue of rational education in the work of J. J. Rousseau. Analysis of selected philosophical-ethical texts and subsequent comparison of the authors' starting points</w:t>
            </w:r>
          </w:p>
        </w:tc>
      </w:tr>
      <w:tr w:rsidR="00C251B9" w:rsidRPr="00933689" w14:paraId="53B6A964" w14:textId="77777777" w:rsidTr="005A5E90">
        <w:trPr>
          <w:trHeight w:val="278"/>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9B0AB66"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Recommended literature:</w:t>
            </w:r>
            <w:r w:rsidRPr="00933689">
              <w:rPr>
                <w:i/>
                <w:sz w:val="22"/>
                <w:szCs w:val="22"/>
              </w:rPr>
              <w:t> </w:t>
            </w:r>
          </w:p>
          <w:p w14:paraId="59AC1430"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BELÁS, Ľ. 2013. Dejiny filozofie: vybrané postavy a problémy II.: Descartes, Locke. Prešov: University of Prešov in Prešov. </w:t>
            </w:r>
          </w:p>
          <w:p w14:paraId="398F4EC1"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BELÁS, Ľ. 2011. Dejiny filozofie: vybrané postavy a problémy II.: Machiavelli, Rousseau, Kant. Prešov: Grafotlač. </w:t>
            </w:r>
          </w:p>
          <w:p w14:paraId="49CD095F"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 xml:space="preserve">LOCKE, J. 1984. </w:t>
            </w:r>
            <w:r w:rsidRPr="00933689">
              <w:rPr>
                <w:b w:val="0"/>
                <w:i/>
                <w:sz w:val="22"/>
                <w:szCs w:val="22"/>
              </w:rPr>
              <w:t>Some thoughts concerning education</w:t>
            </w:r>
            <w:r w:rsidRPr="00933689">
              <w:rPr>
                <w:b w:val="0"/>
                <w:sz w:val="22"/>
                <w:szCs w:val="22"/>
              </w:rPr>
              <w:t>. Prague: Státní pedagogické nakladatelství.</w:t>
            </w:r>
          </w:p>
          <w:p w14:paraId="59ED5162"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LOCKE, J. 1983. Essay concerning human understanding. Bratislava: Pravda,</w:t>
            </w:r>
          </w:p>
          <w:p w14:paraId="00580E92" w14:textId="77777777" w:rsidR="00C251B9" w:rsidRPr="00933689" w:rsidRDefault="00C251B9" w:rsidP="00D73471">
            <w:pPr>
              <w:pStyle w:val="P68B1DB1-Normlny1"/>
              <w:ind w:left="134" w:right="133"/>
              <w:textAlignment w:val="baseline"/>
              <w:rPr>
                <w:rFonts w:cs="Times New Roman"/>
                <w:b w:val="0"/>
                <w:sz w:val="22"/>
                <w:szCs w:val="22"/>
              </w:rPr>
            </w:pPr>
            <w:r w:rsidRPr="00933689">
              <w:rPr>
                <w:b w:val="0"/>
                <w:sz w:val="22"/>
                <w:szCs w:val="22"/>
              </w:rPr>
              <w:t>REMIŠOVÁ, A., 2008. Dejiny etického myslenia. Bratislava: Kalligram.</w:t>
            </w:r>
          </w:p>
          <w:p w14:paraId="4D33B514" w14:textId="77777777" w:rsidR="00C251B9" w:rsidRPr="00933689" w:rsidRDefault="00C251B9" w:rsidP="00D73471">
            <w:pPr>
              <w:pStyle w:val="P68B1DB1-Normlny1"/>
              <w:ind w:left="134" w:right="133"/>
              <w:textAlignment w:val="baseline"/>
              <w:rPr>
                <w:rFonts w:cs="Times New Roman"/>
                <w:sz w:val="22"/>
                <w:szCs w:val="22"/>
              </w:rPr>
            </w:pPr>
            <w:r w:rsidRPr="00933689">
              <w:rPr>
                <w:b w:val="0"/>
                <w:sz w:val="22"/>
                <w:szCs w:val="22"/>
              </w:rPr>
              <w:lastRenderedPageBreak/>
              <w:t>ROUSSEAU, J. J.1956. Emile, or On Education. Bratislava: Slovenské pedagogické nakladateľstvo</w:t>
            </w:r>
          </w:p>
        </w:tc>
      </w:tr>
      <w:tr w:rsidR="00C251B9" w:rsidRPr="00933689" w14:paraId="4362C3F0" w14:textId="77777777" w:rsidTr="008D4676">
        <w:trPr>
          <w:trHeight w:val="26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18D437D"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lastRenderedPageBreak/>
              <w:t xml:space="preserve">Language which is necessary to complete the course:  </w:t>
            </w:r>
            <w:r w:rsidRPr="00933689">
              <w:rPr>
                <w:b w:val="0"/>
                <w:sz w:val="22"/>
                <w:szCs w:val="22"/>
              </w:rPr>
              <w:t>Slovak</w:t>
            </w:r>
            <w:r w:rsidRPr="00933689">
              <w:rPr>
                <w:sz w:val="22"/>
                <w:szCs w:val="22"/>
              </w:rPr>
              <w:t> </w:t>
            </w:r>
          </w:p>
        </w:tc>
      </w:tr>
      <w:tr w:rsidR="00C251B9" w:rsidRPr="00933689" w14:paraId="0AB0C1F3" w14:textId="77777777" w:rsidTr="008D4676">
        <w:trPr>
          <w:trHeight w:val="227"/>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03AA80"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Notes:</w:t>
            </w:r>
          </w:p>
        </w:tc>
      </w:tr>
      <w:tr w:rsidR="00C251B9" w:rsidRPr="00933689" w14:paraId="234AC36D" w14:textId="77777777" w:rsidTr="00D73471">
        <w:trPr>
          <w:trHeight w:val="1548"/>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A0D4BC3" w14:textId="77777777" w:rsidR="00C251B9" w:rsidRPr="00933689" w:rsidRDefault="00C251B9" w:rsidP="00D73471">
            <w:pPr>
              <w:pStyle w:val="P68B1DB1-Normlny1"/>
              <w:ind w:left="134" w:right="133"/>
              <w:textAlignment w:val="baseline"/>
              <w:rPr>
                <w:rFonts w:cs="Times New Roman"/>
                <w:sz w:val="22"/>
                <w:szCs w:val="22"/>
              </w:rPr>
            </w:pPr>
            <w:r w:rsidRPr="00933689">
              <w:rPr>
                <w:sz w:val="22"/>
                <w:szCs w:val="22"/>
              </w:rPr>
              <w:t>Course evaluation</w:t>
            </w:r>
          </w:p>
          <w:p w14:paraId="2B20526E" w14:textId="77777777" w:rsidR="00C251B9" w:rsidRPr="00933689" w:rsidRDefault="00C251B9" w:rsidP="00D73471">
            <w:pPr>
              <w:pStyle w:val="P68B1DB1-Normlny1"/>
              <w:ind w:left="134" w:right="133"/>
              <w:textAlignment w:val="baseline"/>
              <w:rPr>
                <w:rFonts w:cs="Times New Roman"/>
                <w:b w:val="0"/>
                <w:sz w:val="22"/>
                <w:szCs w:val="22"/>
              </w:rPr>
            </w:pPr>
            <w:r w:rsidRPr="00933689">
              <w:rPr>
                <w:sz w:val="22"/>
                <w:szCs w:val="22"/>
              </w:rPr>
              <w:t xml:space="preserve">Total number of students evaluated: </w:t>
            </w:r>
            <w:r w:rsidRPr="00933689">
              <w:rPr>
                <w:b w:val="0"/>
                <w:i/>
                <w:sz w:val="22"/>
                <w:szCs w:val="22"/>
              </w:rPr>
              <w:t>25</w:t>
            </w:r>
            <w:r w:rsidRPr="00933689">
              <w:rPr>
                <w:b w:val="0"/>
                <w:sz w:val="22"/>
                <w:szCs w:val="22"/>
              </w:rPr>
              <w:t> </w:t>
            </w:r>
          </w:p>
          <w:tbl>
            <w:tblPr>
              <w:tblW w:w="8016" w:type="dxa"/>
              <w:tblInd w:w="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1"/>
              <w:gridCol w:w="1357"/>
              <w:gridCol w:w="1357"/>
              <w:gridCol w:w="1357"/>
              <w:gridCol w:w="1357"/>
              <w:gridCol w:w="1357"/>
            </w:tblGrid>
            <w:tr w:rsidR="00C251B9" w:rsidRPr="00933689" w14:paraId="006853EA" w14:textId="77777777" w:rsidTr="00D73471">
              <w:trPr>
                <w:trHeight w:val="284"/>
              </w:trPr>
              <w:tc>
                <w:tcPr>
                  <w:tcW w:w="12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071098"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A</w:t>
                  </w:r>
                </w:p>
              </w:tc>
              <w:tc>
                <w:tcPr>
                  <w:tcW w:w="1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44766"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 xml:space="preserve">B </w:t>
                  </w:r>
                </w:p>
              </w:tc>
              <w:tc>
                <w:tcPr>
                  <w:tcW w:w="1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03E608"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 xml:space="preserve">C </w:t>
                  </w:r>
                </w:p>
              </w:tc>
              <w:tc>
                <w:tcPr>
                  <w:tcW w:w="1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9C6971"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 xml:space="preserve">D </w:t>
                  </w:r>
                </w:p>
              </w:tc>
              <w:tc>
                <w:tcPr>
                  <w:tcW w:w="1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85F829"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 xml:space="preserve">E </w:t>
                  </w:r>
                </w:p>
              </w:tc>
              <w:tc>
                <w:tcPr>
                  <w:tcW w:w="1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8DE3C9"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FX</w:t>
                  </w:r>
                </w:p>
              </w:tc>
            </w:tr>
            <w:tr w:rsidR="00C251B9" w:rsidRPr="00933689" w14:paraId="61D0D0FB" w14:textId="77777777" w:rsidTr="00D73471">
              <w:trPr>
                <w:trHeight w:val="284"/>
              </w:trPr>
              <w:tc>
                <w:tcPr>
                  <w:tcW w:w="12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7ECD5"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52%</w:t>
                  </w:r>
                </w:p>
              </w:tc>
              <w:tc>
                <w:tcPr>
                  <w:tcW w:w="1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F58364"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8%</w:t>
                  </w:r>
                </w:p>
              </w:tc>
              <w:tc>
                <w:tcPr>
                  <w:tcW w:w="1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E7DA7"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8%</w:t>
                  </w:r>
                </w:p>
              </w:tc>
              <w:tc>
                <w:tcPr>
                  <w:tcW w:w="1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E73FD7"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4%</w:t>
                  </w:r>
                </w:p>
              </w:tc>
              <w:tc>
                <w:tcPr>
                  <w:tcW w:w="1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890296"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0% </w:t>
                  </w:r>
                </w:p>
              </w:tc>
              <w:tc>
                <w:tcPr>
                  <w:tcW w:w="1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34E20D" w14:textId="77777777" w:rsidR="00C251B9" w:rsidRPr="00933689" w:rsidRDefault="00C251B9" w:rsidP="00D73471">
                  <w:pPr>
                    <w:pStyle w:val="P68B1DB1-Normlny1"/>
                    <w:ind w:left="134" w:right="133"/>
                    <w:jc w:val="center"/>
                    <w:textAlignment w:val="baseline"/>
                    <w:rPr>
                      <w:rFonts w:cs="Times New Roman"/>
                      <w:b w:val="0"/>
                      <w:sz w:val="22"/>
                      <w:szCs w:val="22"/>
                    </w:rPr>
                  </w:pPr>
                  <w:r w:rsidRPr="00933689">
                    <w:rPr>
                      <w:b w:val="0"/>
                      <w:sz w:val="22"/>
                      <w:szCs w:val="22"/>
                    </w:rPr>
                    <w:t>28%</w:t>
                  </w:r>
                </w:p>
              </w:tc>
            </w:tr>
          </w:tbl>
          <w:p w14:paraId="22EE193B" w14:textId="77777777" w:rsidR="00C251B9" w:rsidRPr="00933689" w:rsidRDefault="00C251B9" w:rsidP="00D73471">
            <w:pPr>
              <w:pStyle w:val="P68B1DB1-Normlny1"/>
              <w:ind w:left="134" w:right="133"/>
              <w:jc w:val="both"/>
              <w:textAlignment w:val="baseline"/>
              <w:rPr>
                <w:rFonts w:cs="Times New Roman"/>
                <w:sz w:val="22"/>
                <w:szCs w:val="22"/>
              </w:rPr>
            </w:pPr>
          </w:p>
        </w:tc>
      </w:tr>
      <w:tr w:rsidR="00C251B9" w:rsidRPr="00933689" w14:paraId="2DB22FFE" w14:textId="77777777" w:rsidTr="008D4676">
        <w:trPr>
          <w:trHeight w:val="108"/>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6380205" w14:textId="0F00FB82"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Lecturers: </w:t>
            </w:r>
            <w:r w:rsidR="008703CE" w:rsidRPr="00933689">
              <w:rPr>
                <w:b w:val="0"/>
                <w:i/>
                <w:sz w:val="22"/>
                <w:szCs w:val="22"/>
              </w:rPr>
              <w:t>doc. PhDr. Gabriela Platková Olejárová, PhD.</w:t>
            </w:r>
          </w:p>
        </w:tc>
      </w:tr>
      <w:tr w:rsidR="00C251B9" w:rsidRPr="00933689" w14:paraId="06065FD4" w14:textId="77777777" w:rsidTr="008D4676">
        <w:trPr>
          <w:trHeight w:val="22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7E7E344" w14:textId="4AF2CF50"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Date of last change:</w:t>
            </w:r>
            <w:r w:rsidRPr="00933689">
              <w:rPr>
                <w:b w:val="0"/>
                <w:sz w:val="22"/>
                <w:szCs w:val="22"/>
              </w:rPr>
              <w:t xml:space="preserve"> </w:t>
            </w:r>
            <w:r w:rsidR="00992E2A" w:rsidRPr="00933689">
              <w:rPr>
                <w:b w:val="0"/>
                <w:sz w:val="22"/>
                <w:szCs w:val="22"/>
              </w:rPr>
              <w:t>30/05/2024</w:t>
            </w:r>
          </w:p>
        </w:tc>
      </w:tr>
      <w:tr w:rsidR="00C251B9" w:rsidRPr="00933689" w14:paraId="6482BF36" w14:textId="77777777" w:rsidTr="008D4676">
        <w:trPr>
          <w:trHeight w:val="202"/>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96FD5D" w14:textId="77777777" w:rsidR="00C251B9" w:rsidRPr="00933689" w:rsidRDefault="00C251B9" w:rsidP="00D73471">
            <w:pPr>
              <w:pStyle w:val="P68B1DB1-Normlny1"/>
              <w:ind w:left="134" w:right="133"/>
              <w:jc w:val="both"/>
              <w:textAlignment w:val="baseline"/>
              <w:rPr>
                <w:rFonts w:cs="Times New Roman"/>
                <w:sz w:val="22"/>
                <w:szCs w:val="22"/>
              </w:rPr>
            </w:pPr>
            <w:r w:rsidRPr="00933689">
              <w:rPr>
                <w:sz w:val="22"/>
                <w:szCs w:val="22"/>
              </w:rPr>
              <w:t xml:space="preserve">Approved by: </w:t>
            </w:r>
            <w:r w:rsidRPr="00933689">
              <w:rPr>
                <w:b w:val="0"/>
                <w:sz w:val="22"/>
                <w:szCs w:val="22"/>
              </w:rPr>
              <w:t xml:space="preserve">prof. PhDr. Vasil Gluchman, CSc. </w:t>
            </w:r>
          </w:p>
        </w:tc>
      </w:tr>
    </w:tbl>
    <w:p w14:paraId="06EE6013" w14:textId="77777777" w:rsidR="00C251B9" w:rsidRPr="00933689" w:rsidRDefault="00C251B9" w:rsidP="00275CB0">
      <w:pPr>
        <w:pStyle w:val="P68B1DB1-Normlny1"/>
        <w:ind w:left="720"/>
        <w:jc w:val="both"/>
        <w:textAlignment w:val="baseline"/>
        <w:rPr>
          <w:rFonts w:cs="Segoe UI"/>
          <w:sz w:val="22"/>
          <w:szCs w:val="22"/>
        </w:rPr>
      </w:pPr>
      <w:r w:rsidRPr="00933689">
        <w:rPr>
          <w:sz w:val="22"/>
          <w:szCs w:val="22"/>
        </w:rPr>
        <w:t> </w:t>
      </w:r>
    </w:p>
    <w:p w14:paraId="01E86A22" w14:textId="77777777" w:rsidR="00C251B9" w:rsidRPr="00933689" w:rsidRDefault="00C251B9" w:rsidP="00921395">
      <w:pPr>
        <w:ind w:left="720" w:hanging="720"/>
        <w:rPr>
          <w:rFonts w:asciiTheme="minorHAnsi" w:hAnsiTheme="minorHAnsi"/>
          <w:sz w:val="22"/>
          <w:szCs w:val="22"/>
        </w:rPr>
      </w:pPr>
      <w:r w:rsidRPr="00933689">
        <w:rPr>
          <w:rFonts w:asciiTheme="minorHAnsi" w:hAnsiTheme="minorHAnsi"/>
          <w:sz w:val="22"/>
          <w:szCs w:val="22"/>
        </w:rPr>
        <w:br w:type="page"/>
      </w:r>
    </w:p>
    <w:p w14:paraId="4273D951" w14:textId="77777777" w:rsidR="00C251B9" w:rsidRPr="00933689" w:rsidRDefault="00C251B9" w:rsidP="00275CB0">
      <w:pPr>
        <w:pStyle w:val="P68B1DB1-Normlny1"/>
        <w:ind w:left="720" w:hanging="720"/>
        <w:jc w:val="center"/>
        <w:rPr>
          <w:sz w:val="22"/>
          <w:szCs w:val="22"/>
        </w:rPr>
      </w:pPr>
      <w:r w:rsidRPr="00933689">
        <w:rPr>
          <w:sz w:val="22"/>
          <w:szCs w:val="22"/>
        </w:rPr>
        <w:lastRenderedPageBreak/>
        <w:t>COURSE DESCRIPTION</w:t>
      </w:r>
    </w:p>
    <w:p w14:paraId="7164D269" w14:textId="77777777" w:rsidR="00C251B9" w:rsidRPr="00933689" w:rsidRDefault="00C251B9" w:rsidP="00275CB0">
      <w:pPr>
        <w:ind w:left="720"/>
        <w:jc w:val="center"/>
        <w:rPr>
          <w:rFonts w:asciiTheme="minorHAnsi" w:hAnsiTheme="minorHAnsi" w:cstheme="minorHAnsi"/>
          <w:sz w:val="22"/>
          <w:szCs w:val="22"/>
        </w:rPr>
      </w:pPr>
    </w:p>
    <w:tbl>
      <w:tblPr>
        <w:tblStyle w:val="Mriekatabuky"/>
        <w:tblW w:w="7023" w:type="dxa"/>
        <w:tblLook w:val="04A0" w:firstRow="1" w:lastRow="0" w:firstColumn="1" w:lastColumn="0" w:noHBand="0" w:noVBand="1"/>
      </w:tblPr>
      <w:tblGrid>
        <w:gridCol w:w="3024"/>
        <w:gridCol w:w="6038"/>
      </w:tblGrid>
      <w:tr w:rsidR="00C251B9" w:rsidRPr="00933689" w14:paraId="5E82AC0B" w14:textId="77777777" w:rsidTr="00D73471">
        <w:trPr>
          <w:trHeight w:val="107"/>
        </w:trPr>
        <w:tc>
          <w:tcPr>
            <w:tcW w:w="7023" w:type="dxa"/>
            <w:gridSpan w:val="2"/>
            <w:vAlign w:val="center"/>
          </w:tcPr>
          <w:p w14:paraId="43E90C1E" w14:textId="77777777" w:rsidR="00C251B9" w:rsidRPr="00933689" w:rsidRDefault="00C251B9" w:rsidP="00275CB0">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 xml:space="preserve">University of </w:t>
            </w:r>
            <w:r w:rsidR="002052E6" w:rsidRPr="00933689">
              <w:rPr>
                <w:i/>
                <w:sz w:val="22"/>
                <w:szCs w:val="22"/>
              </w:rPr>
              <w:t>Prešov</w:t>
            </w:r>
          </w:p>
        </w:tc>
      </w:tr>
      <w:tr w:rsidR="00C251B9" w:rsidRPr="00933689" w14:paraId="1BFF02F4" w14:textId="77777777" w:rsidTr="00D73471">
        <w:trPr>
          <w:trHeight w:val="84"/>
        </w:trPr>
        <w:tc>
          <w:tcPr>
            <w:tcW w:w="7023" w:type="dxa"/>
            <w:gridSpan w:val="2"/>
            <w:vAlign w:val="center"/>
          </w:tcPr>
          <w:p w14:paraId="560F1755" w14:textId="77777777" w:rsidR="00C251B9" w:rsidRPr="00933689" w:rsidRDefault="00C251B9" w:rsidP="00275CB0">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1856190927"/>
                <w:placeholder>
                  <w:docPart w:val="AA52B090DC37422E9A77D436D4E6E73C"/>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837988" w:rsidRPr="00933689" w14:paraId="6037C2D4" w14:textId="77777777" w:rsidTr="00D73471">
        <w:trPr>
          <w:trHeight w:val="842"/>
        </w:trPr>
        <w:tc>
          <w:tcPr>
            <w:tcW w:w="1560" w:type="dxa"/>
            <w:vAlign w:val="center"/>
          </w:tcPr>
          <w:p w14:paraId="212113C6" w14:textId="59A9EAEE" w:rsidR="00C251B9" w:rsidRPr="00933689" w:rsidRDefault="00C251B9" w:rsidP="00275CB0">
            <w:pPr>
              <w:pStyle w:val="P68B1DB1-Normlny2"/>
              <w:jc w:val="both"/>
              <w:rPr>
                <w:i/>
                <w:sz w:val="22"/>
                <w:szCs w:val="22"/>
              </w:rPr>
            </w:pPr>
            <w:r w:rsidRPr="00933689">
              <w:rPr>
                <w:b/>
                <w:sz w:val="22"/>
                <w:szCs w:val="22"/>
              </w:rPr>
              <w:t>Code:</w:t>
            </w:r>
            <w:r w:rsidRPr="00933689">
              <w:rPr>
                <w:sz w:val="22"/>
                <w:szCs w:val="22"/>
              </w:rPr>
              <w:t xml:space="preserve"> 1IEB/TSDS1</w:t>
            </w:r>
            <w:r w:rsidR="000D28D0" w:rsidRPr="00933689">
              <w:rPr>
                <w:sz w:val="22"/>
                <w:szCs w:val="22"/>
              </w:rPr>
              <w:t>/22</w:t>
            </w:r>
          </w:p>
        </w:tc>
        <w:tc>
          <w:tcPr>
            <w:tcW w:w="5463" w:type="dxa"/>
            <w:vAlign w:val="center"/>
          </w:tcPr>
          <w:p w14:paraId="0D005133" w14:textId="77777777" w:rsidR="00C251B9" w:rsidRPr="00933689" w:rsidRDefault="00C251B9" w:rsidP="008D4676">
            <w:pPr>
              <w:pStyle w:val="P68B1DB1-Normlny2"/>
              <w:rPr>
                <w:b/>
                <w:sz w:val="22"/>
                <w:szCs w:val="22"/>
              </w:rPr>
            </w:pPr>
            <w:r w:rsidRPr="00933689">
              <w:rPr>
                <w:b/>
                <w:sz w:val="22"/>
                <w:szCs w:val="22"/>
              </w:rPr>
              <w:t xml:space="preserve">Course title: </w:t>
            </w:r>
            <w:r w:rsidRPr="00933689">
              <w:rPr>
                <w:b/>
                <w:i/>
                <w:sz w:val="22"/>
                <w:szCs w:val="22"/>
              </w:rPr>
              <w:t>Text seminar on the history of ethics in Slovakia 1</w:t>
            </w:r>
            <w:r w:rsidRPr="00933689">
              <w:rPr>
                <w:i/>
                <w:sz w:val="22"/>
                <w:szCs w:val="22"/>
              </w:rPr>
              <w:t xml:space="preserve"> </w:t>
            </w:r>
            <w:r w:rsidR="00183080" w:rsidRPr="00933689">
              <w:rPr>
                <w:i/>
                <w:sz w:val="22"/>
                <w:szCs w:val="22"/>
              </w:rPr>
              <w:t>(elective course, non-profile course)</w:t>
            </w:r>
          </w:p>
        </w:tc>
      </w:tr>
      <w:tr w:rsidR="00C251B9" w:rsidRPr="00933689" w14:paraId="59C27EA4" w14:textId="77777777" w:rsidTr="00D73471">
        <w:trPr>
          <w:trHeight w:val="71"/>
        </w:trPr>
        <w:tc>
          <w:tcPr>
            <w:tcW w:w="7023" w:type="dxa"/>
            <w:gridSpan w:val="2"/>
            <w:vAlign w:val="center"/>
          </w:tcPr>
          <w:p w14:paraId="563A2CC9" w14:textId="77777777" w:rsidR="00C251B9" w:rsidRPr="00933689" w:rsidRDefault="00C251B9" w:rsidP="00275CB0">
            <w:pPr>
              <w:jc w:val="both"/>
              <w:rPr>
                <w:rFonts w:asciiTheme="minorHAnsi" w:hAnsiTheme="minorHAnsi" w:cstheme="minorHAnsi"/>
                <w:sz w:val="22"/>
                <w:szCs w:val="22"/>
              </w:rPr>
            </w:pPr>
            <w:r w:rsidRPr="00933689">
              <w:rPr>
                <w:rStyle w:val="jlqj4b"/>
                <w:rFonts w:asciiTheme="minorHAnsi" w:hAnsiTheme="minorHAnsi"/>
                <w:b/>
                <w:sz w:val="22"/>
                <w:szCs w:val="22"/>
              </w:rPr>
              <w:t>Type, scope and method of educational activity:</w:t>
            </w:r>
            <w:r w:rsidRPr="00933689">
              <w:rPr>
                <w:rFonts w:asciiTheme="minorHAnsi" w:hAnsiTheme="minorHAnsi" w:cstheme="minorHAnsi"/>
                <w:sz w:val="22"/>
                <w:szCs w:val="22"/>
              </w:rPr>
              <w:t xml:space="preserve"> </w:t>
            </w:r>
          </w:p>
          <w:p w14:paraId="10D4F8D5" w14:textId="77777777" w:rsidR="00C251B9" w:rsidRPr="00933689" w:rsidRDefault="00C251B9" w:rsidP="00275CB0">
            <w:pPr>
              <w:pStyle w:val="P68B1DB1-Normlnywebov4"/>
              <w:spacing w:before="0" w:beforeAutospacing="0" w:after="0" w:afterAutospacing="0"/>
              <w:rPr>
                <w:sz w:val="22"/>
                <w:szCs w:val="22"/>
              </w:rPr>
            </w:pPr>
            <w:r w:rsidRPr="00933689">
              <w:rPr>
                <w:sz w:val="22"/>
                <w:szCs w:val="22"/>
              </w:rPr>
              <w:t>T</w:t>
            </w:r>
            <w:r w:rsidR="00D73471" w:rsidRPr="00933689">
              <w:rPr>
                <w:sz w:val="22"/>
                <w:szCs w:val="22"/>
              </w:rPr>
              <w:t>ype of educational activities: S</w:t>
            </w:r>
            <w:r w:rsidRPr="00933689">
              <w:rPr>
                <w:sz w:val="22"/>
                <w:szCs w:val="22"/>
              </w:rPr>
              <w:t>eminar</w:t>
            </w:r>
          </w:p>
          <w:p w14:paraId="555AC6BD" w14:textId="77777777" w:rsidR="00C251B9" w:rsidRPr="00933689" w:rsidRDefault="00C251B9" w:rsidP="00275CB0">
            <w:pPr>
              <w:pStyle w:val="P68B1DB1-Normlnywebov4"/>
              <w:spacing w:before="0" w:beforeAutospacing="0" w:after="0" w:afterAutospacing="0"/>
              <w:rPr>
                <w:sz w:val="22"/>
                <w:szCs w:val="22"/>
              </w:rPr>
            </w:pPr>
            <w:r w:rsidRPr="00933689">
              <w:rPr>
                <w:sz w:val="22"/>
                <w:szCs w:val="22"/>
              </w:rPr>
              <w:t>Scope of educational activities: 0/2</w:t>
            </w:r>
            <w:r w:rsidR="00D73471" w:rsidRPr="00933689">
              <w:rPr>
                <w:sz w:val="22"/>
                <w:szCs w:val="22"/>
              </w:rPr>
              <w:t xml:space="preserve"> a week</w:t>
            </w:r>
          </w:p>
          <w:p w14:paraId="168725D1" w14:textId="77777777" w:rsidR="00C251B9" w:rsidRPr="00933689" w:rsidRDefault="00CF7155" w:rsidP="00275CB0">
            <w:pPr>
              <w:pStyle w:val="P68B1DB1-Normlny3"/>
              <w:jc w:val="both"/>
              <w:rPr>
                <w:sz w:val="22"/>
                <w:szCs w:val="22"/>
              </w:rPr>
            </w:pPr>
            <w:r w:rsidRPr="00933689">
              <w:rPr>
                <w:i w:val="0"/>
                <w:sz w:val="22"/>
                <w:szCs w:val="22"/>
              </w:rPr>
              <w:t>Method of educational activities: on-campus</w:t>
            </w:r>
          </w:p>
        </w:tc>
      </w:tr>
      <w:tr w:rsidR="00C251B9" w:rsidRPr="00933689" w14:paraId="1D080EB8" w14:textId="77777777" w:rsidTr="00D73471">
        <w:trPr>
          <w:trHeight w:val="70"/>
        </w:trPr>
        <w:tc>
          <w:tcPr>
            <w:tcW w:w="7023" w:type="dxa"/>
            <w:gridSpan w:val="2"/>
            <w:vAlign w:val="center"/>
          </w:tcPr>
          <w:p w14:paraId="158150DE"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b/>
                <w:sz w:val="22"/>
                <w:szCs w:val="22"/>
              </w:rPr>
              <w:t>Number of credits:</w:t>
            </w:r>
            <w:r w:rsidRPr="00933689">
              <w:rPr>
                <w:rFonts w:asciiTheme="minorHAnsi" w:hAnsiTheme="minorHAnsi" w:cstheme="minorHAnsi"/>
                <w:i/>
                <w:sz w:val="22"/>
                <w:szCs w:val="22"/>
              </w:rPr>
              <w:t xml:space="preserve"> </w:t>
            </w:r>
            <w:r w:rsidRPr="00933689">
              <w:rPr>
                <w:rFonts w:asciiTheme="minorHAnsi" w:hAnsiTheme="minorHAnsi" w:cstheme="minorHAnsi"/>
                <w:sz w:val="22"/>
                <w:szCs w:val="22"/>
              </w:rPr>
              <w:t>3</w:t>
            </w:r>
          </w:p>
        </w:tc>
      </w:tr>
      <w:tr w:rsidR="00C251B9" w:rsidRPr="00933689" w14:paraId="2736F461" w14:textId="77777777" w:rsidTr="00D73471">
        <w:trPr>
          <w:trHeight w:val="70"/>
        </w:trPr>
        <w:tc>
          <w:tcPr>
            <w:tcW w:w="7023" w:type="dxa"/>
            <w:gridSpan w:val="2"/>
            <w:vAlign w:val="center"/>
          </w:tcPr>
          <w:p w14:paraId="592979EA" w14:textId="558F5256"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Recommended semester:</w:t>
            </w:r>
            <w:r w:rsidRPr="00933689">
              <w:rPr>
                <w:rFonts w:asciiTheme="minorHAnsi" w:hAnsiTheme="minorHAnsi" w:cstheme="minorHAnsi"/>
                <w:sz w:val="22"/>
                <w:szCs w:val="22"/>
              </w:rPr>
              <w:t xml:space="preserve"> </w:t>
            </w:r>
            <w:r w:rsidR="00A62135" w:rsidRPr="00933689">
              <w:rPr>
                <w:rFonts w:asciiTheme="minorHAnsi" w:hAnsiTheme="minorHAnsi" w:cstheme="minorHAnsi"/>
                <w:sz w:val="22"/>
                <w:szCs w:val="22"/>
              </w:rPr>
              <w:t>2. – 6.</w:t>
            </w:r>
          </w:p>
        </w:tc>
      </w:tr>
      <w:tr w:rsidR="00C251B9" w:rsidRPr="00933689" w14:paraId="6A71D94B" w14:textId="77777777" w:rsidTr="00D73471">
        <w:trPr>
          <w:trHeight w:val="70"/>
        </w:trPr>
        <w:tc>
          <w:tcPr>
            <w:tcW w:w="7023" w:type="dxa"/>
            <w:gridSpan w:val="2"/>
            <w:vAlign w:val="center"/>
          </w:tcPr>
          <w:p w14:paraId="0249F613"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1341765057"/>
                <w:placeholder>
                  <w:docPart w:val="2652589D0C9F457AA957A9136EF67983"/>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Fonts w:asciiTheme="minorHAnsi" w:hAnsiTheme="minorHAnsi"/>
                    <w:sz w:val="22"/>
                    <w:szCs w:val="22"/>
                  </w:rPr>
                  <w:t>1.</w:t>
                </w:r>
              </w:sdtContent>
            </w:sdt>
          </w:p>
        </w:tc>
      </w:tr>
      <w:tr w:rsidR="00C251B9" w:rsidRPr="00933689" w14:paraId="0FF7F7F8" w14:textId="77777777" w:rsidTr="00D73471">
        <w:trPr>
          <w:trHeight w:val="70"/>
        </w:trPr>
        <w:tc>
          <w:tcPr>
            <w:tcW w:w="7023" w:type="dxa"/>
            <w:gridSpan w:val="2"/>
            <w:vAlign w:val="center"/>
          </w:tcPr>
          <w:p w14:paraId="2CA9FA66" w14:textId="77777777" w:rsidR="00C251B9" w:rsidRPr="00933689" w:rsidRDefault="00C251B9" w:rsidP="00275CB0">
            <w:pPr>
              <w:pStyle w:val="P68B1DB1-Normlny2"/>
              <w:jc w:val="both"/>
              <w:rPr>
                <w:i/>
                <w:sz w:val="22"/>
                <w:szCs w:val="22"/>
              </w:rPr>
            </w:pPr>
            <w:r w:rsidRPr="00933689">
              <w:rPr>
                <w:b/>
                <w:sz w:val="22"/>
                <w:szCs w:val="22"/>
              </w:rPr>
              <w:t>Prerequisites:</w:t>
            </w:r>
            <w:r w:rsidRPr="00933689">
              <w:rPr>
                <w:sz w:val="22"/>
                <w:szCs w:val="22"/>
              </w:rPr>
              <w:t xml:space="preserve"> </w:t>
            </w:r>
          </w:p>
        </w:tc>
      </w:tr>
      <w:tr w:rsidR="00C251B9" w:rsidRPr="00933689" w14:paraId="52DCA130" w14:textId="77777777" w:rsidTr="00D73471">
        <w:trPr>
          <w:trHeight w:val="1965"/>
        </w:trPr>
        <w:tc>
          <w:tcPr>
            <w:tcW w:w="7023" w:type="dxa"/>
            <w:gridSpan w:val="2"/>
            <w:vAlign w:val="center"/>
          </w:tcPr>
          <w:p w14:paraId="36F0A190" w14:textId="77777777" w:rsidR="00C251B9" w:rsidRPr="00933689" w:rsidRDefault="00C251B9" w:rsidP="00275CB0">
            <w:pPr>
              <w:pStyle w:val="P68B1DB1-Normlny2"/>
              <w:jc w:val="both"/>
              <w:rPr>
                <w:sz w:val="22"/>
                <w:szCs w:val="22"/>
              </w:rPr>
            </w:pPr>
            <w:r w:rsidRPr="00933689">
              <w:rPr>
                <w:b/>
                <w:sz w:val="22"/>
                <w:szCs w:val="22"/>
              </w:rPr>
              <w:t>Conditions for passing the course:</w:t>
            </w:r>
            <w:r w:rsidRPr="00933689">
              <w:rPr>
                <w:sz w:val="22"/>
                <w:szCs w:val="22"/>
              </w:rPr>
              <w:t xml:space="preserve"> </w:t>
            </w:r>
          </w:p>
          <w:p w14:paraId="4872DB31" w14:textId="77777777" w:rsidR="00C251B9" w:rsidRPr="00933689" w:rsidRDefault="00C251B9" w:rsidP="00275CB0">
            <w:pPr>
              <w:pStyle w:val="P68B1DB1-Bezriadkovania5"/>
              <w:rPr>
                <w:sz w:val="22"/>
                <w:szCs w:val="22"/>
              </w:rPr>
            </w:pPr>
            <w:r w:rsidRPr="00933689">
              <w:rPr>
                <w:sz w:val="22"/>
                <w:szCs w:val="22"/>
              </w:rPr>
              <w:t xml:space="preserve">The course ends with </w:t>
            </w:r>
            <w:r w:rsidR="0016012A" w:rsidRPr="00933689">
              <w:rPr>
                <w:rFonts w:cstheme="minorHAnsi"/>
                <w:sz w:val="22"/>
                <w:szCs w:val="22"/>
              </w:rPr>
              <w:t>continuous assessment (ca)</w:t>
            </w:r>
            <w:r w:rsidR="0016012A" w:rsidRPr="00933689">
              <w:rPr>
                <w:sz w:val="22"/>
                <w:szCs w:val="22"/>
              </w:rPr>
              <w:t xml:space="preserve"> </w:t>
            </w:r>
            <w:r w:rsidRPr="00933689">
              <w:rPr>
                <w:sz w:val="22"/>
                <w:szCs w:val="22"/>
              </w:rPr>
              <w:t xml:space="preserve">and is awarded 3 credits. </w:t>
            </w:r>
          </w:p>
          <w:p w14:paraId="794FC462" w14:textId="77777777" w:rsidR="00C251B9" w:rsidRPr="00933689" w:rsidRDefault="00C251B9" w:rsidP="00275CB0">
            <w:pPr>
              <w:pStyle w:val="P68B1DB1-Bezriadkovania5"/>
              <w:rPr>
                <w:rStyle w:val="normaltextrun"/>
                <w:rFonts w:cstheme="minorHAnsi"/>
                <w:sz w:val="22"/>
                <w:szCs w:val="22"/>
              </w:rPr>
            </w:pPr>
            <w:r w:rsidRPr="00933689">
              <w:rPr>
                <w:sz w:val="22"/>
                <w:szCs w:val="22"/>
              </w:rPr>
              <w:t xml:space="preserve">A student has to obtain at least 20 points during the semester in order to be awarded </w:t>
            </w:r>
            <w:r w:rsidR="002052E6" w:rsidRPr="00933689">
              <w:rPr>
                <w:sz w:val="22"/>
                <w:szCs w:val="22"/>
              </w:rPr>
              <w:t>continuous evaluation</w:t>
            </w:r>
            <w:r w:rsidRPr="00933689">
              <w:rPr>
                <w:sz w:val="22"/>
                <w:szCs w:val="22"/>
              </w:rPr>
              <w:t xml:space="preserve"> for 3 credits. An FX grade will be awarded if a student obtains less than 20 points. "How to obtain points" is edited in an internal document: </w:t>
            </w:r>
          </w:p>
          <w:p w14:paraId="042DDECA" w14:textId="77777777" w:rsidR="00C251B9" w:rsidRPr="00933689" w:rsidRDefault="00933689" w:rsidP="00275CB0">
            <w:pPr>
              <w:pStyle w:val="Bezriadkovania"/>
              <w:rPr>
                <w:rFonts w:asciiTheme="minorHAnsi" w:hAnsiTheme="minorHAnsi" w:cs="Segoe UI"/>
                <w:sz w:val="22"/>
                <w:szCs w:val="22"/>
              </w:rPr>
            </w:pPr>
            <w:hyperlink r:id="rId53" w:history="1">
              <w:r w:rsidR="00C251B9" w:rsidRPr="00933689">
                <w:rPr>
                  <w:rStyle w:val="Hypertextovprepojenie"/>
                  <w:rFonts w:asciiTheme="minorHAnsi" w:hAnsiTheme="minorHAnsi" w:cs="Segoe UI"/>
                  <w:color w:val="auto"/>
                  <w:sz w:val="22"/>
                  <w:szCs w:val="22"/>
                </w:rPr>
                <w:t>https://www.unipo.sk/public/media/28789/Podmienky%20ukoncenia%20predmetu_body_2022_pdf.pdf</w:t>
              </w:r>
            </w:hyperlink>
          </w:p>
          <w:p w14:paraId="6EC8902C" w14:textId="77777777" w:rsidR="00C251B9" w:rsidRPr="00933689" w:rsidRDefault="00C251B9" w:rsidP="00275CB0">
            <w:pPr>
              <w:pStyle w:val="Bezriadkovania"/>
              <w:ind w:right="1169"/>
              <w:rPr>
                <w:rStyle w:val="normaltextrun"/>
                <w:rFonts w:asciiTheme="minorHAnsi" w:hAnsiTheme="minorHAnsi"/>
                <w:sz w:val="22"/>
                <w:szCs w:val="22"/>
              </w:rPr>
            </w:pPr>
            <w:r w:rsidRPr="00933689">
              <w:rPr>
                <w:rStyle w:val="normaltextrun"/>
                <w:rFonts w:asciiTheme="minorHAnsi" w:hAnsiTheme="minorHAnsi"/>
                <w:sz w:val="22"/>
                <w:szCs w:val="22"/>
              </w:rPr>
              <w:t>The success criteria (percentage expression of results in the</w:t>
            </w:r>
            <w:r w:rsidR="002052E6" w:rsidRPr="00933689">
              <w:rPr>
                <w:rStyle w:val="normaltextrun"/>
                <w:rFonts w:asciiTheme="minorHAnsi" w:hAnsiTheme="minorHAnsi"/>
                <w:sz w:val="22"/>
                <w:szCs w:val="22"/>
              </w:rPr>
              <w:t xml:space="preserve"> evaluation of the course</w:t>
            </w:r>
            <w:r w:rsidRPr="00933689">
              <w:rPr>
                <w:rStyle w:val="normaltextrun"/>
                <w:rFonts w:asciiTheme="minorHAnsi" w:hAnsiTheme="minorHAnsi"/>
                <w:sz w:val="22"/>
                <w:szCs w:val="22"/>
              </w:rPr>
              <w:t xml:space="preserve">) for the classification levels are as follows: </w:t>
            </w:r>
          </w:p>
          <w:p w14:paraId="1F4FC8F2" w14:textId="77777777" w:rsidR="00C251B9" w:rsidRPr="00933689" w:rsidRDefault="00C251B9" w:rsidP="00275CB0">
            <w:pPr>
              <w:pStyle w:val="Bezriadkovania"/>
              <w:ind w:right="1169"/>
              <w:rPr>
                <w:rFonts w:asciiTheme="minorHAnsi" w:hAnsiTheme="minorHAnsi"/>
                <w:sz w:val="22"/>
                <w:szCs w:val="22"/>
              </w:rPr>
            </w:pPr>
            <w:r w:rsidRPr="00933689">
              <w:rPr>
                <w:rStyle w:val="normaltextrun"/>
                <w:rFonts w:asciiTheme="minorHAnsi" w:hAnsiTheme="minorHAnsi"/>
                <w:sz w:val="22"/>
                <w:szCs w:val="22"/>
              </w:rPr>
              <w:t>a) A: 100.00 - 90.00% </w:t>
            </w:r>
            <w:r w:rsidRPr="00933689">
              <w:rPr>
                <w:rStyle w:val="normaltextrun"/>
                <w:rFonts w:asciiTheme="minorHAnsi" w:hAnsiTheme="minorHAnsi"/>
                <w:sz w:val="22"/>
                <w:szCs w:val="22"/>
              </w:rPr>
              <w:br/>
              <w:t>b) B: 89.99 - 80.00% </w:t>
            </w:r>
            <w:r w:rsidRPr="00933689">
              <w:rPr>
                <w:rStyle w:val="normaltextrun"/>
                <w:rFonts w:asciiTheme="minorHAnsi" w:hAnsiTheme="minorHAnsi"/>
                <w:sz w:val="22"/>
                <w:szCs w:val="22"/>
              </w:rPr>
              <w:br/>
              <w:t>c) C: 79.99 - 70.00% </w:t>
            </w:r>
            <w:r w:rsidRPr="00933689">
              <w:rPr>
                <w:rStyle w:val="normaltextrun"/>
                <w:rFonts w:asciiTheme="minorHAnsi" w:hAnsiTheme="minorHAnsi"/>
                <w:sz w:val="22"/>
                <w:szCs w:val="22"/>
              </w:rPr>
              <w:br/>
              <w:t>d) D: 69.99 - 60.00% </w:t>
            </w:r>
            <w:r w:rsidRPr="00933689">
              <w:rPr>
                <w:rStyle w:val="normaltextrun"/>
                <w:rFonts w:asciiTheme="minorHAnsi" w:hAnsiTheme="minorHAnsi"/>
                <w:sz w:val="22"/>
                <w:szCs w:val="22"/>
              </w:rPr>
              <w:br/>
              <w:t>e) E: 59.99 - 50.00% </w:t>
            </w:r>
            <w:r w:rsidRPr="00933689">
              <w:rPr>
                <w:rStyle w:val="normaltextrun"/>
                <w:rFonts w:asciiTheme="minorHAnsi" w:hAnsiTheme="minorHAnsi"/>
                <w:sz w:val="22"/>
                <w:szCs w:val="22"/>
              </w:rPr>
              <w:br/>
              <w:t xml:space="preserve">f) FX: 49.99 and less </w:t>
            </w:r>
          </w:p>
        </w:tc>
      </w:tr>
      <w:tr w:rsidR="00C251B9" w:rsidRPr="00933689" w14:paraId="0A80841A" w14:textId="77777777" w:rsidTr="00D73471">
        <w:trPr>
          <w:trHeight w:val="1115"/>
        </w:trPr>
        <w:tc>
          <w:tcPr>
            <w:tcW w:w="7023" w:type="dxa"/>
            <w:gridSpan w:val="2"/>
            <w:vAlign w:val="center"/>
          </w:tcPr>
          <w:p w14:paraId="75208DE5" w14:textId="77777777" w:rsidR="00C251B9" w:rsidRPr="00933689" w:rsidRDefault="00C251B9" w:rsidP="00275CB0">
            <w:pPr>
              <w:pStyle w:val="P68B1DB1-Normlny2"/>
              <w:rPr>
                <w:i/>
                <w:sz w:val="22"/>
                <w:szCs w:val="22"/>
              </w:rPr>
            </w:pPr>
            <w:r w:rsidRPr="00933689">
              <w:rPr>
                <w:b/>
                <w:sz w:val="22"/>
                <w:szCs w:val="22"/>
              </w:rPr>
              <w:t>Learning outcomes:</w:t>
            </w:r>
            <w:r w:rsidRPr="00933689">
              <w:rPr>
                <w:i/>
                <w:sz w:val="22"/>
                <w:szCs w:val="22"/>
              </w:rPr>
              <w:t xml:space="preserve"> </w:t>
            </w:r>
          </w:p>
          <w:p w14:paraId="7CF073C3" w14:textId="77777777" w:rsidR="00C251B9" w:rsidRPr="00933689" w:rsidRDefault="00C251B9" w:rsidP="00275CB0">
            <w:pPr>
              <w:pStyle w:val="P68B1DB1-Normlny2"/>
              <w:jc w:val="both"/>
              <w:rPr>
                <w:b/>
                <w:sz w:val="22"/>
                <w:szCs w:val="22"/>
              </w:rPr>
            </w:pPr>
            <w:r w:rsidRPr="00933689">
              <w:rPr>
                <w:b/>
                <w:sz w:val="22"/>
                <w:szCs w:val="22"/>
              </w:rPr>
              <w:t xml:space="preserve">Acquired knowledge:  </w:t>
            </w:r>
            <w:r w:rsidRPr="00933689">
              <w:rPr>
                <w:bCs/>
                <w:iCs/>
                <w:sz w:val="22"/>
                <w:szCs w:val="22"/>
              </w:rPr>
              <w:t>a</w:t>
            </w:r>
            <w:r w:rsidRPr="00933689">
              <w:rPr>
                <w:sz w:val="22"/>
                <w:szCs w:val="22"/>
              </w:rPr>
              <w:t xml:space="preserve"> student is able </w:t>
            </w:r>
            <w:r w:rsidRPr="00933689">
              <w:rPr>
                <w:sz w:val="22"/>
                <w:szCs w:val="22"/>
                <w:shd w:val="clear" w:color="auto" w:fill="FFFFFF"/>
              </w:rPr>
              <w:t>to name, systematically explain and evaluate the meaning and place of the most important results of ethical and moral thinking in Slovakia.</w:t>
            </w:r>
          </w:p>
          <w:p w14:paraId="2F95FD7F" w14:textId="77777777" w:rsidR="00C251B9" w:rsidRPr="00933689" w:rsidRDefault="00C251B9" w:rsidP="00275CB0">
            <w:pPr>
              <w:jc w:val="both"/>
              <w:rPr>
                <w:rFonts w:asciiTheme="minorHAnsi" w:hAnsiTheme="minorHAnsi" w:cstheme="minorHAnsi"/>
                <w:b/>
                <w:i/>
                <w:sz w:val="22"/>
                <w:szCs w:val="22"/>
              </w:rPr>
            </w:pPr>
            <w:r w:rsidRPr="00933689">
              <w:rPr>
                <w:rFonts w:asciiTheme="minorHAnsi" w:hAnsiTheme="minorHAnsi" w:cstheme="minorHAnsi"/>
                <w:b/>
                <w:i/>
                <w:sz w:val="22"/>
                <w:szCs w:val="22"/>
              </w:rPr>
              <w:t xml:space="preserve">Acquired skills: </w:t>
            </w:r>
            <w:r w:rsidRPr="00933689">
              <w:rPr>
                <w:rFonts w:asciiTheme="minorHAnsi" w:hAnsiTheme="minorHAnsi" w:cstheme="minorHAnsi"/>
                <w:bCs/>
                <w:i/>
                <w:iCs/>
                <w:sz w:val="22"/>
                <w:szCs w:val="22"/>
              </w:rPr>
              <w:t>a</w:t>
            </w:r>
            <w:r w:rsidRPr="00933689">
              <w:rPr>
                <w:rFonts w:asciiTheme="minorHAnsi" w:hAnsiTheme="minorHAnsi" w:cstheme="minorHAnsi"/>
                <w:i/>
                <w:sz w:val="22"/>
                <w:szCs w:val="22"/>
              </w:rPr>
              <w:t xml:space="preserve"> student is able to </w:t>
            </w:r>
            <w:r w:rsidRPr="00933689">
              <w:rPr>
                <w:rStyle w:val="Zkladntext1"/>
                <w:rFonts w:asciiTheme="minorHAnsi" w:hAnsiTheme="minorHAnsi" w:cstheme="minorHAnsi"/>
                <w:i w:val="0"/>
                <w:color w:val="auto"/>
                <w:sz w:val="22"/>
                <w:szCs w:val="22"/>
              </w:rPr>
              <w:t>understand and accept the legacy of the most important results of ethical thinking in Slovakia up to now and behave (act) by them</w:t>
            </w:r>
            <w:r w:rsidRPr="00933689">
              <w:rPr>
                <w:rFonts w:asciiTheme="minorHAnsi" w:hAnsiTheme="minorHAnsi" w:cstheme="minorHAnsi"/>
                <w:i/>
                <w:sz w:val="22"/>
                <w:szCs w:val="22"/>
              </w:rPr>
              <w:t>.</w:t>
            </w:r>
          </w:p>
          <w:p w14:paraId="282ABC24" w14:textId="77777777" w:rsidR="00C251B9" w:rsidRPr="00933689" w:rsidRDefault="00C251B9" w:rsidP="00275CB0">
            <w:pPr>
              <w:pStyle w:val="P68B1DB1-Normlny2"/>
              <w:jc w:val="both"/>
              <w:rPr>
                <w:b/>
                <w:sz w:val="22"/>
                <w:szCs w:val="22"/>
              </w:rPr>
            </w:pPr>
            <w:r w:rsidRPr="00933689">
              <w:rPr>
                <w:b/>
                <w:sz w:val="22"/>
                <w:szCs w:val="22"/>
              </w:rPr>
              <w:t xml:space="preserve">Acquired </w:t>
            </w:r>
            <w:r w:rsidR="00FE2B01" w:rsidRPr="00933689">
              <w:rPr>
                <w:b/>
                <w:sz w:val="22"/>
                <w:szCs w:val="22"/>
              </w:rPr>
              <w:t>competences</w:t>
            </w:r>
            <w:r w:rsidRPr="00933689">
              <w:rPr>
                <w:b/>
                <w:sz w:val="22"/>
                <w:szCs w:val="22"/>
              </w:rPr>
              <w:t xml:space="preserve">: </w:t>
            </w:r>
            <w:r w:rsidRPr="00933689">
              <w:rPr>
                <w:bCs/>
                <w:iCs/>
                <w:sz w:val="22"/>
                <w:szCs w:val="22"/>
              </w:rPr>
              <w:t>a</w:t>
            </w:r>
            <w:r w:rsidRPr="00933689">
              <w:rPr>
                <w:sz w:val="22"/>
                <w:szCs w:val="22"/>
              </w:rPr>
              <w:t xml:space="preserve"> student masters the basics of analysis, comparison, and evaluation of various ethical theories in the past and present.</w:t>
            </w:r>
          </w:p>
        </w:tc>
      </w:tr>
      <w:tr w:rsidR="00C251B9" w:rsidRPr="00933689" w14:paraId="4EC807E3" w14:textId="77777777" w:rsidTr="00D73471">
        <w:trPr>
          <w:trHeight w:val="510"/>
        </w:trPr>
        <w:tc>
          <w:tcPr>
            <w:tcW w:w="7023" w:type="dxa"/>
            <w:gridSpan w:val="2"/>
            <w:vAlign w:val="center"/>
          </w:tcPr>
          <w:p w14:paraId="7F5896CF" w14:textId="77777777" w:rsidR="00C251B9" w:rsidRPr="00933689" w:rsidRDefault="00C251B9" w:rsidP="00275CB0">
            <w:pPr>
              <w:pStyle w:val="P68B1DB1-Normlny2"/>
              <w:rPr>
                <w:sz w:val="22"/>
                <w:szCs w:val="22"/>
              </w:rPr>
            </w:pPr>
            <w:r w:rsidRPr="00933689">
              <w:rPr>
                <w:b/>
                <w:sz w:val="22"/>
                <w:szCs w:val="22"/>
              </w:rPr>
              <w:t>Course content:</w:t>
            </w:r>
            <w:r w:rsidRPr="00933689">
              <w:rPr>
                <w:sz w:val="22"/>
                <w:szCs w:val="22"/>
              </w:rPr>
              <w:t xml:space="preserve"> </w:t>
            </w:r>
          </w:p>
          <w:p w14:paraId="049E7A57" w14:textId="77777777" w:rsidR="00C251B9" w:rsidRPr="00933689" w:rsidRDefault="00C251B9" w:rsidP="00275CB0">
            <w:pPr>
              <w:pStyle w:val="P68B1DB1-Normlny6"/>
              <w:jc w:val="both"/>
              <w:rPr>
                <w:sz w:val="22"/>
                <w:szCs w:val="22"/>
              </w:rPr>
            </w:pPr>
            <w:r w:rsidRPr="00933689">
              <w:rPr>
                <w:sz w:val="22"/>
                <w:szCs w:val="22"/>
              </w:rPr>
              <w:t>Evaluation of the most significant ethical problems in the past or the history of ethical thinking in Slovakia by reading and interpreting selected texts by contemporary authors (e.g. Leonard Stöckel, Valentin Ecchius, Matej Bel, et al.) in the field of ethics of politics, relation to ancient ethics, comparison of theological and secular ethics.</w:t>
            </w:r>
          </w:p>
        </w:tc>
      </w:tr>
      <w:tr w:rsidR="00C251B9" w:rsidRPr="00933689" w14:paraId="35730EF2" w14:textId="77777777" w:rsidTr="00D73471">
        <w:trPr>
          <w:trHeight w:val="510"/>
        </w:trPr>
        <w:tc>
          <w:tcPr>
            <w:tcW w:w="7023" w:type="dxa"/>
            <w:gridSpan w:val="2"/>
            <w:vAlign w:val="center"/>
          </w:tcPr>
          <w:p w14:paraId="6AE376B7" w14:textId="77777777" w:rsidR="00C251B9" w:rsidRPr="00933689" w:rsidRDefault="00C251B9" w:rsidP="00275CB0">
            <w:pPr>
              <w:pStyle w:val="P68B1DB1-Normlny2"/>
              <w:jc w:val="both"/>
              <w:rPr>
                <w:i/>
                <w:sz w:val="22"/>
                <w:szCs w:val="22"/>
              </w:rPr>
            </w:pPr>
            <w:r w:rsidRPr="00933689">
              <w:rPr>
                <w:b/>
                <w:sz w:val="22"/>
                <w:szCs w:val="22"/>
              </w:rPr>
              <w:t>Recommended literature:</w:t>
            </w:r>
            <w:r w:rsidRPr="00933689">
              <w:rPr>
                <w:i/>
                <w:sz w:val="22"/>
                <w:szCs w:val="22"/>
              </w:rPr>
              <w:t xml:space="preserve"> </w:t>
            </w:r>
          </w:p>
          <w:p w14:paraId="334E2FDC" w14:textId="77777777" w:rsidR="00C251B9" w:rsidRPr="00933689" w:rsidRDefault="00C251B9" w:rsidP="00275CB0">
            <w:pPr>
              <w:pStyle w:val="P68B1DB1-Normlny2"/>
              <w:widowControl w:val="0"/>
              <w:rPr>
                <w:sz w:val="22"/>
                <w:szCs w:val="22"/>
              </w:rPr>
            </w:pPr>
            <w:r w:rsidRPr="00933689">
              <w:rPr>
                <w:sz w:val="22"/>
                <w:szCs w:val="22"/>
              </w:rPr>
              <w:t>GLUCHMAN, V., ed. (2017): Antológia dejín etického myslenia na Slovensku I. (until the end of the 18th century). Prešov: FF PU.</w:t>
            </w:r>
          </w:p>
          <w:p w14:paraId="598EDB9E" w14:textId="77777777" w:rsidR="00C251B9" w:rsidRPr="00933689" w:rsidRDefault="00C251B9" w:rsidP="00275CB0">
            <w:pPr>
              <w:pStyle w:val="P68B1DB1-Normlny2"/>
              <w:widowControl w:val="0"/>
              <w:rPr>
                <w:sz w:val="22"/>
                <w:szCs w:val="22"/>
              </w:rPr>
            </w:pPr>
            <w:r w:rsidRPr="00933689">
              <w:rPr>
                <w:sz w:val="22"/>
                <w:szCs w:val="22"/>
              </w:rPr>
              <w:t>GLUCHMAN, V., ed. (2021): Antológia dejín etického myslenia na Slovensku II. (until the end of the 19th century). Prešov: FF PU.</w:t>
            </w:r>
          </w:p>
          <w:p w14:paraId="588C2E4A" w14:textId="77777777" w:rsidR="00C251B9" w:rsidRPr="00933689" w:rsidRDefault="00C251B9" w:rsidP="00275CB0">
            <w:pPr>
              <w:pStyle w:val="P68B1DB1-Normlny2"/>
              <w:widowControl w:val="0"/>
              <w:rPr>
                <w:caps/>
                <w:sz w:val="22"/>
                <w:szCs w:val="22"/>
              </w:rPr>
            </w:pPr>
            <w:r w:rsidRPr="00933689">
              <w:rPr>
                <w:sz w:val="22"/>
                <w:szCs w:val="22"/>
              </w:rPr>
              <w:t>GLUCHMAN, V. et al. (2017): Dejiny etického myslenia na Slovensku I. (until the beginning of the 19th century). Prešov: FF PU.</w:t>
            </w:r>
          </w:p>
          <w:p w14:paraId="14D8AA52" w14:textId="77777777" w:rsidR="00C251B9" w:rsidRPr="00933689" w:rsidRDefault="00C251B9" w:rsidP="00275CB0">
            <w:pPr>
              <w:pStyle w:val="P68B1DB1-Normlny2"/>
              <w:widowControl w:val="0"/>
              <w:rPr>
                <w:caps/>
                <w:sz w:val="22"/>
                <w:szCs w:val="22"/>
              </w:rPr>
            </w:pPr>
            <w:r w:rsidRPr="00933689">
              <w:rPr>
                <w:sz w:val="22"/>
                <w:szCs w:val="22"/>
              </w:rPr>
              <w:t>GLUCHMAN, V. et al. (2021): Dejiny etického myslenia na Slovensku II. (until 1918). Prešov: FF PU.</w:t>
            </w:r>
          </w:p>
          <w:p w14:paraId="570AD2AC" w14:textId="77777777" w:rsidR="00C251B9" w:rsidRPr="00933689" w:rsidRDefault="00C251B9" w:rsidP="00275CB0">
            <w:pPr>
              <w:pStyle w:val="P68B1DB1-Normlny2"/>
              <w:widowControl w:val="0"/>
              <w:rPr>
                <w:sz w:val="22"/>
                <w:szCs w:val="22"/>
              </w:rPr>
            </w:pPr>
            <w:r w:rsidRPr="00933689">
              <w:rPr>
                <w:sz w:val="22"/>
                <w:szCs w:val="22"/>
              </w:rPr>
              <w:t>NOVACKÁ, M. ed. 1986. Od kráľovstva ducha ku kráľovstvu človeka. Bratislava: Tatran.</w:t>
            </w:r>
          </w:p>
          <w:p w14:paraId="5540E3E1" w14:textId="77777777" w:rsidR="00C251B9" w:rsidRPr="00933689" w:rsidRDefault="00C251B9" w:rsidP="00275CB0">
            <w:pPr>
              <w:pStyle w:val="P68B1DB1-Normlny2"/>
              <w:jc w:val="both"/>
              <w:rPr>
                <w:sz w:val="22"/>
                <w:szCs w:val="22"/>
              </w:rPr>
            </w:pPr>
            <w:r w:rsidRPr="00933689">
              <w:rPr>
                <w:sz w:val="22"/>
                <w:szCs w:val="22"/>
              </w:rPr>
              <w:lastRenderedPageBreak/>
              <w:t>ŠKOVIERA, D. ed. 2008: Latinský humanizmus. Bratislava: Kalligram.</w:t>
            </w:r>
          </w:p>
        </w:tc>
      </w:tr>
      <w:tr w:rsidR="00C251B9" w:rsidRPr="00933689" w14:paraId="2248B5C9" w14:textId="77777777" w:rsidTr="00D73471">
        <w:trPr>
          <w:trHeight w:val="70"/>
        </w:trPr>
        <w:tc>
          <w:tcPr>
            <w:tcW w:w="7023" w:type="dxa"/>
            <w:gridSpan w:val="2"/>
            <w:vAlign w:val="center"/>
          </w:tcPr>
          <w:p w14:paraId="1A113C73" w14:textId="20BBC54B" w:rsidR="00C251B9" w:rsidRPr="00933689" w:rsidRDefault="004C1E39" w:rsidP="00275CB0">
            <w:pPr>
              <w:pStyle w:val="P68B1DB1-Normlny2"/>
              <w:jc w:val="both"/>
              <w:rPr>
                <w:sz w:val="22"/>
                <w:szCs w:val="22"/>
              </w:rPr>
            </w:pPr>
            <w:r w:rsidRPr="00933689">
              <w:rPr>
                <w:b/>
                <w:sz w:val="22"/>
                <w:szCs w:val="22"/>
              </w:rPr>
              <w:lastRenderedPageBreak/>
              <w:t>Language which is necessary to complete the course: English</w:t>
            </w:r>
          </w:p>
        </w:tc>
      </w:tr>
      <w:tr w:rsidR="00C251B9" w:rsidRPr="00933689" w14:paraId="7B995DE3" w14:textId="77777777" w:rsidTr="00D73471">
        <w:trPr>
          <w:trHeight w:val="70"/>
        </w:trPr>
        <w:tc>
          <w:tcPr>
            <w:tcW w:w="7023" w:type="dxa"/>
            <w:gridSpan w:val="2"/>
            <w:vAlign w:val="center"/>
          </w:tcPr>
          <w:p w14:paraId="5A72A7BA"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Notes:</w:t>
            </w:r>
            <w:r w:rsidRPr="00933689">
              <w:rPr>
                <w:rFonts w:asciiTheme="minorHAnsi" w:hAnsiTheme="minorHAnsi" w:cstheme="minorHAnsi"/>
                <w:sz w:val="22"/>
                <w:szCs w:val="22"/>
              </w:rPr>
              <w:t xml:space="preserve"> </w:t>
            </w:r>
          </w:p>
        </w:tc>
      </w:tr>
      <w:tr w:rsidR="00C251B9" w:rsidRPr="00933689" w14:paraId="7625AD8A" w14:textId="77777777" w:rsidTr="00D73471">
        <w:trPr>
          <w:trHeight w:val="1433"/>
        </w:trPr>
        <w:tc>
          <w:tcPr>
            <w:tcW w:w="7023" w:type="dxa"/>
            <w:gridSpan w:val="2"/>
            <w:vAlign w:val="center"/>
          </w:tcPr>
          <w:p w14:paraId="45B3CD11" w14:textId="77777777" w:rsidR="00C251B9" w:rsidRPr="00933689" w:rsidRDefault="00C251B9" w:rsidP="00275CB0">
            <w:pPr>
              <w:pStyle w:val="P68B1DB1-Normlny7"/>
              <w:rPr>
                <w:rFonts w:cstheme="minorHAnsi"/>
                <w:sz w:val="22"/>
                <w:szCs w:val="22"/>
              </w:rPr>
            </w:pPr>
            <w:r w:rsidRPr="00933689">
              <w:rPr>
                <w:sz w:val="22"/>
                <w:szCs w:val="22"/>
              </w:rPr>
              <w:t>Course evaluation</w:t>
            </w:r>
          </w:p>
          <w:p w14:paraId="1DCEEBE8" w14:textId="77777777" w:rsidR="00C251B9" w:rsidRPr="00933689" w:rsidRDefault="00C251B9" w:rsidP="00275CB0">
            <w:pPr>
              <w:pStyle w:val="P68B1DB1-Normlny2"/>
              <w:rPr>
                <w:sz w:val="22"/>
                <w:szCs w:val="22"/>
              </w:rPr>
            </w:pPr>
            <w:r w:rsidRPr="00933689">
              <w:rPr>
                <w:sz w:val="22"/>
                <w:szCs w:val="22"/>
              </w:rPr>
              <w:t>Total number of students evaluated: 0</w:t>
            </w:r>
          </w:p>
          <w:tbl>
            <w:tblPr>
              <w:tblStyle w:val="Mriekatabuky"/>
              <w:tblW w:w="0" w:type="auto"/>
              <w:tblLook w:val="04A0" w:firstRow="1" w:lastRow="0" w:firstColumn="1" w:lastColumn="0" w:noHBand="0" w:noVBand="1"/>
            </w:tblPr>
            <w:tblGrid>
              <w:gridCol w:w="1368"/>
              <w:gridCol w:w="1370"/>
              <w:gridCol w:w="1370"/>
              <w:gridCol w:w="1370"/>
              <w:gridCol w:w="1370"/>
              <w:gridCol w:w="1370"/>
            </w:tblGrid>
            <w:tr w:rsidR="00C251B9" w:rsidRPr="00933689" w14:paraId="3742E382" w14:textId="77777777" w:rsidTr="00D73471">
              <w:trPr>
                <w:trHeight w:val="262"/>
              </w:trPr>
              <w:tc>
                <w:tcPr>
                  <w:tcW w:w="1368" w:type="dxa"/>
                  <w:tcBorders>
                    <w:top w:val="single" w:sz="4" w:space="0" w:color="auto"/>
                    <w:left w:val="single" w:sz="4" w:space="0" w:color="auto"/>
                    <w:bottom w:val="single" w:sz="4" w:space="0" w:color="auto"/>
                    <w:right w:val="single" w:sz="4" w:space="0" w:color="auto"/>
                  </w:tcBorders>
                  <w:vAlign w:val="center"/>
                </w:tcPr>
                <w:p w14:paraId="263CD7E2" w14:textId="77777777" w:rsidR="00C251B9" w:rsidRPr="00933689" w:rsidRDefault="00C251B9" w:rsidP="00275CB0">
                  <w:pPr>
                    <w:pStyle w:val="P68B1DB1-Normlny2"/>
                    <w:jc w:val="center"/>
                    <w:rPr>
                      <w:sz w:val="22"/>
                      <w:szCs w:val="22"/>
                    </w:rPr>
                  </w:pPr>
                  <w:r w:rsidRPr="00933689">
                    <w:rPr>
                      <w:sz w:val="22"/>
                      <w:szCs w:val="22"/>
                    </w:rPr>
                    <w:t>A</w:t>
                  </w:r>
                </w:p>
              </w:tc>
              <w:tc>
                <w:tcPr>
                  <w:tcW w:w="1370" w:type="dxa"/>
                  <w:tcBorders>
                    <w:top w:val="single" w:sz="4" w:space="0" w:color="auto"/>
                    <w:left w:val="single" w:sz="4" w:space="0" w:color="auto"/>
                    <w:bottom w:val="single" w:sz="4" w:space="0" w:color="auto"/>
                    <w:right w:val="single" w:sz="4" w:space="0" w:color="auto"/>
                  </w:tcBorders>
                  <w:vAlign w:val="center"/>
                </w:tcPr>
                <w:p w14:paraId="0732C036" w14:textId="77777777" w:rsidR="00C251B9" w:rsidRPr="00933689" w:rsidRDefault="00C251B9" w:rsidP="00275CB0">
                  <w:pPr>
                    <w:pStyle w:val="P68B1DB1-Normlny2"/>
                    <w:jc w:val="center"/>
                    <w:rPr>
                      <w:sz w:val="22"/>
                      <w:szCs w:val="22"/>
                    </w:rPr>
                  </w:pPr>
                  <w:r w:rsidRPr="00933689">
                    <w:rPr>
                      <w:sz w:val="22"/>
                      <w:szCs w:val="22"/>
                    </w:rPr>
                    <w:t>B</w:t>
                  </w:r>
                </w:p>
              </w:tc>
              <w:tc>
                <w:tcPr>
                  <w:tcW w:w="1370" w:type="dxa"/>
                  <w:tcBorders>
                    <w:top w:val="single" w:sz="4" w:space="0" w:color="auto"/>
                    <w:left w:val="single" w:sz="4" w:space="0" w:color="auto"/>
                    <w:bottom w:val="single" w:sz="4" w:space="0" w:color="auto"/>
                    <w:right w:val="single" w:sz="4" w:space="0" w:color="auto"/>
                  </w:tcBorders>
                  <w:vAlign w:val="center"/>
                </w:tcPr>
                <w:p w14:paraId="4104998E" w14:textId="77777777" w:rsidR="00C251B9" w:rsidRPr="00933689" w:rsidRDefault="00C251B9" w:rsidP="00275CB0">
                  <w:pPr>
                    <w:pStyle w:val="P68B1DB1-Normlny2"/>
                    <w:jc w:val="center"/>
                    <w:rPr>
                      <w:sz w:val="22"/>
                      <w:szCs w:val="22"/>
                    </w:rPr>
                  </w:pPr>
                  <w:r w:rsidRPr="00933689">
                    <w:rPr>
                      <w:sz w:val="22"/>
                      <w:szCs w:val="22"/>
                    </w:rPr>
                    <w:t>C</w:t>
                  </w:r>
                </w:p>
              </w:tc>
              <w:tc>
                <w:tcPr>
                  <w:tcW w:w="1370" w:type="dxa"/>
                  <w:tcBorders>
                    <w:top w:val="single" w:sz="4" w:space="0" w:color="auto"/>
                    <w:left w:val="single" w:sz="4" w:space="0" w:color="auto"/>
                    <w:bottom w:val="single" w:sz="4" w:space="0" w:color="auto"/>
                    <w:right w:val="single" w:sz="4" w:space="0" w:color="auto"/>
                  </w:tcBorders>
                  <w:vAlign w:val="center"/>
                </w:tcPr>
                <w:p w14:paraId="6883B06E" w14:textId="77777777" w:rsidR="00C251B9" w:rsidRPr="00933689" w:rsidRDefault="00C251B9" w:rsidP="00275CB0">
                  <w:pPr>
                    <w:pStyle w:val="P68B1DB1-Normlny2"/>
                    <w:jc w:val="center"/>
                    <w:rPr>
                      <w:sz w:val="22"/>
                      <w:szCs w:val="22"/>
                    </w:rPr>
                  </w:pPr>
                  <w:r w:rsidRPr="00933689">
                    <w:rPr>
                      <w:sz w:val="22"/>
                      <w:szCs w:val="22"/>
                    </w:rPr>
                    <w:t>D</w:t>
                  </w:r>
                </w:p>
              </w:tc>
              <w:tc>
                <w:tcPr>
                  <w:tcW w:w="1370" w:type="dxa"/>
                  <w:tcBorders>
                    <w:top w:val="single" w:sz="4" w:space="0" w:color="auto"/>
                    <w:left w:val="single" w:sz="4" w:space="0" w:color="auto"/>
                    <w:bottom w:val="single" w:sz="4" w:space="0" w:color="auto"/>
                    <w:right w:val="single" w:sz="4" w:space="0" w:color="auto"/>
                  </w:tcBorders>
                  <w:vAlign w:val="center"/>
                </w:tcPr>
                <w:p w14:paraId="1F144F9E" w14:textId="77777777" w:rsidR="00C251B9" w:rsidRPr="00933689" w:rsidRDefault="00C251B9" w:rsidP="00275CB0">
                  <w:pPr>
                    <w:pStyle w:val="P68B1DB1-Normlny2"/>
                    <w:jc w:val="center"/>
                    <w:rPr>
                      <w:sz w:val="22"/>
                      <w:szCs w:val="22"/>
                    </w:rPr>
                  </w:pPr>
                  <w:r w:rsidRPr="00933689">
                    <w:rPr>
                      <w:sz w:val="22"/>
                      <w:szCs w:val="22"/>
                    </w:rPr>
                    <w:t>E</w:t>
                  </w:r>
                </w:p>
              </w:tc>
              <w:tc>
                <w:tcPr>
                  <w:tcW w:w="1370" w:type="dxa"/>
                  <w:tcBorders>
                    <w:top w:val="single" w:sz="4" w:space="0" w:color="auto"/>
                    <w:left w:val="single" w:sz="4" w:space="0" w:color="auto"/>
                    <w:bottom w:val="single" w:sz="4" w:space="0" w:color="auto"/>
                    <w:right w:val="single" w:sz="4" w:space="0" w:color="auto"/>
                  </w:tcBorders>
                  <w:vAlign w:val="center"/>
                </w:tcPr>
                <w:p w14:paraId="693F2A33" w14:textId="77777777" w:rsidR="00C251B9" w:rsidRPr="00933689" w:rsidRDefault="00C251B9" w:rsidP="00275CB0">
                  <w:pPr>
                    <w:pStyle w:val="P68B1DB1-Normlny2"/>
                    <w:jc w:val="center"/>
                    <w:rPr>
                      <w:sz w:val="22"/>
                      <w:szCs w:val="22"/>
                    </w:rPr>
                  </w:pPr>
                  <w:r w:rsidRPr="00933689">
                    <w:rPr>
                      <w:sz w:val="22"/>
                      <w:szCs w:val="22"/>
                    </w:rPr>
                    <w:t>FX</w:t>
                  </w:r>
                </w:p>
              </w:tc>
            </w:tr>
            <w:tr w:rsidR="00C251B9" w:rsidRPr="00933689" w14:paraId="3C7EC40E" w14:textId="77777777" w:rsidTr="00D73471">
              <w:trPr>
                <w:trHeight w:val="248"/>
              </w:trPr>
              <w:tc>
                <w:tcPr>
                  <w:tcW w:w="1368" w:type="dxa"/>
                  <w:tcBorders>
                    <w:top w:val="single" w:sz="4" w:space="0" w:color="auto"/>
                    <w:left w:val="single" w:sz="4" w:space="0" w:color="auto"/>
                    <w:bottom w:val="single" w:sz="4" w:space="0" w:color="auto"/>
                    <w:right w:val="single" w:sz="4" w:space="0" w:color="auto"/>
                  </w:tcBorders>
                  <w:vAlign w:val="center"/>
                </w:tcPr>
                <w:p w14:paraId="1C1ECB2B" w14:textId="77777777" w:rsidR="00C251B9" w:rsidRPr="00933689" w:rsidRDefault="00C251B9" w:rsidP="00275CB0">
                  <w:pPr>
                    <w:pStyle w:val="P68B1DB1-Normlny2"/>
                    <w:jc w:val="center"/>
                    <w:rPr>
                      <w:sz w:val="22"/>
                      <w:szCs w:val="22"/>
                    </w:rPr>
                  </w:pPr>
                  <w:r w:rsidRPr="00933689">
                    <w:rPr>
                      <w:sz w:val="22"/>
                      <w:szCs w:val="22"/>
                    </w:rPr>
                    <w:t>0%</w:t>
                  </w:r>
                </w:p>
              </w:tc>
              <w:tc>
                <w:tcPr>
                  <w:tcW w:w="1370" w:type="dxa"/>
                  <w:tcBorders>
                    <w:top w:val="single" w:sz="4" w:space="0" w:color="auto"/>
                    <w:left w:val="single" w:sz="4" w:space="0" w:color="auto"/>
                    <w:bottom w:val="single" w:sz="4" w:space="0" w:color="auto"/>
                    <w:right w:val="single" w:sz="4" w:space="0" w:color="auto"/>
                  </w:tcBorders>
                  <w:vAlign w:val="center"/>
                </w:tcPr>
                <w:p w14:paraId="6464FB66" w14:textId="77777777" w:rsidR="00C251B9" w:rsidRPr="00933689" w:rsidRDefault="00C251B9" w:rsidP="00275CB0">
                  <w:pPr>
                    <w:pStyle w:val="P68B1DB1-Normlny2"/>
                    <w:jc w:val="center"/>
                    <w:rPr>
                      <w:sz w:val="22"/>
                      <w:szCs w:val="22"/>
                    </w:rPr>
                  </w:pPr>
                  <w:r w:rsidRPr="00933689">
                    <w:rPr>
                      <w:sz w:val="22"/>
                      <w:szCs w:val="22"/>
                    </w:rPr>
                    <w:t>0%</w:t>
                  </w:r>
                </w:p>
              </w:tc>
              <w:tc>
                <w:tcPr>
                  <w:tcW w:w="1370" w:type="dxa"/>
                  <w:tcBorders>
                    <w:top w:val="single" w:sz="4" w:space="0" w:color="auto"/>
                    <w:left w:val="single" w:sz="4" w:space="0" w:color="auto"/>
                    <w:bottom w:val="single" w:sz="4" w:space="0" w:color="auto"/>
                    <w:right w:val="single" w:sz="4" w:space="0" w:color="auto"/>
                  </w:tcBorders>
                  <w:vAlign w:val="center"/>
                </w:tcPr>
                <w:p w14:paraId="110D5C89" w14:textId="77777777" w:rsidR="00C251B9" w:rsidRPr="00933689" w:rsidRDefault="00C251B9" w:rsidP="00275CB0">
                  <w:pPr>
                    <w:pStyle w:val="P68B1DB1-Normlny2"/>
                    <w:jc w:val="center"/>
                    <w:rPr>
                      <w:sz w:val="22"/>
                      <w:szCs w:val="22"/>
                    </w:rPr>
                  </w:pPr>
                  <w:r w:rsidRPr="00933689">
                    <w:rPr>
                      <w:sz w:val="22"/>
                      <w:szCs w:val="22"/>
                    </w:rPr>
                    <w:t>0%</w:t>
                  </w:r>
                </w:p>
              </w:tc>
              <w:tc>
                <w:tcPr>
                  <w:tcW w:w="1370" w:type="dxa"/>
                  <w:tcBorders>
                    <w:top w:val="single" w:sz="4" w:space="0" w:color="auto"/>
                    <w:left w:val="single" w:sz="4" w:space="0" w:color="auto"/>
                    <w:bottom w:val="single" w:sz="4" w:space="0" w:color="auto"/>
                    <w:right w:val="single" w:sz="4" w:space="0" w:color="auto"/>
                  </w:tcBorders>
                  <w:vAlign w:val="center"/>
                </w:tcPr>
                <w:p w14:paraId="48A3BD80" w14:textId="77777777" w:rsidR="00C251B9" w:rsidRPr="00933689" w:rsidRDefault="00C251B9" w:rsidP="00275CB0">
                  <w:pPr>
                    <w:pStyle w:val="P68B1DB1-Normlny2"/>
                    <w:jc w:val="center"/>
                    <w:rPr>
                      <w:sz w:val="22"/>
                      <w:szCs w:val="22"/>
                    </w:rPr>
                  </w:pPr>
                  <w:r w:rsidRPr="00933689">
                    <w:rPr>
                      <w:sz w:val="22"/>
                      <w:szCs w:val="22"/>
                    </w:rPr>
                    <w:t>0%</w:t>
                  </w:r>
                </w:p>
              </w:tc>
              <w:tc>
                <w:tcPr>
                  <w:tcW w:w="1370" w:type="dxa"/>
                  <w:tcBorders>
                    <w:top w:val="single" w:sz="4" w:space="0" w:color="auto"/>
                    <w:left w:val="single" w:sz="4" w:space="0" w:color="auto"/>
                    <w:bottom w:val="single" w:sz="4" w:space="0" w:color="auto"/>
                    <w:right w:val="single" w:sz="4" w:space="0" w:color="auto"/>
                  </w:tcBorders>
                  <w:vAlign w:val="center"/>
                </w:tcPr>
                <w:p w14:paraId="4CA9A726" w14:textId="77777777" w:rsidR="00C251B9" w:rsidRPr="00933689" w:rsidRDefault="00C251B9" w:rsidP="00275CB0">
                  <w:pPr>
                    <w:pStyle w:val="P68B1DB1-Normlny2"/>
                    <w:jc w:val="center"/>
                    <w:rPr>
                      <w:sz w:val="22"/>
                      <w:szCs w:val="22"/>
                    </w:rPr>
                  </w:pPr>
                  <w:r w:rsidRPr="00933689">
                    <w:rPr>
                      <w:sz w:val="22"/>
                      <w:szCs w:val="22"/>
                    </w:rPr>
                    <w:t>0%</w:t>
                  </w:r>
                </w:p>
              </w:tc>
              <w:tc>
                <w:tcPr>
                  <w:tcW w:w="1370" w:type="dxa"/>
                  <w:tcBorders>
                    <w:top w:val="single" w:sz="4" w:space="0" w:color="auto"/>
                    <w:left w:val="single" w:sz="4" w:space="0" w:color="auto"/>
                    <w:bottom w:val="single" w:sz="4" w:space="0" w:color="auto"/>
                    <w:right w:val="single" w:sz="4" w:space="0" w:color="auto"/>
                  </w:tcBorders>
                  <w:vAlign w:val="center"/>
                </w:tcPr>
                <w:p w14:paraId="237E39DE" w14:textId="77777777" w:rsidR="00C251B9" w:rsidRPr="00933689" w:rsidRDefault="00C251B9" w:rsidP="00275CB0">
                  <w:pPr>
                    <w:pStyle w:val="P68B1DB1-Normlny2"/>
                    <w:jc w:val="center"/>
                    <w:rPr>
                      <w:sz w:val="22"/>
                      <w:szCs w:val="22"/>
                    </w:rPr>
                  </w:pPr>
                  <w:r w:rsidRPr="00933689">
                    <w:rPr>
                      <w:sz w:val="22"/>
                      <w:szCs w:val="22"/>
                    </w:rPr>
                    <w:t>0%</w:t>
                  </w:r>
                </w:p>
              </w:tc>
            </w:tr>
          </w:tbl>
          <w:p w14:paraId="66340EB9" w14:textId="77777777" w:rsidR="00C251B9" w:rsidRPr="00933689" w:rsidRDefault="00C251B9" w:rsidP="00275CB0">
            <w:pPr>
              <w:jc w:val="both"/>
              <w:rPr>
                <w:rFonts w:asciiTheme="minorHAnsi" w:hAnsiTheme="minorHAnsi" w:cstheme="minorHAnsi"/>
                <w:i/>
                <w:sz w:val="22"/>
                <w:szCs w:val="22"/>
              </w:rPr>
            </w:pPr>
          </w:p>
        </w:tc>
      </w:tr>
      <w:tr w:rsidR="00C251B9" w:rsidRPr="00933689" w14:paraId="1BA8F4E3" w14:textId="77777777" w:rsidTr="00D73471">
        <w:trPr>
          <w:trHeight w:val="70"/>
        </w:trPr>
        <w:tc>
          <w:tcPr>
            <w:tcW w:w="7023" w:type="dxa"/>
            <w:gridSpan w:val="2"/>
            <w:vAlign w:val="center"/>
          </w:tcPr>
          <w:p w14:paraId="1E7F7B46" w14:textId="77777777" w:rsidR="00C251B9" w:rsidRPr="00933689" w:rsidRDefault="00C251B9" w:rsidP="00275CB0">
            <w:pPr>
              <w:pStyle w:val="P68B1DB1-Normlny2"/>
              <w:tabs>
                <w:tab w:val="left" w:pos="1530"/>
              </w:tabs>
              <w:jc w:val="both"/>
              <w:rPr>
                <w:sz w:val="22"/>
                <w:szCs w:val="22"/>
              </w:rPr>
            </w:pPr>
            <w:r w:rsidRPr="00933689">
              <w:rPr>
                <w:b/>
                <w:sz w:val="22"/>
                <w:szCs w:val="22"/>
              </w:rPr>
              <w:t>Lecturers:</w:t>
            </w:r>
            <w:r w:rsidRPr="00933689">
              <w:rPr>
                <w:sz w:val="22"/>
                <w:szCs w:val="22"/>
              </w:rPr>
              <w:t xml:space="preserve"> </w:t>
            </w:r>
            <w:r w:rsidRPr="00933689">
              <w:rPr>
                <w:i/>
                <w:sz w:val="22"/>
                <w:szCs w:val="22"/>
              </w:rPr>
              <w:t>prof. PhDr. Vasil Gluchman, CSc.</w:t>
            </w:r>
          </w:p>
        </w:tc>
      </w:tr>
      <w:tr w:rsidR="00C251B9" w:rsidRPr="00933689" w14:paraId="6DD6736A" w14:textId="77777777" w:rsidTr="00D73471">
        <w:trPr>
          <w:trHeight w:val="70"/>
        </w:trPr>
        <w:tc>
          <w:tcPr>
            <w:tcW w:w="7023" w:type="dxa"/>
            <w:gridSpan w:val="2"/>
            <w:vAlign w:val="center"/>
          </w:tcPr>
          <w:p w14:paraId="3BC774BE" w14:textId="30E0A40A" w:rsidR="00C251B9" w:rsidRPr="00933689" w:rsidRDefault="00C251B9" w:rsidP="00275CB0">
            <w:pPr>
              <w:pStyle w:val="P68B1DB1-Normlny2"/>
              <w:tabs>
                <w:tab w:val="left" w:pos="1530"/>
              </w:tabs>
              <w:jc w:val="both"/>
              <w:rPr>
                <w:sz w:val="22"/>
                <w:szCs w:val="22"/>
              </w:rPr>
            </w:pPr>
            <w:r w:rsidRPr="00933689">
              <w:rPr>
                <w:b/>
                <w:sz w:val="22"/>
                <w:szCs w:val="22"/>
              </w:rPr>
              <w:t>Date of last change:</w:t>
            </w:r>
            <w:r w:rsidRPr="00933689">
              <w:rPr>
                <w:sz w:val="22"/>
                <w:szCs w:val="22"/>
              </w:rPr>
              <w:t xml:space="preserve"> </w:t>
            </w:r>
            <w:r w:rsidR="00992E2A" w:rsidRPr="00933689">
              <w:rPr>
                <w:sz w:val="22"/>
                <w:szCs w:val="22"/>
              </w:rPr>
              <w:t>30/05/2024</w:t>
            </w:r>
          </w:p>
        </w:tc>
      </w:tr>
      <w:tr w:rsidR="00C251B9" w:rsidRPr="00933689" w14:paraId="1835026D" w14:textId="77777777" w:rsidTr="00D73471">
        <w:trPr>
          <w:trHeight w:val="70"/>
        </w:trPr>
        <w:tc>
          <w:tcPr>
            <w:tcW w:w="7023" w:type="dxa"/>
            <w:gridSpan w:val="2"/>
            <w:vAlign w:val="center"/>
          </w:tcPr>
          <w:p w14:paraId="571693E8" w14:textId="77777777" w:rsidR="00C251B9" w:rsidRPr="00933689" w:rsidRDefault="00C251B9" w:rsidP="00275CB0">
            <w:pPr>
              <w:pStyle w:val="P68B1DB1-Normlny2"/>
              <w:tabs>
                <w:tab w:val="left" w:pos="1530"/>
              </w:tabs>
              <w:jc w:val="both"/>
              <w:rPr>
                <w:i/>
                <w:sz w:val="22"/>
                <w:szCs w:val="22"/>
              </w:rPr>
            </w:pPr>
            <w:r w:rsidRPr="00933689">
              <w:rPr>
                <w:b/>
                <w:sz w:val="22"/>
                <w:szCs w:val="22"/>
              </w:rPr>
              <w:t>Approved by:</w:t>
            </w:r>
            <w:r w:rsidRPr="00933689">
              <w:rPr>
                <w:sz w:val="22"/>
                <w:szCs w:val="22"/>
              </w:rPr>
              <w:t xml:space="preserve"> </w:t>
            </w:r>
            <w:r w:rsidRPr="00933689">
              <w:rPr>
                <w:i/>
                <w:sz w:val="22"/>
                <w:szCs w:val="22"/>
              </w:rPr>
              <w:t>prof. PhDr. Vasil Gluchman, CSc.</w:t>
            </w:r>
          </w:p>
        </w:tc>
      </w:tr>
    </w:tbl>
    <w:p w14:paraId="44AACC97" w14:textId="77777777" w:rsidR="00C251B9" w:rsidRPr="00933689" w:rsidRDefault="00C251B9" w:rsidP="00275CB0">
      <w:pPr>
        <w:ind w:left="720"/>
        <w:jc w:val="both"/>
        <w:rPr>
          <w:rFonts w:asciiTheme="minorHAnsi" w:hAnsiTheme="minorHAnsi"/>
          <w:sz w:val="22"/>
          <w:szCs w:val="22"/>
        </w:rPr>
      </w:pPr>
    </w:p>
    <w:p w14:paraId="015DF805" w14:textId="77777777" w:rsidR="00C251B9" w:rsidRPr="00933689" w:rsidRDefault="00C251B9" w:rsidP="00275CB0">
      <w:pPr>
        <w:rPr>
          <w:rFonts w:asciiTheme="minorHAnsi" w:hAnsiTheme="minorHAnsi"/>
          <w:sz w:val="22"/>
          <w:szCs w:val="22"/>
        </w:rPr>
      </w:pPr>
    </w:p>
    <w:p w14:paraId="0D007F75" w14:textId="77777777" w:rsidR="008D4676" w:rsidRPr="00933689" w:rsidRDefault="008D4676">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6726625A" w14:textId="77777777" w:rsidR="00C251B9" w:rsidRPr="00933689" w:rsidRDefault="00C251B9" w:rsidP="00275CB0">
      <w:pPr>
        <w:pStyle w:val="P68B1DB1-Normlny1"/>
        <w:ind w:left="720" w:hanging="720"/>
        <w:jc w:val="center"/>
        <w:rPr>
          <w:sz w:val="22"/>
          <w:szCs w:val="22"/>
        </w:rPr>
      </w:pPr>
      <w:r w:rsidRPr="00933689">
        <w:rPr>
          <w:sz w:val="22"/>
          <w:szCs w:val="22"/>
        </w:rPr>
        <w:lastRenderedPageBreak/>
        <w:t>COURSE DESCRIPTION</w:t>
      </w:r>
    </w:p>
    <w:p w14:paraId="4697FA8A" w14:textId="77777777" w:rsidR="00C251B9" w:rsidRPr="00933689" w:rsidRDefault="00C251B9" w:rsidP="00275CB0">
      <w:pPr>
        <w:ind w:left="720"/>
        <w:jc w:val="center"/>
        <w:rPr>
          <w:rFonts w:asciiTheme="minorHAnsi" w:hAnsiTheme="minorHAnsi" w:cstheme="minorHAnsi"/>
          <w:sz w:val="22"/>
          <w:szCs w:val="22"/>
        </w:rPr>
      </w:pPr>
    </w:p>
    <w:tbl>
      <w:tblPr>
        <w:tblStyle w:val="Mriekatabuky"/>
        <w:tblW w:w="8959" w:type="dxa"/>
        <w:tblLook w:val="04A0" w:firstRow="1" w:lastRow="0" w:firstColumn="1" w:lastColumn="0" w:noHBand="0" w:noVBand="1"/>
      </w:tblPr>
      <w:tblGrid>
        <w:gridCol w:w="4345"/>
        <w:gridCol w:w="4717"/>
      </w:tblGrid>
      <w:tr w:rsidR="00C251B9" w:rsidRPr="00933689" w14:paraId="14A635C8" w14:textId="77777777" w:rsidTr="008D4676">
        <w:trPr>
          <w:trHeight w:val="70"/>
        </w:trPr>
        <w:tc>
          <w:tcPr>
            <w:tcW w:w="9322" w:type="dxa"/>
            <w:gridSpan w:val="2"/>
            <w:vAlign w:val="center"/>
          </w:tcPr>
          <w:p w14:paraId="4F734837" w14:textId="77777777" w:rsidR="00C251B9" w:rsidRPr="00933689" w:rsidRDefault="00C251B9" w:rsidP="00275CB0">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 xml:space="preserve">University of </w:t>
            </w:r>
            <w:r w:rsidR="002052E6" w:rsidRPr="00933689">
              <w:rPr>
                <w:i/>
                <w:sz w:val="22"/>
                <w:szCs w:val="22"/>
              </w:rPr>
              <w:t>Prešov</w:t>
            </w:r>
          </w:p>
        </w:tc>
      </w:tr>
      <w:tr w:rsidR="00C251B9" w:rsidRPr="00933689" w14:paraId="484D4568" w14:textId="77777777" w:rsidTr="008D4676">
        <w:trPr>
          <w:trHeight w:val="70"/>
        </w:trPr>
        <w:tc>
          <w:tcPr>
            <w:tcW w:w="9322" w:type="dxa"/>
            <w:gridSpan w:val="2"/>
            <w:vAlign w:val="center"/>
          </w:tcPr>
          <w:p w14:paraId="4769FE4A" w14:textId="77777777" w:rsidR="00C251B9" w:rsidRPr="00933689" w:rsidRDefault="00C251B9" w:rsidP="00275CB0">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576986968"/>
                <w:placeholder>
                  <w:docPart w:val="06A0FF7DB4E447F9827566274CC922FE"/>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837988" w:rsidRPr="00933689" w14:paraId="57274F0E" w14:textId="77777777" w:rsidTr="008D4676">
        <w:trPr>
          <w:trHeight w:val="215"/>
        </w:trPr>
        <w:tc>
          <w:tcPr>
            <w:tcW w:w="4110" w:type="dxa"/>
            <w:vAlign w:val="center"/>
          </w:tcPr>
          <w:p w14:paraId="576C8F88" w14:textId="1CCE9168" w:rsidR="00C251B9" w:rsidRPr="00933689" w:rsidRDefault="00C251B9" w:rsidP="00275CB0">
            <w:pPr>
              <w:pStyle w:val="P68B1DB1-Normlny2"/>
              <w:jc w:val="both"/>
              <w:rPr>
                <w:i/>
                <w:sz w:val="22"/>
                <w:szCs w:val="22"/>
              </w:rPr>
            </w:pPr>
            <w:r w:rsidRPr="00933689">
              <w:rPr>
                <w:b/>
                <w:sz w:val="22"/>
                <w:szCs w:val="22"/>
              </w:rPr>
              <w:t>Code:</w:t>
            </w:r>
            <w:r w:rsidRPr="00933689">
              <w:rPr>
                <w:sz w:val="22"/>
                <w:szCs w:val="22"/>
              </w:rPr>
              <w:t xml:space="preserve"> 1IEB/TSBI1</w:t>
            </w:r>
            <w:r w:rsidR="000D28D0" w:rsidRPr="00933689">
              <w:rPr>
                <w:sz w:val="22"/>
                <w:szCs w:val="22"/>
              </w:rPr>
              <w:t>/22</w:t>
            </w:r>
          </w:p>
        </w:tc>
        <w:tc>
          <w:tcPr>
            <w:tcW w:w="5212" w:type="dxa"/>
            <w:vAlign w:val="center"/>
          </w:tcPr>
          <w:p w14:paraId="7ACB2BB2" w14:textId="77777777" w:rsidR="00D73471" w:rsidRPr="00933689" w:rsidRDefault="00C251B9" w:rsidP="006A1485">
            <w:pPr>
              <w:rPr>
                <w:rFonts w:asciiTheme="minorHAnsi" w:hAnsiTheme="minorHAnsi"/>
                <w:i/>
                <w:sz w:val="22"/>
                <w:szCs w:val="22"/>
              </w:rPr>
            </w:pPr>
            <w:r w:rsidRPr="00933689">
              <w:rPr>
                <w:rFonts w:asciiTheme="minorHAnsi" w:hAnsiTheme="minorHAnsi" w:cstheme="minorHAnsi"/>
                <w:b/>
                <w:sz w:val="22"/>
                <w:szCs w:val="22"/>
              </w:rPr>
              <w:t xml:space="preserve">Course title: </w:t>
            </w:r>
            <w:r w:rsidRPr="00933689">
              <w:rPr>
                <w:rFonts w:asciiTheme="minorHAnsi" w:hAnsiTheme="minorHAnsi"/>
                <w:b/>
                <w:i/>
                <w:sz w:val="22"/>
                <w:szCs w:val="22"/>
              </w:rPr>
              <w:t xml:space="preserve">Text seminar </w:t>
            </w:r>
            <w:r w:rsidR="006A1485" w:rsidRPr="00933689">
              <w:rPr>
                <w:rFonts w:asciiTheme="minorHAnsi" w:hAnsiTheme="minorHAnsi"/>
                <w:b/>
                <w:i/>
                <w:sz w:val="22"/>
                <w:szCs w:val="22"/>
              </w:rPr>
              <w:t>o</w:t>
            </w:r>
            <w:r w:rsidRPr="00933689">
              <w:rPr>
                <w:rFonts w:asciiTheme="minorHAnsi" w:hAnsiTheme="minorHAnsi"/>
                <w:b/>
                <w:i/>
                <w:sz w:val="22"/>
                <w:szCs w:val="22"/>
              </w:rPr>
              <w:t>n bioethics 1</w:t>
            </w:r>
            <w:r w:rsidRPr="00933689">
              <w:rPr>
                <w:rFonts w:asciiTheme="minorHAnsi" w:hAnsiTheme="minorHAnsi"/>
                <w:i/>
                <w:sz w:val="22"/>
                <w:szCs w:val="22"/>
              </w:rPr>
              <w:t xml:space="preserve"> </w:t>
            </w:r>
          </w:p>
          <w:p w14:paraId="5F583CF4" w14:textId="77777777" w:rsidR="00C251B9" w:rsidRPr="00933689" w:rsidRDefault="00183080" w:rsidP="006A1485">
            <w:pPr>
              <w:rPr>
                <w:rFonts w:asciiTheme="minorHAnsi" w:hAnsiTheme="minorHAnsi" w:cstheme="minorHAnsi"/>
                <w:b/>
                <w:sz w:val="22"/>
                <w:szCs w:val="22"/>
              </w:rPr>
            </w:pPr>
            <w:r w:rsidRPr="00933689">
              <w:rPr>
                <w:rFonts w:asciiTheme="minorHAnsi" w:hAnsiTheme="minorHAnsi"/>
                <w:i/>
                <w:sz w:val="22"/>
                <w:szCs w:val="22"/>
              </w:rPr>
              <w:t>(elective course, non-profile course)</w:t>
            </w:r>
          </w:p>
        </w:tc>
      </w:tr>
      <w:tr w:rsidR="00C251B9" w:rsidRPr="00933689" w14:paraId="5E4B7230" w14:textId="77777777" w:rsidTr="008D4676">
        <w:trPr>
          <w:trHeight w:val="354"/>
        </w:trPr>
        <w:tc>
          <w:tcPr>
            <w:tcW w:w="9322" w:type="dxa"/>
            <w:gridSpan w:val="2"/>
            <w:vAlign w:val="center"/>
          </w:tcPr>
          <w:p w14:paraId="1A10B3F0" w14:textId="77777777" w:rsidR="00C251B9" w:rsidRPr="00933689" w:rsidRDefault="00C251B9" w:rsidP="00275CB0">
            <w:pPr>
              <w:jc w:val="both"/>
              <w:rPr>
                <w:rFonts w:asciiTheme="minorHAnsi" w:hAnsiTheme="minorHAnsi" w:cstheme="minorHAnsi"/>
                <w:sz w:val="22"/>
                <w:szCs w:val="22"/>
              </w:rPr>
            </w:pPr>
            <w:r w:rsidRPr="00933689">
              <w:rPr>
                <w:rStyle w:val="jlqj4b"/>
                <w:rFonts w:asciiTheme="minorHAnsi" w:hAnsiTheme="minorHAnsi"/>
                <w:b/>
                <w:sz w:val="22"/>
                <w:szCs w:val="22"/>
              </w:rPr>
              <w:t>Type, scope and method of educational activity:</w:t>
            </w:r>
            <w:r w:rsidRPr="00933689">
              <w:rPr>
                <w:rFonts w:asciiTheme="minorHAnsi" w:hAnsiTheme="minorHAnsi" w:cstheme="minorHAnsi"/>
                <w:sz w:val="22"/>
                <w:szCs w:val="22"/>
              </w:rPr>
              <w:t xml:space="preserve"> </w:t>
            </w:r>
          </w:p>
          <w:p w14:paraId="0DD3CE97" w14:textId="77777777" w:rsidR="00C251B9" w:rsidRPr="00933689" w:rsidRDefault="00C251B9" w:rsidP="00275CB0">
            <w:pPr>
              <w:pStyle w:val="P68B1DB1-Normlnywebov4"/>
              <w:spacing w:before="0" w:beforeAutospacing="0" w:after="0" w:afterAutospacing="0"/>
              <w:rPr>
                <w:sz w:val="22"/>
                <w:szCs w:val="22"/>
              </w:rPr>
            </w:pPr>
            <w:r w:rsidRPr="00933689">
              <w:rPr>
                <w:sz w:val="22"/>
                <w:szCs w:val="22"/>
              </w:rPr>
              <w:t>T</w:t>
            </w:r>
            <w:r w:rsidR="00D73471" w:rsidRPr="00933689">
              <w:rPr>
                <w:sz w:val="22"/>
                <w:szCs w:val="22"/>
              </w:rPr>
              <w:t>ype of educational activities: S</w:t>
            </w:r>
            <w:r w:rsidRPr="00933689">
              <w:rPr>
                <w:sz w:val="22"/>
                <w:szCs w:val="22"/>
              </w:rPr>
              <w:t>eminar</w:t>
            </w:r>
          </w:p>
          <w:p w14:paraId="11A92683" w14:textId="77777777" w:rsidR="00C251B9" w:rsidRPr="00933689" w:rsidRDefault="00C251B9" w:rsidP="00275CB0">
            <w:pPr>
              <w:pStyle w:val="P68B1DB1-Normlnywebov4"/>
              <w:spacing w:before="0" w:beforeAutospacing="0" w:after="0" w:afterAutospacing="0"/>
              <w:rPr>
                <w:sz w:val="22"/>
                <w:szCs w:val="22"/>
              </w:rPr>
            </w:pPr>
            <w:r w:rsidRPr="00933689">
              <w:rPr>
                <w:sz w:val="22"/>
                <w:szCs w:val="22"/>
              </w:rPr>
              <w:t>Scope of educational activities: 0/2</w:t>
            </w:r>
            <w:r w:rsidR="00D73471" w:rsidRPr="00933689">
              <w:rPr>
                <w:sz w:val="22"/>
                <w:szCs w:val="22"/>
              </w:rPr>
              <w:t xml:space="preserve"> a week</w:t>
            </w:r>
          </w:p>
          <w:p w14:paraId="21373726" w14:textId="77777777" w:rsidR="00C251B9" w:rsidRPr="00933689" w:rsidRDefault="00CF7155" w:rsidP="00275CB0">
            <w:pPr>
              <w:pStyle w:val="P68B1DB1-Normlny3"/>
              <w:jc w:val="both"/>
              <w:rPr>
                <w:i w:val="0"/>
                <w:sz w:val="22"/>
                <w:szCs w:val="22"/>
              </w:rPr>
            </w:pPr>
            <w:r w:rsidRPr="00933689">
              <w:rPr>
                <w:i w:val="0"/>
                <w:sz w:val="22"/>
                <w:szCs w:val="22"/>
              </w:rPr>
              <w:t>Method of educational activities: on-campus</w:t>
            </w:r>
          </w:p>
        </w:tc>
      </w:tr>
      <w:tr w:rsidR="00C251B9" w:rsidRPr="00933689" w14:paraId="368D2946" w14:textId="77777777" w:rsidTr="008D4676">
        <w:trPr>
          <w:trHeight w:val="70"/>
        </w:trPr>
        <w:tc>
          <w:tcPr>
            <w:tcW w:w="9322" w:type="dxa"/>
            <w:gridSpan w:val="2"/>
            <w:vAlign w:val="center"/>
          </w:tcPr>
          <w:p w14:paraId="0F687CEC"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b/>
                <w:sz w:val="22"/>
                <w:szCs w:val="22"/>
              </w:rPr>
              <w:t>Number of credits:</w:t>
            </w:r>
            <w:r w:rsidRPr="00933689">
              <w:rPr>
                <w:rFonts w:asciiTheme="minorHAnsi" w:hAnsiTheme="minorHAnsi" w:cstheme="minorHAnsi"/>
                <w:sz w:val="22"/>
                <w:szCs w:val="22"/>
              </w:rPr>
              <w:t xml:space="preserve"> 3</w:t>
            </w:r>
          </w:p>
        </w:tc>
      </w:tr>
      <w:tr w:rsidR="00C251B9" w:rsidRPr="00933689" w14:paraId="0CC3F2AC" w14:textId="77777777" w:rsidTr="008D4676">
        <w:trPr>
          <w:trHeight w:val="70"/>
        </w:trPr>
        <w:tc>
          <w:tcPr>
            <w:tcW w:w="9322" w:type="dxa"/>
            <w:gridSpan w:val="2"/>
            <w:vAlign w:val="center"/>
          </w:tcPr>
          <w:p w14:paraId="60753D77" w14:textId="73C1FD2E"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Recommended semester:</w:t>
            </w:r>
            <w:r w:rsidRPr="00933689">
              <w:rPr>
                <w:rFonts w:asciiTheme="minorHAnsi" w:hAnsiTheme="minorHAnsi" w:cstheme="minorHAnsi"/>
                <w:sz w:val="22"/>
                <w:szCs w:val="22"/>
              </w:rPr>
              <w:t xml:space="preserve"> </w:t>
            </w:r>
            <w:r w:rsidR="00A62135" w:rsidRPr="00933689">
              <w:rPr>
                <w:rFonts w:asciiTheme="minorHAnsi" w:hAnsiTheme="minorHAnsi" w:cstheme="minorHAnsi"/>
                <w:sz w:val="22"/>
                <w:szCs w:val="22"/>
              </w:rPr>
              <w:t>2. – 6.</w:t>
            </w:r>
          </w:p>
        </w:tc>
      </w:tr>
      <w:tr w:rsidR="00C251B9" w:rsidRPr="00933689" w14:paraId="6D315431" w14:textId="77777777" w:rsidTr="008D4676">
        <w:trPr>
          <w:trHeight w:val="70"/>
        </w:trPr>
        <w:tc>
          <w:tcPr>
            <w:tcW w:w="9322" w:type="dxa"/>
            <w:gridSpan w:val="2"/>
            <w:vAlign w:val="center"/>
          </w:tcPr>
          <w:p w14:paraId="54416E4D"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233860849"/>
                <w:placeholder>
                  <w:docPart w:val="EE00941CF69846FC82E6C82636112A20"/>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Fonts w:asciiTheme="minorHAnsi" w:hAnsiTheme="minorHAnsi"/>
                    <w:sz w:val="22"/>
                    <w:szCs w:val="22"/>
                  </w:rPr>
                  <w:t>1.</w:t>
                </w:r>
              </w:sdtContent>
            </w:sdt>
          </w:p>
        </w:tc>
      </w:tr>
      <w:tr w:rsidR="00C251B9" w:rsidRPr="00933689" w14:paraId="44719B76" w14:textId="77777777" w:rsidTr="008D4676">
        <w:trPr>
          <w:trHeight w:val="70"/>
        </w:trPr>
        <w:tc>
          <w:tcPr>
            <w:tcW w:w="9322" w:type="dxa"/>
            <w:gridSpan w:val="2"/>
            <w:vAlign w:val="center"/>
          </w:tcPr>
          <w:p w14:paraId="1877BBF0" w14:textId="77777777" w:rsidR="00C251B9" w:rsidRPr="00933689" w:rsidRDefault="00C251B9" w:rsidP="00275CB0">
            <w:pPr>
              <w:pStyle w:val="P68B1DB1-Normlny2"/>
              <w:jc w:val="both"/>
              <w:rPr>
                <w:i/>
                <w:sz w:val="22"/>
                <w:szCs w:val="22"/>
              </w:rPr>
            </w:pPr>
            <w:r w:rsidRPr="00933689">
              <w:rPr>
                <w:b/>
                <w:sz w:val="22"/>
                <w:szCs w:val="22"/>
              </w:rPr>
              <w:t>Prerequisites:</w:t>
            </w:r>
            <w:r w:rsidRPr="00933689">
              <w:rPr>
                <w:sz w:val="22"/>
                <w:szCs w:val="22"/>
              </w:rPr>
              <w:t xml:space="preserve"> </w:t>
            </w:r>
          </w:p>
        </w:tc>
      </w:tr>
      <w:tr w:rsidR="00C251B9" w:rsidRPr="00933689" w14:paraId="1E257482" w14:textId="77777777" w:rsidTr="002060E3">
        <w:trPr>
          <w:trHeight w:val="1965"/>
        </w:trPr>
        <w:tc>
          <w:tcPr>
            <w:tcW w:w="9322" w:type="dxa"/>
            <w:gridSpan w:val="2"/>
            <w:vAlign w:val="center"/>
          </w:tcPr>
          <w:p w14:paraId="5565DD53" w14:textId="77777777" w:rsidR="00C251B9" w:rsidRPr="00933689" w:rsidRDefault="00C251B9" w:rsidP="00275CB0">
            <w:pPr>
              <w:pStyle w:val="P68B1DB1-Normlny2"/>
              <w:jc w:val="both"/>
              <w:rPr>
                <w:sz w:val="22"/>
                <w:szCs w:val="22"/>
              </w:rPr>
            </w:pPr>
            <w:r w:rsidRPr="00933689">
              <w:rPr>
                <w:b/>
                <w:sz w:val="22"/>
                <w:szCs w:val="22"/>
              </w:rPr>
              <w:t>Conditions for passing the course:</w:t>
            </w:r>
            <w:r w:rsidRPr="00933689">
              <w:rPr>
                <w:sz w:val="22"/>
                <w:szCs w:val="22"/>
              </w:rPr>
              <w:t xml:space="preserve"> </w:t>
            </w:r>
          </w:p>
          <w:p w14:paraId="3FE8A2BA" w14:textId="77777777" w:rsidR="00C251B9" w:rsidRPr="00933689" w:rsidRDefault="00C251B9" w:rsidP="00275CB0">
            <w:pPr>
              <w:pStyle w:val="P68B1DB1-Bezriadkovania5"/>
              <w:rPr>
                <w:sz w:val="22"/>
                <w:szCs w:val="22"/>
              </w:rPr>
            </w:pPr>
            <w:r w:rsidRPr="00933689">
              <w:rPr>
                <w:sz w:val="22"/>
                <w:szCs w:val="22"/>
              </w:rPr>
              <w:t xml:space="preserve">The course ends with </w:t>
            </w:r>
            <w:r w:rsidR="0016012A" w:rsidRPr="00933689">
              <w:rPr>
                <w:rFonts w:cstheme="minorHAnsi"/>
                <w:sz w:val="22"/>
                <w:szCs w:val="22"/>
              </w:rPr>
              <w:t>continuous assessment (ca)</w:t>
            </w:r>
            <w:r w:rsidR="0016012A" w:rsidRPr="00933689">
              <w:rPr>
                <w:sz w:val="22"/>
                <w:szCs w:val="22"/>
              </w:rPr>
              <w:t xml:space="preserve"> </w:t>
            </w:r>
            <w:r w:rsidRPr="00933689">
              <w:rPr>
                <w:sz w:val="22"/>
                <w:szCs w:val="22"/>
              </w:rPr>
              <w:t xml:space="preserve"> and is awarded 3 credits. </w:t>
            </w:r>
          </w:p>
          <w:p w14:paraId="5AB790C9" w14:textId="77777777" w:rsidR="00C251B9" w:rsidRPr="00933689" w:rsidRDefault="00C251B9" w:rsidP="00275CB0">
            <w:pPr>
              <w:pStyle w:val="P68B1DB1-Bezriadkovania5"/>
              <w:rPr>
                <w:rStyle w:val="normaltextrun"/>
                <w:rFonts w:cstheme="minorHAnsi"/>
                <w:sz w:val="22"/>
                <w:szCs w:val="22"/>
              </w:rPr>
            </w:pPr>
            <w:r w:rsidRPr="00933689">
              <w:rPr>
                <w:sz w:val="22"/>
                <w:szCs w:val="22"/>
              </w:rPr>
              <w:t xml:space="preserve">A student has to obtain at least 20 points during the semester in order to be awarded </w:t>
            </w:r>
            <w:r w:rsidR="002052E6" w:rsidRPr="00933689">
              <w:rPr>
                <w:sz w:val="22"/>
                <w:szCs w:val="22"/>
              </w:rPr>
              <w:t>continuous evaluation</w:t>
            </w:r>
            <w:r w:rsidRPr="00933689">
              <w:rPr>
                <w:sz w:val="22"/>
                <w:szCs w:val="22"/>
              </w:rPr>
              <w:t xml:space="preserve"> for 3 credits. An FX grade will be awarded if a student obtains less than 20 points. "How to obtain points" is edited in an internal document: </w:t>
            </w:r>
          </w:p>
          <w:p w14:paraId="4F3A5958" w14:textId="77777777" w:rsidR="00C251B9" w:rsidRPr="00933689" w:rsidRDefault="00933689" w:rsidP="00275CB0">
            <w:pPr>
              <w:pStyle w:val="Bezriadkovania"/>
              <w:rPr>
                <w:rFonts w:asciiTheme="minorHAnsi" w:hAnsiTheme="minorHAnsi" w:cs="Segoe UI"/>
                <w:sz w:val="22"/>
                <w:szCs w:val="22"/>
              </w:rPr>
            </w:pPr>
            <w:hyperlink r:id="rId54" w:history="1">
              <w:r w:rsidR="00C251B9" w:rsidRPr="00933689">
                <w:rPr>
                  <w:rStyle w:val="Hypertextovprepojenie"/>
                  <w:rFonts w:asciiTheme="minorHAnsi" w:hAnsiTheme="minorHAnsi" w:cs="Segoe UI"/>
                  <w:color w:val="auto"/>
                  <w:sz w:val="22"/>
                  <w:szCs w:val="22"/>
                </w:rPr>
                <w:t>https://www.unipo.sk/public/media/28789/Podmienky%20ukoncenia%20predmetu_body_2022_pdf.pdf</w:t>
              </w:r>
            </w:hyperlink>
          </w:p>
          <w:p w14:paraId="0C825525" w14:textId="77777777" w:rsidR="00C251B9" w:rsidRPr="00933689" w:rsidRDefault="00C251B9" w:rsidP="00275CB0">
            <w:pPr>
              <w:pStyle w:val="Bezriadkovania"/>
              <w:rPr>
                <w:rStyle w:val="normaltextrun"/>
                <w:rFonts w:asciiTheme="minorHAnsi" w:hAnsiTheme="minorHAnsi"/>
                <w:sz w:val="22"/>
                <w:szCs w:val="22"/>
              </w:rPr>
            </w:pPr>
            <w:r w:rsidRPr="00933689">
              <w:rPr>
                <w:rStyle w:val="normaltextrun"/>
                <w:rFonts w:asciiTheme="minorHAnsi" w:hAnsiTheme="minorHAnsi"/>
                <w:sz w:val="22"/>
                <w:szCs w:val="22"/>
              </w:rPr>
              <w:t>The success criteria (percentage expression of results in the</w:t>
            </w:r>
            <w:r w:rsidR="002052E6" w:rsidRPr="00933689">
              <w:rPr>
                <w:rStyle w:val="normaltextrun"/>
                <w:rFonts w:asciiTheme="minorHAnsi" w:hAnsiTheme="minorHAnsi"/>
                <w:sz w:val="22"/>
                <w:szCs w:val="22"/>
              </w:rPr>
              <w:t xml:space="preserve"> evaluation of the course</w:t>
            </w:r>
            <w:r w:rsidRPr="00933689">
              <w:rPr>
                <w:rStyle w:val="normaltextrun"/>
                <w:rFonts w:asciiTheme="minorHAnsi" w:hAnsiTheme="minorHAnsi"/>
                <w:sz w:val="22"/>
                <w:szCs w:val="22"/>
              </w:rPr>
              <w:t xml:space="preserve">) for the classification levels are as follows: </w:t>
            </w:r>
          </w:p>
          <w:p w14:paraId="7F092D8D" w14:textId="77777777" w:rsidR="00C251B9" w:rsidRPr="00933689" w:rsidRDefault="00C251B9" w:rsidP="00275CB0">
            <w:pPr>
              <w:pStyle w:val="Bezriadkovania"/>
              <w:rPr>
                <w:rFonts w:asciiTheme="minorHAnsi" w:hAnsiTheme="minorHAnsi"/>
                <w:sz w:val="22"/>
                <w:szCs w:val="22"/>
              </w:rPr>
            </w:pPr>
            <w:r w:rsidRPr="00933689">
              <w:rPr>
                <w:rStyle w:val="normaltextrun"/>
                <w:rFonts w:asciiTheme="minorHAnsi" w:hAnsiTheme="minorHAnsi"/>
                <w:sz w:val="22"/>
                <w:szCs w:val="22"/>
              </w:rPr>
              <w:t>a) A: 100.00 - 90.00% </w:t>
            </w:r>
            <w:r w:rsidRPr="00933689">
              <w:rPr>
                <w:rStyle w:val="normaltextrun"/>
                <w:rFonts w:asciiTheme="minorHAnsi" w:hAnsiTheme="minorHAnsi"/>
                <w:sz w:val="22"/>
                <w:szCs w:val="22"/>
              </w:rPr>
              <w:br/>
              <w:t>b) B: 89.99 - 80.00% </w:t>
            </w:r>
            <w:r w:rsidRPr="00933689">
              <w:rPr>
                <w:rStyle w:val="normaltextrun"/>
                <w:rFonts w:asciiTheme="minorHAnsi" w:hAnsiTheme="minorHAnsi"/>
                <w:sz w:val="22"/>
                <w:szCs w:val="22"/>
              </w:rPr>
              <w:br/>
              <w:t>c) C: 79.99 - 70.00% </w:t>
            </w:r>
            <w:r w:rsidRPr="00933689">
              <w:rPr>
                <w:rStyle w:val="normaltextrun"/>
                <w:rFonts w:asciiTheme="minorHAnsi" w:hAnsiTheme="minorHAnsi"/>
                <w:sz w:val="22"/>
                <w:szCs w:val="22"/>
              </w:rPr>
              <w:br/>
              <w:t>d) D: 69.99 - 60.00% </w:t>
            </w:r>
            <w:r w:rsidRPr="00933689">
              <w:rPr>
                <w:rStyle w:val="normaltextrun"/>
                <w:rFonts w:asciiTheme="minorHAnsi" w:hAnsiTheme="minorHAnsi"/>
                <w:sz w:val="22"/>
                <w:szCs w:val="22"/>
              </w:rPr>
              <w:br/>
              <w:t>e) E: 59.99 - 50.00% </w:t>
            </w:r>
            <w:r w:rsidRPr="00933689">
              <w:rPr>
                <w:rStyle w:val="normaltextrun"/>
                <w:rFonts w:asciiTheme="minorHAnsi" w:hAnsiTheme="minorHAnsi"/>
                <w:sz w:val="22"/>
                <w:szCs w:val="22"/>
              </w:rPr>
              <w:br/>
              <w:t xml:space="preserve">f) FX: 49.99 and less </w:t>
            </w:r>
          </w:p>
        </w:tc>
      </w:tr>
      <w:tr w:rsidR="00C251B9" w:rsidRPr="00933689" w14:paraId="577DB24E" w14:textId="77777777" w:rsidTr="00CF7155">
        <w:trPr>
          <w:trHeight w:val="425"/>
        </w:trPr>
        <w:tc>
          <w:tcPr>
            <w:tcW w:w="9322" w:type="dxa"/>
            <w:gridSpan w:val="2"/>
            <w:vAlign w:val="center"/>
          </w:tcPr>
          <w:p w14:paraId="1DF3637D" w14:textId="77777777" w:rsidR="00C251B9" w:rsidRPr="00933689" w:rsidRDefault="00C251B9" w:rsidP="00275CB0">
            <w:pPr>
              <w:pStyle w:val="P68B1DB1-Normlny2"/>
              <w:rPr>
                <w:i/>
                <w:sz w:val="22"/>
                <w:szCs w:val="22"/>
              </w:rPr>
            </w:pPr>
            <w:r w:rsidRPr="00933689">
              <w:rPr>
                <w:b/>
                <w:sz w:val="22"/>
                <w:szCs w:val="22"/>
              </w:rPr>
              <w:t>Learning outcomes:</w:t>
            </w:r>
            <w:r w:rsidRPr="00933689">
              <w:rPr>
                <w:i/>
                <w:sz w:val="22"/>
                <w:szCs w:val="22"/>
              </w:rPr>
              <w:t xml:space="preserve"> </w:t>
            </w:r>
          </w:p>
          <w:p w14:paraId="1D3C7819" w14:textId="77777777" w:rsidR="00C251B9" w:rsidRPr="00933689" w:rsidRDefault="00C251B9" w:rsidP="00275CB0">
            <w:pPr>
              <w:widowControl w:val="0"/>
              <w:jc w:val="both"/>
              <w:rPr>
                <w:rFonts w:asciiTheme="minorHAnsi" w:hAnsiTheme="minorHAnsi" w:cstheme="minorHAnsi"/>
                <w:b/>
                <w:sz w:val="22"/>
                <w:szCs w:val="22"/>
              </w:rPr>
            </w:pPr>
            <w:r w:rsidRPr="00933689">
              <w:rPr>
                <w:rFonts w:asciiTheme="minorHAnsi" w:hAnsiTheme="minorHAnsi" w:cstheme="minorHAnsi"/>
                <w:b/>
                <w:sz w:val="22"/>
                <w:szCs w:val="22"/>
              </w:rPr>
              <w:t xml:space="preserve">Acquired knowledge: </w:t>
            </w:r>
            <w:r w:rsidRPr="00933689">
              <w:rPr>
                <w:rFonts w:asciiTheme="minorHAnsi" w:hAnsiTheme="minorHAnsi" w:cstheme="minorHAnsi"/>
                <w:bCs/>
                <w:sz w:val="22"/>
                <w:szCs w:val="22"/>
              </w:rPr>
              <w:t>A</w:t>
            </w:r>
            <w:r w:rsidRPr="00933689">
              <w:rPr>
                <w:rFonts w:asciiTheme="minorHAnsi" w:hAnsiTheme="minorHAnsi" w:cstheme="minorHAnsi"/>
                <w:b/>
                <w:sz w:val="22"/>
                <w:szCs w:val="22"/>
              </w:rPr>
              <w:t xml:space="preserve"> </w:t>
            </w:r>
            <w:r w:rsidRPr="00933689">
              <w:rPr>
                <w:rFonts w:asciiTheme="minorHAnsi" w:hAnsiTheme="minorHAnsi" w:cstheme="minorHAnsi"/>
                <w:sz w:val="22"/>
                <w:szCs w:val="22"/>
              </w:rPr>
              <w:t xml:space="preserve">student can explain </w:t>
            </w:r>
            <w:r w:rsidRPr="00933689">
              <w:rPr>
                <w:rFonts w:asciiTheme="minorHAnsi" w:hAnsiTheme="minorHAnsi" w:cstheme="minorHAnsi"/>
                <w:bCs/>
                <w:sz w:val="22"/>
                <w:szCs w:val="22"/>
              </w:rPr>
              <w:t>the</w:t>
            </w:r>
            <w:r w:rsidRPr="00933689">
              <w:rPr>
                <w:rFonts w:asciiTheme="minorHAnsi" w:hAnsiTheme="minorHAnsi"/>
                <w:sz w:val="22"/>
                <w:szCs w:val="22"/>
                <w:shd w:val="clear" w:color="auto" w:fill="FFFFFF"/>
              </w:rPr>
              <w:t xml:space="preserve"> meaning and need of medical ethics in contemporary society, name various ethical problems that arise in the field of medical practice (the problem of euthanasia, organ donation, abortion, autonomy, and self-determination of the patient, medical ethics, etc.) After completion of the course, a student is able to identify and describe the issue of medical ethics in selected popular literature (fiction). </w:t>
            </w:r>
          </w:p>
          <w:p w14:paraId="33D807B6" w14:textId="77777777" w:rsidR="00C251B9" w:rsidRPr="00933689" w:rsidRDefault="00C251B9" w:rsidP="00275CB0">
            <w:pPr>
              <w:jc w:val="both"/>
              <w:rPr>
                <w:rFonts w:asciiTheme="minorHAnsi" w:hAnsiTheme="minorHAnsi" w:cstheme="minorHAnsi"/>
                <w:b/>
                <w:sz w:val="22"/>
                <w:szCs w:val="22"/>
              </w:rPr>
            </w:pPr>
            <w:r w:rsidRPr="00933689">
              <w:rPr>
                <w:rFonts w:asciiTheme="minorHAnsi" w:hAnsiTheme="minorHAnsi" w:cstheme="minorHAnsi"/>
                <w:b/>
                <w:sz w:val="22"/>
                <w:szCs w:val="22"/>
              </w:rPr>
              <w:t xml:space="preserve">Acquired skills: </w:t>
            </w:r>
            <w:r w:rsidRPr="00933689">
              <w:rPr>
                <w:rFonts w:asciiTheme="minorHAnsi" w:hAnsiTheme="minorHAnsi" w:cstheme="minorHAnsi"/>
                <w:sz w:val="22"/>
                <w:szCs w:val="22"/>
              </w:rPr>
              <w:t xml:space="preserve">Completion of the course </w:t>
            </w:r>
            <w:r w:rsidRPr="00933689">
              <w:rPr>
                <w:rStyle w:val="normaltextrun"/>
                <w:rFonts w:asciiTheme="minorHAnsi" w:hAnsiTheme="minorHAnsi"/>
                <w:sz w:val="22"/>
                <w:szCs w:val="22"/>
              </w:rPr>
              <w:t>strengthens bioethical sensitivity and health literacy in a broader sense; competence of professional critical reflection on immoral phenomena and problems in the field of medical practice, including the ability to propose their possible solutions; moral sensitivity in relation to the identification and description of hidden aspects of medical ethics in the analyzed text.</w:t>
            </w:r>
          </w:p>
          <w:p w14:paraId="01ACA68A"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cstheme="minorHAnsi"/>
                <w:b/>
                <w:sz w:val="22"/>
                <w:szCs w:val="22"/>
              </w:rPr>
              <w:t xml:space="preserve">Acquired </w:t>
            </w:r>
            <w:r w:rsidR="00FE2B01" w:rsidRPr="00933689">
              <w:rPr>
                <w:rFonts w:asciiTheme="minorHAnsi" w:hAnsiTheme="minorHAnsi" w:cstheme="minorHAnsi"/>
                <w:b/>
                <w:sz w:val="22"/>
                <w:szCs w:val="22"/>
              </w:rPr>
              <w:t>competences</w:t>
            </w:r>
            <w:r w:rsidRPr="00933689">
              <w:rPr>
                <w:rFonts w:asciiTheme="minorHAnsi" w:hAnsiTheme="minorHAnsi" w:cstheme="minorHAnsi"/>
                <w:b/>
                <w:sz w:val="22"/>
                <w:szCs w:val="22"/>
              </w:rPr>
              <w:t xml:space="preserve">: </w:t>
            </w:r>
            <w:r w:rsidRPr="00933689">
              <w:rPr>
                <w:rFonts w:asciiTheme="minorHAnsi" w:hAnsiTheme="minorHAnsi" w:cstheme="minorHAnsi"/>
                <w:sz w:val="22"/>
                <w:szCs w:val="22"/>
              </w:rPr>
              <w:t xml:space="preserve">Independence and responsibility in making decisions and solving specific problems in the field of medical ethics, openness, and communication; </w:t>
            </w:r>
            <w:r w:rsidRPr="00933689">
              <w:rPr>
                <w:rStyle w:val="normaltextrun"/>
                <w:rFonts w:asciiTheme="minorHAnsi" w:hAnsiTheme="minorHAnsi"/>
                <w:sz w:val="22"/>
                <w:szCs w:val="22"/>
              </w:rPr>
              <w:t xml:space="preserve">interpersonal </w:t>
            </w:r>
            <w:r w:rsidRPr="00933689">
              <w:rPr>
                <w:rFonts w:asciiTheme="minorHAnsi" w:hAnsiTheme="minorHAnsi" w:cstheme="minorHAnsi"/>
                <w:sz w:val="22"/>
                <w:szCs w:val="22"/>
              </w:rPr>
              <w:t xml:space="preserve">communication skills, presentation skills (public speaking and presentation of one's own opinions) and argumentative skills, creative and flexible thinking, critical thinking (in the context of proposing solutions to bioethical problems and dilemmas in practice); professional </w:t>
            </w:r>
            <w:r w:rsidR="00FE2B01" w:rsidRPr="00933689">
              <w:rPr>
                <w:rFonts w:asciiTheme="minorHAnsi" w:hAnsiTheme="minorHAnsi" w:cstheme="minorHAnsi"/>
                <w:sz w:val="22"/>
                <w:szCs w:val="22"/>
              </w:rPr>
              <w:t>competences</w:t>
            </w:r>
            <w:r w:rsidRPr="00933689">
              <w:rPr>
                <w:rFonts w:asciiTheme="minorHAnsi" w:hAnsiTheme="minorHAnsi" w:cstheme="minorHAnsi"/>
                <w:sz w:val="22"/>
                <w:szCs w:val="22"/>
              </w:rPr>
              <w:t>, primarily competence to carry out professional (bio)ethical advisory and consulting activities.</w:t>
            </w:r>
          </w:p>
        </w:tc>
      </w:tr>
      <w:tr w:rsidR="00C251B9" w:rsidRPr="00933689" w14:paraId="4495493E" w14:textId="77777777" w:rsidTr="002060E3">
        <w:trPr>
          <w:trHeight w:val="510"/>
        </w:trPr>
        <w:tc>
          <w:tcPr>
            <w:tcW w:w="9322" w:type="dxa"/>
            <w:gridSpan w:val="2"/>
            <w:vAlign w:val="center"/>
          </w:tcPr>
          <w:p w14:paraId="0C2E40B2" w14:textId="77777777" w:rsidR="00C251B9" w:rsidRPr="00933689" w:rsidRDefault="00C251B9" w:rsidP="00275CB0">
            <w:pPr>
              <w:pStyle w:val="P68B1DB1-Normlny2"/>
              <w:rPr>
                <w:sz w:val="22"/>
                <w:szCs w:val="22"/>
              </w:rPr>
            </w:pPr>
            <w:r w:rsidRPr="00933689">
              <w:rPr>
                <w:b/>
                <w:sz w:val="22"/>
                <w:szCs w:val="22"/>
              </w:rPr>
              <w:t>Course content:</w:t>
            </w:r>
            <w:r w:rsidRPr="00933689">
              <w:rPr>
                <w:sz w:val="22"/>
                <w:szCs w:val="22"/>
              </w:rPr>
              <w:t xml:space="preserve"> </w:t>
            </w:r>
          </w:p>
          <w:p w14:paraId="6574956C" w14:textId="77777777" w:rsidR="00C251B9" w:rsidRPr="00933689" w:rsidRDefault="00C251B9" w:rsidP="00275CB0">
            <w:pPr>
              <w:pStyle w:val="P68B1DB1-Normlny8"/>
              <w:spacing w:after="0" w:line="240" w:lineRule="auto"/>
              <w:jc w:val="both"/>
              <w:rPr>
                <w:rFonts w:asciiTheme="minorHAnsi" w:hAnsiTheme="minorHAnsi" w:cstheme="minorHAnsi"/>
                <w:i/>
                <w:color w:val="auto"/>
                <w:sz w:val="22"/>
                <w:szCs w:val="22"/>
              </w:rPr>
            </w:pPr>
            <w:r w:rsidRPr="00933689">
              <w:rPr>
                <w:rFonts w:asciiTheme="minorHAnsi" w:hAnsiTheme="minorHAnsi"/>
                <w:color w:val="auto"/>
                <w:sz w:val="22"/>
                <w:szCs w:val="22"/>
              </w:rPr>
              <w:t xml:space="preserve">Definition of medical ethics. Clarification of problems and individual areas of medical ethics. Relationship between ethics and literature. Reflection on questions and problems of medical ethics in selected works of authors (I. Hálek, A. Rákay, G. Vámoš, Ľ. Romanová and others). Definition of </w:t>
            </w:r>
            <w:r w:rsidRPr="00933689">
              <w:rPr>
                <w:rFonts w:asciiTheme="minorHAnsi" w:hAnsiTheme="minorHAnsi"/>
                <w:color w:val="auto"/>
                <w:sz w:val="22"/>
                <w:szCs w:val="22"/>
              </w:rPr>
              <w:lastRenderedPageBreak/>
              <w:t>specific values, standards, and principles in selected works. Analysis of specific ethical problems in the texts. The meaning of the selected works.</w:t>
            </w:r>
          </w:p>
        </w:tc>
      </w:tr>
      <w:tr w:rsidR="00C251B9" w:rsidRPr="00933689" w14:paraId="2058C3CD" w14:textId="77777777" w:rsidTr="002060E3">
        <w:trPr>
          <w:trHeight w:val="510"/>
        </w:trPr>
        <w:tc>
          <w:tcPr>
            <w:tcW w:w="9322" w:type="dxa"/>
            <w:gridSpan w:val="2"/>
            <w:vAlign w:val="center"/>
          </w:tcPr>
          <w:p w14:paraId="2E27B6C7" w14:textId="77777777" w:rsidR="00C251B9" w:rsidRPr="00933689" w:rsidRDefault="00C251B9" w:rsidP="00275CB0">
            <w:pPr>
              <w:pStyle w:val="P68B1DB1-Normlny2"/>
              <w:jc w:val="both"/>
              <w:rPr>
                <w:i/>
                <w:sz w:val="22"/>
                <w:szCs w:val="22"/>
              </w:rPr>
            </w:pPr>
            <w:r w:rsidRPr="00933689">
              <w:rPr>
                <w:b/>
                <w:sz w:val="22"/>
                <w:szCs w:val="22"/>
              </w:rPr>
              <w:lastRenderedPageBreak/>
              <w:t>Recommended literature:</w:t>
            </w:r>
            <w:r w:rsidRPr="00933689">
              <w:rPr>
                <w:i/>
                <w:sz w:val="22"/>
                <w:szCs w:val="22"/>
              </w:rPr>
              <w:t xml:space="preserve"> </w:t>
            </w:r>
          </w:p>
          <w:p w14:paraId="449BAF4F" w14:textId="77777777" w:rsidR="00C251B9" w:rsidRPr="00933689" w:rsidRDefault="00C251B9" w:rsidP="00275CB0">
            <w:pPr>
              <w:pStyle w:val="P68B1DB1-Normlny8"/>
              <w:spacing w:after="0" w:line="240" w:lineRule="auto"/>
              <w:rPr>
                <w:rFonts w:asciiTheme="minorHAnsi" w:hAnsiTheme="minorHAnsi"/>
                <w:color w:val="auto"/>
                <w:sz w:val="22"/>
                <w:szCs w:val="22"/>
              </w:rPr>
            </w:pPr>
            <w:r w:rsidRPr="00933689">
              <w:rPr>
                <w:rFonts w:asciiTheme="minorHAnsi" w:hAnsiTheme="minorHAnsi"/>
                <w:color w:val="auto"/>
                <w:sz w:val="22"/>
                <w:szCs w:val="22"/>
              </w:rPr>
              <w:t xml:space="preserve">BILASOVÁ, V., ŽEMBEROVÁ, V., 2005. </w:t>
            </w:r>
            <w:r w:rsidRPr="00933689">
              <w:rPr>
                <w:rFonts w:asciiTheme="minorHAnsi" w:hAnsiTheme="minorHAnsi"/>
                <w:i/>
                <w:color w:val="auto"/>
                <w:sz w:val="22"/>
                <w:szCs w:val="22"/>
              </w:rPr>
              <w:t xml:space="preserve">Z prienikov filozofie, etiky a literatúry. </w:t>
            </w:r>
            <w:r w:rsidRPr="00933689">
              <w:rPr>
                <w:rFonts w:asciiTheme="minorHAnsi" w:hAnsiTheme="minorHAnsi"/>
                <w:color w:val="auto"/>
                <w:sz w:val="22"/>
                <w:szCs w:val="22"/>
              </w:rPr>
              <w:t xml:space="preserve">Prešov: FF PU. </w:t>
            </w:r>
          </w:p>
          <w:p w14:paraId="23A13A53" w14:textId="77777777" w:rsidR="00C251B9" w:rsidRPr="00933689" w:rsidRDefault="00C251B9" w:rsidP="00275CB0">
            <w:pPr>
              <w:pStyle w:val="P68B1DB1-Normlny8"/>
              <w:spacing w:after="0" w:line="240" w:lineRule="auto"/>
              <w:rPr>
                <w:rFonts w:asciiTheme="minorHAnsi" w:hAnsiTheme="minorHAnsi"/>
                <w:color w:val="auto"/>
                <w:sz w:val="22"/>
                <w:szCs w:val="22"/>
              </w:rPr>
            </w:pPr>
            <w:r w:rsidRPr="00933689">
              <w:rPr>
                <w:rFonts w:asciiTheme="minorHAnsi" w:hAnsiTheme="minorHAnsi"/>
                <w:color w:val="auto"/>
                <w:sz w:val="22"/>
                <w:szCs w:val="22"/>
              </w:rPr>
              <w:t>NEMČEKOVÁ, M., 2006. Morálna determinácia konania lekára (Pokus o etickú reflexiu 1. polovice 20.storočia na Slovensku). In: V. Gluchman et al.</w:t>
            </w:r>
            <w:r w:rsidRPr="00933689">
              <w:rPr>
                <w:rFonts w:asciiTheme="minorHAnsi" w:hAnsiTheme="minorHAnsi"/>
                <w:i/>
                <w:color w:val="auto"/>
                <w:sz w:val="22"/>
                <w:szCs w:val="22"/>
              </w:rPr>
              <w:t xml:space="preserve"> Morálka minulosti z pohľadu súčasnosti (Slovensko v európskom a svetovom kontexte konca 19. storočia a prvej polovice 20.storočia). </w:t>
            </w:r>
            <w:r w:rsidRPr="00933689">
              <w:rPr>
                <w:rFonts w:asciiTheme="minorHAnsi" w:hAnsiTheme="minorHAnsi"/>
                <w:color w:val="auto"/>
                <w:sz w:val="22"/>
                <w:szCs w:val="22"/>
              </w:rPr>
              <w:t>Prešov: FF PU, p. 379 - 390.</w:t>
            </w:r>
          </w:p>
          <w:p w14:paraId="7B4746B5" w14:textId="77777777" w:rsidR="00C251B9" w:rsidRPr="00933689" w:rsidRDefault="00C251B9" w:rsidP="00275CB0">
            <w:pPr>
              <w:pStyle w:val="P68B1DB1-Normlny8"/>
              <w:spacing w:after="0" w:line="240" w:lineRule="auto"/>
              <w:rPr>
                <w:rFonts w:asciiTheme="minorHAnsi" w:hAnsiTheme="minorHAnsi"/>
                <w:color w:val="auto"/>
                <w:sz w:val="22"/>
                <w:szCs w:val="22"/>
              </w:rPr>
            </w:pPr>
            <w:r w:rsidRPr="00933689">
              <w:rPr>
                <w:rFonts w:asciiTheme="minorHAnsi" w:hAnsiTheme="minorHAnsi"/>
                <w:color w:val="auto"/>
                <w:sz w:val="22"/>
                <w:szCs w:val="22"/>
              </w:rPr>
              <w:t xml:space="preserve">BILASOVÁ, V. et al., 2008. </w:t>
            </w:r>
            <w:r w:rsidRPr="00933689">
              <w:rPr>
                <w:rFonts w:asciiTheme="minorHAnsi" w:hAnsiTheme="minorHAnsi"/>
                <w:i/>
                <w:color w:val="auto"/>
                <w:sz w:val="22"/>
                <w:szCs w:val="22"/>
              </w:rPr>
              <w:t>Etika a medicína</w:t>
            </w:r>
            <w:r w:rsidRPr="00933689">
              <w:rPr>
                <w:rFonts w:asciiTheme="minorHAnsi" w:hAnsiTheme="minorHAnsi"/>
                <w:color w:val="auto"/>
                <w:sz w:val="22"/>
                <w:szCs w:val="22"/>
              </w:rPr>
              <w:t>. Prešov : Filozofická fakulta Prešovskej univerzity.</w:t>
            </w:r>
          </w:p>
          <w:p w14:paraId="787095AC" w14:textId="77777777" w:rsidR="00C251B9" w:rsidRPr="00933689" w:rsidRDefault="00C251B9" w:rsidP="00275CB0">
            <w:pPr>
              <w:pStyle w:val="P68B1DB1-Normlny8"/>
              <w:spacing w:after="0" w:line="240" w:lineRule="auto"/>
              <w:rPr>
                <w:rFonts w:asciiTheme="minorHAnsi" w:hAnsiTheme="minorHAnsi"/>
                <w:i/>
                <w:color w:val="auto"/>
                <w:sz w:val="22"/>
                <w:szCs w:val="22"/>
              </w:rPr>
            </w:pPr>
            <w:r w:rsidRPr="00933689">
              <w:rPr>
                <w:rFonts w:asciiTheme="minorHAnsi" w:hAnsiTheme="minorHAnsi"/>
                <w:color w:val="auto"/>
                <w:sz w:val="22"/>
                <w:szCs w:val="22"/>
              </w:rPr>
              <w:t>HÁLEK, I., 1972.</w:t>
            </w:r>
            <w:r w:rsidRPr="00933689">
              <w:rPr>
                <w:rFonts w:asciiTheme="minorHAnsi" w:hAnsiTheme="minorHAnsi"/>
                <w:i/>
                <w:color w:val="auto"/>
                <w:sz w:val="22"/>
                <w:szCs w:val="22"/>
              </w:rPr>
              <w:t xml:space="preserve"> Zápisky lekára. </w:t>
            </w:r>
            <w:r w:rsidRPr="00933689">
              <w:rPr>
                <w:rFonts w:asciiTheme="minorHAnsi" w:hAnsiTheme="minorHAnsi"/>
                <w:color w:val="auto"/>
                <w:sz w:val="22"/>
                <w:szCs w:val="22"/>
              </w:rPr>
              <w:t>Bratislava: Slovenský spisovateľ</w:t>
            </w:r>
            <w:r w:rsidRPr="00933689">
              <w:rPr>
                <w:rFonts w:asciiTheme="minorHAnsi" w:hAnsiTheme="minorHAnsi"/>
                <w:i/>
                <w:color w:val="auto"/>
                <w:sz w:val="22"/>
                <w:szCs w:val="22"/>
              </w:rPr>
              <w:t>.</w:t>
            </w:r>
          </w:p>
          <w:p w14:paraId="122AD482" w14:textId="77777777" w:rsidR="00C251B9" w:rsidRPr="00933689" w:rsidRDefault="00C251B9" w:rsidP="00275CB0">
            <w:pPr>
              <w:pStyle w:val="P68B1DB1-Normlny8"/>
              <w:spacing w:after="0" w:line="240" w:lineRule="auto"/>
              <w:rPr>
                <w:rFonts w:asciiTheme="minorHAnsi" w:hAnsiTheme="minorHAnsi"/>
                <w:i/>
                <w:color w:val="auto"/>
                <w:sz w:val="22"/>
                <w:szCs w:val="22"/>
              </w:rPr>
            </w:pPr>
            <w:r w:rsidRPr="00933689">
              <w:rPr>
                <w:rFonts w:asciiTheme="minorHAnsi" w:hAnsiTheme="minorHAnsi"/>
                <w:color w:val="auto"/>
                <w:sz w:val="22"/>
                <w:szCs w:val="22"/>
              </w:rPr>
              <w:t>RÁKAY, A., 1998</w:t>
            </w:r>
            <w:r w:rsidRPr="00933689">
              <w:rPr>
                <w:rFonts w:asciiTheme="minorHAnsi" w:hAnsiTheme="minorHAnsi"/>
                <w:i/>
                <w:color w:val="auto"/>
                <w:sz w:val="22"/>
                <w:szCs w:val="22"/>
              </w:rPr>
              <w:t xml:space="preserve">. Podaj ruku smrti. </w:t>
            </w:r>
            <w:r w:rsidRPr="00933689">
              <w:rPr>
                <w:rFonts w:asciiTheme="minorHAnsi" w:hAnsiTheme="minorHAnsi"/>
                <w:color w:val="auto"/>
                <w:sz w:val="22"/>
                <w:szCs w:val="22"/>
              </w:rPr>
              <w:t>Bratislava: Hajko&amp;Hajková.</w:t>
            </w:r>
          </w:p>
          <w:p w14:paraId="10273DCC" w14:textId="77777777" w:rsidR="00C251B9" w:rsidRPr="00933689" w:rsidRDefault="00C251B9" w:rsidP="00275CB0">
            <w:pPr>
              <w:pStyle w:val="P68B1DB1-Normlny8"/>
              <w:spacing w:after="0" w:line="240" w:lineRule="auto"/>
              <w:rPr>
                <w:rFonts w:asciiTheme="minorHAnsi" w:hAnsiTheme="minorHAnsi"/>
                <w:i/>
                <w:color w:val="auto"/>
                <w:sz w:val="22"/>
                <w:szCs w:val="22"/>
              </w:rPr>
            </w:pPr>
            <w:r w:rsidRPr="00933689">
              <w:rPr>
                <w:rFonts w:asciiTheme="minorHAnsi" w:hAnsiTheme="minorHAnsi"/>
                <w:color w:val="auto"/>
                <w:sz w:val="22"/>
                <w:szCs w:val="22"/>
              </w:rPr>
              <w:t>RÁKAY, A., 2003.</w:t>
            </w:r>
            <w:r w:rsidRPr="00933689">
              <w:rPr>
                <w:rFonts w:asciiTheme="minorHAnsi" w:hAnsiTheme="minorHAnsi"/>
                <w:i/>
                <w:color w:val="auto"/>
                <w:sz w:val="22"/>
                <w:szCs w:val="22"/>
              </w:rPr>
              <w:t xml:space="preserve"> Zákon prežitia. </w:t>
            </w:r>
            <w:r w:rsidRPr="00933689">
              <w:rPr>
                <w:rFonts w:asciiTheme="minorHAnsi" w:hAnsiTheme="minorHAnsi"/>
                <w:color w:val="auto"/>
                <w:sz w:val="22"/>
                <w:szCs w:val="22"/>
              </w:rPr>
              <w:t>Martin: Vydavateľstvo Matice slovenskej.</w:t>
            </w:r>
          </w:p>
          <w:p w14:paraId="4C7A61EC" w14:textId="77777777" w:rsidR="00C251B9" w:rsidRPr="00933689" w:rsidRDefault="00C251B9" w:rsidP="00275CB0">
            <w:pPr>
              <w:pStyle w:val="P68B1DB1-Normlny8"/>
              <w:spacing w:after="0" w:line="240" w:lineRule="auto"/>
              <w:rPr>
                <w:rFonts w:asciiTheme="minorHAnsi" w:hAnsiTheme="minorHAnsi"/>
                <w:color w:val="auto"/>
                <w:sz w:val="22"/>
                <w:szCs w:val="22"/>
              </w:rPr>
            </w:pPr>
            <w:r w:rsidRPr="00933689">
              <w:rPr>
                <w:rFonts w:asciiTheme="minorHAnsi" w:hAnsiTheme="minorHAnsi"/>
                <w:color w:val="auto"/>
                <w:sz w:val="22"/>
                <w:szCs w:val="22"/>
              </w:rPr>
              <w:t>RÁKAY, A., 2005.</w:t>
            </w:r>
            <w:r w:rsidRPr="00933689">
              <w:rPr>
                <w:rFonts w:asciiTheme="minorHAnsi" w:hAnsiTheme="minorHAnsi"/>
                <w:i/>
                <w:color w:val="auto"/>
                <w:sz w:val="22"/>
                <w:szCs w:val="22"/>
              </w:rPr>
              <w:t xml:space="preserve"> A žiť budeš ďalej. </w:t>
            </w:r>
            <w:r w:rsidRPr="00933689">
              <w:rPr>
                <w:rFonts w:asciiTheme="minorHAnsi" w:hAnsiTheme="minorHAnsi"/>
                <w:color w:val="auto"/>
                <w:sz w:val="22"/>
                <w:szCs w:val="22"/>
              </w:rPr>
              <w:t>Martin: Vydavateľstvo Matice slovenskej.</w:t>
            </w:r>
          </w:p>
          <w:p w14:paraId="0E0B7806" w14:textId="77777777" w:rsidR="00C251B9" w:rsidRPr="00933689" w:rsidRDefault="00C251B9" w:rsidP="00275CB0">
            <w:pPr>
              <w:pStyle w:val="P68B1DB1-Normlny8"/>
              <w:spacing w:after="0" w:line="240" w:lineRule="auto"/>
              <w:rPr>
                <w:rFonts w:asciiTheme="minorHAnsi" w:hAnsiTheme="minorHAnsi"/>
                <w:color w:val="auto"/>
                <w:sz w:val="22"/>
                <w:szCs w:val="22"/>
              </w:rPr>
            </w:pPr>
            <w:r w:rsidRPr="00933689">
              <w:rPr>
                <w:rFonts w:asciiTheme="minorHAnsi" w:hAnsiTheme="minorHAnsi"/>
                <w:color w:val="auto"/>
                <w:sz w:val="22"/>
                <w:szCs w:val="22"/>
              </w:rPr>
              <w:t xml:space="preserve">ROMANOVÁ, Ľ. 2011. Vlasy dupkom. Martin: HladoHlas. </w:t>
            </w:r>
          </w:p>
          <w:p w14:paraId="6908371F" w14:textId="77777777" w:rsidR="00C251B9" w:rsidRPr="00933689" w:rsidRDefault="00C251B9" w:rsidP="00275CB0">
            <w:pPr>
              <w:pStyle w:val="P68B1DB1-Bezriadkovania5"/>
              <w:rPr>
                <w:sz w:val="22"/>
                <w:szCs w:val="22"/>
              </w:rPr>
            </w:pPr>
            <w:r w:rsidRPr="00933689">
              <w:rPr>
                <w:sz w:val="22"/>
                <w:szCs w:val="22"/>
              </w:rPr>
              <w:t>ROMANOVÁ, Ľ. 2014. Milosrdný spánek. Příběhy z anesteziologie.</w:t>
            </w:r>
            <w:r w:rsidRPr="00933689">
              <w:rPr>
                <w:b/>
                <w:sz w:val="22"/>
                <w:szCs w:val="22"/>
              </w:rPr>
              <w:t xml:space="preserve"> </w:t>
            </w:r>
            <w:r w:rsidRPr="00933689">
              <w:rPr>
                <w:sz w:val="22"/>
                <w:szCs w:val="22"/>
              </w:rPr>
              <w:t>Praha:</w:t>
            </w:r>
            <w:r w:rsidRPr="00933689">
              <w:rPr>
                <w:b/>
                <w:sz w:val="22"/>
                <w:szCs w:val="22"/>
              </w:rPr>
              <w:t xml:space="preserve"> </w:t>
            </w:r>
            <w:r w:rsidRPr="00933689">
              <w:rPr>
                <w:sz w:val="22"/>
                <w:szCs w:val="22"/>
              </w:rPr>
              <w:t>Motto.</w:t>
            </w:r>
          </w:p>
          <w:p w14:paraId="7B37A242" w14:textId="77777777" w:rsidR="00C251B9" w:rsidRPr="00933689" w:rsidRDefault="00C251B9" w:rsidP="00275CB0">
            <w:pPr>
              <w:pStyle w:val="P68B1DB1-Normlny8"/>
              <w:spacing w:after="0" w:line="240" w:lineRule="auto"/>
              <w:jc w:val="both"/>
              <w:rPr>
                <w:rFonts w:asciiTheme="minorHAnsi" w:hAnsiTheme="minorHAnsi" w:cstheme="minorHAnsi"/>
                <w:color w:val="auto"/>
                <w:sz w:val="22"/>
                <w:szCs w:val="22"/>
              </w:rPr>
            </w:pPr>
            <w:r w:rsidRPr="00933689">
              <w:rPr>
                <w:rFonts w:asciiTheme="minorHAnsi" w:hAnsiTheme="minorHAnsi"/>
                <w:color w:val="auto"/>
                <w:sz w:val="22"/>
                <w:szCs w:val="22"/>
              </w:rPr>
              <w:t>VÁMOŠ, G., 1928.</w:t>
            </w:r>
            <w:r w:rsidRPr="00933689">
              <w:rPr>
                <w:rFonts w:asciiTheme="minorHAnsi" w:hAnsiTheme="minorHAnsi"/>
                <w:i/>
                <w:color w:val="auto"/>
                <w:sz w:val="22"/>
                <w:szCs w:val="22"/>
              </w:rPr>
              <w:t xml:space="preserve"> Atómy Boha 1,2. </w:t>
            </w:r>
            <w:r w:rsidRPr="00933689">
              <w:rPr>
                <w:rFonts w:asciiTheme="minorHAnsi" w:hAnsiTheme="minorHAnsi"/>
                <w:color w:val="auto"/>
                <w:sz w:val="22"/>
                <w:szCs w:val="22"/>
              </w:rPr>
              <w:t>Praha: L. Mazáč.</w:t>
            </w:r>
          </w:p>
        </w:tc>
      </w:tr>
      <w:tr w:rsidR="00C251B9" w:rsidRPr="00933689" w14:paraId="58E29A88" w14:textId="77777777" w:rsidTr="008D4676">
        <w:trPr>
          <w:trHeight w:val="70"/>
        </w:trPr>
        <w:tc>
          <w:tcPr>
            <w:tcW w:w="9322" w:type="dxa"/>
            <w:gridSpan w:val="2"/>
            <w:vAlign w:val="center"/>
          </w:tcPr>
          <w:p w14:paraId="085C52D6" w14:textId="52C060B1" w:rsidR="00C251B9" w:rsidRPr="00933689" w:rsidRDefault="004C1E39" w:rsidP="00275CB0">
            <w:pPr>
              <w:pStyle w:val="P68B1DB1-Normlny2"/>
              <w:jc w:val="both"/>
              <w:rPr>
                <w:sz w:val="22"/>
                <w:szCs w:val="22"/>
              </w:rPr>
            </w:pPr>
            <w:r w:rsidRPr="00933689">
              <w:rPr>
                <w:b/>
                <w:sz w:val="22"/>
                <w:szCs w:val="22"/>
              </w:rPr>
              <w:t>Language which is necessary to complete the course: English</w:t>
            </w:r>
          </w:p>
        </w:tc>
      </w:tr>
      <w:tr w:rsidR="00C251B9" w:rsidRPr="00933689" w14:paraId="61C3CD55" w14:textId="77777777" w:rsidTr="008D4676">
        <w:trPr>
          <w:trHeight w:val="70"/>
        </w:trPr>
        <w:tc>
          <w:tcPr>
            <w:tcW w:w="9322" w:type="dxa"/>
            <w:gridSpan w:val="2"/>
            <w:vAlign w:val="center"/>
          </w:tcPr>
          <w:p w14:paraId="084F357E"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Notes:</w:t>
            </w:r>
            <w:r w:rsidRPr="00933689">
              <w:rPr>
                <w:rFonts w:asciiTheme="minorHAnsi" w:hAnsiTheme="minorHAnsi" w:cstheme="minorHAnsi"/>
                <w:sz w:val="22"/>
                <w:szCs w:val="22"/>
              </w:rPr>
              <w:t xml:space="preserve"> </w:t>
            </w:r>
          </w:p>
        </w:tc>
      </w:tr>
      <w:tr w:rsidR="00C251B9" w:rsidRPr="00933689" w14:paraId="6C940A8E" w14:textId="77777777" w:rsidTr="00D73471">
        <w:trPr>
          <w:trHeight w:val="1642"/>
        </w:trPr>
        <w:tc>
          <w:tcPr>
            <w:tcW w:w="9322" w:type="dxa"/>
            <w:gridSpan w:val="2"/>
            <w:vAlign w:val="center"/>
          </w:tcPr>
          <w:p w14:paraId="2FA91650" w14:textId="77777777" w:rsidR="00C251B9" w:rsidRPr="00933689" w:rsidRDefault="00C251B9" w:rsidP="00275CB0">
            <w:pPr>
              <w:pStyle w:val="P68B1DB1-Normlny7"/>
              <w:rPr>
                <w:rFonts w:cstheme="minorHAnsi"/>
                <w:sz w:val="22"/>
                <w:szCs w:val="22"/>
              </w:rPr>
            </w:pPr>
            <w:r w:rsidRPr="00933689">
              <w:rPr>
                <w:sz w:val="22"/>
                <w:szCs w:val="22"/>
              </w:rPr>
              <w:t>Course evaluation</w:t>
            </w:r>
          </w:p>
          <w:p w14:paraId="04C9CC24" w14:textId="77777777" w:rsidR="00C251B9" w:rsidRPr="00933689" w:rsidRDefault="00C251B9" w:rsidP="00275CB0">
            <w:pPr>
              <w:pStyle w:val="P68B1DB1-Normlny2"/>
              <w:rPr>
                <w:sz w:val="22"/>
                <w:szCs w:val="22"/>
              </w:rPr>
            </w:pPr>
            <w:r w:rsidRPr="00933689">
              <w:rPr>
                <w:sz w:val="22"/>
                <w:szCs w:val="22"/>
              </w:rPr>
              <w:t xml:space="preserve">Total number of students evaluated: </w:t>
            </w:r>
            <w:r w:rsidRPr="00933689">
              <w:rPr>
                <w:i/>
                <w:sz w:val="22"/>
                <w:szCs w:val="22"/>
              </w:rPr>
              <w:t>55</w:t>
            </w:r>
          </w:p>
          <w:tbl>
            <w:tblPr>
              <w:tblStyle w:val="Mriekatabuky"/>
              <w:tblW w:w="0" w:type="auto"/>
              <w:tblInd w:w="166" w:type="dxa"/>
              <w:tblLook w:val="04A0" w:firstRow="1" w:lastRow="0" w:firstColumn="1" w:lastColumn="0" w:noHBand="0" w:noVBand="1"/>
            </w:tblPr>
            <w:tblGrid>
              <w:gridCol w:w="1254"/>
              <w:gridCol w:w="1419"/>
              <w:gridCol w:w="1419"/>
              <w:gridCol w:w="1419"/>
              <w:gridCol w:w="1419"/>
              <w:gridCol w:w="1422"/>
            </w:tblGrid>
            <w:tr w:rsidR="00C251B9" w:rsidRPr="00933689" w14:paraId="2B8AC539" w14:textId="77777777" w:rsidTr="00D73471">
              <w:trPr>
                <w:trHeight w:val="284"/>
              </w:trPr>
              <w:tc>
                <w:tcPr>
                  <w:tcW w:w="1254" w:type="dxa"/>
                  <w:tcBorders>
                    <w:top w:val="single" w:sz="4" w:space="0" w:color="auto"/>
                    <w:left w:val="single" w:sz="4" w:space="0" w:color="auto"/>
                    <w:bottom w:val="single" w:sz="4" w:space="0" w:color="auto"/>
                    <w:right w:val="single" w:sz="4" w:space="0" w:color="auto"/>
                  </w:tcBorders>
                  <w:vAlign w:val="center"/>
                </w:tcPr>
                <w:p w14:paraId="4CA922B8" w14:textId="77777777" w:rsidR="00C251B9" w:rsidRPr="00933689" w:rsidRDefault="00C251B9" w:rsidP="00275CB0">
                  <w:pPr>
                    <w:pStyle w:val="P68B1DB1-Normlny2"/>
                    <w:jc w:val="center"/>
                    <w:rPr>
                      <w:sz w:val="22"/>
                      <w:szCs w:val="22"/>
                    </w:rPr>
                  </w:pPr>
                  <w:r w:rsidRPr="00933689">
                    <w:rPr>
                      <w:sz w:val="22"/>
                      <w:szCs w:val="22"/>
                    </w:rPr>
                    <w:t>A</w:t>
                  </w:r>
                </w:p>
              </w:tc>
              <w:tc>
                <w:tcPr>
                  <w:tcW w:w="1419" w:type="dxa"/>
                  <w:tcBorders>
                    <w:top w:val="single" w:sz="4" w:space="0" w:color="auto"/>
                    <w:left w:val="single" w:sz="4" w:space="0" w:color="auto"/>
                    <w:bottom w:val="single" w:sz="4" w:space="0" w:color="auto"/>
                    <w:right w:val="single" w:sz="4" w:space="0" w:color="auto"/>
                  </w:tcBorders>
                  <w:vAlign w:val="center"/>
                </w:tcPr>
                <w:p w14:paraId="0FA5DC0A" w14:textId="77777777" w:rsidR="00C251B9" w:rsidRPr="00933689" w:rsidRDefault="00C251B9" w:rsidP="00275CB0">
                  <w:pPr>
                    <w:pStyle w:val="P68B1DB1-Normlny2"/>
                    <w:jc w:val="center"/>
                    <w:rPr>
                      <w:sz w:val="22"/>
                      <w:szCs w:val="22"/>
                    </w:rPr>
                  </w:pPr>
                  <w:r w:rsidRPr="00933689">
                    <w:rPr>
                      <w:sz w:val="22"/>
                      <w:szCs w:val="22"/>
                    </w:rPr>
                    <w:t>B</w:t>
                  </w:r>
                </w:p>
              </w:tc>
              <w:tc>
                <w:tcPr>
                  <w:tcW w:w="1419" w:type="dxa"/>
                  <w:tcBorders>
                    <w:top w:val="single" w:sz="4" w:space="0" w:color="auto"/>
                    <w:left w:val="single" w:sz="4" w:space="0" w:color="auto"/>
                    <w:bottom w:val="single" w:sz="4" w:space="0" w:color="auto"/>
                    <w:right w:val="single" w:sz="4" w:space="0" w:color="auto"/>
                  </w:tcBorders>
                  <w:vAlign w:val="center"/>
                </w:tcPr>
                <w:p w14:paraId="68F73463" w14:textId="77777777" w:rsidR="00C251B9" w:rsidRPr="00933689" w:rsidRDefault="00C251B9" w:rsidP="00275CB0">
                  <w:pPr>
                    <w:pStyle w:val="P68B1DB1-Normlny2"/>
                    <w:jc w:val="center"/>
                    <w:rPr>
                      <w:sz w:val="22"/>
                      <w:szCs w:val="22"/>
                    </w:rPr>
                  </w:pPr>
                  <w:r w:rsidRPr="00933689">
                    <w:rPr>
                      <w:sz w:val="22"/>
                      <w:szCs w:val="22"/>
                    </w:rPr>
                    <w:t>C</w:t>
                  </w:r>
                </w:p>
              </w:tc>
              <w:tc>
                <w:tcPr>
                  <w:tcW w:w="1419" w:type="dxa"/>
                  <w:tcBorders>
                    <w:top w:val="single" w:sz="4" w:space="0" w:color="auto"/>
                    <w:left w:val="single" w:sz="4" w:space="0" w:color="auto"/>
                    <w:bottom w:val="single" w:sz="4" w:space="0" w:color="auto"/>
                    <w:right w:val="single" w:sz="4" w:space="0" w:color="auto"/>
                  </w:tcBorders>
                  <w:vAlign w:val="center"/>
                </w:tcPr>
                <w:p w14:paraId="6EA1A21D" w14:textId="77777777" w:rsidR="00C251B9" w:rsidRPr="00933689" w:rsidRDefault="00C251B9" w:rsidP="00275CB0">
                  <w:pPr>
                    <w:pStyle w:val="P68B1DB1-Normlny2"/>
                    <w:jc w:val="center"/>
                    <w:rPr>
                      <w:sz w:val="22"/>
                      <w:szCs w:val="22"/>
                    </w:rPr>
                  </w:pPr>
                  <w:r w:rsidRPr="00933689">
                    <w:rPr>
                      <w:sz w:val="22"/>
                      <w:szCs w:val="22"/>
                    </w:rPr>
                    <w:t>D</w:t>
                  </w:r>
                </w:p>
              </w:tc>
              <w:tc>
                <w:tcPr>
                  <w:tcW w:w="1419" w:type="dxa"/>
                  <w:tcBorders>
                    <w:top w:val="single" w:sz="4" w:space="0" w:color="auto"/>
                    <w:left w:val="single" w:sz="4" w:space="0" w:color="auto"/>
                    <w:bottom w:val="single" w:sz="4" w:space="0" w:color="auto"/>
                    <w:right w:val="single" w:sz="4" w:space="0" w:color="auto"/>
                  </w:tcBorders>
                  <w:vAlign w:val="center"/>
                </w:tcPr>
                <w:p w14:paraId="49D51ECE" w14:textId="77777777" w:rsidR="00C251B9" w:rsidRPr="00933689" w:rsidRDefault="00C251B9" w:rsidP="00275CB0">
                  <w:pPr>
                    <w:pStyle w:val="P68B1DB1-Normlny2"/>
                    <w:jc w:val="center"/>
                    <w:rPr>
                      <w:sz w:val="22"/>
                      <w:szCs w:val="22"/>
                    </w:rPr>
                  </w:pPr>
                  <w:r w:rsidRPr="00933689">
                    <w:rPr>
                      <w:sz w:val="22"/>
                      <w:szCs w:val="22"/>
                    </w:rPr>
                    <w:t>E</w:t>
                  </w:r>
                </w:p>
              </w:tc>
              <w:tc>
                <w:tcPr>
                  <w:tcW w:w="1422" w:type="dxa"/>
                  <w:tcBorders>
                    <w:top w:val="single" w:sz="4" w:space="0" w:color="auto"/>
                    <w:left w:val="single" w:sz="4" w:space="0" w:color="auto"/>
                    <w:bottom w:val="single" w:sz="4" w:space="0" w:color="auto"/>
                    <w:right w:val="single" w:sz="4" w:space="0" w:color="auto"/>
                  </w:tcBorders>
                  <w:vAlign w:val="center"/>
                </w:tcPr>
                <w:p w14:paraId="100BB0D0" w14:textId="77777777" w:rsidR="00C251B9" w:rsidRPr="00933689" w:rsidRDefault="00C251B9" w:rsidP="00275CB0">
                  <w:pPr>
                    <w:pStyle w:val="P68B1DB1-Normlny2"/>
                    <w:jc w:val="center"/>
                    <w:rPr>
                      <w:sz w:val="22"/>
                      <w:szCs w:val="22"/>
                    </w:rPr>
                  </w:pPr>
                  <w:r w:rsidRPr="00933689">
                    <w:rPr>
                      <w:sz w:val="22"/>
                      <w:szCs w:val="22"/>
                    </w:rPr>
                    <w:t>FX</w:t>
                  </w:r>
                </w:p>
              </w:tc>
            </w:tr>
            <w:tr w:rsidR="00C251B9" w:rsidRPr="00933689" w14:paraId="7834A22B" w14:textId="77777777" w:rsidTr="00D73471">
              <w:trPr>
                <w:trHeight w:val="268"/>
              </w:trPr>
              <w:tc>
                <w:tcPr>
                  <w:tcW w:w="1254" w:type="dxa"/>
                  <w:tcBorders>
                    <w:top w:val="single" w:sz="4" w:space="0" w:color="auto"/>
                    <w:left w:val="single" w:sz="4" w:space="0" w:color="auto"/>
                    <w:bottom w:val="single" w:sz="4" w:space="0" w:color="auto"/>
                    <w:right w:val="single" w:sz="4" w:space="0" w:color="auto"/>
                  </w:tcBorders>
                  <w:vAlign w:val="center"/>
                </w:tcPr>
                <w:p w14:paraId="05BCF540" w14:textId="77777777" w:rsidR="00C251B9" w:rsidRPr="00933689" w:rsidRDefault="00C251B9" w:rsidP="00275CB0">
                  <w:pPr>
                    <w:pStyle w:val="P68B1DB1-Normlny2"/>
                    <w:jc w:val="center"/>
                    <w:rPr>
                      <w:sz w:val="22"/>
                      <w:szCs w:val="22"/>
                    </w:rPr>
                  </w:pPr>
                  <w:r w:rsidRPr="00933689">
                    <w:rPr>
                      <w:sz w:val="22"/>
                      <w:szCs w:val="22"/>
                    </w:rPr>
                    <w:t>55%</w:t>
                  </w:r>
                </w:p>
              </w:tc>
              <w:tc>
                <w:tcPr>
                  <w:tcW w:w="1419" w:type="dxa"/>
                  <w:tcBorders>
                    <w:top w:val="single" w:sz="4" w:space="0" w:color="auto"/>
                    <w:left w:val="single" w:sz="4" w:space="0" w:color="auto"/>
                    <w:bottom w:val="single" w:sz="4" w:space="0" w:color="auto"/>
                    <w:right w:val="single" w:sz="4" w:space="0" w:color="auto"/>
                  </w:tcBorders>
                  <w:vAlign w:val="center"/>
                </w:tcPr>
                <w:p w14:paraId="3D194E0D" w14:textId="77777777" w:rsidR="00C251B9" w:rsidRPr="00933689" w:rsidRDefault="00C251B9" w:rsidP="00275CB0">
                  <w:pPr>
                    <w:pStyle w:val="P68B1DB1-Normlny2"/>
                    <w:jc w:val="center"/>
                    <w:rPr>
                      <w:sz w:val="22"/>
                      <w:szCs w:val="22"/>
                    </w:rPr>
                  </w:pPr>
                  <w:r w:rsidRPr="00933689">
                    <w:rPr>
                      <w:sz w:val="22"/>
                      <w:szCs w:val="22"/>
                    </w:rPr>
                    <w:t>4%</w:t>
                  </w:r>
                </w:p>
              </w:tc>
              <w:tc>
                <w:tcPr>
                  <w:tcW w:w="1419" w:type="dxa"/>
                  <w:tcBorders>
                    <w:top w:val="single" w:sz="4" w:space="0" w:color="auto"/>
                    <w:left w:val="single" w:sz="4" w:space="0" w:color="auto"/>
                    <w:bottom w:val="single" w:sz="4" w:space="0" w:color="auto"/>
                    <w:right w:val="single" w:sz="4" w:space="0" w:color="auto"/>
                  </w:tcBorders>
                  <w:vAlign w:val="center"/>
                </w:tcPr>
                <w:p w14:paraId="0ED40C3D" w14:textId="77777777" w:rsidR="00C251B9" w:rsidRPr="00933689" w:rsidRDefault="00C251B9" w:rsidP="00275CB0">
                  <w:pPr>
                    <w:pStyle w:val="P68B1DB1-Normlny2"/>
                    <w:jc w:val="center"/>
                    <w:rPr>
                      <w:sz w:val="22"/>
                      <w:szCs w:val="22"/>
                    </w:rPr>
                  </w:pPr>
                  <w:r w:rsidRPr="00933689">
                    <w:rPr>
                      <w:sz w:val="22"/>
                      <w:szCs w:val="22"/>
                    </w:rPr>
                    <w:t>9%</w:t>
                  </w:r>
                </w:p>
              </w:tc>
              <w:tc>
                <w:tcPr>
                  <w:tcW w:w="1419" w:type="dxa"/>
                  <w:tcBorders>
                    <w:top w:val="single" w:sz="4" w:space="0" w:color="auto"/>
                    <w:left w:val="single" w:sz="4" w:space="0" w:color="auto"/>
                    <w:bottom w:val="single" w:sz="4" w:space="0" w:color="auto"/>
                    <w:right w:val="single" w:sz="4" w:space="0" w:color="auto"/>
                  </w:tcBorders>
                  <w:vAlign w:val="center"/>
                </w:tcPr>
                <w:p w14:paraId="77E62685" w14:textId="77777777" w:rsidR="00C251B9" w:rsidRPr="00933689" w:rsidRDefault="00C251B9" w:rsidP="00275CB0">
                  <w:pPr>
                    <w:pStyle w:val="P68B1DB1-Normlny2"/>
                    <w:jc w:val="center"/>
                    <w:rPr>
                      <w:sz w:val="22"/>
                      <w:szCs w:val="22"/>
                    </w:rPr>
                  </w:pPr>
                  <w:r w:rsidRPr="00933689">
                    <w:rPr>
                      <w:sz w:val="22"/>
                      <w:szCs w:val="22"/>
                    </w:rPr>
                    <w:t>9%</w:t>
                  </w:r>
                </w:p>
              </w:tc>
              <w:tc>
                <w:tcPr>
                  <w:tcW w:w="1419" w:type="dxa"/>
                  <w:tcBorders>
                    <w:top w:val="single" w:sz="4" w:space="0" w:color="auto"/>
                    <w:left w:val="single" w:sz="4" w:space="0" w:color="auto"/>
                    <w:bottom w:val="single" w:sz="4" w:space="0" w:color="auto"/>
                    <w:right w:val="single" w:sz="4" w:space="0" w:color="auto"/>
                  </w:tcBorders>
                  <w:vAlign w:val="center"/>
                </w:tcPr>
                <w:p w14:paraId="5360BC85" w14:textId="77777777" w:rsidR="00C251B9" w:rsidRPr="00933689" w:rsidRDefault="00C251B9" w:rsidP="00275CB0">
                  <w:pPr>
                    <w:pStyle w:val="P68B1DB1-Normlny2"/>
                    <w:jc w:val="center"/>
                    <w:rPr>
                      <w:sz w:val="22"/>
                      <w:szCs w:val="22"/>
                    </w:rPr>
                  </w:pPr>
                  <w:r w:rsidRPr="00933689">
                    <w:rPr>
                      <w:sz w:val="22"/>
                      <w:szCs w:val="22"/>
                    </w:rPr>
                    <w:t>2%</w:t>
                  </w:r>
                </w:p>
              </w:tc>
              <w:tc>
                <w:tcPr>
                  <w:tcW w:w="1422" w:type="dxa"/>
                  <w:tcBorders>
                    <w:top w:val="single" w:sz="4" w:space="0" w:color="auto"/>
                    <w:left w:val="single" w:sz="4" w:space="0" w:color="auto"/>
                    <w:bottom w:val="single" w:sz="4" w:space="0" w:color="auto"/>
                    <w:right w:val="single" w:sz="4" w:space="0" w:color="auto"/>
                  </w:tcBorders>
                  <w:vAlign w:val="center"/>
                </w:tcPr>
                <w:p w14:paraId="412D0C10" w14:textId="77777777" w:rsidR="00C251B9" w:rsidRPr="00933689" w:rsidRDefault="00C251B9" w:rsidP="00275CB0">
                  <w:pPr>
                    <w:pStyle w:val="P68B1DB1-Normlny2"/>
                    <w:jc w:val="center"/>
                    <w:rPr>
                      <w:sz w:val="22"/>
                      <w:szCs w:val="22"/>
                    </w:rPr>
                  </w:pPr>
                  <w:r w:rsidRPr="00933689">
                    <w:rPr>
                      <w:sz w:val="22"/>
                      <w:szCs w:val="22"/>
                    </w:rPr>
                    <w:t>22%</w:t>
                  </w:r>
                </w:p>
              </w:tc>
            </w:tr>
          </w:tbl>
          <w:p w14:paraId="163E3C17" w14:textId="77777777" w:rsidR="00C251B9" w:rsidRPr="00933689" w:rsidRDefault="00C251B9" w:rsidP="00275CB0">
            <w:pPr>
              <w:jc w:val="both"/>
              <w:rPr>
                <w:rFonts w:asciiTheme="minorHAnsi" w:hAnsiTheme="minorHAnsi" w:cstheme="minorHAnsi"/>
                <w:i/>
                <w:sz w:val="22"/>
                <w:szCs w:val="22"/>
              </w:rPr>
            </w:pPr>
          </w:p>
        </w:tc>
      </w:tr>
      <w:tr w:rsidR="00C251B9" w:rsidRPr="00933689" w14:paraId="73DF105C" w14:textId="77777777" w:rsidTr="008D4676">
        <w:trPr>
          <w:trHeight w:val="70"/>
        </w:trPr>
        <w:tc>
          <w:tcPr>
            <w:tcW w:w="9322" w:type="dxa"/>
            <w:gridSpan w:val="2"/>
            <w:vAlign w:val="center"/>
          </w:tcPr>
          <w:p w14:paraId="0665DF61" w14:textId="77777777" w:rsidR="007105E4" w:rsidRPr="00933689" w:rsidRDefault="00C251B9" w:rsidP="007105E4">
            <w:pPr>
              <w:pStyle w:val="Bezriadkovania"/>
              <w:rPr>
                <w:rFonts w:asciiTheme="minorHAnsi" w:hAnsiTheme="minorHAnsi"/>
                <w:sz w:val="22"/>
                <w:szCs w:val="22"/>
              </w:rPr>
            </w:pPr>
            <w:r w:rsidRPr="00933689">
              <w:rPr>
                <w:rFonts w:asciiTheme="minorHAnsi" w:hAnsiTheme="minorHAnsi"/>
                <w:b/>
                <w:sz w:val="22"/>
                <w:szCs w:val="22"/>
              </w:rPr>
              <w:t>Lecturers:</w:t>
            </w:r>
            <w:r w:rsidRPr="00933689">
              <w:rPr>
                <w:rFonts w:asciiTheme="minorHAnsi" w:hAnsiTheme="minorHAnsi"/>
                <w:sz w:val="22"/>
                <w:szCs w:val="22"/>
              </w:rPr>
              <w:t xml:space="preserve"> </w:t>
            </w:r>
            <w:r w:rsidR="007105E4" w:rsidRPr="00933689">
              <w:rPr>
                <w:rFonts w:asciiTheme="minorHAnsi" w:hAnsiTheme="minorHAnsi"/>
                <w:sz w:val="22"/>
                <w:szCs w:val="22"/>
              </w:rPr>
              <w:t>Mgr. Adela Lešková Blahová, PhD./</w:t>
            </w:r>
          </w:p>
          <w:p w14:paraId="0D372E09" w14:textId="77777777" w:rsidR="007105E4" w:rsidRPr="00933689" w:rsidRDefault="007105E4" w:rsidP="007105E4">
            <w:pPr>
              <w:pStyle w:val="Bezriadkovania"/>
              <w:rPr>
                <w:rFonts w:asciiTheme="minorHAnsi" w:hAnsiTheme="minorHAnsi"/>
                <w:strike/>
                <w:sz w:val="22"/>
                <w:szCs w:val="22"/>
              </w:rPr>
            </w:pPr>
          </w:p>
          <w:p w14:paraId="18EDBFAD" w14:textId="77777777" w:rsidR="00C251B9" w:rsidRPr="00933689" w:rsidRDefault="007105E4" w:rsidP="007105E4">
            <w:pPr>
              <w:pStyle w:val="P68B1DB1-Normlny2"/>
              <w:tabs>
                <w:tab w:val="left" w:pos="1530"/>
              </w:tabs>
              <w:jc w:val="both"/>
              <w:rPr>
                <w:i/>
                <w:sz w:val="22"/>
                <w:szCs w:val="22"/>
              </w:rPr>
            </w:pPr>
            <w:r w:rsidRPr="00933689">
              <w:rPr>
                <w:sz w:val="22"/>
                <w:szCs w:val="22"/>
              </w:rPr>
              <w:t>doc. Mgr. Lukáš Švaňa, PhD.</w:t>
            </w:r>
          </w:p>
        </w:tc>
      </w:tr>
      <w:tr w:rsidR="00C251B9" w:rsidRPr="00933689" w14:paraId="032B6905" w14:textId="77777777" w:rsidTr="008D4676">
        <w:trPr>
          <w:trHeight w:val="70"/>
        </w:trPr>
        <w:tc>
          <w:tcPr>
            <w:tcW w:w="9322" w:type="dxa"/>
            <w:gridSpan w:val="2"/>
            <w:vAlign w:val="center"/>
          </w:tcPr>
          <w:p w14:paraId="4F838252" w14:textId="01E24090" w:rsidR="00C251B9" w:rsidRPr="00933689" w:rsidRDefault="00C251B9" w:rsidP="00275CB0">
            <w:pPr>
              <w:pStyle w:val="P68B1DB1-Normlny2"/>
              <w:tabs>
                <w:tab w:val="left" w:pos="1530"/>
              </w:tabs>
              <w:jc w:val="both"/>
              <w:rPr>
                <w:sz w:val="22"/>
                <w:szCs w:val="22"/>
              </w:rPr>
            </w:pPr>
            <w:r w:rsidRPr="00933689">
              <w:rPr>
                <w:b/>
                <w:sz w:val="22"/>
                <w:szCs w:val="22"/>
              </w:rPr>
              <w:t>Date of last change:</w:t>
            </w:r>
            <w:r w:rsidR="007105E4" w:rsidRPr="00933689">
              <w:rPr>
                <w:sz w:val="22"/>
                <w:szCs w:val="22"/>
              </w:rPr>
              <w:t xml:space="preserve"> </w:t>
            </w:r>
            <w:r w:rsidR="00992E2A" w:rsidRPr="00933689">
              <w:rPr>
                <w:sz w:val="22"/>
                <w:szCs w:val="22"/>
              </w:rPr>
              <w:t>30/05/2024</w:t>
            </w:r>
          </w:p>
        </w:tc>
      </w:tr>
      <w:tr w:rsidR="00C251B9" w:rsidRPr="00933689" w14:paraId="50EECCAB" w14:textId="77777777" w:rsidTr="008D4676">
        <w:trPr>
          <w:trHeight w:val="70"/>
        </w:trPr>
        <w:tc>
          <w:tcPr>
            <w:tcW w:w="9322" w:type="dxa"/>
            <w:gridSpan w:val="2"/>
            <w:vAlign w:val="center"/>
          </w:tcPr>
          <w:p w14:paraId="3368A781" w14:textId="77777777" w:rsidR="00C251B9" w:rsidRPr="00933689" w:rsidRDefault="00C251B9" w:rsidP="00275CB0">
            <w:pPr>
              <w:pStyle w:val="P68B1DB1-Normlny2"/>
              <w:tabs>
                <w:tab w:val="left" w:pos="1530"/>
              </w:tabs>
              <w:jc w:val="both"/>
              <w:rPr>
                <w:i/>
                <w:sz w:val="22"/>
                <w:szCs w:val="22"/>
              </w:rPr>
            </w:pPr>
            <w:r w:rsidRPr="00933689">
              <w:rPr>
                <w:b/>
                <w:sz w:val="22"/>
                <w:szCs w:val="22"/>
              </w:rPr>
              <w:t>Approved by:</w:t>
            </w:r>
            <w:r w:rsidRPr="00933689">
              <w:rPr>
                <w:sz w:val="22"/>
                <w:szCs w:val="22"/>
              </w:rPr>
              <w:t xml:space="preserve"> prof. PhDr. Vasil Gluchman, CSc.</w:t>
            </w:r>
          </w:p>
        </w:tc>
      </w:tr>
    </w:tbl>
    <w:p w14:paraId="742E8D91" w14:textId="77777777" w:rsidR="00C251B9" w:rsidRPr="00933689" w:rsidRDefault="00C251B9" w:rsidP="00275CB0">
      <w:pPr>
        <w:ind w:left="720"/>
        <w:jc w:val="both"/>
        <w:rPr>
          <w:rFonts w:asciiTheme="minorHAnsi" w:hAnsiTheme="minorHAnsi"/>
          <w:sz w:val="22"/>
          <w:szCs w:val="22"/>
        </w:rPr>
      </w:pPr>
    </w:p>
    <w:p w14:paraId="38F9DE86" w14:textId="77777777" w:rsidR="00C251B9" w:rsidRPr="00933689" w:rsidRDefault="00C251B9" w:rsidP="00275CB0">
      <w:pPr>
        <w:rPr>
          <w:rFonts w:asciiTheme="minorHAnsi" w:hAnsiTheme="minorHAnsi"/>
          <w:sz w:val="22"/>
          <w:szCs w:val="22"/>
        </w:rPr>
      </w:pPr>
    </w:p>
    <w:p w14:paraId="64DA956A" w14:textId="77777777" w:rsidR="008D4676" w:rsidRPr="00933689" w:rsidRDefault="008D4676">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30A30270" w14:textId="77777777" w:rsidR="00C251B9" w:rsidRPr="00933689" w:rsidRDefault="00C251B9" w:rsidP="00275CB0">
      <w:pPr>
        <w:pStyle w:val="P68B1DB1-Normlny1"/>
        <w:ind w:left="720" w:hanging="720"/>
        <w:jc w:val="center"/>
        <w:rPr>
          <w:sz w:val="22"/>
          <w:szCs w:val="22"/>
        </w:rPr>
      </w:pPr>
      <w:r w:rsidRPr="00933689">
        <w:rPr>
          <w:sz w:val="22"/>
          <w:szCs w:val="22"/>
        </w:rPr>
        <w:lastRenderedPageBreak/>
        <w:t>COURSE DESCRIPTION</w:t>
      </w:r>
    </w:p>
    <w:p w14:paraId="78A150FC" w14:textId="77777777" w:rsidR="00C251B9" w:rsidRPr="00933689" w:rsidRDefault="00C251B9" w:rsidP="00275CB0">
      <w:pPr>
        <w:ind w:left="720"/>
        <w:jc w:val="center"/>
        <w:rPr>
          <w:rFonts w:asciiTheme="minorHAnsi" w:hAnsiTheme="minorHAnsi" w:cstheme="minorHAnsi"/>
          <w:sz w:val="22"/>
          <w:szCs w:val="22"/>
        </w:rPr>
      </w:pPr>
    </w:p>
    <w:tbl>
      <w:tblPr>
        <w:tblStyle w:val="Mriekatabuky"/>
        <w:tblW w:w="9062" w:type="dxa"/>
        <w:tblLook w:val="04A0" w:firstRow="1" w:lastRow="0" w:firstColumn="1" w:lastColumn="0" w:noHBand="0" w:noVBand="1"/>
      </w:tblPr>
      <w:tblGrid>
        <w:gridCol w:w="3729"/>
        <w:gridCol w:w="5333"/>
      </w:tblGrid>
      <w:tr w:rsidR="00C251B9" w:rsidRPr="00933689" w14:paraId="03332AB6" w14:textId="77777777" w:rsidTr="008D4676">
        <w:trPr>
          <w:trHeight w:val="70"/>
        </w:trPr>
        <w:tc>
          <w:tcPr>
            <w:tcW w:w="9062" w:type="dxa"/>
            <w:gridSpan w:val="2"/>
            <w:vAlign w:val="center"/>
          </w:tcPr>
          <w:p w14:paraId="5FACCCA1" w14:textId="77777777" w:rsidR="00C251B9" w:rsidRPr="00933689" w:rsidRDefault="00C251B9" w:rsidP="00275CB0">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 xml:space="preserve">University of </w:t>
            </w:r>
            <w:r w:rsidR="002052E6" w:rsidRPr="00933689">
              <w:rPr>
                <w:i/>
                <w:sz w:val="22"/>
                <w:szCs w:val="22"/>
              </w:rPr>
              <w:t>Prešov</w:t>
            </w:r>
          </w:p>
        </w:tc>
      </w:tr>
      <w:tr w:rsidR="00C251B9" w:rsidRPr="00933689" w14:paraId="07E99B18" w14:textId="77777777" w:rsidTr="008D4676">
        <w:trPr>
          <w:trHeight w:val="70"/>
        </w:trPr>
        <w:tc>
          <w:tcPr>
            <w:tcW w:w="9062" w:type="dxa"/>
            <w:gridSpan w:val="2"/>
            <w:vAlign w:val="center"/>
          </w:tcPr>
          <w:p w14:paraId="5CFA4302" w14:textId="77777777" w:rsidR="00C251B9" w:rsidRPr="00933689" w:rsidRDefault="00C251B9" w:rsidP="00275CB0">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899030188"/>
                <w:placeholder>
                  <w:docPart w:val="7737177832EB4621A91FA990DD094024"/>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837988" w:rsidRPr="00933689" w14:paraId="043D63C2" w14:textId="77777777" w:rsidTr="006A1485">
        <w:trPr>
          <w:trHeight w:val="70"/>
        </w:trPr>
        <w:tc>
          <w:tcPr>
            <w:tcW w:w="3114" w:type="dxa"/>
            <w:vAlign w:val="center"/>
          </w:tcPr>
          <w:p w14:paraId="27EF9966" w14:textId="77EE36EF" w:rsidR="00C251B9" w:rsidRPr="00933689" w:rsidRDefault="00C251B9" w:rsidP="00275CB0">
            <w:pPr>
              <w:pStyle w:val="P68B1DB1-Normlny2"/>
              <w:jc w:val="both"/>
              <w:rPr>
                <w:i/>
                <w:sz w:val="22"/>
                <w:szCs w:val="22"/>
              </w:rPr>
            </w:pPr>
            <w:r w:rsidRPr="00933689">
              <w:rPr>
                <w:b/>
                <w:sz w:val="22"/>
                <w:szCs w:val="22"/>
              </w:rPr>
              <w:t>Code:</w:t>
            </w:r>
            <w:r w:rsidRPr="00933689">
              <w:rPr>
                <w:sz w:val="22"/>
                <w:szCs w:val="22"/>
              </w:rPr>
              <w:t xml:space="preserve"> 1IEB/AOSE3</w:t>
            </w:r>
            <w:r w:rsidR="000D28D0" w:rsidRPr="00933689">
              <w:rPr>
                <w:sz w:val="22"/>
                <w:szCs w:val="22"/>
              </w:rPr>
              <w:t>/22</w:t>
            </w:r>
          </w:p>
        </w:tc>
        <w:tc>
          <w:tcPr>
            <w:tcW w:w="5948" w:type="dxa"/>
            <w:vAlign w:val="center"/>
          </w:tcPr>
          <w:p w14:paraId="2DDCA1F1" w14:textId="77777777" w:rsidR="00C251B9" w:rsidRPr="00933689" w:rsidRDefault="00C251B9" w:rsidP="006A1485">
            <w:pPr>
              <w:pStyle w:val="P68B1DB1-Normlny2"/>
              <w:rPr>
                <w:b/>
                <w:sz w:val="22"/>
                <w:szCs w:val="22"/>
              </w:rPr>
            </w:pPr>
            <w:r w:rsidRPr="00933689">
              <w:rPr>
                <w:b/>
                <w:sz w:val="22"/>
                <w:szCs w:val="22"/>
              </w:rPr>
              <w:t xml:space="preserve">Course title: </w:t>
            </w:r>
            <w:r w:rsidR="006A1485" w:rsidRPr="00933689">
              <w:rPr>
                <w:b/>
                <w:i/>
                <w:sz w:val="22"/>
                <w:szCs w:val="22"/>
              </w:rPr>
              <w:t xml:space="preserve">Current </w:t>
            </w:r>
            <w:r w:rsidRPr="00933689">
              <w:rPr>
                <w:b/>
                <w:i/>
                <w:sz w:val="22"/>
                <w:szCs w:val="22"/>
              </w:rPr>
              <w:t xml:space="preserve">issues </w:t>
            </w:r>
            <w:r w:rsidR="006A1485" w:rsidRPr="00933689">
              <w:rPr>
                <w:b/>
                <w:i/>
                <w:sz w:val="22"/>
                <w:szCs w:val="22"/>
              </w:rPr>
              <w:t>in present-day</w:t>
            </w:r>
            <w:r w:rsidRPr="00933689">
              <w:rPr>
                <w:b/>
                <w:i/>
                <w:sz w:val="22"/>
                <w:szCs w:val="22"/>
              </w:rPr>
              <w:t xml:space="preserve"> ethics 3</w:t>
            </w:r>
            <w:r w:rsidRPr="00933689">
              <w:rPr>
                <w:i/>
                <w:sz w:val="22"/>
                <w:szCs w:val="22"/>
              </w:rPr>
              <w:t xml:space="preserve"> </w:t>
            </w:r>
            <w:r w:rsidR="00183080" w:rsidRPr="00933689">
              <w:rPr>
                <w:i/>
                <w:sz w:val="22"/>
                <w:szCs w:val="22"/>
              </w:rPr>
              <w:t>(elective course, non-profile course)</w:t>
            </w:r>
          </w:p>
        </w:tc>
      </w:tr>
      <w:tr w:rsidR="00C251B9" w:rsidRPr="00933689" w14:paraId="2304205B" w14:textId="77777777" w:rsidTr="008D4676">
        <w:trPr>
          <w:trHeight w:val="70"/>
        </w:trPr>
        <w:tc>
          <w:tcPr>
            <w:tcW w:w="9062" w:type="dxa"/>
            <w:gridSpan w:val="2"/>
            <w:vAlign w:val="center"/>
          </w:tcPr>
          <w:p w14:paraId="4228CEB6" w14:textId="77777777" w:rsidR="00C251B9" w:rsidRPr="00933689" w:rsidRDefault="00C251B9" w:rsidP="00275CB0">
            <w:pPr>
              <w:jc w:val="both"/>
              <w:rPr>
                <w:rFonts w:asciiTheme="minorHAnsi" w:hAnsiTheme="minorHAnsi" w:cstheme="minorHAnsi"/>
                <w:sz w:val="22"/>
                <w:szCs w:val="22"/>
              </w:rPr>
            </w:pPr>
            <w:r w:rsidRPr="00933689">
              <w:rPr>
                <w:rStyle w:val="jlqj4b"/>
                <w:rFonts w:asciiTheme="minorHAnsi" w:hAnsiTheme="minorHAnsi"/>
                <w:b/>
                <w:sz w:val="22"/>
                <w:szCs w:val="22"/>
              </w:rPr>
              <w:t>Type, scope and method of educational activity:</w:t>
            </w:r>
            <w:r w:rsidRPr="00933689">
              <w:rPr>
                <w:rFonts w:asciiTheme="minorHAnsi" w:hAnsiTheme="minorHAnsi" w:cstheme="minorHAnsi"/>
                <w:sz w:val="22"/>
                <w:szCs w:val="22"/>
              </w:rPr>
              <w:t xml:space="preserve"> </w:t>
            </w:r>
          </w:p>
          <w:p w14:paraId="328EEFAA" w14:textId="77777777" w:rsidR="00C251B9" w:rsidRPr="00933689" w:rsidRDefault="00C251B9" w:rsidP="00275CB0">
            <w:pPr>
              <w:pStyle w:val="P68B1DB1-Normlnywebov4"/>
              <w:spacing w:before="0" w:beforeAutospacing="0" w:after="0" w:afterAutospacing="0"/>
              <w:rPr>
                <w:sz w:val="22"/>
                <w:szCs w:val="22"/>
              </w:rPr>
            </w:pPr>
            <w:r w:rsidRPr="00933689">
              <w:rPr>
                <w:sz w:val="22"/>
                <w:szCs w:val="22"/>
              </w:rPr>
              <w:t>T</w:t>
            </w:r>
            <w:r w:rsidR="00D73471" w:rsidRPr="00933689">
              <w:rPr>
                <w:sz w:val="22"/>
                <w:szCs w:val="22"/>
              </w:rPr>
              <w:t>ype of educational activities: Lecture, S</w:t>
            </w:r>
            <w:r w:rsidRPr="00933689">
              <w:rPr>
                <w:sz w:val="22"/>
                <w:szCs w:val="22"/>
              </w:rPr>
              <w:t>eminar</w:t>
            </w:r>
          </w:p>
          <w:p w14:paraId="308D148A" w14:textId="77777777" w:rsidR="00C251B9" w:rsidRPr="00933689" w:rsidRDefault="00C251B9" w:rsidP="00275CB0">
            <w:pPr>
              <w:pStyle w:val="P68B1DB1-Normlnywebov4"/>
              <w:spacing w:before="0" w:beforeAutospacing="0" w:after="0" w:afterAutospacing="0"/>
              <w:rPr>
                <w:sz w:val="22"/>
                <w:szCs w:val="22"/>
              </w:rPr>
            </w:pPr>
            <w:r w:rsidRPr="00933689">
              <w:rPr>
                <w:sz w:val="22"/>
                <w:szCs w:val="22"/>
              </w:rPr>
              <w:t>Scope of educational activities: 1/1</w:t>
            </w:r>
            <w:r w:rsidR="00D73471" w:rsidRPr="00933689">
              <w:rPr>
                <w:sz w:val="22"/>
                <w:szCs w:val="22"/>
              </w:rPr>
              <w:t xml:space="preserve"> a week</w:t>
            </w:r>
          </w:p>
          <w:p w14:paraId="2F59CC6C" w14:textId="77777777" w:rsidR="00C251B9" w:rsidRPr="00933689" w:rsidRDefault="00CF7155" w:rsidP="00275CB0">
            <w:pPr>
              <w:pStyle w:val="P68B1DB1-Normlny3"/>
              <w:jc w:val="both"/>
              <w:rPr>
                <w:sz w:val="22"/>
                <w:szCs w:val="22"/>
              </w:rPr>
            </w:pPr>
            <w:r w:rsidRPr="00933689">
              <w:rPr>
                <w:i w:val="0"/>
                <w:sz w:val="22"/>
                <w:szCs w:val="22"/>
              </w:rPr>
              <w:t>Method of educational activities: on-campus</w:t>
            </w:r>
          </w:p>
        </w:tc>
      </w:tr>
      <w:tr w:rsidR="00C251B9" w:rsidRPr="00933689" w14:paraId="484DA0AE" w14:textId="77777777" w:rsidTr="008D4676">
        <w:trPr>
          <w:trHeight w:val="70"/>
        </w:trPr>
        <w:tc>
          <w:tcPr>
            <w:tcW w:w="9062" w:type="dxa"/>
            <w:gridSpan w:val="2"/>
            <w:vAlign w:val="center"/>
          </w:tcPr>
          <w:p w14:paraId="705A03B8"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b/>
                <w:sz w:val="22"/>
                <w:szCs w:val="22"/>
              </w:rPr>
              <w:t>Number of credits:</w:t>
            </w:r>
            <w:r w:rsidRPr="00933689">
              <w:rPr>
                <w:rFonts w:asciiTheme="minorHAnsi" w:hAnsiTheme="minorHAnsi" w:cstheme="minorHAnsi"/>
                <w:i/>
                <w:sz w:val="22"/>
                <w:szCs w:val="22"/>
              </w:rPr>
              <w:t xml:space="preserve"> </w:t>
            </w:r>
            <w:r w:rsidRPr="00933689">
              <w:rPr>
                <w:rFonts w:asciiTheme="minorHAnsi" w:hAnsiTheme="minorHAnsi" w:cstheme="minorHAnsi"/>
                <w:sz w:val="22"/>
                <w:szCs w:val="22"/>
              </w:rPr>
              <w:t>3</w:t>
            </w:r>
          </w:p>
        </w:tc>
      </w:tr>
      <w:tr w:rsidR="00C251B9" w:rsidRPr="00933689" w14:paraId="33F1F7B5" w14:textId="77777777" w:rsidTr="008D4676">
        <w:trPr>
          <w:trHeight w:val="70"/>
        </w:trPr>
        <w:tc>
          <w:tcPr>
            <w:tcW w:w="9062" w:type="dxa"/>
            <w:gridSpan w:val="2"/>
            <w:vAlign w:val="center"/>
          </w:tcPr>
          <w:p w14:paraId="651A1058" w14:textId="44461126"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Recommended semester:</w:t>
            </w:r>
            <w:r w:rsidRPr="00933689">
              <w:rPr>
                <w:rFonts w:asciiTheme="minorHAnsi" w:hAnsiTheme="minorHAnsi" w:cstheme="minorHAnsi"/>
                <w:sz w:val="22"/>
                <w:szCs w:val="22"/>
              </w:rPr>
              <w:t xml:space="preserve"> </w:t>
            </w:r>
            <w:r w:rsidR="00A62135" w:rsidRPr="00933689">
              <w:rPr>
                <w:rFonts w:asciiTheme="minorHAnsi" w:hAnsiTheme="minorHAnsi" w:cstheme="minorHAnsi"/>
                <w:sz w:val="22"/>
                <w:szCs w:val="22"/>
              </w:rPr>
              <w:t>2. – 6.</w:t>
            </w:r>
          </w:p>
        </w:tc>
      </w:tr>
      <w:tr w:rsidR="00C251B9" w:rsidRPr="00933689" w14:paraId="18B66DC7" w14:textId="77777777" w:rsidTr="008D4676">
        <w:trPr>
          <w:trHeight w:val="70"/>
        </w:trPr>
        <w:tc>
          <w:tcPr>
            <w:tcW w:w="9062" w:type="dxa"/>
            <w:gridSpan w:val="2"/>
            <w:vAlign w:val="center"/>
          </w:tcPr>
          <w:p w14:paraId="64B89845"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976417445"/>
                <w:placeholder>
                  <w:docPart w:val="7C1A77611677487592F049995BBF3949"/>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Fonts w:asciiTheme="minorHAnsi" w:hAnsiTheme="minorHAnsi"/>
                    <w:sz w:val="22"/>
                    <w:szCs w:val="22"/>
                  </w:rPr>
                  <w:t>1.</w:t>
                </w:r>
              </w:sdtContent>
            </w:sdt>
          </w:p>
        </w:tc>
      </w:tr>
      <w:tr w:rsidR="00C251B9" w:rsidRPr="00933689" w14:paraId="357915ED" w14:textId="77777777" w:rsidTr="008D4676">
        <w:trPr>
          <w:trHeight w:val="70"/>
        </w:trPr>
        <w:tc>
          <w:tcPr>
            <w:tcW w:w="9062" w:type="dxa"/>
            <w:gridSpan w:val="2"/>
            <w:vAlign w:val="center"/>
          </w:tcPr>
          <w:p w14:paraId="299E358C" w14:textId="77777777" w:rsidR="00C251B9" w:rsidRPr="00933689" w:rsidRDefault="00C251B9" w:rsidP="00275CB0">
            <w:pPr>
              <w:pStyle w:val="P68B1DB1-Normlny2"/>
              <w:jc w:val="both"/>
              <w:rPr>
                <w:i/>
                <w:sz w:val="22"/>
                <w:szCs w:val="22"/>
              </w:rPr>
            </w:pPr>
            <w:r w:rsidRPr="00933689">
              <w:rPr>
                <w:b/>
                <w:sz w:val="22"/>
                <w:szCs w:val="22"/>
              </w:rPr>
              <w:t>Prerequisites:</w:t>
            </w:r>
            <w:r w:rsidRPr="00933689">
              <w:rPr>
                <w:sz w:val="22"/>
                <w:szCs w:val="22"/>
              </w:rPr>
              <w:t xml:space="preserve"> </w:t>
            </w:r>
          </w:p>
        </w:tc>
      </w:tr>
      <w:tr w:rsidR="00C251B9" w:rsidRPr="00933689" w14:paraId="035F1B0B" w14:textId="77777777" w:rsidTr="008D4676">
        <w:trPr>
          <w:trHeight w:val="127"/>
        </w:trPr>
        <w:tc>
          <w:tcPr>
            <w:tcW w:w="9062" w:type="dxa"/>
            <w:gridSpan w:val="2"/>
            <w:vAlign w:val="center"/>
          </w:tcPr>
          <w:p w14:paraId="014AE551" w14:textId="77777777" w:rsidR="00C251B9" w:rsidRPr="00933689" w:rsidRDefault="00C251B9" w:rsidP="00275CB0">
            <w:pPr>
              <w:pStyle w:val="P68B1DB1-Normlny2"/>
              <w:jc w:val="both"/>
              <w:rPr>
                <w:sz w:val="22"/>
                <w:szCs w:val="22"/>
              </w:rPr>
            </w:pPr>
            <w:r w:rsidRPr="00933689">
              <w:rPr>
                <w:b/>
                <w:sz w:val="22"/>
                <w:szCs w:val="22"/>
              </w:rPr>
              <w:t>Conditions for passing the course:</w:t>
            </w:r>
            <w:r w:rsidRPr="00933689">
              <w:rPr>
                <w:sz w:val="22"/>
                <w:szCs w:val="22"/>
              </w:rPr>
              <w:t xml:space="preserve"> </w:t>
            </w:r>
          </w:p>
          <w:p w14:paraId="314BFB17" w14:textId="77777777" w:rsidR="00C251B9" w:rsidRPr="00933689" w:rsidRDefault="00C251B9" w:rsidP="00275CB0">
            <w:pPr>
              <w:pStyle w:val="P68B1DB1-Bezriadkovania5"/>
              <w:rPr>
                <w:sz w:val="22"/>
                <w:szCs w:val="22"/>
              </w:rPr>
            </w:pPr>
            <w:r w:rsidRPr="00933689">
              <w:rPr>
                <w:sz w:val="22"/>
                <w:szCs w:val="22"/>
              </w:rPr>
              <w:t xml:space="preserve">The course ends with </w:t>
            </w:r>
            <w:r w:rsidR="0016012A" w:rsidRPr="00933689">
              <w:rPr>
                <w:rFonts w:cstheme="minorHAnsi"/>
                <w:sz w:val="22"/>
                <w:szCs w:val="22"/>
              </w:rPr>
              <w:t>continuous assessment (ca)</w:t>
            </w:r>
            <w:r w:rsidR="0016012A" w:rsidRPr="00933689">
              <w:rPr>
                <w:sz w:val="22"/>
                <w:szCs w:val="22"/>
              </w:rPr>
              <w:t xml:space="preserve">  </w:t>
            </w:r>
            <w:r w:rsidRPr="00933689">
              <w:rPr>
                <w:sz w:val="22"/>
                <w:szCs w:val="22"/>
              </w:rPr>
              <w:t xml:space="preserve">and is awarded 3 credits. </w:t>
            </w:r>
          </w:p>
          <w:p w14:paraId="4AEC70B5" w14:textId="77777777" w:rsidR="00C251B9" w:rsidRPr="00933689" w:rsidRDefault="00C251B9" w:rsidP="00275CB0">
            <w:pPr>
              <w:pStyle w:val="P68B1DB1-Bezriadkovania5"/>
              <w:rPr>
                <w:rStyle w:val="normaltextrun"/>
                <w:rFonts w:cstheme="minorHAnsi"/>
                <w:sz w:val="22"/>
                <w:szCs w:val="22"/>
              </w:rPr>
            </w:pPr>
            <w:r w:rsidRPr="00933689">
              <w:rPr>
                <w:sz w:val="22"/>
                <w:szCs w:val="22"/>
              </w:rPr>
              <w:t xml:space="preserve">A student has to obtain at least 20 points during the semester in order to be awarded </w:t>
            </w:r>
            <w:r w:rsidR="002052E6" w:rsidRPr="00933689">
              <w:rPr>
                <w:sz w:val="22"/>
                <w:szCs w:val="22"/>
              </w:rPr>
              <w:t>continuous evaluation</w:t>
            </w:r>
            <w:r w:rsidRPr="00933689">
              <w:rPr>
                <w:sz w:val="22"/>
                <w:szCs w:val="22"/>
              </w:rPr>
              <w:t xml:space="preserve"> for 3 credits. An FX grade will be awarded if a student obtains less than 20 points. "How to obtain points" is edited in an internal document: </w:t>
            </w:r>
          </w:p>
          <w:p w14:paraId="6BAC9C71" w14:textId="77777777" w:rsidR="00C251B9" w:rsidRPr="00933689" w:rsidRDefault="00933689" w:rsidP="00275CB0">
            <w:pPr>
              <w:pStyle w:val="Bezriadkovania"/>
              <w:rPr>
                <w:rFonts w:asciiTheme="minorHAnsi" w:hAnsiTheme="minorHAnsi" w:cs="Segoe UI"/>
                <w:sz w:val="22"/>
                <w:szCs w:val="22"/>
              </w:rPr>
            </w:pPr>
            <w:hyperlink r:id="rId55" w:history="1">
              <w:r w:rsidR="00C251B9" w:rsidRPr="00933689">
                <w:rPr>
                  <w:rStyle w:val="Hypertextovprepojenie"/>
                  <w:rFonts w:asciiTheme="minorHAnsi" w:hAnsiTheme="minorHAnsi" w:cs="Segoe UI"/>
                  <w:color w:val="auto"/>
                  <w:sz w:val="22"/>
                  <w:szCs w:val="22"/>
                </w:rPr>
                <w:t>https://www.unipo.sk/public/media/28789/Podmienky%20ukoncenia%20predmetu_body_2022_pdf.pdf</w:t>
              </w:r>
            </w:hyperlink>
          </w:p>
          <w:p w14:paraId="57FA848C" w14:textId="77777777" w:rsidR="00C251B9" w:rsidRPr="00933689" w:rsidRDefault="00C251B9" w:rsidP="00275CB0">
            <w:pPr>
              <w:pStyle w:val="Bezriadkovania"/>
              <w:rPr>
                <w:rStyle w:val="normaltextrun"/>
                <w:rFonts w:asciiTheme="minorHAnsi" w:hAnsiTheme="minorHAnsi"/>
                <w:sz w:val="22"/>
                <w:szCs w:val="22"/>
              </w:rPr>
            </w:pPr>
            <w:r w:rsidRPr="00933689">
              <w:rPr>
                <w:rStyle w:val="normaltextrun"/>
                <w:rFonts w:asciiTheme="minorHAnsi" w:hAnsiTheme="minorHAnsi"/>
                <w:sz w:val="22"/>
                <w:szCs w:val="22"/>
              </w:rPr>
              <w:t>The success criteria (percentage expression of results in the</w:t>
            </w:r>
            <w:r w:rsidR="002052E6" w:rsidRPr="00933689">
              <w:rPr>
                <w:rStyle w:val="normaltextrun"/>
                <w:rFonts w:asciiTheme="minorHAnsi" w:hAnsiTheme="minorHAnsi"/>
                <w:sz w:val="22"/>
                <w:szCs w:val="22"/>
              </w:rPr>
              <w:t xml:space="preserve"> evaluation of the course</w:t>
            </w:r>
            <w:r w:rsidRPr="00933689">
              <w:rPr>
                <w:rStyle w:val="normaltextrun"/>
                <w:rFonts w:asciiTheme="minorHAnsi" w:hAnsiTheme="minorHAnsi"/>
                <w:sz w:val="22"/>
                <w:szCs w:val="22"/>
              </w:rPr>
              <w:t xml:space="preserve">) for the classification levels are as follows: </w:t>
            </w:r>
          </w:p>
          <w:p w14:paraId="40BBE579" w14:textId="77777777" w:rsidR="00C251B9" w:rsidRPr="00933689" w:rsidRDefault="00C251B9" w:rsidP="00275CB0">
            <w:pPr>
              <w:pStyle w:val="Bezriadkovania"/>
              <w:rPr>
                <w:rFonts w:asciiTheme="minorHAnsi" w:hAnsiTheme="minorHAnsi"/>
                <w:sz w:val="22"/>
                <w:szCs w:val="22"/>
              </w:rPr>
            </w:pPr>
            <w:r w:rsidRPr="00933689">
              <w:rPr>
                <w:rStyle w:val="normaltextrun"/>
                <w:rFonts w:asciiTheme="minorHAnsi" w:hAnsiTheme="minorHAnsi"/>
                <w:sz w:val="22"/>
                <w:szCs w:val="22"/>
              </w:rPr>
              <w:t>a) A: 100.00 - 90.00% </w:t>
            </w:r>
            <w:r w:rsidRPr="00933689">
              <w:rPr>
                <w:rStyle w:val="normaltextrun"/>
                <w:rFonts w:asciiTheme="minorHAnsi" w:hAnsiTheme="minorHAnsi"/>
                <w:sz w:val="22"/>
                <w:szCs w:val="22"/>
              </w:rPr>
              <w:br/>
              <w:t>b) B: 89.99 - 80.00% </w:t>
            </w:r>
            <w:r w:rsidRPr="00933689">
              <w:rPr>
                <w:rStyle w:val="normaltextrun"/>
                <w:rFonts w:asciiTheme="minorHAnsi" w:hAnsiTheme="minorHAnsi"/>
                <w:sz w:val="22"/>
                <w:szCs w:val="22"/>
              </w:rPr>
              <w:br/>
              <w:t>c) C: 79.99 - 70.00% </w:t>
            </w:r>
            <w:r w:rsidRPr="00933689">
              <w:rPr>
                <w:rStyle w:val="normaltextrun"/>
                <w:rFonts w:asciiTheme="minorHAnsi" w:hAnsiTheme="minorHAnsi"/>
                <w:sz w:val="22"/>
                <w:szCs w:val="22"/>
              </w:rPr>
              <w:br/>
              <w:t>d) D: 69.99 - 60.00% </w:t>
            </w:r>
            <w:r w:rsidRPr="00933689">
              <w:rPr>
                <w:rStyle w:val="normaltextrun"/>
                <w:rFonts w:asciiTheme="minorHAnsi" w:hAnsiTheme="minorHAnsi"/>
                <w:sz w:val="22"/>
                <w:szCs w:val="22"/>
              </w:rPr>
              <w:br/>
              <w:t>e) E: 59.99 - 50.00% </w:t>
            </w:r>
            <w:r w:rsidRPr="00933689">
              <w:rPr>
                <w:rStyle w:val="normaltextrun"/>
                <w:rFonts w:asciiTheme="minorHAnsi" w:hAnsiTheme="minorHAnsi"/>
                <w:sz w:val="22"/>
                <w:szCs w:val="22"/>
              </w:rPr>
              <w:br/>
              <w:t xml:space="preserve">f) FX: 49.99 and less </w:t>
            </w:r>
          </w:p>
        </w:tc>
      </w:tr>
      <w:tr w:rsidR="00C251B9" w:rsidRPr="00933689" w14:paraId="195A4D0A" w14:textId="77777777" w:rsidTr="008D4676">
        <w:trPr>
          <w:trHeight w:val="708"/>
        </w:trPr>
        <w:tc>
          <w:tcPr>
            <w:tcW w:w="9062" w:type="dxa"/>
            <w:gridSpan w:val="2"/>
            <w:vAlign w:val="center"/>
          </w:tcPr>
          <w:p w14:paraId="729D1E6E" w14:textId="77777777" w:rsidR="00C251B9" w:rsidRPr="00933689" w:rsidRDefault="00C251B9" w:rsidP="00275CB0">
            <w:pPr>
              <w:pStyle w:val="P68B1DB1-Normlny2"/>
              <w:rPr>
                <w:i/>
                <w:sz w:val="22"/>
                <w:szCs w:val="22"/>
              </w:rPr>
            </w:pPr>
            <w:r w:rsidRPr="00933689">
              <w:rPr>
                <w:b/>
                <w:sz w:val="22"/>
                <w:szCs w:val="22"/>
              </w:rPr>
              <w:t>Learning outcomes:</w:t>
            </w:r>
            <w:r w:rsidRPr="00933689">
              <w:rPr>
                <w:i/>
                <w:sz w:val="22"/>
                <w:szCs w:val="22"/>
              </w:rPr>
              <w:t xml:space="preserve"> </w:t>
            </w:r>
          </w:p>
          <w:p w14:paraId="10A54CF6" w14:textId="77777777" w:rsidR="00C251B9" w:rsidRPr="00933689" w:rsidRDefault="00C251B9" w:rsidP="00275CB0">
            <w:pPr>
              <w:pStyle w:val="P68B1DB1-Normlny2"/>
              <w:jc w:val="both"/>
              <w:rPr>
                <w:sz w:val="22"/>
                <w:szCs w:val="22"/>
              </w:rPr>
            </w:pPr>
            <w:r w:rsidRPr="00933689">
              <w:rPr>
                <w:b/>
                <w:sz w:val="22"/>
                <w:szCs w:val="22"/>
              </w:rPr>
              <w:t>Acquired knowledge:</w:t>
            </w:r>
            <w:r w:rsidRPr="00933689">
              <w:rPr>
                <w:sz w:val="22"/>
                <w:szCs w:val="22"/>
              </w:rPr>
              <w:t xml:space="preserve">  A student is able to name, systematically explain and evaluate the meaning and place of literature and the understanding of various ethical problems in the field of medical ethics in a literary work. A student can perceive problems in the artistic text as well as in their ethical and moral dimensions. </w:t>
            </w:r>
          </w:p>
          <w:p w14:paraId="30863B88" w14:textId="77777777" w:rsidR="00C251B9" w:rsidRPr="00933689" w:rsidRDefault="00C251B9" w:rsidP="00275CB0">
            <w:pPr>
              <w:pStyle w:val="P68B1DB1-Normlny2"/>
              <w:jc w:val="both"/>
              <w:rPr>
                <w:sz w:val="22"/>
                <w:szCs w:val="22"/>
              </w:rPr>
            </w:pPr>
            <w:r w:rsidRPr="00933689">
              <w:rPr>
                <w:b/>
                <w:sz w:val="22"/>
                <w:szCs w:val="22"/>
              </w:rPr>
              <w:t xml:space="preserve">Acquired skills: </w:t>
            </w:r>
            <w:r w:rsidRPr="00933689">
              <w:rPr>
                <w:sz w:val="22"/>
                <w:szCs w:val="22"/>
              </w:rPr>
              <w:t>A student is able to understand and adopt the values, principles, and standards of medical ethics and behave by them. Based on the acquired knowledge, a student is able to identify the ethical and moral dimensions of situations and problems in the literary work and find solutions to them.</w:t>
            </w:r>
          </w:p>
          <w:p w14:paraId="28A692CB" w14:textId="77777777" w:rsidR="00C251B9" w:rsidRPr="00933689" w:rsidRDefault="00C251B9" w:rsidP="00275CB0">
            <w:pPr>
              <w:jc w:val="both"/>
              <w:rPr>
                <w:rFonts w:asciiTheme="minorHAnsi" w:hAnsiTheme="minorHAnsi" w:cstheme="minorHAnsi"/>
                <w:b/>
                <w:sz w:val="22"/>
                <w:szCs w:val="22"/>
              </w:rPr>
            </w:pPr>
            <w:r w:rsidRPr="00933689">
              <w:rPr>
                <w:rFonts w:asciiTheme="minorHAnsi" w:hAnsiTheme="minorHAnsi" w:cstheme="minorHAnsi"/>
                <w:b/>
                <w:sz w:val="22"/>
                <w:szCs w:val="22"/>
              </w:rPr>
              <w:t xml:space="preserve">Acquired </w:t>
            </w:r>
            <w:r w:rsidR="00FE2B01" w:rsidRPr="00933689">
              <w:rPr>
                <w:rFonts w:asciiTheme="minorHAnsi" w:hAnsiTheme="minorHAnsi" w:cstheme="minorHAnsi"/>
                <w:b/>
                <w:sz w:val="22"/>
                <w:szCs w:val="22"/>
              </w:rPr>
              <w:t>competences</w:t>
            </w:r>
            <w:r w:rsidRPr="00933689">
              <w:rPr>
                <w:rFonts w:asciiTheme="minorHAnsi" w:hAnsiTheme="minorHAnsi" w:cstheme="minorHAnsi"/>
                <w:b/>
                <w:sz w:val="22"/>
                <w:szCs w:val="22"/>
              </w:rPr>
              <w:t xml:space="preserve">: </w:t>
            </w:r>
            <w:r w:rsidRPr="00933689">
              <w:rPr>
                <w:rFonts w:asciiTheme="minorHAnsi" w:hAnsiTheme="minorHAnsi" w:cstheme="minorHAnsi"/>
                <w:sz w:val="22"/>
                <w:szCs w:val="22"/>
              </w:rPr>
              <w:t xml:space="preserve">The course will strengthen personal </w:t>
            </w:r>
            <w:r w:rsidR="00FE2B01" w:rsidRPr="00933689">
              <w:rPr>
                <w:rFonts w:asciiTheme="minorHAnsi" w:hAnsiTheme="minorHAnsi" w:cstheme="minorHAnsi"/>
                <w:sz w:val="22"/>
                <w:szCs w:val="22"/>
              </w:rPr>
              <w:t>competences</w:t>
            </w:r>
            <w:r w:rsidRPr="00933689">
              <w:rPr>
                <w:rFonts w:asciiTheme="minorHAnsi" w:hAnsiTheme="minorHAnsi" w:cstheme="minorHAnsi"/>
                <w:sz w:val="22"/>
                <w:szCs w:val="22"/>
              </w:rPr>
              <w:t xml:space="preserve"> (ethical sensitivity, openness, communication skills), professional </w:t>
            </w:r>
            <w:r w:rsidR="00FE2B01" w:rsidRPr="00933689">
              <w:rPr>
                <w:rFonts w:asciiTheme="minorHAnsi" w:hAnsiTheme="minorHAnsi" w:cstheme="minorHAnsi"/>
                <w:sz w:val="22"/>
                <w:szCs w:val="22"/>
              </w:rPr>
              <w:t>competences</w:t>
            </w:r>
            <w:r w:rsidRPr="00933689">
              <w:rPr>
                <w:rFonts w:asciiTheme="minorHAnsi" w:hAnsiTheme="minorHAnsi" w:cstheme="minorHAnsi"/>
                <w:sz w:val="22"/>
                <w:szCs w:val="22"/>
              </w:rPr>
              <w:t xml:space="preserve"> (mainly competence to accurately formulate an ethical problem within the literary text and identify significant moral values in the work with an emphasis on pointing out the main value conflict)</w:t>
            </w:r>
            <w:r w:rsidRPr="00933689">
              <w:rPr>
                <w:rStyle w:val="ZkladntextTun"/>
                <w:rFonts w:asciiTheme="minorHAnsi" w:hAnsiTheme="minorHAnsi" w:cstheme="minorHAnsi"/>
                <w:color w:val="auto"/>
                <w:sz w:val="22"/>
                <w:szCs w:val="22"/>
              </w:rPr>
              <w:t xml:space="preserve"> </w:t>
            </w:r>
          </w:p>
        </w:tc>
      </w:tr>
      <w:tr w:rsidR="00C251B9" w:rsidRPr="00933689" w14:paraId="139D52A4" w14:textId="77777777" w:rsidTr="008D4676">
        <w:trPr>
          <w:trHeight w:val="510"/>
        </w:trPr>
        <w:tc>
          <w:tcPr>
            <w:tcW w:w="9062" w:type="dxa"/>
            <w:gridSpan w:val="2"/>
            <w:vAlign w:val="center"/>
          </w:tcPr>
          <w:p w14:paraId="384A4390" w14:textId="77777777" w:rsidR="00C251B9" w:rsidRPr="00933689" w:rsidRDefault="00C251B9" w:rsidP="00275CB0">
            <w:pPr>
              <w:pStyle w:val="P68B1DB1-Normlny2"/>
              <w:rPr>
                <w:sz w:val="22"/>
                <w:szCs w:val="22"/>
              </w:rPr>
            </w:pPr>
            <w:r w:rsidRPr="00933689">
              <w:rPr>
                <w:b/>
                <w:sz w:val="22"/>
                <w:szCs w:val="22"/>
              </w:rPr>
              <w:t>Course content:</w:t>
            </w:r>
            <w:r w:rsidRPr="00933689">
              <w:rPr>
                <w:sz w:val="22"/>
                <w:szCs w:val="22"/>
              </w:rPr>
              <w:t xml:space="preserve"> </w:t>
            </w:r>
          </w:p>
          <w:p w14:paraId="140EB75E" w14:textId="77777777" w:rsidR="00C251B9" w:rsidRPr="00933689" w:rsidRDefault="00C251B9" w:rsidP="00275CB0">
            <w:pPr>
              <w:pStyle w:val="P68B1DB1-Normlny2"/>
              <w:rPr>
                <w:sz w:val="22"/>
                <w:szCs w:val="22"/>
              </w:rPr>
            </w:pPr>
            <w:r w:rsidRPr="00933689">
              <w:rPr>
                <w:sz w:val="22"/>
                <w:szCs w:val="22"/>
              </w:rPr>
              <w:t xml:space="preserve">Touches of literature – ethics – philosophy. Creativity and morality in literature, the definition of medical ethics. The issue of the beginnings of life in artistic text. The issue of euthanasia in artistic work I. Reflection on the problems of medical ethics in artistic text </w:t>
            </w:r>
          </w:p>
        </w:tc>
      </w:tr>
      <w:tr w:rsidR="00C251B9" w:rsidRPr="00933689" w14:paraId="42777F27" w14:textId="77777777" w:rsidTr="008D4676">
        <w:trPr>
          <w:trHeight w:val="510"/>
        </w:trPr>
        <w:tc>
          <w:tcPr>
            <w:tcW w:w="9062" w:type="dxa"/>
            <w:gridSpan w:val="2"/>
            <w:vAlign w:val="center"/>
          </w:tcPr>
          <w:p w14:paraId="1578079E" w14:textId="77777777" w:rsidR="00C251B9" w:rsidRPr="00933689" w:rsidRDefault="00C251B9" w:rsidP="00275CB0">
            <w:pPr>
              <w:pStyle w:val="P68B1DB1-Normlny2"/>
              <w:jc w:val="both"/>
              <w:rPr>
                <w:i/>
                <w:sz w:val="22"/>
                <w:szCs w:val="22"/>
              </w:rPr>
            </w:pPr>
            <w:r w:rsidRPr="00933689">
              <w:rPr>
                <w:b/>
                <w:sz w:val="22"/>
                <w:szCs w:val="22"/>
              </w:rPr>
              <w:t>Recommended literature:</w:t>
            </w:r>
            <w:r w:rsidRPr="00933689">
              <w:rPr>
                <w:i/>
                <w:sz w:val="22"/>
                <w:szCs w:val="22"/>
              </w:rPr>
              <w:t xml:space="preserve"> </w:t>
            </w:r>
          </w:p>
          <w:p w14:paraId="38C8E80E" w14:textId="77777777" w:rsidR="00C251B9" w:rsidRPr="00933689" w:rsidRDefault="00C251B9" w:rsidP="00275CB0">
            <w:pPr>
              <w:pStyle w:val="P68B1DB1-Normlny2"/>
              <w:rPr>
                <w:sz w:val="22"/>
                <w:szCs w:val="22"/>
              </w:rPr>
            </w:pPr>
            <w:r w:rsidRPr="00933689">
              <w:rPr>
                <w:sz w:val="22"/>
                <w:szCs w:val="22"/>
              </w:rPr>
              <w:t xml:space="preserve">BILASOVÁ, V – ŽEMBEROVÁ, V. (2005): Z prienikov filozofie, etiky a literatúry. Vzťahové a interpretačné súvislosti. Prešov: FF PU. </w:t>
            </w:r>
          </w:p>
          <w:p w14:paraId="0E7B28A5" w14:textId="77777777" w:rsidR="00C251B9" w:rsidRPr="00933689" w:rsidRDefault="00C251B9" w:rsidP="00275CB0">
            <w:pPr>
              <w:pStyle w:val="P68B1DB1-Normlny2"/>
              <w:rPr>
                <w:sz w:val="22"/>
                <w:szCs w:val="22"/>
              </w:rPr>
            </w:pPr>
            <w:r w:rsidRPr="00933689">
              <w:rPr>
                <w:sz w:val="22"/>
                <w:szCs w:val="22"/>
              </w:rPr>
              <w:t>FARKAŠOVÁ, E.: Etudy o bolesti a iné eseje. Bratislava: Vydavateľstvo spolku slovenských spisovateľov.</w:t>
            </w:r>
          </w:p>
          <w:p w14:paraId="25D30754" w14:textId="77777777" w:rsidR="00C251B9" w:rsidRPr="00933689" w:rsidRDefault="00C251B9" w:rsidP="00275CB0">
            <w:pPr>
              <w:pStyle w:val="P68B1DB1-Normlny2"/>
              <w:rPr>
                <w:sz w:val="22"/>
                <w:szCs w:val="22"/>
              </w:rPr>
            </w:pPr>
            <w:r w:rsidRPr="00933689">
              <w:rPr>
                <w:sz w:val="22"/>
                <w:szCs w:val="22"/>
              </w:rPr>
              <w:lastRenderedPageBreak/>
              <w:t>RÁKAY, A. (1997): Podaj ruku smrti. Bratislava: Hajko, Hájková</w:t>
            </w:r>
          </w:p>
          <w:p w14:paraId="2BCCDCA3" w14:textId="77777777" w:rsidR="00C251B9" w:rsidRPr="00933689" w:rsidRDefault="00C251B9" w:rsidP="00275CB0">
            <w:pPr>
              <w:pStyle w:val="P68B1DB1-Normlny2"/>
              <w:rPr>
                <w:sz w:val="22"/>
                <w:szCs w:val="22"/>
              </w:rPr>
            </w:pPr>
            <w:r w:rsidRPr="00933689">
              <w:rPr>
                <w:sz w:val="22"/>
                <w:szCs w:val="22"/>
              </w:rPr>
              <w:t>RÁKAY, A. (2007): Základný inštinkt. Bratislava: Slovenský spisovateľ a.s.</w:t>
            </w:r>
          </w:p>
          <w:p w14:paraId="6D3918C0" w14:textId="77777777" w:rsidR="00C251B9" w:rsidRPr="00933689" w:rsidRDefault="00C251B9" w:rsidP="00275CB0">
            <w:pPr>
              <w:pStyle w:val="P68B1DB1-Normlny2"/>
              <w:rPr>
                <w:sz w:val="22"/>
                <w:szCs w:val="22"/>
              </w:rPr>
            </w:pPr>
            <w:r w:rsidRPr="00933689">
              <w:rPr>
                <w:sz w:val="22"/>
                <w:szCs w:val="22"/>
              </w:rPr>
              <w:t>ROMANOVÁ, Ľ. (2011): Vlasy dupkom. Martin: HladoHlas group s.r.o.</w:t>
            </w:r>
          </w:p>
        </w:tc>
      </w:tr>
      <w:tr w:rsidR="00C251B9" w:rsidRPr="00933689" w14:paraId="5F191392" w14:textId="77777777" w:rsidTr="008D4676">
        <w:trPr>
          <w:trHeight w:val="70"/>
        </w:trPr>
        <w:tc>
          <w:tcPr>
            <w:tcW w:w="9062" w:type="dxa"/>
            <w:gridSpan w:val="2"/>
            <w:vAlign w:val="center"/>
          </w:tcPr>
          <w:p w14:paraId="7D55C951" w14:textId="731239A6" w:rsidR="00C251B9" w:rsidRPr="00933689" w:rsidRDefault="004C1E39" w:rsidP="00275CB0">
            <w:pPr>
              <w:pStyle w:val="P68B1DB1-Normlny2"/>
              <w:jc w:val="both"/>
              <w:rPr>
                <w:sz w:val="22"/>
                <w:szCs w:val="22"/>
              </w:rPr>
            </w:pPr>
            <w:r w:rsidRPr="00933689">
              <w:rPr>
                <w:b/>
                <w:sz w:val="22"/>
                <w:szCs w:val="22"/>
              </w:rPr>
              <w:lastRenderedPageBreak/>
              <w:t>Language which is necessary to complete the course: English</w:t>
            </w:r>
          </w:p>
        </w:tc>
      </w:tr>
      <w:tr w:rsidR="00C251B9" w:rsidRPr="00933689" w14:paraId="7D6ED4BF" w14:textId="77777777" w:rsidTr="008D4676">
        <w:trPr>
          <w:trHeight w:val="70"/>
        </w:trPr>
        <w:tc>
          <w:tcPr>
            <w:tcW w:w="9062" w:type="dxa"/>
            <w:gridSpan w:val="2"/>
            <w:vAlign w:val="center"/>
          </w:tcPr>
          <w:p w14:paraId="6010BEA6"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Notes:</w:t>
            </w:r>
            <w:r w:rsidRPr="00933689">
              <w:rPr>
                <w:rFonts w:asciiTheme="minorHAnsi" w:hAnsiTheme="minorHAnsi" w:cstheme="minorHAnsi"/>
                <w:sz w:val="22"/>
                <w:szCs w:val="22"/>
              </w:rPr>
              <w:t xml:space="preserve"> </w:t>
            </w:r>
          </w:p>
        </w:tc>
      </w:tr>
      <w:tr w:rsidR="00C251B9" w:rsidRPr="00933689" w14:paraId="37AEFEAF" w14:textId="77777777" w:rsidTr="00D73471">
        <w:trPr>
          <w:trHeight w:val="1450"/>
        </w:trPr>
        <w:tc>
          <w:tcPr>
            <w:tcW w:w="9062" w:type="dxa"/>
            <w:gridSpan w:val="2"/>
            <w:vAlign w:val="center"/>
          </w:tcPr>
          <w:p w14:paraId="1FE4998D" w14:textId="77777777" w:rsidR="00C251B9" w:rsidRPr="00933689" w:rsidRDefault="00C251B9" w:rsidP="00275CB0">
            <w:pPr>
              <w:pStyle w:val="P68B1DB1-Normlny7"/>
              <w:rPr>
                <w:rFonts w:cstheme="minorHAnsi"/>
                <w:sz w:val="22"/>
                <w:szCs w:val="22"/>
              </w:rPr>
            </w:pPr>
            <w:r w:rsidRPr="00933689">
              <w:rPr>
                <w:sz w:val="22"/>
                <w:szCs w:val="22"/>
              </w:rPr>
              <w:t>Course evaluation</w:t>
            </w:r>
          </w:p>
          <w:p w14:paraId="1FE37AEF" w14:textId="77777777" w:rsidR="00C251B9" w:rsidRPr="00933689" w:rsidRDefault="00C251B9" w:rsidP="00275CB0">
            <w:pPr>
              <w:pStyle w:val="P68B1DB1-Normlny2"/>
              <w:rPr>
                <w:sz w:val="22"/>
                <w:szCs w:val="22"/>
              </w:rPr>
            </w:pPr>
            <w:r w:rsidRPr="00933689">
              <w:rPr>
                <w:sz w:val="22"/>
                <w:szCs w:val="22"/>
              </w:rPr>
              <w:t xml:space="preserve">Total number of students evaluated: </w:t>
            </w:r>
            <w:r w:rsidRPr="00933689">
              <w:rPr>
                <w:i/>
                <w:sz w:val="22"/>
                <w:szCs w:val="22"/>
              </w:rPr>
              <w:t>44</w:t>
            </w:r>
          </w:p>
          <w:tbl>
            <w:tblPr>
              <w:tblStyle w:val="Mriekatabuky"/>
              <w:tblW w:w="0" w:type="auto"/>
              <w:tblLook w:val="04A0" w:firstRow="1" w:lastRow="0" w:firstColumn="1" w:lastColumn="0" w:noHBand="0" w:noVBand="1"/>
            </w:tblPr>
            <w:tblGrid>
              <w:gridCol w:w="1368"/>
              <w:gridCol w:w="1366"/>
              <w:gridCol w:w="1368"/>
              <w:gridCol w:w="1365"/>
              <w:gridCol w:w="1365"/>
              <w:gridCol w:w="1368"/>
            </w:tblGrid>
            <w:tr w:rsidR="00C251B9" w:rsidRPr="00933689" w14:paraId="206F29A5" w14:textId="77777777" w:rsidTr="00D73471">
              <w:trPr>
                <w:trHeight w:val="277"/>
              </w:trPr>
              <w:tc>
                <w:tcPr>
                  <w:tcW w:w="1368" w:type="dxa"/>
                  <w:tcBorders>
                    <w:top w:val="single" w:sz="4" w:space="0" w:color="auto"/>
                    <w:left w:val="single" w:sz="4" w:space="0" w:color="auto"/>
                    <w:bottom w:val="single" w:sz="4" w:space="0" w:color="auto"/>
                    <w:right w:val="single" w:sz="4" w:space="0" w:color="auto"/>
                  </w:tcBorders>
                  <w:vAlign w:val="center"/>
                </w:tcPr>
                <w:p w14:paraId="74EFEBF4" w14:textId="77777777" w:rsidR="00C251B9" w:rsidRPr="00933689" w:rsidRDefault="00C251B9" w:rsidP="00275CB0">
                  <w:pPr>
                    <w:pStyle w:val="P68B1DB1-Normlny2"/>
                    <w:jc w:val="center"/>
                    <w:rPr>
                      <w:sz w:val="22"/>
                      <w:szCs w:val="22"/>
                    </w:rPr>
                  </w:pPr>
                  <w:r w:rsidRPr="00933689">
                    <w:rPr>
                      <w:sz w:val="22"/>
                      <w:szCs w:val="22"/>
                    </w:rPr>
                    <w:t>A</w:t>
                  </w:r>
                </w:p>
              </w:tc>
              <w:tc>
                <w:tcPr>
                  <w:tcW w:w="1366" w:type="dxa"/>
                  <w:tcBorders>
                    <w:top w:val="single" w:sz="4" w:space="0" w:color="auto"/>
                    <w:left w:val="single" w:sz="4" w:space="0" w:color="auto"/>
                    <w:bottom w:val="single" w:sz="4" w:space="0" w:color="auto"/>
                    <w:right w:val="single" w:sz="4" w:space="0" w:color="auto"/>
                  </w:tcBorders>
                  <w:vAlign w:val="center"/>
                </w:tcPr>
                <w:p w14:paraId="333BD445" w14:textId="77777777" w:rsidR="00C251B9" w:rsidRPr="00933689" w:rsidRDefault="00C251B9" w:rsidP="00275CB0">
                  <w:pPr>
                    <w:pStyle w:val="P68B1DB1-Normlny2"/>
                    <w:jc w:val="center"/>
                    <w:rPr>
                      <w:sz w:val="22"/>
                      <w:szCs w:val="22"/>
                    </w:rPr>
                  </w:pPr>
                  <w:r w:rsidRPr="00933689">
                    <w:rPr>
                      <w:sz w:val="22"/>
                      <w:szCs w:val="22"/>
                    </w:rPr>
                    <w:t>B</w:t>
                  </w:r>
                </w:p>
              </w:tc>
              <w:tc>
                <w:tcPr>
                  <w:tcW w:w="1368" w:type="dxa"/>
                  <w:tcBorders>
                    <w:top w:val="single" w:sz="4" w:space="0" w:color="auto"/>
                    <w:left w:val="single" w:sz="4" w:space="0" w:color="auto"/>
                    <w:bottom w:val="single" w:sz="4" w:space="0" w:color="auto"/>
                    <w:right w:val="single" w:sz="4" w:space="0" w:color="auto"/>
                  </w:tcBorders>
                  <w:vAlign w:val="center"/>
                </w:tcPr>
                <w:p w14:paraId="194B32CF" w14:textId="77777777" w:rsidR="00C251B9" w:rsidRPr="00933689" w:rsidRDefault="00C251B9" w:rsidP="00275CB0">
                  <w:pPr>
                    <w:pStyle w:val="P68B1DB1-Normlny2"/>
                    <w:jc w:val="center"/>
                    <w:rPr>
                      <w:sz w:val="22"/>
                      <w:szCs w:val="22"/>
                    </w:rPr>
                  </w:pPr>
                  <w:r w:rsidRPr="00933689">
                    <w:rPr>
                      <w:sz w:val="22"/>
                      <w:szCs w:val="22"/>
                    </w:rPr>
                    <w:t>C</w:t>
                  </w:r>
                </w:p>
              </w:tc>
              <w:tc>
                <w:tcPr>
                  <w:tcW w:w="1365" w:type="dxa"/>
                  <w:tcBorders>
                    <w:top w:val="single" w:sz="4" w:space="0" w:color="auto"/>
                    <w:left w:val="single" w:sz="4" w:space="0" w:color="auto"/>
                    <w:bottom w:val="single" w:sz="4" w:space="0" w:color="auto"/>
                    <w:right w:val="single" w:sz="4" w:space="0" w:color="auto"/>
                  </w:tcBorders>
                  <w:vAlign w:val="center"/>
                </w:tcPr>
                <w:p w14:paraId="74E8FD92" w14:textId="77777777" w:rsidR="00C251B9" w:rsidRPr="00933689" w:rsidRDefault="00C251B9" w:rsidP="00275CB0">
                  <w:pPr>
                    <w:pStyle w:val="P68B1DB1-Normlny2"/>
                    <w:jc w:val="center"/>
                    <w:rPr>
                      <w:sz w:val="22"/>
                      <w:szCs w:val="22"/>
                    </w:rPr>
                  </w:pPr>
                  <w:r w:rsidRPr="00933689">
                    <w:rPr>
                      <w:sz w:val="22"/>
                      <w:szCs w:val="22"/>
                    </w:rPr>
                    <w:t>D</w:t>
                  </w:r>
                </w:p>
              </w:tc>
              <w:tc>
                <w:tcPr>
                  <w:tcW w:w="1365" w:type="dxa"/>
                  <w:tcBorders>
                    <w:top w:val="single" w:sz="4" w:space="0" w:color="auto"/>
                    <w:left w:val="single" w:sz="4" w:space="0" w:color="auto"/>
                    <w:bottom w:val="single" w:sz="4" w:space="0" w:color="auto"/>
                    <w:right w:val="single" w:sz="4" w:space="0" w:color="auto"/>
                  </w:tcBorders>
                  <w:vAlign w:val="center"/>
                </w:tcPr>
                <w:p w14:paraId="2954CA18" w14:textId="77777777" w:rsidR="00C251B9" w:rsidRPr="00933689" w:rsidRDefault="00C251B9" w:rsidP="00275CB0">
                  <w:pPr>
                    <w:pStyle w:val="P68B1DB1-Normlny2"/>
                    <w:jc w:val="center"/>
                    <w:rPr>
                      <w:sz w:val="22"/>
                      <w:szCs w:val="22"/>
                    </w:rPr>
                  </w:pPr>
                  <w:r w:rsidRPr="00933689">
                    <w:rPr>
                      <w:sz w:val="22"/>
                      <w:szCs w:val="22"/>
                    </w:rPr>
                    <w:t>E</w:t>
                  </w:r>
                </w:p>
              </w:tc>
              <w:tc>
                <w:tcPr>
                  <w:tcW w:w="1368" w:type="dxa"/>
                  <w:tcBorders>
                    <w:top w:val="single" w:sz="4" w:space="0" w:color="auto"/>
                    <w:left w:val="single" w:sz="4" w:space="0" w:color="auto"/>
                    <w:bottom w:val="single" w:sz="4" w:space="0" w:color="auto"/>
                    <w:right w:val="single" w:sz="4" w:space="0" w:color="auto"/>
                  </w:tcBorders>
                  <w:vAlign w:val="center"/>
                </w:tcPr>
                <w:p w14:paraId="34D9BE88" w14:textId="77777777" w:rsidR="00C251B9" w:rsidRPr="00933689" w:rsidRDefault="00C251B9" w:rsidP="00275CB0">
                  <w:pPr>
                    <w:pStyle w:val="P68B1DB1-Normlny2"/>
                    <w:jc w:val="center"/>
                    <w:rPr>
                      <w:sz w:val="22"/>
                      <w:szCs w:val="22"/>
                    </w:rPr>
                  </w:pPr>
                  <w:r w:rsidRPr="00933689">
                    <w:rPr>
                      <w:sz w:val="22"/>
                      <w:szCs w:val="22"/>
                    </w:rPr>
                    <w:t>FX</w:t>
                  </w:r>
                </w:p>
              </w:tc>
            </w:tr>
            <w:tr w:rsidR="00C251B9" w:rsidRPr="00933689" w14:paraId="326931CC" w14:textId="77777777" w:rsidTr="00D73471">
              <w:trPr>
                <w:trHeight w:val="261"/>
              </w:trPr>
              <w:tc>
                <w:tcPr>
                  <w:tcW w:w="1368" w:type="dxa"/>
                  <w:tcBorders>
                    <w:top w:val="single" w:sz="4" w:space="0" w:color="auto"/>
                    <w:left w:val="single" w:sz="4" w:space="0" w:color="auto"/>
                    <w:bottom w:val="single" w:sz="4" w:space="0" w:color="auto"/>
                    <w:right w:val="single" w:sz="4" w:space="0" w:color="auto"/>
                  </w:tcBorders>
                  <w:vAlign w:val="center"/>
                </w:tcPr>
                <w:p w14:paraId="639D684B" w14:textId="77777777" w:rsidR="00C251B9" w:rsidRPr="00933689" w:rsidRDefault="00C251B9" w:rsidP="00275CB0">
                  <w:pPr>
                    <w:pStyle w:val="P68B1DB1-Normlny2"/>
                    <w:jc w:val="center"/>
                    <w:rPr>
                      <w:sz w:val="22"/>
                      <w:szCs w:val="22"/>
                    </w:rPr>
                  </w:pPr>
                  <w:r w:rsidRPr="00933689">
                    <w:rPr>
                      <w:sz w:val="22"/>
                      <w:szCs w:val="22"/>
                    </w:rPr>
                    <w:t>39%</w:t>
                  </w:r>
                </w:p>
              </w:tc>
              <w:tc>
                <w:tcPr>
                  <w:tcW w:w="1366" w:type="dxa"/>
                  <w:tcBorders>
                    <w:top w:val="single" w:sz="4" w:space="0" w:color="auto"/>
                    <w:left w:val="single" w:sz="4" w:space="0" w:color="auto"/>
                    <w:bottom w:val="single" w:sz="4" w:space="0" w:color="auto"/>
                    <w:right w:val="single" w:sz="4" w:space="0" w:color="auto"/>
                  </w:tcBorders>
                  <w:vAlign w:val="center"/>
                </w:tcPr>
                <w:p w14:paraId="28B6FEC8" w14:textId="77777777" w:rsidR="00C251B9" w:rsidRPr="00933689" w:rsidRDefault="00C251B9" w:rsidP="00275CB0">
                  <w:pPr>
                    <w:pStyle w:val="P68B1DB1-Normlny2"/>
                    <w:jc w:val="center"/>
                    <w:rPr>
                      <w:sz w:val="22"/>
                      <w:szCs w:val="22"/>
                    </w:rPr>
                  </w:pPr>
                  <w:r w:rsidRPr="00933689">
                    <w:rPr>
                      <w:sz w:val="22"/>
                      <w:szCs w:val="22"/>
                    </w:rPr>
                    <w:t>9%</w:t>
                  </w:r>
                </w:p>
              </w:tc>
              <w:tc>
                <w:tcPr>
                  <w:tcW w:w="1368" w:type="dxa"/>
                  <w:tcBorders>
                    <w:top w:val="single" w:sz="4" w:space="0" w:color="auto"/>
                    <w:left w:val="single" w:sz="4" w:space="0" w:color="auto"/>
                    <w:bottom w:val="single" w:sz="4" w:space="0" w:color="auto"/>
                    <w:right w:val="single" w:sz="4" w:space="0" w:color="auto"/>
                  </w:tcBorders>
                  <w:vAlign w:val="center"/>
                </w:tcPr>
                <w:p w14:paraId="0F5909F6" w14:textId="77777777" w:rsidR="00C251B9" w:rsidRPr="00933689" w:rsidRDefault="00C251B9" w:rsidP="00275CB0">
                  <w:pPr>
                    <w:pStyle w:val="P68B1DB1-Normlny2"/>
                    <w:jc w:val="center"/>
                    <w:rPr>
                      <w:sz w:val="22"/>
                      <w:szCs w:val="22"/>
                    </w:rPr>
                  </w:pPr>
                  <w:r w:rsidRPr="00933689">
                    <w:rPr>
                      <w:sz w:val="22"/>
                      <w:szCs w:val="22"/>
                    </w:rPr>
                    <w:t>14%</w:t>
                  </w:r>
                </w:p>
              </w:tc>
              <w:tc>
                <w:tcPr>
                  <w:tcW w:w="1365" w:type="dxa"/>
                  <w:tcBorders>
                    <w:top w:val="single" w:sz="4" w:space="0" w:color="auto"/>
                    <w:left w:val="single" w:sz="4" w:space="0" w:color="auto"/>
                    <w:bottom w:val="single" w:sz="4" w:space="0" w:color="auto"/>
                    <w:right w:val="single" w:sz="4" w:space="0" w:color="auto"/>
                  </w:tcBorders>
                  <w:vAlign w:val="center"/>
                </w:tcPr>
                <w:p w14:paraId="65DFEAE5" w14:textId="77777777" w:rsidR="00C251B9" w:rsidRPr="00933689" w:rsidRDefault="00C251B9" w:rsidP="00275CB0">
                  <w:pPr>
                    <w:pStyle w:val="P68B1DB1-Normlny2"/>
                    <w:jc w:val="center"/>
                    <w:rPr>
                      <w:sz w:val="22"/>
                      <w:szCs w:val="22"/>
                    </w:rPr>
                  </w:pPr>
                  <w:r w:rsidRPr="00933689">
                    <w:rPr>
                      <w:sz w:val="22"/>
                      <w:szCs w:val="22"/>
                    </w:rPr>
                    <w:t>2%</w:t>
                  </w:r>
                </w:p>
              </w:tc>
              <w:tc>
                <w:tcPr>
                  <w:tcW w:w="1365" w:type="dxa"/>
                  <w:tcBorders>
                    <w:top w:val="single" w:sz="4" w:space="0" w:color="auto"/>
                    <w:left w:val="single" w:sz="4" w:space="0" w:color="auto"/>
                    <w:bottom w:val="single" w:sz="4" w:space="0" w:color="auto"/>
                    <w:right w:val="single" w:sz="4" w:space="0" w:color="auto"/>
                  </w:tcBorders>
                  <w:vAlign w:val="center"/>
                </w:tcPr>
                <w:p w14:paraId="5A434CCC" w14:textId="77777777" w:rsidR="00C251B9" w:rsidRPr="00933689" w:rsidRDefault="00C251B9" w:rsidP="00275CB0">
                  <w:pPr>
                    <w:pStyle w:val="P68B1DB1-Normlny2"/>
                    <w:jc w:val="center"/>
                    <w:rPr>
                      <w:sz w:val="22"/>
                      <w:szCs w:val="22"/>
                    </w:rPr>
                  </w:pPr>
                  <w:r w:rsidRPr="00933689">
                    <w:rPr>
                      <w:sz w:val="22"/>
                      <w:szCs w:val="22"/>
                    </w:rPr>
                    <w:t>9%</w:t>
                  </w:r>
                </w:p>
              </w:tc>
              <w:tc>
                <w:tcPr>
                  <w:tcW w:w="1368" w:type="dxa"/>
                  <w:tcBorders>
                    <w:top w:val="single" w:sz="4" w:space="0" w:color="auto"/>
                    <w:left w:val="single" w:sz="4" w:space="0" w:color="auto"/>
                    <w:bottom w:val="single" w:sz="4" w:space="0" w:color="auto"/>
                    <w:right w:val="single" w:sz="4" w:space="0" w:color="auto"/>
                  </w:tcBorders>
                  <w:vAlign w:val="center"/>
                </w:tcPr>
                <w:p w14:paraId="62E626BE" w14:textId="77777777" w:rsidR="00C251B9" w:rsidRPr="00933689" w:rsidRDefault="00C251B9" w:rsidP="00275CB0">
                  <w:pPr>
                    <w:pStyle w:val="P68B1DB1-Normlny2"/>
                    <w:jc w:val="center"/>
                    <w:rPr>
                      <w:sz w:val="22"/>
                      <w:szCs w:val="22"/>
                    </w:rPr>
                  </w:pPr>
                  <w:r w:rsidRPr="00933689">
                    <w:rPr>
                      <w:sz w:val="22"/>
                      <w:szCs w:val="22"/>
                    </w:rPr>
                    <w:t>30%</w:t>
                  </w:r>
                </w:p>
              </w:tc>
            </w:tr>
          </w:tbl>
          <w:p w14:paraId="08A832BC" w14:textId="77777777" w:rsidR="00C251B9" w:rsidRPr="00933689" w:rsidRDefault="00C251B9" w:rsidP="00275CB0">
            <w:pPr>
              <w:jc w:val="both"/>
              <w:rPr>
                <w:rFonts w:asciiTheme="minorHAnsi" w:hAnsiTheme="minorHAnsi" w:cstheme="minorHAnsi"/>
                <w:i/>
                <w:sz w:val="22"/>
                <w:szCs w:val="22"/>
              </w:rPr>
            </w:pPr>
          </w:p>
        </w:tc>
      </w:tr>
      <w:tr w:rsidR="00C251B9" w:rsidRPr="00933689" w14:paraId="307F2F85" w14:textId="77777777" w:rsidTr="008D4676">
        <w:trPr>
          <w:trHeight w:val="70"/>
        </w:trPr>
        <w:tc>
          <w:tcPr>
            <w:tcW w:w="9062" w:type="dxa"/>
            <w:gridSpan w:val="2"/>
            <w:vAlign w:val="center"/>
          </w:tcPr>
          <w:p w14:paraId="4F6D55BE" w14:textId="0DAFB95A" w:rsidR="00C251B9" w:rsidRPr="00933689" w:rsidRDefault="00C251B9" w:rsidP="00275CB0">
            <w:pPr>
              <w:tabs>
                <w:tab w:val="left" w:pos="1530"/>
              </w:tabs>
              <w:jc w:val="both"/>
              <w:rPr>
                <w:rFonts w:asciiTheme="minorHAnsi" w:hAnsiTheme="minorHAnsi" w:cstheme="minorHAnsi"/>
                <w:sz w:val="22"/>
                <w:szCs w:val="22"/>
              </w:rPr>
            </w:pPr>
            <w:r w:rsidRPr="00933689">
              <w:rPr>
                <w:rFonts w:asciiTheme="minorHAnsi" w:hAnsiTheme="minorHAnsi" w:cstheme="minorHAnsi"/>
                <w:b/>
                <w:sz w:val="22"/>
                <w:szCs w:val="22"/>
              </w:rPr>
              <w:t>Lecturers:</w:t>
            </w:r>
            <w:r w:rsidRPr="00933689">
              <w:rPr>
                <w:rFonts w:asciiTheme="minorHAnsi" w:hAnsiTheme="minorHAnsi" w:cstheme="minorHAnsi"/>
                <w:sz w:val="22"/>
                <w:szCs w:val="22"/>
              </w:rPr>
              <w:t xml:space="preserve"> </w:t>
            </w:r>
            <w:r w:rsidR="00FC3EBA" w:rsidRPr="00933689">
              <w:rPr>
                <w:rFonts w:asciiTheme="minorHAnsi" w:hAnsiTheme="minorHAnsi"/>
                <w:i/>
                <w:sz w:val="22"/>
                <w:szCs w:val="22"/>
              </w:rPr>
              <w:t>doc. Mgr. Lukáš Švaňa, PhD.</w:t>
            </w:r>
          </w:p>
        </w:tc>
      </w:tr>
      <w:tr w:rsidR="00C251B9" w:rsidRPr="00933689" w14:paraId="59ED70BC" w14:textId="77777777" w:rsidTr="008D4676">
        <w:trPr>
          <w:trHeight w:val="70"/>
        </w:trPr>
        <w:tc>
          <w:tcPr>
            <w:tcW w:w="9062" w:type="dxa"/>
            <w:gridSpan w:val="2"/>
            <w:vAlign w:val="center"/>
          </w:tcPr>
          <w:p w14:paraId="1A4EBE76" w14:textId="219EFF11" w:rsidR="00C251B9" w:rsidRPr="00933689" w:rsidRDefault="00C251B9" w:rsidP="00275CB0">
            <w:pPr>
              <w:pStyle w:val="P68B1DB1-Normlny2"/>
              <w:tabs>
                <w:tab w:val="left" w:pos="1530"/>
              </w:tabs>
              <w:jc w:val="both"/>
              <w:rPr>
                <w:sz w:val="22"/>
                <w:szCs w:val="22"/>
              </w:rPr>
            </w:pPr>
            <w:r w:rsidRPr="00933689">
              <w:rPr>
                <w:b/>
                <w:sz w:val="22"/>
                <w:szCs w:val="22"/>
              </w:rPr>
              <w:t>Date of last change:</w:t>
            </w:r>
            <w:r w:rsidRPr="00933689">
              <w:rPr>
                <w:sz w:val="22"/>
                <w:szCs w:val="22"/>
              </w:rPr>
              <w:t xml:space="preserve"> </w:t>
            </w:r>
            <w:r w:rsidR="00992E2A" w:rsidRPr="00933689">
              <w:rPr>
                <w:sz w:val="22"/>
                <w:szCs w:val="22"/>
              </w:rPr>
              <w:t>30/05/2024</w:t>
            </w:r>
          </w:p>
        </w:tc>
      </w:tr>
      <w:tr w:rsidR="00C251B9" w:rsidRPr="00933689" w14:paraId="07BAC5BA" w14:textId="77777777" w:rsidTr="008D4676">
        <w:trPr>
          <w:trHeight w:val="70"/>
        </w:trPr>
        <w:tc>
          <w:tcPr>
            <w:tcW w:w="9062" w:type="dxa"/>
            <w:gridSpan w:val="2"/>
            <w:vAlign w:val="center"/>
          </w:tcPr>
          <w:p w14:paraId="050ABB29" w14:textId="77777777" w:rsidR="00C251B9" w:rsidRPr="00933689" w:rsidRDefault="00C251B9" w:rsidP="00275CB0">
            <w:pPr>
              <w:pStyle w:val="P68B1DB1-Normlny2"/>
              <w:tabs>
                <w:tab w:val="left" w:pos="1530"/>
              </w:tabs>
              <w:jc w:val="both"/>
              <w:rPr>
                <w:i/>
                <w:sz w:val="22"/>
                <w:szCs w:val="22"/>
              </w:rPr>
            </w:pPr>
            <w:r w:rsidRPr="00933689">
              <w:rPr>
                <w:b/>
                <w:sz w:val="22"/>
                <w:szCs w:val="22"/>
              </w:rPr>
              <w:t>Approved by:</w:t>
            </w:r>
            <w:r w:rsidRPr="00933689">
              <w:rPr>
                <w:sz w:val="22"/>
                <w:szCs w:val="22"/>
              </w:rPr>
              <w:t xml:space="preserve"> </w:t>
            </w:r>
            <w:r w:rsidRPr="00933689">
              <w:rPr>
                <w:i/>
                <w:sz w:val="22"/>
                <w:szCs w:val="22"/>
              </w:rPr>
              <w:t>prof. PhDr. Vasil Gluchman, CSc.</w:t>
            </w:r>
          </w:p>
        </w:tc>
      </w:tr>
    </w:tbl>
    <w:p w14:paraId="23401C08" w14:textId="77777777" w:rsidR="00C251B9" w:rsidRPr="00933689" w:rsidRDefault="00C251B9" w:rsidP="00275CB0">
      <w:pPr>
        <w:ind w:left="720"/>
        <w:jc w:val="both"/>
        <w:rPr>
          <w:rFonts w:asciiTheme="minorHAnsi" w:hAnsiTheme="minorHAnsi"/>
          <w:sz w:val="22"/>
          <w:szCs w:val="22"/>
        </w:rPr>
      </w:pPr>
    </w:p>
    <w:p w14:paraId="02D92896" w14:textId="77777777" w:rsidR="008D4676" w:rsidRPr="00933689" w:rsidRDefault="008D4676">
      <w:pPr>
        <w:spacing w:after="160" w:line="259" w:lineRule="auto"/>
        <w:rPr>
          <w:rFonts w:asciiTheme="minorHAnsi" w:hAnsiTheme="minorHAnsi" w:cstheme="minorHAnsi"/>
          <w:b/>
          <w:sz w:val="22"/>
          <w:szCs w:val="22"/>
        </w:rPr>
      </w:pPr>
      <w:r w:rsidRPr="00933689">
        <w:rPr>
          <w:rFonts w:asciiTheme="minorHAnsi" w:hAnsiTheme="minorHAnsi"/>
          <w:sz w:val="22"/>
          <w:szCs w:val="22"/>
        </w:rPr>
        <w:br w:type="page"/>
      </w:r>
    </w:p>
    <w:p w14:paraId="5FF6BF8F" w14:textId="77777777" w:rsidR="00C251B9" w:rsidRPr="00933689" w:rsidRDefault="00C251B9" w:rsidP="00275CB0">
      <w:pPr>
        <w:pStyle w:val="P68B1DB1-Normlny1"/>
        <w:ind w:left="720" w:hanging="720"/>
        <w:jc w:val="center"/>
        <w:rPr>
          <w:sz w:val="22"/>
          <w:szCs w:val="22"/>
        </w:rPr>
      </w:pPr>
      <w:r w:rsidRPr="00933689">
        <w:rPr>
          <w:sz w:val="22"/>
          <w:szCs w:val="22"/>
        </w:rPr>
        <w:lastRenderedPageBreak/>
        <w:t>COURSE DESCRIPTION</w:t>
      </w:r>
    </w:p>
    <w:p w14:paraId="181FAC38" w14:textId="77777777" w:rsidR="00C251B9" w:rsidRPr="00933689" w:rsidRDefault="00C251B9" w:rsidP="00275CB0">
      <w:pPr>
        <w:ind w:left="720"/>
        <w:jc w:val="center"/>
        <w:rPr>
          <w:rFonts w:asciiTheme="minorHAnsi" w:hAnsiTheme="minorHAnsi" w:cstheme="minorHAnsi"/>
          <w:sz w:val="22"/>
          <w:szCs w:val="22"/>
        </w:rPr>
      </w:pPr>
    </w:p>
    <w:tbl>
      <w:tblPr>
        <w:tblStyle w:val="Mriekatabuky"/>
        <w:tblW w:w="8959" w:type="dxa"/>
        <w:tblLook w:val="04A0" w:firstRow="1" w:lastRow="0" w:firstColumn="1" w:lastColumn="0" w:noHBand="0" w:noVBand="1"/>
      </w:tblPr>
      <w:tblGrid>
        <w:gridCol w:w="4105"/>
        <w:gridCol w:w="4957"/>
      </w:tblGrid>
      <w:tr w:rsidR="00C251B9" w:rsidRPr="00933689" w14:paraId="392B1BB2" w14:textId="77777777" w:rsidTr="008D4676">
        <w:trPr>
          <w:trHeight w:val="70"/>
        </w:trPr>
        <w:tc>
          <w:tcPr>
            <w:tcW w:w="9322" w:type="dxa"/>
            <w:gridSpan w:val="2"/>
            <w:vAlign w:val="center"/>
          </w:tcPr>
          <w:p w14:paraId="121E8D9B" w14:textId="77777777" w:rsidR="00C251B9" w:rsidRPr="00933689" w:rsidRDefault="00C251B9" w:rsidP="00275CB0">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 xml:space="preserve">University of </w:t>
            </w:r>
            <w:r w:rsidR="002052E6" w:rsidRPr="00933689">
              <w:rPr>
                <w:i/>
                <w:sz w:val="22"/>
                <w:szCs w:val="22"/>
              </w:rPr>
              <w:t>Prešov</w:t>
            </w:r>
          </w:p>
        </w:tc>
      </w:tr>
      <w:tr w:rsidR="00C251B9" w:rsidRPr="00933689" w14:paraId="309A2DE0" w14:textId="77777777" w:rsidTr="008D4676">
        <w:trPr>
          <w:trHeight w:val="70"/>
        </w:trPr>
        <w:tc>
          <w:tcPr>
            <w:tcW w:w="9322" w:type="dxa"/>
            <w:gridSpan w:val="2"/>
            <w:vAlign w:val="center"/>
          </w:tcPr>
          <w:p w14:paraId="45D251D5" w14:textId="77777777" w:rsidR="00C251B9" w:rsidRPr="00933689" w:rsidRDefault="00C251B9" w:rsidP="00275CB0">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1657421925"/>
                <w:placeholder>
                  <w:docPart w:val="7B362ACDC8354DAC84C02EA566C7B7C9"/>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837988" w:rsidRPr="00933689" w14:paraId="7AFB0B03" w14:textId="77777777" w:rsidTr="008D4676">
        <w:trPr>
          <w:trHeight w:val="215"/>
        </w:trPr>
        <w:tc>
          <w:tcPr>
            <w:tcW w:w="4110" w:type="dxa"/>
            <w:vAlign w:val="center"/>
          </w:tcPr>
          <w:p w14:paraId="25DEA785" w14:textId="0D8527FB" w:rsidR="00C251B9" w:rsidRPr="00933689" w:rsidRDefault="00C251B9" w:rsidP="00275CB0">
            <w:pPr>
              <w:pStyle w:val="P68B1DB1-Normlny2"/>
              <w:jc w:val="both"/>
              <w:rPr>
                <w:i/>
                <w:sz w:val="22"/>
                <w:szCs w:val="22"/>
              </w:rPr>
            </w:pPr>
            <w:r w:rsidRPr="00933689">
              <w:rPr>
                <w:b/>
                <w:sz w:val="22"/>
                <w:szCs w:val="22"/>
              </w:rPr>
              <w:t>Code:</w:t>
            </w:r>
            <w:r w:rsidRPr="00933689">
              <w:rPr>
                <w:sz w:val="22"/>
                <w:szCs w:val="22"/>
              </w:rPr>
              <w:t xml:space="preserve"> 1IEB/KOZO1</w:t>
            </w:r>
            <w:r w:rsidR="000D28D0" w:rsidRPr="00933689">
              <w:rPr>
                <w:sz w:val="22"/>
                <w:szCs w:val="22"/>
              </w:rPr>
              <w:t>/22</w:t>
            </w:r>
          </w:p>
        </w:tc>
        <w:tc>
          <w:tcPr>
            <w:tcW w:w="5212" w:type="dxa"/>
            <w:vAlign w:val="center"/>
          </w:tcPr>
          <w:p w14:paraId="69CD552F" w14:textId="77777777" w:rsidR="00C251B9" w:rsidRPr="00933689" w:rsidRDefault="00C251B9" w:rsidP="00275CB0">
            <w:pPr>
              <w:pStyle w:val="P68B1DB1-Normlny1"/>
              <w:rPr>
                <w:i/>
                <w:sz w:val="22"/>
                <w:szCs w:val="22"/>
              </w:rPr>
            </w:pPr>
            <w:r w:rsidRPr="00933689">
              <w:rPr>
                <w:sz w:val="22"/>
                <w:szCs w:val="22"/>
              </w:rPr>
              <w:t xml:space="preserve">Course title: </w:t>
            </w:r>
            <w:r w:rsidRPr="00933689">
              <w:rPr>
                <w:i/>
                <w:sz w:val="22"/>
                <w:szCs w:val="22"/>
              </w:rPr>
              <w:t>Consumerism and Responsibility</w:t>
            </w:r>
          </w:p>
          <w:p w14:paraId="0549CAF0" w14:textId="77777777" w:rsidR="00C251B9" w:rsidRPr="00933689" w:rsidRDefault="00183080" w:rsidP="00275CB0">
            <w:pPr>
              <w:pStyle w:val="P68B1DB1-Normlny2"/>
              <w:rPr>
                <w:b/>
                <w:sz w:val="22"/>
                <w:szCs w:val="22"/>
              </w:rPr>
            </w:pPr>
            <w:r w:rsidRPr="00933689">
              <w:rPr>
                <w:i/>
                <w:sz w:val="22"/>
                <w:szCs w:val="22"/>
              </w:rPr>
              <w:t>(elective course, non-profile course)</w:t>
            </w:r>
          </w:p>
        </w:tc>
      </w:tr>
      <w:tr w:rsidR="00C251B9" w:rsidRPr="00933689" w14:paraId="21D5C686" w14:textId="77777777" w:rsidTr="008D4676">
        <w:trPr>
          <w:trHeight w:val="70"/>
        </w:trPr>
        <w:tc>
          <w:tcPr>
            <w:tcW w:w="9322" w:type="dxa"/>
            <w:gridSpan w:val="2"/>
            <w:vAlign w:val="center"/>
          </w:tcPr>
          <w:p w14:paraId="0BE26A47" w14:textId="77777777" w:rsidR="00C251B9" w:rsidRPr="00933689" w:rsidRDefault="00C251B9" w:rsidP="00275CB0">
            <w:pPr>
              <w:jc w:val="both"/>
              <w:rPr>
                <w:rFonts w:asciiTheme="minorHAnsi" w:hAnsiTheme="minorHAnsi" w:cstheme="minorHAnsi"/>
                <w:sz w:val="22"/>
                <w:szCs w:val="22"/>
              </w:rPr>
            </w:pPr>
            <w:r w:rsidRPr="00933689">
              <w:rPr>
                <w:rStyle w:val="jlqj4b"/>
                <w:rFonts w:asciiTheme="minorHAnsi" w:hAnsiTheme="minorHAnsi"/>
                <w:b/>
                <w:sz w:val="22"/>
                <w:szCs w:val="22"/>
              </w:rPr>
              <w:t>Type, scope and method of educational activity:</w:t>
            </w:r>
            <w:r w:rsidRPr="00933689">
              <w:rPr>
                <w:rFonts w:asciiTheme="minorHAnsi" w:hAnsiTheme="minorHAnsi" w:cstheme="minorHAnsi"/>
                <w:sz w:val="22"/>
                <w:szCs w:val="22"/>
              </w:rPr>
              <w:t xml:space="preserve"> </w:t>
            </w:r>
          </w:p>
          <w:p w14:paraId="0813E6C2" w14:textId="77777777" w:rsidR="00C251B9" w:rsidRPr="00933689" w:rsidRDefault="00C251B9" w:rsidP="00275CB0">
            <w:pPr>
              <w:pStyle w:val="P68B1DB1-Normlnywebov4"/>
              <w:spacing w:before="0" w:beforeAutospacing="0" w:after="0" w:afterAutospacing="0"/>
              <w:rPr>
                <w:i/>
                <w:sz w:val="22"/>
                <w:szCs w:val="22"/>
              </w:rPr>
            </w:pPr>
            <w:r w:rsidRPr="00933689">
              <w:rPr>
                <w:i/>
                <w:sz w:val="22"/>
                <w:szCs w:val="22"/>
              </w:rPr>
              <w:t>Type of educational activities</w:t>
            </w:r>
            <w:r w:rsidR="00D73471" w:rsidRPr="00933689">
              <w:rPr>
                <w:i/>
                <w:sz w:val="22"/>
                <w:szCs w:val="22"/>
              </w:rPr>
              <w:t>: Lecture, S</w:t>
            </w:r>
            <w:r w:rsidRPr="00933689">
              <w:rPr>
                <w:i/>
                <w:sz w:val="22"/>
                <w:szCs w:val="22"/>
              </w:rPr>
              <w:t>eminar</w:t>
            </w:r>
          </w:p>
          <w:p w14:paraId="7E886675" w14:textId="77777777" w:rsidR="00C251B9" w:rsidRPr="00933689" w:rsidRDefault="00C251B9" w:rsidP="00275CB0">
            <w:pPr>
              <w:pStyle w:val="P68B1DB1-Normlnywebov4"/>
              <w:spacing w:before="0" w:beforeAutospacing="0" w:after="0" w:afterAutospacing="0"/>
              <w:rPr>
                <w:i/>
                <w:sz w:val="22"/>
                <w:szCs w:val="22"/>
              </w:rPr>
            </w:pPr>
            <w:r w:rsidRPr="00933689">
              <w:rPr>
                <w:i/>
                <w:sz w:val="22"/>
                <w:szCs w:val="22"/>
              </w:rPr>
              <w:t>Scope of educational activities: 1/1</w:t>
            </w:r>
            <w:r w:rsidR="00D73471" w:rsidRPr="00933689">
              <w:rPr>
                <w:i/>
                <w:sz w:val="22"/>
                <w:szCs w:val="22"/>
              </w:rPr>
              <w:t xml:space="preserve"> a week</w:t>
            </w:r>
          </w:p>
          <w:p w14:paraId="51CF895E" w14:textId="77777777" w:rsidR="00C251B9" w:rsidRPr="00933689" w:rsidRDefault="00CF7155" w:rsidP="00275CB0">
            <w:pPr>
              <w:pStyle w:val="P68B1DB1-Normlny3"/>
              <w:jc w:val="both"/>
              <w:rPr>
                <w:sz w:val="22"/>
                <w:szCs w:val="22"/>
              </w:rPr>
            </w:pPr>
            <w:r w:rsidRPr="00933689">
              <w:rPr>
                <w:sz w:val="22"/>
                <w:szCs w:val="22"/>
              </w:rPr>
              <w:t>Method of educational activities: on-campus</w:t>
            </w:r>
          </w:p>
        </w:tc>
      </w:tr>
      <w:tr w:rsidR="00C251B9" w:rsidRPr="00933689" w14:paraId="735E3AEE" w14:textId="77777777" w:rsidTr="008D4676">
        <w:trPr>
          <w:trHeight w:val="70"/>
        </w:trPr>
        <w:tc>
          <w:tcPr>
            <w:tcW w:w="9322" w:type="dxa"/>
            <w:gridSpan w:val="2"/>
            <w:vAlign w:val="center"/>
          </w:tcPr>
          <w:p w14:paraId="212DC152"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b/>
                <w:sz w:val="22"/>
                <w:szCs w:val="22"/>
              </w:rPr>
              <w:t>Number of credits:</w:t>
            </w:r>
            <w:r w:rsidRPr="00933689">
              <w:rPr>
                <w:rFonts w:asciiTheme="minorHAnsi" w:hAnsiTheme="minorHAnsi" w:cstheme="minorHAnsi"/>
                <w:i/>
                <w:sz w:val="22"/>
                <w:szCs w:val="22"/>
              </w:rPr>
              <w:t xml:space="preserve"> </w:t>
            </w:r>
            <w:r w:rsidRPr="00933689">
              <w:rPr>
                <w:rFonts w:asciiTheme="minorHAnsi" w:hAnsiTheme="minorHAnsi" w:cstheme="minorHAnsi"/>
                <w:sz w:val="22"/>
                <w:szCs w:val="22"/>
              </w:rPr>
              <w:t>3</w:t>
            </w:r>
          </w:p>
        </w:tc>
      </w:tr>
      <w:tr w:rsidR="00C251B9" w:rsidRPr="00933689" w14:paraId="20C3B8BF" w14:textId="77777777" w:rsidTr="008D4676">
        <w:trPr>
          <w:trHeight w:val="70"/>
        </w:trPr>
        <w:tc>
          <w:tcPr>
            <w:tcW w:w="9322" w:type="dxa"/>
            <w:gridSpan w:val="2"/>
            <w:vAlign w:val="center"/>
          </w:tcPr>
          <w:p w14:paraId="0107BBFE" w14:textId="382B0B8F"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Recommended semester:</w:t>
            </w:r>
            <w:r w:rsidRPr="00933689">
              <w:rPr>
                <w:rFonts w:asciiTheme="minorHAnsi" w:hAnsiTheme="minorHAnsi" w:cstheme="minorHAnsi"/>
                <w:sz w:val="22"/>
                <w:szCs w:val="22"/>
              </w:rPr>
              <w:t xml:space="preserve"> </w:t>
            </w:r>
            <w:r w:rsidR="00A62135" w:rsidRPr="00933689">
              <w:rPr>
                <w:rFonts w:asciiTheme="minorHAnsi" w:hAnsiTheme="minorHAnsi" w:cstheme="minorHAnsi"/>
                <w:sz w:val="22"/>
                <w:szCs w:val="22"/>
              </w:rPr>
              <w:t>2. – 6.</w:t>
            </w:r>
          </w:p>
        </w:tc>
      </w:tr>
      <w:tr w:rsidR="00C251B9" w:rsidRPr="00933689" w14:paraId="1DB4C861" w14:textId="77777777" w:rsidTr="008D4676">
        <w:trPr>
          <w:trHeight w:val="70"/>
        </w:trPr>
        <w:tc>
          <w:tcPr>
            <w:tcW w:w="9322" w:type="dxa"/>
            <w:gridSpan w:val="2"/>
            <w:vAlign w:val="center"/>
          </w:tcPr>
          <w:p w14:paraId="0F933715"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1400669389"/>
                <w:placeholder>
                  <w:docPart w:val="D6917C7C394C41DC809D13EEC0C4E8F8"/>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Fonts w:asciiTheme="minorHAnsi" w:hAnsiTheme="minorHAnsi"/>
                    <w:sz w:val="22"/>
                    <w:szCs w:val="22"/>
                  </w:rPr>
                  <w:t>1.</w:t>
                </w:r>
              </w:sdtContent>
            </w:sdt>
          </w:p>
        </w:tc>
      </w:tr>
      <w:tr w:rsidR="00C251B9" w:rsidRPr="00933689" w14:paraId="06804930" w14:textId="77777777" w:rsidTr="008D4676">
        <w:trPr>
          <w:trHeight w:val="70"/>
        </w:trPr>
        <w:tc>
          <w:tcPr>
            <w:tcW w:w="9322" w:type="dxa"/>
            <w:gridSpan w:val="2"/>
            <w:vAlign w:val="center"/>
          </w:tcPr>
          <w:p w14:paraId="3B7805B8" w14:textId="77777777" w:rsidR="00C251B9" w:rsidRPr="00933689" w:rsidRDefault="00C251B9" w:rsidP="00275CB0">
            <w:pPr>
              <w:pStyle w:val="P68B1DB1-Normlny2"/>
              <w:jc w:val="both"/>
              <w:rPr>
                <w:i/>
                <w:sz w:val="22"/>
                <w:szCs w:val="22"/>
              </w:rPr>
            </w:pPr>
            <w:r w:rsidRPr="00933689">
              <w:rPr>
                <w:b/>
                <w:sz w:val="22"/>
                <w:szCs w:val="22"/>
              </w:rPr>
              <w:t>Prerequisites:</w:t>
            </w:r>
            <w:r w:rsidRPr="00933689">
              <w:rPr>
                <w:sz w:val="22"/>
                <w:szCs w:val="22"/>
              </w:rPr>
              <w:t xml:space="preserve"> </w:t>
            </w:r>
          </w:p>
        </w:tc>
      </w:tr>
      <w:tr w:rsidR="00C251B9" w:rsidRPr="00933689" w14:paraId="2FF793EF" w14:textId="77777777" w:rsidTr="002060E3">
        <w:trPr>
          <w:trHeight w:val="1965"/>
        </w:trPr>
        <w:tc>
          <w:tcPr>
            <w:tcW w:w="9322" w:type="dxa"/>
            <w:gridSpan w:val="2"/>
            <w:vAlign w:val="center"/>
          </w:tcPr>
          <w:p w14:paraId="02847070" w14:textId="77777777" w:rsidR="00C251B9" w:rsidRPr="00933689" w:rsidRDefault="00C251B9" w:rsidP="00275CB0">
            <w:pPr>
              <w:pStyle w:val="Bezriadkovania"/>
              <w:rPr>
                <w:rFonts w:asciiTheme="minorHAnsi" w:hAnsiTheme="minorHAnsi"/>
                <w:sz w:val="22"/>
                <w:szCs w:val="22"/>
              </w:rPr>
            </w:pPr>
            <w:r w:rsidRPr="00933689">
              <w:rPr>
                <w:rFonts w:asciiTheme="minorHAnsi" w:hAnsiTheme="minorHAnsi" w:cstheme="minorHAnsi"/>
                <w:b/>
                <w:sz w:val="22"/>
                <w:szCs w:val="22"/>
              </w:rPr>
              <w:t>Conditions for passing the course:</w:t>
            </w:r>
            <w:r w:rsidRPr="00933689">
              <w:rPr>
                <w:rFonts w:asciiTheme="minorHAnsi" w:hAnsiTheme="minorHAnsi"/>
                <w:sz w:val="22"/>
                <w:szCs w:val="22"/>
              </w:rPr>
              <w:t xml:space="preserve"> The course ends with </w:t>
            </w:r>
            <w:r w:rsidR="0016012A" w:rsidRPr="00933689">
              <w:rPr>
                <w:rFonts w:asciiTheme="minorHAnsi" w:hAnsiTheme="minorHAnsi" w:cstheme="minorHAnsi"/>
                <w:sz w:val="22"/>
                <w:szCs w:val="22"/>
              </w:rPr>
              <w:t>continuous assessment (ca)</w:t>
            </w:r>
            <w:r w:rsidR="0016012A" w:rsidRPr="00933689">
              <w:rPr>
                <w:rFonts w:asciiTheme="minorHAnsi" w:hAnsiTheme="minorHAnsi"/>
                <w:sz w:val="22"/>
                <w:szCs w:val="22"/>
              </w:rPr>
              <w:t xml:space="preserve">  </w:t>
            </w:r>
            <w:r w:rsidRPr="00933689">
              <w:rPr>
                <w:rFonts w:asciiTheme="minorHAnsi" w:hAnsiTheme="minorHAnsi"/>
                <w:sz w:val="22"/>
                <w:szCs w:val="22"/>
              </w:rPr>
              <w:t xml:space="preserve">and is awarded 3 credits. </w:t>
            </w:r>
          </w:p>
          <w:p w14:paraId="2DDA1C6E" w14:textId="77777777" w:rsidR="00C251B9" w:rsidRPr="00933689" w:rsidRDefault="00C251B9" w:rsidP="00275CB0">
            <w:pPr>
              <w:pStyle w:val="P68B1DB1-Bezriadkovania5"/>
              <w:rPr>
                <w:rStyle w:val="normaltextrun"/>
                <w:rFonts w:cstheme="minorHAnsi"/>
                <w:sz w:val="22"/>
                <w:szCs w:val="22"/>
              </w:rPr>
            </w:pPr>
            <w:r w:rsidRPr="00933689">
              <w:rPr>
                <w:sz w:val="22"/>
                <w:szCs w:val="22"/>
              </w:rPr>
              <w:t xml:space="preserve">A student has to obtain at least 20 points during the semester in order to be awarded </w:t>
            </w:r>
            <w:r w:rsidR="002052E6" w:rsidRPr="00933689">
              <w:rPr>
                <w:sz w:val="22"/>
                <w:szCs w:val="22"/>
              </w:rPr>
              <w:t>continuous evaluation</w:t>
            </w:r>
            <w:r w:rsidRPr="00933689">
              <w:rPr>
                <w:sz w:val="22"/>
                <w:szCs w:val="22"/>
              </w:rPr>
              <w:t xml:space="preserve"> for 3 credits. An FX grade will be awarded if a student obtains less than 20 points. "How to obtain points" is edited in an internal document: </w:t>
            </w:r>
          </w:p>
          <w:p w14:paraId="23817418" w14:textId="77777777" w:rsidR="00C251B9" w:rsidRPr="00933689" w:rsidRDefault="00933689" w:rsidP="00275CB0">
            <w:pPr>
              <w:pStyle w:val="Bezriadkovania"/>
              <w:rPr>
                <w:rFonts w:asciiTheme="minorHAnsi" w:hAnsiTheme="minorHAnsi" w:cs="Segoe UI"/>
                <w:sz w:val="22"/>
                <w:szCs w:val="22"/>
              </w:rPr>
            </w:pPr>
            <w:hyperlink r:id="rId56" w:history="1">
              <w:r w:rsidR="00C251B9" w:rsidRPr="00933689">
                <w:rPr>
                  <w:rStyle w:val="Hypertextovprepojenie"/>
                  <w:rFonts w:asciiTheme="minorHAnsi" w:hAnsiTheme="minorHAnsi" w:cs="Segoe UI"/>
                  <w:color w:val="auto"/>
                  <w:sz w:val="22"/>
                  <w:szCs w:val="22"/>
                </w:rPr>
                <w:t>https://www.unipo.sk/public/media/28789/Podmienky%20ukoncenia%20predmetu_body_2022_pdf.pdf</w:t>
              </w:r>
            </w:hyperlink>
          </w:p>
          <w:p w14:paraId="384F75D1" w14:textId="77777777" w:rsidR="00C251B9" w:rsidRPr="00933689" w:rsidRDefault="00C251B9" w:rsidP="00275CB0">
            <w:pPr>
              <w:pStyle w:val="Bezriadkovania"/>
              <w:rPr>
                <w:rStyle w:val="normaltextrun"/>
                <w:rFonts w:asciiTheme="minorHAnsi" w:hAnsiTheme="minorHAnsi"/>
                <w:sz w:val="22"/>
                <w:szCs w:val="22"/>
              </w:rPr>
            </w:pPr>
            <w:r w:rsidRPr="00933689">
              <w:rPr>
                <w:rStyle w:val="normaltextrun"/>
                <w:rFonts w:asciiTheme="minorHAnsi" w:hAnsiTheme="minorHAnsi"/>
                <w:sz w:val="22"/>
                <w:szCs w:val="22"/>
              </w:rPr>
              <w:t>The success criteria (percentage expression of results in the</w:t>
            </w:r>
            <w:r w:rsidR="002052E6" w:rsidRPr="00933689">
              <w:rPr>
                <w:rStyle w:val="normaltextrun"/>
                <w:rFonts w:asciiTheme="minorHAnsi" w:hAnsiTheme="minorHAnsi"/>
                <w:sz w:val="22"/>
                <w:szCs w:val="22"/>
              </w:rPr>
              <w:t xml:space="preserve"> evaluation of the course</w:t>
            </w:r>
            <w:r w:rsidRPr="00933689">
              <w:rPr>
                <w:rStyle w:val="normaltextrun"/>
                <w:rFonts w:asciiTheme="minorHAnsi" w:hAnsiTheme="minorHAnsi"/>
                <w:sz w:val="22"/>
                <w:szCs w:val="22"/>
              </w:rPr>
              <w:t xml:space="preserve">) for the classification levels are as follows: </w:t>
            </w:r>
          </w:p>
          <w:p w14:paraId="5B679623" w14:textId="77777777" w:rsidR="00C251B9" w:rsidRPr="00933689" w:rsidRDefault="00C251B9" w:rsidP="00275CB0">
            <w:pPr>
              <w:pStyle w:val="Bezriadkovania"/>
              <w:rPr>
                <w:rFonts w:asciiTheme="minorHAnsi" w:hAnsiTheme="minorHAnsi"/>
                <w:sz w:val="22"/>
                <w:szCs w:val="22"/>
              </w:rPr>
            </w:pPr>
            <w:r w:rsidRPr="00933689">
              <w:rPr>
                <w:rStyle w:val="normaltextrun"/>
                <w:rFonts w:asciiTheme="minorHAnsi" w:hAnsiTheme="minorHAnsi"/>
                <w:sz w:val="22"/>
                <w:szCs w:val="22"/>
              </w:rPr>
              <w:t>a) A: 100.00 - 90.00% </w:t>
            </w:r>
            <w:r w:rsidRPr="00933689">
              <w:rPr>
                <w:rStyle w:val="normaltextrun"/>
                <w:rFonts w:asciiTheme="minorHAnsi" w:hAnsiTheme="minorHAnsi"/>
                <w:sz w:val="22"/>
                <w:szCs w:val="22"/>
              </w:rPr>
              <w:br/>
              <w:t>b) B: 89.99 - 80.00% </w:t>
            </w:r>
            <w:r w:rsidRPr="00933689">
              <w:rPr>
                <w:rStyle w:val="normaltextrun"/>
                <w:rFonts w:asciiTheme="minorHAnsi" w:hAnsiTheme="minorHAnsi"/>
                <w:sz w:val="22"/>
                <w:szCs w:val="22"/>
              </w:rPr>
              <w:br/>
              <w:t>c) C: 79.99 - 70.00% </w:t>
            </w:r>
            <w:r w:rsidRPr="00933689">
              <w:rPr>
                <w:rStyle w:val="normaltextrun"/>
                <w:rFonts w:asciiTheme="minorHAnsi" w:hAnsiTheme="minorHAnsi"/>
                <w:sz w:val="22"/>
                <w:szCs w:val="22"/>
              </w:rPr>
              <w:br/>
              <w:t>d) D: 69.99 - 60.00% </w:t>
            </w:r>
            <w:r w:rsidRPr="00933689">
              <w:rPr>
                <w:rStyle w:val="normaltextrun"/>
                <w:rFonts w:asciiTheme="minorHAnsi" w:hAnsiTheme="minorHAnsi"/>
                <w:sz w:val="22"/>
                <w:szCs w:val="22"/>
              </w:rPr>
              <w:br/>
              <w:t>e) E: 59.99 - 50.00% </w:t>
            </w:r>
            <w:r w:rsidRPr="00933689">
              <w:rPr>
                <w:rStyle w:val="normaltextrun"/>
                <w:rFonts w:asciiTheme="minorHAnsi" w:hAnsiTheme="minorHAnsi"/>
                <w:sz w:val="22"/>
                <w:szCs w:val="22"/>
              </w:rPr>
              <w:br/>
              <w:t xml:space="preserve">f) FX: 49.99 and less </w:t>
            </w:r>
          </w:p>
        </w:tc>
      </w:tr>
      <w:tr w:rsidR="00C251B9" w:rsidRPr="00933689" w14:paraId="14AB78BE" w14:textId="77777777" w:rsidTr="002060E3">
        <w:trPr>
          <w:trHeight w:val="1115"/>
        </w:trPr>
        <w:tc>
          <w:tcPr>
            <w:tcW w:w="9322" w:type="dxa"/>
            <w:gridSpan w:val="2"/>
            <w:vAlign w:val="center"/>
          </w:tcPr>
          <w:p w14:paraId="47F2FBC9" w14:textId="77777777" w:rsidR="00C251B9" w:rsidRPr="00933689" w:rsidRDefault="00C251B9" w:rsidP="00275CB0">
            <w:pPr>
              <w:pStyle w:val="P68B1DB1-Normlny2"/>
              <w:rPr>
                <w:i/>
                <w:sz w:val="22"/>
                <w:szCs w:val="22"/>
              </w:rPr>
            </w:pPr>
            <w:r w:rsidRPr="00933689">
              <w:rPr>
                <w:b/>
                <w:sz w:val="22"/>
                <w:szCs w:val="22"/>
              </w:rPr>
              <w:t>Learning outcomes:</w:t>
            </w:r>
            <w:r w:rsidRPr="00933689">
              <w:rPr>
                <w:i/>
                <w:sz w:val="22"/>
                <w:szCs w:val="22"/>
              </w:rPr>
              <w:t xml:space="preserve"> </w:t>
            </w:r>
          </w:p>
          <w:p w14:paraId="4FB21E31" w14:textId="77777777" w:rsidR="00C251B9" w:rsidRPr="00933689" w:rsidRDefault="00C251B9" w:rsidP="00275CB0">
            <w:pPr>
              <w:pStyle w:val="P68B1DB1-Normlny2"/>
              <w:jc w:val="both"/>
              <w:rPr>
                <w:b/>
                <w:sz w:val="22"/>
                <w:szCs w:val="22"/>
              </w:rPr>
            </w:pPr>
            <w:r w:rsidRPr="00933689">
              <w:rPr>
                <w:b/>
                <w:sz w:val="22"/>
                <w:szCs w:val="22"/>
              </w:rPr>
              <w:t xml:space="preserve">Acquired knowledge: </w:t>
            </w:r>
            <w:r w:rsidRPr="00933689">
              <w:rPr>
                <w:sz w:val="22"/>
                <w:szCs w:val="22"/>
              </w:rPr>
              <w:t xml:space="preserve">A student is qualified to define morally relevant problems arising from consumerism and to define relevant economic and ethical values. </w:t>
            </w:r>
          </w:p>
          <w:p w14:paraId="7F3D2546" w14:textId="77777777" w:rsidR="00C251B9" w:rsidRPr="00933689" w:rsidRDefault="00C251B9" w:rsidP="00275CB0">
            <w:pPr>
              <w:pStyle w:val="P68B1DB1-Normlny2"/>
              <w:jc w:val="both"/>
              <w:rPr>
                <w:sz w:val="22"/>
                <w:szCs w:val="22"/>
              </w:rPr>
            </w:pPr>
            <w:r w:rsidRPr="00933689">
              <w:rPr>
                <w:b/>
                <w:sz w:val="22"/>
                <w:szCs w:val="22"/>
              </w:rPr>
              <w:t>Acquired skills:</w:t>
            </w:r>
            <w:r w:rsidRPr="00933689">
              <w:rPr>
                <w:sz w:val="22"/>
                <w:szCs w:val="22"/>
              </w:rPr>
              <w:t xml:space="preserve"> A student is able to express his/her attitudes in relation to consumer problems and argue in relation to the need for responsibility. </w:t>
            </w:r>
          </w:p>
          <w:p w14:paraId="67CBE8B6" w14:textId="77777777" w:rsidR="00C251B9" w:rsidRPr="00933689" w:rsidRDefault="00C251B9" w:rsidP="00275CB0">
            <w:pPr>
              <w:pStyle w:val="P68B1DB1-Normlny2"/>
              <w:jc w:val="both"/>
              <w:rPr>
                <w:b/>
                <w:sz w:val="22"/>
                <w:szCs w:val="22"/>
              </w:rPr>
            </w:pPr>
            <w:r w:rsidRPr="00933689">
              <w:rPr>
                <w:b/>
                <w:sz w:val="22"/>
                <w:szCs w:val="22"/>
              </w:rPr>
              <w:t xml:space="preserve">Acquired </w:t>
            </w:r>
            <w:r w:rsidR="00FE2B01" w:rsidRPr="00933689">
              <w:rPr>
                <w:b/>
                <w:sz w:val="22"/>
                <w:szCs w:val="22"/>
              </w:rPr>
              <w:t>competences</w:t>
            </w:r>
            <w:r w:rsidRPr="00933689">
              <w:rPr>
                <w:b/>
                <w:sz w:val="22"/>
                <w:szCs w:val="22"/>
              </w:rPr>
              <w:t xml:space="preserve">: </w:t>
            </w:r>
            <w:r w:rsidRPr="00933689">
              <w:rPr>
                <w:sz w:val="22"/>
                <w:szCs w:val="22"/>
              </w:rPr>
              <w:t xml:space="preserve">A student is able to estimate potential problems arising from current consumerism and propose his/her own alternative solutions to these problems. He/She is able to assess real-life situations, think, and critically evaluate human behavior and actions. He/She is able to actively influence the formation of moral attitudes of the public. </w:t>
            </w:r>
          </w:p>
        </w:tc>
      </w:tr>
      <w:tr w:rsidR="00C251B9" w:rsidRPr="00933689" w14:paraId="3472D8CE" w14:textId="77777777" w:rsidTr="002060E3">
        <w:trPr>
          <w:trHeight w:val="510"/>
        </w:trPr>
        <w:tc>
          <w:tcPr>
            <w:tcW w:w="9322" w:type="dxa"/>
            <w:gridSpan w:val="2"/>
            <w:vAlign w:val="center"/>
          </w:tcPr>
          <w:p w14:paraId="1143D6B6" w14:textId="77777777" w:rsidR="00C251B9" w:rsidRPr="00933689" w:rsidRDefault="00C251B9" w:rsidP="00275CB0">
            <w:pPr>
              <w:pStyle w:val="P68B1DB1-Normlny2"/>
              <w:rPr>
                <w:sz w:val="22"/>
                <w:szCs w:val="22"/>
              </w:rPr>
            </w:pPr>
            <w:r w:rsidRPr="00933689">
              <w:rPr>
                <w:b/>
                <w:sz w:val="22"/>
                <w:szCs w:val="22"/>
              </w:rPr>
              <w:t>Course content:</w:t>
            </w:r>
            <w:r w:rsidRPr="00933689">
              <w:rPr>
                <w:sz w:val="22"/>
                <w:szCs w:val="22"/>
              </w:rPr>
              <w:t xml:space="preserve"> </w:t>
            </w:r>
          </w:p>
          <w:p w14:paraId="7290B4BE" w14:textId="77777777" w:rsidR="00C251B9" w:rsidRPr="00933689" w:rsidRDefault="00C251B9" w:rsidP="00275CB0">
            <w:pPr>
              <w:pStyle w:val="P68B1DB1-Normlny2"/>
              <w:jc w:val="both"/>
              <w:rPr>
                <w:i/>
                <w:sz w:val="22"/>
                <w:szCs w:val="22"/>
              </w:rPr>
            </w:pPr>
            <w:r w:rsidRPr="00933689">
              <w:rPr>
                <w:sz w:val="22"/>
                <w:szCs w:val="22"/>
              </w:rPr>
              <w:t>The subject presents the problem of consumerism and moral responsibility through our relationship with animals. It focuses on the fundamental issues of consumerism and consequently the problems arising from them. Theoretical knowledge is  confronted with current practical problems (experimental animals, factory farms, eating habits...)</w:t>
            </w:r>
          </w:p>
        </w:tc>
      </w:tr>
      <w:tr w:rsidR="00C251B9" w:rsidRPr="00933689" w14:paraId="34045EB4" w14:textId="77777777" w:rsidTr="002060E3">
        <w:trPr>
          <w:trHeight w:val="510"/>
        </w:trPr>
        <w:tc>
          <w:tcPr>
            <w:tcW w:w="9322" w:type="dxa"/>
            <w:gridSpan w:val="2"/>
            <w:vAlign w:val="center"/>
          </w:tcPr>
          <w:p w14:paraId="34F43360" w14:textId="77777777" w:rsidR="00C251B9" w:rsidRPr="00933689" w:rsidRDefault="00C251B9" w:rsidP="00275CB0">
            <w:pPr>
              <w:pStyle w:val="P68B1DB1-Normlny2"/>
              <w:jc w:val="both"/>
              <w:rPr>
                <w:i/>
                <w:sz w:val="22"/>
                <w:szCs w:val="22"/>
              </w:rPr>
            </w:pPr>
            <w:r w:rsidRPr="00933689">
              <w:rPr>
                <w:b/>
                <w:sz w:val="22"/>
                <w:szCs w:val="22"/>
              </w:rPr>
              <w:t>Recommended literature:</w:t>
            </w:r>
            <w:r w:rsidRPr="00933689">
              <w:rPr>
                <w:i/>
                <w:sz w:val="22"/>
                <w:szCs w:val="22"/>
              </w:rPr>
              <w:t xml:space="preserve"> </w:t>
            </w:r>
          </w:p>
          <w:p w14:paraId="1763A9DE" w14:textId="77777777" w:rsidR="00C251B9" w:rsidRPr="00933689" w:rsidRDefault="005A5E90" w:rsidP="00275CB0">
            <w:pPr>
              <w:pStyle w:val="P68B1DB1-Normlny2"/>
              <w:jc w:val="both"/>
              <w:rPr>
                <w:sz w:val="22"/>
                <w:szCs w:val="22"/>
              </w:rPr>
            </w:pPr>
            <w:r w:rsidRPr="00933689">
              <w:rPr>
                <w:sz w:val="22"/>
                <w:szCs w:val="22"/>
              </w:rPr>
              <w:t>KALAJTZIDIS</w:t>
            </w:r>
            <w:r w:rsidR="00C251B9" w:rsidRPr="00933689">
              <w:rPr>
                <w:sz w:val="22"/>
                <w:szCs w:val="22"/>
              </w:rPr>
              <w:t xml:space="preserve">, J., 2019. </w:t>
            </w:r>
            <w:r w:rsidR="00C251B9" w:rsidRPr="00933689">
              <w:rPr>
                <w:i/>
                <w:sz w:val="22"/>
                <w:szCs w:val="22"/>
              </w:rPr>
              <w:t>Finančná gramotnosť a morálna zodpovednosť</w:t>
            </w:r>
            <w:r w:rsidR="00C251B9" w:rsidRPr="00933689">
              <w:rPr>
                <w:sz w:val="22"/>
                <w:szCs w:val="22"/>
              </w:rPr>
              <w:t xml:space="preserve">. In: Metodika inovácie etickej výchovy. Prešov: FF. </w:t>
            </w:r>
          </w:p>
          <w:p w14:paraId="657861C5" w14:textId="77777777" w:rsidR="00C251B9" w:rsidRPr="00933689" w:rsidRDefault="005A5E90" w:rsidP="00275CB0">
            <w:pPr>
              <w:pStyle w:val="P68B1DB1-Normlny2"/>
              <w:jc w:val="both"/>
              <w:rPr>
                <w:sz w:val="22"/>
                <w:szCs w:val="22"/>
              </w:rPr>
            </w:pPr>
            <w:r w:rsidRPr="00933689">
              <w:rPr>
                <w:sz w:val="22"/>
                <w:szCs w:val="22"/>
              </w:rPr>
              <w:t>KALAJTZIDIS,</w:t>
            </w:r>
            <w:r w:rsidR="00C251B9" w:rsidRPr="00933689">
              <w:rPr>
                <w:sz w:val="22"/>
                <w:szCs w:val="22"/>
              </w:rPr>
              <w:t xml:space="preserve"> J., 2018. </w:t>
            </w:r>
            <w:r w:rsidR="00C251B9" w:rsidRPr="00933689">
              <w:rPr>
                <w:i/>
                <w:sz w:val="22"/>
                <w:szCs w:val="22"/>
              </w:rPr>
              <w:t>Responsibility and justice: secondary values in ethics of social consequences</w:t>
            </w:r>
            <w:r w:rsidR="00C251B9" w:rsidRPr="00933689">
              <w:rPr>
                <w:sz w:val="22"/>
                <w:szCs w:val="22"/>
              </w:rPr>
              <w:t>. Newcastle upon Tyne: Cambridge Scholars Publishing.</w:t>
            </w:r>
          </w:p>
          <w:p w14:paraId="564B9E47" w14:textId="77777777" w:rsidR="00C251B9" w:rsidRPr="00933689" w:rsidRDefault="005A5E90" w:rsidP="00275CB0">
            <w:pPr>
              <w:pStyle w:val="P68B1DB1-Normlny2"/>
              <w:jc w:val="both"/>
              <w:rPr>
                <w:sz w:val="22"/>
                <w:szCs w:val="22"/>
              </w:rPr>
            </w:pPr>
            <w:r w:rsidRPr="00933689">
              <w:rPr>
                <w:sz w:val="22"/>
                <w:szCs w:val="22"/>
              </w:rPr>
              <w:t>KALAJTZIDIS</w:t>
            </w:r>
            <w:r w:rsidR="00C251B9" w:rsidRPr="00933689">
              <w:rPr>
                <w:sz w:val="22"/>
                <w:szCs w:val="22"/>
              </w:rPr>
              <w:t xml:space="preserve">, J., 2017. </w:t>
            </w:r>
            <w:r w:rsidR="00C251B9" w:rsidRPr="00933689">
              <w:rPr>
                <w:i/>
                <w:sz w:val="22"/>
                <w:szCs w:val="22"/>
              </w:rPr>
              <w:t>Mysli globalnie, dzialaj lokalnie – o etyczenej konsumpcji</w:t>
            </w:r>
            <w:r w:rsidR="00C251B9" w:rsidRPr="00933689">
              <w:rPr>
                <w:sz w:val="22"/>
                <w:szCs w:val="22"/>
              </w:rPr>
              <w:t>. Krakov: Uniwersytet Papieski J.P.II.</w:t>
            </w:r>
          </w:p>
          <w:p w14:paraId="2E03F039" w14:textId="77777777" w:rsidR="00C251B9" w:rsidRPr="00933689" w:rsidRDefault="005A5E90" w:rsidP="00275CB0">
            <w:pPr>
              <w:pStyle w:val="P68B1DB1-Normlny2"/>
              <w:jc w:val="both"/>
              <w:rPr>
                <w:sz w:val="22"/>
                <w:szCs w:val="22"/>
              </w:rPr>
            </w:pPr>
            <w:r w:rsidRPr="00933689">
              <w:rPr>
                <w:sz w:val="22"/>
                <w:szCs w:val="22"/>
              </w:rPr>
              <w:lastRenderedPageBreak/>
              <w:t>KALAJTZIDIS</w:t>
            </w:r>
            <w:r w:rsidR="00C251B9" w:rsidRPr="00933689">
              <w:rPr>
                <w:sz w:val="22"/>
                <w:szCs w:val="22"/>
              </w:rPr>
              <w:t xml:space="preserve">, J., 2016. Moral education and moral consumption. In: </w:t>
            </w:r>
            <w:r w:rsidR="00C251B9" w:rsidRPr="00933689">
              <w:rPr>
                <w:i/>
                <w:sz w:val="22"/>
                <w:szCs w:val="22"/>
              </w:rPr>
              <w:t>Ethics &amp; Bioethics (in Central Europe)</w:t>
            </w:r>
            <w:r w:rsidR="00C251B9" w:rsidRPr="00933689">
              <w:rPr>
                <w:sz w:val="22"/>
                <w:szCs w:val="22"/>
              </w:rPr>
              <w:t xml:space="preserve"> (6), 1-2, p. 39-44.</w:t>
            </w:r>
          </w:p>
          <w:p w14:paraId="682379CB" w14:textId="77777777" w:rsidR="00C251B9" w:rsidRPr="00933689" w:rsidRDefault="005A5E90" w:rsidP="00275CB0">
            <w:pPr>
              <w:pStyle w:val="P68B1DB1-Normlny2"/>
              <w:jc w:val="both"/>
              <w:rPr>
                <w:sz w:val="22"/>
                <w:szCs w:val="22"/>
              </w:rPr>
            </w:pPr>
            <w:r w:rsidRPr="00933689">
              <w:rPr>
                <w:sz w:val="22"/>
                <w:szCs w:val="22"/>
              </w:rPr>
              <w:t>SINGER</w:t>
            </w:r>
            <w:r w:rsidR="00C251B9" w:rsidRPr="00933689">
              <w:rPr>
                <w:sz w:val="22"/>
                <w:szCs w:val="22"/>
              </w:rPr>
              <w:t xml:space="preserve">, P., 2022. </w:t>
            </w:r>
            <w:r w:rsidR="00C251B9" w:rsidRPr="00933689">
              <w:rPr>
                <w:i/>
                <w:sz w:val="22"/>
                <w:szCs w:val="22"/>
              </w:rPr>
              <w:t>Oslobodenie zvierat</w:t>
            </w:r>
            <w:r w:rsidR="00C251B9" w:rsidRPr="00933689">
              <w:rPr>
                <w:sz w:val="22"/>
                <w:szCs w:val="22"/>
              </w:rPr>
              <w:t>. Bratislava: Hronka.</w:t>
            </w:r>
          </w:p>
        </w:tc>
      </w:tr>
      <w:tr w:rsidR="00C251B9" w:rsidRPr="00933689" w14:paraId="10E4A9F3" w14:textId="77777777" w:rsidTr="008D4676">
        <w:trPr>
          <w:trHeight w:val="71"/>
        </w:trPr>
        <w:tc>
          <w:tcPr>
            <w:tcW w:w="9322" w:type="dxa"/>
            <w:gridSpan w:val="2"/>
            <w:vAlign w:val="center"/>
          </w:tcPr>
          <w:p w14:paraId="26B1DFD5" w14:textId="6A7B1A13" w:rsidR="00C251B9" w:rsidRPr="00933689" w:rsidRDefault="004C1E39" w:rsidP="00275CB0">
            <w:pPr>
              <w:pStyle w:val="P68B1DB1-Normlny2"/>
              <w:jc w:val="both"/>
              <w:rPr>
                <w:sz w:val="22"/>
                <w:szCs w:val="22"/>
              </w:rPr>
            </w:pPr>
            <w:r w:rsidRPr="00933689">
              <w:rPr>
                <w:b/>
                <w:sz w:val="22"/>
                <w:szCs w:val="22"/>
              </w:rPr>
              <w:lastRenderedPageBreak/>
              <w:t>Language which is necessary to complete the course: English</w:t>
            </w:r>
            <w:r w:rsidR="00C251B9" w:rsidRPr="00933689">
              <w:rPr>
                <w:i/>
                <w:sz w:val="22"/>
                <w:szCs w:val="22"/>
              </w:rPr>
              <w:t>, English</w:t>
            </w:r>
          </w:p>
        </w:tc>
      </w:tr>
      <w:tr w:rsidR="00C251B9" w:rsidRPr="00933689" w14:paraId="73EFFD03" w14:textId="77777777" w:rsidTr="008D4676">
        <w:trPr>
          <w:trHeight w:val="70"/>
        </w:trPr>
        <w:tc>
          <w:tcPr>
            <w:tcW w:w="9322" w:type="dxa"/>
            <w:gridSpan w:val="2"/>
            <w:vAlign w:val="center"/>
          </w:tcPr>
          <w:p w14:paraId="2F589244"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sz w:val="22"/>
                <w:szCs w:val="22"/>
              </w:rPr>
              <w:t>Notes:</w:t>
            </w:r>
            <w:r w:rsidRPr="00933689">
              <w:rPr>
                <w:rFonts w:asciiTheme="minorHAnsi" w:hAnsiTheme="minorHAnsi" w:cstheme="minorHAnsi"/>
                <w:sz w:val="22"/>
                <w:szCs w:val="22"/>
              </w:rPr>
              <w:t xml:space="preserve"> </w:t>
            </w:r>
          </w:p>
        </w:tc>
      </w:tr>
      <w:tr w:rsidR="00C251B9" w:rsidRPr="00933689" w14:paraId="67D51363" w14:textId="77777777" w:rsidTr="00D73471">
        <w:trPr>
          <w:trHeight w:val="1451"/>
        </w:trPr>
        <w:tc>
          <w:tcPr>
            <w:tcW w:w="9322" w:type="dxa"/>
            <w:gridSpan w:val="2"/>
            <w:vAlign w:val="center"/>
          </w:tcPr>
          <w:p w14:paraId="58CA52C6" w14:textId="77777777" w:rsidR="00C251B9" w:rsidRPr="00933689" w:rsidRDefault="00C251B9" w:rsidP="00275CB0">
            <w:pPr>
              <w:pStyle w:val="P68B1DB1-Normlny7"/>
              <w:rPr>
                <w:rFonts w:cstheme="minorHAnsi"/>
                <w:sz w:val="22"/>
                <w:szCs w:val="22"/>
              </w:rPr>
            </w:pPr>
            <w:r w:rsidRPr="00933689">
              <w:rPr>
                <w:sz w:val="22"/>
                <w:szCs w:val="22"/>
              </w:rPr>
              <w:t>Course evaluation</w:t>
            </w:r>
          </w:p>
          <w:p w14:paraId="64D66B57" w14:textId="77777777" w:rsidR="00C251B9" w:rsidRPr="00933689" w:rsidRDefault="00C251B9" w:rsidP="00275CB0">
            <w:pPr>
              <w:pStyle w:val="P68B1DB1-Normlny2"/>
              <w:rPr>
                <w:sz w:val="22"/>
                <w:szCs w:val="22"/>
              </w:rPr>
            </w:pPr>
            <w:r w:rsidRPr="00933689">
              <w:rPr>
                <w:sz w:val="22"/>
                <w:szCs w:val="22"/>
              </w:rPr>
              <w:t>Total number of students evaluated: 26</w:t>
            </w:r>
          </w:p>
          <w:tbl>
            <w:tblPr>
              <w:tblStyle w:val="Mriekatabuky"/>
              <w:tblW w:w="0" w:type="auto"/>
              <w:tblLook w:val="04A0" w:firstRow="1" w:lastRow="0" w:firstColumn="1" w:lastColumn="0" w:noHBand="0" w:noVBand="1"/>
            </w:tblPr>
            <w:tblGrid>
              <w:gridCol w:w="1342"/>
              <w:gridCol w:w="1341"/>
              <w:gridCol w:w="1341"/>
              <w:gridCol w:w="1341"/>
              <w:gridCol w:w="1341"/>
              <w:gridCol w:w="1344"/>
            </w:tblGrid>
            <w:tr w:rsidR="00C251B9" w:rsidRPr="00933689" w14:paraId="0671812A" w14:textId="77777777" w:rsidTr="00D73471">
              <w:trPr>
                <w:trHeight w:val="262"/>
              </w:trPr>
              <w:tc>
                <w:tcPr>
                  <w:tcW w:w="1342" w:type="dxa"/>
                  <w:tcBorders>
                    <w:top w:val="single" w:sz="4" w:space="0" w:color="auto"/>
                    <w:left w:val="single" w:sz="4" w:space="0" w:color="auto"/>
                    <w:bottom w:val="single" w:sz="4" w:space="0" w:color="auto"/>
                    <w:right w:val="single" w:sz="4" w:space="0" w:color="auto"/>
                  </w:tcBorders>
                  <w:vAlign w:val="center"/>
                </w:tcPr>
                <w:p w14:paraId="10E0DAA6" w14:textId="77777777" w:rsidR="00C251B9" w:rsidRPr="00933689" w:rsidRDefault="00C251B9" w:rsidP="00275CB0">
                  <w:pPr>
                    <w:pStyle w:val="P68B1DB1-Normlny2"/>
                    <w:jc w:val="center"/>
                    <w:rPr>
                      <w:sz w:val="22"/>
                      <w:szCs w:val="22"/>
                    </w:rPr>
                  </w:pPr>
                  <w:r w:rsidRPr="00933689">
                    <w:rPr>
                      <w:sz w:val="22"/>
                      <w:szCs w:val="22"/>
                    </w:rPr>
                    <w:t>A</w:t>
                  </w:r>
                </w:p>
              </w:tc>
              <w:tc>
                <w:tcPr>
                  <w:tcW w:w="1341" w:type="dxa"/>
                  <w:tcBorders>
                    <w:top w:val="single" w:sz="4" w:space="0" w:color="auto"/>
                    <w:left w:val="single" w:sz="4" w:space="0" w:color="auto"/>
                    <w:bottom w:val="single" w:sz="4" w:space="0" w:color="auto"/>
                    <w:right w:val="single" w:sz="4" w:space="0" w:color="auto"/>
                  </w:tcBorders>
                  <w:vAlign w:val="center"/>
                </w:tcPr>
                <w:p w14:paraId="1D30D751" w14:textId="77777777" w:rsidR="00C251B9" w:rsidRPr="00933689" w:rsidRDefault="00C251B9" w:rsidP="00275CB0">
                  <w:pPr>
                    <w:pStyle w:val="P68B1DB1-Normlny2"/>
                    <w:jc w:val="center"/>
                    <w:rPr>
                      <w:sz w:val="22"/>
                      <w:szCs w:val="22"/>
                    </w:rPr>
                  </w:pPr>
                  <w:r w:rsidRPr="00933689">
                    <w:rPr>
                      <w:sz w:val="22"/>
                      <w:szCs w:val="22"/>
                    </w:rPr>
                    <w:t>B</w:t>
                  </w:r>
                </w:p>
              </w:tc>
              <w:tc>
                <w:tcPr>
                  <w:tcW w:w="1341" w:type="dxa"/>
                  <w:tcBorders>
                    <w:top w:val="single" w:sz="4" w:space="0" w:color="auto"/>
                    <w:left w:val="single" w:sz="4" w:space="0" w:color="auto"/>
                    <w:bottom w:val="single" w:sz="4" w:space="0" w:color="auto"/>
                    <w:right w:val="single" w:sz="4" w:space="0" w:color="auto"/>
                  </w:tcBorders>
                  <w:vAlign w:val="center"/>
                </w:tcPr>
                <w:p w14:paraId="75C0FD10" w14:textId="77777777" w:rsidR="00C251B9" w:rsidRPr="00933689" w:rsidRDefault="00C251B9" w:rsidP="00275CB0">
                  <w:pPr>
                    <w:pStyle w:val="P68B1DB1-Normlny2"/>
                    <w:jc w:val="center"/>
                    <w:rPr>
                      <w:sz w:val="22"/>
                      <w:szCs w:val="22"/>
                    </w:rPr>
                  </w:pPr>
                  <w:r w:rsidRPr="00933689">
                    <w:rPr>
                      <w:sz w:val="22"/>
                      <w:szCs w:val="22"/>
                    </w:rPr>
                    <w:t>C</w:t>
                  </w:r>
                </w:p>
              </w:tc>
              <w:tc>
                <w:tcPr>
                  <w:tcW w:w="1341" w:type="dxa"/>
                  <w:tcBorders>
                    <w:top w:val="single" w:sz="4" w:space="0" w:color="auto"/>
                    <w:left w:val="single" w:sz="4" w:space="0" w:color="auto"/>
                    <w:bottom w:val="single" w:sz="4" w:space="0" w:color="auto"/>
                    <w:right w:val="single" w:sz="4" w:space="0" w:color="auto"/>
                  </w:tcBorders>
                  <w:vAlign w:val="center"/>
                </w:tcPr>
                <w:p w14:paraId="07B94953" w14:textId="77777777" w:rsidR="00C251B9" w:rsidRPr="00933689" w:rsidRDefault="00C251B9" w:rsidP="00275CB0">
                  <w:pPr>
                    <w:pStyle w:val="P68B1DB1-Normlny2"/>
                    <w:jc w:val="center"/>
                    <w:rPr>
                      <w:sz w:val="22"/>
                      <w:szCs w:val="22"/>
                    </w:rPr>
                  </w:pPr>
                  <w:r w:rsidRPr="00933689">
                    <w:rPr>
                      <w:sz w:val="22"/>
                      <w:szCs w:val="22"/>
                    </w:rPr>
                    <w:t>D</w:t>
                  </w:r>
                </w:p>
              </w:tc>
              <w:tc>
                <w:tcPr>
                  <w:tcW w:w="1341" w:type="dxa"/>
                  <w:tcBorders>
                    <w:top w:val="single" w:sz="4" w:space="0" w:color="auto"/>
                    <w:left w:val="single" w:sz="4" w:space="0" w:color="auto"/>
                    <w:bottom w:val="single" w:sz="4" w:space="0" w:color="auto"/>
                    <w:right w:val="single" w:sz="4" w:space="0" w:color="auto"/>
                  </w:tcBorders>
                  <w:vAlign w:val="center"/>
                </w:tcPr>
                <w:p w14:paraId="6A3EA807" w14:textId="77777777" w:rsidR="00C251B9" w:rsidRPr="00933689" w:rsidRDefault="00C251B9" w:rsidP="00275CB0">
                  <w:pPr>
                    <w:pStyle w:val="P68B1DB1-Normlny2"/>
                    <w:jc w:val="center"/>
                    <w:rPr>
                      <w:sz w:val="22"/>
                      <w:szCs w:val="22"/>
                    </w:rPr>
                  </w:pPr>
                  <w:r w:rsidRPr="00933689">
                    <w:rPr>
                      <w:sz w:val="22"/>
                      <w:szCs w:val="22"/>
                    </w:rPr>
                    <w:t>E</w:t>
                  </w:r>
                </w:p>
              </w:tc>
              <w:tc>
                <w:tcPr>
                  <w:tcW w:w="1344" w:type="dxa"/>
                  <w:tcBorders>
                    <w:top w:val="single" w:sz="4" w:space="0" w:color="auto"/>
                    <w:left w:val="single" w:sz="4" w:space="0" w:color="auto"/>
                    <w:bottom w:val="single" w:sz="4" w:space="0" w:color="auto"/>
                    <w:right w:val="single" w:sz="4" w:space="0" w:color="auto"/>
                  </w:tcBorders>
                  <w:vAlign w:val="center"/>
                </w:tcPr>
                <w:p w14:paraId="00C0FB33" w14:textId="77777777" w:rsidR="00C251B9" w:rsidRPr="00933689" w:rsidRDefault="00C251B9" w:rsidP="00275CB0">
                  <w:pPr>
                    <w:pStyle w:val="P68B1DB1-Normlny2"/>
                    <w:jc w:val="center"/>
                    <w:rPr>
                      <w:sz w:val="22"/>
                      <w:szCs w:val="22"/>
                    </w:rPr>
                  </w:pPr>
                  <w:r w:rsidRPr="00933689">
                    <w:rPr>
                      <w:sz w:val="22"/>
                      <w:szCs w:val="22"/>
                    </w:rPr>
                    <w:t>FX</w:t>
                  </w:r>
                </w:p>
              </w:tc>
            </w:tr>
            <w:tr w:rsidR="00C251B9" w:rsidRPr="00933689" w14:paraId="29C646A3" w14:textId="77777777" w:rsidTr="00D73471">
              <w:trPr>
                <w:trHeight w:val="247"/>
              </w:trPr>
              <w:tc>
                <w:tcPr>
                  <w:tcW w:w="1342" w:type="dxa"/>
                  <w:tcBorders>
                    <w:top w:val="single" w:sz="4" w:space="0" w:color="auto"/>
                    <w:left w:val="single" w:sz="4" w:space="0" w:color="auto"/>
                    <w:bottom w:val="single" w:sz="4" w:space="0" w:color="auto"/>
                    <w:right w:val="single" w:sz="4" w:space="0" w:color="auto"/>
                  </w:tcBorders>
                  <w:vAlign w:val="center"/>
                </w:tcPr>
                <w:p w14:paraId="4B74CD20" w14:textId="77777777" w:rsidR="00C251B9" w:rsidRPr="00933689" w:rsidRDefault="00C251B9" w:rsidP="00275CB0">
                  <w:pPr>
                    <w:pStyle w:val="P68B1DB1-Normlny2"/>
                    <w:jc w:val="center"/>
                    <w:rPr>
                      <w:sz w:val="22"/>
                      <w:szCs w:val="22"/>
                    </w:rPr>
                  </w:pPr>
                  <w:r w:rsidRPr="00933689">
                    <w:rPr>
                      <w:sz w:val="22"/>
                      <w:szCs w:val="22"/>
                    </w:rPr>
                    <w:t>69%</w:t>
                  </w:r>
                </w:p>
              </w:tc>
              <w:tc>
                <w:tcPr>
                  <w:tcW w:w="1341" w:type="dxa"/>
                  <w:tcBorders>
                    <w:top w:val="single" w:sz="4" w:space="0" w:color="auto"/>
                    <w:left w:val="single" w:sz="4" w:space="0" w:color="auto"/>
                    <w:bottom w:val="single" w:sz="4" w:space="0" w:color="auto"/>
                    <w:right w:val="single" w:sz="4" w:space="0" w:color="auto"/>
                  </w:tcBorders>
                  <w:vAlign w:val="center"/>
                </w:tcPr>
                <w:p w14:paraId="5AEE11AF" w14:textId="77777777" w:rsidR="00C251B9" w:rsidRPr="00933689" w:rsidRDefault="00C251B9" w:rsidP="00275CB0">
                  <w:pPr>
                    <w:pStyle w:val="P68B1DB1-Normlny2"/>
                    <w:jc w:val="center"/>
                    <w:rPr>
                      <w:sz w:val="22"/>
                      <w:szCs w:val="22"/>
                    </w:rPr>
                  </w:pPr>
                  <w:r w:rsidRPr="00933689">
                    <w:rPr>
                      <w:sz w:val="22"/>
                      <w:szCs w:val="22"/>
                    </w:rPr>
                    <w:t>4%</w:t>
                  </w:r>
                </w:p>
              </w:tc>
              <w:tc>
                <w:tcPr>
                  <w:tcW w:w="1341" w:type="dxa"/>
                  <w:tcBorders>
                    <w:top w:val="single" w:sz="4" w:space="0" w:color="auto"/>
                    <w:left w:val="single" w:sz="4" w:space="0" w:color="auto"/>
                    <w:bottom w:val="single" w:sz="4" w:space="0" w:color="auto"/>
                    <w:right w:val="single" w:sz="4" w:space="0" w:color="auto"/>
                  </w:tcBorders>
                  <w:vAlign w:val="center"/>
                </w:tcPr>
                <w:p w14:paraId="7A2944FB" w14:textId="77777777" w:rsidR="00C251B9" w:rsidRPr="00933689" w:rsidRDefault="00C251B9" w:rsidP="00275CB0">
                  <w:pPr>
                    <w:pStyle w:val="P68B1DB1-Normlny2"/>
                    <w:jc w:val="center"/>
                    <w:rPr>
                      <w:sz w:val="22"/>
                      <w:szCs w:val="22"/>
                    </w:rPr>
                  </w:pPr>
                  <w:r w:rsidRPr="00933689">
                    <w:rPr>
                      <w:sz w:val="22"/>
                      <w:szCs w:val="22"/>
                    </w:rPr>
                    <w:t>4%</w:t>
                  </w:r>
                </w:p>
              </w:tc>
              <w:tc>
                <w:tcPr>
                  <w:tcW w:w="1341" w:type="dxa"/>
                  <w:tcBorders>
                    <w:top w:val="single" w:sz="4" w:space="0" w:color="auto"/>
                    <w:left w:val="single" w:sz="4" w:space="0" w:color="auto"/>
                    <w:bottom w:val="single" w:sz="4" w:space="0" w:color="auto"/>
                    <w:right w:val="single" w:sz="4" w:space="0" w:color="auto"/>
                  </w:tcBorders>
                  <w:vAlign w:val="center"/>
                </w:tcPr>
                <w:p w14:paraId="1C484C4B" w14:textId="77777777" w:rsidR="00C251B9" w:rsidRPr="00933689" w:rsidRDefault="00C251B9" w:rsidP="00275CB0">
                  <w:pPr>
                    <w:pStyle w:val="P68B1DB1-Normlny2"/>
                    <w:jc w:val="center"/>
                    <w:rPr>
                      <w:sz w:val="22"/>
                      <w:szCs w:val="22"/>
                    </w:rPr>
                  </w:pPr>
                  <w:r w:rsidRPr="00933689">
                    <w:rPr>
                      <w:sz w:val="22"/>
                      <w:szCs w:val="22"/>
                    </w:rPr>
                    <w:t>0%</w:t>
                  </w:r>
                </w:p>
              </w:tc>
              <w:tc>
                <w:tcPr>
                  <w:tcW w:w="1341" w:type="dxa"/>
                  <w:tcBorders>
                    <w:top w:val="single" w:sz="4" w:space="0" w:color="auto"/>
                    <w:left w:val="single" w:sz="4" w:space="0" w:color="auto"/>
                    <w:bottom w:val="single" w:sz="4" w:space="0" w:color="auto"/>
                    <w:right w:val="single" w:sz="4" w:space="0" w:color="auto"/>
                  </w:tcBorders>
                  <w:vAlign w:val="center"/>
                </w:tcPr>
                <w:p w14:paraId="1CA39D82" w14:textId="77777777" w:rsidR="00C251B9" w:rsidRPr="00933689" w:rsidRDefault="00C251B9" w:rsidP="00275CB0">
                  <w:pPr>
                    <w:pStyle w:val="P68B1DB1-Normlny2"/>
                    <w:jc w:val="center"/>
                    <w:rPr>
                      <w:sz w:val="22"/>
                      <w:szCs w:val="22"/>
                    </w:rPr>
                  </w:pPr>
                  <w:r w:rsidRPr="00933689">
                    <w:rPr>
                      <w:sz w:val="22"/>
                      <w:szCs w:val="22"/>
                    </w:rPr>
                    <w:t>0%</w:t>
                  </w:r>
                </w:p>
              </w:tc>
              <w:tc>
                <w:tcPr>
                  <w:tcW w:w="1344" w:type="dxa"/>
                  <w:tcBorders>
                    <w:top w:val="single" w:sz="4" w:space="0" w:color="auto"/>
                    <w:left w:val="single" w:sz="4" w:space="0" w:color="auto"/>
                    <w:bottom w:val="single" w:sz="4" w:space="0" w:color="auto"/>
                    <w:right w:val="single" w:sz="4" w:space="0" w:color="auto"/>
                  </w:tcBorders>
                  <w:vAlign w:val="center"/>
                </w:tcPr>
                <w:p w14:paraId="4BDE49E9" w14:textId="77777777" w:rsidR="00C251B9" w:rsidRPr="00933689" w:rsidRDefault="00C251B9" w:rsidP="00275CB0">
                  <w:pPr>
                    <w:pStyle w:val="P68B1DB1-Normlny2"/>
                    <w:jc w:val="center"/>
                    <w:rPr>
                      <w:sz w:val="22"/>
                      <w:szCs w:val="22"/>
                    </w:rPr>
                  </w:pPr>
                  <w:r w:rsidRPr="00933689">
                    <w:rPr>
                      <w:sz w:val="22"/>
                      <w:szCs w:val="22"/>
                    </w:rPr>
                    <w:t>23%</w:t>
                  </w:r>
                </w:p>
              </w:tc>
            </w:tr>
          </w:tbl>
          <w:p w14:paraId="3690B0A2" w14:textId="77777777" w:rsidR="00C251B9" w:rsidRPr="00933689" w:rsidRDefault="00C251B9" w:rsidP="00275CB0">
            <w:pPr>
              <w:jc w:val="both"/>
              <w:rPr>
                <w:rFonts w:asciiTheme="minorHAnsi" w:hAnsiTheme="minorHAnsi" w:cstheme="minorHAnsi"/>
                <w:i/>
                <w:sz w:val="22"/>
                <w:szCs w:val="22"/>
              </w:rPr>
            </w:pPr>
          </w:p>
        </w:tc>
      </w:tr>
      <w:tr w:rsidR="00C251B9" w:rsidRPr="00933689" w14:paraId="146738EA" w14:textId="77777777" w:rsidTr="008D4676">
        <w:trPr>
          <w:trHeight w:val="70"/>
        </w:trPr>
        <w:tc>
          <w:tcPr>
            <w:tcW w:w="9322" w:type="dxa"/>
            <w:gridSpan w:val="2"/>
            <w:vAlign w:val="center"/>
          </w:tcPr>
          <w:p w14:paraId="7455A350" w14:textId="77777777" w:rsidR="00C251B9" w:rsidRPr="00933689" w:rsidRDefault="00C251B9" w:rsidP="00275CB0">
            <w:pPr>
              <w:pStyle w:val="P68B1DB1-Normlny2"/>
              <w:tabs>
                <w:tab w:val="left" w:pos="1530"/>
              </w:tabs>
              <w:jc w:val="both"/>
              <w:rPr>
                <w:sz w:val="22"/>
                <w:szCs w:val="22"/>
              </w:rPr>
            </w:pPr>
            <w:r w:rsidRPr="00933689">
              <w:rPr>
                <w:b/>
                <w:sz w:val="22"/>
                <w:szCs w:val="22"/>
              </w:rPr>
              <w:t>Lecturers:</w:t>
            </w:r>
            <w:r w:rsidRPr="00933689">
              <w:rPr>
                <w:sz w:val="22"/>
                <w:szCs w:val="22"/>
              </w:rPr>
              <w:t xml:space="preserve"> </w:t>
            </w:r>
            <w:r w:rsidRPr="00933689">
              <w:rPr>
                <w:i/>
                <w:sz w:val="22"/>
                <w:szCs w:val="22"/>
              </w:rPr>
              <w:t>doc. Mgr. Ján Kalajtzidis, PhD.</w:t>
            </w:r>
          </w:p>
        </w:tc>
      </w:tr>
      <w:tr w:rsidR="00C251B9" w:rsidRPr="00933689" w14:paraId="143F4F5C" w14:textId="77777777" w:rsidTr="008D4676">
        <w:trPr>
          <w:trHeight w:val="70"/>
        </w:trPr>
        <w:tc>
          <w:tcPr>
            <w:tcW w:w="9322" w:type="dxa"/>
            <w:gridSpan w:val="2"/>
            <w:vAlign w:val="center"/>
          </w:tcPr>
          <w:p w14:paraId="56FF1E6E" w14:textId="413637E3" w:rsidR="00C251B9" w:rsidRPr="00933689" w:rsidRDefault="00C251B9" w:rsidP="00275CB0">
            <w:pPr>
              <w:pStyle w:val="P68B1DB1-Normlny2"/>
              <w:tabs>
                <w:tab w:val="left" w:pos="1530"/>
              </w:tabs>
              <w:jc w:val="both"/>
              <w:rPr>
                <w:sz w:val="22"/>
                <w:szCs w:val="22"/>
              </w:rPr>
            </w:pPr>
            <w:r w:rsidRPr="00933689">
              <w:rPr>
                <w:b/>
                <w:sz w:val="22"/>
                <w:szCs w:val="22"/>
              </w:rPr>
              <w:t>Date of last change:</w:t>
            </w:r>
            <w:r w:rsidRPr="00933689">
              <w:rPr>
                <w:sz w:val="22"/>
                <w:szCs w:val="22"/>
              </w:rPr>
              <w:t xml:space="preserve"> </w:t>
            </w:r>
            <w:r w:rsidR="00992E2A" w:rsidRPr="00933689">
              <w:rPr>
                <w:sz w:val="22"/>
                <w:szCs w:val="22"/>
              </w:rPr>
              <w:t>30/05/2024</w:t>
            </w:r>
          </w:p>
        </w:tc>
      </w:tr>
      <w:tr w:rsidR="00C251B9" w:rsidRPr="00933689" w14:paraId="775DCF4A" w14:textId="77777777" w:rsidTr="008D4676">
        <w:trPr>
          <w:trHeight w:val="70"/>
        </w:trPr>
        <w:tc>
          <w:tcPr>
            <w:tcW w:w="9322" w:type="dxa"/>
            <w:gridSpan w:val="2"/>
            <w:vAlign w:val="center"/>
          </w:tcPr>
          <w:p w14:paraId="5BD43764" w14:textId="77777777" w:rsidR="00C251B9" w:rsidRPr="00933689" w:rsidRDefault="00C251B9" w:rsidP="00275CB0">
            <w:pPr>
              <w:pStyle w:val="P68B1DB1-Normlny2"/>
              <w:tabs>
                <w:tab w:val="left" w:pos="1530"/>
              </w:tabs>
              <w:jc w:val="both"/>
              <w:rPr>
                <w:i/>
                <w:sz w:val="22"/>
                <w:szCs w:val="22"/>
              </w:rPr>
            </w:pPr>
            <w:r w:rsidRPr="00933689">
              <w:rPr>
                <w:b/>
                <w:sz w:val="22"/>
                <w:szCs w:val="22"/>
              </w:rPr>
              <w:t>Approved by:</w:t>
            </w:r>
            <w:r w:rsidRPr="00933689">
              <w:rPr>
                <w:sz w:val="22"/>
                <w:szCs w:val="22"/>
              </w:rPr>
              <w:t xml:space="preserve"> </w:t>
            </w:r>
            <w:r w:rsidRPr="00933689">
              <w:rPr>
                <w:i/>
                <w:sz w:val="22"/>
                <w:szCs w:val="22"/>
              </w:rPr>
              <w:t>prof. PhDr. Vasil Gluchman, CSc.</w:t>
            </w:r>
          </w:p>
        </w:tc>
      </w:tr>
    </w:tbl>
    <w:p w14:paraId="64E65386" w14:textId="77777777" w:rsidR="00C251B9" w:rsidRPr="00933689" w:rsidRDefault="00C251B9" w:rsidP="00275CB0">
      <w:pPr>
        <w:ind w:left="720"/>
        <w:jc w:val="both"/>
        <w:rPr>
          <w:rFonts w:asciiTheme="minorHAnsi" w:hAnsiTheme="minorHAnsi"/>
          <w:sz w:val="22"/>
          <w:szCs w:val="22"/>
        </w:rPr>
      </w:pPr>
    </w:p>
    <w:p w14:paraId="731F2F71" w14:textId="77777777" w:rsidR="008D4676" w:rsidRPr="00933689" w:rsidRDefault="008D4676">
      <w:pPr>
        <w:spacing w:after="160" w:line="259" w:lineRule="auto"/>
        <w:rPr>
          <w:rFonts w:asciiTheme="minorHAnsi" w:hAnsiTheme="minorHAnsi" w:cstheme="minorHAnsi"/>
          <w:b/>
          <w:sz w:val="22"/>
          <w:szCs w:val="22"/>
          <w:lang w:val="en-US"/>
        </w:rPr>
      </w:pPr>
      <w:r w:rsidRPr="00933689">
        <w:rPr>
          <w:rFonts w:asciiTheme="minorHAnsi" w:hAnsiTheme="minorHAnsi" w:cstheme="minorHAnsi"/>
          <w:b/>
          <w:sz w:val="22"/>
          <w:szCs w:val="22"/>
          <w:lang w:val="en-US"/>
        </w:rPr>
        <w:br w:type="page"/>
      </w:r>
    </w:p>
    <w:p w14:paraId="0E6BF43F" w14:textId="77777777" w:rsidR="00C251B9" w:rsidRPr="00933689" w:rsidRDefault="00C251B9" w:rsidP="00275CB0">
      <w:pPr>
        <w:ind w:left="720" w:hanging="720"/>
        <w:jc w:val="center"/>
        <w:rPr>
          <w:rFonts w:asciiTheme="minorHAnsi" w:hAnsiTheme="minorHAnsi" w:cstheme="minorHAnsi"/>
          <w:b/>
          <w:sz w:val="22"/>
          <w:szCs w:val="22"/>
          <w:lang w:val="en-US"/>
        </w:rPr>
      </w:pPr>
      <w:r w:rsidRPr="00933689">
        <w:rPr>
          <w:rFonts w:asciiTheme="minorHAnsi" w:hAnsiTheme="minorHAnsi" w:cstheme="minorHAnsi"/>
          <w:b/>
          <w:sz w:val="22"/>
          <w:szCs w:val="22"/>
          <w:lang w:val="en-US"/>
        </w:rPr>
        <w:lastRenderedPageBreak/>
        <w:t>COURSE DESCRIPTION</w:t>
      </w:r>
    </w:p>
    <w:p w14:paraId="5E85C178" w14:textId="77777777" w:rsidR="00C251B9" w:rsidRPr="00933689" w:rsidRDefault="00C251B9" w:rsidP="00275CB0">
      <w:pPr>
        <w:ind w:left="720"/>
        <w:jc w:val="center"/>
        <w:rPr>
          <w:rFonts w:asciiTheme="minorHAnsi" w:hAnsiTheme="minorHAnsi" w:cstheme="minorHAnsi"/>
          <w:sz w:val="22"/>
          <w:szCs w:val="22"/>
          <w:lang w:val="en-US"/>
        </w:rPr>
      </w:pPr>
    </w:p>
    <w:tbl>
      <w:tblPr>
        <w:tblStyle w:val="Mriekatabuky"/>
        <w:tblW w:w="9062" w:type="dxa"/>
        <w:tblLook w:val="04A0" w:firstRow="1" w:lastRow="0" w:firstColumn="1" w:lastColumn="0" w:noHBand="0" w:noVBand="1"/>
      </w:tblPr>
      <w:tblGrid>
        <w:gridCol w:w="3053"/>
        <w:gridCol w:w="6009"/>
      </w:tblGrid>
      <w:tr w:rsidR="00C251B9" w:rsidRPr="00933689" w14:paraId="7EE078F3" w14:textId="77777777" w:rsidTr="008D4676">
        <w:trPr>
          <w:trHeight w:val="70"/>
        </w:trPr>
        <w:tc>
          <w:tcPr>
            <w:tcW w:w="9062" w:type="dxa"/>
            <w:gridSpan w:val="2"/>
            <w:vAlign w:val="center"/>
          </w:tcPr>
          <w:p w14:paraId="4C5BF55B" w14:textId="77777777" w:rsidR="00C251B9" w:rsidRPr="00933689" w:rsidRDefault="00C251B9" w:rsidP="00275CB0">
            <w:pPr>
              <w:rPr>
                <w:rFonts w:asciiTheme="minorHAnsi" w:hAnsiTheme="minorHAnsi" w:cstheme="minorHAnsi"/>
                <w:i/>
                <w:sz w:val="22"/>
                <w:szCs w:val="22"/>
                <w:lang w:val="en-US"/>
              </w:rPr>
            </w:pPr>
            <w:r w:rsidRPr="00933689">
              <w:rPr>
                <w:rFonts w:asciiTheme="minorHAnsi" w:hAnsiTheme="minorHAnsi" w:cstheme="minorHAnsi"/>
                <w:b/>
                <w:sz w:val="22"/>
                <w:szCs w:val="22"/>
                <w:lang w:val="en-US"/>
              </w:rPr>
              <w:t>University:</w:t>
            </w:r>
            <w:r w:rsidRPr="00933689">
              <w:rPr>
                <w:rFonts w:asciiTheme="minorHAnsi" w:hAnsiTheme="minorHAnsi" w:cstheme="minorHAnsi"/>
                <w:sz w:val="22"/>
                <w:szCs w:val="22"/>
                <w:lang w:val="en-US"/>
              </w:rPr>
              <w:t xml:space="preserve"> </w:t>
            </w:r>
            <w:r w:rsidRPr="00933689">
              <w:rPr>
                <w:rFonts w:asciiTheme="minorHAnsi" w:hAnsiTheme="minorHAnsi" w:cstheme="minorHAnsi"/>
                <w:i/>
                <w:sz w:val="22"/>
                <w:szCs w:val="22"/>
                <w:lang w:val="en-US"/>
              </w:rPr>
              <w:t xml:space="preserve">University of </w:t>
            </w:r>
            <w:r w:rsidR="002052E6" w:rsidRPr="00933689">
              <w:rPr>
                <w:rFonts w:asciiTheme="minorHAnsi" w:hAnsiTheme="minorHAnsi" w:cstheme="minorHAnsi"/>
                <w:i/>
                <w:sz w:val="22"/>
                <w:szCs w:val="22"/>
                <w:lang w:val="en-US"/>
              </w:rPr>
              <w:t>Prešov</w:t>
            </w:r>
          </w:p>
        </w:tc>
      </w:tr>
      <w:tr w:rsidR="00C251B9" w:rsidRPr="00933689" w14:paraId="2F7CE7AD" w14:textId="77777777" w:rsidTr="006A1485">
        <w:trPr>
          <w:trHeight w:val="84"/>
        </w:trPr>
        <w:tc>
          <w:tcPr>
            <w:tcW w:w="9062" w:type="dxa"/>
            <w:gridSpan w:val="2"/>
            <w:vAlign w:val="center"/>
          </w:tcPr>
          <w:p w14:paraId="048CFAC4" w14:textId="77777777" w:rsidR="00C251B9" w:rsidRPr="00933689" w:rsidRDefault="00C251B9" w:rsidP="00275CB0">
            <w:pPr>
              <w:rPr>
                <w:rFonts w:asciiTheme="minorHAnsi" w:hAnsiTheme="minorHAnsi" w:cstheme="minorHAnsi"/>
                <w:sz w:val="22"/>
                <w:szCs w:val="22"/>
                <w:lang w:val="en-US"/>
              </w:rPr>
            </w:pPr>
            <w:r w:rsidRPr="00933689">
              <w:rPr>
                <w:rFonts w:asciiTheme="minorHAnsi" w:hAnsiTheme="minorHAnsi" w:cstheme="minorHAnsi"/>
                <w:b/>
                <w:sz w:val="22"/>
                <w:szCs w:val="22"/>
                <w:lang w:val="en-US"/>
              </w:rPr>
              <w:t>Faculty/university workplace:</w:t>
            </w:r>
            <w:r w:rsidRPr="00933689">
              <w:rPr>
                <w:rFonts w:asciiTheme="minorHAnsi" w:hAnsiTheme="minorHAnsi" w:cstheme="minorHAnsi"/>
                <w:sz w:val="22"/>
                <w:szCs w:val="22"/>
                <w:lang w:val="en-US"/>
              </w:rPr>
              <w:t xml:space="preserve"> </w:t>
            </w:r>
            <w:sdt>
              <w:sdtPr>
                <w:rPr>
                  <w:rFonts w:asciiTheme="minorHAnsi" w:hAnsiTheme="minorHAnsi" w:cstheme="minorHAnsi"/>
                  <w:i/>
                  <w:sz w:val="22"/>
                  <w:szCs w:val="22"/>
                  <w:lang w:val="en-US"/>
                </w:rPr>
                <w:alias w:val="faculty"/>
                <w:tag w:val="faculty"/>
                <w:id w:val="1934158061"/>
                <w:placeholder>
                  <w:docPart w:val="FDBC66A884A04B22AF7743CED07AAEF0"/>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rFonts w:asciiTheme="minorHAnsi" w:hAnsiTheme="minorHAnsi" w:cstheme="minorHAnsi"/>
                    <w:i/>
                    <w:sz w:val="22"/>
                    <w:szCs w:val="22"/>
                    <w:lang w:val="en-US"/>
                  </w:rPr>
                  <w:t>Faculty of Arts</w:t>
                </w:r>
              </w:sdtContent>
            </w:sdt>
          </w:p>
        </w:tc>
      </w:tr>
      <w:tr w:rsidR="00837988" w:rsidRPr="00933689" w14:paraId="6B2EA983" w14:textId="77777777" w:rsidTr="00133AFD">
        <w:trPr>
          <w:trHeight w:val="73"/>
        </w:trPr>
        <w:tc>
          <w:tcPr>
            <w:tcW w:w="2263" w:type="dxa"/>
            <w:vAlign w:val="center"/>
          </w:tcPr>
          <w:p w14:paraId="65D0B3B5" w14:textId="7B24D739" w:rsidR="00C251B9" w:rsidRPr="00933689" w:rsidRDefault="00C251B9" w:rsidP="00275CB0">
            <w:pPr>
              <w:jc w:val="both"/>
              <w:rPr>
                <w:rFonts w:asciiTheme="minorHAnsi" w:hAnsiTheme="minorHAnsi" w:cstheme="minorHAnsi"/>
                <w:i/>
                <w:sz w:val="22"/>
                <w:szCs w:val="22"/>
                <w:lang w:val="en-US"/>
              </w:rPr>
            </w:pPr>
            <w:r w:rsidRPr="00933689">
              <w:rPr>
                <w:rFonts w:asciiTheme="minorHAnsi" w:hAnsiTheme="minorHAnsi" w:cstheme="minorHAnsi"/>
                <w:b/>
                <w:sz w:val="22"/>
                <w:szCs w:val="22"/>
                <w:lang w:val="en-US"/>
              </w:rPr>
              <w:t>Code:</w:t>
            </w:r>
            <w:r w:rsidRPr="00933689">
              <w:rPr>
                <w:rFonts w:asciiTheme="minorHAnsi" w:hAnsiTheme="minorHAnsi" w:cstheme="minorHAnsi"/>
                <w:sz w:val="22"/>
                <w:szCs w:val="22"/>
                <w:lang w:val="en-US"/>
              </w:rPr>
              <w:t xml:space="preserve"> 1IEB/TSDS2</w:t>
            </w:r>
            <w:r w:rsidR="000D28D0" w:rsidRPr="00933689">
              <w:rPr>
                <w:rFonts w:asciiTheme="minorHAnsi" w:hAnsiTheme="minorHAnsi" w:cstheme="minorHAnsi"/>
                <w:sz w:val="22"/>
                <w:szCs w:val="22"/>
                <w:lang w:val="en-US"/>
              </w:rPr>
              <w:t>/22</w:t>
            </w:r>
          </w:p>
        </w:tc>
        <w:tc>
          <w:tcPr>
            <w:tcW w:w="6799" w:type="dxa"/>
            <w:vAlign w:val="center"/>
          </w:tcPr>
          <w:p w14:paraId="128B1B1F" w14:textId="77777777" w:rsidR="00D73471" w:rsidRPr="00933689" w:rsidRDefault="00C251B9" w:rsidP="006A1485">
            <w:pPr>
              <w:rPr>
                <w:rFonts w:asciiTheme="minorHAnsi" w:hAnsiTheme="minorHAnsi" w:cstheme="minorHAnsi"/>
                <w:b/>
                <w:i/>
                <w:sz w:val="22"/>
                <w:szCs w:val="22"/>
                <w:lang w:val="en-US"/>
              </w:rPr>
            </w:pPr>
            <w:r w:rsidRPr="00933689">
              <w:rPr>
                <w:rFonts w:asciiTheme="minorHAnsi" w:hAnsiTheme="minorHAnsi" w:cstheme="minorHAnsi"/>
                <w:b/>
                <w:sz w:val="22"/>
                <w:szCs w:val="22"/>
                <w:lang w:val="en-US"/>
              </w:rPr>
              <w:t xml:space="preserve">Course title: </w:t>
            </w:r>
            <w:r w:rsidR="006A1485" w:rsidRPr="00933689">
              <w:rPr>
                <w:rFonts w:asciiTheme="minorHAnsi" w:hAnsiTheme="minorHAnsi" w:cstheme="minorHAnsi"/>
                <w:b/>
                <w:i/>
                <w:sz w:val="22"/>
                <w:szCs w:val="22"/>
                <w:lang w:val="en-US"/>
              </w:rPr>
              <w:t>Text seminar o</w:t>
            </w:r>
            <w:r w:rsidRPr="00933689">
              <w:rPr>
                <w:rFonts w:asciiTheme="minorHAnsi" w:hAnsiTheme="minorHAnsi" w:cstheme="minorHAnsi"/>
                <w:b/>
                <w:i/>
                <w:sz w:val="22"/>
                <w:szCs w:val="22"/>
                <w:lang w:val="en-US"/>
              </w:rPr>
              <w:t>n the history of ethics in Slovakia 2</w:t>
            </w:r>
          </w:p>
          <w:p w14:paraId="7D9C2B1B" w14:textId="77777777" w:rsidR="00C251B9" w:rsidRPr="00933689" w:rsidRDefault="00133AFD" w:rsidP="00133AFD">
            <w:pPr>
              <w:ind w:left="-801" w:firstLine="801"/>
              <w:rPr>
                <w:rFonts w:asciiTheme="minorHAnsi" w:hAnsiTheme="minorHAnsi" w:cstheme="minorHAnsi"/>
                <w:b/>
                <w:sz w:val="22"/>
                <w:szCs w:val="22"/>
                <w:lang w:val="en-US"/>
              </w:rPr>
            </w:pPr>
            <w:r w:rsidRPr="00933689">
              <w:rPr>
                <w:rFonts w:asciiTheme="minorHAnsi" w:hAnsiTheme="minorHAnsi" w:cstheme="minorHAnsi"/>
                <w:i/>
                <w:sz w:val="22"/>
                <w:szCs w:val="22"/>
                <w:lang w:val="en-US"/>
              </w:rPr>
              <w:t>(</w:t>
            </w:r>
            <w:r w:rsidR="00183080" w:rsidRPr="00933689">
              <w:rPr>
                <w:rFonts w:asciiTheme="minorHAnsi" w:hAnsiTheme="minorHAnsi"/>
                <w:i/>
                <w:sz w:val="22"/>
                <w:szCs w:val="22"/>
              </w:rPr>
              <w:t>elective course, non-profile course)</w:t>
            </w:r>
          </w:p>
        </w:tc>
      </w:tr>
      <w:tr w:rsidR="00C251B9" w:rsidRPr="00933689" w14:paraId="2C69B1FD" w14:textId="77777777" w:rsidTr="006A1485">
        <w:trPr>
          <w:trHeight w:val="180"/>
        </w:trPr>
        <w:tc>
          <w:tcPr>
            <w:tcW w:w="9062" w:type="dxa"/>
            <w:gridSpan w:val="2"/>
            <w:vAlign w:val="center"/>
          </w:tcPr>
          <w:p w14:paraId="7829E66C" w14:textId="77777777" w:rsidR="00C251B9" w:rsidRPr="00933689" w:rsidRDefault="00C251B9" w:rsidP="00275CB0">
            <w:pPr>
              <w:jc w:val="both"/>
              <w:rPr>
                <w:rFonts w:asciiTheme="minorHAnsi" w:hAnsiTheme="minorHAnsi" w:cstheme="minorHAnsi"/>
                <w:sz w:val="22"/>
                <w:szCs w:val="22"/>
                <w:lang w:val="en-US"/>
              </w:rPr>
            </w:pPr>
            <w:r w:rsidRPr="00933689">
              <w:rPr>
                <w:rStyle w:val="jlqj4b"/>
                <w:rFonts w:asciiTheme="minorHAnsi" w:hAnsiTheme="minorHAnsi"/>
                <w:b/>
                <w:sz w:val="22"/>
                <w:szCs w:val="22"/>
                <w:lang w:val="en-US"/>
              </w:rPr>
              <w:t xml:space="preserve">Type, scope and method </w:t>
            </w:r>
            <w:r w:rsidRPr="00933689">
              <w:rPr>
                <w:rFonts w:asciiTheme="minorHAnsi" w:hAnsiTheme="minorHAnsi"/>
                <w:b/>
                <w:bCs/>
                <w:sz w:val="22"/>
                <w:szCs w:val="22"/>
                <w:lang w:val="en-US"/>
              </w:rPr>
              <w:t>of educational activity</w:t>
            </w:r>
            <w:r w:rsidRPr="00933689">
              <w:rPr>
                <w:rFonts w:asciiTheme="minorHAnsi" w:hAnsiTheme="minorHAnsi" w:cstheme="minorHAnsi"/>
                <w:b/>
                <w:sz w:val="22"/>
                <w:szCs w:val="22"/>
                <w:lang w:val="en-US"/>
              </w:rPr>
              <w:t>:</w:t>
            </w:r>
            <w:r w:rsidRPr="00933689">
              <w:rPr>
                <w:rFonts w:asciiTheme="minorHAnsi" w:hAnsiTheme="minorHAnsi" w:cstheme="minorHAnsi"/>
                <w:sz w:val="22"/>
                <w:szCs w:val="22"/>
                <w:lang w:val="en-US"/>
              </w:rPr>
              <w:t xml:space="preserve"> </w:t>
            </w:r>
          </w:p>
          <w:p w14:paraId="7A79A35C" w14:textId="77777777" w:rsidR="00C251B9" w:rsidRPr="00933689" w:rsidRDefault="00C251B9" w:rsidP="00275CB0">
            <w:pPr>
              <w:pStyle w:val="Normlnywebov"/>
              <w:rPr>
                <w:rFonts w:asciiTheme="minorHAnsi" w:hAnsiTheme="minorHAnsi" w:cstheme="minorHAnsi"/>
                <w:sz w:val="22"/>
                <w:szCs w:val="22"/>
                <w:lang w:val="en-US"/>
              </w:rPr>
            </w:pPr>
            <w:r w:rsidRPr="00933689">
              <w:rPr>
                <w:rFonts w:asciiTheme="minorHAnsi" w:hAnsiTheme="minorHAnsi" w:cstheme="minorHAnsi"/>
                <w:iCs/>
                <w:sz w:val="22"/>
                <w:szCs w:val="22"/>
                <w:lang w:val="en-US"/>
              </w:rPr>
              <w:t>Type of educational activity: Seminar</w:t>
            </w:r>
          </w:p>
          <w:p w14:paraId="277CF071" w14:textId="77777777" w:rsidR="00C251B9" w:rsidRPr="00933689" w:rsidRDefault="00C251B9" w:rsidP="00275CB0">
            <w:pPr>
              <w:pStyle w:val="Normlnywebov"/>
              <w:rPr>
                <w:rFonts w:asciiTheme="minorHAnsi" w:hAnsiTheme="minorHAnsi" w:cstheme="minorHAnsi"/>
                <w:sz w:val="22"/>
                <w:szCs w:val="22"/>
                <w:lang w:val="en-US"/>
              </w:rPr>
            </w:pPr>
            <w:r w:rsidRPr="00933689">
              <w:rPr>
                <w:rFonts w:asciiTheme="minorHAnsi" w:hAnsiTheme="minorHAnsi" w:cstheme="minorHAnsi"/>
                <w:iCs/>
                <w:sz w:val="22"/>
                <w:szCs w:val="22"/>
                <w:lang w:val="en-US"/>
              </w:rPr>
              <w:t>Scope of educational activity: 0/2</w:t>
            </w:r>
            <w:r w:rsidR="00133AFD" w:rsidRPr="00933689">
              <w:rPr>
                <w:rFonts w:asciiTheme="minorHAnsi" w:hAnsiTheme="minorHAnsi" w:cstheme="minorHAnsi"/>
                <w:iCs/>
                <w:sz w:val="22"/>
                <w:szCs w:val="22"/>
                <w:lang w:val="en-US"/>
              </w:rPr>
              <w:t xml:space="preserve"> a week</w:t>
            </w:r>
          </w:p>
          <w:p w14:paraId="7F20E7CD" w14:textId="77777777" w:rsidR="00C251B9" w:rsidRPr="00933689" w:rsidRDefault="00C251B9" w:rsidP="00275CB0">
            <w:pPr>
              <w:jc w:val="both"/>
              <w:rPr>
                <w:rFonts w:asciiTheme="minorHAnsi" w:hAnsiTheme="minorHAnsi" w:cstheme="minorHAnsi"/>
                <w:sz w:val="22"/>
                <w:szCs w:val="22"/>
                <w:lang w:val="en-US"/>
              </w:rPr>
            </w:pPr>
            <w:r w:rsidRPr="00933689">
              <w:rPr>
                <w:rFonts w:asciiTheme="minorHAnsi" w:hAnsiTheme="minorHAnsi" w:cstheme="minorHAnsi"/>
                <w:iCs/>
                <w:sz w:val="22"/>
                <w:szCs w:val="22"/>
                <w:lang w:val="en-US"/>
              </w:rPr>
              <w:t xml:space="preserve">Method of educational activity: </w:t>
            </w:r>
            <w:r w:rsidR="002052E6" w:rsidRPr="00933689">
              <w:rPr>
                <w:rFonts w:asciiTheme="minorHAnsi" w:hAnsiTheme="minorHAnsi" w:cstheme="minorHAnsi"/>
                <w:iCs/>
                <w:sz w:val="22"/>
                <w:szCs w:val="22"/>
                <w:lang w:val="en-US"/>
              </w:rPr>
              <w:t>on-campus</w:t>
            </w:r>
          </w:p>
        </w:tc>
      </w:tr>
      <w:tr w:rsidR="00C251B9" w:rsidRPr="00933689" w14:paraId="783E8990" w14:textId="77777777" w:rsidTr="006A1485">
        <w:trPr>
          <w:trHeight w:val="70"/>
        </w:trPr>
        <w:tc>
          <w:tcPr>
            <w:tcW w:w="9062" w:type="dxa"/>
            <w:gridSpan w:val="2"/>
            <w:vAlign w:val="center"/>
          </w:tcPr>
          <w:p w14:paraId="6DDDFCF7" w14:textId="77777777" w:rsidR="00C251B9" w:rsidRPr="00933689" w:rsidRDefault="00C251B9" w:rsidP="00275CB0">
            <w:pPr>
              <w:jc w:val="both"/>
              <w:rPr>
                <w:rFonts w:asciiTheme="minorHAnsi" w:hAnsiTheme="minorHAnsi" w:cstheme="minorHAnsi"/>
                <w:sz w:val="22"/>
                <w:szCs w:val="22"/>
                <w:lang w:val="en-US"/>
              </w:rPr>
            </w:pPr>
            <w:r w:rsidRPr="00933689">
              <w:rPr>
                <w:rFonts w:asciiTheme="minorHAnsi" w:hAnsiTheme="minorHAnsi"/>
                <w:b/>
                <w:bCs/>
                <w:sz w:val="22"/>
                <w:szCs w:val="22"/>
                <w:lang w:val="en-US"/>
              </w:rPr>
              <w:t>Number of credits</w:t>
            </w:r>
            <w:r w:rsidRPr="00933689">
              <w:rPr>
                <w:rFonts w:asciiTheme="minorHAnsi" w:hAnsiTheme="minorHAnsi" w:cstheme="minorHAnsi"/>
                <w:b/>
                <w:sz w:val="22"/>
                <w:szCs w:val="22"/>
                <w:lang w:val="en-US"/>
              </w:rPr>
              <w:t>:</w:t>
            </w:r>
            <w:r w:rsidRPr="00933689">
              <w:rPr>
                <w:rFonts w:asciiTheme="minorHAnsi" w:hAnsiTheme="minorHAnsi" w:cstheme="minorHAnsi"/>
                <w:i/>
                <w:sz w:val="22"/>
                <w:szCs w:val="22"/>
                <w:lang w:val="en-US"/>
              </w:rPr>
              <w:t xml:space="preserve"> </w:t>
            </w:r>
            <w:r w:rsidRPr="00933689">
              <w:rPr>
                <w:rFonts w:asciiTheme="minorHAnsi" w:hAnsiTheme="minorHAnsi" w:cstheme="minorHAnsi"/>
                <w:sz w:val="22"/>
                <w:szCs w:val="22"/>
                <w:lang w:val="en-US"/>
              </w:rPr>
              <w:t>3</w:t>
            </w:r>
          </w:p>
        </w:tc>
      </w:tr>
      <w:tr w:rsidR="00C251B9" w:rsidRPr="00933689" w14:paraId="602C99A2" w14:textId="77777777" w:rsidTr="006A1485">
        <w:trPr>
          <w:trHeight w:val="70"/>
        </w:trPr>
        <w:tc>
          <w:tcPr>
            <w:tcW w:w="9062" w:type="dxa"/>
            <w:gridSpan w:val="2"/>
            <w:vAlign w:val="center"/>
          </w:tcPr>
          <w:p w14:paraId="123040A4" w14:textId="231F048A" w:rsidR="00C251B9" w:rsidRPr="00933689" w:rsidRDefault="00C251B9" w:rsidP="00275CB0">
            <w:pPr>
              <w:jc w:val="both"/>
              <w:rPr>
                <w:rFonts w:asciiTheme="minorHAnsi" w:hAnsiTheme="minorHAnsi" w:cstheme="minorHAnsi"/>
                <w:i/>
                <w:sz w:val="22"/>
                <w:szCs w:val="22"/>
                <w:lang w:val="en-US"/>
              </w:rPr>
            </w:pPr>
            <w:r w:rsidRPr="00933689">
              <w:rPr>
                <w:rFonts w:asciiTheme="minorHAnsi" w:hAnsiTheme="minorHAnsi"/>
                <w:b/>
                <w:sz w:val="22"/>
                <w:szCs w:val="22"/>
                <w:lang w:val="en-US"/>
              </w:rPr>
              <w:t>Recommended semester</w:t>
            </w:r>
            <w:r w:rsidRPr="00933689">
              <w:rPr>
                <w:rFonts w:asciiTheme="minorHAnsi" w:hAnsiTheme="minorHAnsi" w:cstheme="minorHAnsi"/>
                <w:b/>
                <w:sz w:val="22"/>
                <w:szCs w:val="22"/>
                <w:lang w:val="en-US"/>
              </w:rPr>
              <w:t>:</w:t>
            </w:r>
            <w:r w:rsidRPr="00933689">
              <w:rPr>
                <w:rFonts w:asciiTheme="minorHAnsi" w:hAnsiTheme="minorHAnsi" w:cstheme="minorHAnsi"/>
                <w:sz w:val="22"/>
                <w:szCs w:val="22"/>
                <w:lang w:val="en-US"/>
              </w:rPr>
              <w:t xml:space="preserve"> </w:t>
            </w:r>
            <w:r w:rsidR="00A62135" w:rsidRPr="00933689">
              <w:rPr>
                <w:rFonts w:asciiTheme="minorHAnsi" w:hAnsiTheme="minorHAnsi" w:cstheme="minorHAnsi"/>
                <w:sz w:val="22"/>
                <w:szCs w:val="22"/>
              </w:rPr>
              <w:t>2. – 6.</w:t>
            </w:r>
          </w:p>
        </w:tc>
      </w:tr>
      <w:tr w:rsidR="00C251B9" w:rsidRPr="00933689" w14:paraId="162881C1" w14:textId="77777777" w:rsidTr="006A1485">
        <w:trPr>
          <w:trHeight w:val="70"/>
        </w:trPr>
        <w:tc>
          <w:tcPr>
            <w:tcW w:w="9062" w:type="dxa"/>
            <w:gridSpan w:val="2"/>
            <w:vAlign w:val="center"/>
          </w:tcPr>
          <w:p w14:paraId="2A0ED5B0" w14:textId="77777777" w:rsidR="00C251B9" w:rsidRPr="00933689" w:rsidRDefault="00C251B9" w:rsidP="00275CB0">
            <w:pPr>
              <w:jc w:val="both"/>
              <w:rPr>
                <w:rFonts w:asciiTheme="minorHAnsi" w:hAnsiTheme="minorHAnsi" w:cstheme="minorHAnsi"/>
                <w:sz w:val="22"/>
                <w:szCs w:val="22"/>
                <w:lang w:val="en-US"/>
              </w:rPr>
            </w:pPr>
            <w:r w:rsidRPr="00933689">
              <w:rPr>
                <w:rFonts w:asciiTheme="minorHAnsi" w:hAnsiTheme="minorHAnsi" w:cstheme="minorHAnsi"/>
                <w:b/>
                <w:sz w:val="22"/>
                <w:szCs w:val="22"/>
                <w:lang w:val="en-US"/>
              </w:rPr>
              <w:t xml:space="preserve">Study grade: </w:t>
            </w:r>
            <w:sdt>
              <w:sdtPr>
                <w:rPr>
                  <w:rStyle w:val="tl2"/>
                  <w:rFonts w:asciiTheme="minorHAnsi" w:hAnsiTheme="minorHAnsi" w:cstheme="minorHAnsi"/>
                  <w:sz w:val="22"/>
                  <w:szCs w:val="22"/>
                  <w:lang w:val="en-US"/>
                </w:rPr>
                <w:alias w:val="stupeň"/>
                <w:tag w:val="Stupeň"/>
                <w:id w:val="1063755838"/>
                <w:placeholder>
                  <w:docPart w:val="61540473C91C4F0EB59F6B04CB42FF28"/>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Fonts w:asciiTheme="minorHAnsi" w:hAnsiTheme="minorHAnsi"/>
                    <w:sz w:val="22"/>
                    <w:szCs w:val="22"/>
                    <w:lang w:val="en-US"/>
                  </w:rPr>
                  <w:t>1.</w:t>
                </w:r>
              </w:sdtContent>
            </w:sdt>
          </w:p>
        </w:tc>
      </w:tr>
      <w:tr w:rsidR="00C251B9" w:rsidRPr="00933689" w14:paraId="3395D6A4" w14:textId="77777777" w:rsidTr="006A1485">
        <w:trPr>
          <w:trHeight w:val="70"/>
        </w:trPr>
        <w:tc>
          <w:tcPr>
            <w:tcW w:w="9062" w:type="dxa"/>
            <w:gridSpan w:val="2"/>
            <w:vAlign w:val="center"/>
          </w:tcPr>
          <w:p w14:paraId="2B068129" w14:textId="77777777" w:rsidR="00C251B9" w:rsidRPr="00933689" w:rsidRDefault="00C251B9" w:rsidP="00275CB0">
            <w:pPr>
              <w:jc w:val="both"/>
              <w:rPr>
                <w:rFonts w:asciiTheme="minorHAnsi" w:hAnsiTheme="minorHAnsi" w:cstheme="minorHAnsi"/>
                <w:i/>
                <w:sz w:val="22"/>
                <w:szCs w:val="22"/>
                <w:lang w:val="en-US"/>
              </w:rPr>
            </w:pPr>
            <w:r w:rsidRPr="00933689">
              <w:rPr>
                <w:rFonts w:asciiTheme="minorHAnsi" w:hAnsiTheme="minorHAnsi" w:cstheme="minorHAnsi"/>
                <w:b/>
                <w:sz w:val="22"/>
                <w:szCs w:val="22"/>
                <w:lang w:val="en-US"/>
              </w:rPr>
              <w:t>Prerequisites:</w:t>
            </w:r>
            <w:r w:rsidRPr="00933689">
              <w:rPr>
                <w:rFonts w:asciiTheme="minorHAnsi" w:hAnsiTheme="minorHAnsi" w:cstheme="minorHAnsi"/>
                <w:sz w:val="22"/>
                <w:szCs w:val="22"/>
                <w:lang w:val="en-US"/>
              </w:rPr>
              <w:t xml:space="preserve"> </w:t>
            </w:r>
          </w:p>
        </w:tc>
      </w:tr>
      <w:tr w:rsidR="00C251B9" w:rsidRPr="00933689" w14:paraId="3F2A12F9" w14:textId="77777777" w:rsidTr="002060E3">
        <w:trPr>
          <w:trHeight w:val="1965"/>
        </w:trPr>
        <w:tc>
          <w:tcPr>
            <w:tcW w:w="9062" w:type="dxa"/>
            <w:gridSpan w:val="2"/>
            <w:vAlign w:val="center"/>
          </w:tcPr>
          <w:p w14:paraId="165815C4" w14:textId="77777777" w:rsidR="00C251B9" w:rsidRPr="00933689" w:rsidRDefault="00C251B9" w:rsidP="00275CB0">
            <w:pPr>
              <w:jc w:val="both"/>
              <w:rPr>
                <w:rFonts w:asciiTheme="minorHAnsi" w:hAnsiTheme="minorHAnsi" w:cstheme="minorHAnsi"/>
                <w:sz w:val="22"/>
                <w:szCs w:val="22"/>
                <w:lang w:val="en-US"/>
              </w:rPr>
            </w:pPr>
            <w:r w:rsidRPr="00933689">
              <w:rPr>
                <w:rFonts w:asciiTheme="minorHAnsi" w:hAnsiTheme="minorHAnsi" w:cstheme="minorHAnsi"/>
                <w:b/>
                <w:sz w:val="22"/>
                <w:szCs w:val="22"/>
                <w:lang w:val="en-US"/>
              </w:rPr>
              <w:t>Conditions for passing the course:</w:t>
            </w:r>
            <w:r w:rsidRPr="00933689">
              <w:rPr>
                <w:rFonts w:asciiTheme="minorHAnsi" w:hAnsiTheme="minorHAnsi" w:cstheme="minorHAnsi"/>
                <w:sz w:val="22"/>
                <w:szCs w:val="22"/>
                <w:lang w:val="en-US"/>
              </w:rPr>
              <w:t xml:space="preserve"> </w:t>
            </w:r>
          </w:p>
          <w:p w14:paraId="4C47BEEB" w14:textId="77777777" w:rsidR="00C251B9" w:rsidRPr="00933689" w:rsidRDefault="00C251B9" w:rsidP="00275CB0">
            <w:pPr>
              <w:pStyle w:val="Bezriadkovania"/>
              <w:ind w:left="708" w:hanging="708"/>
              <w:rPr>
                <w:rFonts w:asciiTheme="minorHAnsi" w:hAnsiTheme="minorHAnsi"/>
                <w:sz w:val="22"/>
                <w:szCs w:val="22"/>
                <w:lang w:val="en-US"/>
              </w:rPr>
            </w:pPr>
            <w:r w:rsidRPr="00933689">
              <w:rPr>
                <w:rFonts w:asciiTheme="minorHAnsi" w:hAnsiTheme="minorHAnsi"/>
                <w:sz w:val="22"/>
                <w:szCs w:val="22"/>
                <w:lang w:val="en-US"/>
              </w:rPr>
              <w:t xml:space="preserve">The course ends with </w:t>
            </w:r>
            <w:r w:rsidR="0016012A" w:rsidRPr="00933689">
              <w:rPr>
                <w:rFonts w:asciiTheme="minorHAnsi" w:hAnsiTheme="minorHAnsi" w:cstheme="minorHAnsi"/>
                <w:sz w:val="22"/>
                <w:szCs w:val="22"/>
              </w:rPr>
              <w:t>continuous assessment (ca)</w:t>
            </w:r>
            <w:r w:rsidR="0016012A" w:rsidRPr="00933689">
              <w:rPr>
                <w:rFonts w:asciiTheme="minorHAnsi" w:hAnsiTheme="minorHAnsi"/>
                <w:sz w:val="22"/>
                <w:szCs w:val="22"/>
              </w:rPr>
              <w:t xml:space="preserve">  </w:t>
            </w:r>
            <w:r w:rsidRPr="00933689">
              <w:rPr>
                <w:rFonts w:asciiTheme="minorHAnsi" w:hAnsiTheme="minorHAnsi"/>
                <w:sz w:val="22"/>
                <w:szCs w:val="22"/>
                <w:lang w:val="en-US"/>
              </w:rPr>
              <w:t xml:space="preserve">and gaining 3 credits. </w:t>
            </w:r>
          </w:p>
          <w:p w14:paraId="7774187B" w14:textId="77777777" w:rsidR="00C251B9" w:rsidRPr="00933689" w:rsidRDefault="00C251B9" w:rsidP="00275CB0">
            <w:pPr>
              <w:pStyle w:val="Bezriadkovania"/>
              <w:rPr>
                <w:rStyle w:val="normaltextrun"/>
                <w:rFonts w:asciiTheme="minorHAnsi" w:hAnsiTheme="minorHAnsi" w:cstheme="minorHAnsi"/>
                <w:sz w:val="22"/>
                <w:szCs w:val="22"/>
                <w:lang w:val="en-US"/>
              </w:rPr>
            </w:pPr>
            <w:r w:rsidRPr="00933689">
              <w:rPr>
                <w:rFonts w:asciiTheme="minorHAnsi" w:hAnsiTheme="minorHAnsi"/>
                <w:sz w:val="22"/>
                <w:szCs w:val="22"/>
                <w:lang w:val="en-US" w:eastAsia="en-US"/>
              </w:rPr>
              <w:t>In order to gain 3 credits for the continuous evaluation (ph), the student needs to obtain at least 20 points during the term.</w:t>
            </w:r>
            <w:r w:rsidRPr="00933689">
              <w:rPr>
                <w:rFonts w:asciiTheme="minorHAnsi" w:hAnsiTheme="minorHAnsi"/>
                <w:sz w:val="22"/>
                <w:szCs w:val="22"/>
                <w:lang w:val="en-US"/>
              </w:rPr>
              <w:t xml:space="preserve"> If a student obtains less than 20 points, they will be evaluated by FX. “How to earn points” is modified by an internal document:</w:t>
            </w:r>
          </w:p>
          <w:p w14:paraId="3BDC2217" w14:textId="77777777" w:rsidR="00C251B9" w:rsidRPr="00933689" w:rsidRDefault="00933689" w:rsidP="00275CB0">
            <w:pPr>
              <w:pStyle w:val="Bezriadkovania"/>
              <w:rPr>
                <w:rFonts w:asciiTheme="minorHAnsi" w:hAnsiTheme="minorHAnsi" w:cs="Segoe UI"/>
                <w:sz w:val="22"/>
                <w:szCs w:val="22"/>
                <w:lang w:val="en-US"/>
              </w:rPr>
            </w:pPr>
            <w:hyperlink r:id="rId57" w:history="1">
              <w:r w:rsidR="00C251B9" w:rsidRPr="00933689">
                <w:rPr>
                  <w:rStyle w:val="Hypertextovprepojenie"/>
                  <w:rFonts w:asciiTheme="minorHAnsi" w:hAnsiTheme="minorHAnsi" w:cs="Segoe UI"/>
                  <w:color w:val="auto"/>
                  <w:sz w:val="22"/>
                  <w:szCs w:val="22"/>
                  <w:lang w:val="en-US"/>
                </w:rPr>
                <w:t>https://www.unipo.sk/public/media/28789/Podmienky%20ukoncenia%20predmetu_body_2022_pdf.pdf</w:t>
              </w:r>
            </w:hyperlink>
          </w:p>
          <w:p w14:paraId="0714AC7E" w14:textId="77777777" w:rsidR="00C251B9" w:rsidRPr="00933689" w:rsidRDefault="00C251B9" w:rsidP="00275CB0">
            <w:pPr>
              <w:pStyle w:val="Bezriadkovania"/>
              <w:rPr>
                <w:rFonts w:asciiTheme="minorHAnsi" w:hAnsiTheme="minorHAnsi"/>
                <w:sz w:val="22"/>
                <w:szCs w:val="22"/>
                <w:lang w:val="en-US"/>
              </w:rPr>
            </w:pPr>
            <w:r w:rsidRPr="00933689">
              <w:rPr>
                <w:rStyle w:val="normaltextrun"/>
                <w:rFonts w:asciiTheme="minorHAnsi" w:hAnsiTheme="minorHAnsi" w:cs="Segoe UI"/>
                <w:sz w:val="22"/>
                <w:szCs w:val="22"/>
                <w:lang w:val="en-US"/>
              </w:rPr>
              <w:t xml:space="preserve">The criteria of success (percentage expression of results in the evaluation of the course) for the classification levels are as follows: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a) A: 100,00 – 90,00 %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b) B: 89,99 – 80,00 %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c) C: 79,99 – 70,00 %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d) D: 69,99 – 60,00 %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e) E: 59,99 – 50,00 %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f) FX: 49,99 or less</w:t>
            </w:r>
          </w:p>
        </w:tc>
      </w:tr>
      <w:tr w:rsidR="00C251B9" w:rsidRPr="00933689" w14:paraId="36A8F041" w14:textId="77777777" w:rsidTr="002060E3">
        <w:trPr>
          <w:trHeight w:val="1115"/>
        </w:trPr>
        <w:tc>
          <w:tcPr>
            <w:tcW w:w="9062" w:type="dxa"/>
            <w:gridSpan w:val="2"/>
            <w:vAlign w:val="center"/>
          </w:tcPr>
          <w:p w14:paraId="4C26B2F2" w14:textId="77777777" w:rsidR="00C251B9" w:rsidRPr="00933689" w:rsidRDefault="00C251B9" w:rsidP="00275CB0">
            <w:pPr>
              <w:jc w:val="both"/>
              <w:rPr>
                <w:rFonts w:asciiTheme="minorHAnsi" w:hAnsiTheme="minorHAnsi" w:cstheme="minorHAnsi"/>
                <w:i/>
                <w:sz w:val="22"/>
                <w:szCs w:val="22"/>
                <w:lang w:val="en-US"/>
              </w:rPr>
            </w:pPr>
            <w:r w:rsidRPr="00933689">
              <w:rPr>
                <w:rFonts w:asciiTheme="minorHAnsi" w:hAnsiTheme="minorHAnsi" w:cstheme="minorHAnsi"/>
                <w:b/>
                <w:sz w:val="22"/>
                <w:szCs w:val="22"/>
                <w:lang w:val="en-US"/>
              </w:rPr>
              <w:t>Learning outcomes:</w:t>
            </w:r>
            <w:r w:rsidRPr="00933689">
              <w:rPr>
                <w:rFonts w:asciiTheme="minorHAnsi" w:hAnsiTheme="minorHAnsi" w:cstheme="minorHAnsi"/>
                <w:i/>
                <w:sz w:val="22"/>
                <w:szCs w:val="22"/>
                <w:lang w:val="en-US"/>
              </w:rPr>
              <w:t xml:space="preserve"> </w:t>
            </w:r>
          </w:p>
          <w:p w14:paraId="03ABDB9D" w14:textId="77777777" w:rsidR="00C251B9" w:rsidRPr="00933689" w:rsidRDefault="00C251B9" w:rsidP="00275CB0">
            <w:pPr>
              <w:jc w:val="both"/>
              <w:rPr>
                <w:rFonts w:asciiTheme="minorHAnsi" w:hAnsiTheme="minorHAnsi" w:cstheme="minorHAnsi"/>
                <w:b/>
                <w:i/>
                <w:sz w:val="22"/>
                <w:szCs w:val="22"/>
                <w:lang w:val="en-US"/>
              </w:rPr>
            </w:pPr>
            <w:r w:rsidRPr="00933689">
              <w:rPr>
                <w:rFonts w:asciiTheme="minorHAnsi" w:hAnsiTheme="minorHAnsi" w:cstheme="minorHAnsi"/>
                <w:b/>
                <w:sz w:val="22"/>
                <w:szCs w:val="22"/>
                <w:lang w:val="en-US"/>
              </w:rPr>
              <w:t>Acquired knowledge:</w:t>
            </w:r>
            <w:r w:rsidRPr="00933689">
              <w:rPr>
                <w:rFonts w:asciiTheme="minorHAnsi" w:hAnsiTheme="minorHAnsi" w:cstheme="minorHAnsi"/>
                <w:b/>
                <w:i/>
                <w:sz w:val="22"/>
                <w:szCs w:val="22"/>
                <w:lang w:val="en-US"/>
              </w:rPr>
              <w:t xml:space="preserve"> </w:t>
            </w:r>
            <w:r w:rsidRPr="00933689">
              <w:rPr>
                <w:rFonts w:asciiTheme="minorHAnsi" w:hAnsiTheme="minorHAnsi" w:cstheme="minorHAnsi"/>
                <w:sz w:val="22"/>
                <w:szCs w:val="22"/>
                <w:lang w:val="en-US"/>
              </w:rPr>
              <w:t xml:space="preserve">the student is able to name, systematically explain and evaluate the meaning and place of the most important results of ethical and moral thinking in Slovakia. </w:t>
            </w:r>
          </w:p>
          <w:p w14:paraId="7314C683" w14:textId="77777777" w:rsidR="00C251B9" w:rsidRPr="00933689" w:rsidRDefault="00C251B9" w:rsidP="00275CB0">
            <w:pPr>
              <w:jc w:val="both"/>
              <w:rPr>
                <w:rFonts w:asciiTheme="minorHAnsi" w:hAnsiTheme="minorHAnsi" w:cstheme="minorHAnsi"/>
                <w:b/>
                <w:i/>
                <w:sz w:val="22"/>
                <w:szCs w:val="22"/>
                <w:lang w:val="en-US"/>
              </w:rPr>
            </w:pPr>
            <w:r w:rsidRPr="00933689">
              <w:rPr>
                <w:rFonts w:asciiTheme="minorHAnsi" w:hAnsiTheme="minorHAnsi" w:cstheme="minorHAnsi"/>
                <w:b/>
                <w:sz w:val="22"/>
                <w:szCs w:val="22"/>
                <w:lang w:val="en-US"/>
              </w:rPr>
              <w:t>Acquired skills:</w:t>
            </w:r>
            <w:r w:rsidRPr="00933689">
              <w:rPr>
                <w:rFonts w:asciiTheme="minorHAnsi" w:hAnsiTheme="minorHAnsi" w:cstheme="minorHAnsi"/>
                <w:b/>
                <w:i/>
                <w:sz w:val="22"/>
                <w:szCs w:val="22"/>
                <w:lang w:val="en-US"/>
              </w:rPr>
              <w:t xml:space="preserve"> </w:t>
            </w:r>
            <w:r w:rsidRPr="00933689">
              <w:rPr>
                <w:rFonts w:asciiTheme="minorHAnsi" w:hAnsiTheme="minorHAnsi" w:cstheme="minorHAnsi"/>
                <w:sz w:val="22"/>
                <w:szCs w:val="22"/>
                <w:lang w:val="en-US"/>
              </w:rPr>
              <w:t xml:space="preserve">the student is able to understand and accept the heritage of the most important results of ethical thinking in Slovakia and behave (act) in accordance with them. </w:t>
            </w:r>
          </w:p>
          <w:p w14:paraId="7F107D6E" w14:textId="77777777" w:rsidR="00C251B9" w:rsidRPr="00933689" w:rsidRDefault="00C251B9" w:rsidP="00275CB0">
            <w:pPr>
              <w:jc w:val="both"/>
              <w:rPr>
                <w:rFonts w:asciiTheme="minorHAnsi" w:hAnsiTheme="minorHAnsi" w:cstheme="minorHAnsi"/>
                <w:b/>
                <w:i/>
                <w:sz w:val="22"/>
                <w:szCs w:val="22"/>
                <w:lang w:val="en-US"/>
              </w:rPr>
            </w:pPr>
            <w:r w:rsidRPr="00933689">
              <w:rPr>
                <w:rFonts w:asciiTheme="minorHAnsi" w:hAnsiTheme="minorHAnsi" w:cstheme="minorHAnsi"/>
                <w:b/>
                <w:sz w:val="22"/>
                <w:szCs w:val="22"/>
                <w:lang w:val="en-US"/>
              </w:rPr>
              <w:t xml:space="preserve">Acquired </w:t>
            </w:r>
            <w:r w:rsidR="00FE2B01" w:rsidRPr="00933689">
              <w:rPr>
                <w:rFonts w:asciiTheme="minorHAnsi" w:hAnsiTheme="minorHAnsi" w:cstheme="minorHAnsi"/>
                <w:b/>
                <w:sz w:val="22"/>
                <w:szCs w:val="22"/>
                <w:lang w:val="en-US"/>
              </w:rPr>
              <w:t>competences</w:t>
            </w:r>
            <w:r w:rsidRPr="00933689">
              <w:rPr>
                <w:rFonts w:asciiTheme="minorHAnsi" w:hAnsiTheme="minorHAnsi" w:cstheme="minorHAnsi"/>
                <w:b/>
                <w:sz w:val="22"/>
                <w:szCs w:val="22"/>
                <w:lang w:val="en-US"/>
              </w:rPr>
              <w:t>:</w:t>
            </w:r>
            <w:r w:rsidRPr="00933689">
              <w:rPr>
                <w:rFonts w:asciiTheme="minorHAnsi" w:hAnsiTheme="minorHAnsi" w:cstheme="minorHAnsi"/>
                <w:b/>
                <w:i/>
                <w:sz w:val="22"/>
                <w:szCs w:val="22"/>
                <w:lang w:val="en-US"/>
              </w:rPr>
              <w:t xml:space="preserve"> </w:t>
            </w:r>
            <w:r w:rsidRPr="00933689">
              <w:rPr>
                <w:rFonts w:asciiTheme="minorHAnsi" w:hAnsiTheme="minorHAnsi" w:cstheme="minorHAnsi"/>
                <w:sz w:val="22"/>
                <w:szCs w:val="22"/>
                <w:lang w:val="en-US"/>
              </w:rPr>
              <w:t>the student masters the basics of analysis, comparison and evaluation of various ethical theories in the past and present.</w:t>
            </w:r>
          </w:p>
        </w:tc>
      </w:tr>
      <w:tr w:rsidR="00C251B9" w:rsidRPr="00933689" w14:paraId="0A854D53" w14:textId="77777777" w:rsidTr="002060E3">
        <w:trPr>
          <w:trHeight w:val="510"/>
        </w:trPr>
        <w:tc>
          <w:tcPr>
            <w:tcW w:w="9062" w:type="dxa"/>
            <w:gridSpan w:val="2"/>
            <w:vAlign w:val="center"/>
          </w:tcPr>
          <w:p w14:paraId="0A15BADE" w14:textId="77777777" w:rsidR="00C251B9" w:rsidRPr="00933689" w:rsidRDefault="00C251B9" w:rsidP="00275CB0">
            <w:pPr>
              <w:rPr>
                <w:rFonts w:asciiTheme="minorHAnsi" w:hAnsiTheme="minorHAnsi" w:cstheme="minorHAnsi"/>
                <w:sz w:val="22"/>
                <w:szCs w:val="22"/>
                <w:lang w:val="en-US"/>
              </w:rPr>
            </w:pPr>
            <w:r w:rsidRPr="00933689">
              <w:rPr>
                <w:rFonts w:asciiTheme="minorHAnsi" w:hAnsiTheme="minorHAnsi" w:cstheme="minorHAnsi"/>
                <w:b/>
                <w:sz w:val="22"/>
                <w:szCs w:val="22"/>
                <w:lang w:val="en-US"/>
              </w:rPr>
              <w:t>Course content:</w:t>
            </w:r>
            <w:r w:rsidRPr="00933689">
              <w:rPr>
                <w:rFonts w:asciiTheme="minorHAnsi" w:hAnsiTheme="minorHAnsi" w:cstheme="minorHAnsi"/>
                <w:sz w:val="22"/>
                <w:szCs w:val="22"/>
                <w:lang w:val="en-US"/>
              </w:rPr>
              <w:t xml:space="preserve"> </w:t>
            </w:r>
          </w:p>
          <w:p w14:paraId="7EAE9489" w14:textId="77777777" w:rsidR="00C251B9" w:rsidRPr="00933689" w:rsidRDefault="00C251B9" w:rsidP="00275CB0">
            <w:pPr>
              <w:jc w:val="both"/>
              <w:rPr>
                <w:rFonts w:asciiTheme="minorHAnsi" w:hAnsiTheme="minorHAnsi" w:cstheme="minorHAnsi"/>
                <w:i/>
                <w:sz w:val="22"/>
                <w:szCs w:val="22"/>
                <w:lang w:val="en-US"/>
              </w:rPr>
            </w:pPr>
            <w:r w:rsidRPr="00933689">
              <w:rPr>
                <w:rFonts w:asciiTheme="minorHAnsi" w:hAnsiTheme="minorHAnsi" w:cstheme="minorHAnsi"/>
                <w:sz w:val="22"/>
                <w:szCs w:val="22"/>
                <w:shd w:val="clear" w:color="auto" w:fill="FFFFFF"/>
                <w:lang w:val="en-US" w:eastAsia="en-US"/>
              </w:rPr>
              <w:t xml:space="preserve">Evaluation of the most important ethical problems of the past and/or in the history of ethical thinking in Slovakia through reading and interpretation of selected texts by contemporary authors (e.g., Augustín Doležal, Jozef Fornet, Michal Institoris Mošovský, Ján Kollár, Ľudovít Štúr, etc.) in the field of political ethics, social ethics, Christian ethics and so on. </w:t>
            </w:r>
          </w:p>
        </w:tc>
      </w:tr>
      <w:tr w:rsidR="00C251B9" w:rsidRPr="00933689" w14:paraId="54CA893F" w14:textId="77777777" w:rsidTr="002060E3">
        <w:trPr>
          <w:trHeight w:val="510"/>
        </w:trPr>
        <w:tc>
          <w:tcPr>
            <w:tcW w:w="9062" w:type="dxa"/>
            <w:gridSpan w:val="2"/>
            <w:vAlign w:val="center"/>
          </w:tcPr>
          <w:p w14:paraId="36F41EE0" w14:textId="77777777" w:rsidR="00C251B9" w:rsidRPr="00933689" w:rsidRDefault="00C251B9" w:rsidP="00275CB0">
            <w:pPr>
              <w:jc w:val="both"/>
              <w:rPr>
                <w:rFonts w:asciiTheme="minorHAnsi" w:hAnsiTheme="minorHAnsi" w:cstheme="minorHAnsi"/>
                <w:i/>
                <w:sz w:val="22"/>
                <w:szCs w:val="22"/>
                <w:lang w:val="en-US"/>
              </w:rPr>
            </w:pPr>
            <w:r w:rsidRPr="00933689">
              <w:rPr>
                <w:rFonts w:asciiTheme="minorHAnsi" w:hAnsiTheme="minorHAnsi" w:cstheme="minorHAnsi"/>
                <w:b/>
                <w:sz w:val="22"/>
                <w:szCs w:val="22"/>
                <w:lang w:val="en-US"/>
              </w:rPr>
              <w:t>Recommended literature:</w:t>
            </w:r>
            <w:r w:rsidRPr="00933689">
              <w:rPr>
                <w:rFonts w:asciiTheme="minorHAnsi" w:hAnsiTheme="minorHAnsi" w:cstheme="minorHAnsi"/>
                <w:i/>
                <w:sz w:val="22"/>
                <w:szCs w:val="22"/>
                <w:lang w:val="en-US"/>
              </w:rPr>
              <w:t xml:space="preserve"> </w:t>
            </w:r>
          </w:p>
          <w:p w14:paraId="4E515A48" w14:textId="77777777" w:rsidR="00C251B9" w:rsidRPr="00933689" w:rsidRDefault="00C251B9" w:rsidP="00275CB0">
            <w:pPr>
              <w:widowControl w:val="0"/>
              <w:rPr>
                <w:rFonts w:asciiTheme="minorHAnsi" w:hAnsiTheme="minorHAnsi" w:cstheme="minorHAnsi"/>
                <w:bCs/>
                <w:sz w:val="22"/>
                <w:szCs w:val="22"/>
              </w:rPr>
            </w:pPr>
            <w:r w:rsidRPr="00933689">
              <w:rPr>
                <w:rFonts w:asciiTheme="minorHAnsi" w:hAnsiTheme="minorHAnsi" w:cstheme="minorHAnsi"/>
                <w:bCs/>
                <w:sz w:val="22"/>
                <w:szCs w:val="22"/>
              </w:rPr>
              <w:t>GLUCHMAN, V., ed. (2017): Antológia dejín etického myslenia na Slovensku I. (do konca 18. storočia). Prešov: FF PU.</w:t>
            </w:r>
          </w:p>
          <w:p w14:paraId="22014D02" w14:textId="77777777" w:rsidR="00C251B9" w:rsidRPr="00933689" w:rsidRDefault="00C251B9" w:rsidP="00275CB0">
            <w:pPr>
              <w:widowControl w:val="0"/>
              <w:rPr>
                <w:rFonts w:asciiTheme="minorHAnsi" w:hAnsiTheme="minorHAnsi" w:cstheme="minorHAnsi"/>
                <w:bCs/>
                <w:sz w:val="22"/>
                <w:szCs w:val="22"/>
              </w:rPr>
            </w:pPr>
            <w:r w:rsidRPr="00933689">
              <w:rPr>
                <w:rFonts w:asciiTheme="minorHAnsi" w:hAnsiTheme="minorHAnsi" w:cstheme="minorHAnsi"/>
                <w:bCs/>
                <w:sz w:val="22"/>
                <w:szCs w:val="22"/>
              </w:rPr>
              <w:t>GLUCHMAN, V., ed. (2021): Antológia dejín etického myslenia na Slovensku II. (do konca 19. storočia). Prešov: FF PU.</w:t>
            </w:r>
          </w:p>
          <w:p w14:paraId="26F3F8D4" w14:textId="77777777" w:rsidR="00C251B9" w:rsidRPr="00933689" w:rsidRDefault="00C251B9" w:rsidP="00275CB0">
            <w:pPr>
              <w:widowControl w:val="0"/>
              <w:rPr>
                <w:rFonts w:asciiTheme="minorHAnsi" w:hAnsiTheme="minorHAnsi" w:cstheme="minorHAnsi"/>
                <w:bCs/>
                <w:caps/>
                <w:sz w:val="22"/>
                <w:szCs w:val="22"/>
              </w:rPr>
            </w:pPr>
            <w:r w:rsidRPr="00933689">
              <w:rPr>
                <w:rFonts w:asciiTheme="minorHAnsi" w:hAnsiTheme="minorHAnsi" w:cstheme="minorHAnsi"/>
                <w:bCs/>
                <w:sz w:val="22"/>
                <w:szCs w:val="22"/>
              </w:rPr>
              <w:t>GLUCHMAN, V. a kol. (2017): Dejiny etického myslenia na Slovensku I. (do začiatku 19. storočia). Prešov: FF PU.</w:t>
            </w:r>
          </w:p>
          <w:p w14:paraId="789DB235" w14:textId="77777777" w:rsidR="00C251B9" w:rsidRPr="00933689" w:rsidRDefault="00C251B9" w:rsidP="00275CB0">
            <w:pPr>
              <w:widowControl w:val="0"/>
              <w:rPr>
                <w:rFonts w:asciiTheme="minorHAnsi" w:hAnsiTheme="minorHAnsi" w:cstheme="minorHAnsi"/>
                <w:bCs/>
                <w:caps/>
                <w:sz w:val="22"/>
                <w:szCs w:val="22"/>
                <w:lang w:val="en-US"/>
              </w:rPr>
            </w:pPr>
            <w:r w:rsidRPr="00933689">
              <w:rPr>
                <w:rFonts w:asciiTheme="minorHAnsi" w:hAnsiTheme="minorHAnsi" w:cstheme="minorHAnsi"/>
                <w:bCs/>
                <w:sz w:val="22"/>
                <w:szCs w:val="22"/>
              </w:rPr>
              <w:t>GLUCHMAN, V. a kol. (2021): Dejiny etického myslenia na Slovensku II. (do roku 1918). Prešov: FF PU.</w:t>
            </w:r>
          </w:p>
        </w:tc>
      </w:tr>
      <w:tr w:rsidR="00C251B9" w:rsidRPr="00933689" w14:paraId="1622794F" w14:textId="77777777" w:rsidTr="008D4676">
        <w:trPr>
          <w:trHeight w:val="70"/>
        </w:trPr>
        <w:tc>
          <w:tcPr>
            <w:tcW w:w="9062" w:type="dxa"/>
            <w:gridSpan w:val="2"/>
            <w:vAlign w:val="center"/>
          </w:tcPr>
          <w:p w14:paraId="79002899" w14:textId="77777777" w:rsidR="00C251B9" w:rsidRPr="00933689" w:rsidRDefault="00C251B9" w:rsidP="00275CB0">
            <w:pPr>
              <w:jc w:val="both"/>
              <w:rPr>
                <w:rFonts w:asciiTheme="minorHAnsi" w:hAnsiTheme="minorHAnsi" w:cstheme="minorHAnsi"/>
                <w:sz w:val="22"/>
                <w:szCs w:val="22"/>
                <w:lang w:val="en-US"/>
              </w:rPr>
            </w:pPr>
            <w:r w:rsidRPr="00933689">
              <w:rPr>
                <w:rFonts w:asciiTheme="minorHAnsi" w:hAnsiTheme="minorHAnsi" w:cstheme="minorHAnsi"/>
                <w:b/>
                <w:sz w:val="22"/>
                <w:szCs w:val="22"/>
                <w:lang w:val="en-US"/>
              </w:rPr>
              <w:t>Language which is necessary to complete the course:</w:t>
            </w:r>
            <w:r w:rsidRPr="00933689">
              <w:rPr>
                <w:rFonts w:asciiTheme="minorHAnsi" w:hAnsiTheme="minorHAnsi" w:cstheme="minorHAnsi"/>
                <w:sz w:val="22"/>
                <w:szCs w:val="22"/>
                <w:lang w:val="en-US"/>
              </w:rPr>
              <w:t xml:space="preserve"> </w:t>
            </w:r>
            <w:r w:rsidRPr="00933689">
              <w:rPr>
                <w:rFonts w:asciiTheme="minorHAnsi" w:hAnsiTheme="minorHAnsi" w:cstheme="minorHAnsi"/>
                <w:i/>
                <w:sz w:val="22"/>
                <w:szCs w:val="22"/>
                <w:lang w:val="en-US"/>
              </w:rPr>
              <w:t xml:space="preserve"> S</w:t>
            </w:r>
            <w:r w:rsidRPr="00933689">
              <w:rPr>
                <w:rFonts w:asciiTheme="minorHAnsi" w:hAnsiTheme="minorHAnsi" w:cstheme="minorHAnsi"/>
                <w:i/>
                <w:iCs/>
                <w:sz w:val="22"/>
                <w:szCs w:val="22"/>
                <w:lang w:val="en-US"/>
              </w:rPr>
              <w:t>lovak</w:t>
            </w:r>
          </w:p>
        </w:tc>
      </w:tr>
      <w:tr w:rsidR="00C251B9" w:rsidRPr="00933689" w14:paraId="34C29D4B" w14:textId="77777777" w:rsidTr="006A1485">
        <w:trPr>
          <w:trHeight w:val="77"/>
        </w:trPr>
        <w:tc>
          <w:tcPr>
            <w:tcW w:w="9062" w:type="dxa"/>
            <w:gridSpan w:val="2"/>
            <w:vAlign w:val="center"/>
          </w:tcPr>
          <w:p w14:paraId="43948BC3" w14:textId="77777777" w:rsidR="00C251B9" w:rsidRPr="00933689" w:rsidRDefault="00C251B9" w:rsidP="00275CB0">
            <w:pPr>
              <w:jc w:val="both"/>
              <w:rPr>
                <w:rFonts w:asciiTheme="minorHAnsi" w:hAnsiTheme="minorHAnsi" w:cstheme="minorHAnsi"/>
                <w:i/>
                <w:sz w:val="22"/>
                <w:szCs w:val="22"/>
                <w:lang w:val="en-US"/>
              </w:rPr>
            </w:pPr>
            <w:r w:rsidRPr="00933689">
              <w:rPr>
                <w:rFonts w:asciiTheme="minorHAnsi" w:hAnsiTheme="minorHAnsi"/>
                <w:b/>
                <w:bCs/>
                <w:sz w:val="22"/>
                <w:szCs w:val="22"/>
                <w:lang w:val="en-US"/>
              </w:rPr>
              <w:lastRenderedPageBreak/>
              <w:t>Notes</w:t>
            </w:r>
            <w:r w:rsidRPr="00933689">
              <w:rPr>
                <w:rFonts w:asciiTheme="minorHAnsi" w:hAnsiTheme="minorHAnsi" w:cstheme="minorHAnsi"/>
                <w:b/>
                <w:sz w:val="22"/>
                <w:szCs w:val="22"/>
                <w:lang w:val="en-US"/>
              </w:rPr>
              <w:t>:</w:t>
            </w:r>
            <w:r w:rsidRPr="00933689">
              <w:rPr>
                <w:rFonts w:asciiTheme="minorHAnsi" w:hAnsiTheme="minorHAnsi" w:cstheme="minorHAnsi"/>
                <w:sz w:val="22"/>
                <w:szCs w:val="22"/>
                <w:lang w:val="en-US"/>
              </w:rPr>
              <w:t xml:space="preserve"> </w:t>
            </w:r>
          </w:p>
        </w:tc>
      </w:tr>
      <w:tr w:rsidR="00C251B9" w:rsidRPr="00933689" w14:paraId="70027869" w14:textId="77777777" w:rsidTr="00133AFD">
        <w:trPr>
          <w:trHeight w:val="1562"/>
        </w:trPr>
        <w:tc>
          <w:tcPr>
            <w:tcW w:w="9062" w:type="dxa"/>
            <w:gridSpan w:val="2"/>
            <w:vAlign w:val="center"/>
          </w:tcPr>
          <w:p w14:paraId="29191DD7" w14:textId="77777777" w:rsidR="00C251B9" w:rsidRPr="00933689" w:rsidRDefault="00C251B9" w:rsidP="00275CB0">
            <w:pPr>
              <w:rPr>
                <w:rFonts w:asciiTheme="minorHAnsi" w:hAnsiTheme="minorHAnsi" w:cstheme="minorHAnsi"/>
                <w:b/>
                <w:sz w:val="22"/>
                <w:szCs w:val="22"/>
                <w:lang w:val="en-US"/>
              </w:rPr>
            </w:pPr>
            <w:r w:rsidRPr="00933689">
              <w:rPr>
                <w:rFonts w:asciiTheme="minorHAnsi" w:hAnsiTheme="minorHAnsi"/>
                <w:b/>
                <w:bCs/>
                <w:sz w:val="22"/>
                <w:szCs w:val="22"/>
                <w:lang w:val="en-US"/>
              </w:rPr>
              <w:t>Course evaluation</w:t>
            </w:r>
          </w:p>
          <w:p w14:paraId="439A818B" w14:textId="77777777" w:rsidR="00C251B9" w:rsidRPr="00933689" w:rsidRDefault="00C251B9"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 xml:space="preserve">Total number of students evaluated: </w:t>
            </w:r>
            <w:r w:rsidRPr="00933689">
              <w:rPr>
                <w:rFonts w:asciiTheme="minorHAnsi" w:hAnsiTheme="minorHAnsi" w:cstheme="minorHAnsi"/>
                <w:i/>
                <w:sz w:val="22"/>
                <w:szCs w:val="22"/>
                <w:lang w:val="en-US"/>
              </w:rPr>
              <w:t>0</w:t>
            </w:r>
          </w:p>
          <w:tbl>
            <w:tblPr>
              <w:tblStyle w:val="Mriekatabuky"/>
              <w:tblW w:w="0" w:type="auto"/>
              <w:tblLook w:val="04A0" w:firstRow="1" w:lastRow="0" w:firstColumn="1" w:lastColumn="0" w:noHBand="0" w:noVBand="1"/>
            </w:tblPr>
            <w:tblGrid>
              <w:gridCol w:w="1345"/>
              <w:gridCol w:w="1347"/>
              <w:gridCol w:w="1347"/>
              <w:gridCol w:w="1347"/>
              <w:gridCol w:w="1347"/>
              <w:gridCol w:w="1347"/>
            </w:tblGrid>
            <w:tr w:rsidR="00C251B9" w:rsidRPr="00933689" w14:paraId="70AD9453" w14:textId="77777777" w:rsidTr="00133AFD">
              <w:trPr>
                <w:trHeight w:val="262"/>
              </w:trPr>
              <w:tc>
                <w:tcPr>
                  <w:tcW w:w="1345" w:type="dxa"/>
                  <w:tcBorders>
                    <w:top w:val="single" w:sz="4" w:space="0" w:color="auto"/>
                    <w:left w:val="single" w:sz="4" w:space="0" w:color="auto"/>
                    <w:bottom w:val="single" w:sz="4" w:space="0" w:color="auto"/>
                    <w:right w:val="single" w:sz="4" w:space="0" w:color="auto"/>
                  </w:tcBorders>
                  <w:vAlign w:val="center"/>
                </w:tcPr>
                <w:p w14:paraId="1968936E"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A</w:t>
                  </w:r>
                </w:p>
              </w:tc>
              <w:tc>
                <w:tcPr>
                  <w:tcW w:w="1347" w:type="dxa"/>
                  <w:tcBorders>
                    <w:top w:val="single" w:sz="4" w:space="0" w:color="auto"/>
                    <w:left w:val="single" w:sz="4" w:space="0" w:color="auto"/>
                    <w:bottom w:val="single" w:sz="4" w:space="0" w:color="auto"/>
                    <w:right w:val="single" w:sz="4" w:space="0" w:color="auto"/>
                  </w:tcBorders>
                  <w:vAlign w:val="center"/>
                </w:tcPr>
                <w:p w14:paraId="5BECA5F2"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B</w:t>
                  </w:r>
                </w:p>
              </w:tc>
              <w:tc>
                <w:tcPr>
                  <w:tcW w:w="1347" w:type="dxa"/>
                  <w:tcBorders>
                    <w:top w:val="single" w:sz="4" w:space="0" w:color="auto"/>
                    <w:left w:val="single" w:sz="4" w:space="0" w:color="auto"/>
                    <w:bottom w:val="single" w:sz="4" w:space="0" w:color="auto"/>
                    <w:right w:val="single" w:sz="4" w:space="0" w:color="auto"/>
                  </w:tcBorders>
                  <w:vAlign w:val="center"/>
                </w:tcPr>
                <w:p w14:paraId="20A71D97"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C</w:t>
                  </w:r>
                </w:p>
              </w:tc>
              <w:tc>
                <w:tcPr>
                  <w:tcW w:w="1347" w:type="dxa"/>
                  <w:tcBorders>
                    <w:top w:val="single" w:sz="4" w:space="0" w:color="auto"/>
                    <w:left w:val="single" w:sz="4" w:space="0" w:color="auto"/>
                    <w:bottom w:val="single" w:sz="4" w:space="0" w:color="auto"/>
                    <w:right w:val="single" w:sz="4" w:space="0" w:color="auto"/>
                  </w:tcBorders>
                  <w:vAlign w:val="center"/>
                </w:tcPr>
                <w:p w14:paraId="4626FA2E"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D</w:t>
                  </w:r>
                </w:p>
              </w:tc>
              <w:tc>
                <w:tcPr>
                  <w:tcW w:w="1347" w:type="dxa"/>
                  <w:tcBorders>
                    <w:top w:val="single" w:sz="4" w:space="0" w:color="auto"/>
                    <w:left w:val="single" w:sz="4" w:space="0" w:color="auto"/>
                    <w:bottom w:val="single" w:sz="4" w:space="0" w:color="auto"/>
                    <w:right w:val="single" w:sz="4" w:space="0" w:color="auto"/>
                  </w:tcBorders>
                  <w:vAlign w:val="center"/>
                </w:tcPr>
                <w:p w14:paraId="605885C2"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E</w:t>
                  </w:r>
                </w:p>
              </w:tc>
              <w:tc>
                <w:tcPr>
                  <w:tcW w:w="1347" w:type="dxa"/>
                  <w:tcBorders>
                    <w:top w:val="single" w:sz="4" w:space="0" w:color="auto"/>
                    <w:left w:val="single" w:sz="4" w:space="0" w:color="auto"/>
                    <w:bottom w:val="single" w:sz="4" w:space="0" w:color="auto"/>
                    <w:right w:val="single" w:sz="4" w:space="0" w:color="auto"/>
                  </w:tcBorders>
                  <w:vAlign w:val="center"/>
                </w:tcPr>
                <w:p w14:paraId="3F105585"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FX</w:t>
                  </w:r>
                </w:p>
              </w:tc>
            </w:tr>
            <w:tr w:rsidR="00C251B9" w:rsidRPr="00933689" w14:paraId="16A306F5" w14:textId="77777777" w:rsidTr="00133AFD">
              <w:trPr>
                <w:trHeight w:val="247"/>
              </w:trPr>
              <w:tc>
                <w:tcPr>
                  <w:tcW w:w="1345" w:type="dxa"/>
                  <w:tcBorders>
                    <w:top w:val="single" w:sz="4" w:space="0" w:color="auto"/>
                    <w:left w:val="single" w:sz="4" w:space="0" w:color="auto"/>
                    <w:bottom w:val="single" w:sz="4" w:space="0" w:color="auto"/>
                    <w:right w:val="single" w:sz="4" w:space="0" w:color="auto"/>
                  </w:tcBorders>
                  <w:vAlign w:val="center"/>
                </w:tcPr>
                <w:p w14:paraId="4E201928"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0%</w:t>
                  </w:r>
                </w:p>
              </w:tc>
              <w:tc>
                <w:tcPr>
                  <w:tcW w:w="1347" w:type="dxa"/>
                  <w:tcBorders>
                    <w:top w:val="single" w:sz="4" w:space="0" w:color="auto"/>
                    <w:left w:val="single" w:sz="4" w:space="0" w:color="auto"/>
                    <w:bottom w:val="single" w:sz="4" w:space="0" w:color="auto"/>
                    <w:right w:val="single" w:sz="4" w:space="0" w:color="auto"/>
                  </w:tcBorders>
                  <w:vAlign w:val="center"/>
                </w:tcPr>
                <w:p w14:paraId="4071E7AD"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0%</w:t>
                  </w:r>
                </w:p>
              </w:tc>
              <w:tc>
                <w:tcPr>
                  <w:tcW w:w="1347" w:type="dxa"/>
                  <w:tcBorders>
                    <w:top w:val="single" w:sz="4" w:space="0" w:color="auto"/>
                    <w:left w:val="single" w:sz="4" w:space="0" w:color="auto"/>
                    <w:bottom w:val="single" w:sz="4" w:space="0" w:color="auto"/>
                    <w:right w:val="single" w:sz="4" w:space="0" w:color="auto"/>
                  </w:tcBorders>
                  <w:vAlign w:val="center"/>
                </w:tcPr>
                <w:p w14:paraId="6CD1B103"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0%</w:t>
                  </w:r>
                </w:p>
              </w:tc>
              <w:tc>
                <w:tcPr>
                  <w:tcW w:w="1347" w:type="dxa"/>
                  <w:tcBorders>
                    <w:top w:val="single" w:sz="4" w:space="0" w:color="auto"/>
                    <w:left w:val="single" w:sz="4" w:space="0" w:color="auto"/>
                    <w:bottom w:val="single" w:sz="4" w:space="0" w:color="auto"/>
                    <w:right w:val="single" w:sz="4" w:space="0" w:color="auto"/>
                  </w:tcBorders>
                  <w:vAlign w:val="center"/>
                </w:tcPr>
                <w:p w14:paraId="43809FC6"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0%</w:t>
                  </w:r>
                </w:p>
              </w:tc>
              <w:tc>
                <w:tcPr>
                  <w:tcW w:w="1347" w:type="dxa"/>
                  <w:tcBorders>
                    <w:top w:val="single" w:sz="4" w:space="0" w:color="auto"/>
                    <w:left w:val="single" w:sz="4" w:space="0" w:color="auto"/>
                    <w:bottom w:val="single" w:sz="4" w:space="0" w:color="auto"/>
                    <w:right w:val="single" w:sz="4" w:space="0" w:color="auto"/>
                  </w:tcBorders>
                  <w:vAlign w:val="center"/>
                </w:tcPr>
                <w:p w14:paraId="387E471F"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0%</w:t>
                  </w:r>
                </w:p>
              </w:tc>
              <w:tc>
                <w:tcPr>
                  <w:tcW w:w="1347" w:type="dxa"/>
                  <w:tcBorders>
                    <w:top w:val="single" w:sz="4" w:space="0" w:color="auto"/>
                    <w:left w:val="single" w:sz="4" w:space="0" w:color="auto"/>
                    <w:bottom w:val="single" w:sz="4" w:space="0" w:color="auto"/>
                    <w:right w:val="single" w:sz="4" w:space="0" w:color="auto"/>
                  </w:tcBorders>
                  <w:vAlign w:val="center"/>
                </w:tcPr>
                <w:p w14:paraId="5F7B4215"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0%</w:t>
                  </w:r>
                </w:p>
              </w:tc>
            </w:tr>
          </w:tbl>
          <w:p w14:paraId="074EAAFE" w14:textId="77777777" w:rsidR="00C251B9" w:rsidRPr="00933689" w:rsidRDefault="00C251B9" w:rsidP="00275CB0">
            <w:pPr>
              <w:jc w:val="both"/>
              <w:rPr>
                <w:rFonts w:asciiTheme="minorHAnsi" w:hAnsiTheme="minorHAnsi" w:cstheme="minorHAnsi"/>
                <w:i/>
                <w:sz w:val="22"/>
                <w:szCs w:val="22"/>
                <w:lang w:val="en-US"/>
              </w:rPr>
            </w:pPr>
          </w:p>
        </w:tc>
      </w:tr>
      <w:tr w:rsidR="00C251B9" w:rsidRPr="00933689" w14:paraId="01D8B017" w14:textId="77777777" w:rsidTr="008D4676">
        <w:trPr>
          <w:trHeight w:val="70"/>
        </w:trPr>
        <w:tc>
          <w:tcPr>
            <w:tcW w:w="9062" w:type="dxa"/>
            <w:gridSpan w:val="2"/>
            <w:vAlign w:val="center"/>
          </w:tcPr>
          <w:p w14:paraId="29D23F72" w14:textId="77777777" w:rsidR="00C251B9" w:rsidRPr="00933689" w:rsidRDefault="00C251B9" w:rsidP="00275CB0">
            <w:pPr>
              <w:tabs>
                <w:tab w:val="left" w:pos="1530"/>
              </w:tabs>
              <w:jc w:val="both"/>
              <w:rPr>
                <w:rFonts w:asciiTheme="minorHAnsi" w:hAnsiTheme="minorHAnsi" w:cstheme="minorHAnsi"/>
                <w:sz w:val="22"/>
                <w:szCs w:val="22"/>
                <w:lang w:val="en-US"/>
              </w:rPr>
            </w:pPr>
            <w:r w:rsidRPr="00933689">
              <w:rPr>
                <w:rFonts w:asciiTheme="minorHAnsi" w:hAnsiTheme="minorHAnsi" w:cstheme="minorHAnsi"/>
                <w:b/>
                <w:sz w:val="22"/>
                <w:szCs w:val="22"/>
                <w:lang w:val="en-US"/>
              </w:rPr>
              <w:t>Lecturers:</w:t>
            </w:r>
            <w:r w:rsidRPr="00933689">
              <w:rPr>
                <w:rFonts w:asciiTheme="minorHAnsi" w:hAnsiTheme="minorHAnsi" w:cstheme="minorHAnsi"/>
                <w:sz w:val="22"/>
                <w:szCs w:val="22"/>
                <w:lang w:val="en-US"/>
              </w:rPr>
              <w:t xml:space="preserve"> </w:t>
            </w:r>
            <w:r w:rsidRPr="00933689">
              <w:rPr>
                <w:rFonts w:asciiTheme="minorHAnsi" w:hAnsiTheme="minorHAnsi" w:cstheme="minorHAnsi"/>
                <w:i/>
                <w:sz w:val="22"/>
                <w:szCs w:val="22"/>
                <w:lang w:val="en-US"/>
              </w:rPr>
              <w:t>prof. PhDr. Vasil Gluchman, CSc.</w:t>
            </w:r>
          </w:p>
        </w:tc>
      </w:tr>
      <w:tr w:rsidR="00C251B9" w:rsidRPr="00933689" w14:paraId="125E00C6" w14:textId="77777777" w:rsidTr="008D4676">
        <w:trPr>
          <w:trHeight w:val="70"/>
        </w:trPr>
        <w:tc>
          <w:tcPr>
            <w:tcW w:w="9062" w:type="dxa"/>
            <w:gridSpan w:val="2"/>
            <w:vAlign w:val="center"/>
          </w:tcPr>
          <w:p w14:paraId="70E81441" w14:textId="30037C41" w:rsidR="00C251B9" w:rsidRPr="00933689" w:rsidRDefault="00C251B9" w:rsidP="00275CB0">
            <w:pPr>
              <w:tabs>
                <w:tab w:val="left" w:pos="1530"/>
              </w:tabs>
              <w:jc w:val="both"/>
              <w:rPr>
                <w:rFonts w:asciiTheme="minorHAnsi" w:hAnsiTheme="minorHAnsi" w:cstheme="minorHAnsi"/>
                <w:sz w:val="22"/>
                <w:szCs w:val="22"/>
                <w:lang w:val="en-US"/>
              </w:rPr>
            </w:pPr>
            <w:r w:rsidRPr="00933689">
              <w:rPr>
                <w:rFonts w:asciiTheme="minorHAnsi" w:hAnsiTheme="minorHAnsi" w:cstheme="minorHAnsi"/>
                <w:b/>
                <w:sz w:val="22"/>
                <w:szCs w:val="22"/>
                <w:lang w:val="en-US"/>
              </w:rPr>
              <w:t>Date of last change:</w:t>
            </w:r>
            <w:r w:rsidRPr="00933689">
              <w:rPr>
                <w:rFonts w:asciiTheme="minorHAnsi" w:hAnsiTheme="minorHAnsi" w:cstheme="minorHAnsi"/>
                <w:sz w:val="22"/>
                <w:szCs w:val="22"/>
                <w:lang w:val="en-US"/>
              </w:rPr>
              <w:t xml:space="preserve"> </w:t>
            </w:r>
            <w:r w:rsidR="00992E2A" w:rsidRPr="00933689">
              <w:rPr>
                <w:rFonts w:asciiTheme="minorHAnsi" w:hAnsiTheme="minorHAnsi"/>
                <w:sz w:val="22"/>
                <w:szCs w:val="22"/>
              </w:rPr>
              <w:t>30/05/2024</w:t>
            </w:r>
          </w:p>
        </w:tc>
      </w:tr>
      <w:tr w:rsidR="00C251B9" w:rsidRPr="00933689" w14:paraId="1482F4CD" w14:textId="77777777" w:rsidTr="008D4676">
        <w:trPr>
          <w:trHeight w:val="70"/>
        </w:trPr>
        <w:tc>
          <w:tcPr>
            <w:tcW w:w="9062" w:type="dxa"/>
            <w:gridSpan w:val="2"/>
            <w:vAlign w:val="center"/>
          </w:tcPr>
          <w:p w14:paraId="3B505969" w14:textId="77777777" w:rsidR="00C251B9" w:rsidRPr="00933689" w:rsidRDefault="00C251B9" w:rsidP="00275CB0">
            <w:pPr>
              <w:tabs>
                <w:tab w:val="left" w:pos="1530"/>
              </w:tabs>
              <w:jc w:val="both"/>
              <w:rPr>
                <w:rFonts w:asciiTheme="minorHAnsi" w:hAnsiTheme="minorHAnsi" w:cstheme="minorHAnsi"/>
                <w:i/>
                <w:sz w:val="22"/>
                <w:szCs w:val="22"/>
                <w:lang w:val="en-US"/>
              </w:rPr>
            </w:pPr>
            <w:r w:rsidRPr="00933689">
              <w:rPr>
                <w:rFonts w:asciiTheme="minorHAnsi" w:hAnsiTheme="minorHAnsi" w:cstheme="minorHAnsi"/>
                <w:b/>
                <w:sz w:val="22"/>
                <w:szCs w:val="22"/>
                <w:lang w:val="en-US"/>
              </w:rPr>
              <w:t>Approved by:</w:t>
            </w:r>
            <w:r w:rsidRPr="00933689">
              <w:rPr>
                <w:rFonts w:asciiTheme="minorHAnsi" w:hAnsiTheme="minorHAnsi" w:cstheme="minorHAnsi"/>
                <w:sz w:val="22"/>
                <w:szCs w:val="22"/>
                <w:lang w:val="en-US"/>
              </w:rPr>
              <w:t xml:space="preserve"> </w:t>
            </w:r>
            <w:r w:rsidRPr="00933689">
              <w:rPr>
                <w:rFonts w:asciiTheme="minorHAnsi" w:hAnsiTheme="minorHAnsi" w:cstheme="minorHAnsi"/>
                <w:iCs/>
                <w:sz w:val="22"/>
                <w:szCs w:val="22"/>
                <w:lang w:val="en-US"/>
              </w:rPr>
              <w:t>prof. PhDr. Vasil Gluchman, CSc.</w:t>
            </w:r>
          </w:p>
        </w:tc>
      </w:tr>
    </w:tbl>
    <w:p w14:paraId="6CAEEAD7" w14:textId="77777777" w:rsidR="008D4676" w:rsidRPr="00933689" w:rsidRDefault="008D4676">
      <w:pPr>
        <w:spacing w:after="160" w:line="259" w:lineRule="auto"/>
        <w:rPr>
          <w:rFonts w:asciiTheme="minorHAnsi" w:hAnsiTheme="minorHAnsi" w:cstheme="minorHAnsi"/>
          <w:b/>
          <w:sz w:val="22"/>
          <w:szCs w:val="22"/>
          <w:lang w:val="en-US"/>
        </w:rPr>
      </w:pPr>
      <w:r w:rsidRPr="00933689">
        <w:rPr>
          <w:rFonts w:asciiTheme="minorHAnsi" w:hAnsiTheme="minorHAnsi" w:cstheme="minorHAnsi"/>
          <w:b/>
          <w:sz w:val="22"/>
          <w:szCs w:val="22"/>
          <w:lang w:val="en-US"/>
        </w:rPr>
        <w:br w:type="page"/>
      </w:r>
    </w:p>
    <w:p w14:paraId="0D741872" w14:textId="77777777" w:rsidR="00C251B9" w:rsidRPr="00933689" w:rsidRDefault="00C251B9" w:rsidP="00275CB0">
      <w:pPr>
        <w:jc w:val="center"/>
        <w:rPr>
          <w:rFonts w:asciiTheme="minorHAnsi" w:hAnsiTheme="minorHAnsi" w:cstheme="minorHAnsi"/>
          <w:b/>
          <w:sz w:val="22"/>
          <w:szCs w:val="22"/>
          <w:lang w:val="en-US"/>
        </w:rPr>
      </w:pPr>
      <w:r w:rsidRPr="00933689">
        <w:rPr>
          <w:rFonts w:asciiTheme="minorHAnsi" w:hAnsiTheme="minorHAnsi" w:cstheme="minorHAnsi"/>
          <w:b/>
          <w:sz w:val="22"/>
          <w:szCs w:val="22"/>
          <w:lang w:val="en-US"/>
        </w:rPr>
        <w:lastRenderedPageBreak/>
        <w:t>COURSE DESCRIPTION</w:t>
      </w:r>
    </w:p>
    <w:p w14:paraId="39DA74E7" w14:textId="77777777" w:rsidR="00C251B9" w:rsidRPr="00933689" w:rsidRDefault="00C251B9" w:rsidP="00275CB0">
      <w:pPr>
        <w:ind w:left="720"/>
        <w:jc w:val="center"/>
        <w:rPr>
          <w:rFonts w:asciiTheme="minorHAnsi" w:hAnsiTheme="minorHAnsi" w:cstheme="minorHAnsi"/>
          <w:sz w:val="22"/>
          <w:szCs w:val="22"/>
          <w:lang w:val="en-US"/>
        </w:rPr>
      </w:pPr>
    </w:p>
    <w:tbl>
      <w:tblPr>
        <w:tblStyle w:val="Mriekatabuky"/>
        <w:tblW w:w="9062" w:type="dxa"/>
        <w:tblLook w:val="04A0" w:firstRow="1" w:lastRow="0" w:firstColumn="1" w:lastColumn="0" w:noHBand="0" w:noVBand="1"/>
      </w:tblPr>
      <w:tblGrid>
        <w:gridCol w:w="3061"/>
        <w:gridCol w:w="6001"/>
      </w:tblGrid>
      <w:tr w:rsidR="00C251B9" w:rsidRPr="00933689" w14:paraId="45A5E562" w14:textId="77777777" w:rsidTr="006A1485">
        <w:trPr>
          <w:trHeight w:val="70"/>
        </w:trPr>
        <w:tc>
          <w:tcPr>
            <w:tcW w:w="9062" w:type="dxa"/>
            <w:gridSpan w:val="2"/>
            <w:vAlign w:val="center"/>
          </w:tcPr>
          <w:p w14:paraId="0CC39132" w14:textId="77777777" w:rsidR="00C251B9" w:rsidRPr="00933689" w:rsidRDefault="00C251B9" w:rsidP="00275CB0">
            <w:pPr>
              <w:rPr>
                <w:rFonts w:asciiTheme="minorHAnsi" w:hAnsiTheme="minorHAnsi" w:cstheme="minorHAnsi"/>
                <w:i/>
                <w:sz w:val="22"/>
                <w:szCs w:val="22"/>
                <w:lang w:val="en-US"/>
              </w:rPr>
            </w:pPr>
            <w:r w:rsidRPr="00933689">
              <w:rPr>
                <w:rFonts w:asciiTheme="minorHAnsi" w:hAnsiTheme="minorHAnsi" w:cstheme="minorHAnsi"/>
                <w:b/>
                <w:sz w:val="22"/>
                <w:szCs w:val="22"/>
                <w:lang w:val="en-US"/>
              </w:rPr>
              <w:t>University:</w:t>
            </w:r>
            <w:r w:rsidRPr="00933689">
              <w:rPr>
                <w:rFonts w:asciiTheme="minorHAnsi" w:hAnsiTheme="minorHAnsi" w:cstheme="minorHAnsi"/>
                <w:sz w:val="22"/>
                <w:szCs w:val="22"/>
                <w:lang w:val="en-US"/>
              </w:rPr>
              <w:t xml:space="preserve"> </w:t>
            </w:r>
            <w:r w:rsidRPr="00933689">
              <w:rPr>
                <w:rFonts w:asciiTheme="minorHAnsi" w:hAnsiTheme="minorHAnsi" w:cstheme="minorHAnsi"/>
                <w:i/>
                <w:sz w:val="22"/>
                <w:szCs w:val="22"/>
                <w:lang w:val="en-US"/>
              </w:rPr>
              <w:t xml:space="preserve">University of </w:t>
            </w:r>
            <w:r w:rsidR="002052E6" w:rsidRPr="00933689">
              <w:rPr>
                <w:rFonts w:asciiTheme="minorHAnsi" w:hAnsiTheme="minorHAnsi" w:cstheme="minorHAnsi"/>
                <w:i/>
                <w:sz w:val="22"/>
                <w:szCs w:val="22"/>
                <w:lang w:val="en-US"/>
              </w:rPr>
              <w:t>Prešov</w:t>
            </w:r>
          </w:p>
        </w:tc>
      </w:tr>
      <w:tr w:rsidR="00C251B9" w:rsidRPr="00933689" w14:paraId="0F8CA9CD" w14:textId="77777777" w:rsidTr="006A1485">
        <w:trPr>
          <w:trHeight w:val="70"/>
        </w:trPr>
        <w:tc>
          <w:tcPr>
            <w:tcW w:w="9062" w:type="dxa"/>
            <w:gridSpan w:val="2"/>
            <w:vAlign w:val="center"/>
          </w:tcPr>
          <w:p w14:paraId="085DBF9D" w14:textId="77777777" w:rsidR="00C251B9" w:rsidRPr="00933689" w:rsidRDefault="00C251B9" w:rsidP="00275CB0">
            <w:pPr>
              <w:rPr>
                <w:rFonts w:asciiTheme="minorHAnsi" w:hAnsiTheme="minorHAnsi" w:cstheme="minorHAnsi"/>
                <w:sz w:val="22"/>
                <w:szCs w:val="22"/>
                <w:lang w:val="en-US"/>
              </w:rPr>
            </w:pPr>
            <w:r w:rsidRPr="00933689">
              <w:rPr>
                <w:rFonts w:asciiTheme="minorHAnsi" w:hAnsiTheme="minorHAnsi" w:cstheme="minorHAnsi"/>
                <w:b/>
                <w:sz w:val="22"/>
                <w:szCs w:val="22"/>
                <w:lang w:val="en-US"/>
              </w:rPr>
              <w:t>Faculty/university workplace:</w:t>
            </w:r>
            <w:r w:rsidRPr="00933689">
              <w:rPr>
                <w:rFonts w:asciiTheme="minorHAnsi" w:hAnsiTheme="minorHAnsi" w:cstheme="minorHAnsi"/>
                <w:sz w:val="22"/>
                <w:szCs w:val="22"/>
                <w:lang w:val="en-US"/>
              </w:rPr>
              <w:t xml:space="preserve"> </w:t>
            </w:r>
            <w:sdt>
              <w:sdtPr>
                <w:rPr>
                  <w:rFonts w:asciiTheme="minorHAnsi" w:hAnsiTheme="minorHAnsi" w:cstheme="minorHAnsi"/>
                  <w:i/>
                  <w:sz w:val="22"/>
                  <w:szCs w:val="22"/>
                  <w:lang w:val="en-US"/>
                </w:rPr>
                <w:alias w:val="faculty"/>
                <w:tag w:val="faculty"/>
                <w:id w:val="-947767776"/>
                <w:placeholder>
                  <w:docPart w:val="950B9FBDFA39433EB190B161308C3C3D"/>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rFonts w:asciiTheme="minorHAnsi" w:hAnsiTheme="minorHAnsi" w:cstheme="minorHAnsi"/>
                    <w:i/>
                    <w:sz w:val="22"/>
                    <w:szCs w:val="22"/>
                    <w:lang w:val="en-US"/>
                  </w:rPr>
                  <w:t>Faculty of Arts</w:t>
                </w:r>
              </w:sdtContent>
            </w:sdt>
          </w:p>
        </w:tc>
      </w:tr>
      <w:tr w:rsidR="00837988" w:rsidRPr="00933689" w14:paraId="39C2D7F0" w14:textId="77777777" w:rsidTr="006A1485">
        <w:trPr>
          <w:trHeight w:val="357"/>
        </w:trPr>
        <w:tc>
          <w:tcPr>
            <w:tcW w:w="2405" w:type="dxa"/>
            <w:vAlign w:val="center"/>
          </w:tcPr>
          <w:p w14:paraId="225AE70E" w14:textId="70578B1D" w:rsidR="00C251B9" w:rsidRPr="00933689" w:rsidRDefault="00C251B9" w:rsidP="00275CB0">
            <w:pPr>
              <w:rPr>
                <w:rFonts w:asciiTheme="minorHAnsi" w:hAnsiTheme="minorHAnsi"/>
                <w:sz w:val="22"/>
                <w:szCs w:val="22"/>
                <w:lang w:val="en-US"/>
              </w:rPr>
            </w:pPr>
            <w:r w:rsidRPr="00933689">
              <w:rPr>
                <w:rFonts w:asciiTheme="minorHAnsi" w:hAnsiTheme="minorHAnsi" w:cstheme="minorHAnsi"/>
                <w:b/>
                <w:sz w:val="22"/>
                <w:szCs w:val="22"/>
                <w:lang w:val="en-US"/>
              </w:rPr>
              <w:t>Code:</w:t>
            </w:r>
            <w:r w:rsidRPr="00933689">
              <w:rPr>
                <w:rFonts w:asciiTheme="minorHAnsi" w:hAnsiTheme="minorHAnsi" w:cstheme="minorHAnsi"/>
                <w:sz w:val="22"/>
                <w:szCs w:val="22"/>
                <w:lang w:val="en-US"/>
              </w:rPr>
              <w:t xml:space="preserve"> 1IEB/TSUT2</w:t>
            </w:r>
            <w:r w:rsidR="000D28D0" w:rsidRPr="00933689">
              <w:rPr>
                <w:rFonts w:asciiTheme="minorHAnsi" w:hAnsiTheme="minorHAnsi" w:cstheme="minorHAnsi"/>
                <w:sz w:val="22"/>
                <w:szCs w:val="22"/>
                <w:lang w:val="en-US"/>
              </w:rPr>
              <w:t>/22</w:t>
            </w:r>
            <w:r w:rsidRPr="00933689">
              <w:rPr>
                <w:rFonts w:asciiTheme="minorHAnsi" w:hAnsiTheme="minorHAnsi"/>
                <w:sz w:val="22"/>
                <w:szCs w:val="22"/>
                <w:lang w:val="en-US"/>
              </w:rPr>
              <w:t xml:space="preserve"> </w:t>
            </w:r>
          </w:p>
          <w:p w14:paraId="145EC5CD" w14:textId="77777777" w:rsidR="00C251B9" w:rsidRPr="00933689" w:rsidRDefault="00C251B9" w:rsidP="00275CB0">
            <w:pPr>
              <w:jc w:val="both"/>
              <w:rPr>
                <w:rFonts w:asciiTheme="minorHAnsi" w:hAnsiTheme="minorHAnsi" w:cstheme="minorHAnsi"/>
                <w:i/>
                <w:sz w:val="22"/>
                <w:szCs w:val="22"/>
                <w:lang w:val="en-US"/>
              </w:rPr>
            </w:pPr>
          </w:p>
        </w:tc>
        <w:tc>
          <w:tcPr>
            <w:tcW w:w="6657" w:type="dxa"/>
            <w:vAlign w:val="center"/>
          </w:tcPr>
          <w:p w14:paraId="12D7086A" w14:textId="77777777" w:rsidR="00C251B9" w:rsidRPr="00933689" w:rsidRDefault="00C251B9" w:rsidP="00275CB0">
            <w:pPr>
              <w:rPr>
                <w:rFonts w:asciiTheme="minorHAnsi" w:hAnsiTheme="minorHAnsi" w:cstheme="minorHAnsi"/>
                <w:i/>
                <w:sz w:val="22"/>
                <w:szCs w:val="22"/>
                <w:lang w:val="en-US"/>
              </w:rPr>
            </w:pPr>
            <w:r w:rsidRPr="00933689">
              <w:rPr>
                <w:rFonts w:asciiTheme="minorHAnsi" w:hAnsiTheme="minorHAnsi" w:cstheme="minorHAnsi"/>
                <w:b/>
                <w:sz w:val="22"/>
                <w:szCs w:val="22"/>
                <w:lang w:val="en-US"/>
              </w:rPr>
              <w:t xml:space="preserve">Course title: </w:t>
            </w:r>
            <w:r w:rsidRPr="00933689">
              <w:rPr>
                <w:rFonts w:asciiTheme="minorHAnsi" w:hAnsiTheme="minorHAnsi" w:cstheme="minorHAnsi"/>
                <w:b/>
                <w:i/>
                <w:sz w:val="22"/>
                <w:szCs w:val="22"/>
                <w:lang w:val="en-US"/>
              </w:rPr>
              <w:t>Text seminar on </w:t>
            </w:r>
            <w:r w:rsidR="006A1485" w:rsidRPr="00933689">
              <w:rPr>
                <w:rFonts w:asciiTheme="minorHAnsi" w:hAnsiTheme="minorHAnsi" w:cstheme="minorHAnsi"/>
                <w:b/>
                <w:i/>
                <w:sz w:val="22"/>
                <w:szCs w:val="22"/>
                <w:lang w:val="en-US"/>
              </w:rPr>
              <w:t xml:space="preserve">utilitarian </w:t>
            </w:r>
            <w:r w:rsidRPr="00933689">
              <w:rPr>
                <w:rFonts w:asciiTheme="minorHAnsi" w:hAnsiTheme="minorHAnsi" w:cstheme="minorHAnsi"/>
                <w:b/>
                <w:i/>
                <w:sz w:val="22"/>
                <w:szCs w:val="22"/>
                <w:lang w:val="en-US"/>
              </w:rPr>
              <w:t>ethics 2</w:t>
            </w:r>
            <w:r w:rsidRPr="00933689">
              <w:rPr>
                <w:rFonts w:asciiTheme="minorHAnsi" w:hAnsiTheme="minorHAnsi" w:cstheme="minorHAnsi"/>
                <w:i/>
                <w:sz w:val="22"/>
                <w:szCs w:val="22"/>
                <w:lang w:val="en-US"/>
              </w:rPr>
              <w:t xml:space="preserve"> </w:t>
            </w:r>
          </w:p>
          <w:p w14:paraId="5E6A9429" w14:textId="77777777" w:rsidR="00C251B9" w:rsidRPr="00933689" w:rsidRDefault="00183080" w:rsidP="00CF7155">
            <w:pPr>
              <w:rPr>
                <w:rFonts w:asciiTheme="minorHAnsi" w:hAnsiTheme="minorHAnsi" w:cstheme="minorHAnsi"/>
                <w:sz w:val="22"/>
                <w:szCs w:val="22"/>
                <w:lang w:val="en-US"/>
              </w:rPr>
            </w:pPr>
            <w:r w:rsidRPr="00933689">
              <w:rPr>
                <w:rFonts w:asciiTheme="minorHAnsi" w:hAnsiTheme="minorHAnsi"/>
                <w:i/>
                <w:sz w:val="22"/>
                <w:szCs w:val="22"/>
              </w:rPr>
              <w:t>(elective course, non-profile course)</w:t>
            </w:r>
          </w:p>
        </w:tc>
      </w:tr>
      <w:tr w:rsidR="00C251B9" w:rsidRPr="00933689" w14:paraId="01F2BBE0" w14:textId="77777777" w:rsidTr="006A1485">
        <w:trPr>
          <w:trHeight w:val="596"/>
        </w:trPr>
        <w:tc>
          <w:tcPr>
            <w:tcW w:w="9062" w:type="dxa"/>
            <w:gridSpan w:val="2"/>
            <w:vAlign w:val="center"/>
          </w:tcPr>
          <w:p w14:paraId="02E2F360" w14:textId="77777777" w:rsidR="00C251B9" w:rsidRPr="00933689" w:rsidRDefault="00C251B9" w:rsidP="00275CB0">
            <w:pPr>
              <w:jc w:val="both"/>
              <w:rPr>
                <w:rFonts w:asciiTheme="minorHAnsi" w:hAnsiTheme="minorHAnsi" w:cstheme="minorHAnsi"/>
                <w:sz w:val="22"/>
                <w:szCs w:val="22"/>
                <w:lang w:val="en-US"/>
              </w:rPr>
            </w:pPr>
            <w:r w:rsidRPr="00933689">
              <w:rPr>
                <w:rStyle w:val="jlqj4b"/>
                <w:rFonts w:asciiTheme="minorHAnsi" w:hAnsiTheme="minorHAnsi"/>
                <w:b/>
                <w:sz w:val="22"/>
                <w:szCs w:val="22"/>
                <w:lang w:val="en-US"/>
              </w:rPr>
              <w:t xml:space="preserve">Type, scope and method </w:t>
            </w:r>
            <w:r w:rsidRPr="00933689">
              <w:rPr>
                <w:rFonts w:asciiTheme="minorHAnsi" w:hAnsiTheme="minorHAnsi"/>
                <w:b/>
                <w:bCs/>
                <w:sz w:val="22"/>
                <w:szCs w:val="22"/>
                <w:lang w:val="en-US"/>
              </w:rPr>
              <w:t>of educational activity</w:t>
            </w:r>
            <w:r w:rsidRPr="00933689">
              <w:rPr>
                <w:rFonts w:asciiTheme="minorHAnsi" w:hAnsiTheme="minorHAnsi" w:cstheme="minorHAnsi"/>
                <w:b/>
                <w:sz w:val="22"/>
                <w:szCs w:val="22"/>
                <w:lang w:val="en-US"/>
              </w:rPr>
              <w:t>:</w:t>
            </w:r>
            <w:r w:rsidRPr="00933689">
              <w:rPr>
                <w:rFonts w:asciiTheme="minorHAnsi" w:hAnsiTheme="minorHAnsi" w:cstheme="minorHAnsi"/>
                <w:sz w:val="22"/>
                <w:szCs w:val="22"/>
                <w:lang w:val="en-US"/>
              </w:rPr>
              <w:t xml:space="preserve"> </w:t>
            </w:r>
          </w:p>
          <w:p w14:paraId="579F4D8A" w14:textId="77777777" w:rsidR="00C251B9" w:rsidRPr="00933689" w:rsidRDefault="00C251B9" w:rsidP="00275CB0">
            <w:pPr>
              <w:pStyle w:val="Normlnywebov"/>
              <w:rPr>
                <w:rFonts w:asciiTheme="minorHAnsi" w:hAnsiTheme="minorHAnsi" w:cstheme="minorHAnsi"/>
                <w:sz w:val="22"/>
                <w:szCs w:val="22"/>
                <w:lang w:val="en-US"/>
              </w:rPr>
            </w:pPr>
            <w:r w:rsidRPr="00933689">
              <w:rPr>
                <w:rFonts w:asciiTheme="minorHAnsi" w:hAnsiTheme="minorHAnsi" w:cstheme="minorHAnsi"/>
                <w:iCs/>
                <w:sz w:val="22"/>
                <w:szCs w:val="22"/>
                <w:lang w:val="en-US"/>
              </w:rPr>
              <w:t>Type of educational activity: Seminar</w:t>
            </w:r>
          </w:p>
          <w:p w14:paraId="156E92A9" w14:textId="77777777" w:rsidR="00C251B9" w:rsidRPr="00933689" w:rsidRDefault="00C251B9" w:rsidP="00275CB0">
            <w:pPr>
              <w:pStyle w:val="Normlnywebov"/>
              <w:rPr>
                <w:rFonts w:asciiTheme="minorHAnsi" w:hAnsiTheme="minorHAnsi" w:cstheme="minorHAnsi"/>
                <w:sz w:val="22"/>
                <w:szCs w:val="22"/>
                <w:lang w:val="en-US"/>
              </w:rPr>
            </w:pPr>
            <w:r w:rsidRPr="00933689">
              <w:rPr>
                <w:rFonts w:asciiTheme="minorHAnsi" w:hAnsiTheme="minorHAnsi" w:cstheme="minorHAnsi"/>
                <w:iCs/>
                <w:sz w:val="22"/>
                <w:szCs w:val="22"/>
                <w:lang w:val="en-US"/>
              </w:rPr>
              <w:t>Scope of educational activity: 0/2</w:t>
            </w:r>
            <w:r w:rsidR="00133AFD" w:rsidRPr="00933689">
              <w:rPr>
                <w:rFonts w:asciiTheme="minorHAnsi" w:hAnsiTheme="minorHAnsi" w:cstheme="minorHAnsi"/>
                <w:iCs/>
                <w:sz w:val="22"/>
                <w:szCs w:val="22"/>
                <w:lang w:val="en-US"/>
              </w:rPr>
              <w:t xml:space="preserve"> a week</w:t>
            </w:r>
          </w:p>
          <w:p w14:paraId="4DFD1A9C" w14:textId="77777777" w:rsidR="00C251B9" w:rsidRPr="00933689" w:rsidRDefault="00C251B9" w:rsidP="00275CB0">
            <w:pPr>
              <w:jc w:val="both"/>
              <w:rPr>
                <w:rFonts w:asciiTheme="minorHAnsi" w:hAnsiTheme="minorHAnsi" w:cstheme="minorHAnsi"/>
                <w:sz w:val="22"/>
                <w:szCs w:val="22"/>
                <w:lang w:val="en-US"/>
              </w:rPr>
            </w:pPr>
            <w:r w:rsidRPr="00933689">
              <w:rPr>
                <w:rFonts w:asciiTheme="minorHAnsi" w:hAnsiTheme="minorHAnsi" w:cstheme="minorHAnsi"/>
                <w:iCs/>
                <w:sz w:val="22"/>
                <w:szCs w:val="22"/>
                <w:lang w:val="en-US"/>
              </w:rPr>
              <w:t xml:space="preserve">Method of educational activity: </w:t>
            </w:r>
            <w:r w:rsidR="002052E6" w:rsidRPr="00933689">
              <w:rPr>
                <w:rFonts w:asciiTheme="minorHAnsi" w:hAnsiTheme="minorHAnsi" w:cstheme="minorHAnsi"/>
                <w:iCs/>
                <w:sz w:val="22"/>
                <w:szCs w:val="22"/>
                <w:lang w:val="en-US"/>
              </w:rPr>
              <w:t>on-campus</w:t>
            </w:r>
          </w:p>
        </w:tc>
      </w:tr>
      <w:tr w:rsidR="00C251B9" w:rsidRPr="00933689" w14:paraId="19DA8252" w14:textId="77777777" w:rsidTr="006A1485">
        <w:trPr>
          <w:trHeight w:val="70"/>
        </w:trPr>
        <w:tc>
          <w:tcPr>
            <w:tcW w:w="9062" w:type="dxa"/>
            <w:gridSpan w:val="2"/>
            <w:vAlign w:val="center"/>
          </w:tcPr>
          <w:p w14:paraId="581E34C0" w14:textId="77777777" w:rsidR="00C251B9" w:rsidRPr="00933689" w:rsidRDefault="00C251B9" w:rsidP="00275CB0">
            <w:pPr>
              <w:jc w:val="both"/>
              <w:rPr>
                <w:rFonts w:asciiTheme="minorHAnsi" w:hAnsiTheme="minorHAnsi" w:cstheme="minorHAnsi"/>
                <w:sz w:val="22"/>
                <w:szCs w:val="22"/>
                <w:lang w:val="en-US"/>
              </w:rPr>
            </w:pPr>
            <w:r w:rsidRPr="00933689">
              <w:rPr>
                <w:rFonts w:asciiTheme="minorHAnsi" w:hAnsiTheme="minorHAnsi"/>
                <w:b/>
                <w:bCs/>
                <w:sz w:val="22"/>
                <w:szCs w:val="22"/>
                <w:lang w:val="en-US"/>
              </w:rPr>
              <w:t>Number of credits</w:t>
            </w:r>
            <w:r w:rsidRPr="00933689">
              <w:rPr>
                <w:rFonts w:asciiTheme="minorHAnsi" w:hAnsiTheme="minorHAnsi" w:cstheme="minorHAnsi"/>
                <w:b/>
                <w:sz w:val="22"/>
                <w:szCs w:val="22"/>
                <w:lang w:val="en-US"/>
              </w:rPr>
              <w:t>:</w:t>
            </w:r>
            <w:r w:rsidRPr="00933689">
              <w:rPr>
                <w:rFonts w:asciiTheme="minorHAnsi" w:hAnsiTheme="minorHAnsi" w:cstheme="minorHAnsi"/>
                <w:i/>
                <w:sz w:val="22"/>
                <w:szCs w:val="22"/>
                <w:lang w:val="en-US"/>
              </w:rPr>
              <w:t xml:space="preserve"> </w:t>
            </w:r>
            <w:r w:rsidRPr="00933689">
              <w:rPr>
                <w:rFonts w:asciiTheme="minorHAnsi" w:hAnsiTheme="minorHAnsi" w:cstheme="minorHAnsi"/>
                <w:sz w:val="22"/>
                <w:szCs w:val="22"/>
                <w:lang w:val="en-US"/>
              </w:rPr>
              <w:t>3</w:t>
            </w:r>
          </w:p>
        </w:tc>
      </w:tr>
      <w:tr w:rsidR="00C251B9" w:rsidRPr="00933689" w14:paraId="46FAC997" w14:textId="77777777" w:rsidTr="006A1485">
        <w:trPr>
          <w:trHeight w:val="70"/>
        </w:trPr>
        <w:tc>
          <w:tcPr>
            <w:tcW w:w="9062" w:type="dxa"/>
            <w:gridSpan w:val="2"/>
            <w:vAlign w:val="center"/>
          </w:tcPr>
          <w:p w14:paraId="6EC642BA" w14:textId="632EAE5B" w:rsidR="00C251B9" w:rsidRPr="00933689" w:rsidRDefault="00C251B9" w:rsidP="00275CB0">
            <w:pPr>
              <w:jc w:val="both"/>
              <w:rPr>
                <w:rFonts w:asciiTheme="minorHAnsi" w:hAnsiTheme="minorHAnsi" w:cstheme="minorHAnsi"/>
                <w:i/>
                <w:sz w:val="22"/>
                <w:szCs w:val="22"/>
                <w:lang w:val="en-US"/>
              </w:rPr>
            </w:pPr>
            <w:r w:rsidRPr="00933689">
              <w:rPr>
                <w:rFonts w:asciiTheme="minorHAnsi" w:hAnsiTheme="minorHAnsi"/>
                <w:b/>
                <w:sz w:val="22"/>
                <w:szCs w:val="22"/>
                <w:lang w:val="en-US"/>
              </w:rPr>
              <w:t>Recommended semester</w:t>
            </w:r>
            <w:r w:rsidRPr="00933689">
              <w:rPr>
                <w:rFonts w:asciiTheme="minorHAnsi" w:hAnsiTheme="minorHAnsi" w:cstheme="minorHAnsi"/>
                <w:b/>
                <w:sz w:val="22"/>
                <w:szCs w:val="22"/>
                <w:lang w:val="en-US"/>
              </w:rPr>
              <w:t>:</w:t>
            </w:r>
            <w:r w:rsidRPr="00933689">
              <w:rPr>
                <w:rFonts w:asciiTheme="minorHAnsi" w:hAnsiTheme="minorHAnsi" w:cstheme="minorHAnsi"/>
                <w:sz w:val="22"/>
                <w:szCs w:val="22"/>
                <w:lang w:val="en-US"/>
              </w:rPr>
              <w:t xml:space="preserve"> </w:t>
            </w:r>
            <w:r w:rsidR="00A62135" w:rsidRPr="00933689">
              <w:rPr>
                <w:rFonts w:asciiTheme="minorHAnsi" w:hAnsiTheme="minorHAnsi" w:cstheme="minorHAnsi"/>
                <w:sz w:val="22"/>
                <w:szCs w:val="22"/>
              </w:rPr>
              <w:t>2. – 6.</w:t>
            </w:r>
          </w:p>
        </w:tc>
      </w:tr>
      <w:tr w:rsidR="00C251B9" w:rsidRPr="00933689" w14:paraId="10E43ED3" w14:textId="77777777" w:rsidTr="006A1485">
        <w:trPr>
          <w:trHeight w:val="70"/>
        </w:trPr>
        <w:tc>
          <w:tcPr>
            <w:tcW w:w="9062" w:type="dxa"/>
            <w:gridSpan w:val="2"/>
            <w:vAlign w:val="center"/>
          </w:tcPr>
          <w:p w14:paraId="1E146E9D" w14:textId="77777777" w:rsidR="00C251B9" w:rsidRPr="00933689" w:rsidRDefault="00C251B9" w:rsidP="00275CB0">
            <w:pPr>
              <w:jc w:val="both"/>
              <w:rPr>
                <w:rFonts w:asciiTheme="minorHAnsi" w:hAnsiTheme="minorHAnsi" w:cstheme="minorHAnsi"/>
                <w:sz w:val="22"/>
                <w:szCs w:val="22"/>
                <w:lang w:val="en-US"/>
              </w:rPr>
            </w:pPr>
            <w:r w:rsidRPr="00933689">
              <w:rPr>
                <w:rFonts w:asciiTheme="minorHAnsi" w:hAnsiTheme="minorHAnsi" w:cstheme="minorHAnsi"/>
                <w:b/>
                <w:sz w:val="22"/>
                <w:szCs w:val="22"/>
                <w:lang w:val="en-US"/>
              </w:rPr>
              <w:t xml:space="preserve">Study grade: </w:t>
            </w:r>
            <w:sdt>
              <w:sdtPr>
                <w:rPr>
                  <w:rStyle w:val="tl2"/>
                  <w:rFonts w:asciiTheme="minorHAnsi" w:hAnsiTheme="minorHAnsi" w:cstheme="minorHAnsi"/>
                  <w:sz w:val="22"/>
                  <w:szCs w:val="22"/>
                  <w:lang w:val="en-US"/>
                </w:rPr>
                <w:alias w:val="stupeň"/>
                <w:tag w:val="Stupeň"/>
                <w:id w:val="-1410537823"/>
                <w:placeholder>
                  <w:docPart w:val="C847A9973C6648BF9711F9E0D1D1D4B0"/>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Fonts w:asciiTheme="minorHAnsi" w:hAnsiTheme="minorHAnsi"/>
                    <w:sz w:val="22"/>
                    <w:szCs w:val="22"/>
                    <w:lang w:val="en-US"/>
                  </w:rPr>
                  <w:t>1.</w:t>
                </w:r>
              </w:sdtContent>
            </w:sdt>
          </w:p>
        </w:tc>
      </w:tr>
      <w:tr w:rsidR="00C251B9" w:rsidRPr="00933689" w14:paraId="18155BD9" w14:textId="77777777" w:rsidTr="006A1485">
        <w:trPr>
          <w:trHeight w:val="70"/>
        </w:trPr>
        <w:tc>
          <w:tcPr>
            <w:tcW w:w="9062" w:type="dxa"/>
            <w:gridSpan w:val="2"/>
            <w:vAlign w:val="center"/>
          </w:tcPr>
          <w:p w14:paraId="1F4AEA90" w14:textId="77777777" w:rsidR="00C251B9" w:rsidRPr="00933689" w:rsidRDefault="00C251B9" w:rsidP="00275CB0">
            <w:pPr>
              <w:jc w:val="both"/>
              <w:rPr>
                <w:rFonts w:asciiTheme="minorHAnsi" w:hAnsiTheme="minorHAnsi" w:cstheme="minorHAnsi"/>
                <w:i/>
                <w:sz w:val="22"/>
                <w:szCs w:val="22"/>
                <w:lang w:val="en-US"/>
              </w:rPr>
            </w:pPr>
            <w:r w:rsidRPr="00933689">
              <w:rPr>
                <w:rFonts w:asciiTheme="minorHAnsi" w:hAnsiTheme="minorHAnsi" w:cstheme="minorHAnsi"/>
                <w:b/>
                <w:sz w:val="22"/>
                <w:szCs w:val="22"/>
                <w:lang w:val="en-US"/>
              </w:rPr>
              <w:t>Prerequisites:</w:t>
            </w:r>
            <w:r w:rsidRPr="00933689">
              <w:rPr>
                <w:rFonts w:asciiTheme="minorHAnsi" w:hAnsiTheme="minorHAnsi" w:cstheme="minorHAnsi"/>
                <w:sz w:val="22"/>
                <w:szCs w:val="22"/>
                <w:lang w:val="en-US"/>
              </w:rPr>
              <w:t xml:space="preserve"> </w:t>
            </w:r>
          </w:p>
        </w:tc>
      </w:tr>
      <w:tr w:rsidR="00C251B9" w:rsidRPr="00933689" w14:paraId="7E564231" w14:textId="77777777" w:rsidTr="006A1485">
        <w:trPr>
          <w:trHeight w:val="1965"/>
        </w:trPr>
        <w:tc>
          <w:tcPr>
            <w:tcW w:w="9062" w:type="dxa"/>
            <w:gridSpan w:val="2"/>
            <w:vAlign w:val="center"/>
          </w:tcPr>
          <w:p w14:paraId="06715CE4" w14:textId="77777777" w:rsidR="00C251B9" w:rsidRPr="00933689" w:rsidRDefault="00C251B9" w:rsidP="00275CB0">
            <w:pPr>
              <w:jc w:val="both"/>
              <w:rPr>
                <w:rFonts w:asciiTheme="minorHAnsi" w:hAnsiTheme="minorHAnsi" w:cstheme="minorHAnsi"/>
                <w:sz w:val="22"/>
                <w:szCs w:val="22"/>
                <w:lang w:val="en-US"/>
              </w:rPr>
            </w:pPr>
            <w:r w:rsidRPr="00933689">
              <w:rPr>
                <w:rFonts w:asciiTheme="minorHAnsi" w:hAnsiTheme="minorHAnsi" w:cstheme="minorHAnsi"/>
                <w:b/>
                <w:sz w:val="22"/>
                <w:szCs w:val="22"/>
                <w:lang w:val="en-US"/>
              </w:rPr>
              <w:t>Conditions for passing the course:</w:t>
            </w:r>
            <w:r w:rsidRPr="00933689">
              <w:rPr>
                <w:rFonts w:asciiTheme="minorHAnsi" w:hAnsiTheme="minorHAnsi" w:cstheme="minorHAnsi"/>
                <w:sz w:val="22"/>
                <w:szCs w:val="22"/>
                <w:lang w:val="en-US"/>
              </w:rPr>
              <w:t xml:space="preserve"> </w:t>
            </w:r>
          </w:p>
          <w:p w14:paraId="46054E20" w14:textId="77777777" w:rsidR="00C251B9" w:rsidRPr="00933689" w:rsidRDefault="00C251B9" w:rsidP="00275CB0">
            <w:pPr>
              <w:pStyle w:val="Bezriadkovania"/>
              <w:rPr>
                <w:rFonts w:asciiTheme="minorHAnsi" w:hAnsiTheme="minorHAnsi"/>
                <w:sz w:val="22"/>
                <w:szCs w:val="22"/>
                <w:lang w:val="en-US"/>
              </w:rPr>
            </w:pPr>
            <w:r w:rsidRPr="00933689">
              <w:rPr>
                <w:rFonts w:asciiTheme="minorHAnsi" w:hAnsiTheme="minorHAnsi"/>
                <w:sz w:val="22"/>
                <w:szCs w:val="22"/>
                <w:lang w:val="en-US"/>
              </w:rPr>
              <w:t xml:space="preserve">The course ends with </w:t>
            </w:r>
            <w:r w:rsidR="0016012A" w:rsidRPr="00933689">
              <w:rPr>
                <w:rFonts w:asciiTheme="minorHAnsi" w:hAnsiTheme="minorHAnsi" w:cstheme="minorHAnsi"/>
                <w:sz w:val="22"/>
                <w:szCs w:val="22"/>
              </w:rPr>
              <w:t>continuous assessment (ca)</w:t>
            </w:r>
            <w:r w:rsidR="0016012A" w:rsidRPr="00933689">
              <w:rPr>
                <w:rFonts w:asciiTheme="minorHAnsi" w:hAnsiTheme="minorHAnsi"/>
                <w:sz w:val="22"/>
                <w:szCs w:val="22"/>
              </w:rPr>
              <w:t xml:space="preserve"> </w:t>
            </w:r>
            <w:r w:rsidRPr="00933689">
              <w:rPr>
                <w:rFonts w:asciiTheme="minorHAnsi" w:hAnsiTheme="minorHAnsi"/>
                <w:sz w:val="22"/>
                <w:szCs w:val="22"/>
                <w:lang w:val="en-US"/>
              </w:rPr>
              <w:t xml:space="preserve">and gaining 3 credits. </w:t>
            </w:r>
          </w:p>
          <w:p w14:paraId="5492FD69" w14:textId="77777777" w:rsidR="00C251B9" w:rsidRPr="00933689" w:rsidRDefault="00C251B9" w:rsidP="00275CB0">
            <w:pPr>
              <w:pStyle w:val="Bezriadkovania"/>
              <w:rPr>
                <w:rFonts w:asciiTheme="minorHAnsi" w:hAnsiTheme="minorHAnsi"/>
                <w:sz w:val="22"/>
                <w:szCs w:val="22"/>
                <w:lang w:val="en-US" w:eastAsia="en-US"/>
              </w:rPr>
            </w:pPr>
            <w:r w:rsidRPr="00933689">
              <w:rPr>
                <w:rFonts w:asciiTheme="minorHAnsi" w:hAnsiTheme="minorHAnsi"/>
                <w:sz w:val="22"/>
                <w:szCs w:val="22"/>
                <w:lang w:val="en-US" w:eastAsia="en-US"/>
              </w:rPr>
              <w:t>In order to gain 3 credits for the continuous evaluation (ph), the student needs to obtain at least 20 points during the term. If a student obtains less than 20 points, they will be evaluated by FX. “How to earn points” is modified by an internal document:</w:t>
            </w:r>
          </w:p>
          <w:p w14:paraId="2610928B" w14:textId="77777777" w:rsidR="00C251B9" w:rsidRPr="00933689" w:rsidRDefault="00933689" w:rsidP="00275CB0">
            <w:pPr>
              <w:pStyle w:val="Bezriadkovania"/>
              <w:rPr>
                <w:rFonts w:asciiTheme="minorHAnsi" w:hAnsiTheme="minorHAnsi" w:cs="Segoe UI"/>
                <w:sz w:val="22"/>
                <w:szCs w:val="22"/>
                <w:lang w:val="en-US"/>
              </w:rPr>
            </w:pPr>
            <w:hyperlink r:id="rId58" w:history="1">
              <w:r w:rsidR="00C251B9" w:rsidRPr="00933689">
                <w:rPr>
                  <w:rStyle w:val="Hypertextovprepojenie"/>
                  <w:rFonts w:asciiTheme="minorHAnsi" w:hAnsiTheme="minorHAnsi" w:cs="Segoe UI"/>
                  <w:color w:val="auto"/>
                  <w:sz w:val="22"/>
                  <w:szCs w:val="22"/>
                  <w:lang w:val="en-US"/>
                </w:rPr>
                <w:t>https://www.unipo.sk/public/media/28789/Podmienky%20ukoncenia%20predmetu_body_2022_pdf.pdf</w:t>
              </w:r>
            </w:hyperlink>
          </w:p>
          <w:p w14:paraId="64D29976" w14:textId="77777777" w:rsidR="00C251B9" w:rsidRPr="00933689" w:rsidRDefault="00C251B9" w:rsidP="00275CB0">
            <w:pPr>
              <w:pStyle w:val="Bezriadkovania"/>
              <w:ind w:right="1169"/>
              <w:rPr>
                <w:rFonts w:asciiTheme="minorHAnsi" w:hAnsiTheme="minorHAnsi" w:cs="Segoe UI"/>
                <w:sz w:val="22"/>
                <w:szCs w:val="22"/>
                <w:lang w:val="en-US"/>
              </w:rPr>
            </w:pPr>
            <w:r w:rsidRPr="00933689">
              <w:rPr>
                <w:rStyle w:val="normaltextrun"/>
                <w:rFonts w:asciiTheme="minorHAnsi" w:hAnsiTheme="minorHAnsi" w:cs="Segoe UI"/>
                <w:sz w:val="22"/>
                <w:szCs w:val="22"/>
                <w:lang w:val="en-US"/>
              </w:rPr>
              <w:t>The criteria of success (percentage expression of results in the evaluation of the course) for the classification levels are as follows:</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a) A: 100,00 – 90,00 %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b) B: 89,99 – 80,00 %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c) C: 79,99 – 70,00 %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d) D: 69,99 – 60,00 %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e) E: 59,99 – 50,00 %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f) FX: 49,99 or less</w:t>
            </w:r>
          </w:p>
        </w:tc>
      </w:tr>
      <w:tr w:rsidR="00C251B9" w:rsidRPr="00933689" w14:paraId="74C1F935" w14:textId="77777777" w:rsidTr="006A1485">
        <w:trPr>
          <w:trHeight w:val="1115"/>
        </w:trPr>
        <w:tc>
          <w:tcPr>
            <w:tcW w:w="9062" w:type="dxa"/>
            <w:gridSpan w:val="2"/>
            <w:vAlign w:val="center"/>
          </w:tcPr>
          <w:p w14:paraId="4E365B72" w14:textId="77777777" w:rsidR="00C251B9" w:rsidRPr="00933689" w:rsidRDefault="00C251B9" w:rsidP="00275CB0">
            <w:pPr>
              <w:jc w:val="both"/>
              <w:rPr>
                <w:rFonts w:asciiTheme="minorHAnsi" w:hAnsiTheme="minorHAnsi" w:cstheme="minorHAnsi"/>
                <w:i/>
                <w:sz w:val="22"/>
                <w:szCs w:val="22"/>
                <w:lang w:val="en-US"/>
              </w:rPr>
            </w:pPr>
            <w:r w:rsidRPr="00933689">
              <w:rPr>
                <w:rFonts w:asciiTheme="minorHAnsi" w:hAnsiTheme="minorHAnsi" w:cstheme="minorHAnsi"/>
                <w:b/>
                <w:sz w:val="22"/>
                <w:szCs w:val="22"/>
                <w:lang w:val="en-US"/>
              </w:rPr>
              <w:t>Learning outcomes:</w:t>
            </w:r>
            <w:r w:rsidRPr="00933689">
              <w:rPr>
                <w:rFonts w:asciiTheme="minorHAnsi" w:hAnsiTheme="minorHAnsi" w:cstheme="minorHAnsi"/>
                <w:i/>
                <w:sz w:val="22"/>
                <w:szCs w:val="22"/>
                <w:lang w:val="en-US"/>
              </w:rPr>
              <w:t xml:space="preserve"> </w:t>
            </w:r>
          </w:p>
          <w:p w14:paraId="165EF1D1" w14:textId="77777777" w:rsidR="00C251B9" w:rsidRPr="00933689" w:rsidRDefault="00C251B9" w:rsidP="00275CB0">
            <w:pPr>
              <w:jc w:val="both"/>
              <w:rPr>
                <w:rFonts w:asciiTheme="minorHAnsi" w:hAnsiTheme="minorHAnsi" w:cstheme="minorHAnsi"/>
                <w:b/>
                <w:bCs/>
                <w:iCs/>
                <w:sz w:val="22"/>
                <w:szCs w:val="22"/>
                <w:lang w:val="en-US"/>
              </w:rPr>
            </w:pPr>
            <w:r w:rsidRPr="00933689">
              <w:rPr>
                <w:rFonts w:asciiTheme="minorHAnsi" w:hAnsiTheme="minorHAnsi" w:cstheme="minorHAnsi"/>
                <w:b/>
                <w:bCs/>
                <w:iCs/>
                <w:sz w:val="22"/>
                <w:szCs w:val="22"/>
                <w:lang w:val="en-US"/>
              </w:rPr>
              <w:t xml:space="preserve">Acquired knowledge: </w:t>
            </w:r>
            <w:r w:rsidRPr="00933689">
              <w:rPr>
                <w:rFonts w:asciiTheme="minorHAnsi" w:hAnsiTheme="minorHAnsi" w:cstheme="minorHAnsi"/>
                <w:iCs/>
                <w:sz w:val="22"/>
                <w:szCs w:val="22"/>
                <w:lang w:val="en-US"/>
              </w:rPr>
              <w:t xml:space="preserve">The student is able to explain and name the basic principles of utilitarian ethical concepts and evaluate the contribution of utilitarian concepts in a broader context. </w:t>
            </w:r>
          </w:p>
          <w:p w14:paraId="536FAAC1" w14:textId="77777777" w:rsidR="00C251B9" w:rsidRPr="00933689" w:rsidRDefault="00C251B9" w:rsidP="00275CB0">
            <w:pPr>
              <w:jc w:val="both"/>
              <w:rPr>
                <w:rFonts w:asciiTheme="minorHAnsi" w:hAnsiTheme="minorHAnsi" w:cstheme="minorHAnsi"/>
                <w:b/>
                <w:bCs/>
                <w:iCs/>
                <w:sz w:val="22"/>
                <w:szCs w:val="22"/>
                <w:lang w:val="en-US"/>
              </w:rPr>
            </w:pPr>
            <w:r w:rsidRPr="00933689">
              <w:rPr>
                <w:rFonts w:asciiTheme="minorHAnsi" w:hAnsiTheme="minorHAnsi" w:cstheme="minorHAnsi"/>
                <w:b/>
                <w:bCs/>
                <w:iCs/>
                <w:sz w:val="22"/>
                <w:szCs w:val="22"/>
                <w:lang w:val="en-US"/>
              </w:rPr>
              <w:t xml:space="preserve">Acquired skills: </w:t>
            </w:r>
            <w:r w:rsidRPr="00933689">
              <w:rPr>
                <w:rFonts w:asciiTheme="minorHAnsi" w:hAnsiTheme="minorHAnsi" w:cstheme="minorHAnsi"/>
                <w:iCs/>
                <w:sz w:val="22"/>
                <w:szCs w:val="22"/>
                <w:lang w:val="en-US"/>
              </w:rPr>
              <w:t>The student is able to analyze the influence of utilitarianism on everyday decisions, apply the basic principles of utilitarianism and critically reflect on them.</w:t>
            </w:r>
          </w:p>
          <w:p w14:paraId="7DF6810E" w14:textId="77777777" w:rsidR="00C251B9" w:rsidRPr="00933689" w:rsidRDefault="00C251B9" w:rsidP="00275CB0">
            <w:pPr>
              <w:jc w:val="both"/>
              <w:rPr>
                <w:rFonts w:asciiTheme="minorHAnsi" w:hAnsiTheme="minorHAnsi" w:cstheme="minorHAnsi"/>
                <w:iCs/>
                <w:sz w:val="22"/>
                <w:szCs w:val="22"/>
                <w:lang w:val="en-US"/>
              </w:rPr>
            </w:pPr>
            <w:r w:rsidRPr="00933689">
              <w:rPr>
                <w:rFonts w:asciiTheme="minorHAnsi" w:hAnsiTheme="minorHAnsi" w:cstheme="minorHAnsi"/>
                <w:b/>
                <w:bCs/>
                <w:iCs/>
                <w:sz w:val="22"/>
                <w:szCs w:val="22"/>
                <w:lang w:val="en-US"/>
              </w:rPr>
              <w:t xml:space="preserve">Acquired </w:t>
            </w:r>
            <w:r w:rsidR="00FE2B01" w:rsidRPr="00933689">
              <w:rPr>
                <w:rFonts w:asciiTheme="minorHAnsi" w:hAnsiTheme="minorHAnsi" w:cstheme="minorHAnsi"/>
                <w:b/>
                <w:bCs/>
                <w:iCs/>
                <w:sz w:val="22"/>
                <w:szCs w:val="22"/>
                <w:lang w:val="en-US"/>
              </w:rPr>
              <w:t>competences</w:t>
            </w:r>
            <w:r w:rsidRPr="00933689">
              <w:rPr>
                <w:rFonts w:asciiTheme="minorHAnsi" w:hAnsiTheme="minorHAnsi" w:cstheme="minorHAnsi"/>
                <w:b/>
                <w:bCs/>
                <w:iCs/>
                <w:sz w:val="22"/>
                <w:szCs w:val="22"/>
                <w:lang w:val="en-US"/>
              </w:rPr>
              <w:t>:</w:t>
            </w:r>
            <w:r w:rsidRPr="00933689">
              <w:rPr>
                <w:rFonts w:asciiTheme="minorHAnsi" w:hAnsiTheme="minorHAnsi" w:cstheme="minorHAnsi"/>
                <w:iCs/>
                <w:sz w:val="22"/>
                <w:szCs w:val="22"/>
                <w:lang w:val="en-US"/>
              </w:rPr>
              <w:t xml:space="preserve"> The student has the competence to suggest the possibilities of expanding utilitarian ethics and critically looks at the consistent application of its principles in practice, masters the technique and procedures for solving ethical dilemmas from the position of utilitarianism.</w:t>
            </w:r>
          </w:p>
        </w:tc>
      </w:tr>
      <w:tr w:rsidR="00C251B9" w:rsidRPr="00933689" w14:paraId="7A8EC69A" w14:textId="77777777" w:rsidTr="006A1485">
        <w:trPr>
          <w:trHeight w:val="510"/>
        </w:trPr>
        <w:tc>
          <w:tcPr>
            <w:tcW w:w="9062" w:type="dxa"/>
            <w:gridSpan w:val="2"/>
            <w:vAlign w:val="center"/>
          </w:tcPr>
          <w:p w14:paraId="508261A9" w14:textId="77777777" w:rsidR="00C251B9" w:rsidRPr="00933689" w:rsidRDefault="00C251B9" w:rsidP="00275CB0">
            <w:pPr>
              <w:rPr>
                <w:rFonts w:asciiTheme="minorHAnsi" w:hAnsiTheme="minorHAnsi" w:cstheme="minorHAnsi"/>
                <w:sz w:val="22"/>
                <w:szCs w:val="22"/>
                <w:lang w:val="en-US"/>
              </w:rPr>
            </w:pPr>
            <w:r w:rsidRPr="00933689">
              <w:rPr>
                <w:rFonts w:asciiTheme="minorHAnsi" w:hAnsiTheme="minorHAnsi" w:cstheme="minorHAnsi"/>
                <w:b/>
                <w:sz w:val="22"/>
                <w:szCs w:val="22"/>
                <w:lang w:val="en-US"/>
              </w:rPr>
              <w:t>Course content:</w:t>
            </w:r>
            <w:r w:rsidRPr="00933689">
              <w:rPr>
                <w:rFonts w:asciiTheme="minorHAnsi" w:hAnsiTheme="minorHAnsi" w:cstheme="minorHAnsi"/>
                <w:sz w:val="22"/>
                <w:szCs w:val="22"/>
                <w:lang w:val="en-US"/>
              </w:rPr>
              <w:t xml:space="preserve"> </w:t>
            </w:r>
          </w:p>
          <w:p w14:paraId="34E97087" w14:textId="77777777" w:rsidR="00C251B9" w:rsidRPr="00933689" w:rsidRDefault="00C251B9" w:rsidP="00275CB0">
            <w:pPr>
              <w:jc w:val="both"/>
              <w:rPr>
                <w:rFonts w:asciiTheme="minorHAnsi" w:hAnsiTheme="minorHAnsi" w:cstheme="minorHAnsi"/>
                <w:i/>
                <w:sz w:val="22"/>
                <w:szCs w:val="22"/>
                <w:lang w:val="en-US"/>
              </w:rPr>
            </w:pPr>
            <w:r w:rsidRPr="00933689">
              <w:rPr>
                <w:rFonts w:asciiTheme="minorHAnsi" w:eastAsiaTheme="minorEastAsia" w:hAnsiTheme="minorHAnsi" w:cstheme="minorBidi"/>
                <w:sz w:val="22"/>
                <w:szCs w:val="22"/>
                <w:lang w:val="en-US"/>
              </w:rPr>
              <w:t xml:space="preserve">Definition of utilitarian ethics. The place of utilitarianism in the context of ethical theories. Basic principles of utilitarian ethics. Application of basic principles to specific problems. Representatives of classical utilitarianism. Utilitarianism of the act. Utilitarianism of the rule. Modern consequentialist theories. Non-utilitarian consequentialism. Solving moral dilemmas from the position of utilitarianism and other concepts. </w:t>
            </w:r>
          </w:p>
        </w:tc>
      </w:tr>
      <w:tr w:rsidR="00C251B9" w:rsidRPr="00933689" w14:paraId="0E7D47FA" w14:textId="77777777" w:rsidTr="006A1485">
        <w:trPr>
          <w:trHeight w:val="510"/>
        </w:trPr>
        <w:tc>
          <w:tcPr>
            <w:tcW w:w="9062" w:type="dxa"/>
            <w:gridSpan w:val="2"/>
            <w:vAlign w:val="center"/>
          </w:tcPr>
          <w:p w14:paraId="526600CC" w14:textId="77777777" w:rsidR="00C251B9" w:rsidRPr="00933689" w:rsidRDefault="00C251B9" w:rsidP="00275CB0">
            <w:pPr>
              <w:jc w:val="both"/>
              <w:rPr>
                <w:rFonts w:asciiTheme="minorHAnsi" w:hAnsiTheme="minorHAnsi" w:cstheme="minorHAnsi"/>
                <w:i/>
                <w:sz w:val="22"/>
                <w:szCs w:val="22"/>
                <w:lang w:val="en-US"/>
              </w:rPr>
            </w:pPr>
            <w:r w:rsidRPr="00933689">
              <w:rPr>
                <w:rFonts w:asciiTheme="minorHAnsi" w:hAnsiTheme="minorHAnsi" w:cstheme="minorHAnsi"/>
                <w:b/>
                <w:sz w:val="22"/>
                <w:szCs w:val="22"/>
                <w:lang w:val="en-US"/>
              </w:rPr>
              <w:t>Recommended literature:</w:t>
            </w:r>
            <w:r w:rsidRPr="00933689">
              <w:rPr>
                <w:rFonts w:asciiTheme="minorHAnsi" w:hAnsiTheme="minorHAnsi" w:cstheme="minorHAnsi"/>
                <w:i/>
                <w:sz w:val="22"/>
                <w:szCs w:val="22"/>
                <w:lang w:val="en-US"/>
              </w:rPr>
              <w:t xml:space="preserve"> </w:t>
            </w:r>
          </w:p>
          <w:p w14:paraId="2E397FE1" w14:textId="77777777" w:rsidR="00C251B9" w:rsidRPr="00933689" w:rsidRDefault="00902714" w:rsidP="00275CB0">
            <w:pPr>
              <w:rPr>
                <w:rFonts w:asciiTheme="minorHAnsi" w:hAnsiTheme="minorHAnsi"/>
                <w:sz w:val="22"/>
                <w:szCs w:val="22"/>
              </w:rPr>
            </w:pPr>
            <w:r w:rsidRPr="00933689">
              <w:rPr>
                <w:rFonts w:asciiTheme="minorHAnsi" w:hAnsiTheme="minorHAnsi"/>
                <w:sz w:val="22"/>
                <w:szCs w:val="22"/>
              </w:rPr>
              <w:t>MILL,</w:t>
            </w:r>
            <w:r w:rsidR="00C251B9" w:rsidRPr="00933689">
              <w:rPr>
                <w:rFonts w:asciiTheme="minorHAnsi" w:hAnsiTheme="minorHAnsi"/>
                <w:sz w:val="22"/>
                <w:szCs w:val="22"/>
              </w:rPr>
              <w:t xml:space="preserve"> J. S., 2000. </w:t>
            </w:r>
            <w:r w:rsidR="00C251B9" w:rsidRPr="00933689">
              <w:rPr>
                <w:rFonts w:asciiTheme="minorHAnsi" w:hAnsiTheme="minorHAnsi"/>
                <w:i/>
                <w:iCs/>
                <w:sz w:val="22"/>
                <w:szCs w:val="22"/>
              </w:rPr>
              <w:t>Bentham. Utilitarizmus</w:t>
            </w:r>
            <w:r w:rsidR="00C251B9" w:rsidRPr="00933689">
              <w:rPr>
                <w:rFonts w:asciiTheme="minorHAnsi" w:hAnsiTheme="minorHAnsi"/>
                <w:sz w:val="22"/>
                <w:szCs w:val="22"/>
              </w:rPr>
              <w:t>. Prešov: LIM.</w:t>
            </w:r>
          </w:p>
          <w:p w14:paraId="6EEBB88C" w14:textId="77777777" w:rsidR="00C251B9" w:rsidRPr="00933689" w:rsidRDefault="00902714" w:rsidP="00275CB0">
            <w:pPr>
              <w:rPr>
                <w:rFonts w:asciiTheme="minorHAnsi" w:hAnsiTheme="minorHAnsi"/>
                <w:sz w:val="22"/>
                <w:szCs w:val="22"/>
                <w:lang w:val="cs-CZ"/>
              </w:rPr>
            </w:pPr>
            <w:r w:rsidRPr="00933689">
              <w:rPr>
                <w:rFonts w:asciiTheme="minorHAnsi" w:hAnsiTheme="minorHAnsi"/>
                <w:sz w:val="22"/>
                <w:szCs w:val="22"/>
                <w:lang w:val="cs-CZ"/>
              </w:rPr>
              <w:t>MILL</w:t>
            </w:r>
            <w:r w:rsidR="00C251B9" w:rsidRPr="00933689">
              <w:rPr>
                <w:rFonts w:asciiTheme="minorHAnsi" w:hAnsiTheme="minorHAnsi"/>
                <w:sz w:val="22"/>
                <w:szCs w:val="22"/>
                <w:lang w:val="cs-CZ"/>
              </w:rPr>
              <w:t>, J. S., 2016. Vybrané spisy o etice, společnosti a politice I. Praha: OIKOYMENH.</w:t>
            </w:r>
          </w:p>
          <w:p w14:paraId="6413BC95" w14:textId="77777777" w:rsidR="00C251B9" w:rsidRPr="00933689" w:rsidRDefault="00902714" w:rsidP="00275CB0">
            <w:pPr>
              <w:rPr>
                <w:rFonts w:asciiTheme="minorHAnsi" w:hAnsiTheme="minorHAnsi"/>
                <w:sz w:val="22"/>
                <w:szCs w:val="22"/>
              </w:rPr>
            </w:pPr>
            <w:r w:rsidRPr="00933689">
              <w:rPr>
                <w:rFonts w:asciiTheme="minorHAnsi" w:hAnsiTheme="minorHAnsi"/>
                <w:sz w:val="22"/>
                <w:szCs w:val="22"/>
              </w:rPr>
              <w:t>REMIŠOVÁ, A</w:t>
            </w:r>
            <w:r w:rsidR="00C251B9" w:rsidRPr="00933689">
              <w:rPr>
                <w:rFonts w:asciiTheme="minorHAnsi" w:hAnsiTheme="minorHAnsi"/>
                <w:sz w:val="22"/>
                <w:szCs w:val="22"/>
              </w:rPr>
              <w:t xml:space="preserve">., 2008. </w:t>
            </w:r>
            <w:r w:rsidR="00C251B9" w:rsidRPr="00933689">
              <w:rPr>
                <w:rFonts w:asciiTheme="minorHAnsi" w:hAnsiTheme="minorHAnsi"/>
                <w:i/>
                <w:iCs/>
                <w:sz w:val="22"/>
                <w:szCs w:val="22"/>
              </w:rPr>
              <w:t>Dejiny etického myslenia v Európe a USA</w:t>
            </w:r>
            <w:r w:rsidR="00C251B9" w:rsidRPr="00933689">
              <w:rPr>
                <w:rFonts w:asciiTheme="minorHAnsi" w:hAnsiTheme="minorHAnsi"/>
                <w:sz w:val="22"/>
                <w:szCs w:val="22"/>
              </w:rPr>
              <w:t>. Bratislava: Kalligram.</w:t>
            </w:r>
          </w:p>
          <w:p w14:paraId="6436855B" w14:textId="77777777" w:rsidR="00C251B9" w:rsidRPr="00933689" w:rsidRDefault="00902714" w:rsidP="00275CB0">
            <w:pPr>
              <w:rPr>
                <w:rFonts w:asciiTheme="minorHAnsi" w:hAnsiTheme="minorHAnsi" w:cstheme="minorHAnsi"/>
                <w:sz w:val="22"/>
                <w:szCs w:val="22"/>
                <w:lang w:val="en-US"/>
              </w:rPr>
            </w:pPr>
            <w:r w:rsidRPr="00933689">
              <w:rPr>
                <w:rFonts w:asciiTheme="minorHAnsi" w:hAnsiTheme="minorHAnsi"/>
                <w:sz w:val="22"/>
                <w:szCs w:val="22"/>
                <w:lang w:val="en-US"/>
              </w:rPr>
              <w:t>BENTHAM</w:t>
            </w:r>
            <w:r w:rsidR="00C251B9" w:rsidRPr="00933689">
              <w:rPr>
                <w:rFonts w:asciiTheme="minorHAnsi" w:hAnsiTheme="minorHAnsi"/>
                <w:sz w:val="22"/>
                <w:szCs w:val="22"/>
                <w:lang w:val="en-US"/>
              </w:rPr>
              <w:t xml:space="preserve">, J., 2000. </w:t>
            </w:r>
            <w:r w:rsidR="00C251B9" w:rsidRPr="00933689">
              <w:rPr>
                <w:rFonts w:asciiTheme="minorHAnsi" w:hAnsiTheme="minorHAnsi"/>
                <w:i/>
                <w:iCs/>
                <w:sz w:val="22"/>
                <w:szCs w:val="22"/>
                <w:lang w:val="en-US"/>
              </w:rPr>
              <w:t>An Introduction to the Principles of morals and legislation</w:t>
            </w:r>
            <w:r w:rsidR="00C251B9" w:rsidRPr="00933689">
              <w:rPr>
                <w:rFonts w:asciiTheme="minorHAnsi" w:hAnsiTheme="minorHAnsi"/>
                <w:sz w:val="22"/>
                <w:szCs w:val="22"/>
                <w:lang w:val="en-US"/>
              </w:rPr>
              <w:t>. Kitchener: Batoche Books.</w:t>
            </w:r>
          </w:p>
          <w:p w14:paraId="1AA6DD1C" w14:textId="77777777" w:rsidR="00C251B9" w:rsidRPr="00933689" w:rsidRDefault="00902714" w:rsidP="00275CB0">
            <w:pPr>
              <w:jc w:val="both"/>
              <w:rPr>
                <w:rFonts w:asciiTheme="minorHAnsi" w:hAnsiTheme="minorHAnsi" w:cstheme="minorHAnsi"/>
                <w:sz w:val="22"/>
                <w:szCs w:val="22"/>
                <w:lang w:val="en-US"/>
              </w:rPr>
            </w:pPr>
            <w:r w:rsidRPr="00933689">
              <w:rPr>
                <w:rFonts w:asciiTheme="minorHAnsi" w:hAnsiTheme="minorHAnsi"/>
                <w:sz w:val="22"/>
                <w:szCs w:val="22"/>
                <w:lang w:val="en-US"/>
              </w:rPr>
              <w:t xml:space="preserve">HUME </w:t>
            </w:r>
            <w:r w:rsidR="00C251B9" w:rsidRPr="00933689">
              <w:rPr>
                <w:rFonts w:asciiTheme="minorHAnsi" w:hAnsiTheme="minorHAnsi"/>
                <w:sz w:val="22"/>
                <w:szCs w:val="22"/>
                <w:lang w:val="en-US"/>
              </w:rPr>
              <w:t xml:space="preserve">2007. </w:t>
            </w:r>
            <w:r w:rsidR="00C251B9" w:rsidRPr="00933689">
              <w:rPr>
                <w:rFonts w:asciiTheme="minorHAnsi" w:hAnsiTheme="minorHAnsi"/>
                <w:i/>
                <w:iCs/>
                <w:sz w:val="22"/>
                <w:szCs w:val="22"/>
                <w:lang w:val="en-US"/>
              </w:rPr>
              <w:t>An Enquiry concerning Human Understanding</w:t>
            </w:r>
            <w:r w:rsidR="00C251B9" w:rsidRPr="00933689">
              <w:rPr>
                <w:rFonts w:asciiTheme="minorHAnsi" w:hAnsiTheme="minorHAnsi"/>
                <w:sz w:val="22"/>
                <w:szCs w:val="22"/>
                <w:lang w:val="en-US"/>
              </w:rPr>
              <w:t>. Oxford: Oxford university press.</w:t>
            </w:r>
          </w:p>
        </w:tc>
      </w:tr>
      <w:tr w:rsidR="00C251B9" w:rsidRPr="00933689" w14:paraId="46608A41" w14:textId="77777777" w:rsidTr="006A1485">
        <w:trPr>
          <w:trHeight w:val="70"/>
        </w:trPr>
        <w:tc>
          <w:tcPr>
            <w:tcW w:w="9062" w:type="dxa"/>
            <w:gridSpan w:val="2"/>
            <w:vAlign w:val="center"/>
          </w:tcPr>
          <w:p w14:paraId="773EFC43" w14:textId="77777777" w:rsidR="00C251B9" w:rsidRPr="00933689" w:rsidRDefault="00C251B9" w:rsidP="00275CB0">
            <w:pPr>
              <w:jc w:val="both"/>
              <w:rPr>
                <w:rFonts w:asciiTheme="minorHAnsi" w:hAnsiTheme="minorHAnsi" w:cstheme="minorHAnsi"/>
                <w:sz w:val="22"/>
                <w:szCs w:val="22"/>
                <w:lang w:val="en-US"/>
              </w:rPr>
            </w:pPr>
            <w:r w:rsidRPr="00933689">
              <w:rPr>
                <w:rFonts w:asciiTheme="minorHAnsi" w:hAnsiTheme="minorHAnsi" w:cstheme="minorHAnsi"/>
                <w:b/>
                <w:sz w:val="22"/>
                <w:szCs w:val="22"/>
                <w:lang w:val="en-US"/>
              </w:rPr>
              <w:t>Language which is necessary to complete the course:</w:t>
            </w:r>
            <w:r w:rsidRPr="00933689">
              <w:rPr>
                <w:rFonts w:asciiTheme="minorHAnsi" w:hAnsiTheme="minorHAnsi" w:cstheme="minorHAnsi"/>
                <w:sz w:val="22"/>
                <w:szCs w:val="22"/>
                <w:lang w:val="en-US"/>
              </w:rPr>
              <w:t xml:space="preserve">  </w:t>
            </w:r>
            <w:r w:rsidRPr="00933689">
              <w:rPr>
                <w:rFonts w:asciiTheme="minorHAnsi" w:hAnsiTheme="minorHAnsi" w:cstheme="minorHAnsi"/>
                <w:i/>
                <w:iCs/>
                <w:sz w:val="22"/>
                <w:szCs w:val="22"/>
                <w:lang w:val="en-US"/>
              </w:rPr>
              <w:t>Slovak, Czech, English</w:t>
            </w:r>
          </w:p>
        </w:tc>
      </w:tr>
      <w:tr w:rsidR="00C251B9" w:rsidRPr="00933689" w14:paraId="4A6B68D0" w14:textId="77777777" w:rsidTr="006A1485">
        <w:trPr>
          <w:trHeight w:val="70"/>
        </w:trPr>
        <w:tc>
          <w:tcPr>
            <w:tcW w:w="9062" w:type="dxa"/>
            <w:gridSpan w:val="2"/>
            <w:vAlign w:val="center"/>
          </w:tcPr>
          <w:p w14:paraId="00A4B975" w14:textId="77777777" w:rsidR="00C251B9" w:rsidRPr="00933689" w:rsidRDefault="00C251B9" w:rsidP="00275CB0">
            <w:pPr>
              <w:jc w:val="both"/>
              <w:rPr>
                <w:rFonts w:asciiTheme="minorHAnsi" w:hAnsiTheme="minorHAnsi" w:cstheme="minorHAnsi"/>
                <w:i/>
                <w:sz w:val="22"/>
                <w:szCs w:val="22"/>
                <w:lang w:val="en-US"/>
              </w:rPr>
            </w:pPr>
            <w:r w:rsidRPr="00933689">
              <w:rPr>
                <w:rFonts w:asciiTheme="minorHAnsi" w:hAnsiTheme="minorHAnsi"/>
                <w:b/>
                <w:bCs/>
                <w:sz w:val="22"/>
                <w:szCs w:val="22"/>
                <w:lang w:val="en-US"/>
              </w:rPr>
              <w:lastRenderedPageBreak/>
              <w:t>Notes</w:t>
            </w:r>
            <w:r w:rsidRPr="00933689">
              <w:rPr>
                <w:rFonts w:asciiTheme="minorHAnsi" w:hAnsiTheme="minorHAnsi" w:cstheme="minorHAnsi"/>
                <w:b/>
                <w:sz w:val="22"/>
                <w:szCs w:val="22"/>
                <w:lang w:val="en-US"/>
              </w:rPr>
              <w:t>:</w:t>
            </w:r>
            <w:r w:rsidRPr="00933689">
              <w:rPr>
                <w:rFonts w:asciiTheme="minorHAnsi" w:hAnsiTheme="minorHAnsi" w:cstheme="minorHAnsi"/>
                <w:sz w:val="22"/>
                <w:szCs w:val="22"/>
                <w:lang w:val="en-US"/>
              </w:rPr>
              <w:t xml:space="preserve"> </w:t>
            </w:r>
          </w:p>
        </w:tc>
      </w:tr>
      <w:tr w:rsidR="00C251B9" w:rsidRPr="00933689" w14:paraId="5F2BF892" w14:textId="77777777" w:rsidTr="00133AFD">
        <w:trPr>
          <w:trHeight w:val="1562"/>
        </w:trPr>
        <w:tc>
          <w:tcPr>
            <w:tcW w:w="9062" w:type="dxa"/>
            <w:gridSpan w:val="2"/>
            <w:vAlign w:val="center"/>
          </w:tcPr>
          <w:p w14:paraId="15A0CCF5" w14:textId="77777777" w:rsidR="00C251B9" w:rsidRPr="00933689" w:rsidRDefault="00C251B9" w:rsidP="00275CB0">
            <w:pPr>
              <w:rPr>
                <w:rFonts w:asciiTheme="minorHAnsi" w:hAnsiTheme="minorHAnsi" w:cstheme="minorHAnsi"/>
                <w:b/>
                <w:sz w:val="22"/>
                <w:szCs w:val="22"/>
                <w:lang w:val="en-US"/>
              </w:rPr>
            </w:pPr>
            <w:r w:rsidRPr="00933689">
              <w:rPr>
                <w:rFonts w:asciiTheme="minorHAnsi" w:hAnsiTheme="minorHAnsi"/>
                <w:b/>
                <w:bCs/>
                <w:sz w:val="22"/>
                <w:szCs w:val="22"/>
                <w:lang w:val="en-US"/>
              </w:rPr>
              <w:t>Course evaluation</w:t>
            </w:r>
          </w:p>
          <w:p w14:paraId="54E38654" w14:textId="77777777" w:rsidR="00C251B9" w:rsidRPr="00933689" w:rsidRDefault="00C251B9"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Total number of students evaluated: 20</w:t>
            </w:r>
          </w:p>
          <w:tbl>
            <w:tblPr>
              <w:tblStyle w:val="Mriekatabuky"/>
              <w:tblW w:w="0" w:type="auto"/>
              <w:tblLook w:val="04A0" w:firstRow="1" w:lastRow="0" w:firstColumn="1" w:lastColumn="0" w:noHBand="0" w:noVBand="1"/>
            </w:tblPr>
            <w:tblGrid>
              <w:gridCol w:w="1388"/>
              <w:gridCol w:w="1389"/>
              <w:gridCol w:w="1388"/>
              <w:gridCol w:w="1385"/>
              <w:gridCol w:w="1385"/>
              <w:gridCol w:w="1385"/>
            </w:tblGrid>
            <w:tr w:rsidR="00C251B9" w:rsidRPr="00933689" w14:paraId="617ADC26" w14:textId="77777777" w:rsidTr="00133AFD">
              <w:trPr>
                <w:trHeight w:val="262"/>
              </w:trPr>
              <w:tc>
                <w:tcPr>
                  <w:tcW w:w="1388" w:type="dxa"/>
                  <w:tcBorders>
                    <w:top w:val="single" w:sz="4" w:space="0" w:color="auto"/>
                    <w:left w:val="single" w:sz="4" w:space="0" w:color="auto"/>
                    <w:bottom w:val="single" w:sz="4" w:space="0" w:color="auto"/>
                    <w:right w:val="single" w:sz="4" w:space="0" w:color="auto"/>
                  </w:tcBorders>
                  <w:vAlign w:val="center"/>
                </w:tcPr>
                <w:p w14:paraId="37A52E9D"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A</w:t>
                  </w:r>
                </w:p>
              </w:tc>
              <w:tc>
                <w:tcPr>
                  <w:tcW w:w="1389" w:type="dxa"/>
                  <w:tcBorders>
                    <w:top w:val="single" w:sz="4" w:space="0" w:color="auto"/>
                    <w:left w:val="single" w:sz="4" w:space="0" w:color="auto"/>
                    <w:bottom w:val="single" w:sz="4" w:space="0" w:color="auto"/>
                    <w:right w:val="single" w:sz="4" w:space="0" w:color="auto"/>
                  </w:tcBorders>
                  <w:vAlign w:val="center"/>
                </w:tcPr>
                <w:p w14:paraId="56FA1EAA"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B</w:t>
                  </w:r>
                </w:p>
              </w:tc>
              <w:tc>
                <w:tcPr>
                  <w:tcW w:w="1388" w:type="dxa"/>
                  <w:tcBorders>
                    <w:top w:val="single" w:sz="4" w:space="0" w:color="auto"/>
                    <w:left w:val="single" w:sz="4" w:space="0" w:color="auto"/>
                    <w:bottom w:val="single" w:sz="4" w:space="0" w:color="auto"/>
                    <w:right w:val="single" w:sz="4" w:space="0" w:color="auto"/>
                  </w:tcBorders>
                  <w:vAlign w:val="center"/>
                </w:tcPr>
                <w:p w14:paraId="54775399"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C</w:t>
                  </w:r>
                </w:p>
              </w:tc>
              <w:tc>
                <w:tcPr>
                  <w:tcW w:w="1385" w:type="dxa"/>
                  <w:tcBorders>
                    <w:top w:val="single" w:sz="4" w:space="0" w:color="auto"/>
                    <w:left w:val="single" w:sz="4" w:space="0" w:color="auto"/>
                    <w:bottom w:val="single" w:sz="4" w:space="0" w:color="auto"/>
                    <w:right w:val="single" w:sz="4" w:space="0" w:color="auto"/>
                  </w:tcBorders>
                  <w:vAlign w:val="center"/>
                </w:tcPr>
                <w:p w14:paraId="00CEE762"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D</w:t>
                  </w:r>
                </w:p>
              </w:tc>
              <w:tc>
                <w:tcPr>
                  <w:tcW w:w="1385" w:type="dxa"/>
                  <w:tcBorders>
                    <w:top w:val="single" w:sz="4" w:space="0" w:color="auto"/>
                    <w:left w:val="single" w:sz="4" w:space="0" w:color="auto"/>
                    <w:bottom w:val="single" w:sz="4" w:space="0" w:color="auto"/>
                    <w:right w:val="single" w:sz="4" w:space="0" w:color="auto"/>
                  </w:tcBorders>
                  <w:vAlign w:val="center"/>
                </w:tcPr>
                <w:p w14:paraId="1C8F4311"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E</w:t>
                  </w:r>
                </w:p>
              </w:tc>
              <w:tc>
                <w:tcPr>
                  <w:tcW w:w="1385" w:type="dxa"/>
                  <w:tcBorders>
                    <w:top w:val="single" w:sz="4" w:space="0" w:color="auto"/>
                    <w:left w:val="single" w:sz="4" w:space="0" w:color="auto"/>
                    <w:bottom w:val="single" w:sz="4" w:space="0" w:color="auto"/>
                    <w:right w:val="single" w:sz="4" w:space="0" w:color="auto"/>
                  </w:tcBorders>
                  <w:vAlign w:val="center"/>
                </w:tcPr>
                <w:p w14:paraId="3F0C99F3"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FX</w:t>
                  </w:r>
                </w:p>
              </w:tc>
            </w:tr>
            <w:tr w:rsidR="00C251B9" w:rsidRPr="00933689" w14:paraId="0174BA41" w14:textId="77777777" w:rsidTr="00133AFD">
              <w:trPr>
                <w:trHeight w:val="248"/>
              </w:trPr>
              <w:tc>
                <w:tcPr>
                  <w:tcW w:w="1388" w:type="dxa"/>
                  <w:tcBorders>
                    <w:top w:val="single" w:sz="4" w:space="0" w:color="auto"/>
                    <w:left w:val="single" w:sz="4" w:space="0" w:color="auto"/>
                    <w:bottom w:val="single" w:sz="4" w:space="0" w:color="auto"/>
                    <w:right w:val="single" w:sz="4" w:space="0" w:color="auto"/>
                  </w:tcBorders>
                  <w:vAlign w:val="center"/>
                </w:tcPr>
                <w:p w14:paraId="415C904C"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35%</w:t>
                  </w:r>
                </w:p>
              </w:tc>
              <w:tc>
                <w:tcPr>
                  <w:tcW w:w="1389" w:type="dxa"/>
                  <w:tcBorders>
                    <w:top w:val="single" w:sz="4" w:space="0" w:color="auto"/>
                    <w:left w:val="single" w:sz="4" w:space="0" w:color="auto"/>
                    <w:bottom w:val="single" w:sz="4" w:space="0" w:color="auto"/>
                    <w:right w:val="single" w:sz="4" w:space="0" w:color="auto"/>
                  </w:tcBorders>
                  <w:vAlign w:val="center"/>
                </w:tcPr>
                <w:p w14:paraId="17187C11"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30%</w:t>
                  </w:r>
                </w:p>
              </w:tc>
              <w:tc>
                <w:tcPr>
                  <w:tcW w:w="1388" w:type="dxa"/>
                  <w:tcBorders>
                    <w:top w:val="single" w:sz="4" w:space="0" w:color="auto"/>
                    <w:left w:val="single" w:sz="4" w:space="0" w:color="auto"/>
                    <w:bottom w:val="single" w:sz="4" w:space="0" w:color="auto"/>
                    <w:right w:val="single" w:sz="4" w:space="0" w:color="auto"/>
                  </w:tcBorders>
                  <w:vAlign w:val="center"/>
                </w:tcPr>
                <w:p w14:paraId="215C6474"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20%</w:t>
                  </w:r>
                </w:p>
              </w:tc>
              <w:tc>
                <w:tcPr>
                  <w:tcW w:w="1385" w:type="dxa"/>
                  <w:tcBorders>
                    <w:top w:val="single" w:sz="4" w:space="0" w:color="auto"/>
                    <w:left w:val="single" w:sz="4" w:space="0" w:color="auto"/>
                    <w:bottom w:val="single" w:sz="4" w:space="0" w:color="auto"/>
                    <w:right w:val="single" w:sz="4" w:space="0" w:color="auto"/>
                  </w:tcBorders>
                  <w:vAlign w:val="center"/>
                </w:tcPr>
                <w:p w14:paraId="70868C88"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5%</w:t>
                  </w:r>
                </w:p>
              </w:tc>
              <w:tc>
                <w:tcPr>
                  <w:tcW w:w="1385" w:type="dxa"/>
                  <w:tcBorders>
                    <w:top w:val="single" w:sz="4" w:space="0" w:color="auto"/>
                    <w:left w:val="single" w:sz="4" w:space="0" w:color="auto"/>
                    <w:bottom w:val="single" w:sz="4" w:space="0" w:color="auto"/>
                    <w:right w:val="single" w:sz="4" w:space="0" w:color="auto"/>
                  </w:tcBorders>
                  <w:vAlign w:val="center"/>
                </w:tcPr>
                <w:p w14:paraId="74CA27CD"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5%</w:t>
                  </w:r>
                </w:p>
              </w:tc>
              <w:tc>
                <w:tcPr>
                  <w:tcW w:w="1385" w:type="dxa"/>
                  <w:tcBorders>
                    <w:top w:val="single" w:sz="4" w:space="0" w:color="auto"/>
                    <w:left w:val="single" w:sz="4" w:space="0" w:color="auto"/>
                    <w:bottom w:val="single" w:sz="4" w:space="0" w:color="auto"/>
                    <w:right w:val="single" w:sz="4" w:space="0" w:color="auto"/>
                  </w:tcBorders>
                  <w:vAlign w:val="center"/>
                </w:tcPr>
                <w:p w14:paraId="0A65E0FB"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5%</w:t>
                  </w:r>
                </w:p>
              </w:tc>
            </w:tr>
          </w:tbl>
          <w:p w14:paraId="761A0482" w14:textId="77777777" w:rsidR="00C251B9" w:rsidRPr="00933689" w:rsidRDefault="00C251B9" w:rsidP="00275CB0">
            <w:pPr>
              <w:jc w:val="both"/>
              <w:rPr>
                <w:rFonts w:asciiTheme="minorHAnsi" w:hAnsiTheme="minorHAnsi" w:cstheme="minorHAnsi"/>
                <w:i/>
                <w:sz w:val="22"/>
                <w:szCs w:val="22"/>
                <w:lang w:val="en-US"/>
              </w:rPr>
            </w:pPr>
          </w:p>
        </w:tc>
      </w:tr>
      <w:tr w:rsidR="00C251B9" w:rsidRPr="00933689" w14:paraId="5775C2DB" w14:textId="77777777" w:rsidTr="006A1485">
        <w:trPr>
          <w:trHeight w:val="70"/>
        </w:trPr>
        <w:tc>
          <w:tcPr>
            <w:tcW w:w="9062" w:type="dxa"/>
            <w:gridSpan w:val="2"/>
            <w:vAlign w:val="center"/>
          </w:tcPr>
          <w:p w14:paraId="34EBDC78" w14:textId="77777777" w:rsidR="00C251B9" w:rsidRPr="00933689" w:rsidRDefault="00C251B9" w:rsidP="00275CB0">
            <w:pPr>
              <w:tabs>
                <w:tab w:val="left" w:pos="1530"/>
              </w:tabs>
              <w:jc w:val="both"/>
              <w:rPr>
                <w:rFonts w:asciiTheme="minorHAnsi" w:hAnsiTheme="minorHAnsi" w:cstheme="minorHAnsi"/>
                <w:sz w:val="22"/>
                <w:szCs w:val="22"/>
                <w:lang w:val="en-US"/>
              </w:rPr>
            </w:pPr>
            <w:r w:rsidRPr="00933689">
              <w:rPr>
                <w:rFonts w:asciiTheme="minorHAnsi" w:hAnsiTheme="minorHAnsi" w:cstheme="minorHAnsi"/>
                <w:b/>
                <w:sz w:val="22"/>
                <w:szCs w:val="22"/>
                <w:lang w:val="en-US"/>
              </w:rPr>
              <w:t>Lecturers:</w:t>
            </w:r>
            <w:r w:rsidRPr="00933689">
              <w:rPr>
                <w:rFonts w:asciiTheme="minorHAnsi" w:hAnsiTheme="minorHAnsi" w:cstheme="minorHAnsi"/>
                <w:sz w:val="22"/>
                <w:szCs w:val="22"/>
                <w:lang w:val="en-US"/>
              </w:rPr>
              <w:t xml:space="preserve"> </w:t>
            </w:r>
            <w:r w:rsidRPr="00933689">
              <w:rPr>
                <w:rFonts w:asciiTheme="minorHAnsi" w:hAnsiTheme="minorHAnsi"/>
                <w:i/>
                <w:sz w:val="22"/>
                <w:szCs w:val="22"/>
                <w:lang w:val="en-US"/>
              </w:rPr>
              <w:t>doc. Mgr. Ján Kalajtzidis, PhD.</w:t>
            </w:r>
          </w:p>
        </w:tc>
      </w:tr>
      <w:tr w:rsidR="00C251B9" w:rsidRPr="00933689" w14:paraId="1D233BF4" w14:textId="77777777" w:rsidTr="006A1485">
        <w:trPr>
          <w:trHeight w:val="70"/>
        </w:trPr>
        <w:tc>
          <w:tcPr>
            <w:tcW w:w="9062" w:type="dxa"/>
            <w:gridSpan w:val="2"/>
            <w:vAlign w:val="center"/>
          </w:tcPr>
          <w:p w14:paraId="5BC12E8A" w14:textId="15982FBB" w:rsidR="00C251B9" w:rsidRPr="00933689" w:rsidRDefault="00C251B9" w:rsidP="00275CB0">
            <w:pPr>
              <w:tabs>
                <w:tab w:val="left" w:pos="1530"/>
              </w:tabs>
              <w:jc w:val="both"/>
              <w:rPr>
                <w:rFonts w:asciiTheme="minorHAnsi" w:hAnsiTheme="minorHAnsi" w:cstheme="minorHAnsi"/>
                <w:sz w:val="22"/>
                <w:szCs w:val="22"/>
                <w:lang w:val="en-US"/>
              </w:rPr>
            </w:pPr>
            <w:r w:rsidRPr="00933689">
              <w:rPr>
                <w:rFonts w:asciiTheme="minorHAnsi" w:hAnsiTheme="minorHAnsi" w:cstheme="minorHAnsi"/>
                <w:b/>
                <w:sz w:val="22"/>
                <w:szCs w:val="22"/>
                <w:lang w:val="en-US"/>
              </w:rPr>
              <w:t>Date of last change:</w:t>
            </w:r>
            <w:r w:rsidRPr="00933689">
              <w:rPr>
                <w:rFonts w:asciiTheme="minorHAnsi" w:hAnsiTheme="minorHAnsi" w:cstheme="minorHAnsi"/>
                <w:sz w:val="22"/>
                <w:szCs w:val="22"/>
                <w:lang w:val="en-US"/>
              </w:rPr>
              <w:t xml:space="preserve"> </w:t>
            </w:r>
            <w:r w:rsidR="00992E2A" w:rsidRPr="00933689">
              <w:rPr>
                <w:rFonts w:asciiTheme="minorHAnsi" w:hAnsiTheme="minorHAnsi"/>
                <w:sz w:val="22"/>
                <w:szCs w:val="22"/>
              </w:rPr>
              <w:t>30/05/2024</w:t>
            </w:r>
          </w:p>
        </w:tc>
      </w:tr>
      <w:tr w:rsidR="00C251B9" w:rsidRPr="00933689" w14:paraId="339ADF55" w14:textId="77777777" w:rsidTr="006A1485">
        <w:trPr>
          <w:trHeight w:val="70"/>
        </w:trPr>
        <w:tc>
          <w:tcPr>
            <w:tcW w:w="9062" w:type="dxa"/>
            <w:gridSpan w:val="2"/>
            <w:vAlign w:val="center"/>
          </w:tcPr>
          <w:p w14:paraId="6BBFAE9E" w14:textId="77777777" w:rsidR="00C251B9" w:rsidRPr="00933689" w:rsidRDefault="00C251B9" w:rsidP="00275CB0">
            <w:pPr>
              <w:tabs>
                <w:tab w:val="left" w:pos="1530"/>
              </w:tabs>
              <w:jc w:val="both"/>
              <w:rPr>
                <w:rFonts w:asciiTheme="minorHAnsi" w:hAnsiTheme="minorHAnsi" w:cstheme="minorHAnsi"/>
                <w:i/>
                <w:sz w:val="22"/>
                <w:szCs w:val="22"/>
                <w:lang w:val="en-US"/>
              </w:rPr>
            </w:pPr>
            <w:r w:rsidRPr="00933689">
              <w:rPr>
                <w:rFonts w:asciiTheme="minorHAnsi" w:hAnsiTheme="minorHAnsi" w:cstheme="minorHAnsi"/>
                <w:b/>
                <w:sz w:val="22"/>
                <w:szCs w:val="22"/>
                <w:lang w:val="en-US"/>
              </w:rPr>
              <w:t>Approved by:</w:t>
            </w:r>
            <w:r w:rsidRPr="00933689">
              <w:rPr>
                <w:rFonts w:asciiTheme="minorHAnsi" w:hAnsiTheme="minorHAnsi" w:cstheme="minorHAnsi"/>
                <w:sz w:val="22"/>
                <w:szCs w:val="22"/>
                <w:lang w:val="en-US"/>
              </w:rPr>
              <w:t xml:space="preserve"> </w:t>
            </w:r>
            <w:r w:rsidRPr="00933689">
              <w:rPr>
                <w:rFonts w:asciiTheme="minorHAnsi" w:hAnsiTheme="minorHAnsi" w:cstheme="minorHAnsi"/>
                <w:iCs/>
                <w:sz w:val="22"/>
                <w:szCs w:val="22"/>
                <w:lang w:val="en-US"/>
              </w:rPr>
              <w:t>prof. PhDr. Vasil Gluchman, CSc.</w:t>
            </w:r>
          </w:p>
        </w:tc>
      </w:tr>
    </w:tbl>
    <w:p w14:paraId="2B69103F" w14:textId="77777777" w:rsidR="00C251B9" w:rsidRPr="00933689" w:rsidRDefault="00C251B9" w:rsidP="00275CB0">
      <w:pPr>
        <w:rPr>
          <w:rFonts w:asciiTheme="minorHAnsi" w:hAnsiTheme="minorHAnsi" w:cstheme="minorHAnsi"/>
          <w:b/>
          <w:sz w:val="22"/>
          <w:szCs w:val="22"/>
          <w:lang w:val="en-US"/>
        </w:rPr>
      </w:pPr>
    </w:p>
    <w:p w14:paraId="78A0FA6E" w14:textId="77777777" w:rsidR="008D4676" w:rsidRPr="00933689" w:rsidRDefault="008D4676">
      <w:pPr>
        <w:spacing w:after="160" w:line="259" w:lineRule="auto"/>
        <w:rPr>
          <w:rFonts w:asciiTheme="minorHAnsi" w:hAnsiTheme="minorHAnsi" w:cstheme="minorHAnsi"/>
          <w:b/>
          <w:sz w:val="22"/>
          <w:szCs w:val="22"/>
          <w:lang w:val="en-US"/>
        </w:rPr>
      </w:pPr>
      <w:r w:rsidRPr="00933689">
        <w:rPr>
          <w:rFonts w:asciiTheme="minorHAnsi" w:hAnsiTheme="minorHAnsi" w:cstheme="minorHAnsi"/>
          <w:b/>
          <w:sz w:val="22"/>
          <w:szCs w:val="22"/>
          <w:lang w:val="en-US"/>
        </w:rPr>
        <w:br w:type="page"/>
      </w:r>
    </w:p>
    <w:p w14:paraId="52B43AFB" w14:textId="77777777" w:rsidR="00C251B9" w:rsidRPr="00933689" w:rsidRDefault="00C251B9" w:rsidP="00275CB0">
      <w:pPr>
        <w:ind w:left="720" w:hanging="720"/>
        <w:jc w:val="center"/>
        <w:rPr>
          <w:rFonts w:asciiTheme="minorHAnsi" w:hAnsiTheme="minorHAnsi" w:cstheme="minorHAnsi"/>
          <w:b/>
          <w:sz w:val="22"/>
          <w:szCs w:val="22"/>
          <w:lang w:val="en-US"/>
        </w:rPr>
      </w:pPr>
      <w:r w:rsidRPr="00933689">
        <w:rPr>
          <w:rFonts w:asciiTheme="minorHAnsi" w:hAnsiTheme="minorHAnsi" w:cstheme="minorHAnsi"/>
          <w:b/>
          <w:sz w:val="22"/>
          <w:szCs w:val="22"/>
          <w:lang w:val="en-US"/>
        </w:rPr>
        <w:lastRenderedPageBreak/>
        <w:t>COURSE DESCRIPTION</w:t>
      </w:r>
    </w:p>
    <w:p w14:paraId="6747941C" w14:textId="77777777" w:rsidR="00C251B9" w:rsidRPr="00933689" w:rsidRDefault="00C251B9" w:rsidP="00275CB0">
      <w:pPr>
        <w:ind w:left="720"/>
        <w:jc w:val="center"/>
        <w:rPr>
          <w:rFonts w:asciiTheme="minorHAnsi" w:hAnsiTheme="minorHAnsi" w:cstheme="minorHAnsi"/>
          <w:sz w:val="22"/>
          <w:szCs w:val="22"/>
          <w:lang w:val="en-US"/>
        </w:rPr>
      </w:pPr>
    </w:p>
    <w:tbl>
      <w:tblPr>
        <w:tblStyle w:val="Mriekatabuky"/>
        <w:tblW w:w="8959" w:type="dxa"/>
        <w:tblLook w:val="04A0" w:firstRow="1" w:lastRow="0" w:firstColumn="1" w:lastColumn="0" w:noHBand="0" w:noVBand="1"/>
      </w:tblPr>
      <w:tblGrid>
        <w:gridCol w:w="4335"/>
        <w:gridCol w:w="4727"/>
      </w:tblGrid>
      <w:tr w:rsidR="00C251B9" w:rsidRPr="00933689" w14:paraId="5757C867" w14:textId="77777777" w:rsidTr="008D4676">
        <w:trPr>
          <w:trHeight w:val="107"/>
        </w:trPr>
        <w:tc>
          <w:tcPr>
            <w:tcW w:w="9322" w:type="dxa"/>
            <w:gridSpan w:val="2"/>
            <w:vAlign w:val="center"/>
          </w:tcPr>
          <w:p w14:paraId="4009E9B6" w14:textId="77777777" w:rsidR="00C251B9" w:rsidRPr="00933689" w:rsidRDefault="00C251B9" w:rsidP="00275CB0">
            <w:pPr>
              <w:rPr>
                <w:rFonts w:asciiTheme="minorHAnsi" w:hAnsiTheme="minorHAnsi" w:cstheme="minorHAnsi"/>
                <w:i/>
                <w:sz w:val="22"/>
                <w:szCs w:val="22"/>
                <w:lang w:val="en-US"/>
              </w:rPr>
            </w:pPr>
            <w:r w:rsidRPr="00933689">
              <w:rPr>
                <w:rFonts w:asciiTheme="minorHAnsi" w:hAnsiTheme="minorHAnsi" w:cstheme="minorHAnsi"/>
                <w:b/>
                <w:sz w:val="22"/>
                <w:szCs w:val="22"/>
                <w:lang w:val="en-US"/>
              </w:rPr>
              <w:t>University:</w:t>
            </w:r>
            <w:r w:rsidRPr="00933689">
              <w:rPr>
                <w:rFonts w:asciiTheme="minorHAnsi" w:hAnsiTheme="minorHAnsi" w:cstheme="minorHAnsi"/>
                <w:sz w:val="22"/>
                <w:szCs w:val="22"/>
                <w:lang w:val="en-US"/>
              </w:rPr>
              <w:t xml:space="preserve"> </w:t>
            </w:r>
            <w:r w:rsidRPr="00933689">
              <w:rPr>
                <w:rFonts w:asciiTheme="minorHAnsi" w:hAnsiTheme="minorHAnsi" w:cstheme="minorHAnsi"/>
                <w:i/>
                <w:sz w:val="22"/>
                <w:szCs w:val="22"/>
                <w:lang w:val="en-US"/>
              </w:rPr>
              <w:t xml:space="preserve">University of </w:t>
            </w:r>
            <w:r w:rsidR="002052E6" w:rsidRPr="00933689">
              <w:rPr>
                <w:rFonts w:asciiTheme="minorHAnsi" w:hAnsiTheme="minorHAnsi" w:cstheme="minorHAnsi"/>
                <w:i/>
                <w:sz w:val="22"/>
                <w:szCs w:val="22"/>
                <w:lang w:val="en-US"/>
              </w:rPr>
              <w:t>Prešov</w:t>
            </w:r>
          </w:p>
        </w:tc>
      </w:tr>
      <w:tr w:rsidR="00C251B9" w:rsidRPr="00933689" w14:paraId="42991935" w14:textId="77777777" w:rsidTr="008D4676">
        <w:trPr>
          <w:trHeight w:val="70"/>
        </w:trPr>
        <w:tc>
          <w:tcPr>
            <w:tcW w:w="9322" w:type="dxa"/>
            <w:gridSpan w:val="2"/>
            <w:vAlign w:val="center"/>
          </w:tcPr>
          <w:p w14:paraId="5DAFF6BA" w14:textId="77777777" w:rsidR="00C251B9" w:rsidRPr="00933689" w:rsidRDefault="00C251B9" w:rsidP="00275CB0">
            <w:pPr>
              <w:rPr>
                <w:rFonts w:asciiTheme="minorHAnsi" w:hAnsiTheme="minorHAnsi" w:cstheme="minorHAnsi"/>
                <w:sz w:val="22"/>
                <w:szCs w:val="22"/>
                <w:lang w:val="en-US"/>
              </w:rPr>
            </w:pPr>
            <w:r w:rsidRPr="00933689">
              <w:rPr>
                <w:rFonts w:asciiTheme="minorHAnsi" w:hAnsiTheme="minorHAnsi" w:cstheme="minorHAnsi"/>
                <w:b/>
                <w:sz w:val="22"/>
                <w:szCs w:val="22"/>
                <w:lang w:val="en-US"/>
              </w:rPr>
              <w:t>Faculty/university workplace:</w:t>
            </w:r>
            <w:r w:rsidRPr="00933689">
              <w:rPr>
                <w:rFonts w:asciiTheme="minorHAnsi" w:hAnsiTheme="minorHAnsi" w:cstheme="minorHAnsi"/>
                <w:sz w:val="22"/>
                <w:szCs w:val="22"/>
                <w:lang w:val="en-US"/>
              </w:rPr>
              <w:t xml:space="preserve"> </w:t>
            </w:r>
            <w:sdt>
              <w:sdtPr>
                <w:rPr>
                  <w:rFonts w:asciiTheme="minorHAnsi" w:hAnsiTheme="minorHAnsi" w:cstheme="minorHAnsi"/>
                  <w:i/>
                  <w:sz w:val="22"/>
                  <w:szCs w:val="22"/>
                  <w:lang w:val="en-US"/>
                </w:rPr>
                <w:alias w:val="faculty"/>
                <w:tag w:val="faculty"/>
                <w:id w:val="240447753"/>
                <w:placeholder>
                  <w:docPart w:val="7338A34BDA844CC6A66A654A42FE79CF"/>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rFonts w:asciiTheme="minorHAnsi" w:hAnsiTheme="minorHAnsi" w:cstheme="minorHAnsi"/>
                    <w:i/>
                    <w:sz w:val="22"/>
                    <w:szCs w:val="22"/>
                    <w:lang w:val="en-US"/>
                  </w:rPr>
                  <w:t>Faculty of Arts</w:t>
                </w:r>
              </w:sdtContent>
            </w:sdt>
          </w:p>
        </w:tc>
      </w:tr>
      <w:tr w:rsidR="00837988" w:rsidRPr="00933689" w14:paraId="306FDB47" w14:textId="77777777" w:rsidTr="008D4676">
        <w:trPr>
          <w:trHeight w:val="70"/>
        </w:trPr>
        <w:tc>
          <w:tcPr>
            <w:tcW w:w="4110" w:type="dxa"/>
            <w:vAlign w:val="center"/>
          </w:tcPr>
          <w:p w14:paraId="0668E5B7" w14:textId="0FCFD4C0" w:rsidR="00C251B9" w:rsidRPr="00933689" w:rsidRDefault="00C251B9" w:rsidP="00275CB0">
            <w:pPr>
              <w:jc w:val="both"/>
              <w:rPr>
                <w:rFonts w:asciiTheme="minorHAnsi" w:hAnsiTheme="minorHAnsi" w:cstheme="minorHAnsi"/>
                <w:i/>
                <w:sz w:val="22"/>
                <w:szCs w:val="22"/>
                <w:lang w:val="en-US"/>
              </w:rPr>
            </w:pPr>
            <w:r w:rsidRPr="00933689">
              <w:rPr>
                <w:rFonts w:asciiTheme="minorHAnsi" w:hAnsiTheme="minorHAnsi" w:cstheme="minorHAnsi"/>
                <w:b/>
                <w:sz w:val="22"/>
                <w:szCs w:val="22"/>
                <w:lang w:val="en-US"/>
              </w:rPr>
              <w:t>Code:</w:t>
            </w:r>
            <w:r w:rsidRPr="00933689">
              <w:rPr>
                <w:rFonts w:asciiTheme="minorHAnsi" w:hAnsiTheme="minorHAnsi" w:cstheme="minorHAnsi"/>
                <w:sz w:val="22"/>
                <w:szCs w:val="22"/>
                <w:lang w:val="en-US"/>
              </w:rPr>
              <w:t xml:space="preserve"> 1IEB/TSBI2</w:t>
            </w:r>
            <w:r w:rsidR="000D28D0" w:rsidRPr="00933689">
              <w:rPr>
                <w:rFonts w:asciiTheme="minorHAnsi" w:hAnsiTheme="minorHAnsi" w:cstheme="minorHAnsi"/>
                <w:sz w:val="22"/>
                <w:szCs w:val="22"/>
                <w:lang w:val="en-US"/>
              </w:rPr>
              <w:t>/22</w:t>
            </w:r>
          </w:p>
        </w:tc>
        <w:tc>
          <w:tcPr>
            <w:tcW w:w="5212" w:type="dxa"/>
            <w:vAlign w:val="center"/>
          </w:tcPr>
          <w:p w14:paraId="014160B2" w14:textId="77777777" w:rsidR="00133AFD" w:rsidRPr="00933689" w:rsidRDefault="00C251B9" w:rsidP="00C250C5">
            <w:pPr>
              <w:rPr>
                <w:rFonts w:asciiTheme="minorHAnsi" w:hAnsiTheme="minorHAnsi"/>
                <w:i/>
                <w:sz w:val="22"/>
                <w:szCs w:val="22"/>
                <w:lang w:val="en-US"/>
              </w:rPr>
            </w:pPr>
            <w:r w:rsidRPr="00933689">
              <w:rPr>
                <w:rFonts w:asciiTheme="minorHAnsi" w:hAnsiTheme="minorHAnsi" w:cstheme="minorHAnsi"/>
                <w:b/>
                <w:sz w:val="22"/>
                <w:szCs w:val="22"/>
                <w:lang w:val="en-US"/>
              </w:rPr>
              <w:t xml:space="preserve">Course title: </w:t>
            </w:r>
            <w:r w:rsidRPr="00933689">
              <w:rPr>
                <w:rFonts w:asciiTheme="minorHAnsi" w:hAnsiTheme="minorHAnsi"/>
                <w:b/>
                <w:i/>
                <w:sz w:val="22"/>
                <w:szCs w:val="22"/>
                <w:lang w:val="en-US"/>
              </w:rPr>
              <w:t xml:space="preserve">Text seminar </w:t>
            </w:r>
            <w:r w:rsidR="00C250C5" w:rsidRPr="00933689">
              <w:rPr>
                <w:rFonts w:asciiTheme="minorHAnsi" w:hAnsiTheme="minorHAnsi"/>
                <w:b/>
                <w:i/>
                <w:sz w:val="22"/>
                <w:szCs w:val="22"/>
                <w:lang w:val="en-US"/>
              </w:rPr>
              <w:t>on</w:t>
            </w:r>
            <w:r w:rsidRPr="00933689">
              <w:rPr>
                <w:rFonts w:asciiTheme="minorHAnsi" w:hAnsiTheme="minorHAnsi"/>
                <w:b/>
                <w:i/>
                <w:sz w:val="22"/>
                <w:szCs w:val="22"/>
                <w:lang w:val="en-US"/>
              </w:rPr>
              <w:t xml:space="preserve"> Bioethics 2</w:t>
            </w:r>
            <w:r w:rsidRPr="00933689">
              <w:rPr>
                <w:rFonts w:asciiTheme="minorHAnsi" w:hAnsiTheme="minorHAnsi"/>
                <w:i/>
                <w:sz w:val="22"/>
                <w:szCs w:val="22"/>
                <w:lang w:val="en-US"/>
              </w:rPr>
              <w:t xml:space="preserve"> </w:t>
            </w:r>
          </w:p>
          <w:p w14:paraId="44273D84" w14:textId="77777777" w:rsidR="00C251B9" w:rsidRPr="00933689" w:rsidRDefault="00183080" w:rsidP="00C250C5">
            <w:pPr>
              <w:rPr>
                <w:rFonts w:asciiTheme="minorHAnsi" w:hAnsiTheme="minorHAnsi" w:cstheme="minorHAnsi"/>
                <w:b/>
                <w:sz w:val="22"/>
                <w:szCs w:val="22"/>
                <w:lang w:val="en-US"/>
              </w:rPr>
            </w:pPr>
            <w:r w:rsidRPr="00933689">
              <w:rPr>
                <w:rFonts w:asciiTheme="minorHAnsi" w:hAnsiTheme="minorHAnsi"/>
                <w:i/>
                <w:sz w:val="22"/>
                <w:szCs w:val="22"/>
              </w:rPr>
              <w:t>(elective course, non-profile course)</w:t>
            </w:r>
          </w:p>
        </w:tc>
      </w:tr>
      <w:tr w:rsidR="00C251B9" w:rsidRPr="00933689" w14:paraId="5CC6DDAE" w14:textId="77777777" w:rsidTr="008D4676">
        <w:trPr>
          <w:trHeight w:val="70"/>
        </w:trPr>
        <w:tc>
          <w:tcPr>
            <w:tcW w:w="9322" w:type="dxa"/>
            <w:gridSpan w:val="2"/>
            <w:vAlign w:val="center"/>
          </w:tcPr>
          <w:p w14:paraId="4E3C0E6E" w14:textId="77777777" w:rsidR="00C251B9" w:rsidRPr="00933689" w:rsidRDefault="00C251B9" w:rsidP="00275CB0">
            <w:pPr>
              <w:jc w:val="both"/>
              <w:rPr>
                <w:rFonts w:asciiTheme="minorHAnsi" w:hAnsiTheme="minorHAnsi" w:cstheme="minorHAnsi"/>
                <w:sz w:val="22"/>
                <w:szCs w:val="22"/>
                <w:lang w:val="en-US"/>
              </w:rPr>
            </w:pPr>
            <w:r w:rsidRPr="00933689">
              <w:rPr>
                <w:rStyle w:val="jlqj4b"/>
                <w:rFonts w:asciiTheme="minorHAnsi" w:hAnsiTheme="minorHAnsi"/>
                <w:b/>
                <w:sz w:val="22"/>
                <w:szCs w:val="22"/>
                <w:lang w:val="en-US"/>
              </w:rPr>
              <w:t xml:space="preserve">Type, scope and method </w:t>
            </w:r>
            <w:r w:rsidRPr="00933689">
              <w:rPr>
                <w:rFonts w:asciiTheme="minorHAnsi" w:hAnsiTheme="minorHAnsi"/>
                <w:b/>
                <w:bCs/>
                <w:sz w:val="22"/>
                <w:szCs w:val="22"/>
                <w:lang w:val="en-US"/>
              </w:rPr>
              <w:t>of educational activity</w:t>
            </w:r>
            <w:r w:rsidRPr="00933689">
              <w:rPr>
                <w:rFonts w:asciiTheme="minorHAnsi" w:hAnsiTheme="minorHAnsi" w:cstheme="minorHAnsi"/>
                <w:b/>
                <w:sz w:val="22"/>
                <w:szCs w:val="22"/>
                <w:lang w:val="en-US"/>
              </w:rPr>
              <w:t>:</w:t>
            </w:r>
            <w:r w:rsidRPr="00933689">
              <w:rPr>
                <w:rFonts w:asciiTheme="minorHAnsi" w:hAnsiTheme="minorHAnsi" w:cstheme="minorHAnsi"/>
                <w:sz w:val="22"/>
                <w:szCs w:val="22"/>
                <w:lang w:val="en-US"/>
              </w:rPr>
              <w:t xml:space="preserve"> </w:t>
            </w:r>
          </w:p>
          <w:p w14:paraId="7102716B" w14:textId="77777777" w:rsidR="00C251B9" w:rsidRPr="00933689" w:rsidRDefault="00C251B9" w:rsidP="00275CB0">
            <w:pPr>
              <w:pStyle w:val="Normlnywebov"/>
              <w:rPr>
                <w:rFonts w:asciiTheme="minorHAnsi" w:hAnsiTheme="minorHAnsi" w:cstheme="minorHAnsi"/>
                <w:sz w:val="22"/>
                <w:szCs w:val="22"/>
                <w:lang w:val="en-US"/>
              </w:rPr>
            </w:pPr>
            <w:r w:rsidRPr="00933689">
              <w:rPr>
                <w:rFonts w:asciiTheme="minorHAnsi" w:hAnsiTheme="minorHAnsi" w:cstheme="minorHAnsi"/>
                <w:iCs/>
                <w:sz w:val="22"/>
                <w:szCs w:val="22"/>
                <w:lang w:val="en-US"/>
              </w:rPr>
              <w:t>Type of educational activity: Seminar</w:t>
            </w:r>
          </w:p>
          <w:p w14:paraId="05C5FF73" w14:textId="77777777" w:rsidR="00C251B9" w:rsidRPr="00933689" w:rsidRDefault="00C251B9" w:rsidP="00275CB0">
            <w:pPr>
              <w:pStyle w:val="Normlnywebov"/>
              <w:rPr>
                <w:rFonts w:asciiTheme="minorHAnsi" w:hAnsiTheme="minorHAnsi" w:cstheme="minorHAnsi"/>
                <w:sz w:val="22"/>
                <w:szCs w:val="22"/>
                <w:lang w:val="en-US"/>
              </w:rPr>
            </w:pPr>
            <w:r w:rsidRPr="00933689">
              <w:rPr>
                <w:rFonts w:asciiTheme="minorHAnsi" w:hAnsiTheme="minorHAnsi" w:cstheme="minorHAnsi"/>
                <w:iCs/>
                <w:sz w:val="22"/>
                <w:szCs w:val="22"/>
                <w:lang w:val="en-US"/>
              </w:rPr>
              <w:t>Scope of educational activity: 0/2</w:t>
            </w:r>
            <w:r w:rsidR="00133AFD" w:rsidRPr="00933689">
              <w:rPr>
                <w:rFonts w:asciiTheme="minorHAnsi" w:hAnsiTheme="minorHAnsi" w:cstheme="minorHAnsi"/>
                <w:iCs/>
                <w:sz w:val="22"/>
                <w:szCs w:val="22"/>
                <w:lang w:val="en-US"/>
              </w:rPr>
              <w:t xml:space="preserve"> a week</w:t>
            </w:r>
          </w:p>
          <w:p w14:paraId="17E58FB5" w14:textId="77777777" w:rsidR="00C251B9" w:rsidRPr="00933689" w:rsidRDefault="00C251B9" w:rsidP="00275CB0">
            <w:pPr>
              <w:jc w:val="both"/>
              <w:rPr>
                <w:rFonts w:asciiTheme="minorHAnsi" w:hAnsiTheme="minorHAnsi" w:cstheme="minorHAnsi"/>
                <w:sz w:val="22"/>
                <w:szCs w:val="22"/>
                <w:lang w:val="en-US"/>
              </w:rPr>
            </w:pPr>
            <w:r w:rsidRPr="00933689">
              <w:rPr>
                <w:rFonts w:asciiTheme="minorHAnsi" w:hAnsiTheme="minorHAnsi" w:cstheme="minorHAnsi"/>
                <w:iCs/>
                <w:sz w:val="22"/>
                <w:szCs w:val="22"/>
                <w:lang w:val="en-US"/>
              </w:rPr>
              <w:t xml:space="preserve">Method of educational activity: </w:t>
            </w:r>
            <w:r w:rsidR="002052E6" w:rsidRPr="00933689">
              <w:rPr>
                <w:rFonts w:asciiTheme="minorHAnsi" w:hAnsiTheme="minorHAnsi" w:cstheme="minorHAnsi"/>
                <w:iCs/>
                <w:sz w:val="22"/>
                <w:szCs w:val="22"/>
                <w:lang w:val="en-US"/>
              </w:rPr>
              <w:t>on-campus</w:t>
            </w:r>
          </w:p>
        </w:tc>
      </w:tr>
      <w:tr w:rsidR="00C251B9" w:rsidRPr="00933689" w14:paraId="4F5C37FA" w14:textId="77777777" w:rsidTr="008D4676">
        <w:trPr>
          <w:trHeight w:val="70"/>
        </w:trPr>
        <w:tc>
          <w:tcPr>
            <w:tcW w:w="9322" w:type="dxa"/>
            <w:gridSpan w:val="2"/>
            <w:vAlign w:val="center"/>
          </w:tcPr>
          <w:p w14:paraId="54334EA0" w14:textId="77777777" w:rsidR="00C251B9" w:rsidRPr="00933689" w:rsidRDefault="00C251B9" w:rsidP="00275CB0">
            <w:pPr>
              <w:jc w:val="both"/>
              <w:rPr>
                <w:rFonts w:asciiTheme="minorHAnsi" w:hAnsiTheme="minorHAnsi" w:cstheme="minorHAnsi"/>
                <w:sz w:val="22"/>
                <w:szCs w:val="22"/>
                <w:lang w:val="en-US"/>
              </w:rPr>
            </w:pPr>
            <w:r w:rsidRPr="00933689">
              <w:rPr>
                <w:rFonts w:asciiTheme="minorHAnsi" w:hAnsiTheme="minorHAnsi"/>
                <w:b/>
                <w:bCs/>
                <w:sz w:val="22"/>
                <w:szCs w:val="22"/>
                <w:lang w:val="en-US"/>
              </w:rPr>
              <w:t>Number of credits</w:t>
            </w:r>
            <w:r w:rsidRPr="00933689">
              <w:rPr>
                <w:rFonts w:asciiTheme="minorHAnsi" w:hAnsiTheme="minorHAnsi" w:cstheme="minorHAnsi"/>
                <w:b/>
                <w:sz w:val="22"/>
                <w:szCs w:val="22"/>
                <w:lang w:val="en-US"/>
              </w:rPr>
              <w:t>:</w:t>
            </w:r>
            <w:r w:rsidRPr="00933689">
              <w:rPr>
                <w:rFonts w:asciiTheme="minorHAnsi" w:hAnsiTheme="minorHAnsi" w:cstheme="minorHAnsi"/>
                <w:i/>
                <w:sz w:val="22"/>
                <w:szCs w:val="22"/>
                <w:lang w:val="en-US"/>
              </w:rPr>
              <w:t xml:space="preserve"> </w:t>
            </w:r>
            <w:r w:rsidRPr="00933689">
              <w:rPr>
                <w:rFonts w:asciiTheme="minorHAnsi" w:hAnsiTheme="minorHAnsi" w:cstheme="minorHAnsi"/>
                <w:sz w:val="22"/>
                <w:szCs w:val="22"/>
                <w:lang w:val="en-US"/>
              </w:rPr>
              <w:t>3</w:t>
            </w:r>
          </w:p>
        </w:tc>
      </w:tr>
      <w:tr w:rsidR="00C251B9" w:rsidRPr="00933689" w14:paraId="5FE5345C" w14:textId="77777777" w:rsidTr="008D4676">
        <w:trPr>
          <w:trHeight w:val="70"/>
        </w:trPr>
        <w:tc>
          <w:tcPr>
            <w:tcW w:w="9322" w:type="dxa"/>
            <w:gridSpan w:val="2"/>
            <w:vAlign w:val="center"/>
          </w:tcPr>
          <w:p w14:paraId="1FDC4238" w14:textId="0BD9E1A4" w:rsidR="00C251B9" w:rsidRPr="00933689" w:rsidRDefault="00C251B9" w:rsidP="00275CB0">
            <w:pPr>
              <w:jc w:val="both"/>
              <w:rPr>
                <w:rFonts w:asciiTheme="minorHAnsi" w:hAnsiTheme="minorHAnsi" w:cstheme="minorHAnsi"/>
                <w:sz w:val="22"/>
                <w:szCs w:val="22"/>
                <w:lang w:val="en-US"/>
              </w:rPr>
            </w:pPr>
            <w:r w:rsidRPr="00933689">
              <w:rPr>
                <w:rFonts w:asciiTheme="minorHAnsi" w:hAnsiTheme="minorHAnsi"/>
                <w:b/>
                <w:sz w:val="22"/>
                <w:szCs w:val="22"/>
                <w:lang w:val="en-US"/>
              </w:rPr>
              <w:t>Recommended semester</w:t>
            </w:r>
            <w:r w:rsidRPr="00933689">
              <w:rPr>
                <w:rFonts w:asciiTheme="minorHAnsi" w:hAnsiTheme="minorHAnsi" w:cstheme="minorHAnsi"/>
                <w:b/>
                <w:sz w:val="22"/>
                <w:szCs w:val="22"/>
                <w:lang w:val="en-US"/>
              </w:rPr>
              <w:t>:</w:t>
            </w:r>
            <w:r w:rsidRPr="00933689">
              <w:rPr>
                <w:rFonts w:asciiTheme="minorHAnsi" w:hAnsiTheme="minorHAnsi" w:cstheme="minorHAnsi"/>
                <w:sz w:val="22"/>
                <w:szCs w:val="22"/>
                <w:lang w:val="en-US"/>
              </w:rPr>
              <w:t xml:space="preserve"> </w:t>
            </w:r>
            <w:r w:rsidR="00A62135" w:rsidRPr="00933689">
              <w:rPr>
                <w:rFonts w:asciiTheme="minorHAnsi" w:hAnsiTheme="minorHAnsi" w:cstheme="minorHAnsi"/>
                <w:sz w:val="22"/>
                <w:szCs w:val="22"/>
              </w:rPr>
              <w:t>2. – 6.</w:t>
            </w:r>
          </w:p>
        </w:tc>
      </w:tr>
      <w:tr w:rsidR="00C251B9" w:rsidRPr="00933689" w14:paraId="3952445A" w14:textId="77777777" w:rsidTr="008D4676">
        <w:trPr>
          <w:trHeight w:val="92"/>
        </w:trPr>
        <w:tc>
          <w:tcPr>
            <w:tcW w:w="9322" w:type="dxa"/>
            <w:gridSpan w:val="2"/>
            <w:vAlign w:val="center"/>
          </w:tcPr>
          <w:p w14:paraId="77169B57" w14:textId="77777777" w:rsidR="00C251B9" w:rsidRPr="00933689" w:rsidRDefault="00C251B9" w:rsidP="00275CB0">
            <w:pPr>
              <w:jc w:val="both"/>
              <w:rPr>
                <w:rFonts w:asciiTheme="minorHAnsi" w:hAnsiTheme="minorHAnsi" w:cstheme="minorHAnsi"/>
                <w:sz w:val="22"/>
                <w:szCs w:val="22"/>
                <w:lang w:val="en-US"/>
              </w:rPr>
            </w:pPr>
            <w:r w:rsidRPr="00933689">
              <w:rPr>
                <w:rFonts w:asciiTheme="minorHAnsi" w:hAnsiTheme="minorHAnsi" w:cstheme="minorHAnsi"/>
                <w:b/>
                <w:sz w:val="22"/>
                <w:szCs w:val="22"/>
                <w:lang w:val="en-US"/>
              </w:rPr>
              <w:t xml:space="preserve">Study grade: </w:t>
            </w:r>
            <w:sdt>
              <w:sdtPr>
                <w:rPr>
                  <w:rStyle w:val="tl2"/>
                  <w:rFonts w:asciiTheme="minorHAnsi" w:hAnsiTheme="minorHAnsi" w:cstheme="minorHAnsi"/>
                  <w:sz w:val="22"/>
                  <w:szCs w:val="22"/>
                  <w:lang w:val="en-US"/>
                </w:rPr>
                <w:alias w:val="stupeň"/>
                <w:tag w:val="Stupeň"/>
                <w:id w:val="1485202477"/>
                <w:placeholder>
                  <w:docPart w:val="74F58FA89B454842BCC10078A2B1F7E7"/>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Fonts w:asciiTheme="minorHAnsi" w:hAnsiTheme="minorHAnsi"/>
                    <w:sz w:val="22"/>
                    <w:szCs w:val="22"/>
                    <w:lang w:val="en-US"/>
                  </w:rPr>
                  <w:t>1.</w:t>
                </w:r>
              </w:sdtContent>
            </w:sdt>
          </w:p>
        </w:tc>
      </w:tr>
      <w:tr w:rsidR="00C251B9" w:rsidRPr="00933689" w14:paraId="576CEDFE" w14:textId="77777777" w:rsidTr="008D4676">
        <w:trPr>
          <w:trHeight w:val="70"/>
        </w:trPr>
        <w:tc>
          <w:tcPr>
            <w:tcW w:w="9322" w:type="dxa"/>
            <w:gridSpan w:val="2"/>
            <w:vAlign w:val="center"/>
          </w:tcPr>
          <w:p w14:paraId="24151254" w14:textId="77777777" w:rsidR="00C251B9" w:rsidRPr="00933689" w:rsidRDefault="00C251B9" w:rsidP="00275CB0">
            <w:pPr>
              <w:jc w:val="both"/>
              <w:rPr>
                <w:rFonts w:asciiTheme="minorHAnsi" w:hAnsiTheme="minorHAnsi" w:cstheme="minorHAnsi"/>
                <w:i/>
                <w:sz w:val="22"/>
                <w:szCs w:val="22"/>
                <w:lang w:val="en-US"/>
              </w:rPr>
            </w:pPr>
            <w:r w:rsidRPr="00933689">
              <w:rPr>
                <w:rFonts w:asciiTheme="minorHAnsi" w:hAnsiTheme="minorHAnsi" w:cstheme="minorHAnsi"/>
                <w:b/>
                <w:sz w:val="22"/>
                <w:szCs w:val="22"/>
                <w:lang w:val="en-US"/>
              </w:rPr>
              <w:t>Prerequisites:</w:t>
            </w:r>
            <w:r w:rsidRPr="00933689">
              <w:rPr>
                <w:rFonts w:asciiTheme="minorHAnsi" w:hAnsiTheme="minorHAnsi" w:cstheme="minorHAnsi"/>
                <w:sz w:val="22"/>
                <w:szCs w:val="22"/>
                <w:lang w:val="en-US"/>
              </w:rPr>
              <w:t xml:space="preserve"> </w:t>
            </w:r>
          </w:p>
        </w:tc>
      </w:tr>
      <w:tr w:rsidR="00C251B9" w:rsidRPr="00933689" w14:paraId="700EFB89" w14:textId="77777777" w:rsidTr="002060E3">
        <w:trPr>
          <w:trHeight w:val="1965"/>
        </w:trPr>
        <w:tc>
          <w:tcPr>
            <w:tcW w:w="9322" w:type="dxa"/>
            <w:gridSpan w:val="2"/>
            <w:vAlign w:val="center"/>
          </w:tcPr>
          <w:p w14:paraId="08F2FC13" w14:textId="77777777" w:rsidR="00C251B9" w:rsidRPr="00933689" w:rsidRDefault="00C251B9" w:rsidP="00275CB0">
            <w:pPr>
              <w:jc w:val="both"/>
              <w:rPr>
                <w:rFonts w:asciiTheme="minorHAnsi" w:hAnsiTheme="minorHAnsi" w:cstheme="minorHAnsi"/>
                <w:sz w:val="22"/>
                <w:szCs w:val="22"/>
                <w:lang w:val="en-US"/>
              </w:rPr>
            </w:pPr>
            <w:r w:rsidRPr="00933689">
              <w:rPr>
                <w:rFonts w:asciiTheme="minorHAnsi" w:hAnsiTheme="minorHAnsi" w:cstheme="minorHAnsi"/>
                <w:b/>
                <w:sz w:val="22"/>
                <w:szCs w:val="22"/>
                <w:lang w:val="en-US"/>
              </w:rPr>
              <w:t>Conditions for passing the course:</w:t>
            </w:r>
            <w:r w:rsidRPr="00933689">
              <w:rPr>
                <w:rFonts w:asciiTheme="minorHAnsi" w:hAnsiTheme="minorHAnsi" w:cstheme="minorHAnsi"/>
                <w:sz w:val="22"/>
                <w:szCs w:val="22"/>
                <w:lang w:val="en-US"/>
              </w:rPr>
              <w:t xml:space="preserve"> </w:t>
            </w:r>
          </w:p>
          <w:p w14:paraId="6CBD0D5C" w14:textId="77777777" w:rsidR="00C251B9" w:rsidRPr="00933689" w:rsidRDefault="00C251B9" w:rsidP="00275CB0">
            <w:pPr>
              <w:pStyle w:val="Bezriadkovania"/>
              <w:rPr>
                <w:rFonts w:asciiTheme="minorHAnsi" w:hAnsiTheme="minorHAnsi"/>
                <w:sz w:val="22"/>
                <w:szCs w:val="22"/>
                <w:lang w:val="en-US"/>
              </w:rPr>
            </w:pPr>
            <w:r w:rsidRPr="00933689">
              <w:rPr>
                <w:rFonts w:asciiTheme="minorHAnsi" w:hAnsiTheme="minorHAnsi"/>
                <w:sz w:val="22"/>
                <w:szCs w:val="22"/>
                <w:lang w:val="en-US"/>
              </w:rPr>
              <w:t xml:space="preserve">The course ends with </w:t>
            </w:r>
            <w:r w:rsidR="0016012A" w:rsidRPr="00933689">
              <w:rPr>
                <w:rFonts w:asciiTheme="minorHAnsi" w:hAnsiTheme="minorHAnsi" w:cstheme="minorHAnsi"/>
                <w:sz w:val="22"/>
                <w:szCs w:val="22"/>
              </w:rPr>
              <w:t>continuous assessment (ca)</w:t>
            </w:r>
            <w:r w:rsidR="0016012A" w:rsidRPr="00933689">
              <w:rPr>
                <w:rFonts w:asciiTheme="minorHAnsi" w:hAnsiTheme="minorHAnsi"/>
                <w:sz w:val="22"/>
                <w:szCs w:val="22"/>
              </w:rPr>
              <w:t xml:space="preserve"> </w:t>
            </w:r>
            <w:r w:rsidRPr="00933689">
              <w:rPr>
                <w:rFonts w:asciiTheme="minorHAnsi" w:hAnsiTheme="minorHAnsi"/>
                <w:sz w:val="22"/>
                <w:szCs w:val="22"/>
                <w:lang w:val="en-US"/>
              </w:rPr>
              <w:t xml:space="preserve">and gaining 3 credits. </w:t>
            </w:r>
          </w:p>
          <w:p w14:paraId="2BB685EC" w14:textId="77777777" w:rsidR="00C251B9" w:rsidRPr="00933689" w:rsidRDefault="00C251B9" w:rsidP="00275CB0">
            <w:pPr>
              <w:pStyle w:val="Bezriadkovania"/>
              <w:rPr>
                <w:rStyle w:val="normaltextrun"/>
                <w:rFonts w:asciiTheme="minorHAnsi" w:hAnsiTheme="minorHAnsi" w:cstheme="minorHAnsi"/>
                <w:sz w:val="22"/>
                <w:szCs w:val="22"/>
                <w:lang w:val="en-US"/>
              </w:rPr>
            </w:pPr>
            <w:r w:rsidRPr="00933689">
              <w:rPr>
                <w:rFonts w:asciiTheme="minorHAnsi" w:hAnsiTheme="minorHAnsi"/>
                <w:sz w:val="22"/>
                <w:szCs w:val="22"/>
                <w:lang w:val="en-US" w:eastAsia="en-US"/>
              </w:rPr>
              <w:t>In order to gain 3 credits for the continuous evaluation (ph), the student needs to obtain at least 20 points during the term. If a student obtains less than 20 points, they will be evaluated by FX. “How to earn points” is modified by an internal document:</w:t>
            </w:r>
          </w:p>
          <w:p w14:paraId="143C802F" w14:textId="77777777" w:rsidR="00C251B9" w:rsidRPr="00933689" w:rsidRDefault="00933689" w:rsidP="00275CB0">
            <w:pPr>
              <w:pStyle w:val="Bezriadkovania"/>
              <w:rPr>
                <w:rFonts w:asciiTheme="minorHAnsi" w:hAnsiTheme="minorHAnsi" w:cs="Segoe UI"/>
                <w:sz w:val="22"/>
                <w:szCs w:val="22"/>
                <w:lang w:val="en-US"/>
              </w:rPr>
            </w:pPr>
            <w:hyperlink r:id="rId59" w:history="1">
              <w:r w:rsidR="00C251B9" w:rsidRPr="00933689">
                <w:rPr>
                  <w:rStyle w:val="Hypertextovprepojenie"/>
                  <w:rFonts w:asciiTheme="minorHAnsi" w:hAnsiTheme="minorHAnsi" w:cs="Segoe UI"/>
                  <w:color w:val="auto"/>
                  <w:sz w:val="22"/>
                  <w:szCs w:val="22"/>
                  <w:lang w:val="en-US"/>
                </w:rPr>
                <w:t>https://www.unipo.sk/public/media/28789/Podmienky%20ukoncenia%20predmetu_body_2022_pdf.pdf</w:t>
              </w:r>
            </w:hyperlink>
          </w:p>
          <w:p w14:paraId="700E4F8E" w14:textId="77777777" w:rsidR="00C251B9" w:rsidRPr="00933689" w:rsidRDefault="00C251B9" w:rsidP="00275CB0">
            <w:pPr>
              <w:pStyle w:val="Bezriadkovania"/>
              <w:rPr>
                <w:rFonts w:asciiTheme="minorHAnsi" w:hAnsiTheme="minorHAnsi"/>
                <w:sz w:val="22"/>
                <w:szCs w:val="22"/>
                <w:lang w:val="en-US"/>
              </w:rPr>
            </w:pPr>
            <w:r w:rsidRPr="00933689">
              <w:rPr>
                <w:rStyle w:val="normaltextrun"/>
                <w:rFonts w:asciiTheme="minorHAnsi" w:hAnsiTheme="minorHAnsi" w:cs="Segoe UI"/>
                <w:sz w:val="22"/>
                <w:szCs w:val="22"/>
                <w:lang w:val="en-US"/>
              </w:rPr>
              <w:t>The criteria of success (percentage expression of results in the evaluation of the course) for the classification levels are as follows:</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a) A: 100,00 – 90,00 %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b) B: 89,99 – 80,00 %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c) C: 79,99 – 70,00 %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d) D: 69,99 – 60,00 %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e) E: 59,99 – 50,00 %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f) FX: 49,99 or less</w:t>
            </w:r>
          </w:p>
        </w:tc>
      </w:tr>
      <w:tr w:rsidR="00C251B9" w:rsidRPr="00933689" w14:paraId="389E3EB9" w14:textId="77777777" w:rsidTr="002060E3">
        <w:trPr>
          <w:trHeight w:val="1115"/>
        </w:trPr>
        <w:tc>
          <w:tcPr>
            <w:tcW w:w="9322" w:type="dxa"/>
            <w:gridSpan w:val="2"/>
            <w:vAlign w:val="center"/>
          </w:tcPr>
          <w:p w14:paraId="09D4A7D7" w14:textId="77777777" w:rsidR="00C251B9" w:rsidRPr="00933689" w:rsidRDefault="00C251B9" w:rsidP="00275CB0">
            <w:pPr>
              <w:rPr>
                <w:rFonts w:asciiTheme="minorHAnsi" w:hAnsiTheme="minorHAnsi" w:cstheme="minorHAnsi"/>
                <w:i/>
                <w:sz w:val="22"/>
                <w:szCs w:val="22"/>
                <w:lang w:val="en-US"/>
              </w:rPr>
            </w:pPr>
            <w:r w:rsidRPr="00933689">
              <w:rPr>
                <w:rFonts w:asciiTheme="minorHAnsi" w:hAnsiTheme="minorHAnsi" w:cstheme="minorHAnsi"/>
                <w:b/>
                <w:sz w:val="22"/>
                <w:szCs w:val="22"/>
                <w:lang w:val="en-US"/>
              </w:rPr>
              <w:t>Learning outcomes:</w:t>
            </w:r>
            <w:r w:rsidRPr="00933689">
              <w:rPr>
                <w:rFonts w:asciiTheme="minorHAnsi" w:hAnsiTheme="minorHAnsi" w:cstheme="minorHAnsi"/>
                <w:i/>
                <w:sz w:val="22"/>
                <w:szCs w:val="22"/>
                <w:lang w:val="en-US"/>
              </w:rPr>
              <w:t xml:space="preserve"> </w:t>
            </w:r>
          </w:p>
          <w:p w14:paraId="3E379A54" w14:textId="77777777" w:rsidR="00C251B9" w:rsidRPr="00933689" w:rsidRDefault="00C251B9" w:rsidP="00275CB0">
            <w:pPr>
              <w:widowControl w:val="0"/>
              <w:jc w:val="both"/>
              <w:rPr>
                <w:rFonts w:asciiTheme="minorHAnsi" w:hAnsiTheme="minorHAnsi" w:cstheme="minorHAnsi"/>
                <w:b/>
                <w:bCs/>
                <w:sz w:val="22"/>
                <w:szCs w:val="22"/>
                <w:lang w:val="en-US"/>
              </w:rPr>
            </w:pPr>
            <w:r w:rsidRPr="00933689">
              <w:rPr>
                <w:rFonts w:asciiTheme="minorHAnsi" w:hAnsiTheme="minorHAnsi" w:cstheme="minorHAnsi"/>
                <w:b/>
                <w:bCs/>
                <w:sz w:val="22"/>
                <w:szCs w:val="22"/>
                <w:lang w:val="en-US"/>
              </w:rPr>
              <w:t xml:space="preserve">Acquired knowledge: </w:t>
            </w:r>
            <w:r w:rsidRPr="00933689">
              <w:rPr>
                <w:rFonts w:asciiTheme="minorHAnsi" w:hAnsiTheme="minorHAnsi" w:cstheme="minorHAnsi"/>
                <w:bCs/>
                <w:sz w:val="22"/>
                <w:szCs w:val="22"/>
                <w:lang w:val="en-US"/>
              </w:rPr>
              <w:t>Student is able to name, systematically explain and evaluate the importance of ethics in relation to animals in bioethics; define and interpret in their own words the basic ethical concepts and categories of ethics in relation to animals; analyze and critically compare the basic methodological positions of ethics in relation to animals.</w:t>
            </w:r>
            <w:r w:rsidRPr="00933689">
              <w:rPr>
                <w:rFonts w:asciiTheme="minorHAnsi" w:hAnsiTheme="minorHAnsi"/>
                <w:sz w:val="22"/>
                <w:szCs w:val="22"/>
                <w:shd w:val="clear" w:color="auto" w:fill="FFFFFF"/>
                <w:lang w:val="en-US" w:eastAsia="en-US"/>
              </w:rPr>
              <w:t xml:space="preserve"> </w:t>
            </w:r>
          </w:p>
          <w:p w14:paraId="76285D55" w14:textId="77777777" w:rsidR="00C251B9" w:rsidRPr="00933689" w:rsidRDefault="00C251B9" w:rsidP="00275CB0">
            <w:pPr>
              <w:jc w:val="both"/>
              <w:rPr>
                <w:rStyle w:val="normaltextrun"/>
                <w:rFonts w:asciiTheme="minorHAnsi" w:hAnsiTheme="minorHAnsi" w:cstheme="minorHAnsi"/>
                <w:b/>
                <w:bCs/>
                <w:sz w:val="22"/>
                <w:szCs w:val="22"/>
                <w:lang w:val="en-US"/>
              </w:rPr>
            </w:pPr>
            <w:r w:rsidRPr="00933689">
              <w:rPr>
                <w:rFonts w:asciiTheme="minorHAnsi" w:hAnsiTheme="minorHAnsi" w:cstheme="minorHAnsi"/>
                <w:b/>
                <w:bCs/>
                <w:sz w:val="22"/>
                <w:szCs w:val="22"/>
                <w:lang w:val="en-US"/>
              </w:rPr>
              <w:t xml:space="preserve">Acquired skills: </w:t>
            </w:r>
            <w:r w:rsidRPr="00933689">
              <w:rPr>
                <w:rFonts w:asciiTheme="minorHAnsi" w:hAnsiTheme="minorHAnsi" w:cstheme="minorHAnsi"/>
                <w:bCs/>
                <w:sz w:val="22"/>
                <w:szCs w:val="22"/>
                <w:lang w:val="en-US"/>
              </w:rPr>
              <w:t xml:space="preserve">Completion of the course strengthens the bioethical sensitivity in the field of the ethical relationship of man to animals (economic, social, experimental, wild). The student is able to identify and professionally critically reflect, suggest solutions to immoral phenomena and problems in the field of bioethics, and/or ethics in relation to animals. </w:t>
            </w:r>
          </w:p>
          <w:p w14:paraId="05917766" w14:textId="77777777" w:rsidR="00C251B9" w:rsidRPr="00933689" w:rsidRDefault="00C251B9" w:rsidP="00275CB0">
            <w:pPr>
              <w:jc w:val="both"/>
              <w:rPr>
                <w:rFonts w:asciiTheme="minorHAnsi" w:hAnsiTheme="minorHAnsi" w:cstheme="minorHAnsi"/>
                <w:bCs/>
                <w:sz w:val="22"/>
                <w:szCs w:val="22"/>
                <w:lang w:val="en-US"/>
              </w:rPr>
            </w:pPr>
            <w:r w:rsidRPr="00933689">
              <w:rPr>
                <w:rFonts w:asciiTheme="minorHAnsi" w:hAnsiTheme="minorHAnsi" w:cstheme="minorHAnsi"/>
                <w:b/>
                <w:bCs/>
                <w:sz w:val="22"/>
                <w:szCs w:val="22"/>
                <w:lang w:val="en-US"/>
              </w:rPr>
              <w:t xml:space="preserve">Acquired </w:t>
            </w:r>
            <w:r w:rsidR="00FE2B01" w:rsidRPr="00933689">
              <w:rPr>
                <w:rFonts w:asciiTheme="minorHAnsi" w:hAnsiTheme="minorHAnsi" w:cstheme="minorHAnsi"/>
                <w:b/>
                <w:bCs/>
                <w:sz w:val="22"/>
                <w:szCs w:val="22"/>
                <w:lang w:val="en-US"/>
              </w:rPr>
              <w:t>competences</w:t>
            </w:r>
            <w:r w:rsidRPr="00933689">
              <w:rPr>
                <w:rFonts w:asciiTheme="minorHAnsi" w:hAnsiTheme="minorHAnsi" w:cstheme="minorHAnsi"/>
                <w:b/>
                <w:bCs/>
                <w:sz w:val="22"/>
                <w:szCs w:val="22"/>
                <w:lang w:val="en-US"/>
              </w:rPr>
              <w:t xml:space="preserve">: </w:t>
            </w:r>
            <w:r w:rsidRPr="00933689">
              <w:rPr>
                <w:rFonts w:asciiTheme="minorHAnsi" w:hAnsiTheme="minorHAnsi" w:cstheme="minorHAnsi"/>
                <w:bCs/>
                <w:sz w:val="22"/>
                <w:szCs w:val="22"/>
                <w:lang w:val="en-US"/>
              </w:rPr>
              <w:t xml:space="preserve">Independence and responsibility in deciding and solving specific problems in the field of bioethics, openness, interpersonal communication and argumentation skills, public speaking and presentation of own opinions, creative and flexible thinking, critical thinking (in the context of designing solutions to bioethical problems and dilemmas from practice). </w:t>
            </w:r>
          </w:p>
        </w:tc>
      </w:tr>
      <w:tr w:rsidR="00C251B9" w:rsidRPr="00933689" w14:paraId="6E5CA4B8" w14:textId="77777777" w:rsidTr="002060E3">
        <w:trPr>
          <w:trHeight w:val="510"/>
        </w:trPr>
        <w:tc>
          <w:tcPr>
            <w:tcW w:w="9322" w:type="dxa"/>
            <w:gridSpan w:val="2"/>
            <w:vAlign w:val="center"/>
          </w:tcPr>
          <w:p w14:paraId="29D921AA" w14:textId="77777777" w:rsidR="00C251B9" w:rsidRPr="00933689" w:rsidRDefault="00C251B9" w:rsidP="00275CB0">
            <w:pPr>
              <w:rPr>
                <w:rFonts w:asciiTheme="minorHAnsi" w:hAnsiTheme="minorHAnsi" w:cstheme="minorHAnsi"/>
                <w:sz w:val="22"/>
                <w:szCs w:val="22"/>
                <w:lang w:val="en-US"/>
              </w:rPr>
            </w:pPr>
            <w:r w:rsidRPr="00933689">
              <w:rPr>
                <w:rFonts w:asciiTheme="minorHAnsi" w:hAnsiTheme="minorHAnsi" w:cstheme="minorHAnsi"/>
                <w:b/>
                <w:sz w:val="22"/>
                <w:szCs w:val="22"/>
                <w:lang w:val="en-US"/>
              </w:rPr>
              <w:t>Course content:</w:t>
            </w:r>
            <w:r w:rsidRPr="00933689">
              <w:rPr>
                <w:rFonts w:asciiTheme="minorHAnsi" w:hAnsiTheme="minorHAnsi" w:cstheme="minorHAnsi"/>
                <w:sz w:val="22"/>
                <w:szCs w:val="22"/>
                <w:lang w:val="en-US"/>
              </w:rPr>
              <w:t xml:space="preserve"> </w:t>
            </w:r>
          </w:p>
          <w:p w14:paraId="09ED442A" w14:textId="77777777" w:rsidR="00C251B9" w:rsidRPr="00933689" w:rsidRDefault="00C251B9" w:rsidP="00275CB0">
            <w:pPr>
              <w:jc w:val="both"/>
              <w:rPr>
                <w:rFonts w:asciiTheme="minorHAnsi" w:hAnsiTheme="minorHAnsi"/>
                <w:iCs/>
                <w:sz w:val="22"/>
                <w:szCs w:val="22"/>
                <w:shd w:val="clear" w:color="auto" w:fill="FFFFFF"/>
                <w:lang w:val="en-US" w:eastAsia="en-US"/>
              </w:rPr>
            </w:pPr>
            <w:r w:rsidRPr="00933689">
              <w:rPr>
                <w:rFonts w:asciiTheme="minorHAnsi" w:hAnsiTheme="minorHAnsi"/>
                <w:iCs/>
                <w:sz w:val="22"/>
                <w:szCs w:val="22"/>
                <w:shd w:val="clear" w:color="auto" w:fill="FFFFFF"/>
                <w:lang w:val="en-US" w:eastAsia="en-US"/>
              </w:rPr>
              <w:t xml:space="preserve">The issue of ethics in relation to animals and its place in bioethics. The historical and cultural development of the ethical relationship to animals. Different approaches to ethics in relation to animals (A. Nordgren). Equal consideration of interests (P. Singer). The approach of weak preference for human interests (M. Midgley). The approach of strong preference of human interests (B. Rollin). Animal Rights Approach (T. Regan). The approach of human dominance (C. Cohen). The matter of vegetarianism in relation to animal production. Use of animals for research purposes – the concept of 3 R’s. Depicting the ethical relationship to animals in art. Veterinary ethics. </w:t>
            </w:r>
          </w:p>
        </w:tc>
      </w:tr>
      <w:tr w:rsidR="00C251B9" w:rsidRPr="00933689" w14:paraId="697F53C1" w14:textId="77777777" w:rsidTr="002060E3">
        <w:trPr>
          <w:trHeight w:val="510"/>
        </w:trPr>
        <w:tc>
          <w:tcPr>
            <w:tcW w:w="9322" w:type="dxa"/>
            <w:gridSpan w:val="2"/>
            <w:vAlign w:val="center"/>
          </w:tcPr>
          <w:p w14:paraId="73282026"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cstheme="minorHAnsi"/>
                <w:b/>
                <w:sz w:val="22"/>
                <w:szCs w:val="22"/>
              </w:rPr>
              <w:lastRenderedPageBreak/>
              <w:t>Recommended literature:</w:t>
            </w:r>
            <w:r w:rsidRPr="00933689">
              <w:rPr>
                <w:rFonts w:asciiTheme="minorHAnsi" w:hAnsiTheme="minorHAnsi" w:cstheme="minorHAnsi"/>
                <w:i/>
                <w:sz w:val="22"/>
                <w:szCs w:val="22"/>
              </w:rPr>
              <w:t xml:space="preserve"> </w:t>
            </w:r>
          </w:p>
          <w:p w14:paraId="65665501" w14:textId="77777777" w:rsidR="00C251B9" w:rsidRPr="00933689" w:rsidRDefault="00C251B9" w:rsidP="00275CB0">
            <w:pPr>
              <w:jc w:val="both"/>
              <w:rPr>
                <w:rFonts w:asciiTheme="minorHAnsi" w:hAnsiTheme="minorHAnsi"/>
                <w:sz w:val="22"/>
                <w:szCs w:val="22"/>
                <w:lang w:val="cs-CZ"/>
              </w:rPr>
            </w:pPr>
            <w:r w:rsidRPr="00933689">
              <w:rPr>
                <w:rFonts w:asciiTheme="minorHAnsi" w:hAnsiTheme="minorHAnsi"/>
                <w:sz w:val="22"/>
                <w:szCs w:val="22"/>
                <w:lang w:val="cs-CZ"/>
              </w:rPr>
              <w:t xml:space="preserve">SINGER, P., 2001. </w:t>
            </w:r>
            <w:r w:rsidRPr="00933689">
              <w:rPr>
                <w:rFonts w:asciiTheme="minorHAnsi" w:hAnsiTheme="minorHAnsi"/>
                <w:i/>
                <w:sz w:val="22"/>
                <w:szCs w:val="22"/>
                <w:lang w:val="cs-CZ"/>
              </w:rPr>
              <w:t>Osvobození zvířat</w:t>
            </w:r>
            <w:r w:rsidRPr="00933689">
              <w:rPr>
                <w:rFonts w:asciiTheme="minorHAnsi" w:hAnsiTheme="minorHAnsi"/>
                <w:sz w:val="22"/>
                <w:szCs w:val="22"/>
                <w:lang w:val="cs-CZ"/>
              </w:rPr>
              <w:t>. Praha: Práh.</w:t>
            </w:r>
          </w:p>
          <w:p w14:paraId="21D7E34D" w14:textId="77777777" w:rsidR="00C251B9" w:rsidRPr="00933689" w:rsidRDefault="00C251B9" w:rsidP="00275CB0">
            <w:pPr>
              <w:pStyle w:val="Bezriadkovania"/>
              <w:rPr>
                <w:rFonts w:asciiTheme="minorHAnsi" w:hAnsiTheme="minorHAnsi"/>
                <w:sz w:val="22"/>
                <w:szCs w:val="22"/>
                <w:lang w:val="cs-CZ"/>
              </w:rPr>
            </w:pPr>
            <w:r w:rsidRPr="00933689">
              <w:rPr>
                <w:rFonts w:asciiTheme="minorHAnsi" w:hAnsiTheme="minorHAnsi"/>
                <w:sz w:val="22"/>
                <w:szCs w:val="22"/>
                <w:lang w:val="cs-CZ"/>
              </w:rPr>
              <w:t xml:space="preserve">DOLEŽAL, A., ČERNÝ, D., MÜLLEROVÁ, H., 2016. </w:t>
            </w:r>
            <w:r w:rsidRPr="00933689">
              <w:rPr>
                <w:rFonts w:asciiTheme="minorHAnsi" w:hAnsiTheme="minorHAnsi"/>
                <w:i/>
                <w:sz w:val="22"/>
                <w:szCs w:val="22"/>
                <w:lang w:val="cs-CZ"/>
              </w:rPr>
              <w:t>Kapitoly o právech zvířat</w:t>
            </w:r>
            <w:r w:rsidRPr="00933689">
              <w:rPr>
                <w:rFonts w:asciiTheme="minorHAnsi" w:hAnsiTheme="minorHAnsi"/>
                <w:sz w:val="22"/>
                <w:szCs w:val="22"/>
                <w:lang w:val="cs-CZ"/>
              </w:rPr>
              <w:t xml:space="preserve">. Praha: Academia. </w:t>
            </w:r>
          </w:p>
          <w:p w14:paraId="7237D5F0" w14:textId="77777777" w:rsidR="00C251B9" w:rsidRPr="00933689" w:rsidRDefault="00C251B9" w:rsidP="00275CB0">
            <w:pPr>
              <w:autoSpaceDE w:val="0"/>
              <w:autoSpaceDN w:val="0"/>
              <w:adjustRightInd w:val="0"/>
              <w:jc w:val="both"/>
              <w:rPr>
                <w:rFonts w:asciiTheme="minorHAnsi" w:hAnsiTheme="minorHAnsi"/>
                <w:sz w:val="22"/>
                <w:szCs w:val="22"/>
                <w:lang w:val="cs-CZ"/>
              </w:rPr>
            </w:pPr>
            <w:r w:rsidRPr="00933689">
              <w:rPr>
                <w:rFonts w:asciiTheme="minorHAnsi" w:hAnsiTheme="minorHAnsi"/>
                <w:sz w:val="22"/>
                <w:szCs w:val="22"/>
                <w:lang w:val="cs-CZ"/>
              </w:rPr>
              <w:t xml:space="preserve">DUBNIČKA, I., 2007. </w:t>
            </w:r>
            <w:r w:rsidRPr="00933689">
              <w:rPr>
                <w:rFonts w:asciiTheme="minorHAnsi" w:hAnsiTheme="minorHAnsi"/>
                <w:i/>
                <w:sz w:val="22"/>
                <w:szCs w:val="22"/>
                <w:lang w:val="cs-CZ"/>
              </w:rPr>
              <w:t>Mravy, šelmy a vegetariáni</w:t>
            </w:r>
            <w:r w:rsidRPr="00933689">
              <w:rPr>
                <w:rFonts w:asciiTheme="minorHAnsi" w:hAnsiTheme="minorHAnsi"/>
                <w:sz w:val="22"/>
                <w:szCs w:val="22"/>
                <w:lang w:val="cs-CZ"/>
              </w:rPr>
              <w:t xml:space="preserve">. Nitra: UKF. </w:t>
            </w:r>
          </w:p>
          <w:p w14:paraId="631757A4" w14:textId="77777777" w:rsidR="00C251B9" w:rsidRPr="00933689" w:rsidRDefault="00C251B9" w:rsidP="00275CB0">
            <w:pPr>
              <w:pStyle w:val="Bezriadkovania"/>
              <w:jc w:val="both"/>
              <w:rPr>
                <w:rFonts w:asciiTheme="minorHAnsi" w:hAnsiTheme="minorHAnsi"/>
                <w:sz w:val="22"/>
                <w:szCs w:val="22"/>
                <w:lang w:val="cs-CZ"/>
              </w:rPr>
            </w:pPr>
            <w:r w:rsidRPr="00933689">
              <w:rPr>
                <w:rFonts w:asciiTheme="minorHAnsi" w:hAnsiTheme="minorHAnsi"/>
                <w:sz w:val="22"/>
                <w:szCs w:val="22"/>
                <w:lang w:val="cs-CZ"/>
              </w:rPr>
              <w:t xml:space="preserve">SKÝBOVÁ, M., 2012. Kam sahá hranice našich morálních ohledů. In: </w:t>
            </w:r>
            <w:r w:rsidRPr="00933689">
              <w:rPr>
                <w:rFonts w:asciiTheme="minorHAnsi" w:hAnsiTheme="minorHAnsi"/>
                <w:i/>
                <w:sz w:val="22"/>
                <w:szCs w:val="22"/>
                <w:lang w:val="cs-CZ"/>
              </w:rPr>
              <w:t>Filosofický časopis</w:t>
            </w:r>
            <w:r w:rsidRPr="00933689">
              <w:rPr>
                <w:rFonts w:asciiTheme="minorHAnsi" w:hAnsiTheme="minorHAnsi"/>
                <w:sz w:val="22"/>
                <w:szCs w:val="22"/>
                <w:lang w:val="cs-CZ"/>
              </w:rPr>
              <w:t>, r. 60, č. 3, s. 421-430.</w:t>
            </w:r>
          </w:p>
          <w:p w14:paraId="118A075F" w14:textId="77777777" w:rsidR="00C251B9" w:rsidRPr="00933689" w:rsidRDefault="00C251B9" w:rsidP="00275CB0">
            <w:pPr>
              <w:pStyle w:val="Bezriadkovania"/>
              <w:jc w:val="both"/>
              <w:rPr>
                <w:rFonts w:asciiTheme="minorHAnsi" w:hAnsiTheme="minorHAnsi"/>
                <w:kern w:val="36"/>
                <w:sz w:val="22"/>
                <w:szCs w:val="22"/>
                <w:lang w:val="cs-CZ"/>
              </w:rPr>
            </w:pPr>
            <w:r w:rsidRPr="00933689">
              <w:rPr>
                <w:rFonts w:asciiTheme="minorHAnsi" w:hAnsiTheme="minorHAnsi"/>
                <w:kern w:val="36"/>
                <w:sz w:val="22"/>
                <w:szCs w:val="22"/>
                <w:lang w:val="cs-CZ"/>
              </w:rPr>
              <w:t xml:space="preserve">ČEJKA, J. ed., 2010. </w:t>
            </w:r>
            <w:r w:rsidRPr="00933689">
              <w:rPr>
                <w:rFonts w:asciiTheme="minorHAnsi" w:hAnsiTheme="minorHAnsi"/>
                <w:i/>
                <w:kern w:val="36"/>
                <w:sz w:val="22"/>
                <w:szCs w:val="22"/>
                <w:lang w:val="cs-CZ"/>
              </w:rPr>
              <w:t xml:space="preserve">Zvířata jsou naši bližní. </w:t>
            </w:r>
            <w:r w:rsidRPr="00933689">
              <w:rPr>
                <w:rFonts w:asciiTheme="minorHAnsi" w:hAnsiTheme="minorHAnsi"/>
                <w:i/>
                <w:sz w:val="22"/>
                <w:szCs w:val="22"/>
                <w:lang w:val="cs-CZ"/>
              </w:rPr>
              <w:t>Výbor z děl světových humanistů a křesťanských myslitelů</w:t>
            </w:r>
            <w:r w:rsidRPr="00933689">
              <w:rPr>
                <w:rFonts w:asciiTheme="minorHAnsi" w:hAnsiTheme="minorHAnsi"/>
                <w:sz w:val="22"/>
                <w:szCs w:val="22"/>
                <w:lang w:val="cs-CZ"/>
              </w:rPr>
              <w:t>. Praha: Práh.</w:t>
            </w:r>
          </w:p>
          <w:p w14:paraId="7749845A" w14:textId="77777777" w:rsidR="00C251B9" w:rsidRPr="00933689" w:rsidRDefault="00C251B9" w:rsidP="00275CB0">
            <w:pPr>
              <w:jc w:val="both"/>
              <w:rPr>
                <w:rFonts w:asciiTheme="minorHAnsi" w:hAnsiTheme="minorHAnsi"/>
                <w:sz w:val="22"/>
                <w:szCs w:val="22"/>
              </w:rPr>
            </w:pPr>
            <w:r w:rsidRPr="00933689">
              <w:rPr>
                <w:rFonts w:asciiTheme="minorHAnsi" w:hAnsiTheme="minorHAnsi"/>
                <w:sz w:val="22"/>
                <w:szCs w:val="22"/>
              </w:rPr>
              <w:t xml:space="preserve">KOMENSKÁ, K., 2013. Koncept 3 R´s ako normatívny základ profesijného etického kódexu vedecko-výskumného pracovníka používajúceho vo svojej praxi zvieratá. In: Gluchman, V. (ed.): </w:t>
            </w:r>
            <w:r w:rsidRPr="00933689">
              <w:rPr>
                <w:rFonts w:asciiTheme="minorHAnsi" w:hAnsiTheme="minorHAnsi"/>
                <w:i/>
                <w:sz w:val="22"/>
                <w:szCs w:val="22"/>
              </w:rPr>
              <w:t>Etika v profesiách</w:t>
            </w:r>
            <w:r w:rsidRPr="00933689">
              <w:rPr>
                <w:rFonts w:asciiTheme="minorHAnsi" w:hAnsiTheme="minorHAnsi"/>
                <w:sz w:val="22"/>
                <w:szCs w:val="22"/>
              </w:rPr>
              <w:t xml:space="preserve">. Prešov: FF PU, s. 176-188. </w:t>
            </w:r>
          </w:p>
          <w:p w14:paraId="5A675D6A" w14:textId="77777777" w:rsidR="00C251B9" w:rsidRPr="00933689" w:rsidRDefault="00C251B9" w:rsidP="00275CB0">
            <w:pPr>
              <w:jc w:val="both"/>
              <w:rPr>
                <w:rFonts w:asciiTheme="minorHAnsi" w:hAnsiTheme="minorHAnsi"/>
                <w:sz w:val="22"/>
                <w:szCs w:val="22"/>
                <w:shd w:val="clear" w:color="auto" w:fill="FFFFFF"/>
              </w:rPr>
            </w:pPr>
            <w:r w:rsidRPr="00933689">
              <w:rPr>
                <w:rFonts w:asciiTheme="minorHAnsi" w:hAnsiTheme="minorHAnsi"/>
                <w:sz w:val="22"/>
                <w:szCs w:val="22"/>
              </w:rPr>
              <w:t xml:space="preserve">KOMENSKÁ, K., 2012. Zodpovednosť ako vzťah v morálnej komunite. In: Ferko, J. – Šoltésová, D. eds.: </w:t>
            </w:r>
            <w:r w:rsidRPr="00933689">
              <w:rPr>
                <w:rFonts w:asciiTheme="minorHAnsi" w:hAnsiTheme="minorHAnsi"/>
                <w:i/>
                <w:sz w:val="22"/>
                <w:szCs w:val="22"/>
              </w:rPr>
              <w:t>Aktuálne otázky teórie a praxe aktivít a terapie s asistenciou psov (canisterapia).</w:t>
            </w:r>
            <w:r w:rsidRPr="00933689">
              <w:rPr>
                <w:rFonts w:asciiTheme="minorHAnsi" w:hAnsiTheme="minorHAnsi"/>
                <w:sz w:val="22"/>
                <w:szCs w:val="22"/>
              </w:rPr>
              <w:t xml:space="preserve"> Bratislava: FF PU a Doggie.sk, s. 69-76.</w:t>
            </w:r>
          </w:p>
          <w:p w14:paraId="4A779AED" w14:textId="77777777" w:rsidR="00C251B9" w:rsidRPr="00933689" w:rsidRDefault="00C251B9" w:rsidP="00275CB0">
            <w:pPr>
              <w:jc w:val="both"/>
              <w:rPr>
                <w:rFonts w:asciiTheme="minorHAnsi" w:hAnsiTheme="minorHAnsi" w:cstheme="minorHAnsi"/>
                <w:sz w:val="22"/>
                <w:szCs w:val="22"/>
                <w:lang w:val="en-US"/>
              </w:rPr>
            </w:pPr>
            <w:r w:rsidRPr="00933689">
              <w:rPr>
                <w:rFonts w:asciiTheme="minorHAnsi" w:hAnsiTheme="minorHAnsi"/>
                <w:sz w:val="22"/>
                <w:szCs w:val="22"/>
              </w:rPr>
              <w:t>LEŠKOVÁ BLAHOVÁ, A.,</w:t>
            </w:r>
            <w:r w:rsidRPr="00933689">
              <w:rPr>
                <w:rStyle w:val="apple-style-span"/>
                <w:rFonts w:asciiTheme="minorHAnsi" w:hAnsiTheme="minorHAnsi"/>
                <w:sz w:val="22"/>
                <w:szCs w:val="22"/>
              </w:rPr>
              <w:t xml:space="preserve"> 2010.</w:t>
            </w:r>
            <w:r w:rsidRPr="00933689">
              <w:rPr>
                <w:rFonts w:asciiTheme="minorHAnsi" w:hAnsiTheme="minorHAnsi"/>
                <w:sz w:val="22"/>
                <w:szCs w:val="22"/>
              </w:rPr>
              <w:t xml:space="preserve"> </w:t>
            </w:r>
            <w:r w:rsidRPr="00933689">
              <w:rPr>
                <w:rStyle w:val="apple-style-span"/>
                <w:rFonts w:asciiTheme="minorHAnsi" w:hAnsiTheme="minorHAnsi"/>
                <w:i/>
                <w:sz w:val="22"/>
                <w:szCs w:val="22"/>
              </w:rPr>
              <w:t>Bioetika v kontextoch etiky sociálnych dôsledkov (aplikácia zvolenej paradigmy na vybrané bioetické problémy).</w:t>
            </w:r>
            <w:r w:rsidRPr="00933689">
              <w:rPr>
                <w:rStyle w:val="apple-style-span"/>
                <w:rFonts w:asciiTheme="minorHAnsi" w:hAnsiTheme="minorHAnsi"/>
                <w:sz w:val="22"/>
                <w:szCs w:val="22"/>
              </w:rPr>
              <w:t xml:space="preserve"> Prešov:  FFPU.</w:t>
            </w:r>
          </w:p>
        </w:tc>
      </w:tr>
      <w:tr w:rsidR="00C251B9" w:rsidRPr="00933689" w14:paraId="74E598BB" w14:textId="77777777" w:rsidTr="002060E3">
        <w:trPr>
          <w:trHeight w:val="443"/>
        </w:trPr>
        <w:tc>
          <w:tcPr>
            <w:tcW w:w="9322" w:type="dxa"/>
            <w:gridSpan w:val="2"/>
            <w:vAlign w:val="center"/>
          </w:tcPr>
          <w:p w14:paraId="54BD1543" w14:textId="77777777" w:rsidR="00C251B9" w:rsidRPr="00933689" w:rsidRDefault="00C251B9" w:rsidP="00275CB0">
            <w:pPr>
              <w:jc w:val="both"/>
              <w:rPr>
                <w:rFonts w:asciiTheme="minorHAnsi" w:hAnsiTheme="minorHAnsi" w:cstheme="minorHAnsi"/>
                <w:sz w:val="22"/>
                <w:szCs w:val="22"/>
                <w:lang w:val="en-US"/>
              </w:rPr>
            </w:pPr>
            <w:r w:rsidRPr="00933689">
              <w:rPr>
                <w:rFonts w:asciiTheme="minorHAnsi" w:hAnsiTheme="minorHAnsi" w:cstheme="minorHAnsi"/>
                <w:b/>
                <w:sz w:val="22"/>
                <w:szCs w:val="22"/>
                <w:lang w:val="en-US"/>
              </w:rPr>
              <w:t>Language which is necessary to complete the course:</w:t>
            </w:r>
            <w:r w:rsidRPr="00933689">
              <w:rPr>
                <w:rFonts w:asciiTheme="minorHAnsi" w:hAnsiTheme="minorHAnsi" w:cstheme="minorHAnsi"/>
                <w:sz w:val="22"/>
                <w:szCs w:val="22"/>
                <w:lang w:val="en-US"/>
              </w:rPr>
              <w:t xml:space="preserve">  </w:t>
            </w:r>
            <w:r w:rsidRPr="00933689">
              <w:rPr>
                <w:rFonts w:asciiTheme="minorHAnsi" w:hAnsiTheme="minorHAnsi" w:cstheme="minorHAnsi"/>
                <w:iCs/>
                <w:sz w:val="22"/>
                <w:szCs w:val="22"/>
                <w:lang w:val="en-US"/>
              </w:rPr>
              <w:t>Slovak, Czech</w:t>
            </w:r>
          </w:p>
        </w:tc>
      </w:tr>
      <w:tr w:rsidR="00C251B9" w:rsidRPr="00933689" w14:paraId="42790987" w14:textId="77777777" w:rsidTr="008D4676">
        <w:trPr>
          <w:trHeight w:val="70"/>
        </w:trPr>
        <w:tc>
          <w:tcPr>
            <w:tcW w:w="9322" w:type="dxa"/>
            <w:gridSpan w:val="2"/>
            <w:vAlign w:val="center"/>
          </w:tcPr>
          <w:p w14:paraId="272145A1" w14:textId="77777777" w:rsidR="00C251B9" w:rsidRPr="00933689" w:rsidRDefault="00C251B9" w:rsidP="00275CB0">
            <w:pPr>
              <w:jc w:val="both"/>
              <w:rPr>
                <w:rFonts w:asciiTheme="minorHAnsi" w:hAnsiTheme="minorHAnsi" w:cstheme="minorHAnsi"/>
                <w:i/>
                <w:sz w:val="22"/>
                <w:szCs w:val="22"/>
                <w:lang w:val="en-US"/>
              </w:rPr>
            </w:pPr>
            <w:r w:rsidRPr="00933689">
              <w:rPr>
                <w:rFonts w:asciiTheme="minorHAnsi" w:hAnsiTheme="minorHAnsi"/>
                <w:b/>
                <w:bCs/>
                <w:sz w:val="22"/>
                <w:szCs w:val="22"/>
                <w:lang w:val="en-US"/>
              </w:rPr>
              <w:t>Notes</w:t>
            </w:r>
            <w:r w:rsidRPr="00933689">
              <w:rPr>
                <w:rFonts w:asciiTheme="minorHAnsi" w:hAnsiTheme="minorHAnsi" w:cstheme="minorHAnsi"/>
                <w:b/>
                <w:sz w:val="22"/>
                <w:szCs w:val="22"/>
                <w:lang w:val="en-US"/>
              </w:rPr>
              <w:t>:</w:t>
            </w:r>
            <w:r w:rsidRPr="00933689">
              <w:rPr>
                <w:rFonts w:asciiTheme="minorHAnsi" w:hAnsiTheme="minorHAnsi" w:cstheme="minorHAnsi"/>
                <w:sz w:val="22"/>
                <w:szCs w:val="22"/>
                <w:lang w:val="en-US"/>
              </w:rPr>
              <w:t xml:space="preserve"> </w:t>
            </w:r>
          </w:p>
        </w:tc>
      </w:tr>
      <w:tr w:rsidR="00C251B9" w:rsidRPr="00933689" w14:paraId="25C4BA63" w14:textId="77777777" w:rsidTr="00133AFD">
        <w:trPr>
          <w:trHeight w:val="1474"/>
        </w:trPr>
        <w:tc>
          <w:tcPr>
            <w:tcW w:w="9322" w:type="dxa"/>
            <w:gridSpan w:val="2"/>
            <w:vAlign w:val="center"/>
          </w:tcPr>
          <w:p w14:paraId="386F6A4B" w14:textId="77777777" w:rsidR="00C251B9" w:rsidRPr="00933689" w:rsidRDefault="00C251B9" w:rsidP="00275CB0">
            <w:pPr>
              <w:rPr>
                <w:rFonts w:asciiTheme="minorHAnsi" w:hAnsiTheme="minorHAnsi" w:cstheme="minorHAnsi"/>
                <w:b/>
                <w:sz w:val="22"/>
                <w:szCs w:val="22"/>
                <w:lang w:val="en-US"/>
              </w:rPr>
            </w:pPr>
            <w:r w:rsidRPr="00933689">
              <w:rPr>
                <w:rFonts w:asciiTheme="minorHAnsi" w:hAnsiTheme="minorHAnsi"/>
                <w:b/>
                <w:bCs/>
                <w:sz w:val="22"/>
                <w:szCs w:val="22"/>
                <w:lang w:val="en-US"/>
              </w:rPr>
              <w:t>Course evaluation</w:t>
            </w:r>
          </w:p>
          <w:p w14:paraId="254D8874" w14:textId="77777777" w:rsidR="00C251B9" w:rsidRPr="00933689" w:rsidRDefault="00C251B9"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Total number of students evaluated: 25</w:t>
            </w:r>
          </w:p>
          <w:tbl>
            <w:tblPr>
              <w:tblStyle w:val="Mriekatabuky"/>
              <w:tblW w:w="0" w:type="auto"/>
              <w:tblLook w:val="04A0" w:firstRow="1" w:lastRow="0" w:firstColumn="1" w:lastColumn="0" w:noHBand="0" w:noVBand="1"/>
            </w:tblPr>
            <w:tblGrid>
              <w:gridCol w:w="1363"/>
              <w:gridCol w:w="1364"/>
              <w:gridCol w:w="1363"/>
              <w:gridCol w:w="1360"/>
              <w:gridCol w:w="1360"/>
              <w:gridCol w:w="1360"/>
            </w:tblGrid>
            <w:tr w:rsidR="00C251B9" w:rsidRPr="00933689" w14:paraId="5B8C31B0" w14:textId="77777777" w:rsidTr="00133AFD">
              <w:trPr>
                <w:trHeight w:val="262"/>
              </w:trPr>
              <w:tc>
                <w:tcPr>
                  <w:tcW w:w="1363" w:type="dxa"/>
                  <w:tcBorders>
                    <w:top w:val="single" w:sz="4" w:space="0" w:color="auto"/>
                    <w:left w:val="single" w:sz="4" w:space="0" w:color="auto"/>
                    <w:bottom w:val="single" w:sz="4" w:space="0" w:color="auto"/>
                    <w:right w:val="single" w:sz="4" w:space="0" w:color="auto"/>
                  </w:tcBorders>
                  <w:vAlign w:val="center"/>
                </w:tcPr>
                <w:p w14:paraId="2A788F60"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A</w:t>
                  </w:r>
                </w:p>
              </w:tc>
              <w:tc>
                <w:tcPr>
                  <w:tcW w:w="1364" w:type="dxa"/>
                  <w:tcBorders>
                    <w:top w:val="single" w:sz="4" w:space="0" w:color="auto"/>
                    <w:left w:val="single" w:sz="4" w:space="0" w:color="auto"/>
                    <w:bottom w:val="single" w:sz="4" w:space="0" w:color="auto"/>
                    <w:right w:val="single" w:sz="4" w:space="0" w:color="auto"/>
                  </w:tcBorders>
                  <w:vAlign w:val="center"/>
                </w:tcPr>
                <w:p w14:paraId="6E21296B"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B</w:t>
                  </w:r>
                </w:p>
              </w:tc>
              <w:tc>
                <w:tcPr>
                  <w:tcW w:w="1363" w:type="dxa"/>
                  <w:tcBorders>
                    <w:top w:val="single" w:sz="4" w:space="0" w:color="auto"/>
                    <w:left w:val="single" w:sz="4" w:space="0" w:color="auto"/>
                    <w:bottom w:val="single" w:sz="4" w:space="0" w:color="auto"/>
                    <w:right w:val="single" w:sz="4" w:space="0" w:color="auto"/>
                  </w:tcBorders>
                  <w:vAlign w:val="center"/>
                </w:tcPr>
                <w:p w14:paraId="093EDC05"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C</w:t>
                  </w:r>
                </w:p>
              </w:tc>
              <w:tc>
                <w:tcPr>
                  <w:tcW w:w="1360" w:type="dxa"/>
                  <w:tcBorders>
                    <w:top w:val="single" w:sz="4" w:space="0" w:color="auto"/>
                    <w:left w:val="single" w:sz="4" w:space="0" w:color="auto"/>
                    <w:bottom w:val="single" w:sz="4" w:space="0" w:color="auto"/>
                    <w:right w:val="single" w:sz="4" w:space="0" w:color="auto"/>
                  </w:tcBorders>
                  <w:vAlign w:val="center"/>
                </w:tcPr>
                <w:p w14:paraId="4B8B5FE4"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D</w:t>
                  </w:r>
                </w:p>
              </w:tc>
              <w:tc>
                <w:tcPr>
                  <w:tcW w:w="1360" w:type="dxa"/>
                  <w:tcBorders>
                    <w:top w:val="single" w:sz="4" w:space="0" w:color="auto"/>
                    <w:left w:val="single" w:sz="4" w:space="0" w:color="auto"/>
                    <w:bottom w:val="single" w:sz="4" w:space="0" w:color="auto"/>
                    <w:right w:val="single" w:sz="4" w:space="0" w:color="auto"/>
                  </w:tcBorders>
                  <w:vAlign w:val="center"/>
                </w:tcPr>
                <w:p w14:paraId="3CEA90E2"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E</w:t>
                  </w:r>
                </w:p>
              </w:tc>
              <w:tc>
                <w:tcPr>
                  <w:tcW w:w="1360" w:type="dxa"/>
                  <w:tcBorders>
                    <w:top w:val="single" w:sz="4" w:space="0" w:color="auto"/>
                    <w:left w:val="single" w:sz="4" w:space="0" w:color="auto"/>
                    <w:bottom w:val="single" w:sz="4" w:space="0" w:color="auto"/>
                    <w:right w:val="single" w:sz="4" w:space="0" w:color="auto"/>
                  </w:tcBorders>
                  <w:vAlign w:val="center"/>
                </w:tcPr>
                <w:p w14:paraId="0DC50CE4"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FX</w:t>
                  </w:r>
                </w:p>
              </w:tc>
            </w:tr>
            <w:tr w:rsidR="00C251B9" w:rsidRPr="00933689" w14:paraId="0F6459A7" w14:textId="77777777" w:rsidTr="00133AFD">
              <w:trPr>
                <w:trHeight w:val="247"/>
              </w:trPr>
              <w:tc>
                <w:tcPr>
                  <w:tcW w:w="1363" w:type="dxa"/>
                  <w:tcBorders>
                    <w:top w:val="single" w:sz="4" w:space="0" w:color="auto"/>
                    <w:left w:val="single" w:sz="4" w:space="0" w:color="auto"/>
                    <w:bottom w:val="single" w:sz="4" w:space="0" w:color="auto"/>
                    <w:right w:val="single" w:sz="4" w:space="0" w:color="auto"/>
                  </w:tcBorders>
                  <w:vAlign w:val="center"/>
                </w:tcPr>
                <w:p w14:paraId="2C5B02E2"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44%</w:t>
                  </w:r>
                </w:p>
              </w:tc>
              <w:tc>
                <w:tcPr>
                  <w:tcW w:w="1364" w:type="dxa"/>
                  <w:tcBorders>
                    <w:top w:val="single" w:sz="4" w:space="0" w:color="auto"/>
                    <w:left w:val="single" w:sz="4" w:space="0" w:color="auto"/>
                    <w:bottom w:val="single" w:sz="4" w:space="0" w:color="auto"/>
                    <w:right w:val="single" w:sz="4" w:space="0" w:color="auto"/>
                  </w:tcBorders>
                  <w:vAlign w:val="center"/>
                </w:tcPr>
                <w:p w14:paraId="3A8A58B1"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28%</w:t>
                  </w:r>
                </w:p>
              </w:tc>
              <w:tc>
                <w:tcPr>
                  <w:tcW w:w="1363" w:type="dxa"/>
                  <w:tcBorders>
                    <w:top w:val="single" w:sz="4" w:space="0" w:color="auto"/>
                    <w:left w:val="single" w:sz="4" w:space="0" w:color="auto"/>
                    <w:bottom w:val="single" w:sz="4" w:space="0" w:color="auto"/>
                    <w:right w:val="single" w:sz="4" w:space="0" w:color="auto"/>
                  </w:tcBorders>
                  <w:vAlign w:val="center"/>
                </w:tcPr>
                <w:p w14:paraId="687947CE"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12%</w:t>
                  </w:r>
                </w:p>
              </w:tc>
              <w:tc>
                <w:tcPr>
                  <w:tcW w:w="1360" w:type="dxa"/>
                  <w:tcBorders>
                    <w:top w:val="single" w:sz="4" w:space="0" w:color="auto"/>
                    <w:left w:val="single" w:sz="4" w:space="0" w:color="auto"/>
                    <w:bottom w:val="single" w:sz="4" w:space="0" w:color="auto"/>
                    <w:right w:val="single" w:sz="4" w:space="0" w:color="auto"/>
                  </w:tcBorders>
                  <w:vAlign w:val="center"/>
                </w:tcPr>
                <w:p w14:paraId="0FC48AF2"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8%</w:t>
                  </w:r>
                </w:p>
              </w:tc>
              <w:tc>
                <w:tcPr>
                  <w:tcW w:w="1360" w:type="dxa"/>
                  <w:tcBorders>
                    <w:top w:val="single" w:sz="4" w:space="0" w:color="auto"/>
                    <w:left w:val="single" w:sz="4" w:space="0" w:color="auto"/>
                    <w:bottom w:val="single" w:sz="4" w:space="0" w:color="auto"/>
                    <w:right w:val="single" w:sz="4" w:space="0" w:color="auto"/>
                  </w:tcBorders>
                  <w:vAlign w:val="center"/>
                </w:tcPr>
                <w:p w14:paraId="021328FB"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4%</w:t>
                  </w:r>
                </w:p>
              </w:tc>
              <w:tc>
                <w:tcPr>
                  <w:tcW w:w="1360" w:type="dxa"/>
                  <w:tcBorders>
                    <w:top w:val="single" w:sz="4" w:space="0" w:color="auto"/>
                    <w:left w:val="single" w:sz="4" w:space="0" w:color="auto"/>
                    <w:bottom w:val="single" w:sz="4" w:space="0" w:color="auto"/>
                    <w:right w:val="single" w:sz="4" w:space="0" w:color="auto"/>
                  </w:tcBorders>
                  <w:vAlign w:val="center"/>
                </w:tcPr>
                <w:p w14:paraId="3417C81A" w14:textId="77777777" w:rsidR="00C251B9" w:rsidRPr="00933689" w:rsidRDefault="00C251B9" w:rsidP="00275CB0">
                  <w:pPr>
                    <w:jc w:val="center"/>
                    <w:rPr>
                      <w:rFonts w:asciiTheme="minorHAnsi" w:hAnsiTheme="minorHAnsi" w:cstheme="minorHAnsi"/>
                      <w:sz w:val="22"/>
                      <w:szCs w:val="22"/>
                      <w:lang w:val="en-US"/>
                    </w:rPr>
                  </w:pPr>
                  <w:r w:rsidRPr="00933689">
                    <w:rPr>
                      <w:rFonts w:asciiTheme="minorHAnsi" w:hAnsiTheme="minorHAnsi" w:cstheme="minorHAnsi"/>
                      <w:sz w:val="22"/>
                      <w:szCs w:val="22"/>
                      <w:lang w:val="en-US"/>
                    </w:rPr>
                    <w:t>4%</w:t>
                  </w:r>
                </w:p>
              </w:tc>
            </w:tr>
          </w:tbl>
          <w:p w14:paraId="17D01BBC" w14:textId="77777777" w:rsidR="00C251B9" w:rsidRPr="00933689" w:rsidRDefault="00C251B9" w:rsidP="00275CB0">
            <w:pPr>
              <w:jc w:val="both"/>
              <w:rPr>
                <w:rFonts w:asciiTheme="minorHAnsi" w:hAnsiTheme="minorHAnsi" w:cstheme="minorHAnsi"/>
                <w:i/>
                <w:sz w:val="22"/>
                <w:szCs w:val="22"/>
                <w:lang w:val="en-US"/>
              </w:rPr>
            </w:pPr>
          </w:p>
        </w:tc>
      </w:tr>
      <w:tr w:rsidR="00C251B9" w:rsidRPr="00933689" w14:paraId="675B0E8A" w14:textId="77777777" w:rsidTr="008D4676">
        <w:trPr>
          <w:trHeight w:val="76"/>
        </w:trPr>
        <w:tc>
          <w:tcPr>
            <w:tcW w:w="9322" w:type="dxa"/>
            <w:gridSpan w:val="2"/>
            <w:vAlign w:val="center"/>
          </w:tcPr>
          <w:p w14:paraId="0FF5E4E6" w14:textId="419ADD0E" w:rsidR="00C251B9" w:rsidRPr="00933689" w:rsidRDefault="00C251B9" w:rsidP="00A26079">
            <w:pPr>
              <w:pStyle w:val="Bezriadkovania"/>
              <w:rPr>
                <w:rFonts w:asciiTheme="minorHAnsi" w:hAnsiTheme="minorHAnsi"/>
                <w:sz w:val="22"/>
                <w:szCs w:val="22"/>
              </w:rPr>
            </w:pPr>
            <w:r w:rsidRPr="00933689">
              <w:rPr>
                <w:rFonts w:asciiTheme="minorHAnsi" w:hAnsiTheme="minorHAnsi" w:cstheme="minorHAnsi"/>
                <w:b/>
                <w:sz w:val="22"/>
                <w:szCs w:val="22"/>
                <w:lang w:val="en-US"/>
              </w:rPr>
              <w:t>Lecturers:</w:t>
            </w:r>
            <w:r w:rsidRPr="00933689">
              <w:rPr>
                <w:rFonts w:asciiTheme="minorHAnsi" w:hAnsiTheme="minorHAnsi" w:cstheme="minorHAnsi"/>
                <w:sz w:val="22"/>
                <w:szCs w:val="22"/>
                <w:lang w:val="en-US"/>
              </w:rPr>
              <w:t xml:space="preserve"> </w:t>
            </w:r>
            <w:r w:rsidR="007105E4" w:rsidRPr="00933689">
              <w:rPr>
                <w:rFonts w:asciiTheme="minorHAnsi" w:hAnsiTheme="minorHAnsi"/>
                <w:sz w:val="22"/>
                <w:szCs w:val="22"/>
              </w:rPr>
              <w:t>Mgr. Adela Lešková Blahová, PhD./</w:t>
            </w:r>
            <w:r w:rsidR="00A26079" w:rsidRPr="00933689">
              <w:rPr>
                <w:rFonts w:asciiTheme="minorHAnsi" w:hAnsiTheme="minorHAnsi"/>
                <w:sz w:val="22"/>
                <w:szCs w:val="22"/>
              </w:rPr>
              <w:t xml:space="preserve"> </w:t>
            </w:r>
            <w:r w:rsidR="007105E4" w:rsidRPr="00933689">
              <w:rPr>
                <w:rFonts w:asciiTheme="minorHAnsi" w:hAnsiTheme="minorHAnsi"/>
                <w:sz w:val="22"/>
                <w:szCs w:val="22"/>
              </w:rPr>
              <w:t>doc. Mgr. Lukáš Švaňa, PhD.</w:t>
            </w:r>
          </w:p>
        </w:tc>
      </w:tr>
      <w:tr w:rsidR="00C251B9" w:rsidRPr="00933689" w14:paraId="44775186" w14:textId="77777777" w:rsidTr="008D4676">
        <w:trPr>
          <w:trHeight w:val="70"/>
        </w:trPr>
        <w:tc>
          <w:tcPr>
            <w:tcW w:w="9322" w:type="dxa"/>
            <w:gridSpan w:val="2"/>
            <w:vAlign w:val="center"/>
          </w:tcPr>
          <w:p w14:paraId="2B49ACCF" w14:textId="18C43845" w:rsidR="00C251B9" w:rsidRPr="00933689" w:rsidRDefault="00C251B9" w:rsidP="00275CB0">
            <w:pPr>
              <w:tabs>
                <w:tab w:val="left" w:pos="1530"/>
              </w:tabs>
              <w:jc w:val="both"/>
              <w:rPr>
                <w:rFonts w:asciiTheme="minorHAnsi" w:hAnsiTheme="minorHAnsi" w:cstheme="minorHAnsi"/>
                <w:sz w:val="22"/>
                <w:szCs w:val="22"/>
                <w:lang w:val="en-US"/>
              </w:rPr>
            </w:pPr>
            <w:r w:rsidRPr="00933689">
              <w:rPr>
                <w:rFonts w:asciiTheme="minorHAnsi" w:hAnsiTheme="minorHAnsi" w:cstheme="minorHAnsi"/>
                <w:b/>
                <w:sz w:val="22"/>
                <w:szCs w:val="22"/>
                <w:lang w:val="en-US"/>
              </w:rPr>
              <w:t>Date of last change:</w:t>
            </w:r>
            <w:r w:rsidRPr="00933689">
              <w:rPr>
                <w:rFonts w:asciiTheme="minorHAnsi" w:hAnsiTheme="minorHAnsi" w:cstheme="minorHAnsi"/>
                <w:sz w:val="22"/>
                <w:szCs w:val="22"/>
                <w:lang w:val="en-US"/>
              </w:rPr>
              <w:t xml:space="preserve"> </w:t>
            </w:r>
            <w:r w:rsidR="00992E2A" w:rsidRPr="00933689">
              <w:rPr>
                <w:rFonts w:asciiTheme="minorHAnsi" w:hAnsiTheme="minorHAnsi"/>
                <w:sz w:val="22"/>
                <w:szCs w:val="22"/>
              </w:rPr>
              <w:t>30/05/2024</w:t>
            </w:r>
          </w:p>
        </w:tc>
      </w:tr>
      <w:tr w:rsidR="00C251B9" w:rsidRPr="00933689" w14:paraId="1F48E19D" w14:textId="77777777" w:rsidTr="008D4676">
        <w:trPr>
          <w:trHeight w:val="70"/>
        </w:trPr>
        <w:tc>
          <w:tcPr>
            <w:tcW w:w="9322" w:type="dxa"/>
            <w:gridSpan w:val="2"/>
            <w:vAlign w:val="center"/>
          </w:tcPr>
          <w:p w14:paraId="307F50BB" w14:textId="77777777" w:rsidR="00C251B9" w:rsidRPr="00933689" w:rsidRDefault="00C251B9" w:rsidP="00275CB0">
            <w:pPr>
              <w:tabs>
                <w:tab w:val="left" w:pos="1530"/>
              </w:tabs>
              <w:jc w:val="both"/>
              <w:rPr>
                <w:rFonts w:asciiTheme="minorHAnsi" w:hAnsiTheme="minorHAnsi" w:cstheme="minorHAnsi"/>
                <w:i/>
                <w:sz w:val="22"/>
                <w:szCs w:val="22"/>
                <w:lang w:val="en-US"/>
              </w:rPr>
            </w:pPr>
            <w:r w:rsidRPr="00933689">
              <w:rPr>
                <w:rFonts w:asciiTheme="minorHAnsi" w:hAnsiTheme="minorHAnsi" w:cstheme="minorHAnsi"/>
                <w:b/>
                <w:sz w:val="22"/>
                <w:szCs w:val="22"/>
                <w:lang w:val="en-US"/>
              </w:rPr>
              <w:t>Approved by:</w:t>
            </w:r>
            <w:r w:rsidRPr="00933689">
              <w:rPr>
                <w:rFonts w:asciiTheme="minorHAnsi" w:hAnsiTheme="minorHAnsi" w:cstheme="minorHAnsi"/>
                <w:sz w:val="22"/>
                <w:szCs w:val="22"/>
                <w:lang w:val="en-US"/>
              </w:rPr>
              <w:t xml:space="preserve"> </w:t>
            </w:r>
            <w:r w:rsidRPr="00933689">
              <w:rPr>
                <w:rFonts w:asciiTheme="minorHAnsi" w:hAnsiTheme="minorHAnsi" w:cstheme="minorHAnsi"/>
                <w:iCs/>
                <w:sz w:val="22"/>
                <w:szCs w:val="22"/>
                <w:lang w:val="en-US"/>
              </w:rPr>
              <w:t>prof. PhDr. Vasil Gluchman, CSc.</w:t>
            </w:r>
          </w:p>
        </w:tc>
      </w:tr>
    </w:tbl>
    <w:p w14:paraId="4A04090B" w14:textId="77777777" w:rsidR="00C251B9" w:rsidRPr="00933689" w:rsidRDefault="00C251B9" w:rsidP="00275CB0">
      <w:pPr>
        <w:rPr>
          <w:rFonts w:asciiTheme="minorHAnsi" w:hAnsiTheme="minorHAnsi"/>
          <w:sz w:val="22"/>
          <w:szCs w:val="22"/>
          <w:lang w:val="en-US"/>
        </w:rPr>
      </w:pPr>
    </w:p>
    <w:p w14:paraId="17DBD001" w14:textId="77777777" w:rsidR="008D4676" w:rsidRPr="00933689" w:rsidRDefault="008D4676">
      <w:pPr>
        <w:spacing w:after="160" w:line="259" w:lineRule="auto"/>
        <w:rPr>
          <w:rFonts w:asciiTheme="minorHAnsi" w:hAnsiTheme="minorHAnsi" w:cstheme="minorHAnsi"/>
          <w:b/>
          <w:sz w:val="22"/>
          <w:szCs w:val="22"/>
          <w:lang w:val="en-US"/>
        </w:rPr>
      </w:pPr>
      <w:r w:rsidRPr="00933689">
        <w:rPr>
          <w:rFonts w:asciiTheme="minorHAnsi" w:hAnsiTheme="minorHAnsi" w:cstheme="minorHAnsi"/>
          <w:b/>
          <w:sz w:val="22"/>
          <w:szCs w:val="22"/>
          <w:lang w:val="en-US"/>
        </w:rPr>
        <w:br w:type="page"/>
      </w:r>
    </w:p>
    <w:p w14:paraId="66C76424" w14:textId="77777777" w:rsidR="00C250C5" w:rsidRPr="00933689" w:rsidRDefault="00C250C5" w:rsidP="00C250C5">
      <w:pPr>
        <w:ind w:left="720" w:hanging="720"/>
        <w:jc w:val="center"/>
        <w:rPr>
          <w:rFonts w:asciiTheme="minorHAnsi" w:hAnsiTheme="minorHAnsi" w:cstheme="minorHAnsi"/>
          <w:b/>
          <w:sz w:val="22"/>
          <w:szCs w:val="22"/>
        </w:rPr>
      </w:pPr>
      <w:r w:rsidRPr="00933689">
        <w:rPr>
          <w:rFonts w:asciiTheme="minorHAnsi" w:hAnsiTheme="minorHAnsi" w:cstheme="minorHAnsi"/>
          <w:b/>
          <w:sz w:val="22"/>
          <w:szCs w:val="22"/>
        </w:rPr>
        <w:lastRenderedPageBreak/>
        <w:t>COURSE DESCRIPTION</w:t>
      </w:r>
    </w:p>
    <w:p w14:paraId="0A59B89C" w14:textId="77777777" w:rsidR="00C250C5" w:rsidRPr="00933689" w:rsidRDefault="00C250C5" w:rsidP="00C250C5">
      <w:pPr>
        <w:ind w:left="720"/>
        <w:jc w:val="center"/>
        <w:rPr>
          <w:rFonts w:asciiTheme="minorHAnsi" w:hAnsiTheme="minorHAnsi" w:cstheme="minorHAnsi"/>
          <w:sz w:val="22"/>
          <w:szCs w:val="22"/>
        </w:rPr>
      </w:pPr>
    </w:p>
    <w:tbl>
      <w:tblPr>
        <w:tblStyle w:val="Mriekatabuky"/>
        <w:tblW w:w="8959" w:type="dxa"/>
        <w:tblLook w:val="04A0" w:firstRow="1" w:lastRow="0" w:firstColumn="1" w:lastColumn="0" w:noHBand="0" w:noVBand="1"/>
      </w:tblPr>
      <w:tblGrid>
        <w:gridCol w:w="4393"/>
        <w:gridCol w:w="4669"/>
      </w:tblGrid>
      <w:tr w:rsidR="00C250C5" w:rsidRPr="00933689" w14:paraId="784F7563" w14:textId="77777777" w:rsidTr="002052E6">
        <w:trPr>
          <w:trHeight w:val="107"/>
        </w:trPr>
        <w:tc>
          <w:tcPr>
            <w:tcW w:w="9322" w:type="dxa"/>
            <w:gridSpan w:val="2"/>
            <w:vAlign w:val="center"/>
          </w:tcPr>
          <w:p w14:paraId="2F0BF1FE" w14:textId="77777777" w:rsidR="00C250C5" w:rsidRPr="00933689" w:rsidRDefault="00C250C5" w:rsidP="002052E6">
            <w:pPr>
              <w:rPr>
                <w:rFonts w:asciiTheme="minorHAnsi" w:hAnsiTheme="minorHAnsi" w:cstheme="minorHAnsi"/>
                <w:i/>
                <w:sz w:val="22"/>
                <w:szCs w:val="22"/>
              </w:rPr>
            </w:pPr>
            <w:r w:rsidRPr="00933689">
              <w:rPr>
                <w:rFonts w:asciiTheme="minorHAnsi" w:hAnsiTheme="minorHAnsi" w:cstheme="minorHAnsi"/>
                <w:b/>
                <w:sz w:val="22"/>
                <w:szCs w:val="22"/>
              </w:rPr>
              <w:t>University:</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 xml:space="preserve">University of </w:t>
            </w:r>
            <w:r w:rsidR="002052E6" w:rsidRPr="00933689">
              <w:rPr>
                <w:rFonts w:asciiTheme="minorHAnsi" w:hAnsiTheme="minorHAnsi" w:cstheme="minorHAnsi"/>
                <w:i/>
                <w:sz w:val="22"/>
                <w:szCs w:val="22"/>
              </w:rPr>
              <w:t>Prešov</w:t>
            </w:r>
          </w:p>
        </w:tc>
      </w:tr>
      <w:tr w:rsidR="00C250C5" w:rsidRPr="00933689" w14:paraId="7E78F83B" w14:textId="77777777" w:rsidTr="002052E6">
        <w:trPr>
          <w:trHeight w:val="84"/>
        </w:trPr>
        <w:tc>
          <w:tcPr>
            <w:tcW w:w="9322" w:type="dxa"/>
            <w:gridSpan w:val="2"/>
            <w:vAlign w:val="center"/>
          </w:tcPr>
          <w:p w14:paraId="1B57482F" w14:textId="77777777" w:rsidR="00C250C5" w:rsidRPr="00933689" w:rsidRDefault="00C250C5" w:rsidP="002052E6">
            <w:pPr>
              <w:rPr>
                <w:rFonts w:asciiTheme="minorHAnsi" w:hAnsiTheme="minorHAnsi" w:cstheme="minorHAnsi"/>
                <w:sz w:val="22"/>
                <w:szCs w:val="22"/>
              </w:rPr>
            </w:pPr>
            <w:r w:rsidRPr="00933689">
              <w:rPr>
                <w:rFonts w:asciiTheme="minorHAnsi" w:hAnsiTheme="minorHAnsi" w:cstheme="minorHAnsi"/>
                <w:b/>
                <w:sz w:val="22"/>
                <w:szCs w:val="22"/>
              </w:rPr>
              <w:t>Faculty/university workplace:</w:t>
            </w:r>
            <w:r w:rsidRPr="00933689">
              <w:rPr>
                <w:rFonts w:asciiTheme="minorHAnsi" w:hAnsiTheme="minorHAnsi" w:cstheme="minorHAnsi"/>
                <w:sz w:val="22"/>
                <w:szCs w:val="22"/>
              </w:rPr>
              <w:t xml:space="preserve"> </w:t>
            </w:r>
            <w:sdt>
              <w:sdtPr>
                <w:rPr>
                  <w:rFonts w:asciiTheme="minorHAnsi" w:hAnsiTheme="minorHAnsi" w:cstheme="minorHAnsi"/>
                  <w:i/>
                  <w:sz w:val="22"/>
                  <w:szCs w:val="22"/>
                </w:rPr>
                <w:alias w:val="faculty"/>
                <w:tag w:val="faculty"/>
                <w:id w:val="-1215730674"/>
                <w:placeholder>
                  <w:docPart w:val="FB886038C51D4B3F9F4D7E38D86493F3"/>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rFonts w:asciiTheme="minorHAnsi" w:hAnsiTheme="minorHAnsi" w:cstheme="minorHAnsi"/>
                    <w:i/>
                    <w:sz w:val="22"/>
                    <w:szCs w:val="22"/>
                  </w:rPr>
                  <w:t>Faculty of Arts</w:t>
                </w:r>
              </w:sdtContent>
            </w:sdt>
          </w:p>
        </w:tc>
      </w:tr>
      <w:tr w:rsidR="00837988" w:rsidRPr="00933689" w14:paraId="05BFB82B" w14:textId="77777777" w:rsidTr="002052E6">
        <w:trPr>
          <w:trHeight w:val="215"/>
        </w:trPr>
        <w:tc>
          <w:tcPr>
            <w:tcW w:w="4110" w:type="dxa"/>
            <w:vAlign w:val="center"/>
          </w:tcPr>
          <w:p w14:paraId="01D7E261" w14:textId="294EEEE7" w:rsidR="00C250C5" w:rsidRPr="00933689" w:rsidRDefault="00C250C5" w:rsidP="002052E6">
            <w:pPr>
              <w:rPr>
                <w:rFonts w:asciiTheme="minorHAnsi" w:hAnsiTheme="minorHAnsi" w:cstheme="minorHAnsi"/>
                <w:i/>
                <w:sz w:val="22"/>
                <w:szCs w:val="22"/>
              </w:rPr>
            </w:pPr>
            <w:r w:rsidRPr="00933689">
              <w:rPr>
                <w:rFonts w:asciiTheme="minorHAnsi" w:hAnsiTheme="minorHAnsi" w:cstheme="minorHAnsi"/>
                <w:b/>
                <w:sz w:val="22"/>
                <w:szCs w:val="22"/>
              </w:rPr>
              <w:t>Code:</w:t>
            </w:r>
            <w:r w:rsidRPr="00933689">
              <w:rPr>
                <w:rFonts w:asciiTheme="minorHAnsi" w:hAnsiTheme="minorHAnsi" w:cstheme="minorHAnsi"/>
                <w:sz w:val="22"/>
                <w:szCs w:val="22"/>
              </w:rPr>
              <w:t xml:space="preserve"> 1IEB/OSET1</w:t>
            </w:r>
            <w:r w:rsidR="000D28D0" w:rsidRPr="00933689">
              <w:rPr>
                <w:rFonts w:asciiTheme="minorHAnsi" w:hAnsiTheme="minorHAnsi" w:cstheme="minorHAnsi"/>
                <w:sz w:val="22"/>
                <w:szCs w:val="22"/>
              </w:rPr>
              <w:t>/22</w:t>
            </w:r>
          </w:p>
          <w:p w14:paraId="521448ED" w14:textId="77777777" w:rsidR="00C250C5" w:rsidRPr="00933689" w:rsidRDefault="00C250C5" w:rsidP="002052E6">
            <w:pPr>
              <w:jc w:val="both"/>
              <w:rPr>
                <w:rFonts w:asciiTheme="minorHAnsi" w:hAnsiTheme="minorHAnsi" w:cstheme="minorHAnsi"/>
                <w:i/>
                <w:sz w:val="22"/>
                <w:szCs w:val="22"/>
              </w:rPr>
            </w:pPr>
          </w:p>
        </w:tc>
        <w:tc>
          <w:tcPr>
            <w:tcW w:w="5212" w:type="dxa"/>
            <w:vAlign w:val="center"/>
          </w:tcPr>
          <w:p w14:paraId="6F3E93F3" w14:textId="77777777" w:rsidR="00C250C5" w:rsidRPr="00933689" w:rsidRDefault="00C250C5" w:rsidP="002052E6">
            <w:pPr>
              <w:rPr>
                <w:rFonts w:asciiTheme="minorHAnsi" w:hAnsiTheme="minorHAnsi"/>
                <w:i/>
                <w:sz w:val="22"/>
                <w:szCs w:val="22"/>
              </w:rPr>
            </w:pPr>
            <w:r w:rsidRPr="00933689">
              <w:rPr>
                <w:rFonts w:asciiTheme="minorHAnsi" w:hAnsiTheme="minorHAnsi" w:cstheme="minorHAnsi"/>
                <w:b/>
                <w:sz w:val="22"/>
                <w:szCs w:val="22"/>
              </w:rPr>
              <w:t xml:space="preserve">Course title: </w:t>
            </w:r>
            <w:r w:rsidRPr="00933689">
              <w:rPr>
                <w:rFonts w:asciiTheme="minorHAnsi" w:hAnsiTheme="minorHAnsi"/>
                <w:b/>
                <w:i/>
                <w:sz w:val="22"/>
                <w:szCs w:val="22"/>
              </w:rPr>
              <w:t>Ethics for Nurses</w:t>
            </w:r>
          </w:p>
          <w:p w14:paraId="4EBEB8AE" w14:textId="77777777" w:rsidR="00C250C5" w:rsidRPr="00933689" w:rsidRDefault="00183080" w:rsidP="002052E6">
            <w:pPr>
              <w:rPr>
                <w:rFonts w:asciiTheme="minorHAnsi" w:hAnsiTheme="minorHAnsi" w:cstheme="minorHAnsi"/>
                <w:b/>
                <w:sz w:val="22"/>
                <w:szCs w:val="22"/>
              </w:rPr>
            </w:pPr>
            <w:r w:rsidRPr="00933689">
              <w:rPr>
                <w:rFonts w:asciiTheme="minorHAnsi" w:hAnsiTheme="minorHAnsi"/>
                <w:i/>
                <w:sz w:val="22"/>
                <w:szCs w:val="22"/>
              </w:rPr>
              <w:t>(elective course, non-profile course)</w:t>
            </w:r>
          </w:p>
        </w:tc>
      </w:tr>
      <w:tr w:rsidR="00C250C5" w:rsidRPr="00933689" w14:paraId="1BBBFA22" w14:textId="77777777" w:rsidTr="002052E6">
        <w:trPr>
          <w:trHeight w:val="889"/>
        </w:trPr>
        <w:tc>
          <w:tcPr>
            <w:tcW w:w="9322" w:type="dxa"/>
            <w:gridSpan w:val="2"/>
            <w:vAlign w:val="center"/>
          </w:tcPr>
          <w:p w14:paraId="2708EBA4" w14:textId="77777777" w:rsidR="00C250C5" w:rsidRPr="00933689" w:rsidRDefault="00C250C5" w:rsidP="002052E6">
            <w:pPr>
              <w:jc w:val="both"/>
              <w:rPr>
                <w:rFonts w:asciiTheme="minorHAnsi" w:hAnsiTheme="minorHAnsi" w:cstheme="minorHAnsi"/>
                <w:sz w:val="22"/>
                <w:szCs w:val="22"/>
              </w:rPr>
            </w:pPr>
            <w:r w:rsidRPr="00933689">
              <w:rPr>
                <w:rStyle w:val="jlqj4b"/>
                <w:rFonts w:asciiTheme="minorHAnsi" w:hAnsiTheme="minorHAnsi"/>
                <w:b/>
                <w:sz w:val="22"/>
                <w:szCs w:val="22"/>
              </w:rPr>
              <w:t xml:space="preserve">Type, scope and method </w:t>
            </w:r>
            <w:r w:rsidRPr="00933689">
              <w:rPr>
                <w:rFonts w:asciiTheme="minorHAnsi" w:hAnsiTheme="minorHAnsi"/>
                <w:b/>
                <w:bCs/>
                <w:sz w:val="22"/>
                <w:szCs w:val="22"/>
              </w:rPr>
              <w:t>of educational activity</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p w14:paraId="1C44B7E4" w14:textId="77777777" w:rsidR="00C250C5" w:rsidRPr="00933689" w:rsidRDefault="00C250C5" w:rsidP="002052E6">
            <w:pPr>
              <w:pStyle w:val="Normlnywebov"/>
              <w:rPr>
                <w:rFonts w:asciiTheme="minorHAnsi" w:hAnsiTheme="minorHAnsi" w:cstheme="minorHAnsi"/>
                <w:sz w:val="22"/>
                <w:szCs w:val="22"/>
              </w:rPr>
            </w:pPr>
            <w:r w:rsidRPr="00933689">
              <w:rPr>
                <w:rFonts w:asciiTheme="minorHAnsi" w:hAnsiTheme="minorHAnsi" w:cstheme="minorHAnsi"/>
                <w:iCs/>
                <w:sz w:val="22"/>
                <w:szCs w:val="22"/>
              </w:rPr>
              <w:t>Type o</w:t>
            </w:r>
            <w:r w:rsidR="00133AFD" w:rsidRPr="00933689">
              <w:rPr>
                <w:rFonts w:asciiTheme="minorHAnsi" w:hAnsiTheme="minorHAnsi" w:cstheme="minorHAnsi"/>
                <w:iCs/>
                <w:sz w:val="22"/>
                <w:szCs w:val="22"/>
              </w:rPr>
              <w:t xml:space="preserve">f educational activity: Lecture, </w:t>
            </w:r>
            <w:r w:rsidRPr="00933689">
              <w:rPr>
                <w:rFonts w:asciiTheme="minorHAnsi" w:hAnsiTheme="minorHAnsi" w:cstheme="minorHAnsi"/>
                <w:iCs/>
                <w:sz w:val="22"/>
                <w:szCs w:val="22"/>
              </w:rPr>
              <w:t>Seminar</w:t>
            </w:r>
          </w:p>
          <w:p w14:paraId="134F59FB" w14:textId="77777777" w:rsidR="00C250C5" w:rsidRPr="00933689" w:rsidRDefault="00C250C5" w:rsidP="002052E6">
            <w:pPr>
              <w:pStyle w:val="Normlnywebov"/>
              <w:rPr>
                <w:rFonts w:asciiTheme="minorHAnsi" w:hAnsiTheme="minorHAnsi" w:cstheme="minorHAnsi"/>
                <w:sz w:val="22"/>
                <w:szCs w:val="22"/>
              </w:rPr>
            </w:pPr>
            <w:r w:rsidRPr="00933689">
              <w:rPr>
                <w:rFonts w:asciiTheme="minorHAnsi" w:hAnsiTheme="minorHAnsi" w:cstheme="minorHAnsi"/>
                <w:iCs/>
                <w:sz w:val="22"/>
                <w:szCs w:val="22"/>
              </w:rPr>
              <w:t>Scope of educational activity: 1/1</w:t>
            </w:r>
            <w:r w:rsidR="00133AFD" w:rsidRPr="00933689">
              <w:rPr>
                <w:rFonts w:asciiTheme="minorHAnsi" w:hAnsiTheme="minorHAnsi" w:cstheme="minorHAnsi"/>
                <w:iCs/>
                <w:sz w:val="22"/>
                <w:szCs w:val="22"/>
              </w:rPr>
              <w:t xml:space="preserve"> a week</w:t>
            </w:r>
          </w:p>
          <w:p w14:paraId="663BB5D8" w14:textId="77777777" w:rsidR="00C250C5" w:rsidRPr="00933689" w:rsidRDefault="00C250C5" w:rsidP="002052E6">
            <w:pPr>
              <w:jc w:val="both"/>
              <w:rPr>
                <w:rFonts w:asciiTheme="minorHAnsi" w:hAnsiTheme="minorHAnsi" w:cstheme="minorHAnsi"/>
                <w:sz w:val="22"/>
                <w:szCs w:val="22"/>
              </w:rPr>
            </w:pPr>
            <w:r w:rsidRPr="00933689">
              <w:rPr>
                <w:rFonts w:asciiTheme="minorHAnsi" w:hAnsiTheme="minorHAnsi" w:cstheme="minorHAnsi"/>
                <w:iCs/>
                <w:sz w:val="22"/>
                <w:szCs w:val="22"/>
              </w:rPr>
              <w:t xml:space="preserve">Method of educational activity: </w:t>
            </w:r>
            <w:r w:rsidR="002052E6" w:rsidRPr="00933689">
              <w:rPr>
                <w:rFonts w:asciiTheme="minorHAnsi" w:hAnsiTheme="minorHAnsi" w:cstheme="minorHAnsi"/>
                <w:iCs/>
                <w:sz w:val="22"/>
                <w:szCs w:val="22"/>
              </w:rPr>
              <w:t>on-campus</w:t>
            </w:r>
          </w:p>
        </w:tc>
      </w:tr>
      <w:tr w:rsidR="00C250C5" w:rsidRPr="00933689" w14:paraId="2D722BB3" w14:textId="77777777" w:rsidTr="002052E6">
        <w:trPr>
          <w:trHeight w:val="268"/>
        </w:trPr>
        <w:tc>
          <w:tcPr>
            <w:tcW w:w="9322" w:type="dxa"/>
            <w:gridSpan w:val="2"/>
            <w:vAlign w:val="center"/>
          </w:tcPr>
          <w:p w14:paraId="1577BBF4" w14:textId="77777777" w:rsidR="00C250C5" w:rsidRPr="00933689" w:rsidRDefault="00C250C5" w:rsidP="002052E6">
            <w:pPr>
              <w:jc w:val="both"/>
              <w:rPr>
                <w:rFonts w:asciiTheme="minorHAnsi" w:hAnsiTheme="minorHAnsi" w:cstheme="minorHAnsi"/>
                <w:sz w:val="22"/>
                <w:szCs w:val="22"/>
              </w:rPr>
            </w:pPr>
            <w:r w:rsidRPr="00933689">
              <w:rPr>
                <w:rFonts w:asciiTheme="minorHAnsi" w:hAnsiTheme="minorHAnsi"/>
                <w:b/>
                <w:bCs/>
                <w:sz w:val="22"/>
                <w:szCs w:val="22"/>
              </w:rPr>
              <w:t>Number of credits</w:t>
            </w:r>
            <w:r w:rsidRPr="00933689">
              <w:rPr>
                <w:rFonts w:asciiTheme="minorHAnsi" w:hAnsiTheme="minorHAnsi" w:cstheme="minorHAnsi"/>
                <w:b/>
                <w:sz w:val="22"/>
                <w:szCs w:val="22"/>
              </w:rPr>
              <w:t>:</w:t>
            </w:r>
            <w:r w:rsidRPr="00933689">
              <w:rPr>
                <w:rFonts w:asciiTheme="minorHAnsi" w:hAnsiTheme="minorHAnsi" w:cstheme="minorHAnsi"/>
                <w:i/>
                <w:sz w:val="22"/>
                <w:szCs w:val="22"/>
              </w:rPr>
              <w:t xml:space="preserve"> </w:t>
            </w:r>
            <w:r w:rsidRPr="00933689">
              <w:rPr>
                <w:rFonts w:asciiTheme="minorHAnsi" w:hAnsiTheme="minorHAnsi" w:cstheme="minorHAnsi"/>
                <w:sz w:val="22"/>
                <w:szCs w:val="22"/>
              </w:rPr>
              <w:t>3</w:t>
            </w:r>
          </w:p>
        </w:tc>
      </w:tr>
      <w:tr w:rsidR="00C250C5" w:rsidRPr="00933689" w14:paraId="6862E240" w14:textId="77777777" w:rsidTr="002052E6">
        <w:trPr>
          <w:trHeight w:val="258"/>
        </w:trPr>
        <w:tc>
          <w:tcPr>
            <w:tcW w:w="9322" w:type="dxa"/>
            <w:gridSpan w:val="2"/>
            <w:vAlign w:val="center"/>
          </w:tcPr>
          <w:p w14:paraId="10034460" w14:textId="0A8005AC" w:rsidR="00C250C5" w:rsidRPr="00933689" w:rsidRDefault="00C250C5" w:rsidP="002052E6">
            <w:pPr>
              <w:jc w:val="both"/>
              <w:rPr>
                <w:rFonts w:asciiTheme="minorHAnsi" w:hAnsiTheme="minorHAnsi" w:cstheme="minorHAnsi"/>
                <w:i/>
                <w:sz w:val="22"/>
                <w:szCs w:val="22"/>
              </w:rPr>
            </w:pPr>
            <w:r w:rsidRPr="00933689">
              <w:rPr>
                <w:rFonts w:asciiTheme="minorHAnsi" w:hAnsiTheme="minorHAnsi"/>
                <w:b/>
                <w:sz w:val="22"/>
                <w:szCs w:val="22"/>
              </w:rPr>
              <w:t>Recommended semester</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r w:rsidR="00A62135" w:rsidRPr="00933689">
              <w:rPr>
                <w:rFonts w:asciiTheme="minorHAnsi" w:hAnsiTheme="minorHAnsi" w:cstheme="minorHAnsi"/>
                <w:sz w:val="22"/>
                <w:szCs w:val="22"/>
              </w:rPr>
              <w:t>2. – 6.</w:t>
            </w:r>
          </w:p>
        </w:tc>
      </w:tr>
      <w:tr w:rsidR="00C250C5" w:rsidRPr="00933689" w14:paraId="5FADD2A8" w14:textId="77777777" w:rsidTr="002052E6">
        <w:trPr>
          <w:trHeight w:val="70"/>
        </w:trPr>
        <w:tc>
          <w:tcPr>
            <w:tcW w:w="9322" w:type="dxa"/>
            <w:gridSpan w:val="2"/>
            <w:vAlign w:val="center"/>
          </w:tcPr>
          <w:p w14:paraId="348EA71D" w14:textId="77777777" w:rsidR="00C250C5" w:rsidRPr="00933689" w:rsidRDefault="00C250C5" w:rsidP="002052E6">
            <w:pPr>
              <w:jc w:val="both"/>
              <w:rPr>
                <w:rFonts w:asciiTheme="minorHAnsi" w:hAnsiTheme="minorHAnsi" w:cstheme="minorHAnsi"/>
                <w:sz w:val="22"/>
                <w:szCs w:val="22"/>
              </w:rPr>
            </w:pPr>
            <w:r w:rsidRPr="00933689">
              <w:rPr>
                <w:rFonts w:asciiTheme="minorHAnsi" w:hAnsiTheme="minorHAnsi" w:cstheme="minorHAnsi"/>
                <w:b/>
                <w:sz w:val="22"/>
                <w:szCs w:val="22"/>
              </w:rPr>
              <w:t xml:space="preserve">Study grade: </w:t>
            </w:r>
            <w:sdt>
              <w:sdtPr>
                <w:rPr>
                  <w:rStyle w:val="tl2"/>
                  <w:rFonts w:asciiTheme="minorHAnsi" w:hAnsiTheme="minorHAnsi" w:cstheme="minorHAnsi"/>
                  <w:sz w:val="22"/>
                  <w:szCs w:val="22"/>
                </w:rPr>
                <w:alias w:val="stupeň"/>
                <w:tag w:val="Stupeň"/>
                <w:id w:val="-1589300961"/>
                <w:placeholder>
                  <w:docPart w:val="E15110BF0B2B4168A8999A83ECF6304C"/>
                </w:placeholder>
                <w:comboBox>
                  <w:listItem w:value="Vyberte položku."/>
                  <w:listItem w:displayText="1." w:value="1."/>
                  <w:listItem w:displayText="2." w:value="2."/>
                  <w:listItem w:displayText="3." w:value="3."/>
                  <w:listItem w:displayText="joined 1. and 2." w:value="joined 1. and 2."/>
                </w:comboBox>
              </w:sdtPr>
              <w:sdtEndPr>
                <w:rPr>
                  <w:rStyle w:val="tl2"/>
                </w:rPr>
              </w:sdtEndPr>
              <w:sdtContent>
                <w:r w:rsidRPr="00933689">
                  <w:rPr>
                    <w:rFonts w:asciiTheme="minorHAnsi" w:hAnsiTheme="minorHAnsi"/>
                    <w:sz w:val="22"/>
                    <w:szCs w:val="22"/>
                  </w:rPr>
                  <w:t>1.</w:t>
                </w:r>
              </w:sdtContent>
            </w:sdt>
          </w:p>
        </w:tc>
      </w:tr>
      <w:tr w:rsidR="00C250C5" w:rsidRPr="00933689" w14:paraId="431216E2" w14:textId="77777777" w:rsidTr="002052E6">
        <w:trPr>
          <w:trHeight w:val="70"/>
        </w:trPr>
        <w:tc>
          <w:tcPr>
            <w:tcW w:w="9322" w:type="dxa"/>
            <w:gridSpan w:val="2"/>
            <w:vAlign w:val="center"/>
          </w:tcPr>
          <w:p w14:paraId="2A77700B" w14:textId="77777777" w:rsidR="00C250C5" w:rsidRPr="00933689" w:rsidRDefault="00C250C5" w:rsidP="002052E6">
            <w:pPr>
              <w:jc w:val="both"/>
              <w:rPr>
                <w:rFonts w:asciiTheme="minorHAnsi" w:hAnsiTheme="minorHAnsi" w:cstheme="minorHAnsi"/>
                <w:i/>
                <w:sz w:val="22"/>
                <w:szCs w:val="22"/>
              </w:rPr>
            </w:pPr>
            <w:r w:rsidRPr="00933689">
              <w:rPr>
                <w:rFonts w:asciiTheme="minorHAnsi" w:hAnsiTheme="minorHAnsi" w:cstheme="minorHAnsi"/>
                <w:b/>
                <w:sz w:val="22"/>
                <w:szCs w:val="22"/>
              </w:rPr>
              <w:t>Prerequisites:</w:t>
            </w:r>
            <w:r w:rsidRPr="00933689">
              <w:rPr>
                <w:rFonts w:asciiTheme="minorHAnsi" w:hAnsiTheme="minorHAnsi" w:cstheme="minorHAnsi"/>
                <w:sz w:val="22"/>
                <w:szCs w:val="22"/>
              </w:rPr>
              <w:t xml:space="preserve"> </w:t>
            </w:r>
          </w:p>
        </w:tc>
      </w:tr>
      <w:tr w:rsidR="00C250C5" w:rsidRPr="00933689" w14:paraId="47A7A0B6" w14:textId="77777777" w:rsidTr="002052E6">
        <w:trPr>
          <w:trHeight w:val="1965"/>
        </w:trPr>
        <w:tc>
          <w:tcPr>
            <w:tcW w:w="9322" w:type="dxa"/>
            <w:gridSpan w:val="2"/>
            <w:vAlign w:val="center"/>
          </w:tcPr>
          <w:p w14:paraId="2804C17B" w14:textId="77777777" w:rsidR="00C250C5" w:rsidRPr="00933689" w:rsidRDefault="00C250C5" w:rsidP="002052E6">
            <w:pPr>
              <w:jc w:val="both"/>
              <w:rPr>
                <w:rFonts w:asciiTheme="minorHAnsi" w:hAnsiTheme="minorHAnsi" w:cstheme="minorHAnsi"/>
                <w:sz w:val="22"/>
                <w:szCs w:val="22"/>
              </w:rPr>
            </w:pPr>
            <w:r w:rsidRPr="00933689">
              <w:rPr>
                <w:rFonts w:asciiTheme="minorHAnsi" w:hAnsiTheme="minorHAnsi" w:cstheme="minorHAnsi"/>
                <w:b/>
                <w:sz w:val="22"/>
                <w:szCs w:val="22"/>
              </w:rPr>
              <w:t>Conditions for passing the course:</w:t>
            </w:r>
            <w:r w:rsidRPr="00933689">
              <w:rPr>
                <w:rFonts w:asciiTheme="minorHAnsi" w:hAnsiTheme="minorHAnsi" w:cstheme="minorHAnsi"/>
                <w:sz w:val="22"/>
                <w:szCs w:val="22"/>
              </w:rPr>
              <w:t xml:space="preserve"> </w:t>
            </w:r>
          </w:p>
          <w:p w14:paraId="597F5C4E" w14:textId="77777777" w:rsidR="00C250C5" w:rsidRPr="00933689" w:rsidRDefault="00C250C5" w:rsidP="002052E6">
            <w:pPr>
              <w:pStyle w:val="Bezriadkovania"/>
              <w:ind w:left="708" w:hanging="708"/>
              <w:rPr>
                <w:rFonts w:asciiTheme="minorHAnsi" w:hAnsiTheme="minorHAnsi"/>
                <w:sz w:val="22"/>
                <w:szCs w:val="22"/>
                <w:lang w:val="en-US"/>
              </w:rPr>
            </w:pPr>
            <w:r w:rsidRPr="00933689">
              <w:rPr>
                <w:rFonts w:asciiTheme="minorHAnsi" w:hAnsiTheme="minorHAnsi"/>
                <w:sz w:val="22"/>
                <w:szCs w:val="22"/>
                <w:lang w:val="en-US"/>
              </w:rPr>
              <w:t xml:space="preserve">The course ends with </w:t>
            </w:r>
            <w:r w:rsidR="0016012A" w:rsidRPr="00933689">
              <w:rPr>
                <w:rFonts w:asciiTheme="minorHAnsi" w:hAnsiTheme="minorHAnsi" w:cstheme="minorHAnsi"/>
                <w:sz w:val="22"/>
                <w:szCs w:val="22"/>
              </w:rPr>
              <w:t>continuous assessment (ca)</w:t>
            </w:r>
            <w:r w:rsidR="0016012A" w:rsidRPr="00933689">
              <w:rPr>
                <w:rFonts w:asciiTheme="minorHAnsi" w:hAnsiTheme="minorHAnsi"/>
                <w:sz w:val="22"/>
                <w:szCs w:val="22"/>
              </w:rPr>
              <w:t xml:space="preserve"> </w:t>
            </w:r>
            <w:r w:rsidRPr="00933689">
              <w:rPr>
                <w:rFonts w:asciiTheme="minorHAnsi" w:hAnsiTheme="minorHAnsi"/>
                <w:sz w:val="22"/>
                <w:szCs w:val="22"/>
                <w:lang w:val="en-US"/>
              </w:rPr>
              <w:t xml:space="preserve">and gaining 3 credits. </w:t>
            </w:r>
          </w:p>
          <w:p w14:paraId="06050743" w14:textId="77777777" w:rsidR="00C250C5" w:rsidRPr="00933689" w:rsidRDefault="00C250C5" w:rsidP="002052E6">
            <w:pPr>
              <w:pStyle w:val="Bezriadkovania"/>
              <w:rPr>
                <w:rStyle w:val="normaltextrun"/>
                <w:rFonts w:asciiTheme="minorHAnsi" w:hAnsiTheme="minorHAnsi" w:cstheme="minorHAnsi"/>
                <w:sz w:val="22"/>
                <w:szCs w:val="22"/>
                <w:lang w:val="en-US"/>
              </w:rPr>
            </w:pPr>
            <w:r w:rsidRPr="00933689">
              <w:rPr>
                <w:rFonts w:asciiTheme="minorHAnsi" w:hAnsiTheme="minorHAnsi"/>
                <w:sz w:val="22"/>
                <w:szCs w:val="22"/>
                <w:lang w:val="en-US" w:eastAsia="en-US"/>
              </w:rPr>
              <w:t>In order to gain 3 credits for the continuous evaluation (ph), the student needs to obtain at least 20 points during the term.</w:t>
            </w:r>
            <w:r w:rsidRPr="00933689">
              <w:rPr>
                <w:rFonts w:asciiTheme="minorHAnsi" w:hAnsiTheme="minorHAnsi"/>
                <w:sz w:val="22"/>
                <w:szCs w:val="22"/>
                <w:lang w:val="en-US"/>
              </w:rPr>
              <w:t xml:space="preserve"> If a student obtains less than 20 points, they will be evaluated by FX. “How to earn points” is modified by an internal document:</w:t>
            </w:r>
          </w:p>
          <w:p w14:paraId="09F45089" w14:textId="77777777" w:rsidR="00C250C5" w:rsidRPr="00933689" w:rsidRDefault="00933689" w:rsidP="002052E6">
            <w:pPr>
              <w:pStyle w:val="Bezriadkovania"/>
              <w:rPr>
                <w:rFonts w:asciiTheme="minorHAnsi" w:hAnsiTheme="minorHAnsi" w:cs="Segoe UI"/>
                <w:sz w:val="22"/>
                <w:szCs w:val="22"/>
                <w:lang w:val="en-US"/>
              </w:rPr>
            </w:pPr>
            <w:hyperlink r:id="rId60" w:history="1">
              <w:r w:rsidR="00C250C5" w:rsidRPr="00933689">
                <w:rPr>
                  <w:rStyle w:val="Hypertextovprepojenie"/>
                  <w:rFonts w:asciiTheme="minorHAnsi" w:hAnsiTheme="minorHAnsi" w:cs="Segoe UI"/>
                  <w:color w:val="auto"/>
                  <w:sz w:val="22"/>
                  <w:szCs w:val="22"/>
                  <w:lang w:val="en-US"/>
                </w:rPr>
                <w:t>https://www.unipo.sk/public/media/28789/Podmienky%20ukoncenia%20predmetu_body_2022_pdf.pdf</w:t>
              </w:r>
            </w:hyperlink>
          </w:p>
          <w:p w14:paraId="7CC25E46" w14:textId="77777777" w:rsidR="00C250C5" w:rsidRPr="00933689" w:rsidRDefault="00C250C5" w:rsidP="002052E6">
            <w:pPr>
              <w:pStyle w:val="Bezriadkovania"/>
              <w:rPr>
                <w:rFonts w:asciiTheme="minorHAnsi" w:hAnsiTheme="minorHAnsi"/>
                <w:sz w:val="22"/>
                <w:szCs w:val="22"/>
                <w:lang w:val="en-US"/>
              </w:rPr>
            </w:pPr>
            <w:r w:rsidRPr="00933689">
              <w:rPr>
                <w:rStyle w:val="normaltextrun"/>
                <w:rFonts w:asciiTheme="minorHAnsi" w:hAnsiTheme="minorHAnsi" w:cs="Segoe UI"/>
                <w:sz w:val="22"/>
                <w:szCs w:val="22"/>
                <w:lang w:val="en-US"/>
              </w:rPr>
              <w:t>The criteria of success (percentage expression of results in the evaluation of the course) for the classification levels are as follows:</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a) A: 100,00 – 90,00 %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b) B: 89,99 – 80,00 %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c) C: 79,99 – 70,00 %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d) D: 69,99 – 60,00 %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e) E: 59,99 – 50,00 %</w:t>
            </w:r>
            <w:r w:rsidRPr="00933689">
              <w:rPr>
                <w:rStyle w:val="scxw47952525"/>
                <w:rFonts w:asciiTheme="minorHAnsi" w:hAnsiTheme="minorHAnsi" w:cs="Segoe UI"/>
                <w:sz w:val="22"/>
                <w:szCs w:val="22"/>
                <w:lang w:val="en-US"/>
              </w:rPr>
              <w:t> </w:t>
            </w:r>
            <w:r w:rsidRPr="00933689">
              <w:rPr>
                <w:rFonts w:asciiTheme="minorHAnsi" w:hAnsiTheme="minorHAnsi" w:cs="Segoe UI"/>
                <w:sz w:val="22"/>
                <w:szCs w:val="22"/>
                <w:lang w:val="en-US"/>
              </w:rPr>
              <w:br/>
            </w:r>
            <w:r w:rsidRPr="00933689">
              <w:rPr>
                <w:rStyle w:val="normaltextrun"/>
                <w:rFonts w:asciiTheme="minorHAnsi" w:hAnsiTheme="minorHAnsi" w:cs="Segoe UI"/>
                <w:sz w:val="22"/>
                <w:szCs w:val="22"/>
                <w:lang w:val="en-US"/>
              </w:rPr>
              <w:t>f) FX: 49,99 or less</w:t>
            </w:r>
          </w:p>
        </w:tc>
      </w:tr>
      <w:tr w:rsidR="00C250C5" w:rsidRPr="00933689" w14:paraId="224138A2" w14:textId="77777777" w:rsidTr="002052E6">
        <w:trPr>
          <w:trHeight w:val="1115"/>
        </w:trPr>
        <w:tc>
          <w:tcPr>
            <w:tcW w:w="9322" w:type="dxa"/>
            <w:gridSpan w:val="2"/>
            <w:vAlign w:val="center"/>
          </w:tcPr>
          <w:p w14:paraId="04CD3492" w14:textId="77777777" w:rsidR="00C250C5" w:rsidRPr="00933689" w:rsidRDefault="00C250C5" w:rsidP="002052E6">
            <w:pPr>
              <w:rPr>
                <w:rFonts w:asciiTheme="minorHAnsi" w:hAnsiTheme="minorHAnsi" w:cstheme="minorHAnsi"/>
                <w:i/>
                <w:sz w:val="22"/>
                <w:szCs w:val="22"/>
              </w:rPr>
            </w:pPr>
            <w:r w:rsidRPr="00933689">
              <w:rPr>
                <w:rFonts w:asciiTheme="minorHAnsi" w:hAnsiTheme="minorHAnsi" w:cstheme="minorHAnsi"/>
                <w:b/>
                <w:sz w:val="22"/>
                <w:szCs w:val="22"/>
              </w:rPr>
              <w:t>Learning outcomes:</w:t>
            </w:r>
            <w:r w:rsidRPr="00933689">
              <w:rPr>
                <w:rFonts w:asciiTheme="minorHAnsi" w:hAnsiTheme="minorHAnsi" w:cstheme="minorHAnsi"/>
                <w:i/>
                <w:sz w:val="22"/>
                <w:szCs w:val="22"/>
              </w:rPr>
              <w:t xml:space="preserve"> </w:t>
            </w:r>
          </w:p>
          <w:p w14:paraId="4F667F55" w14:textId="77777777" w:rsidR="00C250C5" w:rsidRPr="00933689" w:rsidRDefault="00C250C5" w:rsidP="002052E6">
            <w:pPr>
              <w:jc w:val="both"/>
              <w:rPr>
                <w:rFonts w:asciiTheme="minorHAnsi" w:hAnsiTheme="minorHAnsi" w:cstheme="minorHAnsi"/>
                <w:bCs/>
                <w:sz w:val="22"/>
                <w:szCs w:val="22"/>
              </w:rPr>
            </w:pPr>
            <w:r w:rsidRPr="00933689">
              <w:rPr>
                <w:rFonts w:asciiTheme="minorHAnsi" w:hAnsiTheme="minorHAnsi" w:cstheme="minorHAnsi"/>
                <w:b/>
                <w:bCs/>
                <w:sz w:val="22"/>
                <w:szCs w:val="22"/>
              </w:rPr>
              <w:t xml:space="preserve">Acquired knowledge: </w:t>
            </w:r>
            <w:r w:rsidRPr="00933689">
              <w:rPr>
                <w:rFonts w:asciiTheme="minorHAnsi" w:hAnsiTheme="minorHAnsi" w:cstheme="minorHAnsi"/>
                <w:bCs/>
                <w:sz w:val="22"/>
                <w:szCs w:val="22"/>
              </w:rPr>
              <w:t xml:space="preserve">The Student is able to name, explain and compare the most important codes of ethics in the field of professional ethics of nurses and nursing health professionals; discuss, give examples of ethically controversial situations in the field of nursing; explain the most important principles and values of nursing ethics. </w:t>
            </w:r>
          </w:p>
          <w:p w14:paraId="2A2FC5DC" w14:textId="77777777" w:rsidR="00C250C5" w:rsidRPr="00933689" w:rsidRDefault="00C250C5" w:rsidP="002052E6">
            <w:pPr>
              <w:jc w:val="both"/>
              <w:rPr>
                <w:rFonts w:asciiTheme="minorHAnsi" w:hAnsiTheme="minorHAnsi" w:cstheme="minorHAnsi"/>
                <w:bCs/>
                <w:sz w:val="22"/>
                <w:szCs w:val="22"/>
              </w:rPr>
            </w:pPr>
            <w:r w:rsidRPr="00933689">
              <w:rPr>
                <w:rFonts w:asciiTheme="minorHAnsi" w:hAnsiTheme="minorHAnsi" w:cstheme="minorHAnsi"/>
                <w:b/>
                <w:bCs/>
                <w:sz w:val="22"/>
                <w:szCs w:val="22"/>
              </w:rPr>
              <w:t xml:space="preserve">Acquired skills: </w:t>
            </w:r>
            <w:r w:rsidRPr="00933689">
              <w:rPr>
                <w:rFonts w:asciiTheme="minorHAnsi" w:hAnsiTheme="minorHAnsi" w:cstheme="minorHAnsi"/>
                <w:bCs/>
                <w:sz w:val="22"/>
                <w:szCs w:val="22"/>
              </w:rPr>
              <w:t>Completion of the course strengthens bioethical sensitivity and health literacy; the ability to professionally reflect on immoral phenomena and problems in the nursing sphere; communication and argumentation skills.</w:t>
            </w:r>
          </w:p>
          <w:p w14:paraId="05C64492" w14:textId="77777777" w:rsidR="00C250C5" w:rsidRPr="00933689" w:rsidRDefault="00C250C5" w:rsidP="002052E6">
            <w:pPr>
              <w:pStyle w:val="Bezriadkovania"/>
              <w:jc w:val="both"/>
              <w:rPr>
                <w:rFonts w:asciiTheme="minorHAnsi" w:hAnsiTheme="minorHAnsi"/>
                <w:sz w:val="22"/>
                <w:szCs w:val="22"/>
                <w:lang w:val="en-US"/>
              </w:rPr>
            </w:pPr>
            <w:r w:rsidRPr="00933689">
              <w:rPr>
                <w:rFonts w:asciiTheme="minorHAnsi" w:hAnsiTheme="minorHAnsi"/>
                <w:b/>
                <w:sz w:val="22"/>
                <w:szCs w:val="22"/>
                <w:lang w:val="en-US"/>
              </w:rPr>
              <w:t xml:space="preserve">Acquired </w:t>
            </w:r>
            <w:r w:rsidR="00FE2B01" w:rsidRPr="00933689">
              <w:rPr>
                <w:rFonts w:asciiTheme="minorHAnsi" w:hAnsiTheme="minorHAnsi"/>
                <w:b/>
                <w:sz w:val="22"/>
                <w:szCs w:val="22"/>
                <w:lang w:val="en-US"/>
              </w:rPr>
              <w:t>competences</w:t>
            </w:r>
            <w:r w:rsidRPr="00933689">
              <w:rPr>
                <w:rFonts w:asciiTheme="minorHAnsi" w:hAnsiTheme="minorHAnsi"/>
                <w:b/>
                <w:sz w:val="22"/>
                <w:szCs w:val="22"/>
                <w:lang w:val="en-US"/>
              </w:rPr>
              <w:t xml:space="preserve">: </w:t>
            </w:r>
            <w:r w:rsidRPr="00933689">
              <w:rPr>
                <w:rFonts w:asciiTheme="minorHAnsi" w:hAnsiTheme="minorHAnsi"/>
                <w:sz w:val="22"/>
                <w:szCs w:val="22"/>
                <w:lang w:val="en-US"/>
              </w:rPr>
              <w:t xml:space="preserve">The course will strengthen presentation skills (self-presentation, public presentation); responsibility and organization of work – work duties, independence in solving specific problems in the field of health and social care, including the ability to suggest effective solutions; openness and communicativeness. By completing the course, the student will strengthen the professional competence to perform (ethical) counselling and consulting activities in the field of nursing ethics, and/or bioethics. </w:t>
            </w:r>
          </w:p>
        </w:tc>
      </w:tr>
      <w:tr w:rsidR="00C250C5" w:rsidRPr="00933689" w14:paraId="3BB45B31" w14:textId="77777777" w:rsidTr="002052E6">
        <w:trPr>
          <w:trHeight w:val="510"/>
        </w:trPr>
        <w:tc>
          <w:tcPr>
            <w:tcW w:w="9322" w:type="dxa"/>
            <w:gridSpan w:val="2"/>
            <w:vAlign w:val="center"/>
          </w:tcPr>
          <w:p w14:paraId="3B265D0B" w14:textId="77777777" w:rsidR="00C250C5" w:rsidRPr="00933689" w:rsidRDefault="00C250C5" w:rsidP="002052E6">
            <w:pPr>
              <w:rPr>
                <w:rFonts w:asciiTheme="minorHAnsi" w:hAnsiTheme="minorHAnsi" w:cstheme="minorHAnsi"/>
                <w:sz w:val="22"/>
                <w:szCs w:val="22"/>
              </w:rPr>
            </w:pPr>
            <w:r w:rsidRPr="00933689">
              <w:rPr>
                <w:rFonts w:asciiTheme="minorHAnsi" w:hAnsiTheme="minorHAnsi" w:cstheme="minorHAnsi"/>
                <w:b/>
                <w:sz w:val="22"/>
                <w:szCs w:val="22"/>
              </w:rPr>
              <w:t>Course content:</w:t>
            </w:r>
            <w:r w:rsidRPr="00933689">
              <w:rPr>
                <w:rFonts w:asciiTheme="minorHAnsi" w:hAnsiTheme="minorHAnsi" w:cstheme="minorHAnsi"/>
                <w:sz w:val="22"/>
                <w:szCs w:val="22"/>
              </w:rPr>
              <w:t xml:space="preserve"> </w:t>
            </w:r>
          </w:p>
          <w:p w14:paraId="49CC3FB2" w14:textId="77777777" w:rsidR="00C250C5" w:rsidRPr="00933689" w:rsidRDefault="00C250C5" w:rsidP="002052E6">
            <w:pPr>
              <w:jc w:val="both"/>
              <w:rPr>
                <w:rFonts w:asciiTheme="minorHAnsi" w:hAnsiTheme="minorHAnsi"/>
                <w:sz w:val="22"/>
                <w:szCs w:val="22"/>
              </w:rPr>
            </w:pPr>
            <w:r w:rsidRPr="00933689">
              <w:rPr>
                <w:rFonts w:asciiTheme="minorHAnsi" w:hAnsiTheme="minorHAnsi"/>
                <w:sz w:val="22"/>
                <w:szCs w:val="22"/>
              </w:rPr>
              <w:t xml:space="preserve">Health care. Nursing care. The philosophical and historical basis of the origin of professional nursing. The concept of man in nursing. The theoretical background of nursing ethics. Professionalism and personality of a nurse. Ethical and professional principles of the nursing profession. Codes of ethics in nursing care – national and international. Significance (ethical aspects) of communication in nursing. Patient’s rights. Moral decision-making in the nursing profession. Analysis of ethical dilemmas from the nursing care environment. Analysis of an investigative document from the nursing environment. </w:t>
            </w:r>
          </w:p>
        </w:tc>
      </w:tr>
      <w:tr w:rsidR="00C250C5" w:rsidRPr="00933689" w14:paraId="7DC05647" w14:textId="77777777" w:rsidTr="002052E6">
        <w:trPr>
          <w:trHeight w:val="510"/>
        </w:trPr>
        <w:tc>
          <w:tcPr>
            <w:tcW w:w="9322" w:type="dxa"/>
            <w:gridSpan w:val="2"/>
            <w:vAlign w:val="center"/>
          </w:tcPr>
          <w:p w14:paraId="111B443D" w14:textId="77777777" w:rsidR="00C250C5" w:rsidRPr="00933689" w:rsidRDefault="00C250C5" w:rsidP="002052E6">
            <w:pPr>
              <w:jc w:val="both"/>
              <w:rPr>
                <w:rFonts w:asciiTheme="minorHAnsi" w:hAnsiTheme="minorHAnsi" w:cstheme="minorHAnsi"/>
                <w:i/>
                <w:sz w:val="22"/>
                <w:szCs w:val="22"/>
              </w:rPr>
            </w:pPr>
            <w:r w:rsidRPr="00933689">
              <w:rPr>
                <w:rFonts w:asciiTheme="minorHAnsi" w:hAnsiTheme="minorHAnsi" w:cstheme="minorHAnsi"/>
                <w:b/>
                <w:sz w:val="22"/>
                <w:szCs w:val="22"/>
              </w:rPr>
              <w:lastRenderedPageBreak/>
              <w:t>Recommended literature:</w:t>
            </w:r>
            <w:r w:rsidRPr="00933689">
              <w:rPr>
                <w:rFonts w:asciiTheme="minorHAnsi" w:hAnsiTheme="minorHAnsi" w:cstheme="minorHAnsi"/>
                <w:i/>
                <w:sz w:val="22"/>
                <w:szCs w:val="22"/>
              </w:rPr>
              <w:t xml:space="preserve"> </w:t>
            </w:r>
          </w:p>
          <w:p w14:paraId="5E159F0A" w14:textId="77777777" w:rsidR="00C250C5" w:rsidRPr="00933689" w:rsidRDefault="00C250C5" w:rsidP="002052E6">
            <w:pPr>
              <w:pStyle w:val="Bezriadkovania"/>
              <w:tabs>
                <w:tab w:val="left" w:pos="993"/>
              </w:tabs>
              <w:jc w:val="both"/>
              <w:rPr>
                <w:rFonts w:asciiTheme="minorHAnsi" w:hAnsiTheme="minorHAnsi"/>
                <w:sz w:val="22"/>
                <w:szCs w:val="22"/>
              </w:rPr>
            </w:pPr>
            <w:r w:rsidRPr="00933689">
              <w:rPr>
                <w:rFonts w:asciiTheme="minorHAnsi" w:hAnsiTheme="minorHAnsi"/>
                <w:sz w:val="22"/>
                <w:szCs w:val="22"/>
              </w:rPr>
              <w:t xml:space="preserve">JEMELKA, P., GLUCHMAN, V., LEŠKOVÁ BLAHOVÁ, A., 2008. </w:t>
            </w:r>
            <w:r w:rsidRPr="00933689">
              <w:rPr>
                <w:rFonts w:asciiTheme="minorHAnsi" w:hAnsiTheme="minorHAnsi"/>
                <w:i/>
                <w:sz w:val="22"/>
                <w:szCs w:val="22"/>
              </w:rPr>
              <w:t>Bioetika</w:t>
            </w:r>
            <w:r w:rsidRPr="00933689">
              <w:rPr>
                <w:rFonts w:asciiTheme="minorHAnsi" w:hAnsiTheme="minorHAnsi"/>
                <w:sz w:val="22"/>
                <w:szCs w:val="22"/>
              </w:rPr>
              <w:t>. Prešov: FFPU.</w:t>
            </w:r>
          </w:p>
          <w:p w14:paraId="7E833C63" w14:textId="77777777" w:rsidR="00C250C5" w:rsidRPr="00933689" w:rsidRDefault="00C250C5" w:rsidP="002052E6">
            <w:pPr>
              <w:pStyle w:val="Bezriadkovania"/>
              <w:jc w:val="both"/>
              <w:rPr>
                <w:rFonts w:asciiTheme="minorHAnsi" w:hAnsiTheme="minorHAnsi"/>
                <w:sz w:val="22"/>
                <w:szCs w:val="22"/>
              </w:rPr>
            </w:pPr>
            <w:r w:rsidRPr="00933689">
              <w:rPr>
                <w:rFonts w:asciiTheme="minorHAnsi" w:hAnsiTheme="minorHAnsi"/>
                <w:sz w:val="22"/>
                <w:szCs w:val="22"/>
              </w:rPr>
              <w:t xml:space="preserve">NEMČEKOVÁ, M. a kol., 2008. </w:t>
            </w:r>
            <w:r w:rsidRPr="00933689">
              <w:rPr>
                <w:rFonts w:asciiTheme="minorHAnsi" w:hAnsiTheme="minorHAnsi"/>
                <w:i/>
                <w:sz w:val="22"/>
                <w:szCs w:val="22"/>
              </w:rPr>
              <w:t>Etika v ošetrovateľstve</w:t>
            </w:r>
            <w:r w:rsidRPr="00933689">
              <w:rPr>
                <w:rFonts w:asciiTheme="minorHAnsi" w:hAnsiTheme="minorHAnsi"/>
                <w:sz w:val="22"/>
                <w:szCs w:val="22"/>
              </w:rPr>
              <w:t>. Prešov: FFPU.</w:t>
            </w:r>
          </w:p>
          <w:p w14:paraId="0BB0A88A" w14:textId="77777777" w:rsidR="00C250C5" w:rsidRPr="00933689" w:rsidRDefault="00C250C5" w:rsidP="002052E6">
            <w:pPr>
              <w:pStyle w:val="Bezriadkovania"/>
              <w:jc w:val="both"/>
              <w:rPr>
                <w:rFonts w:asciiTheme="minorHAnsi" w:hAnsiTheme="minorHAnsi"/>
                <w:sz w:val="22"/>
                <w:szCs w:val="22"/>
                <w:shd w:val="clear" w:color="auto" w:fill="FFFFFF"/>
                <w:lang w:val="cs-CZ"/>
              </w:rPr>
            </w:pPr>
            <w:r w:rsidRPr="00933689">
              <w:rPr>
                <w:rFonts w:asciiTheme="minorHAnsi" w:hAnsiTheme="minorHAnsi"/>
                <w:sz w:val="22"/>
                <w:szCs w:val="22"/>
                <w:shd w:val="clear" w:color="auto" w:fill="FFFFFF"/>
                <w:lang w:val="cs-CZ"/>
              </w:rPr>
              <w:t xml:space="preserve">FARKAŠOVÁ, D. a kol., 2006. </w:t>
            </w:r>
            <w:r w:rsidRPr="00933689">
              <w:rPr>
                <w:rFonts w:asciiTheme="minorHAnsi" w:hAnsiTheme="minorHAnsi"/>
                <w:i/>
                <w:sz w:val="22"/>
                <w:szCs w:val="22"/>
                <w:shd w:val="clear" w:color="auto" w:fill="FFFFFF"/>
                <w:lang w:val="cs-CZ"/>
              </w:rPr>
              <w:t>Ošetřovatelství - teorie</w:t>
            </w:r>
            <w:r w:rsidRPr="00933689">
              <w:rPr>
                <w:rFonts w:asciiTheme="minorHAnsi" w:hAnsiTheme="minorHAnsi"/>
                <w:sz w:val="22"/>
                <w:szCs w:val="22"/>
                <w:shd w:val="clear" w:color="auto" w:fill="FFFFFF"/>
                <w:lang w:val="cs-CZ"/>
              </w:rPr>
              <w:t>. Martin: Osveta.</w:t>
            </w:r>
          </w:p>
          <w:p w14:paraId="133E724E" w14:textId="77777777" w:rsidR="00C250C5" w:rsidRPr="00933689" w:rsidRDefault="00C250C5" w:rsidP="002052E6">
            <w:pPr>
              <w:pStyle w:val="Bezriadkovania"/>
              <w:jc w:val="both"/>
              <w:rPr>
                <w:rFonts w:asciiTheme="minorHAnsi" w:hAnsiTheme="minorHAnsi"/>
                <w:sz w:val="22"/>
                <w:szCs w:val="22"/>
                <w:shd w:val="clear" w:color="auto" w:fill="FFFFFF"/>
                <w:lang w:val="cs-CZ"/>
              </w:rPr>
            </w:pPr>
            <w:r w:rsidRPr="00933689">
              <w:rPr>
                <w:rFonts w:asciiTheme="minorHAnsi" w:hAnsiTheme="minorHAnsi"/>
                <w:sz w:val="22"/>
                <w:szCs w:val="22"/>
                <w:lang w:val="cs-CZ"/>
              </w:rPr>
              <w:t xml:space="preserve">KÜBLER-ROSS, E., 1994. </w:t>
            </w:r>
            <w:r w:rsidRPr="00933689">
              <w:rPr>
                <w:rFonts w:asciiTheme="minorHAnsi" w:hAnsiTheme="minorHAnsi"/>
                <w:i/>
                <w:sz w:val="22"/>
                <w:szCs w:val="22"/>
                <w:lang w:val="cs-CZ"/>
              </w:rPr>
              <w:t>Otázky a odpovědi o smrti a umíraní</w:t>
            </w:r>
            <w:r w:rsidRPr="00933689">
              <w:rPr>
                <w:rFonts w:asciiTheme="minorHAnsi" w:hAnsiTheme="minorHAnsi"/>
                <w:sz w:val="22"/>
                <w:szCs w:val="22"/>
                <w:lang w:val="cs-CZ"/>
              </w:rPr>
              <w:t>. Praha: Arica.</w:t>
            </w:r>
          </w:p>
          <w:p w14:paraId="5DB3C857" w14:textId="77777777" w:rsidR="00C250C5" w:rsidRPr="00933689" w:rsidRDefault="00C250C5" w:rsidP="002052E6">
            <w:pPr>
              <w:pStyle w:val="Bezriadkovania"/>
              <w:jc w:val="both"/>
              <w:rPr>
                <w:rFonts w:asciiTheme="minorHAnsi" w:hAnsiTheme="minorHAnsi"/>
                <w:sz w:val="22"/>
                <w:szCs w:val="22"/>
              </w:rPr>
            </w:pPr>
            <w:r w:rsidRPr="00933689">
              <w:rPr>
                <w:rFonts w:asciiTheme="minorHAnsi" w:hAnsiTheme="minorHAnsi"/>
                <w:sz w:val="22"/>
                <w:szCs w:val="22"/>
              </w:rPr>
              <w:t xml:space="preserve">NEMČEKOVÁ, M. a kol., 2004. </w:t>
            </w:r>
            <w:r w:rsidRPr="00933689">
              <w:rPr>
                <w:rFonts w:asciiTheme="minorHAnsi" w:hAnsiTheme="minorHAnsi"/>
                <w:i/>
                <w:sz w:val="22"/>
                <w:szCs w:val="22"/>
              </w:rPr>
              <w:t>Práva pacientov. Medicínske, ošetrovateľské a filozoficko-etické súvislosti.</w:t>
            </w:r>
            <w:r w:rsidRPr="00933689">
              <w:rPr>
                <w:rFonts w:asciiTheme="minorHAnsi" w:hAnsiTheme="minorHAnsi"/>
                <w:sz w:val="22"/>
                <w:szCs w:val="22"/>
              </w:rPr>
              <w:t xml:space="preserve"> Martin: Osveta.</w:t>
            </w:r>
          </w:p>
          <w:p w14:paraId="55199FAD" w14:textId="77777777" w:rsidR="00C250C5" w:rsidRPr="00933689" w:rsidRDefault="00C250C5" w:rsidP="002052E6">
            <w:pPr>
              <w:pStyle w:val="Bezriadkovania"/>
              <w:jc w:val="both"/>
              <w:rPr>
                <w:rFonts w:asciiTheme="minorHAnsi" w:hAnsiTheme="minorHAnsi"/>
                <w:sz w:val="22"/>
                <w:szCs w:val="22"/>
                <w:shd w:val="clear" w:color="auto" w:fill="FFFFFF"/>
              </w:rPr>
            </w:pPr>
            <w:r w:rsidRPr="00933689">
              <w:rPr>
                <w:rFonts w:asciiTheme="minorHAnsi" w:hAnsiTheme="minorHAnsi"/>
                <w:sz w:val="22"/>
                <w:szCs w:val="22"/>
                <w:shd w:val="clear" w:color="auto" w:fill="FFFFFF"/>
              </w:rPr>
              <w:t xml:space="preserve">ONDRIOVÁ, I. a kol., 2014. </w:t>
            </w:r>
            <w:r w:rsidRPr="00933689">
              <w:rPr>
                <w:rFonts w:asciiTheme="minorHAnsi" w:hAnsiTheme="minorHAnsi"/>
                <w:i/>
                <w:sz w:val="22"/>
                <w:szCs w:val="22"/>
                <w:shd w:val="clear" w:color="auto" w:fill="FFFFFF"/>
              </w:rPr>
              <w:t>Vybrané kapitoly z ošetrovateľskej etiky</w:t>
            </w:r>
            <w:r w:rsidRPr="00933689">
              <w:rPr>
                <w:rFonts w:asciiTheme="minorHAnsi" w:hAnsiTheme="minorHAnsi"/>
                <w:sz w:val="22"/>
                <w:szCs w:val="22"/>
                <w:shd w:val="clear" w:color="auto" w:fill="FFFFFF"/>
              </w:rPr>
              <w:t>. Prešov: Vydavateľstvo Prešovskej univerzity.</w:t>
            </w:r>
          </w:p>
          <w:p w14:paraId="530F832B" w14:textId="77777777" w:rsidR="00C250C5" w:rsidRPr="00933689" w:rsidRDefault="00C250C5" w:rsidP="002052E6">
            <w:pPr>
              <w:pStyle w:val="Bezriadkovania"/>
              <w:jc w:val="both"/>
              <w:rPr>
                <w:rStyle w:val="st"/>
                <w:rFonts w:asciiTheme="minorHAnsi" w:hAnsiTheme="minorHAnsi"/>
                <w:sz w:val="22"/>
                <w:szCs w:val="22"/>
                <w:lang w:val="cs-CZ"/>
              </w:rPr>
            </w:pPr>
            <w:r w:rsidRPr="00933689">
              <w:rPr>
                <w:rFonts w:asciiTheme="minorHAnsi" w:hAnsiTheme="minorHAnsi"/>
                <w:sz w:val="22"/>
                <w:szCs w:val="22"/>
                <w:lang w:val="cs-CZ"/>
              </w:rPr>
              <w:t xml:space="preserve">PTÁČEK, R. - BARTŮNĚK, P. </w:t>
            </w:r>
            <w:r w:rsidRPr="00933689">
              <w:rPr>
                <w:rStyle w:val="Zvraznenie"/>
                <w:rFonts w:asciiTheme="minorHAnsi" w:hAnsiTheme="minorHAnsi"/>
                <w:sz w:val="22"/>
                <w:szCs w:val="22"/>
                <w:lang w:val="cs-CZ"/>
              </w:rPr>
              <w:t xml:space="preserve">a kol., 2011. </w:t>
            </w:r>
            <w:r w:rsidRPr="00933689">
              <w:rPr>
                <w:rStyle w:val="st"/>
                <w:rFonts w:asciiTheme="minorHAnsi" w:hAnsiTheme="minorHAnsi"/>
                <w:i/>
                <w:sz w:val="22"/>
                <w:szCs w:val="22"/>
                <w:lang w:val="cs-CZ"/>
              </w:rPr>
              <w:t>Etika a komunikace v medicíně</w:t>
            </w:r>
            <w:r w:rsidRPr="00933689">
              <w:rPr>
                <w:rStyle w:val="st"/>
                <w:rFonts w:asciiTheme="minorHAnsi" w:hAnsiTheme="minorHAnsi"/>
                <w:sz w:val="22"/>
                <w:szCs w:val="22"/>
                <w:lang w:val="cs-CZ"/>
              </w:rPr>
              <w:t>. Praha: Grada.</w:t>
            </w:r>
          </w:p>
          <w:p w14:paraId="1527E1DD" w14:textId="77777777" w:rsidR="00C250C5" w:rsidRPr="00933689" w:rsidRDefault="00C250C5" w:rsidP="002052E6">
            <w:pPr>
              <w:jc w:val="both"/>
              <w:rPr>
                <w:rFonts w:asciiTheme="minorHAnsi" w:hAnsiTheme="minorHAnsi"/>
                <w:iCs/>
                <w:sz w:val="22"/>
                <w:szCs w:val="22"/>
              </w:rPr>
            </w:pPr>
            <w:r w:rsidRPr="00933689">
              <w:rPr>
                <w:rFonts w:asciiTheme="minorHAnsi" w:hAnsiTheme="minorHAnsi"/>
                <w:iCs/>
                <w:sz w:val="22"/>
                <w:szCs w:val="22"/>
              </w:rPr>
              <w:t xml:space="preserve">ZRUBÁKOVÁ, K., HUDÁKOVÁ, Z., KADUŠČÁKOVÁ, D., eds., 2010. </w:t>
            </w:r>
            <w:r w:rsidRPr="00933689">
              <w:rPr>
                <w:rFonts w:asciiTheme="minorHAnsi" w:hAnsiTheme="minorHAnsi"/>
                <w:i/>
                <w:iCs/>
                <w:sz w:val="22"/>
                <w:szCs w:val="22"/>
              </w:rPr>
              <w:t>Etické aspekty ošetrovateľskej starostlivosti v teórii a praxi</w:t>
            </w:r>
            <w:r w:rsidRPr="00933689">
              <w:rPr>
                <w:rFonts w:asciiTheme="minorHAnsi" w:hAnsiTheme="minorHAnsi"/>
                <w:iCs/>
                <w:sz w:val="22"/>
                <w:szCs w:val="22"/>
              </w:rPr>
              <w:t xml:space="preserve">. Ružomberok: Verbum. </w:t>
            </w:r>
          </w:p>
          <w:p w14:paraId="36109B93" w14:textId="77777777" w:rsidR="00C250C5" w:rsidRPr="00933689" w:rsidRDefault="00C250C5" w:rsidP="00C250C5">
            <w:pPr>
              <w:pStyle w:val="Bezriadkovania"/>
              <w:numPr>
                <w:ilvl w:val="0"/>
                <w:numId w:val="5"/>
              </w:numPr>
              <w:ind w:left="454"/>
              <w:jc w:val="both"/>
              <w:rPr>
                <w:rFonts w:asciiTheme="minorHAnsi" w:hAnsiTheme="minorHAnsi"/>
                <w:sz w:val="22"/>
                <w:szCs w:val="22"/>
              </w:rPr>
            </w:pPr>
            <w:r w:rsidRPr="00933689">
              <w:rPr>
                <w:rFonts w:asciiTheme="minorHAnsi" w:hAnsiTheme="minorHAnsi"/>
                <w:i/>
                <w:iCs/>
                <w:sz w:val="22"/>
                <w:szCs w:val="22"/>
              </w:rPr>
              <w:t>etické kódexy (národné a medzinárodné) a charty práv ošetrujúcich zdravotníckych pracovníkov, sestier, pôrodných asistentiek</w:t>
            </w:r>
            <w:r w:rsidRPr="00933689">
              <w:rPr>
                <w:rFonts w:asciiTheme="minorHAnsi" w:hAnsiTheme="minorHAnsi"/>
                <w:sz w:val="22"/>
                <w:szCs w:val="22"/>
              </w:rPr>
              <w:t xml:space="preserve"> </w:t>
            </w:r>
          </w:p>
          <w:p w14:paraId="362D2A66" w14:textId="77777777" w:rsidR="00C250C5" w:rsidRPr="00933689" w:rsidRDefault="00C250C5" w:rsidP="002052E6">
            <w:pPr>
              <w:jc w:val="both"/>
              <w:rPr>
                <w:rFonts w:asciiTheme="minorHAnsi" w:hAnsiTheme="minorHAnsi" w:cstheme="minorHAnsi"/>
                <w:sz w:val="22"/>
                <w:szCs w:val="22"/>
              </w:rPr>
            </w:pPr>
            <w:r w:rsidRPr="00933689">
              <w:rPr>
                <w:rFonts w:asciiTheme="minorHAnsi" w:hAnsiTheme="minorHAnsi"/>
                <w:sz w:val="22"/>
                <w:szCs w:val="22"/>
              </w:rPr>
              <w:t xml:space="preserve">INFILTRACE: JÁ OŠETŘOVATELKA. 2004. Réžia: Jan Novak. Česko: Česká televize. Dokumentárny film. 21min. </w:t>
            </w:r>
            <w:r w:rsidRPr="00933689">
              <w:rPr>
                <w:rStyle w:val="st"/>
                <w:rFonts w:asciiTheme="minorHAnsi" w:hAnsiTheme="minorHAnsi"/>
                <w:sz w:val="22"/>
                <w:szCs w:val="22"/>
              </w:rPr>
              <w:t>[</w:t>
            </w:r>
            <w:r w:rsidRPr="00933689">
              <w:rPr>
                <w:rFonts w:asciiTheme="minorHAnsi" w:hAnsiTheme="minorHAnsi"/>
                <w:sz w:val="22"/>
                <w:szCs w:val="22"/>
              </w:rPr>
              <w:t>online</w:t>
            </w:r>
            <w:r w:rsidRPr="00933689">
              <w:rPr>
                <w:rStyle w:val="st"/>
                <w:rFonts w:asciiTheme="minorHAnsi" w:hAnsiTheme="minorHAnsi"/>
                <w:sz w:val="22"/>
                <w:szCs w:val="22"/>
              </w:rPr>
              <w:t>].</w:t>
            </w:r>
            <w:r w:rsidRPr="00933689">
              <w:rPr>
                <w:rFonts w:asciiTheme="minorHAnsi" w:hAnsiTheme="minorHAnsi"/>
                <w:sz w:val="22"/>
                <w:szCs w:val="22"/>
              </w:rPr>
              <w:t xml:space="preserve"> Dostupné na: </w:t>
            </w:r>
            <w:hyperlink r:id="rId61" w:history="1">
              <w:r w:rsidRPr="00933689">
                <w:rPr>
                  <w:rStyle w:val="Hypertextovprepojenie"/>
                  <w:rFonts w:asciiTheme="minorHAnsi" w:hAnsiTheme="minorHAnsi"/>
                  <w:color w:val="auto"/>
                  <w:sz w:val="22"/>
                  <w:szCs w:val="22"/>
                </w:rPr>
                <w:t>https://www.ceskatelevize.cz/ivysilani/10213368190-ja-osetrovatelka/209542158570002/</w:t>
              </w:r>
            </w:hyperlink>
          </w:p>
        </w:tc>
      </w:tr>
      <w:tr w:rsidR="00C250C5" w:rsidRPr="00933689" w14:paraId="5C992D12" w14:textId="77777777" w:rsidTr="002052E6">
        <w:trPr>
          <w:trHeight w:val="214"/>
        </w:trPr>
        <w:tc>
          <w:tcPr>
            <w:tcW w:w="9322" w:type="dxa"/>
            <w:gridSpan w:val="2"/>
            <w:vAlign w:val="center"/>
          </w:tcPr>
          <w:p w14:paraId="56BAF015" w14:textId="29196811" w:rsidR="00C250C5" w:rsidRPr="00933689" w:rsidRDefault="00C250C5" w:rsidP="002052E6">
            <w:pPr>
              <w:jc w:val="both"/>
              <w:rPr>
                <w:rFonts w:asciiTheme="minorHAnsi" w:hAnsiTheme="minorHAnsi" w:cstheme="minorHAnsi"/>
                <w:sz w:val="22"/>
                <w:szCs w:val="22"/>
              </w:rPr>
            </w:pPr>
            <w:r w:rsidRPr="00933689">
              <w:rPr>
                <w:rFonts w:asciiTheme="minorHAnsi" w:hAnsiTheme="minorHAnsi" w:cstheme="minorHAnsi"/>
                <w:b/>
                <w:sz w:val="22"/>
                <w:szCs w:val="22"/>
              </w:rPr>
              <w:t xml:space="preserve">  </w:t>
            </w:r>
            <w:r w:rsidR="004C1E39" w:rsidRPr="00933689">
              <w:rPr>
                <w:rFonts w:asciiTheme="minorHAnsi" w:hAnsiTheme="minorHAnsi" w:cstheme="minorHAnsi"/>
                <w:b/>
                <w:sz w:val="22"/>
                <w:szCs w:val="22"/>
              </w:rPr>
              <w:t>Language which is necessary to complete the course: English</w:t>
            </w:r>
            <w:r w:rsidRPr="00933689">
              <w:rPr>
                <w:rFonts w:asciiTheme="minorHAnsi" w:hAnsiTheme="minorHAnsi" w:cstheme="minorHAnsi"/>
                <w:sz w:val="22"/>
                <w:szCs w:val="22"/>
              </w:rPr>
              <w:t>, Czech</w:t>
            </w:r>
          </w:p>
        </w:tc>
      </w:tr>
      <w:tr w:rsidR="00C250C5" w:rsidRPr="00933689" w14:paraId="1BE12D98" w14:textId="77777777" w:rsidTr="002052E6">
        <w:trPr>
          <w:trHeight w:val="318"/>
        </w:trPr>
        <w:tc>
          <w:tcPr>
            <w:tcW w:w="9322" w:type="dxa"/>
            <w:gridSpan w:val="2"/>
            <w:vAlign w:val="center"/>
          </w:tcPr>
          <w:p w14:paraId="7B62E467" w14:textId="77777777" w:rsidR="00C250C5" w:rsidRPr="00933689" w:rsidRDefault="00C250C5" w:rsidP="002052E6">
            <w:pPr>
              <w:jc w:val="both"/>
              <w:rPr>
                <w:rFonts w:asciiTheme="minorHAnsi" w:hAnsiTheme="minorHAnsi" w:cstheme="minorHAnsi"/>
                <w:i/>
                <w:sz w:val="22"/>
                <w:szCs w:val="22"/>
              </w:rPr>
            </w:pPr>
            <w:r w:rsidRPr="00933689">
              <w:rPr>
                <w:rFonts w:asciiTheme="minorHAnsi" w:hAnsiTheme="minorHAnsi"/>
                <w:b/>
                <w:bCs/>
                <w:sz w:val="22"/>
                <w:szCs w:val="22"/>
              </w:rPr>
              <w:t>Notes</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tc>
      </w:tr>
      <w:tr w:rsidR="00C250C5" w:rsidRPr="00933689" w14:paraId="52913CFF" w14:textId="77777777" w:rsidTr="002052E6">
        <w:trPr>
          <w:trHeight w:val="1534"/>
        </w:trPr>
        <w:tc>
          <w:tcPr>
            <w:tcW w:w="9322" w:type="dxa"/>
            <w:gridSpan w:val="2"/>
            <w:vAlign w:val="center"/>
          </w:tcPr>
          <w:p w14:paraId="289EE288" w14:textId="77777777" w:rsidR="00C250C5" w:rsidRPr="00933689" w:rsidRDefault="00C250C5" w:rsidP="002052E6">
            <w:pPr>
              <w:rPr>
                <w:rFonts w:asciiTheme="minorHAnsi" w:hAnsiTheme="minorHAnsi" w:cstheme="minorHAnsi"/>
                <w:b/>
                <w:sz w:val="22"/>
                <w:szCs w:val="22"/>
              </w:rPr>
            </w:pPr>
            <w:r w:rsidRPr="00933689">
              <w:rPr>
                <w:rFonts w:asciiTheme="minorHAnsi" w:hAnsiTheme="minorHAnsi"/>
                <w:b/>
                <w:bCs/>
                <w:sz w:val="22"/>
                <w:szCs w:val="22"/>
              </w:rPr>
              <w:t>Course evaluation</w:t>
            </w:r>
          </w:p>
          <w:p w14:paraId="72654BBA" w14:textId="77777777" w:rsidR="00C250C5" w:rsidRPr="00933689" w:rsidRDefault="00C250C5" w:rsidP="002052E6">
            <w:pPr>
              <w:rPr>
                <w:rFonts w:asciiTheme="minorHAnsi" w:hAnsiTheme="minorHAnsi" w:cstheme="minorHAnsi"/>
                <w:sz w:val="22"/>
                <w:szCs w:val="22"/>
              </w:rPr>
            </w:pPr>
            <w:r w:rsidRPr="00933689">
              <w:rPr>
                <w:rFonts w:asciiTheme="minorHAnsi" w:hAnsiTheme="minorHAnsi" w:cstheme="minorHAnsi"/>
                <w:sz w:val="22"/>
                <w:szCs w:val="22"/>
              </w:rPr>
              <w:t xml:space="preserve">Total number of students evaluated: </w:t>
            </w:r>
            <w:r w:rsidRPr="00933689">
              <w:rPr>
                <w:rFonts w:asciiTheme="minorHAnsi" w:hAnsiTheme="minorHAnsi" w:cstheme="minorHAnsi"/>
                <w:i/>
                <w:sz w:val="22"/>
                <w:szCs w:val="22"/>
              </w:rPr>
              <w:t>15</w:t>
            </w:r>
          </w:p>
          <w:tbl>
            <w:tblPr>
              <w:tblStyle w:val="Mriekatabuky"/>
              <w:tblW w:w="0" w:type="auto"/>
              <w:tblLook w:val="04A0" w:firstRow="1" w:lastRow="0" w:firstColumn="1" w:lastColumn="0" w:noHBand="0" w:noVBand="1"/>
            </w:tblPr>
            <w:tblGrid>
              <w:gridCol w:w="1340"/>
              <w:gridCol w:w="1344"/>
              <w:gridCol w:w="1344"/>
              <w:gridCol w:w="1341"/>
              <w:gridCol w:w="1341"/>
              <w:gridCol w:w="1341"/>
            </w:tblGrid>
            <w:tr w:rsidR="00837988" w:rsidRPr="00933689" w14:paraId="43AE163F" w14:textId="77777777" w:rsidTr="00133AFD">
              <w:trPr>
                <w:trHeight w:val="262"/>
              </w:trPr>
              <w:tc>
                <w:tcPr>
                  <w:tcW w:w="1340" w:type="dxa"/>
                  <w:tcBorders>
                    <w:top w:val="single" w:sz="4" w:space="0" w:color="auto"/>
                    <w:left w:val="single" w:sz="4" w:space="0" w:color="auto"/>
                    <w:bottom w:val="single" w:sz="4" w:space="0" w:color="auto"/>
                    <w:right w:val="single" w:sz="4" w:space="0" w:color="auto"/>
                  </w:tcBorders>
                  <w:vAlign w:val="center"/>
                </w:tcPr>
                <w:p w14:paraId="331713FC" w14:textId="77777777" w:rsidR="00C250C5" w:rsidRPr="00933689" w:rsidRDefault="00C250C5" w:rsidP="002052E6">
                  <w:pPr>
                    <w:jc w:val="center"/>
                    <w:rPr>
                      <w:rFonts w:asciiTheme="minorHAnsi" w:hAnsiTheme="minorHAnsi" w:cstheme="minorHAnsi"/>
                      <w:sz w:val="22"/>
                      <w:szCs w:val="22"/>
                    </w:rPr>
                  </w:pPr>
                  <w:r w:rsidRPr="00933689">
                    <w:rPr>
                      <w:rFonts w:asciiTheme="minorHAnsi" w:hAnsiTheme="minorHAnsi" w:cstheme="minorHAnsi"/>
                      <w:sz w:val="22"/>
                      <w:szCs w:val="22"/>
                    </w:rPr>
                    <w:t>A</w:t>
                  </w:r>
                </w:p>
              </w:tc>
              <w:tc>
                <w:tcPr>
                  <w:tcW w:w="1344" w:type="dxa"/>
                  <w:tcBorders>
                    <w:top w:val="single" w:sz="4" w:space="0" w:color="auto"/>
                    <w:left w:val="single" w:sz="4" w:space="0" w:color="auto"/>
                    <w:bottom w:val="single" w:sz="4" w:space="0" w:color="auto"/>
                    <w:right w:val="single" w:sz="4" w:space="0" w:color="auto"/>
                  </w:tcBorders>
                  <w:vAlign w:val="center"/>
                </w:tcPr>
                <w:p w14:paraId="1766764D" w14:textId="77777777" w:rsidR="00C250C5" w:rsidRPr="00933689" w:rsidRDefault="00C250C5" w:rsidP="002052E6">
                  <w:pPr>
                    <w:jc w:val="center"/>
                    <w:rPr>
                      <w:rFonts w:asciiTheme="minorHAnsi" w:hAnsiTheme="minorHAnsi" w:cstheme="minorHAnsi"/>
                      <w:sz w:val="22"/>
                      <w:szCs w:val="22"/>
                    </w:rPr>
                  </w:pPr>
                  <w:r w:rsidRPr="00933689">
                    <w:rPr>
                      <w:rFonts w:asciiTheme="minorHAnsi" w:hAnsiTheme="minorHAnsi" w:cstheme="minorHAnsi"/>
                      <w:sz w:val="22"/>
                      <w:szCs w:val="22"/>
                    </w:rPr>
                    <w:t>B</w:t>
                  </w:r>
                </w:p>
              </w:tc>
              <w:tc>
                <w:tcPr>
                  <w:tcW w:w="1344" w:type="dxa"/>
                  <w:tcBorders>
                    <w:top w:val="single" w:sz="4" w:space="0" w:color="auto"/>
                    <w:left w:val="single" w:sz="4" w:space="0" w:color="auto"/>
                    <w:bottom w:val="single" w:sz="4" w:space="0" w:color="auto"/>
                    <w:right w:val="single" w:sz="4" w:space="0" w:color="auto"/>
                  </w:tcBorders>
                  <w:vAlign w:val="center"/>
                </w:tcPr>
                <w:p w14:paraId="50D533F3" w14:textId="77777777" w:rsidR="00C250C5" w:rsidRPr="00933689" w:rsidRDefault="00C250C5" w:rsidP="002052E6">
                  <w:pPr>
                    <w:jc w:val="center"/>
                    <w:rPr>
                      <w:rFonts w:asciiTheme="minorHAnsi" w:hAnsiTheme="minorHAnsi" w:cstheme="minorHAnsi"/>
                      <w:sz w:val="22"/>
                      <w:szCs w:val="22"/>
                    </w:rPr>
                  </w:pPr>
                  <w:r w:rsidRPr="00933689">
                    <w:rPr>
                      <w:rFonts w:asciiTheme="minorHAnsi" w:hAnsiTheme="minorHAnsi" w:cstheme="minorHAnsi"/>
                      <w:sz w:val="22"/>
                      <w:szCs w:val="22"/>
                    </w:rPr>
                    <w:t>C</w:t>
                  </w:r>
                </w:p>
              </w:tc>
              <w:tc>
                <w:tcPr>
                  <w:tcW w:w="1341" w:type="dxa"/>
                  <w:tcBorders>
                    <w:top w:val="single" w:sz="4" w:space="0" w:color="auto"/>
                    <w:left w:val="single" w:sz="4" w:space="0" w:color="auto"/>
                    <w:bottom w:val="single" w:sz="4" w:space="0" w:color="auto"/>
                    <w:right w:val="single" w:sz="4" w:space="0" w:color="auto"/>
                  </w:tcBorders>
                  <w:vAlign w:val="center"/>
                </w:tcPr>
                <w:p w14:paraId="1E36D229" w14:textId="77777777" w:rsidR="00C250C5" w:rsidRPr="00933689" w:rsidRDefault="00C250C5" w:rsidP="002052E6">
                  <w:pPr>
                    <w:jc w:val="center"/>
                    <w:rPr>
                      <w:rFonts w:asciiTheme="minorHAnsi" w:hAnsiTheme="minorHAnsi" w:cstheme="minorHAnsi"/>
                      <w:sz w:val="22"/>
                      <w:szCs w:val="22"/>
                    </w:rPr>
                  </w:pPr>
                  <w:r w:rsidRPr="00933689">
                    <w:rPr>
                      <w:rFonts w:asciiTheme="minorHAnsi" w:hAnsiTheme="minorHAnsi" w:cstheme="minorHAnsi"/>
                      <w:sz w:val="22"/>
                      <w:szCs w:val="22"/>
                    </w:rPr>
                    <w:t>D</w:t>
                  </w:r>
                </w:p>
              </w:tc>
              <w:tc>
                <w:tcPr>
                  <w:tcW w:w="1341" w:type="dxa"/>
                  <w:tcBorders>
                    <w:top w:val="single" w:sz="4" w:space="0" w:color="auto"/>
                    <w:left w:val="single" w:sz="4" w:space="0" w:color="auto"/>
                    <w:bottom w:val="single" w:sz="4" w:space="0" w:color="auto"/>
                    <w:right w:val="single" w:sz="4" w:space="0" w:color="auto"/>
                  </w:tcBorders>
                  <w:vAlign w:val="center"/>
                </w:tcPr>
                <w:p w14:paraId="3829436A" w14:textId="77777777" w:rsidR="00C250C5" w:rsidRPr="00933689" w:rsidRDefault="00C250C5" w:rsidP="002052E6">
                  <w:pPr>
                    <w:jc w:val="center"/>
                    <w:rPr>
                      <w:rFonts w:asciiTheme="minorHAnsi" w:hAnsiTheme="minorHAnsi" w:cstheme="minorHAnsi"/>
                      <w:sz w:val="22"/>
                      <w:szCs w:val="22"/>
                    </w:rPr>
                  </w:pPr>
                  <w:r w:rsidRPr="00933689">
                    <w:rPr>
                      <w:rFonts w:asciiTheme="minorHAnsi" w:hAnsiTheme="minorHAnsi" w:cstheme="minorHAnsi"/>
                      <w:sz w:val="22"/>
                      <w:szCs w:val="22"/>
                    </w:rPr>
                    <w:t>E</w:t>
                  </w:r>
                </w:p>
              </w:tc>
              <w:tc>
                <w:tcPr>
                  <w:tcW w:w="1341" w:type="dxa"/>
                  <w:tcBorders>
                    <w:top w:val="single" w:sz="4" w:space="0" w:color="auto"/>
                    <w:left w:val="single" w:sz="4" w:space="0" w:color="auto"/>
                    <w:bottom w:val="single" w:sz="4" w:space="0" w:color="auto"/>
                    <w:right w:val="single" w:sz="4" w:space="0" w:color="auto"/>
                  </w:tcBorders>
                  <w:vAlign w:val="center"/>
                </w:tcPr>
                <w:p w14:paraId="220C0F27" w14:textId="77777777" w:rsidR="00C250C5" w:rsidRPr="00933689" w:rsidRDefault="00C250C5" w:rsidP="002052E6">
                  <w:pPr>
                    <w:jc w:val="center"/>
                    <w:rPr>
                      <w:rFonts w:asciiTheme="minorHAnsi" w:hAnsiTheme="minorHAnsi" w:cstheme="minorHAnsi"/>
                      <w:sz w:val="22"/>
                      <w:szCs w:val="22"/>
                    </w:rPr>
                  </w:pPr>
                  <w:r w:rsidRPr="00933689">
                    <w:rPr>
                      <w:rFonts w:asciiTheme="minorHAnsi" w:hAnsiTheme="minorHAnsi" w:cstheme="minorHAnsi"/>
                      <w:sz w:val="22"/>
                      <w:szCs w:val="22"/>
                    </w:rPr>
                    <w:t>FX</w:t>
                  </w:r>
                </w:p>
              </w:tc>
            </w:tr>
            <w:tr w:rsidR="00837988" w:rsidRPr="00933689" w14:paraId="3494C2B8" w14:textId="77777777" w:rsidTr="00133AFD">
              <w:trPr>
                <w:trHeight w:val="247"/>
              </w:trPr>
              <w:tc>
                <w:tcPr>
                  <w:tcW w:w="1340" w:type="dxa"/>
                  <w:tcBorders>
                    <w:top w:val="single" w:sz="4" w:space="0" w:color="auto"/>
                    <w:left w:val="single" w:sz="4" w:space="0" w:color="auto"/>
                    <w:bottom w:val="single" w:sz="4" w:space="0" w:color="auto"/>
                    <w:right w:val="single" w:sz="4" w:space="0" w:color="auto"/>
                  </w:tcBorders>
                  <w:vAlign w:val="center"/>
                </w:tcPr>
                <w:p w14:paraId="089848E1" w14:textId="77777777" w:rsidR="00C250C5" w:rsidRPr="00933689" w:rsidRDefault="00C250C5" w:rsidP="002052E6">
                  <w:pPr>
                    <w:jc w:val="center"/>
                    <w:rPr>
                      <w:rFonts w:asciiTheme="minorHAnsi" w:hAnsiTheme="minorHAnsi" w:cstheme="minorHAnsi"/>
                      <w:sz w:val="22"/>
                      <w:szCs w:val="22"/>
                    </w:rPr>
                  </w:pPr>
                  <w:r w:rsidRPr="00933689">
                    <w:rPr>
                      <w:rFonts w:asciiTheme="minorHAnsi" w:hAnsiTheme="minorHAnsi" w:cstheme="minorHAnsi"/>
                      <w:sz w:val="22"/>
                      <w:szCs w:val="22"/>
                    </w:rPr>
                    <w:t>4 (27%)</w:t>
                  </w:r>
                </w:p>
              </w:tc>
              <w:tc>
                <w:tcPr>
                  <w:tcW w:w="1344" w:type="dxa"/>
                  <w:tcBorders>
                    <w:top w:val="single" w:sz="4" w:space="0" w:color="auto"/>
                    <w:left w:val="single" w:sz="4" w:space="0" w:color="auto"/>
                    <w:bottom w:val="single" w:sz="4" w:space="0" w:color="auto"/>
                    <w:right w:val="single" w:sz="4" w:space="0" w:color="auto"/>
                  </w:tcBorders>
                  <w:vAlign w:val="center"/>
                </w:tcPr>
                <w:p w14:paraId="553098FC" w14:textId="77777777" w:rsidR="00C250C5" w:rsidRPr="00933689" w:rsidRDefault="00C250C5" w:rsidP="002052E6">
                  <w:pPr>
                    <w:jc w:val="center"/>
                    <w:rPr>
                      <w:rFonts w:asciiTheme="minorHAnsi" w:hAnsiTheme="minorHAnsi" w:cstheme="minorHAnsi"/>
                      <w:sz w:val="22"/>
                      <w:szCs w:val="22"/>
                    </w:rPr>
                  </w:pPr>
                  <w:r w:rsidRPr="00933689">
                    <w:rPr>
                      <w:rFonts w:asciiTheme="minorHAnsi" w:hAnsiTheme="minorHAnsi" w:cstheme="minorHAnsi"/>
                      <w:sz w:val="22"/>
                      <w:szCs w:val="22"/>
                    </w:rPr>
                    <w:t>5(33%)</w:t>
                  </w:r>
                </w:p>
              </w:tc>
              <w:tc>
                <w:tcPr>
                  <w:tcW w:w="1344" w:type="dxa"/>
                  <w:tcBorders>
                    <w:top w:val="single" w:sz="4" w:space="0" w:color="auto"/>
                    <w:left w:val="single" w:sz="4" w:space="0" w:color="auto"/>
                    <w:bottom w:val="single" w:sz="4" w:space="0" w:color="auto"/>
                    <w:right w:val="single" w:sz="4" w:space="0" w:color="auto"/>
                  </w:tcBorders>
                  <w:vAlign w:val="center"/>
                </w:tcPr>
                <w:p w14:paraId="4469CCB2" w14:textId="77777777" w:rsidR="00C250C5" w:rsidRPr="00933689" w:rsidRDefault="00C250C5" w:rsidP="002052E6">
                  <w:pPr>
                    <w:jc w:val="center"/>
                    <w:rPr>
                      <w:rFonts w:asciiTheme="minorHAnsi" w:hAnsiTheme="minorHAnsi" w:cstheme="minorHAnsi"/>
                      <w:sz w:val="22"/>
                      <w:szCs w:val="22"/>
                    </w:rPr>
                  </w:pPr>
                  <w:r w:rsidRPr="00933689">
                    <w:rPr>
                      <w:rFonts w:asciiTheme="minorHAnsi" w:hAnsiTheme="minorHAnsi" w:cstheme="minorHAnsi"/>
                      <w:sz w:val="22"/>
                      <w:szCs w:val="22"/>
                    </w:rPr>
                    <w:t>5(33%)</w:t>
                  </w:r>
                </w:p>
              </w:tc>
              <w:tc>
                <w:tcPr>
                  <w:tcW w:w="1341" w:type="dxa"/>
                  <w:tcBorders>
                    <w:top w:val="single" w:sz="4" w:space="0" w:color="auto"/>
                    <w:left w:val="single" w:sz="4" w:space="0" w:color="auto"/>
                    <w:bottom w:val="single" w:sz="4" w:space="0" w:color="auto"/>
                    <w:right w:val="single" w:sz="4" w:space="0" w:color="auto"/>
                  </w:tcBorders>
                  <w:vAlign w:val="center"/>
                </w:tcPr>
                <w:p w14:paraId="29DE97A4" w14:textId="77777777" w:rsidR="00C250C5" w:rsidRPr="00933689" w:rsidRDefault="00C250C5" w:rsidP="002052E6">
                  <w:pPr>
                    <w:jc w:val="center"/>
                    <w:rPr>
                      <w:rFonts w:asciiTheme="minorHAnsi" w:hAnsiTheme="minorHAnsi" w:cstheme="minorHAnsi"/>
                      <w:sz w:val="22"/>
                      <w:szCs w:val="22"/>
                    </w:rPr>
                  </w:pPr>
                  <w:r w:rsidRPr="00933689">
                    <w:rPr>
                      <w:rFonts w:asciiTheme="minorHAnsi" w:hAnsiTheme="minorHAnsi" w:cstheme="minorHAnsi"/>
                      <w:sz w:val="22"/>
                      <w:szCs w:val="22"/>
                    </w:rPr>
                    <w:t>0(0%)</w:t>
                  </w:r>
                </w:p>
              </w:tc>
              <w:tc>
                <w:tcPr>
                  <w:tcW w:w="1341" w:type="dxa"/>
                  <w:tcBorders>
                    <w:top w:val="single" w:sz="4" w:space="0" w:color="auto"/>
                    <w:left w:val="single" w:sz="4" w:space="0" w:color="auto"/>
                    <w:bottom w:val="single" w:sz="4" w:space="0" w:color="auto"/>
                    <w:right w:val="single" w:sz="4" w:space="0" w:color="auto"/>
                  </w:tcBorders>
                  <w:vAlign w:val="center"/>
                </w:tcPr>
                <w:p w14:paraId="5B6C3349" w14:textId="77777777" w:rsidR="00C250C5" w:rsidRPr="00933689" w:rsidRDefault="00C250C5" w:rsidP="002052E6">
                  <w:pPr>
                    <w:jc w:val="center"/>
                    <w:rPr>
                      <w:rFonts w:asciiTheme="minorHAnsi" w:hAnsiTheme="minorHAnsi" w:cstheme="minorHAnsi"/>
                      <w:sz w:val="22"/>
                      <w:szCs w:val="22"/>
                    </w:rPr>
                  </w:pPr>
                  <w:r w:rsidRPr="00933689">
                    <w:rPr>
                      <w:rFonts w:asciiTheme="minorHAnsi" w:hAnsiTheme="minorHAnsi" w:cstheme="minorHAnsi"/>
                      <w:sz w:val="22"/>
                      <w:szCs w:val="22"/>
                    </w:rPr>
                    <w:t>0(0%)</w:t>
                  </w:r>
                </w:p>
              </w:tc>
              <w:tc>
                <w:tcPr>
                  <w:tcW w:w="1341" w:type="dxa"/>
                  <w:tcBorders>
                    <w:top w:val="single" w:sz="4" w:space="0" w:color="auto"/>
                    <w:left w:val="single" w:sz="4" w:space="0" w:color="auto"/>
                    <w:bottom w:val="single" w:sz="4" w:space="0" w:color="auto"/>
                    <w:right w:val="single" w:sz="4" w:space="0" w:color="auto"/>
                  </w:tcBorders>
                  <w:vAlign w:val="center"/>
                </w:tcPr>
                <w:p w14:paraId="60F86703" w14:textId="77777777" w:rsidR="00C250C5" w:rsidRPr="00933689" w:rsidRDefault="00C250C5" w:rsidP="002052E6">
                  <w:pPr>
                    <w:jc w:val="center"/>
                    <w:rPr>
                      <w:rFonts w:asciiTheme="minorHAnsi" w:hAnsiTheme="minorHAnsi" w:cstheme="minorHAnsi"/>
                      <w:sz w:val="22"/>
                      <w:szCs w:val="22"/>
                    </w:rPr>
                  </w:pPr>
                  <w:r w:rsidRPr="00933689">
                    <w:rPr>
                      <w:rFonts w:asciiTheme="minorHAnsi" w:hAnsiTheme="minorHAnsi" w:cstheme="minorHAnsi"/>
                      <w:sz w:val="22"/>
                      <w:szCs w:val="22"/>
                    </w:rPr>
                    <w:t>1(7%)</w:t>
                  </w:r>
                </w:p>
              </w:tc>
            </w:tr>
          </w:tbl>
          <w:p w14:paraId="49FEE482" w14:textId="77777777" w:rsidR="00C250C5" w:rsidRPr="00933689" w:rsidRDefault="00C250C5" w:rsidP="002052E6">
            <w:pPr>
              <w:jc w:val="both"/>
              <w:rPr>
                <w:rFonts w:asciiTheme="minorHAnsi" w:hAnsiTheme="minorHAnsi" w:cstheme="minorHAnsi"/>
                <w:i/>
                <w:sz w:val="22"/>
                <w:szCs w:val="22"/>
              </w:rPr>
            </w:pPr>
          </w:p>
        </w:tc>
      </w:tr>
      <w:tr w:rsidR="00C250C5" w:rsidRPr="00933689" w14:paraId="62F85F23" w14:textId="77777777" w:rsidTr="002052E6">
        <w:trPr>
          <w:trHeight w:val="160"/>
        </w:trPr>
        <w:tc>
          <w:tcPr>
            <w:tcW w:w="9322" w:type="dxa"/>
            <w:gridSpan w:val="2"/>
            <w:vAlign w:val="center"/>
          </w:tcPr>
          <w:p w14:paraId="28DDE073" w14:textId="77777777" w:rsidR="00C250C5" w:rsidRPr="00933689" w:rsidRDefault="00C250C5" w:rsidP="002052E6">
            <w:pPr>
              <w:tabs>
                <w:tab w:val="left" w:pos="1530"/>
              </w:tabs>
              <w:jc w:val="both"/>
              <w:rPr>
                <w:rFonts w:asciiTheme="minorHAnsi" w:hAnsiTheme="minorHAnsi" w:cstheme="minorHAnsi"/>
                <w:sz w:val="22"/>
                <w:szCs w:val="22"/>
              </w:rPr>
            </w:pPr>
            <w:r w:rsidRPr="00933689">
              <w:rPr>
                <w:rFonts w:asciiTheme="minorHAnsi" w:hAnsiTheme="minorHAnsi" w:cstheme="minorHAnsi"/>
                <w:b/>
                <w:sz w:val="22"/>
                <w:szCs w:val="22"/>
              </w:rPr>
              <w:t>Lecturers:</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Mgr. Adela Lešková Blahová, PhD.</w:t>
            </w:r>
          </w:p>
        </w:tc>
      </w:tr>
      <w:tr w:rsidR="00C250C5" w:rsidRPr="00933689" w14:paraId="161C74BC" w14:textId="77777777" w:rsidTr="002052E6">
        <w:trPr>
          <w:trHeight w:val="136"/>
        </w:trPr>
        <w:tc>
          <w:tcPr>
            <w:tcW w:w="9322" w:type="dxa"/>
            <w:gridSpan w:val="2"/>
            <w:vAlign w:val="center"/>
          </w:tcPr>
          <w:p w14:paraId="6D66A6DE" w14:textId="64F52529" w:rsidR="00C250C5" w:rsidRPr="00933689" w:rsidRDefault="00C250C5" w:rsidP="002052E6">
            <w:pPr>
              <w:tabs>
                <w:tab w:val="left" w:pos="1530"/>
              </w:tabs>
              <w:jc w:val="both"/>
              <w:rPr>
                <w:rFonts w:asciiTheme="minorHAnsi" w:hAnsiTheme="minorHAnsi" w:cstheme="minorHAnsi"/>
                <w:sz w:val="22"/>
                <w:szCs w:val="22"/>
              </w:rPr>
            </w:pPr>
            <w:r w:rsidRPr="00933689">
              <w:rPr>
                <w:rFonts w:asciiTheme="minorHAnsi" w:hAnsiTheme="minorHAnsi" w:cstheme="minorHAnsi"/>
                <w:b/>
                <w:sz w:val="22"/>
                <w:szCs w:val="22"/>
              </w:rPr>
              <w:t>Date of last change:</w:t>
            </w:r>
            <w:r w:rsidRPr="00933689">
              <w:rPr>
                <w:rFonts w:asciiTheme="minorHAnsi" w:hAnsiTheme="minorHAnsi" w:cstheme="minorHAnsi"/>
                <w:sz w:val="22"/>
                <w:szCs w:val="22"/>
              </w:rPr>
              <w:t xml:space="preserve"> </w:t>
            </w:r>
            <w:r w:rsidR="00992E2A" w:rsidRPr="00933689">
              <w:rPr>
                <w:rFonts w:asciiTheme="minorHAnsi" w:hAnsiTheme="minorHAnsi"/>
                <w:sz w:val="22"/>
                <w:szCs w:val="22"/>
              </w:rPr>
              <w:t>30/05/2024</w:t>
            </w:r>
          </w:p>
        </w:tc>
      </w:tr>
      <w:tr w:rsidR="00C250C5" w:rsidRPr="00933689" w14:paraId="72C563DC" w14:textId="77777777" w:rsidTr="002052E6">
        <w:trPr>
          <w:trHeight w:val="112"/>
        </w:trPr>
        <w:tc>
          <w:tcPr>
            <w:tcW w:w="9322" w:type="dxa"/>
            <w:gridSpan w:val="2"/>
            <w:vAlign w:val="center"/>
          </w:tcPr>
          <w:p w14:paraId="5CB6FAEE" w14:textId="77777777" w:rsidR="00C250C5" w:rsidRPr="00933689" w:rsidRDefault="00C250C5" w:rsidP="002052E6">
            <w:pPr>
              <w:tabs>
                <w:tab w:val="left" w:pos="1530"/>
              </w:tabs>
              <w:jc w:val="both"/>
              <w:rPr>
                <w:rFonts w:asciiTheme="minorHAnsi" w:hAnsiTheme="minorHAnsi" w:cstheme="minorHAnsi"/>
                <w:i/>
                <w:sz w:val="22"/>
                <w:szCs w:val="22"/>
              </w:rPr>
            </w:pPr>
            <w:r w:rsidRPr="00933689">
              <w:rPr>
                <w:rFonts w:asciiTheme="minorHAnsi" w:hAnsiTheme="minorHAnsi" w:cstheme="minorHAnsi"/>
                <w:b/>
                <w:sz w:val="22"/>
                <w:szCs w:val="22"/>
              </w:rPr>
              <w:t>Approved by:</w:t>
            </w:r>
            <w:r w:rsidRPr="00933689">
              <w:rPr>
                <w:rFonts w:asciiTheme="minorHAnsi" w:hAnsiTheme="minorHAnsi" w:cstheme="minorHAnsi"/>
                <w:sz w:val="22"/>
                <w:szCs w:val="22"/>
              </w:rPr>
              <w:t xml:space="preserve"> </w:t>
            </w:r>
            <w:r w:rsidRPr="00933689">
              <w:rPr>
                <w:rFonts w:asciiTheme="minorHAnsi" w:hAnsiTheme="minorHAnsi" w:cstheme="minorHAnsi"/>
                <w:iCs/>
                <w:sz w:val="22"/>
                <w:szCs w:val="22"/>
              </w:rPr>
              <w:t>prof. PhDr. Vasil Gluchman, CSc.</w:t>
            </w:r>
          </w:p>
        </w:tc>
      </w:tr>
    </w:tbl>
    <w:p w14:paraId="1994E23D" w14:textId="77777777" w:rsidR="00C250C5" w:rsidRPr="00933689" w:rsidRDefault="00C250C5" w:rsidP="00C250C5">
      <w:pPr>
        <w:rPr>
          <w:rFonts w:asciiTheme="minorHAnsi" w:hAnsiTheme="minorHAnsi"/>
          <w:sz w:val="22"/>
          <w:szCs w:val="22"/>
        </w:rPr>
      </w:pPr>
    </w:p>
    <w:p w14:paraId="7FB8069D" w14:textId="77777777" w:rsidR="00C250C5" w:rsidRPr="00933689" w:rsidRDefault="00C250C5" w:rsidP="00275CB0">
      <w:pPr>
        <w:jc w:val="center"/>
        <w:rPr>
          <w:rFonts w:asciiTheme="minorHAnsi" w:hAnsiTheme="minorHAnsi" w:cstheme="minorHAnsi"/>
          <w:b/>
          <w:sz w:val="22"/>
          <w:szCs w:val="22"/>
        </w:rPr>
      </w:pPr>
    </w:p>
    <w:p w14:paraId="51E2A7AD" w14:textId="77777777" w:rsidR="00C250C5" w:rsidRPr="00933689" w:rsidRDefault="00C250C5">
      <w:pPr>
        <w:spacing w:after="160" w:line="259" w:lineRule="auto"/>
        <w:rPr>
          <w:rFonts w:asciiTheme="minorHAnsi" w:hAnsiTheme="minorHAnsi" w:cstheme="minorHAnsi"/>
          <w:b/>
          <w:sz w:val="22"/>
          <w:szCs w:val="22"/>
        </w:rPr>
      </w:pPr>
      <w:r w:rsidRPr="00933689">
        <w:rPr>
          <w:rFonts w:asciiTheme="minorHAnsi" w:hAnsiTheme="minorHAnsi" w:cstheme="minorHAnsi"/>
          <w:b/>
          <w:sz w:val="22"/>
          <w:szCs w:val="22"/>
        </w:rPr>
        <w:br w:type="page"/>
      </w:r>
    </w:p>
    <w:p w14:paraId="7F476E63" w14:textId="77777777" w:rsidR="00C251B9" w:rsidRPr="00933689" w:rsidRDefault="00C251B9" w:rsidP="00275CB0">
      <w:pPr>
        <w:jc w:val="center"/>
        <w:rPr>
          <w:rFonts w:asciiTheme="minorHAnsi" w:hAnsiTheme="minorHAnsi" w:cstheme="minorHAnsi"/>
          <w:b/>
          <w:sz w:val="22"/>
          <w:szCs w:val="22"/>
        </w:rPr>
      </w:pPr>
      <w:r w:rsidRPr="00933689">
        <w:rPr>
          <w:rFonts w:asciiTheme="minorHAnsi" w:hAnsiTheme="minorHAnsi" w:cstheme="minorHAnsi"/>
          <w:b/>
          <w:sz w:val="22"/>
          <w:szCs w:val="22"/>
        </w:rPr>
        <w:lastRenderedPageBreak/>
        <w:t>COURSE DESCRIPTION</w:t>
      </w:r>
    </w:p>
    <w:p w14:paraId="7262C44C" w14:textId="77777777" w:rsidR="00C251B9" w:rsidRPr="00933689" w:rsidRDefault="00C251B9" w:rsidP="00275CB0">
      <w:pPr>
        <w:ind w:left="720"/>
        <w:jc w:val="both"/>
        <w:rPr>
          <w:rFonts w:asciiTheme="minorHAnsi" w:hAnsiTheme="minorHAnsi" w:cstheme="minorHAnsi"/>
          <w:sz w:val="22"/>
          <w:szCs w:val="22"/>
        </w:rPr>
      </w:pPr>
    </w:p>
    <w:tbl>
      <w:tblPr>
        <w:tblStyle w:val="Mriekatabuky"/>
        <w:tblW w:w="8959" w:type="dxa"/>
        <w:tblLook w:val="04A0" w:firstRow="1" w:lastRow="0" w:firstColumn="1" w:lastColumn="0" w:noHBand="0" w:noVBand="1"/>
      </w:tblPr>
      <w:tblGrid>
        <w:gridCol w:w="4333"/>
        <w:gridCol w:w="4729"/>
      </w:tblGrid>
      <w:tr w:rsidR="00C251B9" w:rsidRPr="00933689" w14:paraId="065BEAF0" w14:textId="77777777" w:rsidTr="008D4676">
        <w:trPr>
          <w:trHeight w:val="70"/>
        </w:trPr>
        <w:tc>
          <w:tcPr>
            <w:tcW w:w="9322" w:type="dxa"/>
            <w:gridSpan w:val="2"/>
            <w:vAlign w:val="center"/>
          </w:tcPr>
          <w:p w14:paraId="52118D05" w14:textId="77777777" w:rsidR="00C251B9" w:rsidRPr="00933689" w:rsidRDefault="00C251B9" w:rsidP="00275CB0">
            <w:pPr>
              <w:jc w:val="both"/>
              <w:rPr>
                <w:rFonts w:asciiTheme="minorHAnsi" w:hAnsiTheme="minorHAnsi" w:cstheme="minorHAnsi"/>
                <w:i/>
                <w:noProof/>
                <w:sz w:val="22"/>
                <w:szCs w:val="22"/>
                <w:lang w:val="en-US"/>
              </w:rPr>
            </w:pPr>
            <w:r w:rsidRPr="00933689">
              <w:rPr>
                <w:rFonts w:asciiTheme="minorHAnsi" w:hAnsiTheme="minorHAnsi" w:cstheme="minorHAnsi"/>
                <w:b/>
                <w:noProof/>
                <w:sz w:val="22"/>
                <w:szCs w:val="22"/>
                <w:lang w:val="en-US"/>
              </w:rPr>
              <w:t>University:</w:t>
            </w:r>
            <w:r w:rsidRPr="00933689">
              <w:rPr>
                <w:rFonts w:asciiTheme="minorHAnsi" w:hAnsiTheme="minorHAnsi" w:cstheme="minorHAnsi"/>
                <w:noProof/>
                <w:sz w:val="22"/>
                <w:szCs w:val="22"/>
                <w:lang w:val="en-US"/>
              </w:rPr>
              <w:t xml:space="preserve"> </w:t>
            </w:r>
            <w:r w:rsidRPr="00933689">
              <w:rPr>
                <w:rFonts w:asciiTheme="minorHAnsi" w:hAnsiTheme="minorHAnsi" w:cstheme="minorHAnsi"/>
                <w:i/>
                <w:noProof/>
                <w:sz w:val="22"/>
                <w:szCs w:val="22"/>
                <w:lang w:val="en-US"/>
              </w:rPr>
              <w:t>University of Prešov</w:t>
            </w:r>
          </w:p>
        </w:tc>
      </w:tr>
      <w:tr w:rsidR="00C251B9" w:rsidRPr="00933689" w14:paraId="22E8FF5B" w14:textId="77777777" w:rsidTr="008D4676">
        <w:trPr>
          <w:trHeight w:val="70"/>
        </w:trPr>
        <w:tc>
          <w:tcPr>
            <w:tcW w:w="9322" w:type="dxa"/>
            <w:gridSpan w:val="2"/>
            <w:vAlign w:val="center"/>
          </w:tcPr>
          <w:p w14:paraId="0F509ECE" w14:textId="77777777" w:rsidR="00C251B9" w:rsidRPr="00933689" w:rsidRDefault="00C251B9" w:rsidP="00275CB0">
            <w:pPr>
              <w:jc w:val="both"/>
              <w:rPr>
                <w:rFonts w:asciiTheme="minorHAnsi" w:hAnsiTheme="minorHAnsi" w:cstheme="minorHAnsi"/>
                <w:noProof/>
                <w:sz w:val="22"/>
                <w:szCs w:val="22"/>
                <w:lang w:val="en-US"/>
              </w:rPr>
            </w:pPr>
            <w:r w:rsidRPr="00933689">
              <w:rPr>
                <w:rFonts w:asciiTheme="minorHAnsi" w:hAnsiTheme="minorHAnsi" w:cstheme="minorHAnsi"/>
                <w:b/>
                <w:noProof/>
                <w:sz w:val="22"/>
                <w:szCs w:val="22"/>
                <w:lang w:val="en-US"/>
              </w:rPr>
              <w:t>Faculty/university workplace:</w:t>
            </w:r>
            <w:r w:rsidRPr="00933689">
              <w:rPr>
                <w:rFonts w:asciiTheme="minorHAnsi" w:hAnsiTheme="minorHAnsi" w:cstheme="minorHAnsi"/>
                <w:noProof/>
                <w:sz w:val="22"/>
                <w:szCs w:val="22"/>
                <w:lang w:val="en-US"/>
              </w:rPr>
              <w:t xml:space="preserve"> </w:t>
            </w:r>
            <w:sdt>
              <w:sdtPr>
                <w:rPr>
                  <w:rFonts w:asciiTheme="minorHAnsi" w:hAnsiTheme="minorHAnsi" w:cstheme="minorHAnsi"/>
                  <w:i/>
                  <w:noProof/>
                  <w:sz w:val="22"/>
                  <w:szCs w:val="22"/>
                  <w:lang w:val="en-US"/>
                </w:rPr>
                <w:alias w:val="faculty"/>
                <w:tag w:val="faculty"/>
                <w:id w:val="1203745290"/>
                <w:placeholder>
                  <w:docPart w:val="1FE7ED9D14464720AF584DBA10CD37E6"/>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rFonts w:asciiTheme="minorHAnsi" w:hAnsiTheme="minorHAnsi" w:cstheme="minorHAnsi"/>
                    <w:i/>
                    <w:noProof/>
                    <w:sz w:val="22"/>
                    <w:szCs w:val="22"/>
                    <w:lang w:val="en-US"/>
                  </w:rPr>
                  <w:t>Faculty of Arts</w:t>
                </w:r>
              </w:sdtContent>
            </w:sdt>
          </w:p>
        </w:tc>
      </w:tr>
      <w:tr w:rsidR="00837988" w:rsidRPr="00933689" w14:paraId="7D7E4CB1" w14:textId="77777777" w:rsidTr="008D4676">
        <w:trPr>
          <w:trHeight w:val="70"/>
        </w:trPr>
        <w:tc>
          <w:tcPr>
            <w:tcW w:w="4110" w:type="dxa"/>
            <w:vAlign w:val="center"/>
          </w:tcPr>
          <w:p w14:paraId="5F991A93" w14:textId="4DF1DAF3" w:rsidR="00C251B9" w:rsidRPr="00933689" w:rsidRDefault="00C251B9" w:rsidP="00275CB0">
            <w:pPr>
              <w:jc w:val="both"/>
              <w:rPr>
                <w:rFonts w:asciiTheme="minorHAnsi" w:hAnsiTheme="minorHAnsi" w:cstheme="minorHAnsi"/>
                <w:i/>
                <w:noProof/>
                <w:sz w:val="22"/>
                <w:szCs w:val="22"/>
                <w:lang w:val="en-US"/>
              </w:rPr>
            </w:pPr>
            <w:r w:rsidRPr="00933689">
              <w:rPr>
                <w:rFonts w:asciiTheme="minorHAnsi" w:hAnsiTheme="minorHAnsi" w:cstheme="minorHAnsi"/>
                <w:b/>
                <w:noProof/>
                <w:sz w:val="22"/>
                <w:szCs w:val="22"/>
                <w:lang w:val="en-US"/>
              </w:rPr>
              <w:t>Code:</w:t>
            </w:r>
            <w:r w:rsidRPr="00933689">
              <w:rPr>
                <w:rFonts w:asciiTheme="minorHAnsi" w:hAnsiTheme="minorHAnsi" w:cstheme="minorHAnsi"/>
                <w:noProof/>
                <w:sz w:val="22"/>
                <w:szCs w:val="22"/>
                <w:lang w:val="en-US"/>
              </w:rPr>
              <w:t xml:space="preserve"> 1IEB/AKET1</w:t>
            </w:r>
            <w:r w:rsidR="000D28D0" w:rsidRPr="00933689">
              <w:rPr>
                <w:rFonts w:asciiTheme="minorHAnsi" w:hAnsiTheme="minorHAnsi" w:cstheme="minorHAnsi"/>
                <w:noProof/>
                <w:sz w:val="22"/>
                <w:szCs w:val="22"/>
                <w:lang w:val="en-US"/>
              </w:rPr>
              <w:t>/22</w:t>
            </w:r>
          </w:p>
        </w:tc>
        <w:tc>
          <w:tcPr>
            <w:tcW w:w="5212" w:type="dxa"/>
            <w:vAlign w:val="center"/>
          </w:tcPr>
          <w:p w14:paraId="0F9D7569" w14:textId="77777777" w:rsidR="00C251B9" w:rsidRPr="00933689" w:rsidRDefault="00C251B9" w:rsidP="00275CB0">
            <w:pPr>
              <w:jc w:val="both"/>
              <w:rPr>
                <w:rFonts w:asciiTheme="minorHAnsi" w:hAnsiTheme="minorHAnsi" w:cstheme="minorHAnsi"/>
                <w:b/>
                <w:i/>
                <w:noProof/>
                <w:sz w:val="22"/>
                <w:szCs w:val="22"/>
                <w:lang w:val="en-US"/>
              </w:rPr>
            </w:pPr>
            <w:r w:rsidRPr="00933689">
              <w:rPr>
                <w:rFonts w:asciiTheme="minorHAnsi" w:hAnsiTheme="minorHAnsi" w:cstheme="minorHAnsi"/>
                <w:b/>
                <w:noProof/>
                <w:sz w:val="22"/>
                <w:szCs w:val="22"/>
                <w:lang w:val="en-US"/>
              </w:rPr>
              <w:t xml:space="preserve">Course title: </w:t>
            </w:r>
            <w:r w:rsidRPr="00933689">
              <w:rPr>
                <w:rFonts w:asciiTheme="minorHAnsi" w:hAnsiTheme="minorHAnsi" w:cstheme="minorHAnsi"/>
                <w:b/>
                <w:i/>
                <w:noProof/>
                <w:sz w:val="22"/>
                <w:szCs w:val="22"/>
                <w:lang w:val="en-US"/>
              </w:rPr>
              <w:t>Ethics</w:t>
            </w:r>
            <w:r w:rsidR="00D52EA8" w:rsidRPr="00933689">
              <w:rPr>
                <w:rFonts w:asciiTheme="minorHAnsi" w:hAnsiTheme="minorHAnsi" w:cstheme="minorHAnsi"/>
                <w:b/>
                <w:i/>
                <w:noProof/>
                <w:sz w:val="22"/>
                <w:szCs w:val="22"/>
                <w:lang w:val="en-US"/>
              </w:rPr>
              <w:t xml:space="preserve"> in the Academia</w:t>
            </w:r>
          </w:p>
          <w:p w14:paraId="26AE0839" w14:textId="77777777" w:rsidR="00C251B9" w:rsidRPr="00933689" w:rsidRDefault="00183080" w:rsidP="00275CB0">
            <w:pPr>
              <w:jc w:val="both"/>
              <w:rPr>
                <w:rFonts w:asciiTheme="minorHAnsi" w:hAnsiTheme="minorHAnsi" w:cstheme="minorHAnsi"/>
                <w:b/>
                <w:i/>
                <w:noProof/>
                <w:sz w:val="22"/>
                <w:szCs w:val="22"/>
                <w:lang w:val="en-US"/>
              </w:rPr>
            </w:pPr>
            <w:r w:rsidRPr="00933689">
              <w:rPr>
                <w:rFonts w:asciiTheme="minorHAnsi" w:hAnsiTheme="minorHAnsi"/>
                <w:i/>
                <w:sz w:val="22"/>
                <w:szCs w:val="22"/>
              </w:rPr>
              <w:t>(elective course, non-profile course)</w:t>
            </w:r>
          </w:p>
        </w:tc>
      </w:tr>
      <w:tr w:rsidR="00C251B9" w:rsidRPr="00933689" w14:paraId="5DBA9251" w14:textId="77777777" w:rsidTr="002060E3">
        <w:trPr>
          <w:trHeight w:val="1196"/>
        </w:trPr>
        <w:tc>
          <w:tcPr>
            <w:tcW w:w="9322" w:type="dxa"/>
            <w:gridSpan w:val="2"/>
            <w:vAlign w:val="center"/>
          </w:tcPr>
          <w:p w14:paraId="71512845" w14:textId="77777777" w:rsidR="00C251B9" w:rsidRPr="00933689" w:rsidRDefault="00C251B9" w:rsidP="00275CB0">
            <w:pPr>
              <w:jc w:val="both"/>
              <w:rPr>
                <w:rFonts w:asciiTheme="minorHAnsi" w:hAnsiTheme="minorHAnsi" w:cstheme="minorHAnsi"/>
                <w:noProof/>
                <w:sz w:val="22"/>
                <w:szCs w:val="22"/>
                <w:lang w:val="en-US"/>
              </w:rPr>
            </w:pPr>
            <w:r w:rsidRPr="00933689">
              <w:rPr>
                <w:rStyle w:val="jlqj4b"/>
                <w:rFonts w:asciiTheme="minorHAnsi" w:hAnsiTheme="minorHAnsi"/>
                <w:b/>
                <w:noProof/>
                <w:sz w:val="22"/>
                <w:szCs w:val="22"/>
                <w:lang w:val="en-US"/>
              </w:rPr>
              <w:t xml:space="preserve">Type, scope and method </w:t>
            </w:r>
            <w:r w:rsidRPr="00933689">
              <w:rPr>
                <w:rFonts w:asciiTheme="minorHAnsi" w:hAnsiTheme="minorHAnsi"/>
                <w:b/>
                <w:bCs/>
                <w:noProof/>
                <w:sz w:val="22"/>
                <w:szCs w:val="22"/>
                <w:lang w:val="en-US"/>
              </w:rPr>
              <w:t>of educational activity</w:t>
            </w:r>
            <w:r w:rsidRPr="00933689">
              <w:rPr>
                <w:rFonts w:asciiTheme="minorHAnsi" w:hAnsiTheme="minorHAnsi" w:cstheme="minorHAnsi"/>
                <w:b/>
                <w:noProof/>
                <w:sz w:val="22"/>
                <w:szCs w:val="22"/>
                <w:lang w:val="en-US"/>
              </w:rPr>
              <w:t>:</w:t>
            </w:r>
            <w:r w:rsidRPr="00933689">
              <w:rPr>
                <w:rFonts w:asciiTheme="minorHAnsi" w:hAnsiTheme="minorHAnsi" w:cstheme="minorHAnsi"/>
                <w:noProof/>
                <w:sz w:val="22"/>
                <w:szCs w:val="22"/>
                <w:lang w:val="en-US"/>
              </w:rPr>
              <w:t xml:space="preserve"> </w:t>
            </w:r>
          </w:p>
          <w:p w14:paraId="5182D694" w14:textId="77777777" w:rsidR="00C251B9" w:rsidRPr="00933689" w:rsidRDefault="00C251B9" w:rsidP="00275CB0">
            <w:pPr>
              <w:pStyle w:val="Normlnywebov"/>
              <w:jc w:val="both"/>
              <w:rPr>
                <w:rFonts w:asciiTheme="minorHAnsi" w:hAnsiTheme="minorHAnsi" w:cstheme="minorHAnsi"/>
                <w:noProof/>
                <w:sz w:val="22"/>
                <w:szCs w:val="22"/>
                <w:lang w:val="en-US"/>
              </w:rPr>
            </w:pPr>
            <w:r w:rsidRPr="00933689">
              <w:rPr>
                <w:rFonts w:asciiTheme="minorHAnsi" w:hAnsiTheme="minorHAnsi" w:cstheme="minorHAnsi"/>
                <w:iCs/>
                <w:noProof/>
                <w:sz w:val="22"/>
                <w:szCs w:val="22"/>
                <w:lang w:val="en-US"/>
              </w:rPr>
              <w:t>Type of e</w:t>
            </w:r>
            <w:r w:rsidR="00133AFD" w:rsidRPr="00933689">
              <w:rPr>
                <w:rFonts w:asciiTheme="minorHAnsi" w:hAnsiTheme="minorHAnsi" w:cstheme="minorHAnsi"/>
                <w:iCs/>
                <w:noProof/>
                <w:sz w:val="22"/>
                <w:szCs w:val="22"/>
                <w:lang w:val="en-US"/>
              </w:rPr>
              <w:t>ducational activities: Lecture, S</w:t>
            </w:r>
            <w:r w:rsidRPr="00933689">
              <w:rPr>
                <w:rFonts w:asciiTheme="minorHAnsi" w:hAnsiTheme="minorHAnsi" w:cstheme="minorHAnsi"/>
                <w:iCs/>
                <w:noProof/>
                <w:sz w:val="22"/>
                <w:szCs w:val="22"/>
                <w:lang w:val="en-US"/>
              </w:rPr>
              <w:t>eminar</w:t>
            </w:r>
          </w:p>
          <w:p w14:paraId="236EBAD1" w14:textId="77777777" w:rsidR="00C251B9" w:rsidRPr="00933689" w:rsidRDefault="00C251B9" w:rsidP="00275CB0">
            <w:pPr>
              <w:jc w:val="both"/>
              <w:rPr>
                <w:rFonts w:asciiTheme="minorHAnsi" w:hAnsiTheme="minorHAnsi" w:cstheme="minorHAnsi"/>
                <w:iCs/>
                <w:noProof/>
                <w:sz w:val="22"/>
                <w:szCs w:val="22"/>
                <w:lang w:val="en-US"/>
              </w:rPr>
            </w:pPr>
            <w:r w:rsidRPr="00933689">
              <w:rPr>
                <w:rFonts w:asciiTheme="minorHAnsi" w:hAnsiTheme="minorHAnsi" w:cstheme="minorHAnsi"/>
                <w:iCs/>
                <w:noProof/>
                <w:sz w:val="22"/>
                <w:szCs w:val="22"/>
                <w:lang w:val="en-US"/>
              </w:rPr>
              <w:t>Scope of educational activities: 1/1</w:t>
            </w:r>
            <w:r w:rsidR="00133AFD" w:rsidRPr="00933689">
              <w:rPr>
                <w:rFonts w:asciiTheme="minorHAnsi" w:hAnsiTheme="minorHAnsi" w:cstheme="minorHAnsi"/>
                <w:iCs/>
                <w:noProof/>
                <w:sz w:val="22"/>
                <w:szCs w:val="22"/>
                <w:lang w:val="en-US"/>
              </w:rPr>
              <w:t xml:space="preserve"> a week</w:t>
            </w:r>
          </w:p>
          <w:p w14:paraId="6A01AF9A" w14:textId="77777777" w:rsidR="00C251B9" w:rsidRPr="00933689" w:rsidRDefault="00C251B9" w:rsidP="00275CB0">
            <w:pPr>
              <w:jc w:val="both"/>
              <w:rPr>
                <w:rFonts w:asciiTheme="minorHAnsi" w:hAnsiTheme="minorHAnsi" w:cstheme="minorHAnsi"/>
                <w:noProof/>
                <w:sz w:val="22"/>
                <w:szCs w:val="22"/>
                <w:lang w:val="en-US"/>
              </w:rPr>
            </w:pPr>
            <w:r w:rsidRPr="00933689">
              <w:rPr>
                <w:rFonts w:asciiTheme="minorHAnsi" w:hAnsiTheme="minorHAnsi" w:cstheme="minorHAnsi"/>
                <w:iCs/>
                <w:noProof/>
                <w:sz w:val="22"/>
                <w:szCs w:val="22"/>
                <w:lang w:val="en-US"/>
              </w:rPr>
              <w:t xml:space="preserve">Method of educational activities: </w:t>
            </w:r>
            <w:r w:rsidR="002052E6" w:rsidRPr="00933689">
              <w:rPr>
                <w:rFonts w:asciiTheme="minorHAnsi" w:hAnsiTheme="minorHAnsi" w:cstheme="minorHAnsi"/>
                <w:iCs/>
                <w:noProof/>
                <w:sz w:val="22"/>
                <w:szCs w:val="22"/>
                <w:lang w:val="en-US"/>
              </w:rPr>
              <w:t>on-campus</w:t>
            </w:r>
          </w:p>
        </w:tc>
      </w:tr>
      <w:tr w:rsidR="00C251B9" w:rsidRPr="00933689" w14:paraId="6DABDA1A" w14:textId="77777777" w:rsidTr="008D4676">
        <w:trPr>
          <w:trHeight w:val="70"/>
        </w:trPr>
        <w:tc>
          <w:tcPr>
            <w:tcW w:w="9322" w:type="dxa"/>
            <w:gridSpan w:val="2"/>
            <w:vAlign w:val="center"/>
          </w:tcPr>
          <w:p w14:paraId="598C126E" w14:textId="77777777" w:rsidR="00C251B9" w:rsidRPr="00933689" w:rsidRDefault="00C251B9" w:rsidP="00275CB0">
            <w:pPr>
              <w:jc w:val="both"/>
              <w:rPr>
                <w:rFonts w:asciiTheme="minorHAnsi" w:hAnsiTheme="minorHAnsi" w:cstheme="minorHAnsi"/>
                <w:noProof/>
                <w:sz w:val="22"/>
                <w:szCs w:val="22"/>
                <w:lang w:val="en-US"/>
              </w:rPr>
            </w:pPr>
            <w:r w:rsidRPr="00933689">
              <w:rPr>
                <w:rFonts w:asciiTheme="minorHAnsi" w:hAnsiTheme="minorHAnsi"/>
                <w:b/>
                <w:bCs/>
                <w:noProof/>
                <w:sz w:val="22"/>
                <w:szCs w:val="22"/>
                <w:lang w:val="en-US"/>
              </w:rPr>
              <w:t>Number of credits</w:t>
            </w:r>
            <w:r w:rsidRPr="00933689">
              <w:rPr>
                <w:rFonts w:asciiTheme="minorHAnsi" w:hAnsiTheme="minorHAnsi" w:cstheme="minorHAnsi"/>
                <w:b/>
                <w:noProof/>
                <w:sz w:val="22"/>
                <w:szCs w:val="22"/>
                <w:lang w:val="en-US"/>
              </w:rPr>
              <w:t>:</w:t>
            </w:r>
            <w:r w:rsidRPr="00933689">
              <w:rPr>
                <w:rFonts w:asciiTheme="minorHAnsi" w:hAnsiTheme="minorHAnsi" w:cstheme="minorHAnsi"/>
                <w:i/>
                <w:noProof/>
                <w:sz w:val="22"/>
                <w:szCs w:val="22"/>
                <w:lang w:val="en-US"/>
              </w:rPr>
              <w:t xml:space="preserve"> </w:t>
            </w:r>
            <w:r w:rsidRPr="00933689">
              <w:rPr>
                <w:rFonts w:asciiTheme="minorHAnsi" w:hAnsiTheme="minorHAnsi" w:cstheme="minorHAnsi"/>
                <w:noProof/>
                <w:sz w:val="22"/>
                <w:szCs w:val="22"/>
                <w:lang w:val="en-US"/>
              </w:rPr>
              <w:t>3</w:t>
            </w:r>
          </w:p>
        </w:tc>
      </w:tr>
      <w:tr w:rsidR="00C251B9" w:rsidRPr="00933689" w14:paraId="140D2E4B" w14:textId="77777777" w:rsidTr="008D4676">
        <w:trPr>
          <w:trHeight w:val="70"/>
        </w:trPr>
        <w:tc>
          <w:tcPr>
            <w:tcW w:w="9322" w:type="dxa"/>
            <w:gridSpan w:val="2"/>
            <w:vAlign w:val="center"/>
          </w:tcPr>
          <w:p w14:paraId="74DB16F8" w14:textId="2C310736" w:rsidR="00C251B9" w:rsidRPr="00933689" w:rsidRDefault="00C251B9" w:rsidP="00275CB0">
            <w:pPr>
              <w:jc w:val="both"/>
              <w:rPr>
                <w:rFonts w:asciiTheme="minorHAnsi" w:hAnsiTheme="minorHAnsi" w:cstheme="minorHAnsi"/>
                <w:i/>
                <w:noProof/>
                <w:sz w:val="22"/>
                <w:szCs w:val="22"/>
                <w:lang w:val="en-US"/>
              </w:rPr>
            </w:pPr>
            <w:r w:rsidRPr="00933689">
              <w:rPr>
                <w:rFonts w:asciiTheme="minorHAnsi" w:hAnsiTheme="minorHAnsi"/>
                <w:b/>
                <w:noProof/>
                <w:sz w:val="22"/>
                <w:szCs w:val="22"/>
                <w:lang w:val="en-US"/>
              </w:rPr>
              <w:t>Recommended semester</w:t>
            </w:r>
            <w:r w:rsidRPr="00933689">
              <w:rPr>
                <w:rFonts w:asciiTheme="minorHAnsi" w:hAnsiTheme="minorHAnsi" w:cstheme="minorHAnsi"/>
                <w:b/>
                <w:noProof/>
                <w:sz w:val="22"/>
                <w:szCs w:val="22"/>
                <w:lang w:val="en-US"/>
              </w:rPr>
              <w:t>:</w:t>
            </w:r>
            <w:r w:rsidRPr="00933689">
              <w:rPr>
                <w:rFonts w:asciiTheme="minorHAnsi" w:hAnsiTheme="minorHAnsi" w:cstheme="minorHAnsi"/>
                <w:noProof/>
                <w:sz w:val="22"/>
                <w:szCs w:val="22"/>
                <w:lang w:val="en-US"/>
              </w:rPr>
              <w:t xml:space="preserve"> </w:t>
            </w:r>
            <w:r w:rsidR="00A62135" w:rsidRPr="00933689">
              <w:rPr>
                <w:rFonts w:asciiTheme="minorHAnsi" w:hAnsiTheme="minorHAnsi" w:cstheme="minorHAnsi"/>
                <w:sz w:val="22"/>
                <w:szCs w:val="22"/>
              </w:rPr>
              <w:t>2. – 6.</w:t>
            </w:r>
          </w:p>
        </w:tc>
      </w:tr>
      <w:tr w:rsidR="00C251B9" w:rsidRPr="00933689" w14:paraId="4DA143AB" w14:textId="77777777" w:rsidTr="008D4676">
        <w:trPr>
          <w:trHeight w:val="70"/>
        </w:trPr>
        <w:tc>
          <w:tcPr>
            <w:tcW w:w="9322" w:type="dxa"/>
            <w:gridSpan w:val="2"/>
            <w:vAlign w:val="center"/>
          </w:tcPr>
          <w:p w14:paraId="58B5B302" w14:textId="77777777" w:rsidR="00C251B9" w:rsidRPr="00933689" w:rsidRDefault="00C251B9" w:rsidP="00133AFD">
            <w:pPr>
              <w:jc w:val="both"/>
              <w:rPr>
                <w:rFonts w:asciiTheme="minorHAnsi" w:hAnsiTheme="minorHAnsi" w:cstheme="minorHAnsi"/>
                <w:i/>
                <w:noProof/>
                <w:sz w:val="22"/>
                <w:szCs w:val="22"/>
                <w:lang w:val="en-US"/>
              </w:rPr>
            </w:pPr>
            <w:r w:rsidRPr="00933689">
              <w:rPr>
                <w:rFonts w:asciiTheme="minorHAnsi" w:hAnsiTheme="minorHAnsi" w:cstheme="minorHAnsi"/>
                <w:b/>
                <w:noProof/>
                <w:sz w:val="22"/>
                <w:szCs w:val="22"/>
                <w:lang w:val="en-US"/>
              </w:rPr>
              <w:t xml:space="preserve">Study grade: </w:t>
            </w:r>
            <w:r w:rsidR="00133AFD" w:rsidRPr="00933689">
              <w:rPr>
                <w:rFonts w:asciiTheme="minorHAnsi" w:hAnsiTheme="minorHAnsi" w:cstheme="minorHAnsi"/>
                <w:i/>
                <w:noProof/>
                <w:sz w:val="22"/>
                <w:szCs w:val="22"/>
                <w:lang w:val="en-US"/>
              </w:rPr>
              <w:t>1.</w:t>
            </w:r>
            <w:r w:rsidRPr="00933689">
              <w:rPr>
                <w:rFonts w:asciiTheme="minorHAnsi" w:hAnsiTheme="minorHAnsi" w:cstheme="minorHAnsi"/>
                <w:i/>
                <w:noProof/>
                <w:sz w:val="22"/>
                <w:szCs w:val="22"/>
                <w:lang w:val="en-US"/>
              </w:rPr>
              <w:t xml:space="preserve"> </w:t>
            </w:r>
          </w:p>
        </w:tc>
      </w:tr>
      <w:tr w:rsidR="00C251B9" w:rsidRPr="00933689" w14:paraId="2F586678" w14:textId="77777777" w:rsidTr="008D4676">
        <w:trPr>
          <w:trHeight w:val="70"/>
        </w:trPr>
        <w:tc>
          <w:tcPr>
            <w:tcW w:w="9322" w:type="dxa"/>
            <w:gridSpan w:val="2"/>
            <w:vAlign w:val="center"/>
          </w:tcPr>
          <w:p w14:paraId="3EADDF32" w14:textId="77777777" w:rsidR="00C251B9" w:rsidRPr="00933689" w:rsidRDefault="00C251B9" w:rsidP="00275CB0">
            <w:pPr>
              <w:jc w:val="both"/>
              <w:rPr>
                <w:rFonts w:asciiTheme="minorHAnsi" w:hAnsiTheme="minorHAnsi" w:cstheme="minorHAnsi"/>
                <w:i/>
                <w:noProof/>
                <w:sz w:val="22"/>
                <w:szCs w:val="22"/>
                <w:lang w:val="en-US"/>
              </w:rPr>
            </w:pPr>
            <w:r w:rsidRPr="00933689">
              <w:rPr>
                <w:rFonts w:asciiTheme="minorHAnsi" w:hAnsiTheme="minorHAnsi" w:cstheme="minorHAnsi"/>
                <w:b/>
                <w:noProof/>
                <w:sz w:val="22"/>
                <w:szCs w:val="22"/>
                <w:lang w:val="en-US"/>
              </w:rPr>
              <w:t>Prerequisites:</w:t>
            </w:r>
            <w:r w:rsidRPr="00933689">
              <w:rPr>
                <w:rFonts w:asciiTheme="minorHAnsi" w:hAnsiTheme="minorHAnsi" w:cstheme="minorHAnsi"/>
                <w:noProof/>
                <w:sz w:val="22"/>
                <w:szCs w:val="22"/>
                <w:lang w:val="en-US"/>
              </w:rPr>
              <w:t xml:space="preserve"> </w:t>
            </w:r>
          </w:p>
        </w:tc>
      </w:tr>
      <w:tr w:rsidR="00C251B9" w:rsidRPr="00933689" w14:paraId="3EE93362" w14:textId="77777777" w:rsidTr="002060E3">
        <w:trPr>
          <w:trHeight w:val="1965"/>
        </w:trPr>
        <w:tc>
          <w:tcPr>
            <w:tcW w:w="9322" w:type="dxa"/>
            <w:gridSpan w:val="2"/>
            <w:vAlign w:val="center"/>
          </w:tcPr>
          <w:p w14:paraId="6D5FD33F" w14:textId="77777777" w:rsidR="00C251B9" w:rsidRPr="00933689" w:rsidRDefault="00C251B9" w:rsidP="00275CB0">
            <w:pPr>
              <w:jc w:val="both"/>
              <w:rPr>
                <w:rFonts w:asciiTheme="minorHAnsi" w:hAnsiTheme="minorHAnsi" w:cstheme="minorHAnsi"/>
                <w:noProof/>
                <w:sz w:val="22"/>
                <w:szCs w:val="22"/>
                <w:lang w:val="en-US"/>
              </w:rPr>
            </w:pPr>
            <w:r w:rsidRPr="00933689">
              <w:rPr>
                <w:rFonts w:asciiTheme="minorHAnsi" w:hAnsiTheme="minorHAnsi" w:cstheme="minorHAnsi"/>
                <w:b/>
                <w:noProof/>
                <w:sz w:val="22"/>
                <w:szCs w:val="22"/>
                <w:lang w:val="en-US"/>
              </w:rPr>
              <w:t>Conditions for passing the course:</w:t>
            </w:r>
            <w:r w:rsidRPr="00933689">
              <w:rPr>
                <w:rFonts w:asciiTheme="minorHAnsi" w:hAnsiTheme="minorHAnsi" w:cstheme="minorHAnsi"/>
                <w:noProof/>
                <w:sz w:val="22"/>
                <w:szCs w:val="22"/>
                <w:lang w:val="en-US"/>
              </w:rPr>
              <w:t xml:space="preserve"> </w:t>
            </w:r>
          </w:p>
          <w:p w14:paraId="103806EF" w14:textId="77777777" w:rsidR="0016012A" w:rsidRPr="00933689" w:rsidRDefault="00C251B9" w:rsidP="00275CB0">
            <w:pPr>
              <w:pStyle w:val="Bezriadkovania"/>
              <w:jc w:val="both"/>
              <w:rPr>
                <w:rFonts w:asciiTheme="minorHAnsi" w:hAnsiTheme="minorHAnsi"/>
                <w:i/>
                <w:noProof/>
                <w:sz w:val="22"/>
                <w:szCs w:val="22"/>
                <w:lang w:val="en-US"/>
              </w:rPr>
            </w:pPr>
            <w:r w:rsidRPr="00933689">
              <w:rPr>
                <w:rFonts w:asciiTheme="minorHAnsi" w:hAnsiTheme="minorHAnsi"/>
                <w:b/>
                <w:noProof/>
                <w:sz w:val="22"/>
                <w:szCs w:val="22"/>
                <w:lang w:val="en-US"/>
              </w:rPr>
              <w:t>Method of evaluation:</w:t>
            </w:r>
            <w:r w:rsidRPr="00933689">
              <w:rPr>
                <w:rFonts w:asciiTheme="minorHAnsi" w:hAnsiTheme="minorHAnsi"/>
                <w:noProof/>
                <w:sz w:val="22"/>
                <w:szCs w:val="22"/>
                <w:lang w:val="en-US"/>
              </w:rPr>
              <w:t xml:space="preserve"> </w:t>
            </w:r>
          </w:p>
          <w:p w14:paraId="506EB9CB" w14:textId="77777777" w:rsidR="00C251B9" w:rsidRPr="00933689" w:rsidRDefault="00C251B9" w:rsidP="00275CB0">
            <w:pPr>
              <w:pStyle w:val="Bezriadkovania"/>
              <w:jc w:val="both"/>
              <w:rPr>
                <w:rFonts w:asciiTheme="minorHAnsi" w:hAnsiTheme="minorHAnsi"/>
                <w:noProof/>
                <w:sz w:val="22"/>
                <w:szCs w:val="22"/>
                <w:lang w:val="en-US" w:eastAsia="en-US"/>
              </w:rPr>
            </w:pPr>
            <w:r w:rsidRPr="00933689">
              <w:rPr>
                <w:rFonts w:asciiTheme="minorHAnsi" w:hAnsiTheme="minorHAnsi"/>
                <w:noProof/>
                <w:sz w:val="22"/>
                <w:szCs w:val="22"/>
                <w:lang w:val="en-US" w:eastAsia="en-US"/>
              </w:rPr>
              <w:t>The student is required to obtain at least 20 points during the semester to be g</w:t>
            </w:r>
            <w:r w:rsidR="0016012A" w:rsidRPr="00933689">
              <w:rPr>
                <w:rFonts w:asciiTheme="minorHAnsi" w:hAnsiTheme="minorHAnsi"/>
                <w:noProof/>
                <w:sz w:val="22"/>
                <w:szCs w:val="22"/>
                <w:lang w:val="en-US" w:eastAsia="en-US"/>
              </w:rPr>
              <w:t>ranted continuous assessment (ca</w:t>
            </w:r>
            <w:r w:rsidRPr="00933689">
              <w:rPr>
                <w:rFonts w:asciiTheme="minorHAnsi" w:hAnsiTheme="minorHAnsi"/>
                <w:noProof/>
                <w:sz w:val="22"/>
                <w:szCs w:val="22"/>
                <w:lang w:val="en-US" w:eastAsia="en-US"/>
              </w:rPr>
              <w:t>) of 3 credits. If the student scores less than 20 points, they will be evaluated by an FX grade. The guidance on "How to earn points" is regulated by the following internal document:</w:t>
            </w:r>
          </w:p>
          <w:p w14:paraId="42DA78B6" w14:textId="77777777" w:rsidR="00C251B9" w:rsidRPr="00933689" w:rsidRDefault="00933689" w:rsidP="00275CB0">
            <w:pPr>
              <w:pStyle w:val="Bezriadkovania"/>
              <w:jc w:val="both"/>
              <w:rPr>
                <w:rFonts w:asciiTheme="minorHAnsi" w:hAnsiTheme="minorHAnsi" w:cs="Segoe UI"/>
                <w:noProof/>
                <w:sz w:val="22"/>
                <w:szCs w:val="22"/>
                <w:lang w:val="en-US"/>
              </w:rPr>
            </w:pPr>
            <w:hyperlink r:id="rId62" w:history="1">
              <w:r w:rsidR="00C251B9" w:rsidRPr="00933689">
                <w:rPr>
                  <w:rStyle w:val="Hypertextovprepojenie"/>
                  <w:rFonts w:asciiTheme="minorHAnsi" w:hAnsiTheme="minorHAnsi" w:cs="Segoe UI"/>
                  <w:noProof/>
                  <w:color w:val="auto"/>
                  <w:sz w:val="22"/>
                  <w:szCs w:val="22"/>
                  <w:lang w:val="en-US"/>
                </w:rPr>
                <w:t>https://www.unipo.sk/public/media/28789/Podmienky%20ukoncenia%20predmetu_body_2022_pdf.pdf</w:t>
              </w:r>
            </w:hyperlink>
          </w:p>
          <w:p w14:paraId="5255C165" w14:textId="77777777" w:rsidR="00C251B9" w:rsidRPr="00933689" w:rsidRDefault="00C251B9" w:rsidP="00275CB0">
            <w:pPr>
              <w:pStyle w:val="Bezriadkovania"/>
              <w:rPr>
                <w:rFonts w:asciiTheme="minorHAnsi" w:hAnsiTheme="minorHAnsi" w:cs="Segoe UI"/>
                <w:i/>
                <w:sz w:val="22"/>
                <w:szCs w:val="22"/>
              </w:rPr>
            </w:pPr>
            <w:r w:rsidRPr="00933689">
              <w:rPr>
                <w:rStyle w:val="normaltextrun"/>
                <w:rFonts w:asciiTheme="minorHAnsi" w:hAnsiTheme="minorHAnsi" w:cs="Segoe UI"/>
                <w:i/>
                <w:noProof/>
                <w:sz w:val="22"/>
                <w:szCs w:val="22"/>
                <w:lang w:val="en-US"/>
              </w:rPr>
              <w:t>Criteria of successful outcome (percentage of results in the</w:t>
            </w:r>
            <w:r w:rsidR="002052E6" w:rsidRPr="00933689">
              <w:rPr>
                <w:rStyle w:val="normaltextrun"/>
                <w:rFonts w:asciiTheme="minorHAnsi" w:hAnsiTheme="minorHAnsi" w:cs="Segoe UI"/>
                <w:i/>
                <w:noProof/>
                <w:sz w:val="22"/>
                <w:szCs w:val="22"/>
                <w:lang w:val="en-US"/>
              </w:rPr>
              <w:t xml:space="preserve"> evaluation of the course</w:t>
            </w:r>
            <w:r w:rsidRPr="00933689">
              <w:rPr>
                <w:rStyle w:val="normaltextrun"/>
                <w:rFonts w:asciiTheme="minorHAnsi" w:hAnsiTheme="minorHAnsi" w:cs="Segoe UI"/>
                <w:i/>
                <w:noProof/>
                <w:sz w:val="22"/>
                <w:szCs w:val="22"/>
                <w:lang w:val="en-US"/>
              </w:rPr>
              <w:t>) for the​ classification are as follows:</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a) A: 100,00 – 90,00 %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b) B: 89,99 – 80,00 %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c) C: 79,99 – 70,00 %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d) D: 69,99 – 60,00 %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e) E: 59,99 – 50,00 %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f) FX: 49,99 and less </w:t>
            </w:r>
          </w:p>
        </w:tc>
      </w:tr>
      <w:tr w:rsidR="00C251B9" w:rsidRPr="00933689" w14:paraId="3E28A2A2" w14:textId="77777777" w:rsidTr="002060E3">
        <w:trPr>
          <w:trHeight w:val="127"/>
        </w:trPr>
        <w:tc>
          <w:tcPr>
            <w:tcW w:w="9322" w:type="dxa"/>
            <w:gridSpan w:val="2"/>
            <w:vAlign w:val="center"/>
          </w:tcPr>
          <w:p w14:paraId="1364FB77" w14:textId="77777777" w:rsidR="00C251B9" w:rsidRPr="00933689" w:rsidRDefault="00C251B9" w:rsidP="00275CB0">
            <w:pPr>
              <w:rPr>
                <w:rFonts w:asciiTheme="minorHAnsi" w:hAnsiTheme="minorHAnsi" w:cstheme="minorHAnsi"/>
                <w:i/>
                <w:noProof/>
                <w:sz w:val="22"/>
                <w:szCs w:val="22"/>
                <w:lang w:val="en-US"/>
              </w:rPr>
            </w:pPr>
            <w:r w:rsidRPr="00933689">
              <w:rPr>
                <w:rFonts w:asciiTheme="minorHAnsi" w:hAnsiTheme="minorHAnsi" w:cstheme="minorHAnsi"/>
                <w:b/>
                <w:noProof/>
                <w:sz w:val="22"/>
                <w:szCs w:val="22"/>
                <w:lang w:val="en-US"/>
              </w:rPr>
              <w:t>Learning outcomes:</w:t>
            </w:r>
            <w:r w:rsidRPr="00933689">
              <w:rPr>
                <w:rFonts w:asciiTheme="minorHAnsi" w:hAnsiTheme="minorHAnsi" w:cstheme="minorHAnsi"/>
                <w:i/>
                <w:noProof/>
                <w:sz w:val="22"/>
                <w:szCs w:val="22"/>
                <w:lang w:val="en-US"/>
              </w:rPr>
              <w:t xml:space="preserve"> </w:t>
            </w:r>
          </w:p>
          <w:p w14:paraId="240FB4F0" w14:textId="77777777" w:rsidR="00C251B9" w:rsidRPr="00933689" w:rsidRDefault="00C251B9" w:rsidP="00275CB0">
            <w:pPr>
              <w:jc w:val="both"/>
              <w:rPr>
                <w:rFonts w:asciiTheme="minorHAnsi" w:hAnsiTheme="minorHAnsi" w:cstheme="minorHAnsi"/>
                <w:b/>
                <w:noProof/>
                <w:sz w:val="22"/>
                <w:szCs w:val="22"/>
                <w:lang w:val="en-US"/>
              </w:rPr>
            </w:pPr>
            <w:r w:rsidRPr="00933689">
              <w:rPr>
                <w:rFonts w:asciiTheme="minorHAnsi" w:hAnsiTheme="minorHAnsi" w:cstheme="minorHAnsi"/>
                <w:b/>
                <w:noProof/>
                <w:sz w:val="22"/>
                <w:szCs w:val="22"/>
                <w:lang w:val="en-US"/>
              </w:rPr>
              <w:t xml:space="preserve">Acquired knowledge: </w:t>
            </w:r>
            <w:r w:rsidRPr="00933689">
              <w:rPr>
                <w:rFonts w:asciiTheme="minorHAnsi" w:hAnsiTheme="minorHAnsi" w:cstheme="minorHAnsi"/>
                <w:noProof/>
                <w:sz w:val="22"/>
                <w:szCs w:val="22"/>
                <w:lang w:val="en-US"/>
              </w:rPr>
              <w:t xml:space="preserve">The student is able to name, explain systematically and evaluate the meaning and place of the most important ethical and moral principles and value of academic ethics. </w:t>
            </w:r>
          </w:p>
          <w:p w14:paraId="099D1137" w14:textId="77777777" w:rsidR="00C251B9" w:rsidRPr="00933689" w:rsidRDefault="00C251B9" w:rsidP="00275CB0">
            <w:pPr>
              <w:jc w:val="both"/>
              <w:rPr>
                <w:rFonts w:asciiTheme="minorHAnsi" w:hAnsiTheme="minorHAnsi" w:cstheme="minorHAnsi"/>
                <w:noProof/>
                <w:sz w:val="22"/>
                <w:szCs w:val="22"/>
                <w:lang w:val="en-US"/>
              </w:rPr>
            </w:pPr>
            <w:r w:rsidRPr="00933689">
              <w:rPr>
                <w:rFonts w:asciiTheme="minorHAnsi" w:hAnsiTheme="minorHAnsi" w:cstheme="minorHAnsi"/>
                <w:b/>
                <w:noProof/>
                <w:sz w:val="22"/>
                <w:szCs w:val="22"/>
                <w:lang w:val="en-US"/>
              </w:rPr>
              <w:t xml:space="preserve">Acquired skills: </w:t>
            </w:r>
            <w:r w:rsidRPr="00933689">
              <w:rPr>
                <w:rFonts w:asciiTheme="minorHAnsi" w:hAnsiTheme="minorHAnsi" w:cstheme="minorHAnsi"/>
                <w:noProof/>
                <w:sz w:val="22"/>
                <w:szCs w:val="22"/>
                <w:lang w:val="en-US"/>
              </w:rPr>
              <w:t>The student can process ethical values and standards into the form of ethical codes, propose possible ways of solving ethical issues concerning the academic sphere.</w:t>
            </w:r>
          </w:p>
          <w:p w14:paraId="69AA1D08" w14:textId="77777777" w:rsidR="00C251B9" w:rsidRPr="00933689" w:rsidRDefault="00C251B9" w:rsidP="00275CB0">
            <w:pPr>
              <w:jc w:val="both"/>
              <w:rPr>
                <w:rFonts w:asciiTheme="minorHAnsi" w:hAnsiTheme="minorHAnsi" w:cstheme="minorHAnsi"/>
                <w:b/>
                <w:sz w:val="22"/>
                <w:szCs w:val="22"/>
              </w:rPr>
            </w:pPr>
            <w:r w:rsidRPr="00933689">
              <w:rPr>
                <w:rFonts w:asciiTheme="minorHAnsi" w:hAnsiTheme="minorHAnsi" w:cstheme="minorHAnsi"/>
                <w:b/>
                <w:noProof/>
                <w:sz w:val="22"/>
                <w:szCs w:val="22"/>
                <w:lang w:val="en-US"/>
              </w:rPr>
              <w:t xml:space="preserve">Acquired competences: </w:t>
            </w:r>
            <w:r w:rsidRPr="00933689">
              <w:rPr>
                <w:rFonts w:asciiTheme="minorHAnsi" w:hAnsiTheme="minorHAnsi" w:cstheme="minorHAnsi"/>
                <w:noProof/>
                <w:sz w:val="22"/>
                <w:szCs w:val="22"/>
                <w:lang w:val="en-US"/>
              </w:rPr>
              <w:t>The student acquires social, subjective and professional  competence to develop the principles of academic ethics in practice  and has professional prerequisites to act in the working group as an ethical expert in the field of academic ethics.</w:t>
            </w:r>
          </w:p>
        </w:tc>
      </w:tr>
      <w:tr w:rsidR="00C251B9" w:rsidRPr="00933689" w14:paraId="27271C1A" w14:textId="77777777" w:rsidTr="002060E3">
        <w:trPr>
          <w:trHeight w:val="269"/>
        </w:trPr>
        <w:tc>
          <w:tcPr>
            <w:tcW w:w="9322" w:type="dxa"/>
            <w:gridSpan w:val="2"/>
            <w:vAlign w:val="center"/>
          </w:tcPr>
          <w:p w14:paraId="37F3FBD1" w14:textId="77777777" w:rsidR="00C251B9" w:rsidRPr="00933689" w:rsidRDefault="00C251B9" w:rsidP="00275CB0">
            <w:pPr>
              <w:rPr>
                <w:rFonts w:asciiTheme="minorHAnsi" w:hAnsiTheme="minorHAnsi" w:cstheme="minorHAnsi"/>
                <w:noProof/>
                <w:sz w:val="22"/>
                <w:szCs w:val="22"/>
                <w:lang w:val="en-US"/>
              </w:rPr>
            </w:pPr>
            <w:r w:rsidRPr="00933689">
              <w:rPr>
                <w:rFonts w:asciiTheme="minorHAnsi" w:hAnsiTheme="minorHAnsi" w:cstheme="minorHAnsi"/>
                <w:b/>
                <w:noProof/>
                <w:sz w:val="22"/>
                <w:szCs w:val="22"/>
                <w:lang w:val="en-US"/>
              </w:rPr>
              <w:t>Course content:</w:t>
            </w:r>
            <w:r w:rsidRPr="00933689">
              <w:rPr>
                <w:rFonts w:asciiTheme="minorHAnsi" w:hAnsiTheme="minorHAnsi" w:cstheme="minorHAnsi"/>
                <w:noProof/>
                <w:sz w:val="22"/>
                <w:szCs w:val="22"/>
                <w:lang w:val="en-US"/>
              </w:rPr>
              <w:t xml:space="preserve"> </w:t>
            </w:r>
          </w:p>
          <w:p w14:paraId="26104809" w14:textId="77777777" w:rsidR="00C251B9" w:rsidRPr="00933689" w:rsidRDefault="00C251B9" w:rsidP="00275CB0">
            <w:pPr>
              <w:jc w:val="both"/>
              <w:rPr>
                <w:rFonts w:asciiTheme="minorHAnsi" w:hAnsiTheme="minorHAnsi" w:cstheme="minorHAnsi"/>
                <w:noProof/>
                <w:sz w:val="22"/>
                <w:szCs w:val="22"/>
                <w:lang w:val="en-US"/>
              </w:rPr>
            </w:pPr>
            <w:r w:rsidRPr="00933689">
              <w:rPr>
                <w:rFonts w:asciiTheme="minorHAnsi" w:hAnsiTheme="minorHAnsi" w:cstheme="minorHAnsi"/>
                <w:noProof/>
                <w:sz w:val="22"/>
                <w:szCs w:val="22"/>
                <w:lang w:val="en-US"/>
              </w:rPr>
              <w:t xml:space="preserve">Subject </w:t>
            </w:r>
            <w:r w:rsidR="005A5E90" w:rsidRPr="00933689">
              <w:rPr>
                <w:rFonts w:asciiTheme="minorHAnsi" w:hAnsiTheme="minorHAnsi" w:cstheme="minorHAnsi"/>
                <w:noProof/>
                <w:sz w:val="22"/>
                <w:szCs w:val="22"/>
                <w:lang w:val="en-US"/>
              </w:rPr>
              <w:t xml:space="preserve">and meaning of academic ethics. </w:t>
            </w:r>
            <w:r w:rsidRPr="00933689">
              <w:rPr>
                <w:rFonts w:asciiTheme="minorHAnsi" w:hAnsiTheme="minorHAnsi" w:cstheme="minorHAnsi"/>
                <w:noProof/>
                <w:sz w:val="22"/>
                <w:szCs w:val="22"/>
                <w:lang w:val="en-US"/>
              </w:rPr>
              <w:t>Values, principles and standards of academic ethics.</w:t>
            </w:r>
          </w:p>
          <w:p w14:paraId="59A84335" w14:textId="77777777" w:rsidR="00C251B9" w:rsidRPr="00933689" w:rsidRDefault="00C251B9" w:rsidP="00275CB0">
            <w:pPr>
              <w:jc w:val="both"/>
              <w:rPr>
                <w:rFonts w:asciiTheme="minorHAnsi" w:hAnsiTheme="minorHAnsi" w:cstheme="minorHAnsi"/>
                <w:noProof/>
                <w:sz w:val="22"/>
                <w:szCs w:val="22"/>
                <w:lang w:val="en-US"/>
              </w:rPr>
            </w:pPr>
            <w:r w:rsidRPr="00933689">
              <w:rPr>
                <w:rFonts w:asciiTheme="minorHAnsi" w:hAnsiTheme="minorHAnsi" w:cstheme="minorHAnsi"/>
                <w:noProof/>
                <w:sz w:val="22"/>
                <w:szCs w:val="22"/>
                <w:lang w:val="en-US"/>
              </w:rPr>
              <w:t xml:space="preserve">College and university education codes of ethics </w:t>
            </w:r>
            <w:r w:rsidR="005A5E90" w:rsidRPr="00933689">
              <w:rPr>
                <w:rFonts w:asciiTheme="minorHAnsi" w:hAnsiTheme="minorHAnsi" w:cstheme="minorHAnsi"/>
                <w:noProof/>
                <w:sz w:val="22"/>
                <w:szCs w:val="22"/>
                <w:lang w:val="en-US"/>
              </w:rPr>
              <w:t xml:space="preserve">(analysis and comparison). Lecturer-student relationship. Student-student relationship. The lecturer’s personality. Ethics of a scholar work. Cheating and plagiarism. </w:t>
            </w:r>
            <w:r w:rsidRPr="00933689">
              <w:rPr>
                <w:rFonts w:asciiTheme="minorHAnsi" w:hAnsiTheme="minorHAnsi" w:cstheme="minorHAnsi"/>
                <w:noProof/>
                <w:sz w:val="22"/>
                <w:szCs w:val="22"/>
                <w:lang w:val="en-US"/>
              </w:rPr>
              <w:t>Codes of ethics on the academic soil.</w:t>
            </w:r>
            <w:r w:rsidRPr="00933689">
              <w:rPr>
                <w:rFonts w:asciiTheme="minorHAnsi" w:hAnsiTheme="minorHAnsi" w:cstheme="minorHAnsi"/>
                <w:i/>
                <w:sz w:val="22"/>
                <w:szCs w:val="22"/>
              </w:rPr>
              <w:t xml:space="preserve"> </w:t>
            </w:r>
          </w:p>
        </w:tc>
      </w:tr>
      <w:tr w:rsidR="00C251B9" w:rsidRPr="00933689" w14:paraId="2A54D03C" w14:textId="77777777" w:rsidTr="002060E3">
        <w:trPr>
          <w:trHeight w:val="510"/>
        </w:trPr>
        <w:tc>
          <w:tcPr>
            <w:tcW w:w="9322" w:type="dxa"/>
            <w:gridSpan w:val="2"/>
            <w:vAlign w:val="center"/>
          </w:tcPr>
          <w:p w14:paraId="226DCEBD" w14:textId="77777777" w:rsidR="00C251B9" w:rsidRPr="00933689" w:rsidRDefault="00C251B9" w:rsidP="00275CB0">
            <w:pPr>
              <w:jc w:val="both"/>
              <w:rPr>
                <w:rFonts w:asciiTheme="minorHAnsi" w:hAnsiTheme="minorHAnsi" w:cstheme="minorHAnsi"/>
                <w:i/>
                <w:noProof/>
                <w:sz w:val="22"/>
                <w:szCs w:val="22"/>
              </w:rPr>
            </w:pPr>
            <w:r w:rsidRPr="00933689">
              <w:rPr>
                <w:rFonts w:asciiTheme="minorHAnsi" w:hAnsiTheme="minorHAnsi" w:cstheme="minorHAnsi"/>
                <w:b/>
                <w:noProof/>
                <w:sz w:val="22"/>
                <w:szCs w:val="22"/>
              </w:rPr>
              <w:t>Recommended literature:</w:t>
            </w:r>
            <w:r w:rsidRPr="00933689">
              <w:rPr>
                <w:rFonts w:asciiTheme="minorHAnsi" w:hAnsiTheme="minorHAnsi" w:cstheme="minorHAnsi"/>
                <w:i/>
                <w:noProof/>
                <w:sz w:val="22"/>
                <w:szCs w:val="22"/>
              </w:rPr>
              <w:t xml:space="preserve"> </w:t>
            </w:r>
          </w:p>
          <w:p w14:paraId="69A0F276" w14:textId="77777777" w:rsidR="00C251B9" w:rsidRPr="00933689" w:rsidRDefault="00902714" w:rsidP="00275CB0">
            <w:pPr>
              <w:rPr>
                <w:rFonts w:asciiTheme="minorHAnsi" w:hAnsiTheme="minorHAnsi"/>
                <w:iCs/>
                <w:sz w:val="22"/>
                <w:szCs w:val="22"/>
              </w:rPr>
            </w:pPr>
            <w:r w:rsidRPr="00933689">
              <w:rPr>
                <w:rFonts w:asciiTheme="minorHAnsi" w:hAnsiTheme="minorHAnsi"/>
                <w:iCs/>
                <w:noProof/>
                <w:sz w:val="22"/>
                <w:szCs w:val="22"/>
              </w:rPr>
              <w:t>PLATKOVÁ OLEJÁROVÁ, G., KOMENSKÁ, K.,  KLEMBAROVÁ</w:t>
            </w:r>
            <w:r w:rsidR="00C251B9" w:rsidRPr="00933689">
              <w:rPr>
                <w:rFonts w:asciiTheme="minorHAnsi" w:hAnsiTheme="minorHAnsi"/>
                <w:iCs/>
                <w:noProof/>
                <w:sz w:val="22"/>
                <w:szCs w:val="22"/>
              </w:rPr>
              <w:t xml:space="preserve">, J. 2013. </w:t>
            </w:r>
            <w:r w:rsidR="00C251B9" w:rsidRPr="00933689">
              <w:rPr>
                <w:rFonts w:asciiTheme="minorHAnsi" w:hAnsiTheme="minorHAnsi"/>
                <w:i/>
                <w:sz w:val="22"/>
                <w:szCs w:val="22"/>
              </w:rPr>
              <w:t>Akademická etika: akademická sloboda a medziľudské vzťahy</w:t>
            </w:r>
            <w:r w:rsidR="00C251B9" w:rsidRPr="00933689">
              <w:rPr>
                <w:rFonts w:asciiTheme="minorHAnsi" w:hAnsiTheme="minorHAnsi"/>
                <w:iCs/>
                <w:sz w:val="22"/>
                <w:szCs w:val="22"/>
              </w:rPr>
              <w:t>. Prešov: FF PU.</w:t>
            </w:r>
          </w:p>
          <w:p w14:paraId="5E8295D9" w14:textId="77777777" w:rsidR="00C251B9" w:rsidRPr="00933689" w:rsidRDefault="00902714" w:rsidP="00275CB0">
            <w:pPr>
              <w:jc w:val="both"/>
              <w:rPr>
                <w:rFonts w:asciiTheme="minorHAnsi" w:hAnsiTheme="minorHAnsi"/>
                <w:iCs/>
                <w:sz w:val="22"/>
                <w:szCs w:val="22"/>
              </w:rPr>
            </w:pPr>
            <w:r w:rsidRPr="00933689">
              <w:rPr>
                <w:rFonts w:asciiTheme="minorHAnsi" w:hAnsiTheme="minorHAnsi"/>
                <w:iCs/>
                <w:noProof/>
                <w:sz w:val="22"/>
                <w:szCs w:val="22"/>
              </w:rPr>
              <w:t>GLUCHMAN</w:t>
            </w:r>
            <w:r w:rsidR="00C251B9" w:rsidRPr="00933689">
              <w:rPr>
                <w:rFonts w:asciiTheme="minorHAnsi" w:hAnsiTheme="minorHAnsi"/>
                <w:iCs/>
                <w:sz w:val="22"/>
                <w:szCs w:val="22"/>
              </w:rPr>
              <w:t xml:space="preserve">, V. a kol.2012. </w:t>
            </w:r>
            <w:r w:rsidR="00C251B9" w:rsidRPr="00933689">
              <w:rPr>
                <w:rFonts w:asciiTheme="minorHAnsi" w:hAnsiTheme="minorHAnsi"/>
                <w:i/>
                <w:sz w:val="22"/>
                <w:szCs w:val="22"/>
              </w:rPr>
              <w:t>Profesijná etika. Analýza stavu profesijnej etiky na Slovensku</w:t>
            </w:r>
            <w:r w:rsidR="00C251B9" w:rsidRPr="00933689">
              <w:rPr>
                <w:rFonts w:asciiTheme="minorHAnsi" w:hAnsiTheme="minorHAnsi"/>
                <w:iCs/>
                <w:sz w:val="22"/>
                <w:szCs w:val="22"/>
              </w:rPr>
              <w:t>. Prešov: FF PU.</w:t>
            </w:r>
          </w:p>
          <w:p w14:paraId="52BB7EC5" w14:textId="77777777" w:rsidR="00C251B9" w:rsidRPr="00933689" w:rsidRDefault="00902714" w:rsidP="00275CB0">
            <w:pPr>
              <w:jc w:val="both"/>
              <w:rPr>
                <w:rFonts w:asciiTheme="minorHAnsi" w:hAnsiTheme="minorHAnsi"/>
                <w:iCs/>
                <w:sz w:val="22"/>
                <w:szCs w:val="22"/>
                <w:lang w:eastAsia="en-US"/>
              </w:rPr>
            </w:pPr>
            <w:r w:rsidRPr="00933689">
              <w:rPr>
                <w:rFonts w:asciiTheme="minorHAnsi" w:hAnsiTheme="minorHAnsi"/>
                <w:iCs/>
                <w:sz w:val="22"/>
                <w:szCs w:val="22"/>
                <w:lang w:eastAsia="en-US"/>
              </w:rPr>
              <w:t>GUITCHEVA,</w:t>
            </w:r>
            <w:r w:rsidR="00C251B9" w:rsidRPr="00933689">
              <w:rPr>
                <w:rFonts w:asciiTheme="minorHAnsi" w:hAnsiTheme="minorHAnsi"/>
                <w:iCs/>
                <w:sz w:val="22"/>
                <w:szCs w:val="22"/>
                <w:lang w:eastAsia="en-US"/>
              </w:rPr>
              <w:t xml:space="preserve"> G. a kol. 2011. </w:t>
            </w:r>
            <w:r w:rsidR="00C251B9" w:rsidRPr="00933689">
              <w:rPr>
                <w:rFonts w:asciiTheme="minorHAnsi" w:hAnsiTheme="minorHAnsi"/>
                <w:i/>
                <w:sz w:val="22"/>
                <w:szCs w:val="22"/>
                <w:lang w:eastAsia="en-US"/>
              </w:rPr>
              <w:t>Akademická etika. Tvorba a implementácia etického kódexu</w:t>
            </w:r>
            <w:r w:rsidR="00C251B9" w:rsidRPr="00933689">
              <w:rPr>
                <w:rFonts w:asciiTheme="minorHAnsi" w:hAnsiTheme="minorHAnsi"/>
                <w:iCs/>
                <w:sz w:val="22"/>
                <w:szCs w:val="22"/>
                <w:lang w:eastAsia="en-US"/>
              </w:rPr>
              <w:t>. Banská Bystrica: FHV UMB v Banskej Bystrici.</w:t>
            </w:r>
          </w:p>
          <w:p w14:paraId="7DFB3CB4" w14:textId="77777777" w:rsidR="00C251B9" w:rsidRPr="00933689" w:rsidRDefault="00902714" w:rsidP="00275CB0">
            <w:pPr>
              <w:jc w:val="both"/>
              <w:rPr>
                <w:rFonts w:asciiTheme="minorHAnsi" w:hAnsiTheme="minorHAnsi" w:cstheme="minorHAnsi"/>
                <w:sz w:val="22"/>
                <w:szCs w:val="22"/>
              </w:rPr>
            </w:pPr>
            <w:r w:rsidRPr="00933689">
              <w:rPr>
                <w:rFonts w:asciiTheme="minorHAnsi" w:hAnsiTheme="minorHAnsi"/>
                <w:iCs/>
                <w:sz w:val="22"/>
                <w:szCs w:val="22"/>
                <w:lang w:eastAsia="en-US"/>
              </w:rPr>
              <w:t>KRÁLIKOVÁ</w:t>
            </w:r>
            <w:r w:rsidR="00C251B9" w:rsidRPr="00933689">
              <w:rPr>
                <w:rFonts w:asciiTheme="minorHAnsi" w:hAnsiTheme="minorHAnsi"/>
                <w:iCs/>
                <w:sz w:val="22"/>
                <w:szCs w:val="22"/>
                <w:lang w:eastAsia="en-US"/>
              </w:rPr>
              <w:t xml:space="preserve">, R. 2009. </w:t>
            </w:r>
            <w:r w:rsidR="00C251B9" w:rsidRPr="00933689">
              <w:rPr>
                <w:rFonts w:asciiTheme="minorHAnsi" w:hAnsiTheme="minorHAnsi"/>
                <w:i/>
                <w:sz w:val="22"/>
                <w:szCs w:val="22"/>
                <w:lang w:eastAsia="en-US"/>
              </w:rPr>
              <w:t>Zavádzanie pravidiel akademickej etiky na slovenských vysokých školách</w:t>
            </w:r>
            <w:r w:rsidR="00C251B9" w:rsidRPr="00933689">
              <w:rPr>
                <w:rFonts w:asciiTheme="minorHAnsi" w:hAnsiTheme="minorHAnsi"/>
                <w:iCs/>
                <w:sz w:val="22"/>
                <w:szCs w:val="22"/>
                <w:lang w:eastAsia="en-US"/>
              </w:rPr>
              <w:t>. Bratislava: TIS.</w:t>
            </w:r>
          </w:p>
        </w:tc>
      </w:tr>
      <w:tr w:rsidR="00C251B9" w:rsidRPr="00933689" w14:paraId="37BE8590" w14:textId="77777777" w:rsidTr="002060E3">
        <w:trPr>
          <w:trHeight w:val="246"/>
        </w:trPr>
        <w:tc>
          <w:tcPr>
            <w:tcW w:w="9322" w:type="dxa"/>
            <w:gridSpan w:val="2"/>
            <w:vAlign w:val="center"/>
          </w:tcPr>
          <w:p w14:paraId="12C5579B" w14:textId="52DB36CB" w:rsidR="00C251B9" w:rsidRPr="00933689" w:rsidRDefault="004C1E39" w:rsidP="00275CB0">
            <w:pPr>
              <w:jc w:val="both"/>
              <w:rPr>
                <w:rFonts w:asciiTheme="minorHAnsi" w:hAnsiTheme="minorHAnsi" w:cstheme="minorHAnsi"/>
                <w:noProof/>
                <w:sz w:val="22"/>
                <w:szCs w:val="22"/>
                <w:lang w:val="en-US"/>
              </w:rPr>
            </w:pPr>
            <w:r w:rsidRPr="00933689">
              <w:rPr>
                <w:rFonts w:asciiTheme="minorHAnsi" w:hAnsiTheme="minorHAnsi" w:cstheme="minorHAnsi"/>
                <w:b/>
                <w:noProof/>
                <w:sz w:val="22"/>
                <w:szCs w:val="22"/>
                <w:lang w:val="en-US"/>
              </w:rPr>
              <w:lastRenderedPageBreak/>
              <w:t>Language which is necessary to complete the course: English</w:t>
            </w:r>
          </w:p>
        </w:tc>
      </w:tr>
      <w:tr w:rsidR="00C251B9" w:rsidRPr="00933689" w14:paraId="3A8D8E64" w14:textId="77777777" w:rsidTr="002060E3">
        <w:trPr>
          <w:trHeight w:val="377"/>
        </w:trPr>
        <w:tc>
          <w:tcPr>
            <w:tcW w:w="9322" w:type="dxa"/>
            <w:gridSpan w:val="2"/>
            <w:vAlign w:val="center"/>
          </w:tcPr>
          <w:p w14:paraId="2316BE41"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bCs/>
                <w:sz w:val="22"/>
                <w:szCs w:val="22"/>
              </w:rPr>
              <w:t>Notes</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tc>
      </w:tr>
      <w:tr w:rsidR="00C251B9" w:rsidRPr="00933689" w14:paraId="3E6ED90A" w14:textId="77777777" w:rsidTr="00133AFD">
        <w:trPr>
          <w:trHeight w:val="1406"/>
        </w:trPr>
        <w:tc>
          <w:tcPr>
            <w:tcW w:w="9322" w:type="dxa"/>
            <w:gridSpan w:val="2"/>
            <w:vAlign w:val="center"/>
          </w:tcPr>
          <w:p w14:paraId="639C76CE" w14:textId="77777777" w:rsidR="00C251B9" w:rsidRPr="00933689" w:rsidRDefault="00C251B9" w:rsidP="00275CB0">
            <w:pPr>
              <w:rPr>
                <w:rFonts w:asciiTheme="minorHAnsi" w:hAnsiTheme="minorHAnsi" w:cstheme="minorHAnsi"/>
                <w:b/>
                <w:sz w:val="22"/>
                <w:szCs w:val="22"/>
                <w:lang w:val="en-US"/>
              </w:rPr>
            </w:pPr>
            <w:r w:rsidRPr="00933689">
              <w:rPr>
                <w:rFonts w:asciiTheme="minorHAnsi" w:hAnsiTheme="minorHAnsi"/>
                <w:b/>
                <w:bCs/>
                <w:sz w:val="22"/>
                <w:szCs w:val="22"/>
                <w:lang w:val="en-US"/>
              </w:rPr>
              <w:t>Course evaluation</w:t>
            </w:r>
          </w:p>
          <w:p w14:paraId="0486ACEF" w14:textId="77777777" w:rsidR="00C251B9" w:rsidRPr="00933689" w:rsidRDefault="00C251B9"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Total number of students evaluated: 9</w:t>
            </w:r>
          </w:p>
          <w:tbl>
            <w:tblPr>
              <w:tblStyle w:val="Mriekatabuky"/>
              <w:tblW w:w="0" w:type="auto"/>
              <w:tblLook w:val="04A0" w:firstRow="1" w:lastRow="0" w:firstColumn="1" w:lastColumn="0" w:noHBand="0" w:noVBand="1"/>
            </w:tblPr>
            <w:tblGrid>
              <w:gridCol w:w="1265"/>
              <w:gridCol w:w="1266"/>
              <w:gridCol w:w="1265"/>
              <w:gridCol w:w="1263"/>
              <w:gridCol w:w="1263"/>
              <w:gridCol w:w="1263"/>
            </w:tblGrid>
            <w:tr w:rsidR="00C251B9" w:rsidRPr="00933689" w14:paraId="6575DAF6" w14:textId="77777777" w:rsidTr="00133AFD">
              <w:trPr>
                <w:trHeight w:val="262"/>
              </w:trPr>
              <w:tc>
                <w:tcPr>
                  <w:tcW w:w="1265" w:type="dxa"/>
                  <w:tcBorders>
                    <w:top w:val="single" w:sz="4" w:space="0" w:color="auto"/>
                    <w:left w:val="single" w:sz="4" w:space="0" w:color="auto"/>
                    <w:bottom w:val="single" w:sz="4" w:space="0" w:color="auto"/>
                    <w:right w:val="single" w:sz="4" w:space="0" w:color="auto"/>
                  </w:tcBorders>
                  <w:vAlign w:val="center"/>
                </w:tcPr>
                <w:p w14:paraId="3DA4F61C"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A</w:t>
                  </w:r>
                </w:p>
              </w:tc>
              <w:tc>
                <w:tcPr>
                  <w:tcW w:w="1266" w:type="dxa"/>
                  <w:tcBorders>
                    <w:top w:val="single" w:sz="4" w:space="0" w:color="auto"/>
                    <w:left w:val="single" w:sz="4" w:space="0" w:color="auto"/>
                    <w:bottom w:val="single" w:sz="4" w:space="0" w:color="auto"/>
                    <w:right w:val="single" w:sz="4" w:space="0" w:color="auto"/>
                  </w:tcBorders>
                  <w:vAlign w:val="center"/>
                </w:tcPr>
                <w:p w14:paraId="7C826D3B"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B</w:t>
                  </w:r>
                </w:p>
              </w:tc>
              <w:tc>
                <w:tcPr>
                  <w:tcW w:w="1265" w:type="dxa"/>
                  <w:tcBorders>
                    <w:top w:val="single" w:sz="4" w:space="0" w:color="auto"/>
                    <w:left w:val="single" w:sz="4" w:space="0" w:color="auto"/>
                    <w:bottom w:val="single" w:sz="4" w:space="0" w:color="auto"/>
                    <w:right w:val="single" w:sz="4" w:space="0" w:color="auto"/>
                  </w:tcBorders>
                  <w:vAlign w:val="center"/>
                </w:tcPr>
                <w:p w14:paraId="32A56134"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C</w:t>
                  </w:r>
                </w:p>
              </w:tc>
              <w:tc>
                <w:tcPr>
                  <w:tcW w:w="1263" w:type="dxa"/>
                  <w:tcBorders>
                    <w:top w:val="single" w:sz="4" w:space="0" w:color="auto"/>
                    <w:left w:val="single" w:sz="4" w:space="0" w:color="auto"/>
                    <w:bottom w:val="single" w:sz="4" w:space="0" w:color="auto"/>
                    <w:right w:val="single" w:sz="4" w:space="0" w:color="auto"/>
                  </w:tcBorders>
                  <w:vAlign w:val="center"/>
                </w:tcPr>
                <w:p w14:paraId="0D8EC99B"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D</w:t>
                  </w:r>
                </w:p>
              </w:tc>
              <w:tc>
                <w:tcPr>
                  <w:tcW w:w="1263" w:type="dxa"/>
                  <w:tcBorders>
                    <w:top w:val="single" w:sz="4" w:space="0" w:color="auto"/>
                    <w:left w:val="single" w:sz="4" w:space="0" w:color="auto"/>
                    <w:bottom w:val="single" w:sz="4" w:space="0" w:color="auto"/>
                    <w:right w:val="single" w:sz="4" w:space="0" w:color="auto"/>
                  </w:tcBorders>
                  <w:vAlign w:val="center"/>
                </w:tcPr>
                <w:p w14:paraId="39D8FE40"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E</w:t>
                  </w:r>
                </w:p>
              </w:tc>
              <w:tc>
                <w:tcPr>
                  <w:tcW w:w="1263" w:type="dxa"/>
                  <w:tcBorders>
                    <w:top w:val="single" w:sz="4" w:space="0" w:color="auto"/>
                    <w:left w:val="single" w:sz="4" w:space="0" w:color="auto"/>
                    <w:bottom w:val="single" w:sz="4" w:space="0" w:color="auto"/>
                    <w:right w:val="single" w:sz="4" w:space="0" w:color="auto"/>
                  </w:tcBorders>
                  <w:vAlign w:val="center"/>
                </w:tcPr>
                <w:p w14:paraId="549EA6E7"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FX</w:t>
                  </w:r>
                </w:p>
              </w:tc>
            </w:tr>
            <w:tr w:rsidR="00C251B9" w:rsidRPr="00933689" w14:paraId="71F74D80" w14:textId="77777777" w:rsidTr="00133AFD">
              <w:trPr>
                <w:trHeight w:val="247"/>
              </w:trPr>
              <w:tc>
                <w:tcPr>
                  <w:tcW w:w="1265" w:type="dxa"/>
                  <w:tcBorders>
                    <w:top w:val="single" w:sz="4" w:space="0" w:color="auto"/>
                    <w:left w:val="single" w:sz="4" w:space="0" w:color="auto"/>
                    <w:bottom w:val="single" w:sz="4" w:space="0" w:color="auto"/>
                    <w:right w:val="single" w:sz="4" w:space="0" w:color="auto"/>
                  </w:tcBorders>
                  <w:vAlign w:val="center"/>
                </w:tcPr>
                <w:p w14:paraId="755DF08C"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imesNewRomanPSMT"/>
                      <w:sz w:val="22"/>
                      <w:szCs w:val="22"/>
                      <w:lang w:eastAsia="en-US"/>
                    </w:rPr>
                    <w:t>33%</w:t>
                  </w:r>
                </w:p>
              </w:tc>
              <w:tc>
                <w:tcPr>
                  <w:tcW w:w="1266" w:type="dxa"/>
                  <w:tcBorders>
                    <w:top w:val="single" w:sz="4" w:space="0" w:color="auto"/>
                    <w:left w:val="single" w:sz="4" w:space="0" w:color="auto"/>
                    <w:bottom w:val="single" w:sz="4" w:space="0" w:color="auto"/>
                    <w:right w:val="single" w:sz="4" w:space="0" w:color="auto"/>
                  </w:tcBorders>
                  <w:vAlign w:val="center"/>
                </w:tcPr>
                <w:p w14:paraId="2FE21B41"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imesNewRomanPSMT"/>
                      <w:sz w:val="22"/>
                      <w:szCs w:val="22"/>
                      <w:lang w:eastAsia="en-US"/>
                    </w:rPr>
                    <w:t>56%</w:t>
                  </w:r>
                </w:p>
              </w:tc>
              <w:tc>
                <w:tcPr>
                  <w:tcW w:w="1265" w:type="dxa"/>
                  <w:tcBorders>
                    <w:top w:val="single" w:sz="4" w:space="0" w:color="auto"/>
                    <w:left w:val="single" w:sz="4" w:space="0" w:color="auto"/>
                    <w:bottom w:val="single" w:sz="4" w:space="0" w:color="auto"/>
                    <w:right w:val="single" w:sz="4" w:space="0" w:color="auto"/>
                  </w:tcBorders>
                  <w:vAlign w:val="center"/>
                </w:tcPr>
                <w:p w14:paraId="103C51C6"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imesNewRomanPSMT"/>
                      <w:sz w:val="22"/>
                      <w:szCs w:val="22"/>
                      <w:lang w:eastAsia="en-US"/>
                    </w:rPr>
                    <w:t>11%</w:t>
                  </w:r>
                </w:p>
              </w:tc>
              <w:tc>
                <w:tcPr>
                  <w:tcW w:w="1263" w:type="dxa"/>
                  <w:tcBorders>
                    <w:top w:val="single" w:sz="4" w:space="0" w:color="auto"/>
                    <w:left w:val="single" w:sz="4" w:space="0" w:color="auto"/>
                    <w:bottom w:val="single" w:sz="4" w:space="0" w:color="auto"/>
                    <w:right w:val="single" w:sz="4" w:space="0" w:color="auto"/>
                  </w:tcBorders>
                  <w:vAlign w:val="center"/>
                </w:tcPr>
                <w:p w14:paraId="7519E581"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imesNewRomanPSMT"/>
                      <w:sz w:val="22"/>
                      <w:szCs w:val="22"/>
                      <w:lang w:eastAsia="en-US"/>
                    </w:rPr>
                    <w:t>0%</w:t>
                  </w:r>
                </w:p>
              </w:tc>
              <w:tc>
                <w:tcPr>
                  <w:tcW w:w="1263" w:type="dxa"/>
                  <w:tcBorders>
                    <w:top w:val="single" w:sz="4" w:space="0" w:color="auto"/>
                    <w:left w:val="single" w:sz="4" w:space="0" w:color="auto"/>
                    <w:bottom w:val="single" w:sz="4" w:space="0" w:color="auto"/>
                    <w:right w:val="single" w:sz="4" w:space="0" w:color="auto"/>
                  </w:tcBorders>
                  <w:vAlign w:val="center"/>
                </w:tcPr>
                <w:p w14:paraId="7D867820"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imesNewRomanPSMT"/>
                      <w:sz w:val="22"/>
                      <w:szCs w:val="22"/>
                      <w:lang w:eastAsia="en-US"/>
                    </w:rPr>
                    <w:t>0%</w:t>
                  </w:r>
                </w:p>
              </w:tc>
              <w:tc>
                <w:tcPr>
                  <w:tcW w:w="1263" w:type="dxa"/>
                  <w:tcBorders>
                    <w:top w:val="single" w:sz="4" w:space="0" w:color="auto"/>
                    <w:left w:val="single" w:sz="4" w:space="0" w:color="auto"/>
                    <w:bottom w:val="single" w:sz="4" w:space="0" w:color="auto"/>
                    <w:right w:val="single" w:sz="4" w:space="0" w:color="auto"/>
                  </w:tcBorders>
                  <w:vAlign w:val="center"/>
                </w:tcPr>
                <w:p w14:paraId="2ABB63FB"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imesNewRomanPSMT"/>
                      <w:sz w:val="22"/>
                      <w:szCs w:val="22"/>
                      <w:lang w:eastAsia="en-US"/>
                    </w:rPr>
                    <w:t>0%</w:t>
                  </w:r>
                </w:p>
              </w:tc>
            </w:tr>
          </w:tbl>
          <w:p w14:paraId="376525FB" w14:textId="77777777" w:rsidR="00C251B9" w:rsidRPr="00933689" w:rsidRDefault="00C251B9" w:rsidP="00275CB0">
            <w:pPr>
              <w:jc w:val="both"/>
              <w:rPr>
                <w:rFonts w:asciiTheme="minorHAnsi" w:hAnsiTheme="minorHAnsi" w:cstheme="minorHAnsi"/>
                <w:i/>
                <w:sz w:val="22"/>
                <w:szCs w:val="22"/>
              </w:rPr>
            </w:pPr>
          </w:p>
        </w:tc>
      </w:tr>
      <w:tr w:rsidR="00C251B9" w:rsidRPr="00933689" w14:paraId="4FAC6D74" w14:textId="77777777" w:rsidTr="008D4676">
        <w:trPr>
          <w:trHeight w:val="70"/>
        </w:trPr>
        <w:tc>
          <w:tcPr>
            <w:tcW w:w="9322" w:type="dxa"/>
            <w:gridSpan w:val="2"/>
            <w:vAlign w:val="center"/>
          </w:tcPr>
          <w:p w14:paraId="3D8919B8" w14:textId="77777777" w:rsidR="00C251B9" w:rsidRPr="00933689" w:rsidRDefault="00C251B9" w:rsidP="00275CB0">
            <w:pPr>
              <w:tabs>
                <w:tab w:val="left" w:pos="1530"/>
              </w:tabs>
              <w:jc w:val="both"/>
              <w:rPr>
                <w:rFonts w:asciiTheme="minorHAnsi" w:hAnsiTheme="minorHAnsi" w:cstheme="minorHAnsi"/>
                <w:sz w:val="22"/>
                <w:szCs w:val="22"/>
              </w:rPr>
            </w:pPr>
            <w:r w:rsidRPr="00933689">
              <w:rPr>
                <w:rFonts w:asciiTheme="minorHAnsi" w:hAnsiTheme="minorHAnsi" w:cstheme="minorHAnsi"/>
                <w:b/>
                <w:noProof/>
                <w:sz w:val="22"/>
                <w:szCs w:val="22"/>
              </w:rPr>
              <w:t>Lecturers</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 xml:space="preserve">doc. PhDr. Gabriela </w:t>
            </w:r>
            <w:r w:rsidRPr="00933689">
              <w:rPr>
                <w:rFonts w:asciiTheme="minorHAnsi" w:hAnsiTheme="minorHAnsi" w:cstheme="minorHAnsi"/>
                <w:i/>
                <w:noProof/>
                <w:sz w:val="22"/>
                <w:szCs w:val="22"/>
              </w:rPr>
              <w:t>Platková Olejárová</w:t>
            </w:r>
            <w:r w:rsidRPr="00933689">
              <w:rPr>
                <w:rFonts w:asciiTheme="minorHAnsi" w:hAnsiTheme="minorHAnsi" w:cstheme="minorHAnsi"/>
                <w:i/>
                <w:sz w:val="22"/>
                <w:szCs w:val="22"/>
              </w:rPr>
              <w:t>, PhD.</w:t>
            </w:r>
            <w:r w:rsidRPr="00933689">
              <w:rPr>
                <w:rFonts w:asciiTheme="minorHAnsi" w:hAnsiTheme="minorHAnsi" w:cstheme="minorHAnsi"/>
                <w:i/>
                <w:sz w:val="22"/>
                <w:szCs w:val="22"/>
              </w:rPr>
              <w:tab/>
            </w:r>
          </w:p>
        </w:tc>
      </w:tr>
      <w:tr w:rsidR="00C251B9" w:rsidRPr="00933689" w14:paraId="1E51E3CD" w14:textId="77777777" w:rsidTr="008D4676">
        <w:trPr>
          <w:trHeight w:val="70"/>
        </w:trPr>
        <w:tc>
          <w:tcPr>
            <w:tcW w:w="9322" w:type="dxa"/>
            <w:gridSpan w:val="2"/>
            <w:vAlign w:val="center"/>
          </w:tcPr>
          <w:p w14:paraId="24EFCB2B" w14:textId="1F4088F4" w:rsidR="00C251B9" w:rsidRPr="00933689" w:rsidRDefault="00C251B9" w:rsidP="00275CB0">
            <w:pPr>
              <w:tabs>
                <w:tab w:val="left" w:pos="1530"/>
              </w:tabs>
              <w:jc w:val="both"/>
              <w:rPr>
                <w:rFonts w:asciiTheme="minorHAnsi" w:hAnsiTheme="minorHAnsi" w:cstheme="minorHAnsi"/>
                <w:sz w:val="22"/>
                <w:szCs w:val="22"/>
              </w:rPr>
            </w:pPr>
            <w:r w:rsidRPr="00933689">
              <w:rPr>
                <w:rFonts w:asciiTheme="minorHAnsi" w:hAnsiTheme="minorHAnsi" w:cstheme="minorHAnsi"/>
                <w:b/>
                <w:noProof/>
                <w:sz w:val="22"/>
                <w:szCs w:val="22"/>
                <w:lang w:val="en-US"/>
              </w:rPr>
              <w:t>Date of last change:</w:t>
            </w:r>
            <w:r w:rsidRPr="00933689">
              <w:rPr>
                <w:rFonts w:asciiTheme="minorHAnsi" w:hAnsiTheme="minorHAnsi" w:cstheme="minorHAnsi"/>
                <w:sz w:val="22"/>
                <w:szCs w:val="22"/>
              </w:rPr>
              <w:t xml:space="preserve"> </w:t>
            </w:r>
            <w:r w:rsidR="00992E2A" w:rsidRPr="00933689">
              <w:rPr>
                <w:rFonts w:asciiTheme="minorHAnsi" w:hAnsiTheme="minorHAnsi"/>
                <w:sz w:val="22"/>
                <w:szCs w:val="22"/>
              </w:rPr>
              <w:t>30/05/2024</w:t>
            </w:r>
          </w:p>
        </w:tc>
      </w:tr>
      <w:tr w:rsidR="00C251B9" w:rsidRPr="00933689" w14:paraId="0C1471F2" w14:textId="77777777" w:rsidTr="008D4676">
        <w:trPr>
          <w:trHeight w:val="70"/>
        </w:trPr>
        <w:tc>
          <w:tcPr>
            <w:tcW w:w="9322" w:type="dxa"/>
            <w:gridSpan w:val="2"/>
            <w:vAlign w:val="center"/>
          </w:tcPr>
          <w:p w14:paraId="469CE545" w14:textId="77777777" w:rsidR="00C251B9" w:rsidRPr="00933689" w:rsidRDefault="00C251B9" w:rsidP="00275CB0">
            <w:pPr>
              <w:tabs>
                <w:tab w:val="left" w:pos="1530"/>
              </w:tabs>
              <w:jc w:val="both"/>
              <w:rPr>
                <w:rFonts w:asciiTheme="minorHAnsi" w:hAnsiTheme="minorHAnsi" w:cstheme="minorHAnsi"/>
                <w:i/>
                <w:sz w:val="22"/>
                <w:szCs w:val="22"/>
              </w:rPr>
            </w:pPr>
            <w:r w:rsidRPr="00933689">
              <w:rPr>
                <w:rFonts w:asciiTheme="minorHAnsi" w:hAnsiTheme="minorHAnsi" w:cstheme="minorHAnsi"/>
                <w:b/>
                <w:noProof/>
                <w:sz w:val="22"/>
                <w:szCs w:val="22"/>
                <w:lang w:val="en-US"/>
              </w:rPr>
              <w:t>Approved by:</w:t>
            </w:r>
            <w:r w:rsidRPr="00933689">
              <w:rPr>
                <w:rFonts w:asciiTheme="minorHAnsi" w:hAnsiTheme="minorHAnsi" w:cstheme="minorHAnsi"/>
                <w:noProof/>
                <w:sz w:val="22"/>
                <w:szCs w:val="22"/>
                <w:lang w:val="en-US"/>
              </w:rPr>
              <w:t xml:space="preserve"> </w:t>
            </w:r>
            <w:r w:rsidRPr="00933689">
              <w:rPr>
                <w:rFonts w:asciiTheme="minorHAnsi" w:hAnsiTheme="minorHAnsi" w:cstheme="minorHAnsi"/>
                <w:i/>
                <w:iCs/>
                <w:sz w:val="22"/>
                <w:szCs w:val="22"/>
              </w:rPr>
              <w:t>prof. PhDr. Vasil Gluchman, CSc.</w:t>
            </w:r>
          </w:p>
        </w:tc>
      </w:tr>
    </w:tbl>
    <w:p w14:paraId="0763F748" w14:textId="77777777" w:rsidR="00C251B9" w:rsidRPr="00933689" w:rsidRDefault="00C251B9" w:rsidP="00275CB0">
      <w:pPr>
        <w:rPr>
          <w:rFonts w:asciiTheme="minorHAnsi" w:hAnsiTheme="minorHAnsi"/>
          <w:sz w:val="22"/>
          <w:szCs w:val="22"/>
        </w:rPr>
      </w:pPr>
    </w:p>
    <w:p w14:paraId="211238A2" w14:textId="77777777" w:rsidR="00C251B9" w:rsidRPr="00933689" w:rsidRDefault="00C251B9" w:rsidP="00275CB0">
      <w:pPr>
        <w:rPr>
          <w:rFonts w:asciiTheme="minorHAnsi" w:hAnsiTheme="minorHAnsi"/>
          <w:sz w:val="22"/>
          <w:szCs w:val="22"/>
        </w:rPr>
      </w:pPr>
      <w:r w:rsidRPr="00933689">
        <w:rPr>
          <w:rFonts w:asciiTheme="minorHAnsi" w:hAnsiTheme="minorHAnsi"/>
          <w:sz w:val="22"/>
          <w:szCs w:val="22"/>
        </w:rPr>
        <w:br w:type="page"/>
      </w:r>
    </w:p>
    <w:p w14:paraId="53137086" w14:textId="77777777" w:rsidR="00C251B9" w:rsidRPr="00933689" w:rsidRDefault="00C251B9" w:rsidP="00275CB0">
      <w:pPr>
        <w:ind w:left="720" w:hanging="720"/>
        <w:jc w:val="center"/>
        <w:rPr>
          <w:rFonts w:asciiTheme="minorHAnsi" w:hAnsiTheme="minorHAnsi" w:cstheme="minorHAnsi"/>
          <w:b/>
          <w:sz w:val="22"/>
          <w:szCs w:val="22"/>
        </w:rPr>
      </w:pPr>
      <w:r w:rsidRPr="00933689">
        <w:rPr>
          <w:rFonts w:asciiTheme="minorHAnsi" w:hAnsiTheme="minorHAnsi" w:cstheme="minorHAnsi"/>
          <w:b/>
          <w:sz w:val="22"/>
          <w:szCs w:val="22"/>
        </w:rPr>
        <w:lastRenderedPageBreak/>
        <w:t>COURSE DESCRIPTION</w:t>
      </w:r>
    </w:p>
    <w:p w14:paraId="2BD09E12" w14:textId="77777777" w:rsidR="00C251B9" w:rsidRPr="00933689" w:rsidRDefault="00C251B9" w:rsidP="00275CB0">
      <w:pPr>
        <w:ind w:left="720" w:hanging="720"/>
        <w:jc w:val="cente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2972"/>
        <w:gridCol w:w="6095"/>
      </w:tblGrid>
      <w:tr w:rsidR="00C251B9" w:rsidRPr="00933689" w14:paraId="0A3DB8F6" w14:textId="77777777" w:rsidTr="008D4676">
        <w:trPr>
          <w:trHeight w:val="70"/>
        </w:trPr>
        <w:tc>
          <w:tcPr>
            <w:tcW w:w="9067" w:type="dxa"/>
            <w:gridSpan w:val="2"/>
            <w:vAlign w:val="center"/>
          </w:tcPr>
          <w:p w14:paraId="7D4CE6C3" w14:textId="77777777" w:rsidR="00C251B9" w:rsidRPr="00933689" w:rsidRDefault="00C251B9" w:rsidP="00275CB0">
            <w:pPr>
              <w:rPr>
                <w:rFonts w:asciiTheme="minorHAnsi" w:hAnsiTheme="minorHAnsi" w:cstheme="minorHAnsi"/>
                <w:i/>
                <w:sz w:val="22"/>
                <w:szCs w:val="22"/>
              </w:rPr>
            </w:pPr>
            <w:r w:rsidRPr="00933689">
              <w:rPr>
                <w:rFonts w:asciiTheme="minorHAnsi" w:hAnsiTheme="minorHAnsi" w:cstheme="minorHAnsi"/>
                <w:b/>
                <w:sz w:val="22"/>
                <w:szCs w:val="22"/>
              </w:rPr>
              <w:t>University:</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University of Prešov</w:t>
            </w:r>
          </w:p>
        </w:tc>
      </w:tr>
      <w:tr w:rsidR="00C251B9" w:rsidRPr="00933689" w14:paraId="38CB0FF0" w14:textId="77777777" w:rsidTr="008D4676">
        <w:trPr>
          <w:trHeight w:val="70"/>
        </w:trPr>
        <w:tc>
          <w:tcPr>
            <w:tcW w:w="9067" w:type="dxa"/>
            <w:gridSpan w:val="2"/>
            <w:vAlign w:val="center"/>
          </w:tcPr>
          <w:p w14:paraId="7CED5B0D" w14:textId="77777777" w:rsidR="00C251B9" w:rsidRPr="00933689" w:rsidRDefault="00C251B9" w:rsidP="00275CB0">
            <w:pPr>
              <w:rPr>
                <w:rFonts w:asciiTheme="minorHAnsi" w:hAnsiTheme="minorHAnsi" w:cstheme="minorHAnsi"/>
                <w:noProof/>
                <w:sz w:val="22"/>
                <w:szCs w:val="22"/>
                <w:lang w:val="en-US"/>
              </w:rPr>
            </w:pPr>
            <w:r w:rsidRPr="00933689">
              <w:rPr>
                <w:rFonts w:asciiTheme="minorHAnsi" w:hAnsiTheme="minorHAnsi" w:cstheme="minorHAnsi"/>
                <w:b/>
                <w:noProof/>
                <w:sz w:val="22"/>
                <w:szCs w:val="22"/>
                <w:lang w:val="en-US"/>
              </w:rPr>
              <w:t>Faculty/university workplace:</w:t>
            </w:r>
            <w:r w:rsidRPr="00933689">
              <w:rPr>
                <w:rFonts w:asciiTheme="minorHAnsi" w:hAnsiTheme="minorHAnsi" w:cstheme="minorHAnsi"/>
                <w:noProof/>
                <w:sz w:val="22"/>
                <w:szCs w:val="22"/>
                <w:lang w:val="en-US"/>
              </w:rPr>
              <w:t xml:space="preserve"> </w:t>
            </w:r>
            <w:r w:rsidRPr="00933689">
              <w:rPr>
                <w:rFonts w:asciiTheme="minorHAnsi" w:hAnsiTheme="minorHAnsi" w:cstheme="minorHAnsi"/>
                <w:i/>
                <w:noProof/>
                <w:sz w:val="22"/>
                <w:szCs w:val="22"/>
                <w:lang w:val="en-US"/>
              </w:rPr>
              <w:t>Faculty of Arts</w:t>
            </w:r>
          </w:p>
        </w:tc>
      </w:tr>
      <w:tr w:rsidR="00C251B9" w:rsidRPr="00933689" w14:paraId="760D2EAA" w14:textId="77777777" w:rsidTr="008D4676">
        <w:trPr>
          <w:trHeight w:val="490"/>
        </w:trPr>
        <w:tc>
          <w:tcPr>
            <w:tcW w:w="2972" w:type="dxa"/>
            <w:vAlign w:val="center"/>
          </w:tcPr>
          <w:p w14:paraId="612F3ABC" w14:textId="33D3C3D6" w:rsidR="00C251B9" w:rsidRPr="00933689" w:rsidRDefault="00C251B9" w:rsidP="00275CB0">
            <w:pPr>
              <w:jc w:val="both"/>
              <w:rPr>
                <w:rFonts w:asciiTheme="minorHAnsi" w:hAnsiTheme="minorHAnsi" w:cstheme="minorHAnsi"/>
                <w:i/>
                <w:sz w:val="22"/>
                <w:szCs w:val="22"/>
              </w:rPr>
            </w:pPr>
            <w:r w:rsidRPr="00933689">
              <w:rPr>
                <w:rFonts w:asciiTheme="minorHAnsi" w:hAnsiTheme="minorHAnsi" w:cstheme="minorHAnsi"/>
                <w:b/>
                <w:noProof/>
                <w:sz w:val="22"/>
                <w:szCs w:val="22"/>
                <w:lang w:val="en-US"/>
              </w:rPr>
              <w:t>Code</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1IEB/TSET2</w:t>
            </w:r>
            <w:r w:rsidR="000D28D0" w:rsidRPr="00933689">
              <w:rPr>
                <w:rFonts w:asciiTheme="minorHAnsi" w:hAnsiTheme="minorHAnsi" w:cstheme="minorHAnsi"/>
                <w:sz w:val="22"/>
                <w:szCs w:val="22"/>
              </w:rPr>
              <w:t>/22</w:t>
            </w:r>
          </w:p>
        </w:tc>
        <w:tc>
          <w:tcPr>
            <w:tcW w:w="6095" w:type="dxa"/>
            <w:vAlign w:val="center"/>
          </w:tcPr>
          <w:p w14:paraId="6BED2240" w14:textId="77777777" w:rsidR="00C251B9" w:rsidRPr="00933689" w:rsidRDefault="00C251B9" w:rsidP="00275CB0">
            <w:pPr>
              <w:jc w:val="both"/>
              <w:rPr>
                <w:rFonts w:asciiTheme="minorHAnsi" w:hAnsiTheme="minorHAnsi" w:cstheme="minorHAnsi"/>
                <w:b/>
                <w:i/>
                <w:sz w:val="22"/>
                <w:szCs w:val="22"/>
                <w:lang w:val="en-US"/>
              </w:rPr>
            </w:pPr>
            <w:r w:rsidRPr="00933689">
              <w:rPr>
                <w:rFonts w:asciiTheme="minorHAnsi" w:hAnsiTheme="minorHAnsi" w:cstheme="minorHAnsi"/>
                <w:b/>
                <w:noProof/>
                <w:sz w:val="22"/>
                <w:szCs w:val="22"/>
                <w:lang w:val="en-US"/>
              </w:rPr>
              <w:t>Course title:</w:t>
            </w:r>
            <w:r w:rsidRPr="00933689">
              <w:rPr>
                <w:rFonts w:asciiTheme="minorHAnsi" w:hAnsiTheme="minorHAnsi" w:cstheme="minorHAnsi"/>
                <w:b/>
                <w:sz w:val="22"/>
                <w:szCs w:val="22"/>
                <w:lang w:val="en-US"/>
              </w:rPr>
              <w:t xml:space="preserve"> </w:t>
            </w:r>
            <w:r w:rsidRPr="00933689">
              <w:rPr>
                <w:rFonts w:asciiTheme="minorHAnsi" w:hAnsiTheme="minorHAnsi" w:cstheme="minorHAnsi"/>
                <w:b/>
                <w:bCs/>
                <w:i/>
                <w:iCs/>
                <w:sz w:val="22"/>
                <w:szCs w:val="22"/>
                <w:lang w:val="en-US"/>
              </w:rPr>
              <w:t xml:space="preserve">Text Seminar </w:t>
            </w:r>
            <w:r w:rsidR="00D52EA8" w:rsidRPr="00933689">
              <w:rPr>
                <w:rFonts w:asciiTheme="minorHAnsi" w:hAnsiTheme="minorHAnsi" w:cstheme="minorHAnsi"/>
                <w:b/>
                <w:bCs/>
                <w:i/>
                <w:iCs/>
                <w:sz w:val="22"/>
                <w:szCs w:val="22"/>
                <w:lang w:val="en-US"/>
              </w:rPr>
              <w:t>on</w:t>
            </w:r>
            <w:r w:rsidRPr="00933689">
              <w:rPr>
                <w:rFonts w:asciiTheme="minorHAnsi" w:hAnsiTheme="minorHAnsi" w:cstheme="minorHAnsi"/>
                <w:b/>
                <w:bCs/>
                <w:i/>
                <w:iCs/>
                <w:sz w:val="22"/>
                <w:szCs w:val="22"/>
                <w:lang w:val="en-US"/>
              </w:rPr>
              <w:t xml:space="preserve"> </w:t>
            </w:r>
            <w:r w:rsidR="00D52EA8" w:rsidRPr="00933689">
              <w:rPr>
                <w:rFonts w:asciiTheme="minorHAnsi" w:hAnsiTheme="minorHAnsi" w:cstheme="minorHAnsi"/>
                <w:b/>
                <w:bCs/>
                <w:i/>
                <w:iCs/>
                <w:sz w:val="22"/>
                <w:szCs w:val="22"/>
                <w:lang w:val="en-US"/>
              </w:rPr>
              <w:t>Present-day</w:t>
            </w:r>
            <w:r w:rsidRPr="00933689">
              <w:rPr>
                <w:rFonts w:asciiTheme="minorHAnsi" w:hAnsiTheme="minorHAnsi" w:cstheme="minorHAnsi"/>
                <w:b/>
                <w:bCs/>
                <w:i/>
                <w:iCs/>
                <w:sz w:val="22"/>
                <w:szCs w:val="22"/>
                <w:lang w:val="en-US"/>
              </w:rPr>
              <w:t xml:space="preserve"> Slovak Ethics 2</w:t>
            </w:r>
          </w:p>
          <w:p w14:paraId="0347D6EF" w14:textId="77777777" w:rsidR="00C251B9" w:rsidRPr="00933689" w:rsidRDefault="00183080" w:rsidP="00FC5E84">
            <w:pPr>
              <w:jc w:val="both"/>
              <w:rPr>
                <w:rFonts w:asciiTheme="minorHAnsi" w:hAnsiTheme="minorHAnsi" w:cstheme="minorHAnsi"/>
                <w:b/>
                <w:noProof/>
                <w:sz w:val="22"/>
                <w:szCs w:val="22"/>
                <w:lang w:val="en-US"/>
              </w:rPr>
            </w:pPr>
            <w:r w:rsidRPr="00933689">
              <w:rPr>
                <w:rFonts w:asciiTheme="minorHAnsi" w:hAnsiTheme="minorHAnsi"/>
                <w:i/>
                <w:sz w:val="22"/>
                <w:szCs w:val="22"/>
              </w:rPr>
              <w:t>(elective course, non-profile course)</w:t>
            </w:r>
          </w:p>
        </w:tc>
      </w:tr>
      <w:tr w:rsidR="00C251B9" w:rsidRPr="00933689" w14:paraId="4F1A3104" w14:textId="77777777" w:rsidTr="002060E3">
        <w:trPr>
          <w:trHeight w:val="1196"/>
        </w:trPr>
        <w:tc>
          <w:tcPr>
            <w:tcW w:w="9067" w:type="dxa"/>
            <w:gridSpan w:val="2"/>
            <w:vAlign w:val="center"/>
          </w:tcPr>
          <w:p w14:paraId="72C43787" w14:textId="77777777" w:rsidR="00C251B9" w:rsidRPr="00933689" w:rsidRDefault="00C251B9" w:rsidP="00275CB0">
            <w:pPr>
              <w:jc w:val="both"/>
              <w:rPr>
                <w:rFonts w:asciiTheme="minorHAnsi" w:hAnsiTheme="minorHAnsi" w:cstheme="minorHAnsi"/>
                <w:i/>
                <w:sz w:val="22"/>
                <w:szCs w:val="22"/>
              </w:rPr>
            </w:pPr>
            <w:r w:rsidRPr="00933689">
              <w:rPr>
                <w:rStyle w:val="jlqj4b"/>
                <w:rFonts w:asciiTheme="minorHAnsi" w:hAnsiTheme="minorHAnsi"/>
                <w:b/>
                <w:sz w:val="22"/>
                <w:szCs w:val="22"/>
                <w:lang w:val="en-US"/>
              </w:rPr>
              <w:t>Type, scope and method</w:t>
            </w:r>
            <w:r w:rsidRPr="00933689">
              <w:rPr>
                <w:rStyle w:val="jlqj4b"/>
                <w:rFonts w:asciiTheme="minorHAnsi" w:hAnsiTheme="minorHAnsi"/>
                <w:sz w:val="22"/>
                <w:szCs w:val="22"/>
                <w:lang w:val="en-US"/>
              </w:rPr>
              <w:t xml:space="preserve"> </w:t>
            </w:r>
            <w:r w:rsidRPr="00933689">
              <w:rPr>
                <w:rFonts w:asciiTheme="minorHAnsi" w:hAnsiTheme="minorHAnsi"/>
                <w:b/>
                <w:bCs/>
                <w:sz w:val="22"/>
                <w:szCs w:val="22"/>
                <w:lang w:val="en-US"/>
              </w:rPr>
              <w:t>of educational activity</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p w14:paraId="6C932C0D" w14:textId="77777777" w:rsidR="00C251B9" w:rsidRPr="00933689" w:rsidRDefault="00C251B9" w:rsidP="00275CB0">
            <w:pPr>
              <w:pStyle w:val="Normlnywebov"/>
              <w:jc w:val="both"/>
              <w:rPr>
                <w:rFonts w:asciiTheme="minorHAnsi" w:hAnsiTheme="minorHAnsi" w:cstheme="minorHAnsi"/>
                <w:noProof/>
                <w:sz w:val="22"/>
                <w:szCs w:val="22"/>
                <w:lang w:val="en-US"/>
              </w:rPr>
            </w:pPr>
            <w:r w:rsidRPr="00933689">
              <w:rPr>
                <w:rFonts w:asciiTheme="minorHAnsi" w:hAnsiTheme="minorHAnsi" w:cstheme="minorHAnsi"/>
                <w:iCs/>
                <w:noProof/>
                <w:sz w:val="22"/>
                <w:szCs w:val="22"/>
                <w:lang w:val="en-US"/>
              </w:rPr>
              <w:t xml:space="preserve">Type of educational activities: </w:t>
            </w:r>
            <w:r w:rsidR="00133AFD" w:rsidRPr="00933689">
              <w:rPr>
                <w:rFonts w:asciiTheme="minorHAnsi" w:hAnsiTheme="minorHAnsi" w:cstheme="minorHAnsi"/>
                <w:iCs/>
                <w:noProof/>
                <w:sz w:val="22"/>
                <w:szCs w:val="22"/>
                <w:lang w:val="en-US"/>
              </w:rPr>
              <w:t>Seminar</w:t>
            </w:r>
          </w:p>
          <w:p w14:paraId="650DF238" w14:textId="77777777" w:rsidR="00C251B9" w:rsidRPr="00933689" w:rsidRDefault="00C251B9" w:rsidP="00275CB0">
            <w:pPr>
              <w:jc w:val="both"/>
              <w:rPr>
                <w:rFonts w:asciiTheme="minorHAnsi" w:hAnsiTheme="minorHAnsi" w:cstheme="minorHAnsi"/>
                <w:iCs/>
                <w:noProof/>
                <w:sz w:val="22"/>
                <w:szCs w:val="22"/>
                <w:lang w:val="en-US"/>
              </w:rPr>
            </w:pPr>
            <w:r w:rsidRPr="00933689">
              <w:rPr>
                <w:rFonts w:asciiTheme="minorHAnsi" w:hAnsiTheme="minorHAnsi" w:cstheme="minorHAnsi"/>
                <w:iCs/>
                <w:noProof/>
                <w:sz w:val="22"/>
                <w:szCs w:val="22"/>
                <w:lang w:val="en-US"/>
              </w:rPr>
              <w:t>Scope of educational activities: 0/2</w:t>
            </w:r>
            <w:r w:rsidR="00133AFD" w:rsidRPr="00933689">
              <w:rPr>
                <w:rFonts w:asciiTheme="minorHAnsi" w:hAnsiTheme="minorHAnsi" w:cstheme="minorHAnsi"/>
                <w:iCs/>
                <w:noProof/>
                <w:sz w:val="22"/>
                <w:szCs w:val="22"/>
                <w:lang w:val="en-US"/>
              </w:rPr>
              <w:t xml:space="preserve"> a week</w:t>
            </w:r>
          </w:p>
          <w:p w14:paraId="63124627" w14:textId="77777777" w:rsidR="00C251B9" w:rsidRPr="00933689" w:rsidRDefault="00C251B9" w:rsidP="00275CB0">
            <w:pPr>
              <w:pStyle w:val="Normlnywebov"/>
              <w:rPr>
                <w:rFonts w:asciiTheme="minorHAnsi" w:hAnsiTheme="minorHAnsi" w:cstheme="minorHAnsi"/>
                <w:sz w:val="22"/>
                <w:szCs w:val="22"/>
              </w:rPr>
            </w:pPr>
            <w:r w:rsidRPr="00933689">
              <w:rPr>
                <w:rFonts w:asciiTheme="minorHAnsi" w:hAnsiTheme="minorHAnsi" w:cstheme="minorHAnsi"/>
                <w:iCs/>
                <w:noProof/>
                <w:sz w:val="22"/>
                <w:szCs w:val="22"/>
                <w:lang w:val="en-US"/>
              </w:rPr>
              <w:t xml:space="preserve">Method of educational activities: </w:t>
            </w:r>
            <w:r w:rsidR="002052E6" w:rsidRPr="00933689">
              <w:rPr>
                <w:rFonts w:asciiTheme="minorHAnsi" w:hAnsiTheme="minorHAnsi" w:cstheme="minorHAnsi"/>
                <w:iCs/>
                <w:noProof/>
                <w:sz w:val="22"/>
                <w:szCs w:val="22"/>
                <w:lang w:val="en-US"/>
              </w:rPr>
              <w:t>on-campus</w:t>
            </w:r>
          </w:p>
        </w:tc>
      </w:tr>
      <w:tr w:rsidR="00C251B9" w:rsidRPr="00933689" w14:paraId="6EE70D9F" w14:textId="77777777" w:rsidTr="008D4676">
        <w:trPr>
          <w:trHeight w:val="70"/>
        </w:trPr>
        <w:tc>
          <w:tcPr>
            <w:tcW w:w="9067" w:type="dxa"/>
            <w:gridSpan w:val="2"/>
            <w:vAlign w:val="center"/>
          </w:tcPr>
          <w:p w14:paraId="3AD7410B"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b/>
                <w:bCs/>
                <w:sz w:val="22"/>
                <w:szCs w:val="22"/>
                <w:lang w:val="en-US"/>
              </w:rPr>
              <w:t>Number of credits</w:t>
            </w:r>
            <w:r w:rsidRPr="00933689">
              <w:rPr>
                <w:rFonts w:asciiTheme="minorHAnsi" w:hAnsiTheme="minorHAnsi" w:cstheme="minorHAnsi"/>
                <w:b/>
                <w:sz w:val="22"/>
                <w:szCs w:val="22"/>
              </w:rPr>
              <w:t xml:space="preserve">: </w:t>
            </w:r>
            <w:r w:rsidRPr="00933689">
              <w:rPr>
                <w:rFonts w:asciiTheme="minorHAnsi" w:hAnsiTheme="minorHAnsi" w:cstheme="minorHAnsi"/>
                <w:sz w:val="22"/>
                <w:szCs w:val="22"/>
              </w:rPr>
              <w:t>3</w:t>
            </w:r>
          </w:p>
        </w:tc>
      </w:tr>
      <w:tr w:rsidR="00C251B9" w:rsidRPr="00933689" w14:paraId="4968372B" w14:textId="77777777" w:rsidTr="008D4676">
        <w:trPr>
          <w:trHeight w:val="70"/>
        </w:trPr>
        <w:tc>
          <w:tcPr>
            <w:tcW w:w="9067" w:type="dxa"/>
            <w:gridSpan w:val="2"/>
            <w:vAlign w:val="center"/>
          </w:tcPr>
          <w:p w14:paraId="310289AB" w14:textId="2A2C718F" w:rsidR="00C251B9" w:rsidRPr="00933689" w:rsidRDefault="00C251B9" w:rsidP="00133AFD">
            <w:pPr>
              <w:jc w:val="both"/>
              <w:rPr>
                <w:rFonts w:asciiTheme="minorHAnsi" w:hAnsiTheme="minorHAnsi" w:cstheme="minorHAnsi"/>
                <w:i/>
                <w:sz w:val="22"/>
                <w:szCs w:val="22"/>
              </w:rPr>
            </w:pPr>
            <w:r w:rsidRPr="00933689">
              <w:rPr>
                <w:rFonts w:asciiTheme="minorHAnsi" w:hAnsiTheme="minorHAnsi"/>
                <w:b/>
                <w:noProof/>
                <w:sz w:val="22"/>
                <w:szCs w:val="22"/>
                <w:lang w:val="en-US"/>
              </w:rPr>
              <w:t>Recommended</w:t>
            </w:r>
            <w:r w:rsidRPr="00933689">
              <w:rPr>
                <w:rFonts w:asciiTheme="minorHAnsi" w:hAnsiTheme="minorHAnsi"/>
                <w:b/>
                <w:sz w:val="22"/>
                <w:szCs w:val="22"/>
              </w:rPr>
              <w:t xml:space="preserve"> semester</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r w:rsidR="00A62135" w:rsidRPr="00933689">
              <w:rPr>
                <w:rFonts w:asciiTheme="minorHAnsi" w:hAnsiTheme="minorHAnsi" w:cstheme="minorHAnsi"/>
                <w:sz w:val="22"/>
                <w:szCs w:val="22"/>
              </w:rPr>
              <w:t>2. – 6.</w:t>
            </w:r>
          </w:p>
        </w:tc>
      </w:tr>
      <w:tr w:rsidR="00C251B9" w:rsidRPr="00933689" w14:paraId="6A189564" w14:textId="77777777" w:rsidTr="008D4676">
        <w:trPr>
          <w:trHeight w:val="70"/>
        </w:trPr>
        <w:tc>
          <w:tcPr>
            <w:tcW w:w="9067" w:type="dxa"/>
            <w:gridSpan w:val="2"/>
            <w:vAlign w:val="center"/>
          </w:tcPr>
          <w:p w14:paraId="3E19427D" w14:textId="77777777" w:rsidR="00C251B9" w:rsidRPr="00933689" w:rsidRDefault="00C251B9" w:rsidP="00133AFD">
            <w:pPr>
              <w:jc w:val="both"/>
              <w:rPr>
                <w:rFonts w:asciiTheme="minorHAnsi" w:hAnsiTheme="minorHAnsi" w:cstheme="minorHAnsi"/>
                <w:b/>
                <w:sz w:val="22"/>
                <w:szCs w:val="22"/>
              </w:rPr>
            </w:pPr>
            <w:r w:rsidRPr="00933689">
              <w:rPr>
                <w:rFonts w:asciiTheme="minorHAnsi" w:hAnsiTheme="minorHAnsi" w:cstheme="minorHAnsi"/>
                <w:b/>
                <w:sz w:val="22"/>
                <w:szCs w:val="22"/>
              </w:rPr>
              <w:t xml:space="preserve">Study </w:t>
            </w:r>
            <w:r w:rsidRPr="00933689">
              <w:rPr>
                <w:rFonts w:asciiTheme="minorHAnsi" w:hAnsiTheme="minorHAnsi" w:cstheme="minorHAnsi"/>
                <w:b/>
                <w:noProof/>
                <w:sz w:val="22"/>
                <w:szCs w:val="22"/>
                <w:lang w:val="en-US"/>
              </w:rPr>
              <w:t>grade</w:t>
            </w:r>
            <w:r w:rsidRPr="00933689">
              <w:rPr>
                <w:rFonts w:asciiTheme="minorHAnsi" w:hAnsiTheme="minorHAnsi" w:cstheme="minorHAnsi"/>
                <w:b/>
                <w:sz w:val="22"/>
                <w:szCs w:val="22"/>
              </w:rPr>
              <w:t xml:space="preserve">: </w:t>
            </w:r>
            <w:r w:rsidR="00133AFD" w:rsidRPr="00933689">
              <w:rPr>
                <w:rFonts w:asciiTheme="minorHAnsi" w:hAnsiTheme="minorHAnsi" w:cstheme="minorHAnsi"/>
                <w:i/>
                <w:sz w:val="22"/>
                <w:szCs w:val="22"/>
              </w:rPr>
              <w:t>1.</w:t>
            </w:r>
            <w:r w:rsidRPr="00933689">
              <w:rPr>
                <w:rFonts w:asciiTheme="minorHAnsi" w:hAnsiTheme="minorHAnsi" w:cstheme="minorHAnsi"/>
                <w:i/>
                <w:sz w:val="22"/>
                <w:szCs w:val="22"/>
              </w:rPr>
              <w:t xml:space="preserve"> </w:t>
            </w:r>
            <w:r w:rsidRPr="00933689">
              <w:rPr>
                <w:rFonts w:asciiTheme="minorHAnsi" w:hAnsiTheme="minorHAnsi" w:cstheme="minorHAnsi"/>
                <w:b/>
                <w:sz w:val="22"/>
                <w:szCs w:val="22"/>
              </w:rPr>
              <w:t xml:space="preserve"> </w:t>
            </w:r>
          </w:p>
        </w:tc>
      </w:tr>
      <w:tr w:rsidR="00C251B9" w:rsidRPr="00933689" w14:paraId="382D3129" w14:textId="77777777" w:rsidTr="008D4676">
        <w:trPr>
          <w:trHeight w:val="70"/>
        </w:trPr>
        <w:tc>
          <w:tcPr>
            <w:tcW w:w="9067" w:type="dxa"/>
            <w:gridSpan w:val="2"/>
            <w:vAlign w:val="center"/>
          </w:tcPr>
          <w:p w14:paraId="4C281151"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cstheme="minorHAnsi"/>
                <w:b/>
                <w:noProof/>
                <w:sz w:val="22"/>
                <w:szCs w:val="22"/>
                <w:lang w:val="en-US"/>
              </w:rPr>
              <w:t>Prerequisites</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tc>
      </w:tr>
      <w:tr w:rsidR="00C251B9" w:rsidRPr="00933689" w14:paraId="0D2E116E" w14:textId="77777777" w:rsidTr="002060E3">
        <w:trPr>
          <w:trHeight w:val="708"/>
        </w:trPr>
        <w:tc>
          <w:tcPr>
            <w:tcW w:w="9067" w:type="dxa"/>
            <w:gridSpan w:val="2"/>
            <w:vAlign w:val="center"/>
          </w:tcPr>
          <w:p w14:paraId="38C3B87A" w14:textId="77777777" w:rsidR="00C251B9" w:rsidRPr="00933689" w:rsidRDefault="00C251B9" w:rsidP="00275CB0">
            <w:pPr>
              <w:jc w:val="both"/>
              <w:rPr>
                <w:rFonts w:asciiTheme="minorHAnsi" w:hAnsiTheme="minorHAnsi" w:cstheme="minorHAnsi"/>
                <w:noProof/>
                <w:sz w:val="22"/>
                <w:szCs w:val="22"/>
                <w:lang w:val="en-US"/>
              </w:rPr>
            </w:pPr>
            <w:r w:rsidRPr="00933689">
              <w:rPr>
                <w:rFonts w:asciiTheme="minorHAnsi" w:hAnsiTheme="minorHAnsi" w:cstheme="minorHAnsi"/>
                <w:b/>
                <w:noProof/>
                <w:sz w:val="22"/>
                <w:szCs w:val="22"/>
                <w:lang w:val="en-US"/>
              </w:rPr>
              <w:t>Conditions for passing the course:</w:t>
            </w:r>
            <w:r w:rsidRPr="00933689">
              <w:rPr>
                <w:rFonts w:asciiTheme="minorHAnsi" w:hAnsiTheme="minorHAnsi" w:cstheme="minorHAnsi"/>
                <w:noProof/>
                <w:sz w:val="22"/>
                <w:szCs w:val="22"/>
                <w:lang w:val="en-US"/>
              </w:rPr>
              <w:t xml:space="preserve"> </w:t>
            </w:r>
            <w:r w:rsidRPr="00933689">
              <w:rPr>
                <w:rFonts w:asciiTheme="minorHAnsi" w:hAnsiTheme="minorHAnsi"/>
                <w:noProof/>
                <w:sz w:val="22"/>
                <w:szCs w:val="22"/>
                <w:lang w:val="en-US"/>
              </w:rPr>
              <w:t xml:space="preserve"> </w:t>
            </w:r>
          </w:p>
          <w:p w14:paraId="4788FE35" w14:textId="77777777" w:rsidR="00C251B9" w:rsidRPr="00933689" w:rsidRDefault="00C251B9" w:rsidP="00275CB0">
            <w:pPr>
              <w:widowControl w:val="0"/>
              <w:jc w:val="both"/>
              <w:rPr>
                <w:rFonts w:asciiTheme="minorHAnsi" w:hAnsiTheme="minorHAnsi"/>
                <w:noProof/>
                <w:sz w:val="22"/>
                <w:szCs w:val="22"/>
                <w:lang w:val="en-US"/>
              </w:rPr>
            </w:pPr>
            <w:r w:rsidRPr="00933689">
              <w:rPr>
                <w:rFonts w:asciiTheme="minorHAnsi" w:hAnsiTheme="minorHAnsi" w:cstheme="minorHAnsi"/>
                <w:noProof/>
                <w:sz w:val="22"/>
                <w:szCs w:val="22"/>
                <w:lang w:val="en-US"/>
              </w:rPr>
              <w:t>The course is ended my me</w:t>
            </w:r>
            <w:r w:rsidR="0016012A" w:rsidRPr="00933689">
              <w:rPr>
                <w:rFonts w:asciiTheme="minorHAnsi" w:hAnsiTheme="minorHAnsi" w:cstheme="minorHAnsi"/>
                <w:noProof/>
                <w:sz w:val="22"/>
                <w:szCs w:val="22"/>
                <w:lang w:val="en-US"/>
              </w:rPr>
              <w:t>ans of continuous assessment (ca</w:t>
            </w:r>
            <w:r w:rsidRPr="00933689">
              <w:rPr>
                <w:rFonts w:asciiTheme="minorHAnsi" w:hAnsiTheme="minorHAnsi" w:cstheme="minorHAnsi"/>
                <w:noProof/>
                <w:sz w:val="22"/>
                <w:szCs w:val="22"/>
                <w:lang w:val="en-US"/>
              </w:rPr>
              <w:t>) and is awarded 3 credits.</w:t>
            </w:r>
            <w:r w:rsidRPr="00933689">
              <w:rPr>
                <w:rFonts w:asciiTheme="minorHAnsi" w:hAnsiTheme="minorHAnsi"/>
                <w:noProof/>
                <w:sz w:val="22"/>
                <w:szCs w:val="22"/>
                <w:lang w:val="en-US"/>
              </w:rPr>
              <w:t xml:space="preserve"> </w:t>
            </w:r>
            <w:r w:rsidRPr="00933689">
              <w:rPr>
                <w:rFonts w:asciiTheme="minorHAnsi" w:hAnsiTheme="minorHAnsi" w:cstheme="minorHAnsi"/>
                <w:noProof/>
                <w:sz w:val="22"/>
                <w:szCs w:val="22"/>
                <w:lang w:val="en-US"/>
              </w:rPr>
              <w:t>The student has to acquire at least 20 points during the semester in order to be aw</w:t>
            </w:r>
            <w:r w:rsidR="0016012A" w:rsidRPr="00933689">
              <w:rPr>
                <w:rFonts w:asciiTheme="minorHAnsi" w:hAnsiTheme="minorHAnsi" w:cstheme="minorHAnsi"/>
                <w:noProof/>
                <w:sz w:val="22"/>
                <w:szCs w:val="22"/>
                <w:lang w:val="en-US"/>
              </w:rPr>
              <w:t>arded  continuous assessment (ca</w:t>
            </w:r>
            <w:r w:rsidRPr="00933689">
              <w:rPr>
                <w:rFonts w:asciiTheme="minorHAnsi" w:hAnsiTheme="minorHAnsi" w:cstheme="minorHAnsi"/>
                <w:noProof/>
                <w:sz w:val="22"/>
                <w:szCs w:val="22"/>
                <w:lang w:val="en-US"/>
              </w:rPr>
              <w:t xml:space="preserve">) for 3 credits. </w:t>
            </w:r>
            <w:r w:rsidRPr="00933689">
              <w:rPr>
                <w:rFonts w:asciiTheme="minorHAnsi" w:hAnsiTheme="minorHAnsi"/>
                <w:noProof/>
                <w:sz w:val="22"/>
                <w:szCs w:val="22"/>
                <w:lang w:val="en-US" w:eastAsia="en-US"/>
              </w:rPr>
              <w:t>If the student scores less than 20 points, they will be evaluated by an FX grade. The guidance on "How to earn points" is regulated by the following internal document:</w:t>
            </w:r>
            <w:r w:rsidRPr="00933689">
              <w:rPr>
                <w:rFonts w:asciiTheme="minorHAnsi" w:hAnsiTheme="minorHAnsi"/>
                <w:noProof/>
                <w:sz w:val="22"/>
                <w:szCs w:val="22"/>
                <w:lang w:val="en-US"/>
              </w:rPr>
              <w:t xml:space="preserve"> </w:t>
            </w:r>
          </w:p>
          <w:p w14:paraId="6D8D0195" w14:textId="77777777" w:rsidR="00C251B9" w:rsidRPr="00933689" w:rsidRDefault="00933689" w:rsidP="00275CB0">
            <w:pPr>
              <w:pStyle w:val="paragraph"/>
              <w:spacing w:before="0" w:beforeAutospacing="0" w:after="0" w:afterAutospacing="0"/>
              <w:textAlignment w:val="baseline"/>
              <w:rPr>
                <w:rFonts w:asciiTheme="minorHAnsi" w:hAnsiTheme="minorHAnsi" w:cs="Segoe UI"/>
                <w:sz w:val="22"/>
                <w:szCs w:val="22"/>
              </w:rPr>
            </w:pPr>
            <w:hyperlink r:id="rId63" w:history="1">
              <w:r w:rsidR="00C251B9" w:rsidRPr="00933689">
                <w:rPr>
                  <w:rStyle w:val="Hypertextovprepojenie"/>
                  <w:rFonts w:asciiTheme="minorHAnsi" w:hAnsiTheme="minorHAnsi" w:cs="Segoe UI"/>
                  <w:color w:val="auto"/>
                  <w:sz w:val="22"/>
                  <w:szCs w:val="22"/>
                </w:rPr>
                <w:t>https://www.unipo.sk/public/media/28789/Podmienky%20ukoncenia%20predmetu_body_2022_pdf.pdf</w:t>
              </w:r>
            </w:hyperlink>
          </w:p>
          <w:p w14:paraId="55829229" w14:textId="77777777" w:rsidR="00C251B9" w:rsidRPr="00933689" w:rsidRDefault="00C251B9" w:rsidP="00275CB0">
            <w:pPr>
              <w:pStyle w:val="paragraph"/>
              <w:spacing w:before="0" w:beforeAutospacing="0" w:after="0" w:afterAutospacing="0"/>
              <w:textAlignment w:val="baseline"/>
              <w:rPr>
                <w:rFonts w:asciiTheme="minorHAnsi" w:hAnsiTheme="minorHAnsi" w:cs="Segoe UI"/>
                <w:sz w:val="22"/>
                <w:szCs w:val="22"/>
              </w:rPr>
            </w:pPr>
            <w:r w:rsidRPr="00933689">
              <w:rPr>
                <w:rStyle w:val="normaltextrun"/>
                <w:rFonts w:asciiTheme="minorHAnsi" w:hAnsiTheme="minorHAnsi" w:cs="Segoe UI"/>
                <w:i/>
                <w:noProof/>
                <w:sz w:val="22"/>
                <w:szCs w:val="22"/>
                <w:lang w:val="en-US"/>
              </w:rPr>
              <w:t>Criteria of successful outcome (percentage of results in the</w:t>
            </w:r>
            <w:r w:rsidR="002052E6" w:rsidRPr="00933689">
              <w:rPr>
                <w:rStyle w:val="normaltextrun"/>
                <w:rFonts w:asciiTheme="minorHAnsi" w:hAnsiTheme="minorHAnsi" w:cs="Segoe UI"/>
                <w:i/>
                <w:noProof/>
                <w:sz w:val="22"/>
                <w:szCs w:val="22"/>
                <w:lang w:val="en-US"/>
              </w:rPr>
              <w:t xml:space="preserve"> evaluation of the course</w:t>
            </w:r>
            <w:r w:rsidRPr="00933689">
              <w:rPr>
                <w:rStyle w:val="normaltextrun"/>
                <w:rFonts w:asciiTheme="minorHAnsi" w:hAnsiTheme="minorHAnsi" w:cs="Segoe UI"/>
                <w:i/>
                <w:noProof/>
                <w:sz w:val="22"/>
                <w:szCs w:val="22"/>
                <w:lang w:val="en-US"/>
              </w:rPr>
              <w:t>) for the​ classification levels are as follows:</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a) A: 100,00 – 90,00 %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b) B: 89,99 – 80,00 %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c) C: 79,99 – 70,00 %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d) D: 69,99 – 60,00 %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e) E: 59,99 – 50,00 %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 xml:space="preserve">f) FX: 49,99 and </w:t>
            </w:r>
            <w:r w:rsidRPr="00933689">
              <w:rPr>
                <w:rStyle w:val="normaltextrun"/>
                <w:rFonts w:asciiTheme="minorHAnsi" w:hAnsiTheme="minorHAnsi" w:cs="Segoe UI"/>
                <w:i/>
                <w:sz w:val="22"/>
                <w:szCs w:val="22"/>
                <w:lang w:val="en-US"/>
              </w:rPr>
              <w:t>less</w:t>
            </w:r>
            <w:r w:rsidRPr="00933689">
              <w:rPr>
                <w:rStyle w:val="normaltextrun"/>
                <w:rFonts w:asciiTheme="minorHAnsi" w:hAnsiTheme="minorHAnsi" w:cs="Segoe UI"/>
                <w:i/>
                <w:sz w:val="22"/>
                <w:szCs w:val="22"/>
              </w:rPr>
              <w:t> </w:t>
            </w:r>
          </w:p>
        </w:tc>
      </w:tr>
      <w:tr w:rsidR="00C251B9" w:rsidRPr="00933689" w14:paraId="59826C33" w14:textId="77777777" w:rsidTr="002060E3">
        <w:trPr>
          <w:trHeight w:val="1115"/>
        </w:trPr>
        <w:tc>
          <w:tcPr>
            <w:tcW w:w="9067" w:type="dxa"/>
            <w:gridSpan w:val="2"/>
            <w:vAlign w:val="center"/>
          </w:tcPr>
          <w:p w14:paraId="3B5F56F8" w14:textId="77777777" w:rsidR="00C251B9" w:rsidRPr="00933689" w:rsidRDefault="00C251B9" w:rsidP="00275CB0">
            <w:pPr>
              <w:jc w:val="both"/>
              <w:rPr>
                <w:rFonts w:asciiTheme="minorHAnsi" w:hAnsiTheme="minorHAnsi" w:cstheme="minorHAnsi"/>
                <w:i/>
                <w:noProof/>
                <w:sz w:val="22"/>
                <w:szCs w:val="22"/>
                <w:lang w:val="en-US"/>
              </w:rPr>
            </w:pPr>
            <w:r w:rsidRPr="00933689">
              <w:rPr>
                <w:rFonts w:asciiTheme="minorHAnsi" w:hAnsiTheme="minorHAnsi" w:cstheme="minorHAnsi"/>
                <w:b/>
                <w:noProof/>
                <w:sz w:val="22"/>
                <w:szCs w:val="22"/>
                <w:lang w:val="en-US"/>
              </w:rPr>
              <w:t>Learning outcomes:</w:t>
            </w:r>
            <w:r w:rsidRPr="00933689">
              <w:rPr>
                <w:rFonts w:asciiTheme="minorHAnsi" w:hAnsiTheme="minorHAnsi" w:cstheme="minorHAnsi"/>
                <w:i/>
                <w:noProof/>
                <w:sz w:val="22"/>
                <w:szCs w:val="22"/>
                <w:lang w:val="en-US"/>
              </w:rPr>
              <w:t xml:space="preserve"> </w:t>
            </w:r>
          </w:p>
          <w:p w14:paraId="53982FCD" w14:textId="77777777" w:rsidR="00C251B9" w:rsidRPr="00933689" w:rsidRDefault="00C251B9" w:rsidP="00275CB0">
            <w:pPr>
              <w:jc w:val="both"/>
              <w:rPr>
                <w:rFonts w:asciiTheme="minorHAnsi" w:hAnsiTheme="minorHAnsi" w:cstheme="minorHAnsi"/>
                <w:i/>
                <w:iCs/>
                <w:noProof/>
                <w:sz w:val="22"/>
                <w:szCs w:val="22"/>
                <w:lang w:val="en-US"/>
              </w:rPr>
            </w:pPr>
            <w:r w:rsidRPr="00933689">
              <w:rPr>
                <w:rStyle w:val="ZkladntextTun"/>
                <w:rFonts w:asciiTheme="minorHAnsi" w:hAnsiTheme="minorHAnsi" w:cstheme="minorHAnsi"/>
                <w:bCs/>
                <w:i w:val="0"/>
                <w:iCs/>
                <w:noProof/>
                <w:color w:val="auto"/>
                <w:sz w:val="22"/>
                <w:szCs w:val="22"/>
                <w:lang w:val="en-US"/>
              </w:rPr>
              <w:t xml:space="preserve">Acquired knowledge: </w:t>
            </w:r>
            <w:r w:rsidRPr="00933689">
              <w:rPr>
                <w:rFonts w:asciiTheme="minorHAnsi" w:hAnsiTheme="minorHAnsi" w:cstheme="minorHAnsi"/>
                <w:i/>
                <w:iCs/>
                <w:noProof/>
                <w:sz w:val="22"/>
                <w:szCs w:val="22"/>
                <w:lang w:val="en-US"/>
              </w:rPr>
              <w:t>The student is able to name, explain systematically and evaluate the importance and place of the main effects of ethical and moral thinking in Slovakia.</w:t>
            </w:r>
          </w:p>
          <w:p w14:paraId="106E9ECC" w14:textId="77777777" w:rsidR="00C251B9" w:rsidRPr="00933689" w:rsidRDefault="00C251B9" w:rsidP="00275CB0">
            <w:pPr>
              <w:jc w:val="both"/>
              <w:rPr>
                <w:rFonts w:asciiTheme="minorHAnsi" w:hAnsiTheme="minorHAnsi" w:cstheme="minorHAnsi"/>
                <w:i/>
                <w:iCs/>
                <w:noProof/>
                <w:sz w:val="22"/>
                <w:szCs w:val="22"/>
                <w:lang w:val="en-US"/>
              </w:rPr>
            </w:pPr>
            <w:r w:rsidRPr="00933689">
              <w:rPr>
                <w:rStyle w:val="ZkladntextTun"/>
                <w:rFonts w:asciiTheme="minorHAnsi" w:hAnsiTheme="minorHAnsi" w:cstheme="minorHAnsi"/>
                <w:i w:val="0"/>
                <w:noProof/>
                <w:color w:val="auto"/>
                <w:sz w:val="22"/>
                <w:szCs w:val="22"/>
                <w:lang w:val="en-US"/>
              </w:rPr>
              <w:t xml:space="preserve">Acquired skills: The student comprehends and accepts </w:t>
            </w:r>
            <w:r w:rsidRPr="00933689">
              <w:rPr>
                <w:rFonts w:asciiTheme="minorHAnsi" w:hAnsiTheme="minorHAnsi" w:cstheme="minorHAnsi"/>
                <w:i/>
                <w:iCs/>
                <w:noProof/>
                <w:sz w:val="22"/>
                <w:szCs w:val="22"/>
                <w:lang w:val="en-US"/>
              </w:rPr>
              <w:t>the main effects of ethical thinking in Slovakia and behave (act) in accordance with them.</w:t>
            </w:r>
          </w:p>
          <w:p w14:paraId="7ECEAAFB" w14:textId="77777777" w:rsidR="00C251B9" w:rsidRPr="00933689" w:rsidRDefault="00C251B9" w:rsidP="00275CB0">
            <w:pPr>
              <w:jc w:val="both"/>
              <w:rPr>
                <w:rFonts w:asciiTheme="minorHAnsi" w:hAnsiTheme="minorHAnsi" w:cstheme="minorHAnsi"/>
                <w:b/>
                <w:sz w:val="22"/>
                <w:szCs w:val="22"/>
                <w:shd w:val="clear" w:color="auto" w:fill="FFFFFF"/>
              </w:rPr>
            </w:pPr>
            <w:r w:rsidRPr="00933689">
              <w:rPr>
                <w:rStyle w:val="ZkladntextTun"/>
                <w:rFonts w:asciiTheme="minorHAnsi" w:hAnsiTheme="minorHAnsi" w:cstheme="minorHAnsi"/>
                <w:i w:val="0"/>
                <w:noProof/>
                <w:color w:val="auto"/>
                <w:sz w:val="22"/>
                <w:szCs w:val="22"/>
                <w:lang w:val="en-US"/>
              </w:rPr>
              <w:t xml:space="preserve">Acquired competences: </w:t>
            </w:r>
            <w:r w:rsidRPr="00933689">
              <w:rPr>
                <w:rFonts w:asciiTheme="minorHAnsi" w:hAnsiTheme="minorHAnsi" w:cstheme="minorHAnsi"/>
                <w:i/>
                <w:iCs/>
                <w:noProof/>
                <w:sz w:val="22"/>
                <w:szCs w:val="22"/>
                <w:lang w:val="en-US"/>
              </w:rPr>
              <w:t>The student is aware of the foundations of the tendency of contemporary ethical thinking in Slovakia and is able to demonstrate this tendency with the help of the text. The student is able to take a differentiated approach to issues. The student masters the basics of analysis, comparison and evaluation of various ethical theories of the present.</w:t>
            </w:r>
          </w:p>
        </w:tc>
      </w:tr>
      <w:tr w:rsidR="00C251B9" w:rsidRPr="00933689" w14:paraId="435DD723" w14:textId="77777777" w:rsidTr="002060E3">
        <w:trPr>
          <w:trHeight w:val="510"/>
        </w:trPr>
        <w:tc>
          <w:tcPr>
            <w:tcW w:w="9067" w:type="dxa"/>
            <w:gridSpan w:val="2"/>
            <w:vAlign w:val="center"/>
          </w:tcPr>
          <w:p w14:paraId="7B7DB4AB" w14:textId="77777777" w:rsidR="005A5E90" w:rsidRPr="00933689" w:rsidRDefault="00C251B9" w:rsidP="00275CB0">
            <w:pPr>
              <w:jc w:val="both"/>
              <w:rPr>
                <w:rFonts w:asciiTheme="minorHAnsi" w:hAnsiTheme="minorHAnsi" w:cstheme="minorHAnsi"/>
                <w:noProof/>
                <w:sz w:val="22"/>
                <w:szCs w:val="22"/>
                <w:lang w:val="en-US"/>
              </w:rPr>
            </w:pPr>
            <w:r w:rsidRPr="00933689">
              <w:rPr>
                <w:rFonts w:asciiTheme="minorHAnsi" w:hAnsiTheme="minorHAnsi" w:cstheme="minorHAnsi"/>
                <w:b/>
                <w:noProof/>
                <w:sz w:val="22"/>
                <w:szCs w:val="22"/>
                <w:lang w:val="en-US"/>
              </w:rPr>
              <w:t>Course content:</w:t>
            </w:r>
            <w:r w:rsidRPr="00933689">
              <w:rPr>
                <w:rFonts w:asciiTheme="minorHAnsi" w:hAnsiTheme="minorHAnsi" w:cstheme="minorHAnsi"/>
                <w:noProof/>
                <w:sz w:val="22"/>
                <w:szCs w:val="22"/>
                <w:lang w:val="en-US"/>
              </w:rPr>
              <w:t xml:space="preserve"> </w:t>
            </w:r>
          </w:p>
          <w:p w14:paraId="208903A7" w14:textId="77777777" w:rsidR="00C251B9" w:rsidRPr="00933689" w:rsidRDefault="00C251B9" w:rsidP="00275CB0">
            <w:pPr>
              <w:jc w:val="both"/>
              <w:rPr>
                <w:rFonts w:asciiTheme="minorHAnsi" w:hAnsiTheme="minorHAnsi" w:cstheme="minorHAnsi"/>
                <w:bCs/>
                <w:iCs/>
                <w:sz w:val="22"/>
                <w:szCs w:val="22"/>
              </w:rPr>
            </w:pPr>
            <w:r w:rsidRPr="00933689">
              <w:rPr>
                <w:rFonts w:asciiTheme="minorHAnsi" w:hAnsiTheme="minorHAnsi" w:cstheme="minorHAnsi"/>
                <w:noProof/>
                <w:sz w:val="22"/>
                <w:szCs w:val="22"/>
                <w:lang w:val="en-US"/>
              </w:rPr>
              <w:t xml:space="preserve">Assessment of the prominent ethical issues in the development of contemporary ethical thinking in Slovakia by means of reading and interpretation of selected texts related to the ethics of social consequences </w:t>
            </w:r>
            <w:r w:rsidRPr="00933689">
              <w:rPr>
                <w:rFonts w:asciiTheme="minorHAnsi" w:hAnsiTheme="minorHAnsi" w:cstheme="minorHAnsi"/>
                <w:sz w:val="22"/>
                <w:szCs w:val="22"/>
              </w:rPr>
              <w:t xml:space="preserve">(e. g. Vasil </w:t>
            </w:r>
            <w:r w:rsidRPr="00933689">
              <w:rPr>
                <w:rFonts w:asciiTheme="minorHAnsi" w:hAnsiTheme="minorHAnsi" w:cstheme="minorHAnsi"/>
                <w:sz w:val="22"/>
                <w:szCs w:val="22"/>
                <w:lang w:val="en-US"/>
              </w:rPr>
              <w:t>Gluchman</w:t>
            </w:r>
            <w:r w:rsidRPr="00933689">
              <w:rPr>
                <w:rFonts w:asciiTheme="minorHAnsi" w:hAnsiTheme="minorHAnsi" w:cstheme="minorHAnsi"/>
                <w:sz w:val="22"/>
                <w:szCs w:val="22"/>
              </w:rPr>
              <w:t xml:space="preserve">, Gabriela </w:t>
            </w:r>
            <w:r w:rsidRPr="00933689">
              <w:rPr>
                <w:rFonts w:asciiTheme="minorHAnsi" w:hAnsiTheme="minorHAnsi" w:cstheme="minorHAnsi"/>
                <w:noProof/>
                <w:sz w:val="22"/>
                <w:szCs w:val="22"/>
              </w:rPr>
              <w:t>Platková Olejárová</w:t>
            </w:r>
            <w:r w:rsidRPr="00933689">
              <w:rPr>
                <w:rFonts w:asciiTheme="minorHAnsi" w:hAnsiTheme="minorHAnsi" w:cstheme="minorHAnsi"/>
                <w:sz w:val="22"/>
                <w:szCs w:val="22"/>
              </w:rPr>
              <w:t xml:space="preserve">, Adela Lešková Blahová, Katarína </w:t>
            </w:r>
            <w:r w:rsidRPr="00933689">
              <w:rPr>
                <w:rFonts w:asciiTheme="minorHAnsi" w:hAnsiTheme="minorHAnsi" w:cstheme="minorHAnsi"/>
                <w:noProof/>
                <w:sz w:val="22"/>
                <w:szCs w:val="22"/>
              </w:rPr>
              <w:t>Komenská</w:t>
            </w:r>
            <w:r w:rsidRPr="00933689">
              <w:rPr>
                <w:rFonts w:asciiTheme="minorHAnsi" w:hAnsiTheme="minorHAnsi" w:cstheme="minorHAnsi"/>
                <w:sz w:val="22"/>
                <w:szCs w:val="22"/>
              </w:rPr>
              <w:t xml:space="preserve">, Ján Kalajtzidis and </w:t>
            </w:r>
            <w:r w:rsidRPr="00933689">
              <w:rPr>
                <w:rFonts w:asciiTheme="minorHAnsi" w:hAnsiTheme="minorHAnsi" w:cstheme="minorHAnsi"/>
                <w:noProof/>
                <w:sz w:val="22"/>
                <w:szCs w:val="22"/>
                <w:lang w:val="en-US"/>
              </w:rPr>
              <w:t>others including their critical reflections) in the field of philosophical ethics, but also in the field of applied ethics (economic ethics, bioethics, financial ethics, lecturer ethics, etc.).</w:t>
            </w:r>
          </w:p>
        </w:tc>
      </w:tr>
      <w:tr w:rsidR="00C251B9" w:rsidRPr="00933689" w14:paraId="35499ACE" w14:textId="77777777" w:rsidTr="002060E3">
        <w:trPr>
          <w:trHeight w:val="510"/>
        </w:trPr>
        <w:tc>
          <w:tcPr>
            <w:tcW w:w="9067" w:type="dxa"/>
            <w:gridSpan w:val="2"/>
            <w:vAlign w:val="center"/>
          </w:tcPr>
          <w:p w14:paraId="02133FC5" w14:textId="77777777" w:rsidR="00C251B9" w:rsidRPr="00933689" w:rsidRDefault="00C251B9" w:rsidP="00275CB0">
            <w:pPr>
              <w:ind w:right="-284"/>
              <w:jc w:val="both"/>
              <w:rPr>
                <w:rFonts w:asciiTheme="minorHAnsi" w:hAnsiTheme="minorHAnsi" w:cstheme="minorHAnsi"/>
                <w:i/>
                <w:noProof/>
                <w:sz w:val="22"/>
                <w:szCs w:val="22"/>
                <w:lang w:val="en-US"/>
              </w:rPr>
            </w:pPr>
            <w:r w:rsidRPr="00933689">
              <w:rPr>
                <w:rFonts w:asciiTheme="minorHAnsi" w:hAnsiTheme="minorHAnsi" w:cstheme="minorHAnsi"/>
                <w:b/>
                <w:noProof/>
                <w:sz w:val="22"/>
                <w:szCs w:val="22"/>
                <w:lang w:val="en-US"/>
              </w:rPr>
              <w:t>Recommended literature:</w:t>
            </w:r>
            <w:r w:rsidRPr="00933689">
              <w:rPr>
                <w:rFonts w:asciiTheme="minorHAnsi" w:hAnsiTheme="minorHAnsi" w:cstheme="minorHAnsi"/>
                <w:i/>
                <w:noProof/>
                <w:sz w:val="22"/>
                <w:szCs w:val="22"/>
                <w:lang w:val="en-US"/>
              </w:rPr>
              <w:t xml:space="preserve"> </w:t>
            </w:r>
          </w:p>
          <w:p w14:paraId="37822B2E" w14:textId="77777777" w:rsidR="00C251B9" w:rsidRPr="00933689" w:rsidRDefault="00902714" w:rsidP="00275CB0">
            <w:pPr>
              <w:rPr>
                <w:rFonts w:asciiTheme="minorHAnsi" w:hAnsiTheme="minorHAnsi" w:cstheme="minorHAnsi"/>
                <w:iCs/>
                <w:noProof/>
                <w:sz w:val="22"/>
                <w:szCs w:val="22"/>
                <w:lang w:val="en-US"/>
              </w:rPr>
            </w:pPr>
            <w:r w:rsidRPr="00933689">
              <w:rPr>
                <w:rFonts w:asciiTheme="minorHAnsi" w:hAnsiTheme="minorHAnsi" w:cstheme="minorHAnsi"/>
                <w:iCs/>
                <w:sz w:val="22"/>
                <w:szCs w:val="22"/>
              </w:rPr>
              <w:t>KALAJTZIDIS,</w:t>
            </w:r>
            <w:r w:rsidR="00C251B9" w:rsidRPr="00933689">
              <w:rPr>
                <w:rFonts w:asciiTheme="minorHAnsi" w:hAnsiTheme="minorHAnsi" w:cstheme="minorHAnsi"/>
                <w:iCs/>
                <w:sz w:val="22"/>
                <w:szCs w:val="22"/>
              </w:rPr>
              <w:t xml:space="preserve"> J., 2020. </w:t>
            </w:r>
            <w:r w:rsidR="00C251B9" w:rsidRPr="00933689">
              <w:rPr>
                <w:rFonts w:asciiTheme="minorHAnsi" w:hAnsiTheme="minorHAnsi" w:cstheme="minorHAnsi"/>
                <w:iCs/>
                <w:noProof/>
                <w:sz w:val="22"/>
                <w:szCs w:val="22"/>
                <w:lang w:val="en-US"/>
              </w:rPr>
              <w:t xml:space="preserve">Euthanasia as an issue in ethics of social consequences. In: </w:t>
            </w:r>
            <w:r w:rsidR="00C251B9" w:rsidRPr="00933689">
              <w:rPr>
                <w:rFonts w:asciiTheme="minorHAnsi" w:hAnsiTheme="minorHAnsi" w:cstheme="minorHAnsi"/>
                <w:i/>
                <w:noProof/>
                <w:sz w:val="22"/>
                <w:szCs w:val="22"/>
                <w:lang w:val="en-US"/>
              </w:rPr>
              <w:t>Ethics &amp; Bioethics (in Central Europe)</w:t>
            </w:r>
            <w:r w:rsidR="00C251B9" w:rsidRPr="00933689">
              <w:rPr>
                <w:rFonts w:asciiTheme="minorHAnsi" w:hAnsiTheme="minorHAnsi" w:cstheme="minorHAnsi"/>
                <w:iCs/>
                <w:noProof/>
                <w:sz w:val="22"/>
                <w:szCs w:val="22"/>
                <w:lang w:val="en-US"/>
              </w:rPr>
              <w:t xml:space="preserve"> (10), 3, s. 221-229.</w:t>
            </w:r>
          </w:p>
          <w:p w14:paraId="17BF498D" w14:textId="77777777" w:rsidR="00C251B9" w:rsidRPr="00933689" w:rsidRDefault="00902714" w:rsidP="00275CB0">
            <w:pPr>
              <w:rPr>
                <w:rFonts w:asciiTheme="minorHAnsi" w:hAnsiTheme="minorHAnsi" w:cstheme="minorHAnsi"/>
                <w:noProof/>
                <w:sz w:val="22"/>
                <w:szCs w:val="22"/>
                <w:lang w:val="en-US"/>
              </w:rPr>
            </w:pPr>
            <w:r w:rsidRPr="00933689">
              <w:rPr>
                <w:rFonts w:asciiTheme="minorHAnsi" w:hAnsiTheme="minorHAnsi" w:cstheme="minorHAnsi"/>
                <w:sz w:val="22"/>
                <w:szCs w:val="22"/>
              </w:rPr>
              <w:t>KOMENSKÁ</w:t>
            </w:r>
            <w:r w:rsidR="00C251B9" w:rsidRPr="00933689">
              <w:rPr>
                <w:rFonts w:asciiTheme="minorHAnsi" w:hAnsiTheme="minorHAnsi" w:cstheme="minorHAnsi"/>
                <w:sz w:val="22"/>
                <w:szCs w:val="22"/>
              </w:rPr>
              <w:t xml:space="preserve">, K., 2019. </w:t>
            </w:r>
            <w:r w:rsidR="00C251B9" w:rsidRPr="00933689">
              <w:rPr>
                <w:rFonts w:asciiTheme="minorHAnsi" w:hAnsiTheme="minorHAnsi" w:cstheme="minorHAnsi"/>
                <w:noProof/>
                <w:sz w:val="22"/>
                <w:szCs w:val="22"/>
                <w:lang w:val="en-US"/>
              </w:rPr>
              <w:t xml:space="preserve">Active approach to public life (in ethics of social consequences). In: </w:t>
            </w:r>
            <w:r w:rsidR="00C251B9" w:rsidRPr="00933689">
              <w:rPr>
                <w:rFonts w:asciiTheme="minorHAnsi" w:hAnsiTheme="minorHAnsi" w:cstheme="minorHAnsi"/>
                <w:i/>
                <w:iCs/>
                <w:noProof/>
                <w:sz w:val="22"/>
                <w:szCs w:val="22"/>
                <w:lang w:val="en-US"/>
              </w:rPr>
              <w:t>Polonia journal</w:t>
            </w:r>
            <w:r w:rsidR="00C251B9" w:rsidRPr="00933689">
              <w:rPr>
                <w:rFonts w:asciiTheme="minorHAnsi" w:hAnsiTheme="minorHAnsi" w:cstheme="minorHAnsi"/>
                <w:noProof/>
                <w:sz w:val="22"/>
                <w:szCs w:val="22"/>
                <w:lang w:val="en-US"/>
              </w:rPr>
              <w:t xml:space="preserve"> (9), s. 189-199.</w:t>
            </w:r>
          </w:p>
          <w:p w14:paraId="2075556E" w14:textId="77777777" w:rsidR="00C251B9" w:rsidRPr="00933689" w:rsidRDefault="00902714" w:rsidP="00275CB0">
            <w:pPr>
              <w:rPr>
                <w:rFonts w:asciiTheme="minorHAnsi" w:hAnsiTheme="minorHAnsi" w:cstheme="minorHAnsi"/>
                <w:sz w:val="22"/>
                <w:szCs w:val="22"/>
              </w:rPr>
            </w:pPr>
            <w:r w:rsidRPr="00933689">
              <w:rPr>
                <w:rFonts w:asciiTheme="minorHAnsi" w:hAnsiTheme="minorHAnsi" w:cstheme="minorHAnsi"/>
                <w:sz w:val="22"/>
                <w:szCs w:val="22"/>
              </w:rPr>
              <w:t>GLUCHMAN</w:t>
            </w:r>
            <w:r w:rsidR="00C251B9" w:rsidRPr="00933689">
              <w:rPr>
                <w:rFonts w:asciiTheme="minorHAnsi" w:hAnsiTheme="minorHAnsi" w:cstheme="minorHAnsi"/>
                <w:sz w:val="22"/>
                <w:szCs w:val="22"/>
              </w:rPr>
              <w:t xml:space="preserve">, V. a kol., 2011. </w:t>
            </w:r>
            <w:r w:rsidR="00C251B9" w:rsidRPr="00933689">
              <w:rPr>
                <w:rFonts w:asciiTheme="minorHAnsi" w:hAnsiTheme="minorHAnsi" w:cstheme="minorHAnsi"/>
                <w:i/>
                <w:iCs/>
                <w:sz w:val="22"/>
                <w:szCs w:val="22"/>
              </w:rPr>
              <w:t>Hodnoty v etike sociálnych dôsledkov</w:t>
            </w:r>
            <w:r w:rsidR="00C251B9" w:rsidRPr="00933689">
              <w:rPr>
                <w:rFonts w:asciiTheme="minorHAnsi" w:hAnsiTheme="minorHAnsi" w:cstheme="minorHAnsi"/>
                <w:sz w:val="22"/>
                <w:szCs w:val="22"/>
              </w:rPr>
              <w:t>. Prešov: Grafotlač.</w:t>
            </w:r>
          </w:p>
          <w:p w14:paraId="505B2112" w14:textId="77777777" w:rsidR="00C251B9" w:rsidRPr="00933689" w:rsidRDefault="00902714" w:rsidP="00275CB0">
            <w:pPr>
              <w:rPr>
                <w:rFonts w:asciiTheme="minorHAnsi" w:hAnsiTheme="minorHAnsi" w:cstheme="minorHAnsi"/>
                <w:noProof/>
                <w:sz w:val="22"/>
                <w:szCs w:val="22"/>
                <w:lang w:val="en-US"/>
              </w:rPr>
            </w:pPr>
            <w:r w:rsidRPr="00933689">
              <w:rPr>
                <w:rFonts w:asciiTheme="minorHAnsi" w:hAnsiTheme="minorHAnsi" w:cstheme="minorHAnsi"/>
                <w:sz w:val="22"/>
                <w:szCs w:val="22"/>
              </w:rPr>
              <w:lastRenderedPageBreak/>
              <w:t>GLUCHMAN,</w:t>
            </w:r>
            <w:r w:rsidR="00C251B9" w:rsidRPr="00933689">
              <w:rPr>
                <w:rFonts w:asciiTheme="minorHAnsi" w:hAnsiTheme="minorHAnsi" w:cstheme="minorHAnsi"/>
                <w:sz w:val="22"/>
                <w:szCs w:val="22"/>
              </w:rPr>
              <w:t xml:space="preserve"> V., 2018. </w:t>
            </w:r>
            <w:r w:rsidR="00C251B9" w:rsidRPr="00933689">
              <w:rPr>
                <w:rFonts w:asciiTheme="minorHAnsi" w:hAnsiTheme="minorHAnsi" w:cstheme="minorHAnsi"/>
                <w:i/>
                <w:iCs/>
                <w:noProof/>
                <w:sz w:val="22"/>
                <w:szCs w:val="22"/>
                <w:lang w:val="en-US"/>
              </w:rPr>
              <w:t>Ethics of social consequences as a consequential model of profesional ethics</w:t>
            </w:r>
            <w:r w:rsidR="00C251B9" w:rsidRPr="00933689">
              <w:rPr>
                <w:rFonts w:asciiTheme="minorHAnsi" w:hAnsiTheme="minorHAnsi" w:cstheme="minorHAnsi"/>
                <w:noProof/>
                <w:sz w:val="22"/>
                <w:szCs w:val="22"/>
                <w:lang w:val="en-US"/>
              </w:rPr>
              <w:t>. Newcastle upon Tyne: Cambridge Scholars Publishing.</w:t>
            </w:r>
          </w:p>
          <w:p w14:paraId="53108DA6" w14:textId="77777777" w:rsidR="00C251B9" w:rsidRPr="00933689" w:rsidRDefault="00902714" w:rsidP="00275CB0">
            <w:pPr>
              <w:rPr>
                <w:rFonts w:asciiTheme="minorHAnsi" w:hAnsiTheme="minorHAnsi" w:cstheme="minorHAnsi"/>
                <w:noProof/>
                <w:sz w:val="22"/>
                <w:szCs w:val="22"/>
                <w:lang w:val="en-US"/>
              </w:rPr>
            </w:pPr>
            <w:r w:rsidRPr="00933689">
              <w:rPr>
                <w:rFonts w:asciiTheme="minorHAnsi" w:hAnsiTheme="minorHAnsi" w:cstheme="minorHAnsi"/>
                <w:sz w:val="22"/>
                <w:szCs w:val="22"/>
              </w:rPr>
              <w:t>PLATKOVÁ OLEJÁROVÁ</w:t>
            </w:r>
            <w:r w:rsidR="00C251B9" w:rsidRPr="00933689">
              <w:rPr>
                <w:rFonts w:asciiTheme="minorHAnsi" w:hAnsiTheme="minorHAnsi" w:cstheme="minorHAnsi"/>
                <w:sz w:val="22"/>
                <w:szCs w:val="22"/>
              </w:rPr>
              <w:t xml:space="preserve">, G., 2018. </w:t>
            </w:r>
            <w:r w:rsidR="00C251B9" w:rsidRPr="00933689">
              <w:rPr>
                <w:rFonts w:asciiTheme="minorHAnsi" w:hAnsiTheme="minorHAnsi" w:cstheme="minorHAnsi"/>
                <w:i/>
                <w:iCs/>
                <w:noProof/>
                <w:sz w:val="22"/>
                <w:szCs w:val="22"/>
                <w:lang w:val="en-US"/>
              </w:rPr>
              <w:t>Application of ethics of social consequences in the context of the relevance and the creation of ethical codex.</w:t>
            </w:r>
            <w:r w:rsidR="00C251B9" w:rsidRPr="00933689">
              <w:rPr>
                <w:rFonts w:asciiTheme="minorHAnsi" w:hAnsiTheme="minorHAnsi" w:cstheme="minorHAnsi"/>
                <w:noProof/>
                <w:sz w:val="22"/>
                <w:szCs w:val="22"/>
                <w:lang w:val="en-US"/>
              </w:rPr>
              <w:t xml:space="preserve"> Newcastle upon Tyne: Cambridge Scholars Publishing.</w:t>
            </w:r>
          </w:p>
          <w:p w14:paraId="3D16F88A" w14:textId="77777777" w:rsidR="00C251B9" w:rsidRPr="00933689" w:rsidRDefault="00902714" w:rsidP="00275CB0">
            <w:pPr>
              <w:jc w:val="both"/>
              <w:rPr>
                <w:rFonts w:asciiTheme="minorHAnsi" w:hAnsiTheme="minorHAnsi" w:cstheme="minorHAnsi"/>
                <w:sz w:val="22"/>
                <w:szCs w:val="22"/>
              </w:rPr>
            </w:pPr>
            <w:r w:rsidRPr="00933689">
              <w:rPr>
                <w:rFonts w:asciiTheme="minorHAnsi" w:hAnsiTheme="minorHAnsi" w:cstheme="minorHAnsi"/>
                <w:sz w:val="22"/>
                <w:szCs w:val="22"/>
              </w:rPr>
              <w:t>LEŠKOVÁ BLAHOVÁ</w:t>
            </w:r>
            <w:r w:rsidR="00C251B9" w:rsidRPr="00933689">
              <w:rPr>
                <w:rFonts w:asciiTheme="minorHAnsi" w:hAnsiTheme="minorHAnsi" w:cstheme="minorHAnsi"/>
                <w:sz w:val="22"/>
                <w:szCs w:val="22"/>
              </w:rPr>
              <w:t xml:space="preserve">, A., 2018. </w:t>
            </w:r>
            <w:r w:rsidR="00C251B9" w:rsidRPr="00933689">
              <w:rPr>
                <w:rFonts w:asciiTheme="minorHAnsi" w:hAnsiTheme="minorHAnsi" w:cstheme="minorHAnsi"/>
                <w:i/>
                <w:iCs/>
                <w:noProof/>
                <w:sz w:val="22"/>
                <w:szCs w:val="22"/>
                <w:lang w:val="en-US"/>
              </w:rPr>
              <w:t>New context of (the value of) life in ethica of social consequences</w:t>
            </w:r>
            <w:r w:rsidR="00C251B9" w:rsidRPr="00933689">
              <w:rPr>
                <w:rFonts w:asciiTheme="minorHAnsi" w:hAnsiTheme="minorHAnsi" w:cstheme="minorHAnsi"/>
                <w:noProof/>
                <w:sz w:val="22"/>
                <w:szCs w:val="22"/>
                <w:lang w:val="en-US"/>
              </w:rPr>
              <w:t>. Newcastle upon Tyne: Cambridge Scholars Publishing.</w:t>
            </w:r>
            <w:r w:rsidR="00C251B9" w:rsidRPr="00933689">
              <w:rPr>
                <w:rFonts w:asciiTheme="minorHAnsi" w:hAnsiTheme="minorHAnsi" w:cstheme="minorHAnsi"/>
                <w:sz w:val="22"/>
                <w:szCs w:val="22"/>
              </w:rPr>
              <w:t xml:space="preserve">  </w:t>
            </w:r>
          </w:p>
        </w:tc>
      </w:tr>
      <w:tr w:rsidR="00C251B9" w:rsidRPr="00933689" w14:paraId="068A71ED" w14:textId="77777777" w:rsidTr="002060E3">
        <w:trPr>
          <w:trHeight w:val="354"/>
        </w:trPr>
        <w:tc>
          <w:tcPr>
            <w:tcW w:w="9067" w:type="dxa"/>
            <w:gridSpan w:val="2"/>
            <w:vAlign w:val="center"/>
          </w:tcPr>
          <w:p w14:paraId="63C48E0D" w14:textId="18593D88" w:rsidR="00C251B9" w:rsidRPr="00933689" w:rsidRDefault="004C1E39" w:rsidP="00275CB0">
            <w:pPr>
              <w:jc w:val="both"/>
              <w:rPr>
                <w:rFonts w:asciiTheme="minorHAnsi" w:hAnsiTheme="minorHAnsi" w:cstheme="minorHAnsi"/>
                <w:i/>
                <w:noProof/>
                <w:sz w:val="22"/>
                <w:szCs w:val="22"/>
                <w:lang w:val="en-US"/>
              </w:rPr>
            </w:pPr>
            <w:r w:rsidRPr="00933689">
              <w:rPr>
                <w:rFonts w:asciiTheme="minorHAnsi" w:hAnsiTheme="minorHAnsi" w:cstheme="minorHAnsi"/>
                <w:b/>
                <w:noProof/>
                <w:sz w:val="22"/>
                <w:szCs w:val="22"/>
                <w:lang w:val="en-US"/>
              </w:rPr>
              <w:lastRenderedPageBreak/>
              <w:t>Language which is necessary to complete the course: English</w:t>
            </w:r>
            <w:r w:rsidR="00C251B9" w:rsidRPr="00933689">
              <w:rPr>
                <w:rFonts w:asciiTheme="minorHAnsi" w:hAnsiTheme="minorHAnsi" w:cstheme="minorHAnsi"/>
                <w:i/>
                <w:iCs/>
                <w:noProof/>
                <w:sz w:val="22"/>
                <w:szCs w:val="22"/>
                <w:lang w:val="en-US"/>
              </w:rPr>
              <w:t>, English</w:t>
            </w:r>
          </w:p>
        </w:tc>
      </w:tr>
      <w:tr w:rsidR="00C251B9" w:rsidRPr="00933689" w14:paraId="4B130B86" w14:textId="77777777" w:rsidTr="002060E3">
        <w:trPr>
          <w:trHeight w:val="401"/>
        </w:trPr>
        <w:tc>
          <w:tcPr>
            <w:tcW w:w="9067" w:type="dxa"/>
            <w:gridSpan w:val="2"/>
            <w:vAlign w:val="center"/>
          </w:tcPr>
          <w:p w14:paraId="0841457A"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bCs/>
                <w:sz w:val="22"/>
                <w:szCs w:val="22"/>
              </w:rPr>
              <w:t>Notes</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tc>
      </w:tr>
      <w:tr w:rsidR="00C251B9" w:rsidRPr="00933689" w14:paraId="006F9AD0" w14:textId="77777777" w:rsidTr="00133AFD">
        <w:trPr>
          <w:trHeight w:val="1705"/>
        </w:trPr>
        <w:tc>
          <w:tcPr>
            <w:tcW w:w="9067" w:type="dxa"/>
            <w:gridSpan w:val="2"/>
            <w:vAlign w:val="center"/>
          </w:tcPr>
          <w:p w14:paraId="34ADE1FB" w14:textId="77777777" w:rsidR="00C251B9" w:rsidRPr="00933689" w:rsidRDefault="00C251B9" w:rsidP="00275CB0">
            <w:pPr>
              <w:rPr>
                <w:rFonts w:asciiTheme="minorHAnsi" w:hAnsiTheme="minorHAnsi"/>
                <w:b/>
                <w:bCs/>
                <w:sz w:val="22"/>
                <w:szCs w:val="22"/>
                <w:lang w:val="en-US"/>
              </w:rPr>
            </w:pPr>
            <w:r w:rsidRPr="00933689">
              <w:rPr>
                <w:rFonts w:asciiTheme="minorHAnsi" w:hAnsiTheme="minorHAnsi"/>
                <w:b/>
                <w:bCs/>
                <w:sz w:val="22"/>
                <w:szCs w:val="22"/>
                <w:lang w:val="en-US"/>
              </w:rPr>
              <w:t>Course evaluation:</w:t>
            </w:r>
          </w:p>
          <w:p w14:paraId="0DC32CE8" w14:textId="77777777" w:rsidR="00C251B9" w:rsidRPr="00933689" w:rsidRDefault="00C251B9" w:rsidP="00275CB0">
            <w:pPr>
              <w:rPr>
                <w:rFonts w:asciiTheme="minorHAnsi" w:hAnsiTheme="minorHAnsi" w:cstheme="minorHAnsi"/>
                <w:b/>
                <w:noProof/>
                <w:sz w:val="22"/>
                <w:szCs w:val="22"/>
                <w:lang w:val="en-US"/>
              </w:rPr>
            </w:pPr>
            <w:r w:rsidRPr="00933689">
              <w:rPr>
                <w:rFonts w:asciiTheme="minorHAnsi" w:hAnsiTheme="minorHAnsi" w:cstheme="minorHAnsi"/>
                <w:noProof/>
                <w:sz w:val="22"/>
                <w:szCs w:val="22"/>
                <w:lang w:val="en-US"/>
              </w:rPr>
              <w:t>Total number of students evaluated: 12</w:t>
            </w:r>
          </w:p>
          <w:tbl>
            <w:tblPr>
              <w:tblStyle w:val="Mriekatabuky"/>
              <w:tblW w:w="0" w:type="auto"/>
              <w:tblInd w:w="591" w:type="dxa"/>
              <w:tblLayout w:type="fixed"/>
              <w:tblLook w:val="04A0" w:firstRow="1" w:lastRow="0" w:firstColumn="1" w:lastColumn="0" w:noHBand="0" w:noVBand="1"/>
            </w:tblPr>
            <w:tblGrid>
              <w:gridCol w:w="905"/>
              <w:gridCol w:w="1497"/>
              <w:gridCol w:w="1497"/>
              <w:gridCol w:w="1497"/>
              <w:gridCol w:w="1497"/>
              <w:gridCol w:w="1045"/>
            </w:tblGrid>
            <w:tr w:rsidR="00C251B9" w:rsidRPr="00933689" w14:paraId="5630205A" w14:textId="77777777" w:rsidTr="002060E3">
              <w:trPr>
                <w:trHeight w:val="407"/>
              </w:trPr>
              <w:tc>
                <w:tcPr>
                  <w:tcW w:w="905" w:type="dxa"/>
                  <w:tcBorders>
                    <w:top w:val="single" w:sz="4" w:space="0" w:color="auto"/>
                    <w:left w:val="single" w:sz="4" w:space="0" w:color="auto"/>
                    <w:bottom w:val="single" w:sz="4" w:space="0" w:color="auto"/>
                    <w:right w:val="single" w:sz="4" w:space="0" w:color="auto"/>
                  </w:tcBorders>
                  <w:vAlign w:val="center"/>
                </w:tcPr>
                <w:p w14:paraId="139E8824"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43D987F9"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0B422C75"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04B0458C"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7968B272"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vAlign w:val="center"/>
                </w:tcPr>
                <w:p w14:paraId="4092AE29"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FX</w:t>
                  </w:r>
                </w:p>
              </w:tc>
            </w:tr>
            <w:tr w:rsidR="00C251B9" w:rsidRPr="00933689" w14:paraId="73CC1381" w14:textId="77777777" w:rsidTr="002060E3">
              <w:tc>
                <w:tcPr>
                  <w:tcW w:w="905" w:type="dxa"/>
                  <w:tcBorders>
                    <w:top w:val="single" w:sz="4" w:space="0" w:color="auto"/>
                    <w:left w:val="single" w:sz="4" w:space="0" w:color="auto"/>
                    <w:bottom w:val="single" w:sz="4" w:space="0" w:color="auto"/>
                    <w:right w:val="single" w:sz="4" w:space="0" w:color="auto"/>
                  </w:tcBorders>
                  <w:vAlign w:val="center"/>
                </w:tcPr>
                <w:p w14:paraId="0F560526"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25%</w:t>
                  </w:r>
                </w:p>
              </w:tc>
              <w:tc>
                <w:tcPr>
                  <w:tcW w:w="1497" w:type="dxa"/>
                  <w:tcBorders>
                    <w:top w:val="single" w:sz="4" w:space="0" w:color="auto"/>
                    <w:left w:val="single" w:sz="4" w:space="0" w:color="auto"/>
                    <w:bottom w:val="single" w:sz="4" w:space="0" w:color="auto"/>
                    <w:right w:val="single" w:sz="4" w:space="0" w:color="auto"/>
                  </w:tcBorders>
                  <w:vAlign w:val="center"/>
                </w:tcPr>
                <w:p w14:paraId="72103E38"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25%</w:t>
                  </w:r>
                </w:p>
              </w:tc>
              <w:tc>
                <w:tcPr>
                  <w:tcW w:w="1497" w:type="dxa"/>
                  <w:tcBorders>
                    <w:top w:val="single" w:sz="4" w:space="0" w:color="auto"/>
                    <w:left w:val="single" w:sz="4" w:space="0" w:color="auto"/>
                    <w:bottom w:val="single" w:sz="4" w:space="0" w:color="auto"/>
                    <w:right w:val="single" w:sz="4" w:space="0" w:color="auto"/>
                  </w:tcBorders>
                  <w:vAlign w:val="center"/>
                </w:tcPr>
                <w:p w14:paraId="742FEC1E"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33%</w:t>
                  </w:r>
                </w:p>
              </w:tc>
              <w:tc>
                <w:tcPr>
                  <w:tcW w:w="1497" w:type="dxa"/>
                  <w:tcBorders>
                    <w:top w:val="single" w:sz="4" w:space="0" w:color="auto"/>
                    <w:left w:val="single" w:sz="4" w:space="0" w:color="auto"/>
                    <w:bottom w:val="single" w:sz="4" w:space="0" w:color="auto"/>
                    <w:right w:val="single" w:sz="4" w:space="0" w:color="auto"/>
                  </w:tcBorders>
                  <w:vAlign w:val="center"/>
                </w:tcPr>
                <w:p w14:paraId="6D822BD0"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8%</w:t>
                  </w:r>
                </w:p>
              </w:tc>
              <w:tc>
                <w:tcPr>
                  <w:tcW w:w="1497" w:type="dxa"/>
                  <w:tcBorders>
                    <w:top w:val="single" w:sz="4" w:space="0" w:color="auto"/>
                    <w:left w:val="single" w:sz="4" w:space="0" w:color="auto"/>
                    <w:bottom w:val="single" w:sz="4" w:space="0" w:color="auto"/>
                    <w:right w:val="single" w:sz="4" w:space="0" w:color="auto"/>
                  </w:tcBorders>
                  <w:vAlign w:val="center"/>
                </w:tcPr>
                <w:p w14:paraId="35D7C093"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045" w:type="dxa"/>
                  <w:tcBorders>
                    <w:top w:val="single" w:sz="4" w:space="0" w:color="auto"/>
                    <w:left w:val="single" w:sz="4" w:space="0" w:color="auto"/>
                    <w:bottom w:val="single" w:sz="4" w:space="0" w:color="auto"/>
                    <w:right w:val="single" w:sz="4" w:space="0" w:color="auto"/>
                  </w:tcBorders>
                  <w:vAlign w:val="center"/>
                </w:tcPr>
                <w:p w14:paraId="3103A48A"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8%</w:t>
                  </w:r>
                </w:p>
              </w:tc>
            </w:tr>
          </w:tbl>
          <w:p w14:paraId="77151FBD" w14:textId="77777777" w:rsidR="00C251B9" w:rsidRPr="00933689" w:rsidRDefault="00C251B9" w:rsidP="00275CB0">
            <w:pPr>
              <w:jc w:val="both"/>
              <w:rPr>
                <w:rFonts w:asciiTheme="minorHAnsi" w:hAnsiTheme="minorHAnsi" w:cstheme="minorHAnsi"/>
                <w:i/>
                <w:sz w:val="22"/>
                <w:szCs w:val="22"/>
              </w:rPr>
            </w:pPr>
          </w:p>
        </w:tc>
      </w:tr>
      <w:tr w:rsidR="00C251B9" w:rsidRPr="00933689" w14:paraId="1E228D0D" w14:textId="77777777" w:rsidTr="002060E3">
        <w:trPr>
          <w:trHeight w:val="256"/>
        </w:trPr>
        <w:tc>
          <w:tcPr>
            <w:tcW w:w="9067" w:type="dxa"/>
            <w:gridSpan w:val="2"/>
            <w:vAlign w:val="center"/>
          </w:tcPr>
          <w:p w14:paraId="5492C87F" w14:textId="77777777" w:rsidR="00C251B9" w:rsidRPr="00933689" w:rsidRDefault="00C251B9" w:rsidP="00275CB0">
            <w:pPr>
              <w:tabs>
                <w:tab w:val="left" w:pos="1530"/>
              </w:tabs>
              <w:jc w:val="both"/>
              <w:rPr>
                <w:rFonts w:asciiTheme="minorHAnsi" w:hAnsiTheme="minorHAnsi"/>
                <w:sz w:val="22"/>
                <w:szCs w:val="22"/>
              </w:rPr>
            </w:pPr>
            <w:r w:rsidRPr="00933689">
              <w:rPr>
                <w:rFonts w:asciiTheme="minorHAnsi" w:hAnsiTheme="minorHAnsi" w:cstheme="minorHAnsi"/>
                <w:b/>
                <w:noProof/>
                <w:sz w:val="22"/>
                <w:szCs w:val="22"/>
                <w:lang w:val="fr-FR"/>
              </w:rPr>
              <w:t>Lecturers:</w:t>
            </w:r>
            <w:r w:rsidRPr="00933689">
              <w:rPr>
                <w:rFonts w:asciiTheme="minorHAnsi" w:hAnsiTheme="minorHAnsi" w:cstheme="minorHAnsi"/>
                <w:sz w:val="22"/>
                <w:szCs w:val="22"/>
              </w:rPr>
              <w:t xml:space="preserve"> </w:t>
            </w:r>
            <w:r w:rsidRPr="00933689">
              <w:rPr>
                <w:rFonts w:asciiTheme="minorHAnsi" w:hAnsiTheme="minorHAnsi" w:cstheme="minorHAnsi"/>
                <w:iCs/>
                <w:sz w:val="22"/>
                <w:szCs w:val="22"/>
              </w:rPr>
              <w:t>doc. Mgr. Ján Kalajtzidis, PhD.</w:t>
            </w:r>
          </w:p>
        </w:tc>
      </w:tr>
      <w:tr w:rsidR="00C251B9" w:rsidRPr="00933689" w14:paraId="7D5535E4" w14:textId="77777777" w:rsidTr="002060E3">
        <w:trPr>
          <w:trHeight w:val="246"/>
        </w:trPr>
        <w:tc>
          <w:tcPr>
            <w:tcW w:w="9067" w:type="dxa"/>
            <w:gridSpan w:val="2"/>
            <w:vAlign w:val="center"/>
          </w:tcPr>
          <w:p w14:paraId="2E89F3A8" w14:textId="7404B6D7" w:rsidR="00C251B9" w:rsidRPr="00933689" w:rsidRDefault="00C251B9" w:rsidP="00275CB0">
            <w:pPr>
              <w:tabs>
                <w:tab w:val="left" w:pos="1530"/>
              </w:tabs>
              <w:jc w:val="both"/>
              <w:rPr>
                <w:rFonts w:asciiTheme="minorHAnsi" w:hAnsiTheme="minorHAnsi" w:cstheme="minorHAnsi"/>
                <w:sz w:val="22"/>
                <w:szCs w:val="22"/>
              </w:rPr>
            </w:pPr>
            <w:r w:rsidRPr="00933689">
              <w:rPr>
                <w:rFonts w:asciiTheme="minorHAnsi" w:hAnsiTheme="minorHAnsi" w:cstheme="minorHAnsi"/>
                <w:b/>
                <w:noProof/>
                <w:sz w:val="22"/>
                <w:szCs w:val="22"/>
                <w:lang w:val="en-US"/>
              </w:rPr>
              <w:t>Date of last change:</w:t>
            </w:r>
            <w:r w:rsidRPr="00933689">
              <w:rPr>
                <w:rFonts w:asciiTheme="minorHAnsi" w:hAnsiTheme="minorHAnsi" w:cstheme="minorHAnsi"/>
                <w:sz w:val="22"/>
                <w:szCs w:val="22"/>
              </w:rPr>
              <w:t xml:space="preserve"> </w:t>
            </w:r>
            <w:r w:rsidR="00992E2A" w:rsidRPr="00933689">
              <w:rPr>
                <w:rFonts w:asciiTheme="minorHAnsi" w:hAnsiTheme="minorHAnsi"/>
                <w:sz w:val="22"/>
                <w:szCs w:val="22"/>
              </w:rPr>
              <w:t>30/05/2024</w:t>
            </w:r>
          </w:p>
        </w:tc>
      </w:tr>
      <w:tr w:rsidR="00C251B9" w:rsidRPr="00933689" w14:paraId="54A8F71A" w14:textId="77777777" w:rsidTr="002060E3">
        <w:trPr>
          <w:trHeight w:val="364"/>
        </w:trPr>
        <w:tc>
          <w:tcPr>
            <w:tcW w:w="9067" w:type="dxa"/>
            <w:gridSpan w:val="2"/>
            <w:vAlign w:val="center"/>
          </w:tcPr>
          <w:p w14:paraId="49015F11" w14:textId="77777777" w:rsidR="00C251B9" w:rsidRPr="00933689" w:rsidRDefault="00C251B9" w:rsidP="00275CB0">
            <w:pPr>
              <w:tabs>
                <w:tab w:val="left" w:pos="1530"/>
              </w:tabs>
              <w:jc w:val="both"/>
              <w:rPr>
                <w:rFonts w:asciiTheme="minorHAnsi" w:hAnsiTheme="minorHAnsi" w:cstheme="minorHAnsi"/>
                <w:i/>
                <w:sz w:val="22"/>
                <w:szCs w:val="22"/>
              </w:rPr>
            </w:pPr>
            <w:r w:rsidRPr="00933689">
              <w:rPr>
                <w:rFonts w:asciiTheme="minorHAnsi" w:hAnsiTheme="minorHAnsi" w:cstheme="minorHAnsi"/>
                <w:b/>
                <w:noProof/>
                <w:sz w:val="22"/>
                <w:szCs w:val="22"/>
                <w:lang w:val="en-US"/>
              </w:rPr>
              <w:t>Approved by:</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prof. PhDr. Vasil Gluchman, CSc.</w:t>
            </w:r>
          </w:p>
        </w:tc>
      </w:tr>
    </w:tbl>
    <w:p w14:paraId="711C77CF" w14:textId="77777777" w:rsidR="00C251B9" w:rsidRPr="00933689" w:rsidRDefault="00C251B9" w:rsidP="00275CB0">
      <w:pPr>
        <w:rPr>
          <w:rFonts w:asciiTheme="minorHAnsi" w:hAnsiTheme="minorHAnsi"/>
          <w:sz w:val="22"/>
          <w:szCs w:val="22"/>
        </w:rPr>
      </w:pPr>
    </w:p>
    <w:p w14:paraId="6C2D3875" w14:textId="77777777" w:rsidR="00C251B9" w:rsidRPr="00933689" w:rsidRDefault="00C251B9" w:rsidP="00275CB0">
      <w:pPr>
        <w:rPr>
          <w:rFonts w:asciiTheme="minorHAnsi" w:hAnsiTheme="minorHAnsi"/>
          <w:sz w:val="22"/>
          <w:szCs w:val="22"/>
        </w:rPr>
      </w:pPr>
      <w:r w:rsidRPr="00933689">
        <w:rPr>
          <w:rFonts w:asciiTheme="minorHAnsi" w:hAnsiTheme="minorHAnsi"/>
          <w:sz w:val="22"/>
          <w:szCs w:val="22"/>
        </w:rPr>
        <w:br w:type="page"/>
      </w:r>
    </w:p>
    <w:p w14:paraId="1DDBCEE0" w14:textId="77777777" w:rsidR="00C251B9" w:rsidRPr="00933689" w:rsidRDefault="00C251B9" w:rsidP="00275CB0">
      <w:pPr>
        <w:ind w:left="720" w:hanging="720"/>
        <w:jc w:val="center"/>
        <w:rPr>
          <w:rFonts w:asciiTheme="minorHAnsi" w:hAnsiTheme="minorHAnsi" w:cstheme="minorHAnsi"/>
          <w:b/>
          <w:sz w:val="22"/>
          <w:szCs w:val="22"/>
        </w:rPr>
      </w:pPr>
      <w:r w:rsidRPr="00933689">
        <w:rPr>
          <w:rFonts w:asciiTheme="minorHAnsi" w:hAnsiTheme="minorHAnsi" w:cstheme="minorHAnsi"/>
          <w:b/>
          <w:sz w:val="22"/>
          <w:szCs w:val="22"/>
        </w:rPr>
        <w:lastRenderedPageBreak/>
        <w:t>COURSE DESCRIPTION</w:t>
      </w:r>
    </w:p>
    <w:p w14:paraId="149C3049" w14:textId="77777777" w:rsidR="00C251B9" w:rsidRPr="00933689" w:rsidRDefault="00C251B9" w:rsidP="00275CB0">
      <w:pPr>
        <w:ind w:left="720" w:hanging="720"/>
        <w:jc w:val="cente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2547"/>
        <w:gridCol w:w="6520"/>
      </w:tblGrid>
      <w:tr w:rsidR="00C251B9" w:rsidRPr="00933689" w14:paraId="4188E0C5" w14:textId="77777777" w:rsidTr="002060E3">
        <w:trPr>
          <w:trHeight w:val="510"/>
        </w:trPr>
        <w:tc>
          <w:tcPr>
            <w:tcW w:w="9067" w:type="dxa"/>
            <w:gridSpan w:val="2"/>
            <w:vAlign w:val="center"/>
          </w:tcPr>
          <w:p w14:paraId="46F509E1" w14:textId="77777777" w:rsidR="00C251B9" w:rsidRPr="00933689" w:rsidRDefault="00C251B9" w:rsidP="00275CB0">
            <w:pPr>
              <w:rPr>
                <w:rFonts w:asciiTheme="minorHAnsi" w:hAnsiTheme="minorHAnsi" w:cstheme="minorHAnsi"/>
                <w:i/>
                <w:sz w:val="22"/>
                <w:szCs w:val="22"/>
              </w:rPr>
            </w:pPr>
            <w:r w:rsidRPr="00933689">
              <w:rPr>
                <w:rFonts w:asciiTheme="minorHAnsi" w:hAnsiTheme="minorHAnsi" w:cstheme="minorHAnsi"/>
                <w:b/>
                <w:sz w:val="22"/>
                <w:szCs w:val="22"/>
              </w:rPr>
              <w:t>University:</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University of Prešov</w:t>
            </w:r>
          </w:p>
        </w:tc>
      </w:tr>
      <w:tr w:rsidR="00C251B9" w:rsidRPr="00933689" w14:paraId="62848C35" w14:textId="77777777" w:rsidTr="002060E3">
        <w:trPr>
          <w:trHeight w:val="510"/>
        </w:trPr>
        <w:tc>
          <w:tcPr>
            <w:tcW w:w="9067" w:type="dxa"/>
            <w:gridSpan w:val="2"/>
            <w:vAlign w:val="center"/>
          </w:tcPr>
          <w:p w14:paraId="3B23ABDA" w14:textId="77777777" w:rsidR="00C251B9" w:rsidRPr="00933689" w:rsidRDefault="00C251B9" w:rsidP="00275CB0">
            <w:pPr>
              <w:rPr>
                <w:rFonts w:asciiTheme="minorHAnsi" w:hAnsiTheme="minorHAnsi" w:cstheme="minorHAnsi"/>
                <w:noProof/>
                <w:sz w:val="22"/>
                <w:szCs w:val="22"/>
                <w:lang w:val="en-US"/>
              </w:rPr>
            </w:pPr>
            <w:r w:rsidRPr="00933689">
              <w:rPr>
                <w:rFonts w:asciiTheme="minorHAnsi" w:hAnsiTheme="minorHAnsi" w:cstheme="minorHAnsi"/>
                <w:b/>
                <w:noProof/>
                <w:sz w:val="22"/>
                <w:szCs w:val="22"/>
                <w:lang w:val="en-US"/>
              </w:rPr>
              <w:t>Faculty/university workplace:</w:t>
            </w:r>
            <w:r w:rsidRPr="00933689">
              <w:rPr>
                <w:rFonts w:asciiTheme="minorHAnsi" w:hAnsiTheme="minorHAnsi" w:cstheme="minorHAnsi"/>
                <w:noProof/>
                <w:sz w:val="22"/>
                <w:szCs w:val="22"/>
                <w:lang w:val="en-US"/>
              </w:rPr>
              <w:t xml:space="preserve"> </w:t>
            </w:r>
            <w:sdt>
              <w:sdtPr>
                <w:rPr>
                  <w:rFonts w:asciiTheme="minorHAnsi" w:hAnsiTheme="minorHAnsi" w:cstheme="minorHAnsi"/>
                  <w:i/>
                  <w:noProof/>
                  <w:sz w:val="22"/>
                  <w:szCs w:val="22"/>
                  <w:lang w:val="en-US"/>
                </w:rPr>
                <w:alias w:val="faculty"/>
                <w:tag w:val="faculty"/>
                <w:id w:val="-733468827"/>
                <w:placeholder>
                  <w:docPart w:val="4184570E987F471CA573ADAD711F02EA"/>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rFonts w:asciiTheme="minorHAnsi" w:hAnsiTheme="minorHAnsi" w:cstheme="minorHAnsi"/>
                    <w:i/>
                    <w:noProof/>
                    <w:sz w:val="22"/>
                    <w:szCs w:val="22"/>
                    <w:lang w:val="en-US"/>
                  </w:rPr>
                  <w:t>Faculty of Arts</w:t>
                </w:r>
              </w:sdtContent>
            </w:sdt>
          </w:p>
        </w:tc>
      </w:tr>
      <w:tr w:rsidR="00C251B9" w:rsidRPr="00933689" w14:paraId="0E7251B5" w14:textId="77777777" w:rsidTr="00C250C5">
        <w:trPr>
          <w:trHeight w:val="490"/>
        </w:trPr>
        <w:tc>
          <w:tcPr>
            <w:tcW w:w="2547" w:type="dxa"/>
            <w:vAlign w:val="center"/>
          </w:tcPr>
          <w:p w14:paraId="1203A812" w14:textId="2AFBFB04" w:rsidR="00C251B9" w:rsidRPr="00933689" w:rsidRDefault="00C251B9" w:rsidP="00275CB0">
            <w:pPr>
              <w:jc w:val="both"/>
              <w:rPr>
                <w:rFonts w:asciiTheme="minorHAnsi" w:hAnsiTheme="minorHAnsi" w:cstheme="minorHAnsi"/>
                <w:i/>
                <w:sz w:val="22"/>
                <w:szCs w:val="22"/>
              </w:rPr>
            </w:pPr>
            <w:r w:rsidRPr="00933689">
              <w:rPr>
                <w:rFonts w:asciiTheme="minorHAnsi" w:hAnsiTheme="minorHAnsi" w:cstheme="minorHAnsi"/>
                <w:b/>
                <w:sz w:val="22"/>
                <w:szCs w:val="22"/>
                <w:lang w:val="en-US"/>
              </w:rPr>
              <w:t>Code</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r w:rsidR="00837988" w:rsidRPr="00933689">
              <w:rPr>
                <w:rFonts w:asciiTheme="minorHAnsi" w:hAnsiTheme="minorHAnsi" w:cstheme="minorHAnsi"/>
                <w:sz w:val="22"/>
                <w:szCs w:val="22"/>
              </w:rPr>
              <w:t>1IEB/TSSO</w:t>
            </w:r>
            <w:r w:rsidRPr="00933689">
              <w:rPr>
                <w:rFonts w:asciiTheme="minorHAnsi" w:hAnsiTheme="minorHAnsi" w:cstheme="minorHAnsi"/>
                <w:sz w:val="22"/>
                <w:szCs w:val="22"/>
              </w:rPr>
              <w:t>2</w:t>
            </w:r>
            <w:r w:rsidR="000D28D0" w:rsidRPr="00933689">
              <w:rPr>
                <w:rFonts w:asciiTheme="minorHAnsi" w:hAnsiTheme="minorHAnsi" w:cstheme="minorHAnsi"/>
                <w:sz w:val="22"/>
                <w:szCs w:val="22"/>
              </w:rPr>
              <w:t>/22</w:t>
            </w:r>
          </w:p>
        </w:tc>
        <w:tc>
          <w:tcPr>
            <w:tcW w:w="6520" w:type="dxa"/>
            <w:vAlign w:val="center"/>
          </w:tcPr>
          <w:p w14:paraId="315373B6" w14:textId="77777777" w:rsidR="00C250C5" w:rsidRPr="00933689" w:rsidRDefault="00C251B9" w:rsidP="00C250C5">
            <w:pPr>
              <w:jc w:val="both"/>
              <w:rPr>
                <w:rFonts w:asciiTheme="minorHAnsi" w:hAnsiTheme="minorHAnsi" w:cstheme="minorHAnsi"/>
                <w:b/>
                <w:bCs/>
                <w:i/>
                <w:iCs/>
                <w:sz w:val="22"/>
                <w:szCs w:val="22"/>
                <w:lang w:val="en-US"/>
              </w:rPr>
            </w:pPr>
            <w:r w:rsidRPr="00933689">
              <w:rPr>
                <w:rFonts w:asciiTheme="minorHAnsi" w:hAnsiTheme="minorHAnsi" w:cstheme="minorHAnsi"/>
                <w:b/>
                <w:sz w:val="22"/>
                <w:szCs w:val="22"/>
                <w:lang w:val="en-US"/>
              </w:rPr>
              <w:t xml:space="preserve">Course title: </w:t>
            </w:r>
            <w:r w:rsidRPr="00933689">
              <w:rPr>
                <w:rFonts w:asciiTheme="minorHAnsi" w:hAnsiTheme="minorHAnsi" w:cstheme="minorHAnsi"/>
                <w:b/>
                <w:bCs/>
                <w:i/>
                <w:iCs/>
                <w:sz w:val="22"/>
                <w:szCs w:val="22"/>
                <w:lang w:val="en-US"/>
              </w:rPr>
              <w:t xml:space="preserve">Text seminar </w:t>
            </w:r>
            <w:r w:rsidR="00D52EA8" w:rsidRPr="00933689">
              <w:rPr>
                <w:rFonts w:asciiTheme="minorHAnsi" w:hAnsiTheme="minorHAnsi" w:cstheme="minorHAnsi"/>
                <w:b/>
                <w:bCs/>
                <w:i/>
                <w:iCs/>
                <w:sz w:val="22"/>
                <w:szCs w:val="22"/>
                <w:lang w:val="en-US"/>
              </w:rPr>
              <w:t>on</w:t>
            </w:r>
            <w:r w:rsidRPr="00933689">
              <w:rPr>
                <w:rFonts w:asciiTheme="minorHAnsi" w:hAnsiTheme="minorHAnsi" w:cstheme="minorHAnsi"/>
                <w:b/>
                <w:bCs/>
                <w:i/>
                <w:iCs/>
                <w:sz w:val="22"/>
                <w:szCs w:val="22"/>
                <w:lang w:val="en-US"/>
              </w:rPr>
              <w:t xml:space="preserve"> Social Ethics 2</w:t>
            </w:r>
            <w:r w:rsidR="00C250C5" w:rsidRPr="00933689">
              <w:rPr>
                <w:rFonts w:asciiTheme="minorHAnsi" w:hAnsiTheme="minorHAnsi" w:cstheme="minorHAnsi"/>
                <w:b/>
                <w:bCs/>
                <w:i/>
                <w:iCs/>
                <w:sz w:val="22"/>
                <w:szCs w:val="22"/>
                <w:lang w:val="en-US"/>
              </w:rPr>
              <w:t xml:space="preserve"> </w:t>
            </w:r>
          </w:p>
          <w:p w14:paraId="698AD74B" w14:textId="77777777" w:rsidR="00C251B9" w:rsidRPr="00933689" w:rsidRDefault="00183080" w:rsidP="00C250C5">
            <w:pPr>
              <w:jc w:val="both"/>
              <w:rPr>
                <w:rFonts w:asciiTheme="minorHAnsi" w:hAnsiTheme="minorHAnsi" w:cstheme="minorHAnsi"/>
                <w:b/>
                <w:sz w:val="22"/>
                <w:szCs w:val="22"/>
              </w:rPr>
            </w:pPr>
            <w:r w:rsidRPr="00933689">
              <w:rPr>
                <w:rFonts w:asciiTheme="minorHAnsi" w:hAnsiTheme="minorHAnsi"/>
                <w:i/>
                <w:sz w:val="22"/>
                <w:szCs w:val="22"/>
              </w:rPr>
              <w:t>(elective course, non-profile course)</w:t>
            </w:r>
          </w:p>
        </w:tc>
      </w:tr>
      <w:tr w:rsidR="00C251B9" w:rsidRPr="00933689" w14:paraId="1362C5E5" w14:textId="77777777" w:rsidTr="002060E3">
        <w:trPr>
          <w:trHeight w:val="1196"/>
        </w:trPr>
        <w:tc>
          <w:tcPr>
            <w:tcW w:w="9067" w:type="dxa"/>
            <w:gridSpan w:val="2"/>
            <w:vAlign w:val="center"/>
          </w:tcPr>
          <w:p w14:paraId="52B55116" w14:textId="77777777" w:rsidR="00C251B9" w:rsidRPr="00933689" w:rsidRDefault="00C251B9" w:rsidP="00275CB0">
            <w:pPr>
              <w:jc w:val="both"/>
              <w:rPr>
                <w:rFonts w:asciiTheme="minorHAnsi" w:hAnsiTheme="minorHAnsi" w:cstheme="minorHAnsi"/>
                <w:i/>
                <w:sz w:val="22"/>
                <w:szCs w:val="22"/>
              </w:rPr>
            </w:pPr>
            <w:r w:rsidRPr="00933689">
              <w:rPr>
                <w:rStyle w:val="jlqj4b"/>
                <w:rFonts w:asciiTheme="minorHAnsi" w:hAnsiTheme="minorHAnsi"/>
                <w:b/>
                <w:sz w:val="22"/>
                <w:szCs w:val="22"/>
                <w:lang w:val="en-US"/>
              </w:rPr>
              <w:t>Type, scope and method</w:t>
            </w:r>
            <w:r w:rsidRPr="00933689">
              <w:rPr>
                <w:rStyle w:val="jlqj4b"/>
                <w:rFonts w:asciiTheme="minorHAnsi" w:hAnsiTheme="minorHAnsi"/>
                <w:sz w:val="22"/>
                <w:szCs w:val="22"/>
                <w:lang w:val="en-US"/>
              </w:rPr>
              <w:t xml:space="preserve"> </w:t>
            </w:r>
            <w:r w:rsidRPr="00933689">
              <w:rPr>
                <w:rFonts w:asciiTheme="minorHAnsi" w:hAnsiTheme="minorHAnsi"/>
                <w:b/>
                <w:bCs/>
                <w:sz w:val="22"/>
                <w:szCs w:val="22"/>
                <w:lang w:val="en-US"/>
              </w:rPr>
              <w:t>of educational activity</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p w14:paraId="10F4AC03" w14:textId="77777777" w:rsidR="00C251B9" w:rsidRPr="00933689" w:rsidRDefault="00C251B9" w:rsidP="00275CB0">
            <w:pPr>
              <w:pStyle w:val="Normlnywebov"/>
              <w:jc w:val="both"/>
              <w:rPr>
                <w:rFonts w:asciiTheme="minorHAnsi" w:hAnsiTheme="minorHAnsi" w:cstheme="minorHAnsi"/>
                <w:noProof/>
                <w:sz w:val="22"/>
                <w:szCs w:val="22"/>
                <w:lang w:val="en-US"/>
              </w:rPr>
            </w:pPr>
            <w:r w:rsidRPr="00933689">
              <w:rPr>
                <w:rFonts w:asciiTheme="minorHAnsi" w:hAnsiTheme="minorHAnsi" w:cstheme="minorHAnsi"/>
                <w:iCs/>
                <w:noProof/>
                <w:sz w:val="22"/>
                <w:szCs w:val="22"/>
                <w:lang w:val="en-US"/>
              </w:rPr>
              <w:t xml:space="preserve">Type of educational activities: </w:t>
            </w:r>
            <w:r w:rsidR="00133AFD" w:rsidRPr="00933689">
              <w:rPr>
                <w:rFonts w:asciiTheme="minorHAnsi" w:hAnsiTheme="minorHAnsi" w:cstheme="minorHAnsi"/>
                <w:iCs/>
                <w:noProof/>
                <w:sz w:val="22"/>
                <w:szCs w:val="22"/>
                <w:lang w:val="en-US"/>
              </w:rPr>
              <w:t>Seminar</w:t>
            </w:r>
          </w:p>
          <w:p w14:paraId="15779B9A" w14:textId="77777777" w:rsidR="00C251B9" w:rsidRPr="00933689" w:rsidRDefault="00C251B9" w:rsidP="00275CB0">
            <w:pPr>
              <w:jc w:val="both"/>
              <w:rPr>
                <w:rFonts w:asciiTheme="minorHAnsi" w:hAnsiTheme="minorHAnsi" w:cstheme="minorHAnsi"/>
                <w:iCs/>
                <w:noProof/>
                <w:sz w:val="22"/>
                <w:szCs w:val="22"/>
                <w:lang w:val="en-US"/>
              </w:rPr>
            </w:pPr>
            <w:r w:rsidRPr="00933689">
              <w:rPr>
                <w:rFonts w:asciiTheme="minorHAnsi" w:hAnsiTheme="minorHAnsi" w:cstheme="minorHAnsi"/>
                <w:iCs/>
                <w:noProof/>
                <w:sz w:val="22"/>
                <w:szCs w:val="22"/>
                <w:lang w:val="en-US"/>
              </w:rPr>
              <w:t>Scope of educational activities: 0/2</w:t>
            </w:r>
            <w:r w:rsidR="00133AFD" w:rsidRPr="00933689">
              <w:rPr>
                <w:rFonts w:asciiTheme="minorHAnsi" w:hAnsiTheme="minorHAnsi" w:cstheme="minorHAnsi"/>
                <w:iCs/>
                <w:noProof/>
                <w:sz w:val="22"/>
                <w:szCs w:val="22"/>
                <w:lang w:val="en-US"/>
              </w:rPr>
              <w:t xml:space="preserve"> a week</w:t>
            </w:r>
          </w:p>
          <w:p w14:paraId="28991260" w14:textId="77777777" w:rsidR="00C251B9" w:rsidRPr="00933689" w:rsidRDefault="00C251B9" w:rsidP="00275CB0">
            <w:pPr>
              <w:pStyle w:val="Normlnywebov"/>
              <w:rPr>
                <w:rFonts w:asciiTheme="minorHAnsi" w:hAnsiTheme="minorHAnsi" w:cstheme="minorHAnsi"/>
                <w:sz w:val="22"/>
                <w:szCs w:val="22"/>
              </w:rPr>
            </w:pPr>
            <w:r w:rsidRPr="00933689">
              <w:rPr>
                <w:rFonts w:asciiTheme="minorHAnsi" w:hAnsiTheme="minorHAnsi" w:cstheme="minorHAnsi"/>
                <w:iCs/>
                <w:noProof/>
                <w:sz w:val="22"/>
                <w:szCs w:val="22"/>
                <w:lang w:val="en-US"/>
              </w:rPr>
              <w:t xml:space="preserve">Method of educational activities: </w:t>
            </w:r>
            <w:r w:rsidR="002052E6" w:rsidRPr="00933689">
              <w:rPr>
                <w:rFonts w:asciiTheme="minorHAnsi" w:hAnsiTheme="minorHAnsi" w:cstheme="minorHAnsi"/>
                <w:iCs/>
                <w:noProof/>
                <w:sz w:val="22"/>
                <w:szCs w:val="22"/>
                <w:lang w:val="en-US"/>
              </w:rPr>
              <w:t>on-campus</w:t>
            </w:r>
          </w:p>
        </w:tc>
      </w:tr>
      <w:tr w:rsidR="00C251B9" w:rsidRPr="00933689" w14:paraId="139A20C3" w14:textId="77777777" w:rsidTr="002060E3">
        <w:trPr>
          <w:trHeight w:val="378"/>
        </w:trPr>
        <w:tc>
          <w:tcPr>
            <w:tcW w:w="9067" w:type="dxa"/>
            <w:gridSpan w:val="2"/>
            <w:vAlign w:val="center"/>
          </w:tcPr>
          <w:p w14:paraId="4F4E8D93"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b/>
                <w:bCs/>
                <w:sz w:val="22"/>
                <w:szCs w:val="22"/>
                <w:lang w:val="en-US"/>
              </w:rPr>
              <w:t>Number of credits</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3</w:t>
            </w:r>
          </w:p>
        </w:tc>
      </w:tr>
      <w:tr w:rsidR="00C251B9" w:rsidRPr="00933689" w14:paraId="4362EA0B" w14:textId="77777777" w:rsidTr="002060E3">
        <w:trPr>
          <w:trHeight w:val="284"/>
        </w:trPr>
        <w:tc>
          <w:tcPr>
            <w:tcW w:w="9067" w:type="dxa"/>
            <w:gridSpan w:val="2"/>
            <w:vAlign w:val="center"/>
          </w:tcPr>
          <w:p w14:paraId="1AE7A2F2" w14:textId="454A3FC8" w:rsidR="00C251B9" w:rsidRPr="00933689" w:rsidRDefault="00C251B9" w:rsidP="00133AFD">
            <w:pPr>
              <w:jc w:val="both"/>
              <w:rPr>
                <w:rFonts w:asciiTheme="minorHAnsi" w:hAnsiTheme="minorHAnsi" w:cstheme="minorHAnsi"/>
                <w:i/>
                <w:sz w:val="22"/>
                <w:szCs w:val="22"/>
              </w:rPr>
            </w:pPr>
            <w:r w:rsidRPr="00933689">
              <w:rPr>
                <w:rFonts w:asciiTheme="minorHAnsi" w:hAnsiTheme="minorHAnsi"/>
                <w:b/>
                <w:sz w:val="22"/>
                <w:szCs w:val="22"/>
                <w:lang w:val="en-US"/>
              </w:rPr>
              <w:t>Recommended</w:t>
            </w:r>
            <w:r w:rsidRPr="00933689">
              <w:rPr>
                <w:rFonts w:asciiTheme="minorHAnsi" w:hAnsiTheme="minorHAnsi"/>
                <w:b/>
                <w:sz w:val="22"/>
                <w:szCs w:val="22"/>
              </w:rPr>
              <w:t xml:space="preserve"> semester</w:t>
            </w:r>
            <w:r w:rsidRPr="00933689">
              <w:rPr>
                <w:rFonts w:asciiTheme="minorHAnsi" w:hAnsiTheme="minorHAnsi" w:cstheme="minorHAnsi"/>
                <w:b/>
                <w:sz w:val="22"/>
                <w:szCs w:val="22"/>
              </w:rPr>
              <w:t>:</w:t>
            </w:r>
            <w:r w:rsidRPr="00933689">
              <w:rPr>
                <w:rFonts w:asciiTheme="minorHAnsi" w:hAnsiTheme="minorHAnsi" w:cstheme="minorHAnsi"/>
                <w:i/>
                <w:sz w:val="22"/>
                <w:szCs w:val="22"/>
              </w:rPr>
              <w:t xml:space="preserve"> </w:t>
            </w:r>
            <w:r w:rsidR="00A62135" w:rsidRPr="00933689">
              <w:rPr>
                <w:rFonts w:asciiTheme="minorHAnsi" w:hAnsiTheme="minorHAnsi" w:cstheme="minorHAnsi"/>
                <w:sz w:val="22"/>
                <w:szCs w:val="22"/>
              </w:rPr>
              <w:t>2. – 6.</w:t>
            </w:r>
          </w:p>
        </w:tc>
      </w:tr>
      <w:tr w:rsidR="00C251B9" w:rsidRPr="00933689" w14:paraId="191BDE6C" w14:textId="77777777" w:rsidTr="002060E3">
        <w:trPr>
          <w:trHeight w:val="246"/>
        </w:trPr>
        <w:tc>
          <w:tcPr>
            <w:tcW w:w="9067" w:type="dxa"/>
            <w:gridSpan w:val="2"/>
            <w:vAlign w:val="center"/>
          </w:tcPr>
          <w:p w14:paraId="44B97074" w14:textId="77777777" w:rsidR="00C251B9" w:rsidRPr="00933689" w:rsidRDefault="00C251B9" w:rsidP="00133AFD">
            <w:pPr>
              <w:jc w:val="both"/>
              <w:rPr>
                <w:rFonts w:asciiTheme="minorHAnsi" w:hAnsiTheme="minorHAnsi" w:cstheme="minorHAnsi"/>
                <w:sz w:val="22"/>
                <w:szCs w:val="22"/>
              </w:rPr>
            </w:pPr>
            <w:r w:rsidRPr="00933689">
              <w:rPr>
                <w:rFonts w:asciiTheme="minorHAnsi" w:hAnsiTheme="minorHAnsi" w:cstheme="minorHAnsi"/>
                <w:b/>
                <w:sz w:val="22"/>
                <w:szCs w:val="22"/>
              </w:rPr>
              <w:t xml:space="preserve">Study </w:t>
            </w:r>
            <w:r w:rsidRPr="00933689">
              <w:rPr>
                <w:rFonts w:asciiTheme="minorHAnsi" w:hAnsiTheme="minorHAnsi" w:cstheme="minorHAnsi"/>
                <w:b/>
                <w:noProof/>
                <w:sz w:val="22"/>
                <w:szCs w:val="22"/>
                <w:lang w:val="en-US"/>
              </w:rPr>
              <w:t>grade</w:t>
            </w:r>
            <w:r w:rsidRPr="00933689">
              <w:rPr>
                <w:rFonts w:asciiTheme="minorHAnsi" w:hAnsiTheme="minorHAnsi" w:cstheme="minorHAnsi"/>
                <w:b/>
                <w:sz w:val="22"/>
                <w:szCs w:val="22"/>
              </w:rPr>
              <w:t xml:space="preserve">: </w:t>
            </w:r>
            <w:r w:rsidR="00133AFD" w:rsidRPr="00933689">
              <w:rPr>
                <w:rFonts w:asciiTheme="minorHAnsi" w:hAnsiTheme="minorHAnsi" w:cstheme="minorHAnsi"/>
                <w:i/>
                <w:sz w:val="22"/>
                <w:szCs w:val="22"/>
              </w:rPr>
              <w:t>1.</w:t>
            </w:r>
            <w:r w:rsidRPr="00933689">
              <w:rPr>
                <w:rFonts w:asciiTheme="minorHAnsi" w:hAnsiTheme="minorHAnsi" w:cstheme="minorHAnsi"/>
                <w:i/>
                <w:sz w:val="22"/>
                <w:szCs w:val="22"/>
                <w:vertAlign w:val="superscript"/>
              </w:rPr>
              <w:t xml:space="preserve"> </w:t>
            </w:r>
          </w:p>
        </w:tc>
      </w:tr>
      <w:tr w:rsidR="00C251B9" w:rsidRPr="00933689" w14:paraId="297545BD" w14:textId="77777777" w:rsidTr="002060E3">
        <w:trPr>
          <w:trHeight w:val="236"/>
        </w:trPr>
        <w:tc>
          <w:tcPr>
            <w:tcW w:w="9067" w:type="dxa"/>
            <w:gridSpan w:val="2"/>
            <w:vAlign w:val="center"/>
          </w:tcPr>
          <w:p w14:paraId="5D308543"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cstheme="minorHAnsi"/>
                <w:b/>
                <w:noProof/>
                <w:sz w:val="22"/>
                <w:szCs w:val="22"/>
                <w:lang w:val="en-US"/>
              </w:rPr>
              <w:t>Prerequisites</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tc>
      </w:tr>
      <w:tr w:rsidR="00C251B9" w:rsidRPr="00933689" w14:paraId="7D4A7BDF" w14:textId="77777777" w:rsidTr="002060E3">
        <w:trPr>
          <w:trHeight w:val="708"/>
        </w:trPr>
        <w:tc>
          <w:tcPr>
            <w:tcW w:w="9067" w:type="dxa"/>
            <w:gridSpan w:val="2"/>
            <w:vAlign w:val="center"/>
          </w:tcPr>
          <w:p w14:paraId="13013ACE" w14:textId="77777777" w:rsidR="00C251B9" w:rsidRPr="00933689" w:rsidRDefault="00C251B9" w:rsidP="00275CB0">
            <w:pPr>
              <w:jc w:val="both"/>
              <w:rPr>
                <w:rFonts w:asciiTheme="minorHAnsi" w:hAnsiTheme="minorHAnsi" w:cstheme="minorHAnsi"/>
                <w:noProof/>
                <w:sz w:val="22"/>
                <w:szCs w:val="22"/>
                <w:lang w:val="en-US"/>
              </w:rPr>
            </w:pPr>
            <w:r w:rsidRPr="00933689">
              <w:rPr>
                <w:rFonts w:asciiTheme="minorHAnsi" w:hAnsiTheme="minorHAnsi" w:cstheme="minorHAnsi"/>
                <w:b/>
                <w:noProof/>
                <w:sz w:val="22"/>
                <w:szCs w:val="22"/>
                <w:lang w:val="en-US"/>
              </w:rPr>
              <w:t>Conditions for passing the course:</w:t>
            </w:r>
            <w:r w:rsidRPr="00933689">
              <w:rPr>
                <w:rFonts w:asciiTheme="minorHAnsi" w:hAnsiTheme="minorHAnsi" w:cstheme="minorHAnsi"/>
                <w:noProof/>
                <w:sz w:val="22"/>
                <w:szCs w:val="22"/>
                <w:lang w:val="en-US"/>
              </w:rPr>
              <w:t xml:space="preserve"> </w:t>
            </w:r>
            <w:r w:rsidRPr="00933689">
              <w:rPr>
                <w:rFonts w:asciiTheme="minorHAnsi" w:hAnsiTheme="minorHAnsi"/>
                <w:noProof/>
                <w:sz w:val="22"/>
                <w:szCs w:val="22"/>
                <w:lang w:val="en-US"/>
              </w:rPr>
              <w:t xml:space="preserve"> </w:t>
            </w:r>
          </w:p>
          <w:p w14:paraId="3139ADD4" w14:textId="77777777" w:rsidR="00C251B9" w:rsidRPr="00933689" w:rsidRDefault="00C251B9" w:rsidP="00275CB0">
            <w:pPr>
              <w:widowControl w:val="0"/>
              <w:jc w:val="both"/>
              <w:rPr>
                <w:rFonts w:asciiTheme="minorHAnsi" w:hAnsiTheme="minorHAnsi"/>
                <w:noProof/>
                <w:sz w:val="22"/>
                <w:szCs w:val="22"/>
                <w:lang w:val="en-US"/>
              </w:rPr>
            </w:pPr>
            <w:r w:rsidRPr="00933689">
              <w:rPr>
                <w:rFonts w:asciiTheme="minorHAnsi" w:hAnsiTheme="minorHAnsi" w:cstheme="minorHAnsi"/>
                <w:noProof/>
                <w:sz w:val="22"/>
                <w:szCs w:val="22"/>
                <w:lang w:val="en-US"/>
              </w:rPr>
              <w:t>The course is ended by me</w:t>
            </w:r>
            <w:r w:rsidR="0016012A" w:rsidRPr="00933689">
              <w:rPr>
                <w:rFonts w:asciiTheme="minorHAnsi" w:hAnsiTheme="minorHAnsi" w:cstheme="minorHAnsi"/>
                <w:noProof/>
                <w:sz w:val="22"/>
                <w:szCs w:val="22"/>
                <w:lang w:val="en-US"/>
              </w:rPr>
              <w:t>ans of continuous assessment (ca</w:t>
            </w:r>
            <w:r w:rsidRPr="00933689">
              <w:rPr>
                <w:rFonts w:asciiTheme="minorHAnsi" w:hAnsiTheme="minorHAnsi" w:cstheme="minorHAnsi"/>
                <w:noProof/>
                <w:sz w:val="22"/>
                <w:szCs w:val="22"/>
                <w:lang w:val="en-US"/>
              </w:rPr>
              <w:t>) and is awarded 3 credits.</w:t>
            </w:r>
            <w:r w:rsidRPr="00933689">
              <w:rPr>
                <w:rFonts w:asciiTheme="minorHAnsi" w:hAnsiTheme="minorHAnsi"/>
                <w:noProof/>
                <w:sz w:val="22"/>
                <w:szCs w:val="22"/>
                <w:lang w:val="en-US"/>
              </w:rPr>
              <w:t xml:space="preserve"> </w:t>
            </w:r>
          </w:p>
          <w:p w14:paraId="0CCE7250" w14:textId="77777777" w:rsidR="00C251B9" w:rsidRPr="00933689" w:rsidRDefault="00C251B9" w:rsidP="00275CB0">
            <w:pPr>
              <w:widowControl w:val="0"/>
              <w:jc w:val="both"/>
              <w:rPr>
                <w:rFonts w:asciiTheme="minorHAnsi" w:hAnsiTheme="minorHAnsi"/>
                <w:noProof/>
                <w:sz w:val="22"/>
                <w:szCs w:val="22"/>
                <w:lang w:val="en-US"/>
              </w:rPr>
            </w:pPr>
            <w:r w:rsidRPr="00933689">
              <w:rPr>
                <w:rFonts w:asciiTheme="minorHAnsi" w:hAnsiTheme="minorHAnsi" w:cstheme="minorHAnsi"/>
                <w:noProof/>
                <w:sz w:val="22"/>
                <w:szCs w:val="22"/>
                <w:lang w:val="en-US"/>
              </w:rPr>
              <w:t>The student has to acquire at least 20 points during the semester in order to be aw</w:t>
            </w:r>
            <w:r w:rsidR="0016012A" w:rsidRPr="00933689">
              <w:rPr>
                <w:rFonts w:asciiTheme="minorHAnsi" w:hAnsiTheme="minorHAnsi" w:cstheme="minorHAnsi"/>
                <w:noProof/>
                <w:sz w:val="22"/>
                <w:szCs w:val="22"/>
                <w:lang w:val="en-US"/>
              </w:rPr>
              <w:t>arded  continuous assessment (ca</w:t>
            </w:r>
            <w:r w:rsidRPr="00933689">
              <w:rPr>
                <w:rFonts w:asciiTheme="minorHAnsi" w:hAnsiTheme="minorHAnsi" w:cstheme="minorHAnsi"/>
                <w:noProof/>
                <w:sz w:val="22"/>
                <w:szCs w:val="22"/>
                <w:lang w:val="en-US"/>
              </w:rPr>
              <w:t xml:space="preserve">) for 3 credits. </w:t>
            </w:r>
            <w:r w:rsidRPr="00933689">
              <w:rPr>
                <w:rFonts w:asciiTheme="minorHAnsi" w:hAnsiTheme="minorHAnsi"/>
                <w:noProof/>
                <w:sz w:val="22"/>
                <w:szCs w:val="22"/>
                <w:lang w:val="en-US" w:eastAsia="en-US"/>
              </w:rPr>
              <w:t>If the student scores less than 20 points, they will be evaluated by an FX grade. The guidance on "How to earn points" is regulated by the following internal document:</w:t>
            </w:r>
            <w:r w:rsidRPr="00933689">
              <w:rPr>
                <w:rFonts w:asciiTheme="minorHAnsi" w:hAnsiTheme="minorHAnsi"/>
                <w:noProof/>
                <w:sz w:val="22"/>
                <w:szCs w:val="22"/>
                <w:lang w:val="en-US"/>
              </w:rPr>
              <w:t xml:space="preserve"> </w:t>
            </w:r>
          </w:p>
          <w:p w14:paraId="670427CC" w14:textId="77777777" w:rsidR="00C251B9" w:rsidRPr="00933689" w:rsidRDefault="00933689" w:rsidP="00275CB0">
            <w:pPr>
              <w:pStyle w:val="paragraph"/>
              <w:spacing w:before="0" w:beforeAutospacing="0" w:after="0" w:afterAutospacing="0"/>
              <w:textAlignment w:val="baseline"/>
              <w:rPr>
                <w:rFonts w:asciiTheme="minorHAnsi" w:hAnsiTheme="minorHAnsi" w:cs="Segoe UI"/>
                <w:sz w:val="22"/>
                <w:szCs w:val="22"/>
              </w:rPr>
            </w:pPr>
            <w:hyperlink r:id="rId64" w:history="1">
              <w:r w:rsidR="00C251B9" w:rsidRPr="00933689">
                <w:rPr>
                  <w:rStyle w:val="Hypertextovprepojenie"/>
                  <w:rFonts w:asciiTheme="minorHAnsi" w:hAnsiTheme="minorHAnsi" w:cs="Segoe UI"/>
                  <w:color w:val="auto"/>
                  <w:sz w:val="22"/>
                  <w:szCs w:val="22"/>
                </w:rPr>
                <w:t>https://www.unipo.sk/public/media/28789/Podmienky%20ukoncenia%20predmetu_body_2022_pdf.pdf</w:t>
              </w:r>
            </w:hyperlink>
          </w:p>
          <w:p w14:paraId="2577BAEA" w14:textId="77777777" w:rsidR="00C251B9" w:rsidRPr="00933689" w:rsidRDefault="00C251B9" w:rsidP="00275CB0">
            <w:pPr>
              <w:pStyle w:val="paragraph"/>
              <w:spacing w:before="0" w:beforeAutospacing="0" w:after="0" w:afterAutospacing="0"/>
              <w:textAlignment w:val="baseline"/>
              <w:rPr>
                <w:rFonts w:asciiTheme="minorHAnsi" w:hAnsiTheme="minorHAnsi" w:cs="Segoe UI"/>
                <w:sz w:val="22"/>
                <w:szCs w:val="22"/>
              </w:rPr>
            </w:pPr>
            <w:r w:rsidRPr="00933689">
              <w:rPr>
                <w:rStyle w:val="normaltextrun"/>
                <w:rFonts w:asciiTheme="minorHAnsi" w:hAnsiTheme="minorHAnsi" w:cs="Segoe UI"/>
                <w:i/>
                <w:noProof/>
                <w:sz w:val="22"/>
                <w:szCs w:val="22"/>
                <w:lang w:val="en-US"/>
              </w:rPr>
              <w:t>Criteria of successful outcome (percentage of results in the</w:t>
            </w:r>
            <w:r w:rsidR="002052E6" w:rsidRPr="00933689">
              <w:rPr>
                <w:rStyle w:val="normaltextrun"/>
                <w:rFonts w:asciiTheme="minorHAnsi" w:hAnsiTheme="minorHAnsi" w:cs="Segoe UI"/>
                <w:i/>
                <w:noProof/>
                <w:sz w:val="22"/>
                <w:szCs w:val="22"/>
                <w:lang w:val="en-US"/>
              </w:rPr>
              <w:t xml:space="preserve"> evaluation of the course</w:t>
            </w:r>
            <w:r w:rsidRPr="00933689">
              <w:rPr>
                <w:rStyle w:val="normaltextrun"/>
                <w:rFonts w:asciiTheme="minorHAnsi" w:hAnsiTheme="minorHAnsi" w:cs="Segoe UI"/>
                <w:i/>
                <w:noProof/>
                <w:sz w:val="22"/>
                <w:szCs w:val="22"/>
                <w:lang w:val="en-US"/>
              </w:rPr>
              <w:t>) for the​ classification levels are as follows:</w:t>
            </w:r>
            <w:r w:rsidRPr="00933689">
              <w:rPr>
                <w:rFonts w:asciiTheme="minorHAnsi" w:hAnsiTheme="minorHAnsi" w:cs="Segoe UI"/>
                <w:sz w:val="22"/>
                <w:szCs w:val="22"/>
              </w:rPr>
              <w:br/>
            </w:r>
            <w:r w:rsidRPr="00933689">
              <w:rPr>
                <w:rStyle w:val="normaltextrun"/>
                <w:rFonts w:asciiTheme="minorHAnsi" w:hAnsiTheme="minorHAnsi" w:cs="Segoe UI"/>
                <w:i/>
                <w:sz w:val="22"/>
                <w:szCs w:val="22"/>
              </w:rPr>
              <w:t>a) A: 100,00 – 90,00 %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b) B: 89,99 – 80,00 %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c) C: 79,99 – 70,00 %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d) D: 69,99 – 60,00 %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e) E: 59,99 – 50,00 %</w:t>
            </w:r>
            <w:r w:rsidRPr="00933689">
              <w:rPr>
                <w:rStyle w:val="scxw47952525"/>
                <w:rFonts w:asciiTheme="minorHAnsi" w:hAnsiTheme="minorHAnsi" w:cs="Segoe UI"/>
                <w:sz w:val="22"/>
                <w:szCs w:val="22"/>
              </w:rPr>
              <w:t> </w:t>
            </w:r>
            <w:r w:rsidRPr="00933689">
              <w:rPr>
                <w:rFonts w:asciiTheme="minorHAnsi" w:hAnsiTheme="minorHAnsi" w:cs="Segoe UI"/>
                <w:i/>
                <w:sz w:val="22"/>
                <w:szCs w:val="22"/>
              </w:rPr>
              <w:br/>
            </w:r>
            <w:r w:rsidRPr="00933689">
              <w:rPr>
                <w:rStyle w:val="normaltextrun"/>
                <w:rFonts w:asciiTheme="minorHAnsi" w:hAnsiTheme="minorHAnsi" w:cs="Segoe UI"/>
                <w:i/>
                <w:sz w:val="22"/>
                <w:szCs w:val="22"/>
              </w:rPr>
              <w:t>f) FX: 49,99 and less </w:t>
            </w:r>
          </w:p>
        </w:tc>
      </w:tr>
      <w:tr w:rsidR="00C251B9" w:rsidRPr="00933689" w14:paraId="5999D051" w14:textId="77777777" w:rsidTr="002060E3">
        <w:trPr>
          <w:trHeight w:val="1115"/>
        </w:trPr>
        <w:tc>
          <w:tcPr>
            <w:tcW w:w="9067" w:type="dxa"/>
            <w:gridSpan w:val="2"/>
            <w:vAlign w:val="center"/>
          </w:tcPr>
          <w:p w14:paraId="2D7F0430" w14:textId="77777777" w:rsidR="00C251B9" w:rsidRPr="00933689" w:rsidRDefault="00C251B9" w:rsidP="00275CB0">
            <w:pPr>
              <w:jc w:val="both"/>
              <w:rPr>
                <w:rFonts w:asciiTheme="minorHAnsi" w:hAnsiTheme="minorHAnsi" w:cstheme="minorHAnsi"/>
                <w:i/>
                <w:sz w:val="22"/>
                <w:szCs w:val="22"/>
                <w:lang w:val="en-US"/>
              </w:rPr>
            </w:pPr>
            <w:r w:rsidRPr="00933689">
              <w:rPr>
                <w:rFonts w:asciiTheme="minorHAnsi" w:hAnsiTheme="minorHAnsi" w:cstheme="minorHAnsi"/>
                <w:b/>
                <w:sz w:val="22"/>
                <w:szCs w:val="22"/>
                <w:lang w:val="en-US"/>
              </w:rPr>
              <w:t>Learning outcomes:</w:t>
            </w:r>
            <w:r w:rsidRPr="00933689">
              <w:rPr>
                <w:rFonts w:asciiTheme="minorHAnsi" w:hAnsiTheme="minorHAnsi" w:cstheme="minorHAnsi"/>
                <w:i/>
                <w:sz w:val="22"/>
                <w:szCs w:val="22"/>
                <w:lang w:val="en-US"/>
              </w:rPr>
              <w:t xml:space="preserve"> </w:t>
            </w:r>
          </w:p>
          <w:p w14:paraId="7CD067BF" w14:textId="77777777" w:rsidR="00C251B9" w:rsidRPr="00933689" w:rsidRDefault="00C251B9" w:rsidP="00275CB0">
            <w:pPr>
              <w:autoSpaceDE w:val="0"/>
              <w:autoSpaceDN w:val="0"/>
              <w:adjustRightInd w:val="0"/>
              <w:jc w:val="both"/>
              <w:rPr>
                <w:rFonts w:asciiTheme="minorHAnsi" w:hAnsiTheme="minorHAnsi" w:cstheme="minorHAnsi"/>
                <w:i/>
                <w:sz w:val="22"/>
                <w:szCs w:val="22"/>
                <w:lang w:val="en-US" w:eastAsia="en-US"/>
              </w:rPr>
            </w:pPr>
            <w:r w:rsidRPr="00933689">
              <w:rPr>
                <w:rStyle w:val="ZkladntextTun"/>
                <w:rFonts w:asciiTheme="minorHAnsi" w:hAnsiTheme="minorHAnsi" w:cstheme="minorHAnsi"/>
                <w:bCs/>
                <w:i w:val="0"/>
                <w:iCs/>
                <w:color w:val="auto"/>
                <w:sz w:val="22"/>
                <w:szCs w:val="22"/>
                <w:lang w:val="en-US"/>
              </w:rPr>
              <w:t xml:space="preserve">Acquired knowledge: </w:t>
            </w:r>
            <w:r w:rsidRPr="00933689">
              <w:rPr>
                <w:rFonts w:asciiTheme="minorHAnsi" w:hAnsiTheme="minorHAnsi" w:cstheme="minorHAnsi"/>
                <w:i/>
                <w:sz w:val="22"/>
                <w:szCs w:val="22"/>
                <w:lang w:val="en-US" w:eastAsia="en-US"/>
              </w:rPr>
              <w:t xml:space="preserve">The student defines, names, compares and explains the meaning and place of the prominent ethical and moral values, principles and standards in the field of social ethics such as justice, equality, liberty, solidarity etc.   </w:t>
            </w:r>
          </w:p>
          <w:p w14:paraId="62290112" w14:textId="77777777" w:rsidR="00C251B9" w:rsidRPr="00933689" w:rsidRDefault="00C251B9" w:rsidP="00275CB0">
            <w:pPr>
              <w:autoSpaceDE w:val="0"/>
              <w:autoSpaceDN w:val="0"/>
              <w:adjustRightInd w:val="0"/>
              <w:jc w:val="both"/>
              <w:rPr>
                <w:rStyle w:val="ZkladntextTun"/>
                <w:rFonts w:asciiTheme="minorHAnsi" w:hAnsiTheme="minorHAnsi" w:cstheme="minorHAnsi"/>
                <w:b w:val="0"/>
                <w:i w:val="0"/>
                <w:color w:val="auto"/>
                <w:sz w:val="22"/>
                <w:szCs w:val="22"/>
                <w:lang w:val="en-US" w:eastAsia="en-US"/>
              </w:rPr>
            </w:pPr>
            <w:r w:rsidRPr="00933689">
              <w:rPr>
                <w:rStyle w:val="ZkladntextTun"/>
                <w:rFonts w:asciiTheme="minorHAnsi" w:hAnsiTheme="minorHAnsi" w:cstheme="minorHAnsi"/>
                <w:i w:val="0"/>
                <w:color w:val="auto"/>
                <w:sz w:val="22"/>
                <w:szCs w:val="22"/>
                <w:lang w:val="en-US"/>
              </w:rPr>
              <w:t xml:space="preserve">Acquired skills: </w:t>
            </w:r>
            <w:r w:rsidRPr="00933689">
              <w:rPr>
                <w:rFonts w:asciiTheme="minorHAnsi" w:hAnsiTheme="minorHAnsi" w:cstheme="minorHAnsi"/>
                <w:i/>
                <w:sz w:val="22"/>
                <w:szCs w:val="22"/>
                <w:lang w:val="en-US" w:eastAsia="en-US"/>
              </w:rPr>
              <w:t xml:space="preserve">The student expresses their own attitudes in relation to the </w:t>
            </w:r>
            <w:r w:rsidR="005A5E90" w:rsidRPr="00933689">
              <w:rPr>
                <w:rFonts w:asciiTheme="minorHAnsi" w:hAnsiTheme="minorHAnsi" w:cstheme="minorHAnsi"/>
                <w:i/>
                <w:sz w:val="22"/>
                <w:szCs w:val="22"/>
                <w:lang w:val="en-US" w:eastAsia="en-US"/>
              </w:rPr>
              <w:t xml:space="preserve">issues of </w:t>
            </w:r>
            <w:r w:rsidRPr="00933689">
              <w:rPr>
                <w:rFonts w:asciiTheme="minorHAnsi" w:hAnsiTheme="minorHAnsi" w:cstheme="minorHAnsi"/>
                <w:i/>
                <w:sz w:val="22"/>
                <w:szCs w:val="22"/>
                <w:lang w:val="en-US" w:eastAsia="en-US"/>
              </w:rPr>
              <w:t>ethics at the social level, in particular from the position of utilitarianism</w:t>
            </w:r>
            <w:r w:rsidR="00C250C5" w:rsidRPr="00933689">
              <w:rPr>
                <w:rFonts w:asciiTheme="minorHAnsi" w:hAnsiTheme="minorHAnsi" w:cstheme="minorHAnsi"/>
                <w:i/>
                <w:sz w:val="22"/>
                <w:szCs w:val="22"/>
                <w:lang w:val="en-US" w:eastAsia="en-US"/>
              </w:rPr>
              <w:t xml:space="preserve"> </w:t>
            </w:r>
            <w:r w:rsidRPr="00933689">
              <w:rPr>
                <w:rFonts w:asciiTheme="minorHAnsi" w:hAnsiTheme="minorHAnsi" w:cstheme="minorHAnsi"/>
                <w:i/>
                <w:sz w:val="22"/>
                <w:szCs w:val="22"/>
                <w:lang w:val="en-US" w:eastAsia="en-US"/>
              </w:rPr>
              <w:t>and consequentialism. The student provides arguments in favor of ethics ne</w:t>
            </w:r>
            <w:r w:rsidR="005A5E90" w:rsidRPr="00933689">
              <w:rPr>
                <w:rFonts w:asciiTheme="minorHAnsi" w:hAnsiTheme="minorHAnsi" w:cstheme="minorHAnsi"/>
                <w:i/>
                <w:sz w:val="22"/>
                <w:szCs w:val="22"/>
                <w:lang w:val="en-US" w:eastAsia="en-US"/>
              </w:rPr>
              <w:t xml:space="preserve">eds at  </w:t>
            </w:r>
            <w:r w:rsidRPr="00933689">
              <w:rPr>
                <w:rFonts w:asciiTheme="minorHAnsi" w:hAnsiTheme="minorHAnsi" w:cstheme="minorHAnsi"/>
                <w:i/>
                <w:sz w:val="22"/>
                <w:szCs w:val="22"/>
                <w:lang w:val="en-US" w:eastAsia="en-US"/>
              </w:rPr>
              <w:t>social level.</w:t>
            </w:r>
            <w:r w:rsidRPr="00933689">
              <w:rPr>
                <w:rStyle w:val="ZkladntextTun"/>
                <w:rFonts w:asciiTheme="minorHAnsi" w:hAnsiTheme="minorHAnsi" w:cstheme="minorHAnsi"/>
                <w:i w:val="0"/>
                <w:color w:val="auto"/>
                <w:sz w:val="22"/>
                <w:szCs w:val="22"/>
                <w:lang w:val="en-US" w:eastAsia="en-US"/>
              </w:rPr>
              <w:t xml:space="preserve"> </w:t>
            </w:r>
            <w:r w:rsidRPr="00933689">
              <w:rPr>
                <w:rStyle w:val="ZkladntextTun"/>
                <w:rFonts w:asciiTheme="minorHAnsi" w:hAnsiTheme="minorHAnsi" w:cstheme="minorHAnsi"/>
                <w:b w:val="0"/>
                <w:i w:val="0"/>
                <w:color w:val="auto"/>
                <w:sz w:val="22"/>
                <w:szCs w:val="22"/>
                <w:lang w:val="en-US" w:eastAsia="en-US"/>
              </w:rPr>
              <w:t>The student exposes the basic arguments against the criticism of human rights by non-western societies.</w:t>
            </w:r>
          </w:p>
          <w:p w14:paraId="5A1B04F3" w14:textId="77777777" w:rsidR="00C251B9" w:rsidRPr="00933689" w:rsidRDefault="00C251B9" w:rsidP="00275CB0">
            <w:pPr>
              <w:autoSpaceDE w:val="0"/>
              <w:autoSpaceDN w:val="0"/>
              <w:adjustRightInd w:val="0"/>
              <w:jc w:val="both"/>
              <w:rPr>
                <w:rFonts w:asciiTheme="minorHAnsi" w:hAnsiTheme="minorHAnsi" w:cstheme="minorHAnsi"/>
                <w:i/>
                <w:sz w:val="22"/>
                <w:szCs w:val="22"/>
                <w:lang w:eastAsia="en-US"/>
              </w:rPr>
            </w:pPr>
            <w:r w:rsidRPr="00933689">
              <w:rPr>
                <w:rStyle w:val="ZkladntextTun"/>
                <w:rFonts w:asciiTheme="minorHAnsi" w:hAnsiTheme="minorHAnsi" w:cstheme="minorHAnsi"/>
                <w:i w:val="0"/>
                <w:color w:val="auto"/>
                <w:sz w:val="22"/>
                <w:szCs w:val="22"/>
                <w:lang w:val="en-US"/>
              </w:rPr>
              <w:t>Acquired competences</w:t>
            </w:r>
            <w:r w:rsidRPr="00933689">
              <w:rPr>
                <w:rStyle w:val="ZkladntextTun"/>
                <w:rFonts w:asciiTheme="minorHAnsi" w:hAnsiTheme="minorHAnsi" w:cstheme="minorHAnsi"/>
                <w:b w:val="0"/>
                <w:i w:val="0"/>
                <w:color w:val="auto"/>
                <w:sz w:val="22"/>
                <w:szCs w:val="22"/>
                <w:lang w:val="en-US"/>
              </w:rPr>
              <w:t>: The student proposes their own alternative problem solutions and reveals potential issues in the field of ethical intersection and current social problems, which could lead to simpler (utilitarian) solutions. The student proposes synthesis of various forms of social ethics with regard to the dimension of human rights and their promotion in the world.</w:t>
            </w:r>
            <w:r w:rsidRPr="00933689">
              <w:rPr>
                <w:rStyle w:val="ZkladntextTun"/>
                <w:rFonts w:asciiTheme="minorHAnsi" w:hAnsiTheme="minorHAnsi" w:cstheme="minorHAnsi"/>
                <w:color w:val="auto"/>
                <w:sz w:val="22"/>
                <w:szCs w:val="22"/>
              </w:rPr>
              <w:t xml:space="preserve">  </w:t>
            </w:r>
          </w:p>
        </w:tc>
      </w:tr>
      <w:tr w:rsidR="00C251B9" w:rsidRPr="00933689" w14:paraId="000875AF" w14:textId="77777777" w:rsidTr="002060E3">
        <w:trPr>
          <w:trHeight w:val="510"/>
        </w:trPr>
        <w:tc>
          <w:tcPr>
            <w:tcW w:w="9067" w:type="dxa"/>
            <w:gridSpan w:val="2"/>
            <w:vAlign w:val="center"/>
          </w:tcPr>
          <w:p w14:paraId="7CD99ECB" w14:textId="77777777" w:rsidR="005A5E90" w:rsidRPr="00933689" w:rsidRDefault="00C251B9" w:rsidP="00275CB0">
            <w:pPr>
              <w:jc w:val="both"/>
              <w:rPr>
                <w:rFonts w:asciiTheme="minorHAnsi" w:hAnsiTheme="minorHAnsi" w:cstheme="minorHAnsi"/>
                <w:i/>
                <w:noProof/>
                <w:sz w:val="22"/>
                <w:szCs w:val="22"/>
                <w:lang w:val="en-US"/>
              </w:rPr>
            </w:pPr>
            <w:r w:rsidRPr="00933689">
              <w:rPr>
                <w:rFonts w:asciiTheme="minorHAnsi" w:hAnsiTheme="minorHAnsi" w:cstheme="minorHAnsi"/>
                <w:b/>
                <w:noProof/>
                <w:sz w:val="22"/>
                <w:szCs w:val="22"/>
                <w:lang w:val="en-US"/>
              </w:rPr>
              <w:t>Course content:</w:t>
            </w:r>
            <w:r w:rsidRPr="00933689">
              <w:rPr>
                <w:rFonts w:asciiTheme="minorHAnsi" w:hAnsiTheme="minorHAnsi" w:cstheme="minorHAnsi"/>
                <w:i/>
                <w:noProof/>
                <w:sz w:val="22"/>
                <w:szCs w:val="22"/>
                <w:lang w:val="en-US"/>
              </w:rPr>
              <w:t xml:space="preserve"> </w:t>
            </w:r>
          </w:p>
          <w:p w14:paraId="43ADDD1D" w14:textId="77777777" w:rsidR="00C251B9" w:rsidRPr="00933689" w:rsidRDefault="00C251B9" w:rsidP="00275CB0">
            <w:pPr>
              <w:jc w:val="both"/>
              <w:rPr>
                <w:rFonts w:asciiTheme="minorHAnsi" w:hAnsiTheme="minorHAnsi" w:cstheme="minorHAnsi"/>
                <w:bCs/>
                <w:iCs/>
                <w:noProof/>
                <w:sz w:val="22"/>
                <w:szCs w:val="22"/>
                <w:lang w:val="en-US"/>
              </w:rPr>
            </w:pPr>
            <w:r w:rsidRPr="00933689">
              <w:rPr>
                <w:rFonts w:asciiTheme="minorHAnsi" w:eastAsia="HiraginoSans-W3" w:hAnsiTheme="minorHAnsi" w:cstheme="minorHAnsi"/>
                <w:iCs/>
                <w:noProof/>
                <w:sz w:val="22"/>
                <w:szCs w:val="22"/>
                <w:lang w:val="en-US"/>
              </w:rPr>
              <w:t xml:space="preserve">Assessment of the prominent social and ethical issues that resonate today (overlapping with the field of politics and economics) through reading and interpretation of selected texts of contemporary authors (e.g. J. Rawls, P. Singer, M. Walzer and others).           Examples: What is/is there a well and fairly organized society? Equality vs. discrimination in practice. Poverty as ethical and moral issue of today. Ethics and morality in the globalized world. Multiculturalism and tolerance </w:t>
            </w:r>
            <w:r w:rsidRPr="00933689">
              <w:rPr>
                <w:rFonts w:asciiTheme="minorHAnsi" w:eastAsia="HiraginoSans-W3" w:hAnsiTheme="minorHAnsi" w:cstheme="minorHAnsi"/>
                <w:iCs/>
                <w:noProof/>
                <w:sz w:val="22"/>
                <w:szCs w:val="22"/>
                <w:lang w:val="en-US"/>
              </w:rPr>
              <w:lastRenderedPageBreak/>
              <w:t xml:space="preserve">in the world of today. Ethics of human rights. Various forms of human rights. Criticism of human rights by non-Western societies. Human rights and islam.   </w:t>
            </w:r>
            <w:r w:rsidRPr="00933689">
              <w:rPr>
                <w:rFonts w:asciiTheme="minorHAnsi" w:hAnsiTheme="minorHAnsi" w:cstheme="minorHAnsi"/>
                <w:bCs/>
                <w:iCs/>
                <w:noProof/>
                <w:sz w:val="22"/>
                <w:szCs w:val="22"/>
                <w:lang w:val="en-US"/>
              </w:rPr>
              <w:t xml:space="preserve"> </w:t>
            </w:r>
          </w:p>
        </w:tc>
      </w:tr>
      <w:tr w:rsidR="00C251B9" w:rsidRPr="00933689" w14:paraId="39B1123A" w14:textId="77777777" w:rsidTr="002060E3">
        <w:trPr>
          <w:trHeight w:val="510"/>
        </w:trPr>
        <w:tc>
          <w:tcPr>
            <w:tcW w:w="9067" w:type="dxa"/>
            <w:gridSpan w:val="2"/>
            <w:vAlign w:val="center"/>
          </w:tcPr>
          <w:p w14:paraId="5F976D60" w14:textId="77777777" w:rsidR="00C251B9" w:rsidRPr="00933689" w:rsidRDefault="00C251B9" w:rsidP="00275CB0">
            <w:pPr>
              <w:pStyle w:val="Bezriadkovania"/>
              <w:jc w:val="both"/>
              <w:rPr>
                <w:rFonts w:asciiTheme="minorHAnsi" w:hAnsiTheme="minorHAnsi"/>
                <w:b/>
                <w:i/>
                <w:noProof/>
                <w:sz w:val="22"/>
                <w:szCs w:val="22"/>
              </w:rPr>
            </w:pPr>
            <w:r w:rsidRPr="00933689">
              <w:rPr>
                <w:rFonts w:asciiTheme="minorHAnsi" w:hAnsiTheme="minorHAnsi"/>
                <w:b/>
                <w:noProof/>
                <w:sz w:val="22"/>
                <w:szCs w:val="22"/>
              </w:rPr>
              <w:lastRenderedPageBreak/>
              <w:t>Recommended literature:</w:t>
            </w:r>
            <w:r w:rsidRPr="00933689">
              <w:rPr>
                <w:rFonts w:asciiTheme="minorHAnsi" w:hAnsiTheme="minorHAnsi"/>
                <w:b/>
                <w:i/>
                <w:noProof/>
                <w:sz w:val="22"/>
                <w:szCs w:val="22"/>
              </w:rPr>
              <w:t xml:space="preserve"> </w:t>
            </w:r>
          </w:p>
          <w:p w14:paraId="4F4BDB8F" w14:textId="77777777" w:rsidR="00C251B9" w:rsidRPr="00933689" w:rsidRDefault="00C251B9" w:rsidP="00275CB0">
            <w:pPr>
              <w:pStyle w:val="Bezriadkovania"/>
              <w:jc w:val="both"/>
              <w:rPr>
                <w:rFonts w:asciiTheme="minorHAnsi" w:hAnsiTheme="minorHAnsi"/>
                <w:sz w:val="22"/>
                <w:szCs w:val="22"/>
              </w:rPr>
            </w:pPr>
            <w:r w:rsidRPr="00933689">
              <w:rPr>
                <w:rFonts w:asciiTheme="minorHAnsi" w:hAnsiTheme="minorHAnsi"/>
                <w:sz w:val="22"/>
                <w:szCs w:val="22"/>
              </w:rPr>
              <w:t xml:space="preserve">ANZENBACHER, A., 1994. </w:t>
            </w:r>
            <w:r w:rsidRPr="00933689">
              <w:rPr>
                <w:rFonts w:asciiTheme="minorHAnsi" w:hAnsiTheme="minorHAnsi"/>
                <w:i/>
                <w:sz w:val="22"/>
                <w:szCs w:val="22"/>
              </w:rPr>
              <w:t>Úvod do etiky</w:t>
            </w:r>
            <w:r w:rsidRPr="00933689">
              <w:rPr>
                <w:rFonts w:asciiTheme="minorHAnsi" w:hAnsiTheme="minorHAnsi"/>
                <w:sz w:val="22"/>
                <w:szCs w:val="22"/>
              </w:rPr>
              <w:t>. Praha: zvon</w:t>
            </w:r>
          </w:p>
          <w:p w14:paraId="2C32E2B4" w14:textId="77777777" w:rsidR="00C251B9" w:rsidRPr="00933689" w:rsidRDefault="00C251B9" w:rsidP="00275CB0">
            <w:pPr>
              <w:pStyle w:val="Bezriadkovania"/>
              <w:jc w:val="both"/>
              <w:rPr>
                <w:rFonts w:asciiTheme="minorHAnsi" w:hAnsiTheme="minorHAnsi"/>
                <w:sz w:val="22"/>
                <w:szCs w:val="22"/>
              </w:rPr>
            </w:pPr>
            <w:r w:rsidRPr="00933689">
              <w:rPr>
                <w:rFonts w:asciiTheme="minorHAnsi" w:hAnsiTheme="minorHAnsi"/>
                <w:sz w:val="22"/>
                <w:szCs w:val="22"/>
              </w:rPr>
              <w:t xml:space="preserve">ARISTOTELES, 2009. </w:t>
            </w:r>
            <w:r w:rsidRPr="00933689">
              <w:rPr>
                <w:rFonts w:asciiTheme="minorHAnsi" w:hAnsiTheme="minorHAnsi"/>
                <w:i/>
                <w:sz w:val="22"/>
                <w:szCs w:val="22"/>
              </w:rPr>
              <w:t>Etika Nikomachova</w:t>
            </w:r>
            <w:r w:rsidRPr="00933689">
              <w:rPr>
                <w:rFonts w:asciiTheme="minorHAnsi" w:hAnsiTheme="minorHAnsi"/>
                <w:sz w:val="22"/>
                <w:szCs w:val="22"/>
              </w:rPr>
              <w:t>. Praha: Rezek.</w:t>
            </w:r>
          </w:p>
          <w:p w14:paraId="372FE07E" w14:textId="77777777" w:rsidR="00C251B9" w:rsidRPr="00933689" w:rsidRDefault="00C251B9" w:rsidP="00275CB0">
            <w:pPr>
              <w:pStyle w:val="Bezriadkovania"/>
              <w:jc w:val="both"/>
              <w:rPr>
                <w:rFonts w:asciiTheme="minorHAnsi" w:hAnsiTheme="minorHAnsi"/>
                <w:sz w:val="22"/>
                <w:szCs w:val="22"/>
              </w:rPr>
            </w:pPr>
            <w:r w:rsidRPr="00933689">
              <w:rPr>
                <w:rFonts w:asciiTheme="minorHAnsi" w:hAnsiTheme="minorHAnsi"/>
                <w:sz w:val="22"/>
                <w:szCs w:val="22"/>
              </w:rPr>
              <w:t xml:space="preserve">BENTHAM, J., 2000. </w:t>
            </w:r>
            <w:r w:rsidRPr="00933689">
              <w:rPr>
                <w:rFonts w:asciiTheme="minorHAnsi" w:hAnsiTheme="minorHAnsi"/>
                <w:i/>
                <w:sz w:val="22"/>
                <w:szCs w:val="22"/>
                <w:lang w:val="en-US"/>
              </w:rPr>
              <w:t>An Introduction to the Principles of morals and legislation</w:t>
            </w:r>
            <w:r w:rsidRPr="00933689">
              <w:rPr>
                <w:rFonts w:asciiTheme="minorHAnsi" w:hAnsiTheme="minorHAnsi"/>
                <w:sz w:val="22"/>
                <w:szCs w:val="22"/>
              </w:rPr>
              <w:t xml:space="preserve">. Kitchener, </w:t>
            </w:r>
            <w:r w:rsidRPr="00933689">
              <w:rPr>
                <w:rFonts w:asciiTheme="minorHAnsi" w:hAnsiTheme="minorHAnsi"/>
                <w:noProof/>
                <w:sz w:val="22"/>
                <w:szCs w:val="22"/>
              </w:rPr>
              <w:t>Batoche Books.</w:t>
            </w:r>
            <w:r w:rsidRPr="00933689">
              <w:rPr>
                <w:rFonts w:asciiTheme="minorHAnsi" w:hAnsiTheme="minorHAnsi"/>
                <w:sz w:val="22"/>
                <w:szCs w:val="22"/>
              </w:rPr>
              <w:t xml:space="preserve"> </w:t>
            </w:r>
          </w:p>
          <w:p w14:paraId="42C41817" w14:textId="77777777" w:rsidR="00C251B9" w:rsidRPr="00933689" w:rsidRDefault="00C251B9" w:rsidP="00275CB0">
            <w:pPr>
              <w:pStyle w:val="Bezriadkovania"/>
              <w:jc w:val="both"/>
              <w:rPr>
                <w:rFonts w:asciiTheme="minorHAnsi" w:hAnsiTheme="minorHAnsi"/>
                <w:sz w:val="22"/>
                <w:szCs w:val="22"/>
              </w:rPr>
            </w:pPr>
            <w:r w:rsidRPr="00933689">
              <w:rPr>
                <w:rFonts w:asciiTheme="minorHAnsi" w:hAnsiTheme="minorHAnsi"/>
                <w:sz w:val="22"/>
                <w:szCs w:val="22"/>
              </w:rPr>
              <w:t xml:space="preserve">ČARNOGURSKÁ, M. a kol. (2006): </w:t>
            </w:r>
            <w:r w:rsidRPr="00933689">
              <w:rPr>
                <w:rFonts w:asciiTheme="minorHAnsi" w:hAnsiTheme="minorHAnsi"/>
                <w:i/>
                <w:sz w:val="22"/>
                <w:szCs w:val="22"/>
              </w:rPr>
              <w:t>Čínske odpovede. Aj na naše nezodpovedané filozofické otázky</w:t>
            </w:r>
            <w:r w:rsidRPr="00933689">
              <w:rPr>
                <w:rFonts w:asciiTheme="minorHAnsi" w:hAnsiTheme="minorHAnsi"/>
                <w:sz w:val="22"/>
                <w:szCs w:val="22"/>
              </w:rPr>
              <w:t xml:space="preserve">. Bratislava: </w:t>
            </w:r>
            <w:r w:rsidRPr="00933689">
              <w:rPr>
                <w:rFonts w:asciiTheme="minorHAnsi" w:hAnsiTheme="minorHAnsi"/>
                <w:noProof/>
                <w:sz w:val="22"/>
                <w:szCs w:val="22"/>
                <w:lang w:val="en-US"/>
              </w:rPr>
              <w:t>Kalligram</w:t>
            </w:r>
            <w:r w:rsidRPr="00933689">
              <w:rPr>
                <w:rFonts w:asciiTheme="minorHAnsi" w:hAnsiTheme="minorHAnsi"/>
                <w:sz w:val="22"/>
                <w:szCs w:val="22"/>
              </w:rPr>
              <w:t>.</w:t>
            </w:r>
          </w:p>
          <w:p w14:paraId="77DD0DC8" w14:textId="77777777" w:rsidR="00C251B9" w:rsidRPr="00933689" w:rsidRDefault="00C251B9" w:rsidP="00275CB0">
            <w:pPr>
              <w:pStyle w:val="Bezriadkovania"/>
              <w:jc w:val="both"/>
              <w:rPr>
                <w:rFonts w:asciiTheme="minorHAnsi" w:hAnsiTheme="minorHAnsi"/>
                <w:sz w:val="22"/>
                <w:szCs w:val="22"/>
              </w:rPr>
            </w:pPr>
            <w:r w:rsidRPr="00933689">
              <w:rPr>
                <w:rFonts w:asciiTheme="minorHAnsi" w:hAnsiTheme="minorHAnsi"/>
                <w:sz w:val="22"/>
                <w:szCs w:val="22"/>
              </w:rPr>
              <w:t xml:space="preserve">DONNELLY, J. (2007): The </w:t>
            </w:r>
            <w:r w:rsidRPr="00933689">
              <w:rPr>
                <w:rFonts w:asciiTheme="minorHAnsi" w:hAnsiTheme="minorHAnsi"/>
                <w:sz w:val="22"/>
                <w:szCs w:val="22"/>
                <w:lang w:val="en-US"/>
              </w:rPr>
              <w:t xml:space="preserve">relative universality of human rights, In: </w:t>
            </w:r>
            <w:r w:rsidRPr="00933689">
              <w:rPr>
                <w:rFonts w:asciiTheme="minorHAnsi" w:hAnsiTheme="minorHAnsi"/>
                <w:i/>
                <w:sz w:val="22"/>
                <w:szCs w:val="22"/>
                <w:lang w:val="en-US"/>
              </w:rPr>
              <w:t>Human rights quarterly</w:t>
            </w:r>
            <w:r w:rsidRPr="00933689">
              <w:rPr>
                <w:rFonts w:asciiTheme="minorHAnsi" w:hAnsiTheme="minorHAnsi"/>
                <w:sz w:val="22"/>
                <w:szCs w:val="22"/>
                <w:lang w:val="en-US"/>
              </w:rPr>
              <w:t xml:space="preserve">, </w:t>
            </w:r>
            <w:r w:rsidRPr="00933689">
              <w:rPr>
                <w:rFonts w:asciiTheme="minorHAnsi" w:hAnsiTheme="minorHAnsi"/>
                <w:sz w:val="22"/>
                <w:szCs w:val="22"/>
              </w:rPr>
              <w:t>49/2, s. 281 – 306.</w:t>
            </w:r>
          </w:p>
          <w:p w14:paraId="7666B347" w14:textId="77777777" w:rsidR="00C251B9" w:rsidRPr="00933689" w:rsidRDefault="00C251B9" w:rsidP="00275CB0">
            <w:pPr>
              <w:pStyle w:val="Bezriadkovania"/>
              <w:jc w:val="both"/>
              <w:rPr>
                <w:rFonts w:asciiTheme="minorHAnsi" w:hAnsiTheme="minorHAnsi"/>
                <w:sz w:val="22"/>
                <w:szCs w:val="22"/>
              </w:rPr>
            </w:pPr>
            <w:r w:rsidRPr="00933689">
              <w:rPr>
                <w:rFonts w:asciiTheme="minorHAnsi" w:hAnsiTheme="minorHAnsi"/>
                <w:sz w:val="22"/>
                <w:szCs w:val="22"/>
              </w:rPr>
              <w:t xml:space="preserve">DUNCKER, A. (2017): Ľudské práva a islam. In: A. Pollman – G. </w:t>
            </w:r>
            <w:r w:rsidRPr="00933689">
              <w:rPr>
                <w:rFonts w:asciiTheme="minorHAnsi" w:hAnsiTheme="minorHAnsi"/>
                <w:noProof/>
                <w:sz w:val="22"/>
                <w:szCs w:val="22"/>
              </w:rPr>
              <w:t>Lohmann</w:t>
            </w:r>
            <w:r w:rsidRPr="00933689">
              <w:rPr>
                <w:rFonts w:asciiTheme="minorHAnsi" w:hAnsiTheme="minorHAnsi"/>
                <w:sz w:val="22"/>
                <w:szCs w:val="22"/>
              </w:rPr>
              <w:t xml:space="preserve"> (eds.): Ľudské práva. Interdisciplinárna príručka. Bratislava: Kalligram, s. 409 – 414.</w:t>
            </w:r>
          </w:p>
          <w:p w14:paraId="5CF8B449" w14:textId="77777777" w:rsidR="00C251B9" w:rsidRPr="00933689" w:rsidRDefault="00C251B9" w:rsidP="00275CB0">
            <w:pPr>
              <w:pStyle w:val="Bezriadkovania"/>
              <w:jc w:val="both"/>
              <w:rPr>
                <w:rFonts w:asciiTheme="minorHAnsi" w:hAnsiTheme="minorHAnsi"/>
                <w:sz w:val="22"/>
                <w:szCs w:val="22"/>
              </w:rPr>
            </w:pPr>
            <w:r w:rsidRPr="00933689">
              <w:rPr>
                <w:rFonts w:asciiTheme="minorHAnsi" w:hAnsiTheme="minorHAnsi"/>
                <w:sz w:val="22"/>
                <w:szCs w:val="22"/>
              </w:rPr>
              <w:t xml:space="preserve">EPIKUROS, 1989. </w:t>
            </w:r>
            <w:r w:rsidRPr="00933689">
              <w:rPr>
                <w:rFonts w:asciiTheme="minorHAnsi" w:hAnsiTheme="minorHAnsi"/>
                <w:i/>
                <w:sz w:val="22"/>
                <w:szCs w:val="22"/>
              </w:rPr>
              <w:t>O šťastnom živote</w:t>
            </w:r>
            <w:r w:rsidRPr="00933689">
              <w:rPr>
                <w:rFonts w:asciiTheme="minorHAnsi" w:hAnsiTheme="minorHAnsi"/>
                <w:sz w:val="22"/>
                <w:szCs w:val="22"/>
              </w:rPr>
              <w:t xml:space="preserve">. Bratislava, Pravda. </w:t>
            </w:r>
          </w:p>
          <w:p w14:paraId="4C293A59" w14:textId="77777777" w:rsidR="00C251B9" w:rsidRPr="00933689" w:rsidRDefault="00C251B9" w:rsidP="00275CB0">
            <w:pPr>
              <w:pStyle w:val="Bezriadkovania"/>
              <w:jc w:val="both"/>
              <w:rPr>
                <w:rFonts w:asciiTheme="minorHAnsi" w:hAnsiTheme="minorHAnsi"/>
                <w:sz w:val="22"/>
                <w:szCs w:val="22"/>
              </w:rPr>
            </w:pPr>
            <w:r w:rsidRPr="00933689">
              <w:rPr>
                <w:rFonts w:asciiTheme="minorHAnsi" w:hAnsiTheme="minorHAnsi"/>
                <w:sz w:val="22"/>
                <w:szCs w:val="22"/>
              </w:rPr>
              <w:t xml:space="preserve">GEREMEŠOVÁ, G. (2014): Teoreticko-metodologické problémy výkladu náboženstva v etickej výchove. In: V. Bilasová (ed.): </w:t>
            </w:r>
            <w:r w:rsidRPr="00933689">
              <w:rPr>
                <w:rFonts w:asciiTheme="minorHAnsi" w:hAnsiTheme="minorHAnsi"/>
                <w:i/>
                <w:sz w:val="22"/>
                <w:szCs w:val="22"/>
              </w:rPr>
              <w:t>Etické zošity I</w:t>
            </w:r>
            <w:r w:rsidRPr="00933689">
              <w:rPr>
                <w:rFonts w:asciiTheme="minorHAnsi" w:hAnsiTheme="minorHAnsi"/>
                <w:sz w:val="22"/>
                <w:szCs w:val="22"/>
              </w:rPr>
              <w:t>. Prešov: FF PU, s. 120 – 147.</w:t>
            </w:r>
          </w:p>
          <w:p w14:paraId="64B03C66" w14:textId="77777777" w:rsidR="00C251B9" w:rsidRPr="00933689" w:rsidRDefault="00C251B9" w:rsidP="00275CB0">
            <w:pPr>
              <w:pStyle w:val="Bezriadkovania"/>
              <w:jc w:val="both"/>
              <w:rPr>
                <w:rFonts w:asciiTheme="minorHAnsi" w:hAnsiTheme="minorHAnsi"/>
                <w:sz w:val="22"/>
                <w:szCs w:val="22"/>
              </w:rPr>
            </w:pPr>
            <w:r w:rsidRPr="00933689">
              <w:rPr>
                <w:rFonts w:asciiTheme="minorHAnsi" w:hAnsiTheme="minorHAnsi"/>
                <w:sz w:val="22"/>
                <w:szCs w:val="22"/>
              </w:rPr>
              <w:t xml:space="preserve">GLUCHMAN, V., 1999. </w:t>
            </w:r>
            <w:r w:rsidRPr="00933689">
              <w:rPr>
                <w:rFonts w:asciiTheme="minorHAnsi" w:hAnsiTheme="minorHAnsi"/>
                <w:i/>
                <w:sz w:val="22"/>
                <w:szCs w:val="22"/>
              </w:rPr>
              <w:t>Etika sociálnych dôsledkov v kontextoch jej kritiky</w:t>
            </w:r>
            <w:r w:rsidRPr="00933689">
              <w:rPr>
                <w:rFonts w:asciiTheme="minorHAnsi" w:hAnsiTheme="minorHAnsi"/>
                <w:sz w:val="22"/>
                <w:szCs w:val="22"/>
              </w:rPr>
              <w:t>. Prešov, L.I.M.</w:t>
            </w:r>
          </w:p>
          <w:p w14:paraId="580A0D9D" w14:textId="77777777" w:rsidR="00C251B9" w:rsidRPr="00933689" w:rsidRDefault="00C251B9" w:rsidP="00275CB0">
            <w:pPr>
              <w:pStyle w:val="Bezriadkovania"/>
              <w:jc w:val="both"/>
              <w:rPr>
                <w:rFonts w:asciiTheme="minorHAnsi" w:hAnsiTheme="minorHAnsi"/>
                <w:bCs/>
                <w:sz w:val="22"/>
                <w:szCs w:val="22"/>
              </w:rPr>
            </w:pPr>
            <w:r w:rsidRPr="00933689">
              <w:rPr>
                <w:rFonts w:asciiTheme="minorHAnsi" w:hAnsiTheme="minorHAnsi"/>
                <w:bCs/>
                <w:sz w:val="22"/>
                <w:szCs w:val="22"/>
              </w:rPr>
              <w:t xml:space="preserve">GLUCHMAN, V., 1995. </w:t>
            </w:r>
            <w:r w:rsidRPr="00933689">
              <w:rPr>
                <w:rFonts w:asciiTheme="minorHAnsi" w:hAnsiTheme="minorHAnsi"/>
                <w:bCs/>
                <w:i/>
                <w:sz w:val="22"/>
                <w:szCs w:val="22"/>
              </w:rPr>
              <w:t>Etika konzekvencializmu</w:t>
            </w:r>
            <w:r w:rsidRPr="00933689">
              <w:rPr>
                <w:rFonts w:asciiTheme="minorHAnsi" w:hAnsiTheme="minorHAnsi"/>
                <w:bCs/>
                <w:sz w:val="22"/>
                <w:szCs w:val="22"/>
              </w:rPr>
              <w:t>. Prešov, ManaCon.</w:t>
            </w:r>
          </w:p>
          <w:p w14:paraId="14B923D8" w14:textId="77777777" w:rsidR="00C251B9" w:rsidRPr="00933689" w:rsidRDefault="00C251B9" w:rsidP="00275CB0">
            <w:pPr>
              <w:pStyle w:val="Bezriadkovania"/>
              <w:jc w:val="both"/>
              <w:rPr>
                <w:rFonts w:asciiTheme="minorHAnsi" w:hAnsiTheme="minorHAnsi"/>
                <w:sz w:val="22"/>
                <w:szCs w:val="22"/>
              </w:rPr>
            </w:pPr>
            <w:r w:rsidRPr="00933689">
              <w:rPr>
                <w:rFonts w:asciiTheme="minorHAnsi" w:hAnsiTheme="minorHAnsi"/>
                <w:sz w:val="22"/>
                <w:szCs w:val="22"/>
              </w:rPr>
              <w:t xml:space="preserve">HÁLA, V. (2010): </w:t>
            </w:r>
            <w:r w:rsidRPr="00933689">
              <w:rPr>
                <w:rFonts w:asciiTheme="minorHAnsi" w:hAnsiTheme="minorHAnsi"/>
                <w:i/>
                <w:sz w:val="22"/>
                <w:szCs w:val="22"/>
                <w:lang w:val="cs-CZ"/>
              </w:rPr>
              <w:t>Univerzalismus v etice jako problém</w:t>
            </w:r>
            <w:r w:rsidRPr="00933689">
              <w:rPr>
                <w:rFonts w:asciiTheme="minorHAnsi" w:hAnsiTheme="minorHAnsi"/>
                <w:sz w:val="22"/>
                <w:szCs w:val="22"/>
              </w:rPr>
              <w:t xml:space="preserve">. Praha: </w:t>
            </w:r>
            <w:r w:rsidRPr="00933689">
              <w:rPr>
                <w:rFonts w:asciiTheme="minorHAnsi" w:hAnsiTheme="minorHAnsi"/>
                <w:noProof/>
                <w:sz w:val="22"/>
                <w:szCs w:val="22"/>
                <w:lang w:val="es-ES"/>
              </w:rPr>
              <w:t>Filosofia</w:t>
            </w:r>
            <w:r w:rsidRPr="00933689">
              <w:rPr>
                <w:rFonts w:asciiTheme="minorHAnsi" w:hAnsiTheme="minorHAnsi"/>
                <w:sz w:val="22"/>
                <w:szCs w:val="22"/>
              </w:rPr>
              <w:t>.</w:t>
            </w:r>
          </w:p>
          <w:p w14:paraId="1DA0C6D9" w14:textId="77777777" w:rsidR="00C251B9" w:rsidRPr="00933689" w:rsidRDefault="00C251B9" w:rsidP="00275CB0">
            <w:pPr>
              <w:pStyle w:val="Bezriadkovania"/>
              <w:jc w:val="both"/>
              <w:rPr>
                <w:rFonts w:asciiTheme="minorHAnsi" w:hAnsiTheme="minorHAnsi"/>
                <w:sz w:val="22"/>
                <w:szCs w:val="22"/>
              </w:rPr>
            </w:pPr>
            <w:r w:rsidRPr="00933689">
              <w:rPr>
                <w:rFonts w:asciiTheme="minorHAnsi" w:hAnsiTheme="minorHAnsi"/>
                <w:sz w:val="22"/>
                <w:szCs w:val="22"/>
              </w:rPr>
              <w:t xml:space="preserve">KIŠŠ, I. (2006): </w:t>
            </w:r>
            <w:r w:rsidRPr="00933689">
              <w:rPr>
                <w:rFonts w:asciiTheme="minorHAnsi" w:hAnsiTheme="minorHAnsi"/>
                <w:i/>
                <w:iCs/>
                <w:sz w:val="22"/>
                <w:szCs w:val="22"/>
              </w:rPr>
              <w:t>Sociálna etika</w:t>
            </w:r>
            <w:r w:rsidRPr="00933689">
              <w:rPr>
                <w:rFonts w:asciiTheme="minorHAnsi" w:hAnsiTheme="minorHAnsi"/>
                <w:sz w:val="22"/>
                <w:szCs w:val="22"/>
              </w:rPr>
              <w:t>. Bratislava: Univerzita Komenského v Bratislave.</w:t>
            </w:r>
          </w:p>
          <w:p w14:paraId="3BF94135" w14:textId="77777777" w:rsidR="00C251B9" w:rsidRPr="00933689" w:rsidRDefault="00C251B9" w:rsidP="00275CB0">
            <w:pPr>
              <w:pStyle w:val="Bezriadkovania"/>
              <w:jc w:val="both"/>
              <w:rPr>
                <w:rFonts w:asciiTheme="minorHAnsi" w:hAnsiTheme="minorHAnsi"/>
                <w:sz w:val="22"/>
                <w:szCs w:val="22"/>
              </w:rPr>
            </w:pPr>
            <w:r w:rsidRPr="00933689">
              <w:rPr>
                <w:rFonts w:asciiTheme="minorHAnsi" w:hAnsiTheme="minorHAnsi"/>
                <w:sz w:val="22"/>
                <w:szCs w:val="22"/>
              </w:rPr>
              <w:t xml:space="preserve">MILL, J.S., 1995. </w:t>
            </w:r>
            <w:r w:rsidRPr="00933689">
              <w:rPr>
                <w:rFonts w:asciiTheme="minorHAnsi" w:hAnsiTheme="minorHAnsi"/>
                <w:i/>
                <w:sz w:val="22"/>
                <w:szCs w:val="22"/>
              </w:rPr>
              <w:t>O slobode</w:t>
            </w:r>
            <w:r w:rsidRPr="00933689">
              <w:rPr>
                <w:rFonts w:asciiTheme="minorHAnsi" w:hAnsiTheme="minorHAnsi"/>
                <w:sz w:val="22"/>
                <w:szCs w:val="22"/>
              </w:rPr>
              <w:t>. Bratislava, IRIS.</w:t>
            </w:r>
          </w:p>
          <w:p w14:paraId="644767F1" w14:textId="77777777" w:rsidR="00C251B9" w:rsidRPr="00933689" w:rsidRDefault="00C251B9" w:rsidP="00275CB0">
            <w:pPr>
              <w:pStyle w:val="Bezriadkovania"/>
              <w:jc w:val="both"/>
              <w:rPr>
                <w:rFonts w:asciiTheme="minorHAnsi" w:hAnsiTheme="minorHAnsi"/>
                <w:sz w:val="22"/>
                <w:szCs w:val="22"/>
              </w:rPr>
            </w:pPr>
            <w:r w:rsidRPr="00933689">
              <w:rPr>
                <w:rFonts w:asciiTheme="minorHAnsi" w:hAnsiTheme="minorHAnsi"/>
                <w:sz w:val="22"/>
                <w:szCs w:val="22"/>
              </w:rPr>
              <w:t xml:space="preserve">MILL, J.S., 2000. </w:t>
            </w:r>
            <w:r w:rsidRPr="00933689">
              <w:rPr>
                <w:rFonts w:asciiTheme="minorHAnsi" w:hAnsiTheme="minorHAnsi"/>
                <w:i/>
                <w:sz w:val="22"/>
                <w:szCs w:val="22"/>
              </w:rPr>
              <w:t>Bentham</w:t>
            </w:r>
            <w:r w:rsidRPr="00933689">
              <w:rPr>
                <w:rFonts w:asciiTheme="minorHAnsi" w:hAnsiTheme="minorHAnsi"/>
                <w:sz w:val="22"/>
                <w:szCs w:val="22"/>
              </w:rPr>
              <w:t>. Utilitarizmus. Prešov, LIM.</w:t>
            </w:r>
          </w:p>
          <w:p w14:paraId="226B72A7" w14:textId="77777777" w:rsidR="00C251B9" w:rsidRPr="00933689" w:rsidRDefault="00C251B9" w:rsidP="00275CB0">
            <w:pPr>
              <w:pStyle w:val="Bezriadkovania"/>
              <w:jc w:val="both"/>
              <w:rPr>
                <w:rFonts w:asciiTheme="minorHAnsi" w:hAnsiTheme="minorHAnsi"/>
                <w:sz w:val="22"/>
                <w:szCs w:val="22"/>
              </w:rPr>
            </w:pPr>
            <w:r w:rsidRPr="00933689">
              <w:rPr>
                <w:rFonts w:asciiTheme="minorHAnsi" w:hAnsiTheme="minorHAnsi"/>
                <w:sz w:val="22"/>
                <w:szCs w:val="22"/>
              </w:rPr>
              <w:t xml:space="preserve">MILL, J.S., 2011. </w:t>
            </w:r>
            <w:r w:rsidRPr="00933689">
              <w:rPr>
                <w:rFonts w:asciiTheme="minorHAnsi" w:hAnsiTheme="minorHAnsi"/>
                <w:i/>
                <w:sz w:val="22"/>
                <w:szCs w:val="22"/>
                <w:lang w:val="cs-CZ"/>
              </w:rPr>
              <w:t>Utilitarismus</w:t>
            </w:r>
            <w:r w:rsidRPr="00933689">
              <w:rPr>
                <w:rFonts w:asciiTheme="minorHAnsi" w:hAnsiTheme="minorHAnsi"/>
                <w:sz w:val="22"/>
                <w:szCs w:val="22"/>
              </w:rPr>
              <w:t>. Praha: Vyšehrad.</w:t>
            </w:r>
          </w:p>
          <w:p w14:paraId="0F1A2BF1" w14:textId="77777777" w:rsidR="00C251B9" w:rsidRPr="00933689" w:rsidRDefault="00C251B9" w:rsidP="00275CB0">
            <w:pPr>
              <w:pStyle w:val="Bezriadkovania"/>
              <w:jc w:val="both"/>
              <w:rPr>
                <w:rFonts w:asciiTheme="minorHAnsi" w:hAnsiTheme="minorHAnsi"/>
                <w:bCs/>
                <w:sz w:val="22"/>
                <w:szCs w:val="22"/>
              </w:rPr>
            </w:pPr>
            <w:r w:rsidRPr="00933689">
              <w:rPr>
                <w:rFonts w:asciiTheme="minorHAnsi" w:hAnsiTheme="minorHAnsi"/>
                <w:bCs/>
                <w:sz w:val="22"/>
                <w:szCs w:val="22"/>
              </w:rPr>
              <w:t xml:space="preserve">REMIŠOVÁ, A., 2008. </w:t>
            </w:r>
            <w:r w:rsidRPr="00933689">
              <w:rPr>
                <w:rFonts w:asciiTheme="minorHAnsi" w:hAnsiTheme="minorHAnsi"/>
                <w:bCs/>
                <w:i/>
                <w:sz w:val="22"/>
                <w:szCs w:val="22"/>
              </w:rPr>
              <w:t>Dejiny etického myslenia v Európe a USA</w:t>
            </w:r>
            <w:r w:rsidRPr="00933689">
              <w:rPr>
                <w:rFonts w:asciiTheme="minorHAnsi" w:hAnsiTheme="minorHAnsi"/>
                <w:bCs/>
                <w:sz w:val="22"/>
                <w:szCs w:val="22"/>
              </w:rPr>
              <w:t>. Bratislava: Kalligram.</w:t>
            </w:r>
          </w:p>
          <w:p w14:paraId="7A1463A9" w14:textId="77777777" w:rsidR="00C251B9" w:rsidRPr="00933689" w:rsidRDefault="00C251B9" w:rsidP="00275CB0">
            <w:pPr>
              <w:pStyle w:val="Bezriadkovania"/>
              <w:jc w:val="both"/>
              <w:rPr>
                <w:rFonts w:asciiTheme="minorHAnsi" w:eastAsia="HiraginoSans-W3" w:hAnsiTheme="minorHAnsi"/>
                <w:iCs/>
                <w:sz w:val="22"/>
                <w:szCs w:val="22"/>
              </w:rPr>
            </w:pPr>
            <w:r w:rsidRPr="00933689">
              <w:rPr>
                <w:rFonts w:asciiTheme="minorHAnsi" w:eastAsia="HiraginoSans-W3" w:hAnsiTheme="minorHAnsi"/>
                <w:iCs/>
                <w:sz w:val="22"/>
                <w:szCs w:val="22"/>
              </w:rPr>
              <w:t xml:space="preserve">RAWLS. J. 2007. </w:t>
            </w:r>
            <w:r w:rsidRPr="00933689">
              <w:rPr>
                <w:rFonts w:asciiTheme="minorHAnsi" w:eastAsia="HiraginoSans-W3" w:hAnsiTheme="minorHAnsi"/>
                <w:i/>
                <w:iCs/>
                <w:sz w:val="22"/>
                <w:szCs w:val="22"/>
              </w:rPr>
              <w:t>Spravodlivosť ako férovosť</w:t>
            </w:r>
            <w:r w:rsidRPr="00933689">
              <w:rPr>
                <w:rFonts w:asciiTheme="minorHAnsi" w:eastAsia="HiraginoSans-W3" w:hAnsiTheme="minorHAnsi"/>
                <w:iCs/>
                <w:sz w:val="22"/>
                <w:szCs w:val="22"/>
              </w:rPr>
              <w:t>. Bratislava: Kalligram.</w:t>
            </w:r>
          </w:p>
          <w:p w14:paraId="7B40438D" w14:textId="77777777" w:rsidR="00C251B9" w:rsidRPr="00933689" w:rsidRDefault="00C251B9" w:rsidP="00275CB0">
            <w:pPr>
              <w:pStyle w:val="Bezriadkovania"/>
              <w:jc w:val="both"/>
              <w:rPr>
                <w:rFonts w:asciiTheme="minorHAnsi" w:eastAsia="HiraginoSans-W3" w:hAnsiTheme="minorHAnsi"/>
                <w:iCs/>
                <w:sz w:val="22"/>
                <w:szCs w:val="22"/>
              </w:rPr>
            </w:pPr>
            <w:r w:rsidRPr="00933689">
              <w:rPr>
                <w:rFonts w:asciiTheme="minorHAnsi" w:eastAsia="HiraginoSans-W3" w:hAnsiTheme="minorHAnsi"/>
                <w:iCs/>
                <w:sz w:val="22"/>
                <w:szCs w:val="22"/>
              </w:rPr>
              <w:t xml:space="preserve">SINGER, P. 2006. </w:t>
            </w:r>
            <w:r w:rsidRPr="00933689">
              <w:rPr>
                <w:rFonts w:asciiTheme="minorHAnsi" w:eastAsia="HiraginoSans-W3" w:hAnsiTheme="minorHAnsi"/>
                <w:i/>
                <w:iCs/>
                <w:sz w:val="22"/>
                <w:szCs w:val="22"/>
              </w:rPr>
              <w:t>Jeden svet. Etika globalizácie</w:t>
            </w:r>
            <w:r w:rsidRPr="00933689">
              <w:rPr>
                <w:rFonts w:asciiTheme="minorHAnsi" w:eastAsia="HiraginoSans-W3" w:hAnsiTheme="minorHAnsi"/>
                <w:iCs/>
                <w:sz w:val="22"/>
                <w:szCs w:val="22"/>
              </w:rPr>
              <w:t>. Bratislava: Vydavateľstvo Spolku slovenských spisovateľov.</w:t>
            </w:r>
          </w:p>
          <w:p w14:paraId="6B6C6D7C" w14:textId="77777777" w:rsidR="00C251B9" w:rsidRPr="00933689" w:rsidRDefault="00C251B9" w:rsidP="00275CB0">
            <w:pPr>
              <w:pStyle w:val="Bezriadkovania"/>
              <w:jc w:val="both"/>
              <w:rPr>
                <w:rFonts w:asciiTheme="minorHAnsi" w:hAnsiTheme="minorHAnsi"/>
                <w:sz w:val="22"/>
                <w:szCs w:val="22"/>
              </w:rPr>
            </w:pPr>
            <w:r w:rsidRPr="00933689">
              <w:rPr>
                <w:rFonts w:asciiTheme="minorHAnsi" w:eastAsia="HiraginoSans-W3" w:hAnsiTheme="minorHAnsi"/>
                <w:iCs/>
                <w:sz w:val="22"/>
                <w:szCs w:val="22"/>
              </w:rPr>
              <w:t xml:space="preserve">WALZER, M. 2002. </w:t>
            </w:r>
            <w:r w:rsidRPr="00933689">
              <w:rPr>
                <w:rFonts w:asciiTheme="minorHAnsi" w:eastAsia="HiraginoSans-W3" w:hAnsiTheme="minorHAnsi"/>
                <w:i/>
                <w:iCs/>
                <w:sz w:val="22"/>
                <w:szCs w:val="22"/>
              </w:rPr>
              <w:t>Hrubý a tenký</w:t>
            </w:r>
            <w:r w:rsidRPr="00933689">
              <w:rPr>
                <w:rFonts w:asciiTheme="minorHAnsi" w:eastAsia="HiraginoSans-W3" w:hAnsiTheme="minorHAnsi"/>
                <w:iCs/>
                <w:sz w:val="22"/>
                <w:szCs w:val="22"/>
              </w:rPr>
              <w:t>. O tolerancii. Bratislava: Kalligram.</w:t>
            </w:r>
          </w:p>
        </w:tc>
      </w:tr>
      <w:tr w:rsidR="00C251B9" w:rsidRPr="00933689" w14:paraId="17FB49E4" w14:textId="77777777" w:rsidTr="002060E3">
        <w:trPr>
          <w:trHeight w:val="354"/>
        </w:trPr>
        <w:tc>
          <w:tcPr>
            <w:tcW w:w="9067" w:type="dxa"/>
            <w:gridSpan w:val="2"/>
            <w:vAlign w:val="center"/>
          </w:tcPr>
          <w:p w14:paraId="59150F5D"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cstheme="minorHAnsi"/>
                <w:b/>
                <w:sz w:val="22"/>
                <w:szCs w:val="22"/>
                <w:lang w:val="en-US"/>
              </w:rPr>
              <w:t>Language which is necessary to complete the course:</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slovenský jazyk</w:t>
            </w:r>
          </w:p>
        </w:tc>
      </w:tr>
      <w:tr w:rsidR="00C251B9" w:rsidRPr="00933689" w14:paraId="3FE87D26" w14:textId="77777777" w:rsidTr="002060E3">
        <w:trPr>
          <w:trHeight w:val="401"/>
        </w:trPr>
        <w:tc>
          <w:tcPr>
            <w:tcW w:w="9067" w:type="dxa"/>
            <w:gridSpan w:val="2"/>
            <w:vAlign w:val="center"/>
          </w:tcPr>
          <w:p w14:paraId="1E4E60E9"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bCs/>
                <w:sz w:val="22"/>
                <w:szCs w:val="22"/>
              </w:rPr>
              <w:t>Notes</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tc>
      </w:tr>
      <w:tr w:rsidR="00C251B9" w:rsidRPr="00933689" w14:paraId="55F3ABA2" w14:textId="77777777" w:rsidTr="00133AFD">
        <w:trPr>
          <w:trHeight w:val="1726"/>
        </w:trPr>
        <w:tc>
          <w:tcPr>
            <w:tcW w:w="9067" w:type="dxa"/>
            <w:gridSpan w:val="2"/>
            <w:vAlign w:val="center"/>
          </w:tcPr>
          <w:p w14:paraId="5515DE9D" w14:textId="77777777" w:rsidR="00C251B9" w:rsidRPr="00933689" w:rsidRDefault="00C251B9" w:rsidP="00275CB0">
            <w:pPr>
              <w:rPr>
                <w:rFonts w:asciiTheme="minorHAnsi" w:hAnsiTheme="minorHAnsi"/>
                <w:b/>
                <w:bCs/>
                <w:sz w:val="22"/>
                <w:szCs w:val="22"/>
                <w:lang w:val="en-US"/>
              </w:rPr>
            </w:pPr>
            <w:r w:rsidRPr="00933689">
              <w:rPr>
                <w:rFonts w:asciiTheme="minorHAnsi" w:hAnsiTheme="minorHAnsi"/>
                <w:b/>
                <w:bCs/>
                <w:sz w:val="22"/>
                <w:szCs w:val="22"/>
                <w:lang w:val="en-US"/>
              </w:rPr>
              <w:t>Course evaluation:</w:t>
            </w:r>
          </w:p>
          <w:p w14:paraId="430A15A3" w14:textId="77777777" w:rsidR="00C251B9" w:rsidRPr="00933689" w:rsidRDefault="00C251B9" w:rsidP="00275CB0">
            <w:pPr>
              <w:rPr>
                <w:rFonts w:asciiTheme="minorHAnsi" w:hAnsiTheme="minorHAnsi" w:cstheme="minorHAnsi"/>
                <w:b/>
                <w:sz w:val="22"/>
                <w:szCs w:val="22"/>
                <w:lang w:val="en-US"/>
              </w:rPr>
            </w:pPr>
            <w:r w:rsidRPr="00933689">
              <w:rPr>
                <w:rFonts w:asciiTheme="minorHAnsi" w:hAnsiTheme="minorHAnsi" w:cstheme="minorHAnsi"/>
                <w:sz w:val="22"/>
                <w:szCs w:val="22"/>
                <w:lang w:val="en-US"/>
              </w:rPr>
              <w:t>Total number of students evaluated: 29</w:t>
            </w:r>
          </w:p>
          <w:tbl>
            <w:tblPr>
              <w:tblStyle w:val="Mriekatabuky"/>
              <w:tblW w:w="0" w:type="auto"/>
              <w:tblInd w:w="591" w:type="dxa"/>
              <w:tblLayout w:type="fixed"/>
              <w:tblLook w:val="04A0" w:firstRow="1" w:lastRow="0" w:firstColumn="1" w:lastColumn="0" w:noHBand="0" w:noVBand="1"/>
            </w:tblPr>
            <w:tblGrid>
              <w:gridCol w:w="905"/>
              <w:gridCol w:w="1497"/>
              <w:gridCol w:w="1497"/>
              <w:gridCol w:w="1497"/>
              <w:gridCol w:w="1497"/>
              <w:gridCol w:w="1045"/>
            </w:tblGrid>
            <w:tr w:rsidR="00C251B9" w:rsidRPr="00933689" w14:paraId="12339E60" w14:textId="77777777" w:rsidTr="002060E3">
              <w:trPr>
                <w:trHeight w:val="407"/>
              </w:trPr>
              <w:tc>
                <w:tcPr>
                  <w:tcW w:w="905" w:type="dxa"/>
                  <w:tcBorders>
                    <w:top w:val="single" w:sz="4" w:space="0" w:color="auto"/>
                    <w:left w:val="single" w:sz="4" w:space="0" w:color="auto"/>
                    <w:bottom w:val="single" w:sz="4" w:space="0" w:color="auto"/>
                    <w:right w:val="single" w:sz="4" w:space="0" w:color="auto"/>
                  </w:tcBorders>
                  <w:vAlign w:val="center"/>
                </w:tcPr>
                <w:p w14:paraId="74ECD791"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3D16CF36"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2F181612"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4A138702"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6A2F22BA"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vAlign w:val="center"/>
                </w:tcPr>
                <w:p w14:paraId="2D5432F5"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FX</w:t>
                  </w:r>
                </w:p>
              </w:tc>
            </w:tr>
            <w:tr w:rsidR="00C251B9" w:rsidRPr="00933689" w14:paraId="67983A16" w14:textId="77777777" w:rsidTr="002060E3">
              <w:tc>
                <w:tcPr>
                  <w:tcW w:w="905" w:type="dxa"/>
                  <w:tcBorders>
                    <w:top w:val="single" w:sz="4" w:space="0" w:color="auto"/>
                    <w:left w:val="single" w:sz="4" w:space="0" w:color="auto"/>
                    <w:bottom w:val="single" w:sz="4" w:space="0" w:color="auto"/>
                    <w:right w:val="single" w:sz="4" w:space="0" w:color="auto"/>
                  </w:tcBorders>
                  <w:vAlign w:val="center"/>
                </w:tcPr>
                <w:p w14:paraId="614F7348"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imesNewRomanPSMT"/>
                      <w:sz w:val="22"/>
                      <w:szCs w:val="22"/>
                      <w:lang w:eastAsia="en-US"/>
                    </w:rPr>
                    <w:t>34%</w:t>
                  </w:r>
                </w:p>
              </w:tc>
              <w:tc>
                <w:tcPr>
                  <w:tcW w:w="1497" w:type="dxa"/>
                  <w:tcBorders>
                    <w:top w:val="single" w:sz="4" w:space="0" w:color="auto"/>
                    <w:left w:val="single" w:sz="4" w:space="0" w:color="auto"/>
                    <w:bottom w:val="single" w:sz="4" w:space="0" w:color="auto"/>
                    <w:right w:val="single" w:sz="4" w:space="0" w:color="auto"/>
                  </w:tcBorders>
                  <w:vAlign w:val="center"/>
                </w:tcPr>
                <w:p w14:paraId="40068A04"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imesNewRomanPSMT"/>
                      <w:sz w:val="22"/>
                      <w:szCs w:val="22"/>
                      <w:lang w:eastAsia="en-US"/>
                    </w:rPr>
                    <w:t>14%</w:t>
                  </w:r>
                </w:p>
              </w:tc>
              <w:tc>
                <w:tcPr>
                  <w:tcW w:w="1497" w:type="dxa"/>
                  <w:tcBorders>
                    <w:top w:val="single" w:sz="4" w:space="0" w:color="auto"/>
                    <w:left w:val="single" w:sz="4" w:space="0" w:color="auto"/>
                    <w:bottom w:val="single" w:sz="4" w:space="0" w:color="auto"/>
                    <w:right w:val="single" w:sz="4" w:space="0" w:color="auto"/>
                  </w:tcBorders>
                  <w:vAlign w:val="center"/>
                </w:tcPr>
                <w:p w14:paraId="55E994C4"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imesNewRomanPSMT"/>
                      <w:sz w:val="22"/>
                      <w:szCs w:val="22"/>
                      <w:lang w:eastAsia="en-US"/>
                    </w:rPr>
                    <w:t>31%</w:t>
                  </w:r>
                </w:p>
              </w:tc>
              <w:tc>
                <w:tcPr>
                  <w:tcW w:w="1497" w:type="dxa"/>
                  <w:tcBorders>
                    <w:top w:val="single" w:sz="4" w:space="0" w:color="auto"/>
                    <w:left w:val="single" w:sz="4" w:space="0" w:color="auto"/>
                    <w:bottom w:val="single" w:sz="4" w:space="0" w:color="auto"/>
                    <w:right w:val="single" w:sz="4" w:space="0" w:color="auto"/>
                  </w:tcBorders>
                  <w:vAlign w:val="center"/>
                </w:tcPr>
                <w:p w14:paraId="7CFD10D2"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imesNewRomanPSMT"/>
                      <w:sz w:val="22"/>
                      <w:szCs w:val="22"/>
                      <w:lang w:eastAsia="en-US"/>
                    </w:rPr>
                    <w:t>21%</w:t>
                  </w:r>
                </w:p>
              </w:tc>
              <w:tc>
                <w:tcPr>
                  <w:tcW w:w="1497" w:type="dxa"/>
                  <w:tcBorders>
                    <w:top w:val="single" w:sz="4" w:space="0" w:color="auto"/>
                    <w:left w:val="single" w:sz="4" w:space="0" w:color="auto"/>
                    <w:bottom w:val="single" w:sz="4" w:space="0" w:color="auto"/>
                    <w:right w:val="single" w:sz="4" w:space="0" w:color="auto"/>
                  </w:tcBorders>
                  <w:vAlign w:val="center"/>
                </w:tcPr>
                <w:p w14:paraId="137B3E87"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045" w:type="dxa"/>
                  <w:tcBorders>
                    <w:top w:val="single" w:sz="4" w:space="0" w:color="auto"/>
                    <w:left w:val="single" w:sz="4" w:space="0" w:color="auto"/>
                    <w:bottom w:val="single" w:sz="4" w:space="0" w:color="auto"/>
                    <w:right w:val="single" w:sz="4" w:space="0" w:color="auto"/>
                  </w:tcBorders>
                  <w:vAlign w:val="center"/>
                </w:tcPr>
                <w:p w14:paraId="7A1A8CCB"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0%</w:t>
                  </w:r>
                </w:p>
              </w:tc>
            </w:tr>
          </w:tbl>
          <w:p w14:paraId="55F93F06" w14:textId="77777777" w:rsidR="00C251B9" w:rsidRPr="00933689" w:rsidRDefault="00C251B9" w:rsidP="00275CB0">
            <w:pPr>
              <w:jc w:val="both"/>
              <w:rPr>
                <w:rFonts w:asciiTheme="minorHAnsi" w:hAnsiTheme="minorHAnsi" w:cstheme="minorHAnsi"/>
                <w:i/>
                <w:sz w:val="22"/>
                <w:szCs w:val="22"/>
              </w:rPr>
            </w:pPr>
          </w:p>
        </w:tc>
      </w:tr>
      <w:tr w:rsidR="00C251B9" w:rsidRPr="00933689" w14:paraId="74D6CE39" w14:textId="77777777" w:rsidTr="008D4676">
        <w:trPr>
          <w:trHeight w:val="70"/>
        </w:trPr>
        <w:tc>
          <w:tcPr>
            <w:tcW w:w="9067" w:type="dxa"/>
            <w:gridSpan w:val="2"/>
            <w:vAlign w:val="center"/>
          </w:tcPr>
          <w:p w14:paraId="000C599F" w14:textId="77777777" w:rsidR="00C251B9" w:rsidRPr="00933689" w:rsidRDefault="00C251B9" w:rsidP="00275CB0">
            <w:pPr>
              <w:tabs>
                <w:tab w:val="left" w:pos="1530"/>
              </w:tabs>
              <w:jc w:val="both"/>
              <w:rPr>
                <w:rFonts w:asciiTheme="minorHAnsi" w:hAnsiTheme="minorHAnsi"/>
                <w:sz w:val="22"/>
                <w:szCs w:val="22"/>
              </w:rPr>
            </w:pPr>
            <w:r w:rsidRPr="00933689">
              <w:rPr>
                <w:rFonts w:asciiTheme="minorHAnsi" w:hAnsiTheme="minorHAnsi" w:cstheme="minorHAnsi"/>
                <w:b/>
                <w:sz w:val="22"/>
                <w:szCs w:val="22"/>
                <w:lang w:val="fr-FR"/>
              </w:rPr>
              <w:t>Lecturers</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Mgr. Lukáš Švaňa, PhD.</w:t>
            </w:r>
          </w:p>
        </w:tc>
      </w:tr>
      <w:tr w:rsidR="00C251B9" w:rsidRPr="00933689" w14:paraId="283435EE" w14:textId="77777777" w:rsidTr="008D4676">
        <w:trPr>
          <w:trHeight w:val="70"/>
        </w:trPr>
        <w:tc>
          <w:tcPr>
            <w:tcW w:w="9067" w:type="dxa"/>
            <w:gridSpan w:val="2"/>
            <w:vAlign w:val="center"/>
          </w:tcPr>
          <w:p w14:paraId="6FB25A04" w14:textId="1B2BB557" w:rsidR="00C251B9" w:rsidRPr="00933689" w:rsidRDefault="00C251B9" w:rsidP="00275CB0">
            <w:pPr>
              <w:tabs>
                <w:tab w:val="left" w:pos="1530"/>
              </w:tabs>
              <w:jc w:val="both"/>
              <w:rPr>
                <w:rFonts w:asciiTheme="minorHAnsi" w:hAnsiTheme="minorHAnsi" w:cstheme="minorHAnsi"/>
                <w:sz w:val="22"/>
                <w:szCs w:val="22"/>
              </w:rPr>
            </w:pPr>
            <w:r w:rsidRPr="00933689">
              <w:rPr>
                <w:rFonts w:asciiTheme="minorHAnsi" w:hAnsiTheme="minorHAnsi" w:cstheme="minorHAnsi"/>
                <w:b/>
                <w:sz w:val="22"/>
                <w:szCs w:val="22"/>
                <w:lang w:val="en-US"/>
              </w:rPr>
              <w:t>Date of last change:</w:t>
            </w:r>
            <w:r w:rsidRPr="00933689">
              <w:rPr>
                <w:rFonts w:asciiTheme="minorHAnsi" w:hAnsiTheme="minorHAnsi" w:cstheme="minorHAnsi"/>
                <w:sz w:val="22"/>
                <w:szCs w:val="22"/>
                <w:lang w:val="en-US"/>
              </w:rPr>
              <w:t xml:space="preserve"> </w:t>
            </w:r>
            <w:r w:rsidR="00992E2A" w:rsidRPr="00933689">
              <w:rPr>
                <w:rFonts w:asciiTheme="minorHAnsi" w:hAnsiTheme="minorHAnsi"/>
                <w:sz w:val="22"/>
                <w:szCs w:val="22"/>
              </w:rPr>
              <w:t>30/05/2024</w:t>
            </w:r>
          </w:p>
        </w:tc>
      </w:tr>
      <w:tr w:rsidR="00C251B9" w:rsidRPr="00933689" w14:paraId="5155E75C" w14:textId="77777777" w:rsidTr="008D4676">
        <w:trPr>
          <w:trHeight w:val="70"/>
        </w:trPr>
        <w:tc>
          <w:tcPr>
            <w:tcW w:w="9067" w:type="dxa"/>
            <w:gridSpan w:val="2"/>
            <w:vAlign w:val="center"/>
          </w:tcPr>
          <w:p w14:paraId="7605A348" w14:textId="77777777" w:rsidR="00C251B9" w:rsidRPr="00933689" w:rsidRDefault="00C251B9" w:rsidP="00275CB0">
            <w:pPr>
              <w:tabs>
                <w:tab w:val="left" w:pos="1530"/>
              </w:tabs>
              <w:jc w:val="both"/>
              <w:rPr>
                <w:rFonts w:asciiTheme="minorHAnsi" w:hAnsiTheme="minorHAnsi" w:cstheme="minorHAnsi"/>
                <w:i/>
                <w:sz w:val="22"/>
                <w:szCs w:val="22"/>
              </w:rPr>
            </w:pPr>
            <w:r w:rsidRPr="00933689">
              <w:rPr>
                <w:rFonts w:asciiTheme="minorHAnsi" w:hAnsiTheme="minorHAnsi" w:cstheme="minorHAnsi"/>
                <w:b/>
                <w:noProof/>
                <w:sz w:val="22"/>
                <w:szCs w:val="22"/>
                <w:lang w:val="en-US"/>
              </w:rPr>
              <w:t>Approved by</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prof. PhDr. Vasil Gluchman, CSc.</w:t>
            </w:r>
          </w:p>
        </w:tc>
      </w:tr>
    </w:tbl>
    <w:p w14:paraId="679984F8" w14:textId="77777777" w:rsidR="00C251B9" w:rsidRPr="00933689" w:rsidRDefault="00C251B9" w:rsidP="00275CB0">
      <w:pPr>
        <w:rPr>
          <w:rFonts w:asciiTheme="minorHAnsi" w:hAnsiTheme="minorHAnsi"/>
          <w:sz w:val="22"/>
          <w:szCs w:val="22"/>
        </w:rPr>
      </w:pPr>
    </w:p>
    <w:p w14:paraId="078F020D" w14:textId="77777777" w:rsidR="008D4676" w:rsidRPr="00933689" w:rsidRDefault="008D4676">
      <w:pPr>
        <w:spacing w:after="160" w:line="259" w:lineRule="auto"/>
        <w:rPr>
          <w:rFonts w:asciiTheme="minorHAnsi" w:hAnsiTheme="minorHAnsi" w:cstheme="minorHAnsi"/>
          <w:b/>
          <w:sz w:val="22"/>
          <w:szCs w:val="22"/>
        </w:rPr>
      </w:pPr>
      <w:r w:rsidRPr="00933689">
        <w:rPr>
          <w:rFonts w:asciiTheme="minorHAnsi" w:hAnsiTheme="minorHAnsi" w:cstheme="minorHAnsi"/>
          <w:b/>
          <w:sz w:val="22"/>
          <w:szCs w:val="22"/>
        </w:rPr>
        <w:br w:type="page"/>
      </w:r>
    </w:p>
    <w:p w14:paraId="144E6C0A" w14:textId="77777777" w:rsidR="007C5711" w:rsidRPr="00933689" w:rsidRDefault="007C5711" w:rsidP="007C5711">
      <w:pPr>
        <w:pStyle w:val="P68B1DB1-Normlny1"/>
        <w:jc w:val="center"/>
        <w:rPr>
          <w:sz w:val="22"/>
          <w:szCs w:val="22"/>
        </w:rPr>
      </w:pPr>
      <w:r w:rsidRPr="00933689">
        <w:rPr>
          <w:sz w:val="22"/>
          <w:szCs w:val="22"/>
        </w:rPr>
        <w:lastRenderedPageBreak/>
        <w:t>COURSE DESCRIPTION</w:t>
      </w:r>
    </w:p>
    <w:p w14:paraId="1F9381C5" w14:textId="77777777" w:rsidR="007C5711" w:rsidRPr="00933689" w:rsidRDefault="007C5711" w:rsidP="007C5711">
      <w:pPr>
        <w:ind w:left="720" w:hanging="720"/>
        <w:jc w:val="cente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3114"/>
        <w:gridCol w:w="5953"/>
      </w:tblGrid>
      <w:tr w:rsidR="007C5711" w:rsidRPr="00933689" w14:paraId="2DFF74A3" w14:textId="77777777" w:rsidTr="00ED70C2">
        <w:trPr>
          <w:trHeight w:val="510"/>
        </w:trPr>
        <w:tc>
          <w:tcPr>
            <w:tcW w:w="9067" w:type="dxa"/>
            <w:gridSpan w:val="2"/>
            <w:vAlign w:val="center"/>
          </w:tcPr>
          <w:p w14:paraId="78E616A3" w14:textId="77777777" w:rsidR="007C5711" w:rsidRPr="00933689" w:rsidRDefault="007C5711" w:rsidP="00ED70C2">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University of Prešov</w:t>
            </w:r>
          </w:p>
        </w:tc>
      </w:tr>
      <w:tr w:rsidR="007C5711" w:rsidRPr="00933689" w14:paraId="3D5D832E" w14:textId="77777777" w:rsidTr="00ED70C2">
        <w:trPr>
          <w:trHeight w:val="510"/>
        </w:trPr>
        <w:tc>
          <w:tcPr>
            <w:tcW w:w="9067" w:type="dxa"/>
            <w:gridSpan w:val="2"/>
            <w:vAlign w:val="center"/>
          </w:tcPr>
          <w:p w14:paraId="3C2A49C9" w14:textId="77777777" w:rsidR="007C5711" w:rsidRPr="00933689" w:rsidRDefault="007C5711" w:rsidP="00ED70C2">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632285265"/>
                <w:placeholder>
                  <w:docPart w:val="81DE53EED92945BB80F2E53D3E04F85A"/>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7C5711" w:rsidRPr="00933689" w14:paraId="77674E81" w14:textId="77777777" w:rsidTr="00ED70C2">
        <w:trPr>
          <w:trHeight w:val="490"/>
        </w:trPr>
        <w:tc>
          <w:tcPr>
            <w:tcW w:w="3114" w:type="dxa"/>
            <w:vAlign w:val="center"/>
          </w:tcPr>
          <w:p w14:paraId="477E4969" w14:textId="7B480802" w:rsidR="007C5711" w:rsidRPr="00933689" w:rsidRDefault="007C5711" w:rsidP="00ED70C2">
            <w:pPr>
              <w:pStyle w:val="P68B1DB1-Normlny2"/>
              <w:jc w:val="both"/>
              <w:rPr>
                <w:i/>
                <w:sz w:val="22"/>
                <w:szCs w:val="22"/>
              </w:rPr>
            </w:pPr>
            <w:r w:rsidRPr="00933689">
              <w:rPr>
                <w:b/>
                <w:sz w:val="22"/>
                <w:szCs w:val="22"/>
              </w:rPr>
              <w:t>Code:</w:t>
            </w:r>
            <w:r w:rsidRPr="00933689">
              <w:rPr>
                <w:sz w:val="22"/>
                <w:szCs w:val="22"/>
              </w:rPr>
              <w:t xml:space="preserve"> 1IEB/SVKE1</w:t>
            </w:r>
            <w:r w:rsidR="000D28D0" w:rsidRPr="00933689">
              <w:rPr>
                <w:sz w:val="22"/>
                <w:szCs w:val="22"/>
              </w:rPr>
              <w:t>/22</w:t>
            </w:r>
          </w:p>
        </w:tc>
        <w:tc>
          <w:tcPr>
            <w:tcW w:w="5953" w:type="dxa"/>
            <w:vAlign w:val="center"/>
          </w:tcPr>
          <w:p w14:paraId="52D328D8" w14:textId="77777777" w:rsidR="007C5711" w:rsidRPr="00933689" w:rsidRDefault="007C5711" w:rsidP="00ED70C2">
            <w:pPr>
              <w:pStyle w:val="P68B1DB1-Normlny3"/>
              <w:rPr>
                <w:i w:val="0"/>
                <w:sz w:val="22"/>
                <w:szCs w:val="22"/>
              </w:rPr>
            </w:pPr>
            <w:r w:rsidRPr="00933689">
              <w:rPr>
                <w:sz w:val="22"/>
                <w:szCs w:val="22"/>
              </w:rPr>
              <w:t xml:space="preserve">Course title: </w:t>
            </w:r>
            <w:r w:rsidRPr="00933689">
              <w:rPr>
                <w:b/>
                <w:sz w:val="22"/>
                <w:szCs w:val="22"/>
              </w:rPr>
              <w:t>Student research conference</w:t>
            </w:r>
          </w:p>
          <w:p w14:paraId="09D2CF4C" w14:textId="77777777" w:rsidR="007C5711" w:rsidRPr="00933689" w:rsidRDefault="007C5711" w:rsidP="00ED70C2">
            <w:pPr>
              <w:pStyle w:val="P68B1DB1-Normlny4"/>
              <w:spacing w:after="0" w:line="240" w:lineRule="auto"/>
              <w:rPr>
                <w:rFonts w:asciiTheme="minorHAnsi" w:hAnsiTheme="minorHAnsi" w:cstheme="minorHAnsi"/>
                <w:b/>
                <w:sz w:val="22"/>
                <w:szCs w:val="22"/>
              </w:rPr>
            </w:pPr>
            <w:r w:rsidRPr="00933689">
              <w:rPr>
                <w:rFonts w:asciiTheme="minorHAnsi" w:hAnsiTheme="minorHAnsi"/>
                <w:i w:val="0"/>
                <w:sz w:val="22"/>
                <w:szCs w:val="22"/>
              </w:rPr>
              <w:t>(elective course, non-profile course)</w:t>
            </w:r>
          </w:p>
        </w:tc>
      </w:tr>
      <w:tr w:rsidR="007C5711" w:rsidRPr="00933689" w14:paraId="66356F0D" w14:textId="77777777" w:rsidTr="00ED70C2">
        <w:trPr>
          <w:trHeight w:val="1196"/>
        </w:trPr>
        <w:tc>
          <w:tcPr>
            <w:tcW w:w="9067" w:type="dxa"/>
            <w:gridSpan w:val="2"/>
            <w:vAlign w:val="center"/>
          </w:tcPr>
          <w:p w14:paraId="513B9808" w14:textId="77777777" w:rsidR="007C5711" w:rsidRPr="00933689" w:rsidRDefault="007C5711" w:rsidP="00ED70C2">
            <w:pPr>
              <w:pStyle w:val="P68B1DB1-Normlny5"/>
              <w:jc w:val="both"/>
              <w:rPr>
                <w:rFonts w:cstheme="minorHAnsi"/>
                <w:i/>
                <w:sz w:val="22"/>
                <w:szCs w:val="22"/>
              </w:rPr>
            </w:pPr>
            <w:r w:rsidRPr="00933689">
              <w:rPr>
                <w:rFonts w:cstheme="minorHAnsi"/>
                <w:sz w:val="22"/>
                <w:szCs w:val="22"/>
              </w:rPr>
              <w:t xml:space="preserve">Type, scope and method of educational activity: </w:t>
            </w:r>
          </w:p>
          <w:p w14:paraId="76445DC5" w14:textId="77777777" w:rsidR="007C5711" w:rsidRPr="00933689" w:rsidRDefault="007C5711" w:rsidP="00ED70C2">
            <w:pPr>
              <w:pStyle w:val="P68B1DB1-Normlny4"/>
              <w:spacing w:after="0" w:line="240" w:lineRule="auto"/>
              <w:rPr>
                <w:rFonts w:asciiTheme="minorHAnsi" w:hAnsiTheme="minorHAnsi" w:cstheme="minorHAnsi"/>
                <w:i w:val="0"/>
                <w:sz w:val="22"/>
                <w:szCs w:val="22"/>
              </w:rPr>
            </w:pPr>
            <w:r w:rsidRPr="00933689">
              <w:rPr>
                <w:rFonts w:asciiTheme="minorHAnsi" w:hAnsiTheme="minorHAnsi" w:cstheme="minorHAnsi"/>
                <w:i w:val="0"/>
                <w:sz w:val="22"/>
                <w:szCs w:val="22"/>
              </w:rPr>
              <w:t>Type of educational activities: Lecture, Seminar</w:t>
            </w:r>
          </w:p>
          <w:p w14:paraId="37CE39DD" w14:textId="77777777" w:rsidR="007C5711" w:rsidRPr="00933689" w:rsidRDefault="007C5711" w:rsidP="00ED70C2">
            <w:pPr>
              <w:pStyle w:val="P68B1DB1-Normlny4"/>
              <w:spacing w:after="0" w:line="240" w:lineRule="auto"/>
              <w:rPr>
                <w:rFonts w:asciiTheme="minorHAnsi" w:hAnsiTheme="minorHAnsi" w:cstheme="minorHAnsi"/>
                <w:i w:val="0"/>
                <w:sz w:val="22"/>
                <w:szCs w:val="22"/>
              </w:rPr>
            </w:pPr>
            <w:r w:rsidRPr="00933689">
              <w:rPr>
                <w:rFonts w:asciiTheme="minorHAnsi" w:hAnsiTheme="minorHAnsi" w:cstheme="minorHAnsi"/>
                <w:i w:val="0"/>
                <w:sz w:val="22"/>
                <w:szCs w:val="22"/>
              </w:rPr>
              <w:t>Scope of educational activities: 1/1 a week</w:t>
            </w:r>
          </w:p>
          <w:p w14:paraId="7D8EB151" w14:textId="77777777" w:rsidR="007C5711" w:rsidRPr="00933689" w:rsidRDefault="007C5711" w:rsidP="00ED70C2">
            <w:pPr>
              <w:pStyle w:val="P68B1DB1-Normlny2"/>
              <w:rPr>
                <w:sz w:val="22"/>
                <w:szCs w:val="22"/>
              </w:rPr>
            </w:pPr>
            <w:r w:rsidRPr="00933689">
              <w:rPr>
                <w:sz w:val="22"/>
                <w:szCs w:val="22"/>
              </w:rPr>
              <w:t>Method of educational activities: on-campus</w:t>
            </w:r>
          </w:p>
        </w:tc>
      </w:tr>
      <w:tr w:rsidR="007C5711" w:rsidRPr="00933689" w14:paraId="2B4EE853" w14:textId="77777777" w:rsidTr="00ED70C2">
        <w:trPr>
          <w:trHeight w:val="246"/>
        </w:trPr>
        <w:tc>
          <w:tcPr>
            <w:tcW w:w="9067" w:type="dxa"/>
            <w:gridSpan w:val="2"/>
            <w:vAlign w:val="center"/>
          </w:tcPr>
          <w:p w14:paraId="2AF24507" w14:textId="77777777" w:rsidR="007C5711" w:rsidRPr="00933689" w:rsidRDefault="007C5711" w:rsidP="00ED70C2">
            <w:pPr>
              <w:pStyle w:val="P68B1DB1-Normlny5"/>
              <w:jc w:val="both"/>
              <w:rPr>
                <w:rFonts w:cstheme="minorHAnsi"/>
                <w:sz w:val="22"/>
                <w:szCs w:val="22"/>
              </w:rPr>
            </w:pPr>
            <w:r w:rsidRPr="00933689">
              <w:rPr>
                <w:rFonts w:cstheme="minorHAnsi"/>
                <w:sz w:val="22"/>
                <w:szCs w:val="22"/>
              </w:rPr>
              <w:t xml:space="preserve">Number of credits: </w:t>
            </w:r>
            <w:r w:rsidRPr="00933689">
              <w:rPr>
                <w:rFonts w:cstheme="minorHAnsi"/>
                <w:b w:val="0"/>
                <w:sz w:val="22"/>
                <w:szCs w:val="22"/>
              </w:rPr>
              <w:t>3</w:t>
            </w:r>
          </w:p>
        </w:tc>
      </w:tr>
      <w:tr w:rsidR="007C5711" w:rsidRPr="00933689" w14:paraId="0A4CFECD" w14:textId="77777777" w:rsidTr="00ED70C2">
        <w:trPr>
          <w:trHeight w:val="222"/>
        </w:trPr>
        <w:tc>
          <w:tcPr>
            <w:tcW w:w="9067" w:type="dxa"/>
            <w:gridSpan w:val="2"/>
            <w:vAlign w:val="center"/>
          </w:tcPr>
          <w:p w14:paraId="0D337645" w14:textId="1082B9F7" w:rsidR="007C5711" w:rsidRPr="00933689" w:rsidRDefault="007C5711" w:rsidP="00A62135">
            <w:pPr>
              <w:pStyle w:val="P68B1DB1-Normlny5"/>
              <w:jc w:val="both"/>
              <w:rPr>
                <w:rFonts w:cstheme="minorHAnsi"/>
                <w:i/>
                <w:sz w:val="22"/>
                <w:szCs w:val="22"/>
              </w:rPr>
            </w:pPr>
            <w:r w:rsidRPr="00933689">
              <w:rPr>
                <w:rFonts w:cstheme="minorHAnsi"/>
                <w:sz w:val="22"/>
                <w:szCs w:val="22"/>
              </w:rPr>
              <w:t xml:space="preserve">Recommended semester: </w:t>
            </w:r>
            <w:r w:rsidR="00A62135" w:rsidRPr="00933689">
              <w:rPr>
                <w:rFonts w:cstheme="minorHAnsi"/>
                <w:b w:val="0"/>
                <w:i/>
                <w:sz w:val="22"/>
                <w:szCs w:val="22"/>
              </w:rPr>
              <w:t>2.</w:t>
            </w:r>
          </w:p>
        </w:tc>
      </w:tr>
      <w:tr w:rsidR="007C5711" w:rsidRPr="00933689" w14:paraId="5A4B9A89" w14:textId="77777777" w:rsidTr="00ED70C2">
        <w:trPr>
          <w:trHeight w:val="340"/>
        </w:trPr>
        <w:tc>
          <w:tcPr>
            <w:tcW w:w="9067" w:type="dxa"/>
            <w:gridSpan w:val="2"/>
            <w:vAlign w:val="center"/>
          </w:tcPr>
          <w:p w14:paraId="46D7A7C2" w14:textId="77777777" w:rsidR="007C5711" w:rsidRPr="00933689" w:rsidRDefault="007C5711" w:rsidP="00ED70C2">
            <w:pPr>
              <w:pStyle w:val="P68B1DB1-Normlny2"/>
              <w:jc w:val="both"/>
              <w:rPr>
                <w:b/>
                <w:sz w:val="22"/>
                <w:szCs w:val="22"/>
              </w:rPr>
            </w:pPr>
            <w:r w:rsidRPr="00933689">
              <w:rPr>
                <w:b/>
                <w:sz w:val="22"/>
                <w:szCs w:val="22"/>
              </w:rPr>
              <w:t xml:space="preserve">Study grade: </w:t>
            </w:r>
            <w:sdt>
              <w:sdtPr>
                <w:rPr>
                  <w:i/>
                  <w:sz w:val="22"/>
                  <w:szCs w:val="22"/>
                </w:rPr>
                <w:alias w:val="stupeň"/>
                <w:tag w:val="Stupeň"/>
                <w:id w:val="-812483020"/>
                <w:placeholder>
                  <w:docPart w:val="81DCF69EE47C4C0BAF01A68012CA0868"/>
                </w:placeholder>
                <w:comboBox>
                  <w:listItem w:value="Vyberte položku."/>
                  <w:listItem w:displayText="1." w:value="1."/>
                  <w:listItem w:displayText="2." w:value="2."/>
                  <w:listItem w:displayText="3." w:value="3."/>
                  <w:listItem w:displayText="joined 1. and 2." w:value="joined 1. and 2."/>
                </w:comboBox>
              </w:sdtPr>
              <w:sdtEndPr/>
              <w:sdtContent>
                <w:r w:rsidRPr="00933689">
                  <w:rPr>
                    <w:i/>
                    <w:sz w:val="22"/>
                    <w:szCs w:val="22"/>
                  </w:rPr>
                  <w:t>1.</w:t>
                </w:r>
              </w:sdtContent>
            </w:sdt>
          </w:p>
        </w:tc>
      </w:tr>
      <w:tr w:rsidR="007C5711" w:rsidRPr="00933689" w14:paraId="0A27F1C6" w14:textId="77777777" w:rsidTr="00ED70C2">
        <w:trPr>
          <w:trHeight w:val="416"/>
        </w:trPr>
        <w:tc>
          <w:tcPr>
            <w:tcW w:w="9067" w:type="dxa"/>
            <w:gridSpan w:val="2"/>
            <w:vAlign w:val="center"/>
          </w:tcPr>
          <w:p w14:paraId="21746A8A" w14:textId="77777777" w:rsidR="007C5711" w:rsidRPr="00933689" w:rsidRDefault="007C5711" w:rsidP="00ED70C2">
            <w:pPr>
              <w:pStyle w:val="P68B1DB1-Normlny2"/>
              <w:jc w:val="both"/>
              <w:rPr>
                <w:i/>
                <w:sz w:val="22"/>
                <w:szCs w:val="22"/>
              </w:rPr>
            </w:pPr>
            <w:r w:rsidRPr="00933689">
              <w:rPr>
                <w:b/>
                <w:sz w:val="22"/>
                <w:szCs w:val="22"/>
              </w:rPr>
              <w:t>Prerequisites:</w:t>
            </w:r>
            <w:r w:rsidRPr="00933689">
              <w:rPr>
                <w:sz w:val="22"/>
                <w:szCs w:val="22"/>
              </w:rPr>
              <w:t xml:space="preserve"> </w:t>
            </w:r>
          </w:p>
        </w:tc>
      </w:tr>
      <w:tr w:rsidR="007C5711" w:rsidRPr="00933689" w14:paraId="0BB1C3F9" w14:textId="77777777" w:rsidTr="00ED70C2">
        <w:trPr>
          <w:trHeight w:val="1117"/>
        </w:trPr>
        <w:tc>
          <w:tcPr>
            <w:tcW w:w="9067" w:type="dxa"/>
            <w:gridSpan w:val="2"/>
            <w:vAlign w:val="center"/>
          </w:tcPr>
          <w:p w14:paraId="3972F0E7" w14:textId="77777777" w:rsidR="007C5711" w:rsidRPr="00933689" w:rsidRDefault="007C5711" w:rsidP="00ED70C2">
            <w:pPr>
              <w:pStyle w:val="P68B1DB1-Normlny5"/>
              <w:jc w:val="both"/>
              <w:rPr>
                <w:rFonts w:cstheme="minorHAnsi"/>
                <w:sz w:val="22"/>
                <w:szCs w:val="22"/>
              </w:rPr>
            </w:pPr>
            <w:r w:rsidRPr="00933689">
              <w:rPr>
                <w:rFonts w:cstheme="minorHAnsi"/>
                <w:sz w:val="22"/>
                <w:szCs w:val="22"/>
              </w:rPr>
              <w:t xml:space="preserve">Conditions for passing the course: </w:t>
            </w:r>
          </w:p>
          <w:p w14:paraId="09909BB2" w14:textId="77777777" w:rsidR="007C5711" w:rsidRPr="00933689" w:rsidRDefault="007C5711" w:rsidP="00ED70C2">
            <w:pPr>
              <w:pStyle w:val="P68B1DB1-Normlny6"/>
              <w:jc w:val="both"/>
              <w:textAlignment w:val="baseline"/>
              <w:rPr>
                <w:rFonts w:cstheme="minorHAnsi"/>
                <w:sz w:val="22"/>
                <w:szCs w:val="22"/>
              </w:rPr>
            </w:pPr>
            <w:r w:rsidRPr="00933689">
              <w:rPr>
                <w:rFonts w:cstheme="minorHAnsi"/>
                <w:sz w:val="22"/>
                <w:szCs w:val="22"/>
              </w:rPr>
              <w:t>The course is completed by credit (c) and the award of 3 credits.  The student needs to actively participate in a student scientific conference, which takes place once an academic year, and present a contribution on any topic from the history of ethical thinking, ethical theory, applied ethics or professional ethics in order to be awarded 3 credits.</w:t>
            </w:r>
            <w:r w:rsidRPr="00933689">
              <w:rPr>
                <w:rFonts w:cstheme="minorHAnsi"/>
                <w:i/>
                <w:sz w:val="22"/>
                <w:szCs w:val="22"/>
              </w:rPr>
              <w:t xml:space="preserve">  </w:t>
            </w:r>
          </w:p>
        </w:tc>
      </w:tr>
      <w:tr w:rsidR="007C5711" w:rsidRPr="00933689" w14:paraId="7AFE3152" w14:textId="77777777" w:rsidTr="00ED70C2">
        <w:trPr>
          <w:trHeight w:val="1115"/>
        </w:trPr>
        <w:tc>
          <w:tcPr>
            <w:tcW w:w="9067" w:type="dxa"/>
            <w:gridSpan w:val="2"/>
            <w:vAlign w:val="center"/>
          </w:tcPr>
          <w:p w14:paraId="3DB7E5CC" w14:textId="77777777" w:rsidR="007C5711" w:rsidRPr="00933689" w:rsidRDefault="007C5711" w:rsidP="00ED70C2">
            <w:pPr>
              <w:pStyle w:val="P68B1DB1-Normlny2"/>
              <w:jc w:val="both"/>
              <w:rPr>
                <w:i/>
                <w:sz w:val="22"/>
                <w:szCs w:val="22"/>
              </w:rPr>
            </w:pPr>
            <w:r w:rsidRPr="00933689">
              <w:rPr>
                <w:b/>
                <w:sz w:val="22"/>
                <w:szCs w:val="22"/>
              </w:rPr>
              <w:t>Learning outcomes:</w:t>
            </w:r>
            <w:r w:rsidRPr="00933689">
              <w:rPr>
                <w:i/>
                <w:sz w:val="22"/>
                <w:szCs w:val="22"/>
              </w:rPr>
              <w:t xml:space="preserve"> </w:t>
            </w:r>
          </w:p>
          <w:p w14:paraId="52F7A1BE" w14:textId="77777777" w:rsidR="007C5711" w:rsidRPr="00933689" w:rsidRDefault="007C5711" w:rsidP="00ED70C2">
            <w:pPr>
              <w:pStyle w:val="P68B1DB1-Normlny5"/>
              <w:jc w:val="both"/>
              <w:rPr>
                <w:rFonts w:cstheme="minorHAnsi"/>
                <w:i/>
                <w:sz w:val="22"/>
                <w:szCs w:val="22"/>
              </w:rPr>
            </w:pPr>
            <w:r w:rsidRPr="00933689">
              <w:rPr>
                <w:rFonts w:cstheme="minorHAnsi"/>
                <w:sz w:val="22"/>
                <w:szCs w:val="22"/>
              </w:rPr>
              <w:t xml:space="preserve">The knowledge acquired: </w:t>
            </w:r>
            <w:r w:rsidRPr="00933689">
              <w:rPr>
                <w:rFonts w:cstheme="minorHAnsi"/>
                <w:b w:val="0"/>
                <w:sz w:val="22"/>
                <w:szCs w:val="22"/>
              </w:rPr>
              <w:t>The student describes and explains a problem in the history of ethical thinking, ethical theory, applied ethics or professional ethics.</w:t>
            </w:r>
            <w:r w:rsidRPr="00933689">
              <w:rPr>
                <w:rFonts w:cstheme="minorHAnsi"/>
                <w:b w:val="0"/>
                <w:i/>
                <w:sz w:val="22"/>
                <w:szCs w:val="22"/>
              </w:rPr>
              <w:t xml:space="preserve">  </w:t>
            </w:r>
          </w:p>
          <w:p w14:paraId="0104DFAD" w14:textId="77777777" w:rsidR="007C5711" w:rsidRPr="00933689" w:rsidRDefault="007C5711" w:rsidP="00ED70C2">
            <w:pPr>
              <w:pStyle w:val="P68B1DB1-Normlny7"/>
              <w:autoSpaceDE w:val="0"/>
              <w:autoSpaceDN w:val="0"/>
              <w:adjustRightInd w:val="0"/>
              <w:ind w:right="-432"/>
              <w:rPr>
                <w:rFonts w:cstheme="minorHAnsi"/>
                <w:i/>
                <w:sz w:val="22"/>
                <w:szCs w:val="22"/>
              </w:rPr>
            </w:pPr>
            <w:r w:rsidRPr="00933689">
              <w:rPr>
                <w:rFonts w:cstheme="minorHAnsi"/>
                <w:sz w:val="22"/>
                <w:szCs w:val="22"/>
              </w:rPr>
              <w:t xml:space="preserve">Acquired skills: </w:t>
            </w:r>
            <w:r w:rsidRPr="00933689">
              <w:rPr>
                <w:rFonts w:cstheme="minorHAnsi"/>
                <w:b w:val="0"/>
                <w:sz w:val="22"/>
                <w:szCs w:val="22"/>
              </w:rPr>
              <w:t>The student analyzes and evaluates the problem from an ethical point of view and will be able to defend his/her position.</w:t>
            </w:r>
          </w:p>
          <w:p w14:paraId="3305A7AC" w14:textId="77777777" w:rsidR="007C5711" w:rsidRPr="00933689" w:rsidRDefault="007C5711" w:rsidP="00ED70C2">
            <w:pPr>
              <w:pStyle w:val="P68B1DB1-Normlny5"/>
              <w:jc w:val="both"/>
              <w:rPr>
                <w:rFonts w:cstheme="minorHAnsi"/>
                <w:sz w:val="22"/>
                <w:szCs w:val="22"/>
              </w:rPr>
            </w:pPr>
            <w:r w:rsidRPr="00933689">
              <w:rPr>
                <w:rFonts w:cstheme="minorHAnsi"/>
                <w:sz w:val="22"/>
                <w:szCs w:val="22"/>
              </w:rPr>
              <w:t>Acquired competences:</w:t>
            </w:r>
            <w:r w:rsidRPr="00933689">
              <w:rPr>
                <w:rFonts w:cstheme="minorHAnsi"/>
                <w:i/>
                <w:sz w:val="22"/>
                <w:szCs w:val="22"/>
              </w:rPr>
              <w:t xml:space="preserve"> </w:t>
            </w:r>
            <w:r w:rsidRPr="00933689">
              <w:rPr>
                <w:rFonts w:cstheme="minorHAnsi"/>
                <w:b w:val="0"/>
                <w:sz w:val="22"/>
                <w:szCs w:val="22"/>
              </w:rPr>
              <w:t>The student masters the basics of analysis, comparison and evaluation of the problem. Works with up-to-date information from the department and uses it to solve practical tasks. He/she is familiar with interpersonal communication and is able to independently lead and coordinate various forms and forms of training.</w:t>
            </w:r>
          </w:p>
        </w:tc>
      </w:tr>
      <w:tr w:rsidR="007C5711" w:rsidRPr="00933689" w14:paraId="0832A3E3" w14:textId="77777777" w:rsidTr="00ED70C2">
        <w:trPr>
          <w:trHeight w:val="510"/>
        </w:trPr>
        <w:tc>
          <w:tcPr>
            <w:tcW w:w="9067" w:type="dxa"/>
            <w:gridSpan w:val="2"/>
            <w:vAlign w:val="center"/>
          </w:tcPr>
          <w:p w14:paraId="04B71935" w14:textId="77777777" w:rsidR="007C5711" w:rsidRPr="00933689" w:rsidRDefault="007C5711" w:rsidP="00ED70C2">
            <w:pPr>
              <w:pStyle w:val="P68B1DB1-Normlny5"/>
              <w:jc w:val="both"/>
              <w:rPr>
                <w:rFonts w:cstheme="minorHAnsi"/>
                <w:sz w:val="22"/>
                <w:szCs w:val="22"/>
              </w:rPr>
            </w:pPr>
            <w:r w:rsidRPr="00933689">
              <w:rPr>
                <w:rFonts w:cstheme="minorHAnsi"/>
                <w:sz w:val="22"/>
                <w:szCs w:val="22"/>
              </w:rPr>
              <w:t xml:space="preserve">Course content: </w:t>
            </w:r>
          </w:p>
          <w:p w14:paraId="7F4EAC3D" w14:textId="77777777" w:rsidR="007C5711" w:rsidRPr="00933689" w:rsidRDefault="007C5711" w:rsidP="00ED70C2">
            <w:pPr>
              <w:pStyle w:val="P68B1DB1-Normlny5"/>
              <w:jc w:val="both"/>
              <w:rPr>
                <w:rFonts w:cstheme="minorHAnsi"/>
                <w:sz w:val="22"/>
                <w:szCs w:val="22"/>
              </w:rPr>
            </w:pPr>
            <w:r w:rsidRPr="00933689">
              <w:rPr>
                <w:rFonts w:cstheme="minorHAnsi"/>
                <w:b w:val="0"/>
                <w:sz w:val="22"/>
                <w:szCs w:val="22"/>
              </w:rPr>
              <w:t>Reading. Understanding. Analyzing. Interpreting. Being critical. Being formal. Sketching. Replenishing. Correcting. Not stealing. Finishing writing. Submitting. Presentation of topics, attractiveness of the title, literature research, literature processing, references in the text and in the list of used literature, basics of academic writing. Reading, writing, note-taking, setting goals of the text, partial goals vs. long-term goals. Students' presentation outputs.</w:t>
            </w:r>
            <w:r w:rsidRPr="00933689">
              <w:rPr>
                <w:rFonts w:cstheme="minorHAnsi"/>
                <w:sz w:val="22"/>
                <w:szCs w:val="22"/>
              </w:rPr>
              <w:t xml:space="preserve"> </w:t>
            </w:r>
          </w:p>
        </w:tc>
      </w:tr>
      <w:tr w:rsidR="007C5711" w:rsidRPr="00933689" w14:paraId="62E13006" w14:textId="77777777" w:rsidTr="00ED70C2">
        <w:trPr>
          <w:trHeight w:val="510"/>
        </w:trPr>
        <w:tc>
          <w:tcPr>
            <w:tcW w:w="9067" w:type="dxa"/>
            <w:gridSpan w:val="2"/>
            <w:vAlign w:val="center"/>
          </w:tcPr>
          <w:p w14:paraId="19C5FB88" w14:textId="77777777" w:rsidR="007C5711" w:rsidRPr="00933689" w:rsidRDefault="007C5711" w:rsidP="00ED70C2">
            <w:pPr>
              <w:pStyle w:val="P68B1DB1-Normlny2"/>
              <w:ind w:right="-284"/>
              <w:jc w:val="both"/>
              <w:rPr>
                <w:i/>
                <w:sz w:val="22"/>
                <w:szCs w:val="22"/>
              </w:rPr>
            </w:pPr>
            <w:r w:rsidRPr="00933689">
              <w:rPr>
                <w:b/>
                <w:sz w:val="22"/>
                <w:szCs w:val="22"/>
              </w:rPr>
              <w:t>Recommended literature:</w:t>
            </w:r>
            <w:r w:rsidRPr="00933689">
              <w:rPr>
                <w:i/>
                <w:sz w:val="22"/>
                <w:szCs w:val="22"/>
              </w:rPr>
              <w:t xml:space="preserve"> </w:t>
            </w:r>
          </w:p>
          <w:p w14:paraId="5B4F4F7F" w14:textId="77777777" w:rsidR="007C5711" w:rsidRPr="00933689" w:rsidRDefault="007C5711" w:rsidP="00ED70C2">
            <w:pPr>
              <w:pStyle w:val="P68B1DB1-Normlny12"/>
              <w:spacing w:after="0" w:line="240" w:lineRule="auto"/>
              <w:jc w:val="both"/>
              <w:rPr>
                <w:rFonts w:asciiTheme="minorHAnsi" w:hAnsiTheme="minorHAnsi" w:cstheme="minorHAnsi"/>
                <w:sz w:val="22"/>
                <w:szCs w:val="22"/>
              </w:rPr>
            </w:pPr>
            <w:r w:rsidRPr="00933689">
              <w:rPr>
                <w:rFonts w:asciiTheme="minorHAnsi" w:hAnsiTheme="minorHAnsi" w:cstheme="minorHAnsi"/>
                <w:sz w:val="22"/>
                <w:szCs w:val="22"/>
              </w:rPr>
              <w:t>According to the student's independent choice based on the topic he/she decides to elaborate in the paper for the student scientific conference.</w:t>
            </w:r>
          </w:p>
          <w:p w14:paraId="0CA992BB" w14:textId="77777777" w:rsidR="007C5711" w:rsidRPr="00933689" w:rsidRDefault="007C5711" w:rsidP="00ED70C2">
            <w:pPr>
              <w:pStyle w:val="P68B1DB1-Normlny5"/>
              <w:widowControl w:val="0"/>
              <w:jc w:val="both"/>
              <w:rPr>
                <w:rFonts w:eastAsia="Calibri" w:cstheme="minorHAnsi"/>
                <w:b w:val="0"/>
                <w:sz w:val="22"/>
                <w:szCs w:val="22"/>
              </w:rPr>
            </w:pPr>
            <w:r w:rsidRPr="00933689">
              <w:rPr>
                <w:rFonts w:cstheme="minorHAnsi"/>
                <w:b w:val="0"/>
                <w:sz w:val="22"/>
                <w:szCs w:val="22"/>
              </w:rPr>
              <w:t xml:space="preserve">BRADBURY, A, 2007. </w:t>
            </w:r>
            <w:r w:rsidRPr="00933689">
              <w:rPr>
                <w:rFonts w:eastAsia="Calibri" w:cstheme="minorHAnsi"/>
                <w:b w:val="0"/>
                <w:i/>
                <w:sz w:val="22"/>
                <w:szCs w:val="22"/>
              </w:rPr>
              <w:t>Jak úspěšně prezentovat a přesvědčit</w:t>
            </w:r>
            <w:r w:rsidRPr="00933689">
              <w:rPr>
                <w:rFonts w:eastAsia="Calibri" w:cstheme="minorHAnsi"/>
                <w:b w:val="0"/>
                <w:sz w:val="22"/>
                <w:szCs w:val="22"/>
              </w:rPr>
              <w:t>. Brno: Computer Press.</w:t>
            </w:r>
          </w:p>
          <w:p w14:paraId="606ED05F" w14:textId="77777777" w:rsidR="007C5711" w:rsidRPr="00933689" w:rsidRDefault="007C5711" w:rsidP="00ED70C2">
            <w:pPr>
              <w:pStyle w:val="P68B1DB1-Normlny13"/>
              <w:widowControl w:val="0"/>
              <w:spacing w:after="0" w:line="240" w:lineRule="auto"/>
              <w:jc w:val="both"/>
              <w:rPr>
                <w:rFonts w:asciiTheme="minorHAnsi" w:hAnsiTheme="minorHAnsi" w:cstheme="minorHAnsi"/>
                <w:sz w:val="22"/>
                <w:szCs w:val="22"/>
              </w:rPr>
            </w:pPr>
            <w:r w:rsidRPr="00933689">
              <w:rPr>
                <w:rFonts w:asciiTheme="minorHAnsi" w:hAnsiTheme="minorHAnsi" w:cstheme="minorHAnsi"/>
                <w:sz w:val="22"/>
                <w:szCs w:val="22"/>
              </w:rPr>
              <w:t>BĚLOHLÁVKOVÁ, V. (2004):</w:t>
            </w:r>
            <w:r w:rsidRPr="00933689">
              <w:rPr>
                <w:rFonts w:asciiTheme="minorHAnsi" w:hAnsiTheme="minorHAnsi" w:cstheme="minorHAnsi"/>
                <w:i/>
                <w:sz w:val="22"/>
                <w:szCs w:val="22"/>
              </w:rPr>
              <w:t xml:space="preserve"> 33 základních rad jak úspěšně prezentovat</w:t>
            </w:r>
            <w:r w:rsidRPr="00933689">
              <w:rPr>
                <w:rFonts w:asciiTheme="minorHAnsi" w:hAnsiTheme="minorHAnsi" w:cstheme="minorHAnsi"/>
                <w:sz w:val="22"/>
                <w:szCs w:val="22"/>
              </w:rPr>
              <w:t>.Brno: Computer Press.</w:t>
            </w:r>
          </w:p>
          <w:p w14:paraId="163CAE72" w14:textId="77777777" w:rsidR="007C5711" w:rsidRPr="00933689" w:rsidRDefault="007C5711" w:rsidP="00ED70C2">
            <w:pPr>
              <w:pStyle w:val="P68B1DB1-Normlny14"/>
              <w:widowControl w:val="0"/>
              <w:spacing w:after="0" w:line="240" w:lineRule="auto"/>
              <w:jc w:val="both"/>
              <w:rPr>
                <w:rFonts w:asciiTheme="minorHAnsi" w:hAnsiTheme="minorHAnsi" w:cstheme="minorHAnsi"/>
                <w:color w:val="auto"/>
                <w:sz w:val="22"/>
                <w:szCs w:val="22"/>
              </w:rPr>
            </w:pPr>
            <w:r w:rsidRPr="00933689">
              <w:rPr>
                <w:rFonts w:asciiTheme="minorHAnsi" w:hAnsiTheme="minorHAnsi" w:cstheme="minorHAnsi"/>
                <w:color w:val="auto"/>
                <w:sz w:val="22"/>
                <w:szCs w:val="22"/>
              </w:rPr>
              <w:t xml:space="preserve">NOLLKE, C., 2003. </w:t>
            </w:r>
            <w:r w:rsidRPr="00933689">
              <w:rPr>
                <w:rFonts w:asciiTheme="minorHAnsi" w:hAnsiTheme="minorHAnsi" w:cstheme="minorHAnsi"/>
                <w:i/>
                <w:color w:val="auto"/>
                <w:sz w:val="22"/>
                <w:szCs w:val="22"/>
                <w:lang w:val="pl-PL"/>
              </w:rPr>
              <w:t>Umění prezentace</w:t>
            </w:r>
            <w:r w:rsidRPr="00933689">
              <w:rPr>
                <w:rFonts w:asciiTheme="minorHAnsi" w:hAnsiTheme="minorHAnsi" w:cstheme="minorHAnsi"/>
                <w:color w:val="auto"/>
                <w:sz w:val="22"/>
                <w:szCs w:val="22"/>
                <w:lang w:val="pl-PL"/>
              </w:rPr>
              <w:t>. Praha: Grada</w:t>
            </w:r>
          </w:p>
          <w:p w14:paraId="30FD0E67" w14:textId="77777777" w:rsidR="007C5711" w:rsidRPr="00933689" w:rsidRDefault="007C5711" w:rsidP="00ED70C2">
            <w:pPr>
              <w:widowControl w:val="0"/>
              <w:jc w:val="both"/>
              <w:rPr>
                <w:rFonts w:asciiTheme="minorHAnsi" w:eastAsia="Calibri" w:hAnsiTheme="minorHAnsi" w:cstheme="minorHAnsi"/>
                <w:sz w:val="22"/>
                <w:szCs w:val="22"/>
              </w:rPr>
            </w:pPr>
            <w:r w:rsidRPr="00933689">
              <w:rPr>
                <w:rFonts w:asciiTheme="minorHAnsi" w:eastAsia="Calibri" w:hAnsiTheme="minorHAnsi" w:cstheme="minorHAnsi"/>
                <w:sz w:val="22"/>
                <w:szCs w:val="22"/>
              </w:rPr>
              <w:t xml:space="preserve">MISTRÍK, J., 1996. </w:t>
            </w:r>
            <w:r w:rsidRPr="00933689">
              <w:rPr>
                <w:rFonts w:asciiTheme="minorHAnsi" w:eastAsia="Calibri" w:hAnsiTheme="minorHAnsi" w:cstheme="minorHAnsi"/>
                <w:i/>
                <w:sz w:val="22"/>
                <w:szCs w:val="22"/>
              </w:rPr>
              <w:t>Efektívne čítanie</w:t>
            </w:r>
            <w:r w:rsidRPr="00933689">
              <w:rPr>
                <w:rFonts w:asciiTheme="minorHAnsi" w:eastAsia="Calibri" w:hAnsiTheme="minorHAnsi" w:cstheme="minorHAnsi"/>
                <w:sz w:val="22"/>
                <w:szCs w:val="22"/>
              </w:rPr>
              <w:t>. Bratislava: Veda.</w:t>
            </w:r>
          </w:p>
          <w:p w14:paraId="771E47BA" w14:textId="77777777" w:rsidR="007C5711" w:rsidRPr="00933689" w:rsidRDefault="007C5711" w:rsidP="00ED70C2">
            <w:pPr>
              <w:widowControl w:val="0"/>
              <w:rPr>
                <w:rFonts w:asciiTheme="minorHAnsi" w:hAnsiTheme="minorHAnsi" w:cstheme="minorHAnsi"/>
                <w:sz w:val="22"/>
                <w:szCs w:val="22"/>
              </w:rPr>
            </w:pPr>
            <w:r w:rsidRPr="00933689">
              <w:rPr>
                <w:rFonts w:asciiTheme="minorHAnsi" w:hAnsiTheme="minorHAnsi" w:cstheme="minorHAnsi"/>
                <w:sz w:val="22"/>
                <w:szCs w:val="22"/>
              </w:rPr>
              <w:t xml:space="preserve">MEDLÍKOVÁ, O., 2010. </w:t>
            </w:r>
            <w:r w:rsidRPr="00933689">
              <w:rPr>
                <w:rFonts w:asciiTheme="minorHAnsi" w:hAnsiTheme="minorHAnsi" w:cstheme="minorHAnsi"/>
                <w:i/>
                <w:sz w:val="22"/>
                <w:szCs w:val="22"/>
              </w:rPr>
              <w:t>Přesvědčivá prezentace</w:t>
            </w:r>
            <w:r w:rsidRPr="00933689">
              <w:rPr>
                <w:rFonts w:asciiTheme="minorHAnsi" w:hAnsiTheme="minorHAnsi" w:cstheme="minorHAnsi"/>
                <w:sz w:val="22"/>
                <w:szCs w:val="22"/>
              </w:rPr>
              <w:t>. Brno: Grada.</w:t>
            </w:r>
          </w:p>
          <w:p w14:paraId="5FB2A141" w14:textId="77777777" w:rsidR="007C5711" w:rsidRPr="00933689" w:rsidRDefault="007C5711" w:rsidP="00ED70C2">
            <w:pPr>
              <w:pStyle w:val="P68B1DB1-Normlny7"/>
              <w:tabs>
                <w:tab w:val="left" w:pos="1920"/>
              </w:tabs>
              <w:rPr>
                <w:rFonts w:cstheme="minorHAnsi"/>
                <w:b w:val="0"/>
                <w:sz w:val="22"/>
                <w:szCs w:val="22"/>
              </w:rPr>
            </w:pPr>
            <w:r w:rsidRPr="00933689">
              <w:rPr>
                <w:rFonts w:cstheme="minorHAnsi"/>
                <w:b w:val="0"/>
                <w:sz w:val="22"/>
                <w:szCs w:val="22"/>
              </w:rPr>
              <w:t xml:space="preserve">VYDRA, A., 2010. Akademické písanie. Ako vzniká filozofický text. </w:t>
            </w:r>
            <w:r w:rsidRPr="00933689">
              <w:rPr>
                <w:rFonts w:cstheme="minorHAnsi"/>
                <w:b w:val="0"/>
                <w:sz w:val="22"/>
                <w:szCs w:val="22"/>
                <w:lang w:val="en-US"/>
              </w:rPr>
              <w:t>Trnava: Filozofická fakulta Trnavská univerzita.</w:t>
            </w:r>
          </w:p>
        </w:tc>
      </w:tr>
      <w:tr w:rsidR="007C5711" w:rsidRPr="00933689" w14:paraId="306B77B8" w14:textId="77777777" w:rsidTr="00ED70C2">
        <w:trPr>
          <w:trHeight w:val="354"/>
        </w:trPr>
        <w:tc>
          <w:tcPr>
            <w:tcW w:w="9067" w:type="dxa"/>
            <w:gridSpan w:val="2"/>
            <w:vAlign w:val="center"/>
          </w:tcPr>
          <w:p w14:paraId="73FC4838" w14:textId="66750888" w:rsidR="007C5711" w:rsidRPr="00933689" w:rsidRDefault="004C1E39" w:rsidP="00ED70C2">
            <w:pPr>
              <w:pStyle w:val="P68B1DB1-Normlny2"/>
              <w:jc w:val="both"/>
              <w:rPr>
                <w:i/>
                <w:sz w:val="22"/>
                <w:szCs w:val="22"/>
              </w:rPr>
            </w:pPr>
            <w:r w:rsidRPr="00933689">
              <w:rPr>
                <w:b/>
                <w:sz w:val="22"/>
                <w:szCs w:val="22"/>
              </w:rPr>
              <w:t>Language which is necessary to complete the course: English</w:t>
            </w:r>
            <w:r w:rsidR="007C5711" w:rsidRPr="00933689">
              <w:rPr>
                <w:i/>
                <w:sz w:val="22"/>
                <w:szCs w:val="22"/>
              </w:rPr>
              <w:t xml:space="preserve"> language</w:t>
            </w:r>
          </w:p>
        </w:tc>
      </w:tr>
      <w:tr w:rsidR="007C5711" w:rsidRPr="00933689" w14:paraId="19092511" w14:textId="77777777" w:rsidTr="00ED70C2">
        <w:trPr>
          <w:trHeight w:val="401"/>
        </w:trPr>
        <w:tc>
          <w:tcPr>
            <w:tcW w:w="9067" w:type="dxa"/>
            <w:gridSpan w:val="2"/>
            <w:vAlign w:val="center"/>
          </w:tcPr>
          <w:p w14:paraId="25DC8C90" w14:textId="77777777" w:rsidR="007C5711" w:rsidRPr="00933689" w:rsidRDefault="007C5711" w:rsidP="00ED70C2">
            <w:pPr>
              <w:pStyle w:val="P68B1DB1-Normlny5"/>
              <w:jc w:val="both"/>
              <w:rPr>
                <w:rFonts w:cstheme="minorHAnsi"/>
                <w:i/>
                <w:sz w:val="22"/>
                <w:szCs w:val="22"/>
              </w:rPr>
            </w:pPr>
            <w:r w:rsidRPr="00933689">
              <w:rPr>
                <w:rFonts w:cstheme="minorHAnsi"/>
                <w:sz w:val="22"/>
                <w:szCs w:val="22"/>
              </w:rPr>
              <w:t xml:space="preserve">Notes: </w:t>
            </w:r>
          </w:p>
        </w:tc>
      </w:tr>
      <w:tr w:rsidR="007C5711" w:rsidRPr="00933689" w14:paraId="1A88A399" w14:textId="77777777" w:rsidTr="00ED70C2">
        <w:trPr>
          <w:trHeight w:val="1559"/>
        </w:trPr>
        <w:tc>
          <w:tcPr>
            <w:tcW w:w="9067" w:type="dxa"/>
            <w:gridSpan w:val="2"/>
            <w:vAlign w:val="center"/>
          </w:tcPr>
          <w:p w14:paraId="0EDFABDC" w14:textId="77777777" w:rsidR="007C5711" w:rsidRPr="00933689" w:rsidRDefault="007C5711" w:rsidP="00ED70C2">
            <w:pPr>
              <w:pStyle w:val="P68B1DB1-Normlny9"/>
              <w:spacing w:after="0" w:line="240" w:lineRule="auto"/>
              <w:rPr>
                <w:rFonts w:asciiTheme="minorHAnsi" w:hAnsiTheme="minorHAnsi" w:cstheme="minorHAnsi"/>
                <w:sz w:val="22"/>
                <w:szCs w:val="22"/>
              </w:rPr>
            </w:pPr>
            <w:r w:rsidRPr="00933689">
              <w:rPr>
                <w:rFonts w:asciiTheme="minorHAnsi" w:hAnsiTheme="minorHAnsi" w:cstheme="minorHAnsi"/>
                <w:sz w:val="22"/>
                <w:szCs w:val="22"/>
              </w:rPr>
              <w:lastRenderedPageBreak/>
              <w:t>Course evaluation</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43"/>
            </w:tblGrid>
            <w:tr w:rsidR="007C5711" w:rsidRPr="00933689" w14:paraId="26E011FF" w14:textId="77777777" w:rsidTr="00ED70C2">
              <w:trPr>
                <w:tblCellSpacing w:w="15" w:type="dxa"/>
              </w:trPr>
              <w:tc>
                <w:tcPr>
                  <w:tcW w:w="4083" w:type="dxa"/>
                  <w:tcBorders>
                    <w:top w:val="nil"/>
                    <w:left w:val="nil"/>
                    <w:bottom w:val="nil"/>
                    <w:right w:val="nil"/>
                  </w:tcBorders>
                  <w:vAlign w:val="center"/>
                  <w:hideMark/>
                </w:tcPr>
                <w:p w14:paraId="35D0D09E" w14:textId="77777777" w:rsidR="007C5711" w:rsidRPr="00933689" w:rsidRDefault="007C5711" w:rsidP="00ED70C2">
                  <w:pPr>
                    <w:pStyle w:val="P68B1DB1-Normlny10"/>
                    <w:spacing w:after="0" w:line="240" w:lineRule="auto"/>
                    <w:rPr>
                      <w:rFonts w:asciiTheme="minorHAnsi" w:hAnsiTheme="minorHAnsi" w:cstheme="minorHAnsi"/>
                      <w:sz w:val="22"/>
                      <w:szCs w:val="22"/>
                      <w:highlight w:val="none"/>
                    </w:rPr>
                  </w:pPr>
                  <w:r w:rsidRPr="00933689">
                    <w:rPr>
                      <w:rFonts w:asciiTheme="minorHAnsi" w:hAnsiTheme="minorHAnsi" w:cstheme="minorHAnsi"/>
                      <w:sz w:val="22"/>
                      <w:szCs w:val="22"/>
                      <w:highlight w:val="none"/>
                    </w:rPr>
                    <w:t>Total number of students evaluated: 0</w:t>
                  </w:r>
                </w:p>
              </w:tc>
            </w:tr>
          </w:tbl>
          <w:tbl>
            <w:tblPr>
              <w:tblStyle w:val="Mriekatabuky"/>
              <w:tblW w:w="7535" w:type="dxa"/>
              <w:tblInd w:w="449" w:type="dxa"/>
              <w:tblLayout w:type="fixed"/>
              <w:tblLook w:val="04A0" w:firstRow="1" w:lastRow="0" w:firstColumn="1" w:lastColumn="0" w:noHBand="0" w:noVBand="1"/>
            </w:tblPr>
            <w:tblGrid>
              <w:gridCol w:w="976"/>
              <w:gridCol w:w="1396"/>
              <w:gridCol w:w="1396"/>
              <w:gridCol w:w="1396"/>
              <w:gridCol w:w="1396"/>
              <w:gridCol w:w="975"/>
            </w:tblGrid>
            <w:tr w:rsidR="007C5711" w:rsidRPr="00933689" w14:paraId="15585709" w14:textId="77777777" w:rsidTr="00ED70C2">
              <w:trPr>
                <w:trHeight w:val="284"/>
              </w:trPr>
              <w:tc>
                <w:tcPr>
                  <w:tcW w:w="976" w:type="dxa"/>
                  <w:tcBorders>
                    <w:top w:val="single" w:sz="4" w:space="0" w:color="auto"/>
                    <w:left w:val="single" w:sz="4" w:space="0" w:color="auto"/>
                    <w:bottom w:val="single" w:sz="4" w:space="0" w:color="auto"/>
                    <w:right w:val="single" w:sz="4" w:space="0" w:color="auto"/>
                  </w:tcBorders>
                  <w:vAlign w:val="center"/>
                </w:tcPr>
                <w:p w14:paraId="7D1F19E2" w14:textId="77777777" w:rsidR="007C5711" w:rsidRPr="00933689" w:rsidRDefault="007C5711" w:rsidP="00ED70C2">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A</w:t>
                  </w:r>
                </w:p>
              </w:tc>
              <w:tc>
                <w:tcPr>
                  <w:tcW w:w="1396" w:type="dxa"/>
                  <w:tcBorders>
                    <w:top w:val="single" w:sz="4" w:space="0" w:color="auto"/>
                    <w:left w:val="single" w:sz="4" w:space="0" w:color="auto"/>
                    <w:bottom w:val="single" w:sz="4" w:space="0" w:color="auto"/>
                    <w:right w:val="single" w:sz="4" w:space="0" w:color="auto"/>
                  </w:tcBorders>
                  <w:vAlign w:val="center"/>
                </w:tcPr>
                <w:p w14:paraId="2D30E06C" w14:textId="77777777" w:rsidR="007C5711" w:rsidRPr="00933689" w:rsidRDefault="007C5711" w:rsidP="00ED70C2">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B</w:t>
                  </w:r>
                </w:p>
              </w:tc>
              <w:tc>
                <w:tcPr>
                  <w:tcW w:w="1396" w:type="dxa"/>
                  <w:tcBorders>
                    <w:top w:val="single" w:sz="4" w:space="0" w:color="auto"/>
                    <w:left w:val="single" w:sz="4" w:space="0" w:color="auto"/>
                    <w:bottom w:val="single" w:sz="4" w:space="0" w:color="auto"/>
                    <w:right w:val="single" w:sz="4" w:space="0" w:color="auto"/>
                  </w:tcBorders>
                  <w:vAlign w:val="center"/>
                </w:tcPr>
                <w:p w14:paraId="471E69AC" w14:textId="77777777" w:rsidR="007C5711" w:rsidRPr="00933689" w:rsidRDefault="007C5711" w:rsidP="00ED70C2">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C</w:t>
                  </w:r>
                </w:p>
              </w:tc>
              <w:tc>
                <w:tcPr>
                  <w:tcW w:w="1396" w:type="dxa"/>
                  <w:tcBorders>
                    <w:top w:val="single" w:sz="4" w:space="0" w:color="auto"/>
                    <w:left w:val="single" w:sz="4" w:space="0" w:color="auto"/>
                    <w:bottom w:val="single" w:sz="4" w:space="0" w:color="auto"/>
                    <w:right w:val="single" w:sz="4" w:space="0" w:color="auto"/>
                  </w:tcBorders>
                  <w:vAlign w:val="center"/>
                </w:tcPr>
                <w:p w14:paraId="74C8CE89" w14:textId="77777777" w:rsidR="007C5711" w:rsidRPr="00933689" w:rsidRDefault="007C5711" w:rsidP="00ED70C2">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D</w:t>
                  </w:r>
                </w:p>
              </w:tc>
              <w:tc>
                <w:tcPr>
                  <w:tcW w:w="1396" w:type="dxa"/>
                  <w:tcBorders>
                    <w:top w:val="single" w:sz="4" w:space="0" w:color="auto"/>
                    <w:left w:val="single" w:sz="4" w:space="0" w:color="auto"/>
                    <w:bottom w:val="single" w:sz="4" w:space="0" w:color="auto"/>
                    <w:right w:val="single" w:sz="4" w:space="0" w:color="auto"/>
                  </w:tcBorders>
                  <w:vAlign w:val="center"/>
                </w:tcPr>
                <w:p w14:paraId="56A862EB" w14:textId="77777777" w:rsidR="007C5711" w:rsidRPr="00933689" w:rsidRDefault="007C5711" w:rsidP="00ED70C2">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E</w:t>
                  </w:r>
                </w:p>
              </w:tc>
              <w:tc>
                <w:tcPr>
                  <w:tcW w:w="975" w:type="dxa"/>
                  <w:tcBorders>
                    <w:top w:val="single" w:sz="4" w:space="0" w:color="auto"/>
                    <w:left w:val="single" w:sz="4" w:space="0" w:color="auto"/>
                    <w:bottom w:val="single" w:sz="4" w:space="0" w:color="auto"/>
                    <w:right w:val="single" w:sz="4" w:space="0" w:color="auto"/>
                  </w:tcBorders>
                  <w:vAlign w:val="center"/>
                </w:tcPr>
                <w:p w14:paraId="14E7A2AC" w14:textId="77777777" w:rsidR="007C5711" w:rsidRPr="00933689" w:rsidRDefault="007C5711" w:rsidP="00ED70C2">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FX</w:t>
                  </w:r>
                </w:p>
              </w:tc>
            </w:tr>
            <w:tr w:rsidR="007C5711" w:rsidRPr="00933689" w14:paraId="4FDC5B2C" w14:textId="77777777" w:rsidTr="00ED70C2">
              <w:trPr>
                <w:trHeight w:val="268"/>
              </w:trPr>
              <w:tc>
                <w:tcPr>
                  <w:tcW w:w="976" w:type="dxa"/>
                  <w:tcBorders>
                    <w:top w:val="single" w:sz="4" w:space="0" w:color="auto"/>
                    <w:left w:val="single" w:sz="4" w:space="0" w:color="auto"/>
                    <w:bottom w:val="single" w:sz="4" w:space="0" w:color="auto"/>
                    <w:right w:val="single" w:sz="4" w:space="0" w:color="auto"/>
                  </w:tcBorders>
                  <w:vAlign w:val="center"/>
                </w:tcPr>
                <w:p w14:paraId="790FB0BC" w14:textId="77777777" w:rsidR="007C5711" w:rsidRPr="00933689" w:rsidRDefault="007C5711" w:rsidP="00ED70C2">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0%</w:t>
                  </w:r>
                </w:p>
              </w:tc>
              <w:tc>
                <w:tcPr>
                  <w:tcW w:w="1396" w:type="dxa"/>
                  <w:tcBorders>
                    <w:top w:val="single" w:sz="4" w:space="0" w:color="auto"/>
                    <w:left w:val="single" w:sz="4" w:space="0" w:color="auto"/>
                    <w:bottom w:val="single" w:sz="4" w:space="0" w:color="auto"/>
                    <w:right w:val="single" w:sz="4" w:space="0" w:color="auto"/>
                  </w:tcBorders>
                  <w:vAlign w:val="center"/>
                </w:tcPr>
                <w:p w14:paraId="69FC0C8A" w14:textId="77777777" w:rsidR="007C5711" w:rsidRPr="00933689" w:rsidRDefault="007C5711" w:rsidP="00ED70C2">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0%</w:t>
                  </w:r>
                </w:p>
              </w:tc>
              <w:tc>
                <w:tcPr>
                  <w:tcW w:w="1396" w:type="dxa"/>
                  <w:tcBorders>
                    <w:top w:val="single" w:sz="4" w:space="0" w:color="auto"/>
                    <w:left w:val="single" w:sz="4" w:space="0" w:color="auto"/>
                    <w:bottom w:val="single" w:sz="4" w:space="0" w:color="auto"/>
                    <w:right w:val="single" w:sz="4" w:space="0" w:color="auto"/>
                  </w:tcBorders>
                  <w:vAlign w:val="center"/>
                </w:tcPr>
                <w:p w14:paraId="0579E7DF" w14:textId="77777777" w:rsidR="007C5711" w:rsidRPr="00933689" w:rsidRDefault="007C5711" w:rsidP="00ED70C2">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0%</w:t>
                  </w:r>
                </w:p>
              </w:tc>
              <w:tc>
                <w:tcPr>
                  <w:tcW w:w="1396" w:type="dxa"/>
                  <w:tcBorders>
                    <w:top w:val="single" w:sz="4" w:space="0" w:color="auto"/>
                    <w:left w:val="single" w:sz="4" w:space="0" w:color="auto"/>
                    <w:bottom w:val="single" w:sz="4" w:space="0" w:color="auto"/>
                    <w:right w:val="single" w:sz="4" w:space="0" w:color="auto"/>
                  </w:tcBorders>
                  <w:vAlign w:val="center"/>
                </w:tcPr>
                <w:p w14:paraId="30C11268" w14:textId="77777777" w:rsidR="007C5711" w:rsidRPr="00933689" w:rsidRDefault="007C5711" w:rsidP="00ED70C2">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0%</w:t>
                  </w:r>
                </w:p>
              </w:tc>
              <w:tc>
                <w:tcPr>
                  <w:tcW w:w="1396" w:type="dxa"/>
                  <w:tcBorders>
                    <w:top w:val="single" w:sz="4" w:space="0" w:color="auto"/>
                    <w:left w:val="single" w:sz="4" w:space="0" w:color="auto"/>
                    <w:bottom w:val="single" w:sz="4" w:space="0" w:color="auto"/>
                    <w:right w:val="single" w:sz="4" w:space="0" w:color="auto"/>
                  </w:tcBorders>
                  <w:vAlign w:val="center"/>
                </w:tcPr>
                <w:p w14:paraId="79EBE2B0" w14:textId="77777777" w:rsidR="007C5711" w:rsidRPr="00933689" w:rsidRDefault="007C5711" w:rsidP="00ED70C2">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0%</w:t>
                  </w:r>
                </w:p>
              </w:tc>
              <w:tc>
                <w:tcPr>
                  <w:tcW w:w="975" w:type="dxa"/>
                  <w:tcBorders>
                    <w:top w:val="single" w:sz="4" w:space="0" w:color="auto"/>
                    <w:left w:val="single" w:sz="4" w:space="0" w:color="auto"/>
                    <w:bottom w:val="single" w:sz="4" w:space="0" w:color="auto"/>
                    <w:right w:val="single" w:sz="4" w:space="0" w:color="auto"/>
                  </w:tcBorders>
                  <w:vAlign w:val="center"/>
                </w:tcPr>
                <w:p w14:paraId="69648201" w14:textId="77777777" w:rsidR="007C5711" w:rsidRPr="00933689" w:rsidRDefault="007C5711" w:rsidP="00ED70C2">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0%</w:t>
                  </w:r>
                </w:p>
              </w:tc>
            </w:tr>
          </w:tbl>
          <w:p w14:paraId="53A275A9" w14:textId="77777777" w:rsidR="007C5711" w:rsidRPr="00933689" w:rsidRDefault="007C5711" w:rsidP="00ED70C2">
            <w:pPr>
              <w:jc w:val="both"/>
              <w:rPr>
                <w:rFonts w:asciiTheme="minorHAnsi" w:hAnsiTheme="minorHAnsi" w:cstheme="minorHAnsi"/>
                <w:i/>
                <w:sz w:val="22"/>
                <w:szCs w:val="22"/>
              </w:rPr>
            </w:pPr>
          </w:p>
        </w:tc>
      </w:tr>
      <w:tr w:rsidR="007C5711" w:rsidRPr="00933689" w14:paraId="137CE983" w14:textId="77777777" w:rsidTr="00ED70C2">
        <w:trPr>
          <w:trHeight w:val="411"/>
        </w:trPr>
        <w:tc>
          <w:tcPr>
            <w:tcW w:w="9067" w:type="dxa"/>
            <w:gridSpan w:val="2"/>
            <w:vAlign w:val="center"/>
          </w:tcPr>
          <w:p w14:paraId="06F8D7D6" w14:textId="77777777" w:rsidR="007C5711" w:rsidRPr="00933689" w:rsidRDefault="007C5711" w:rsidP="00ED70C2">
            <w:pPr>
              <w:pStyle w:val="P68B1DB1-Normlny2"/>
              <w:tabs>
                <w:tab w:val="left" w:pos="1530"/>
              </w:tabs>
              <w:jc w:val="both"/>
              <w:rPr>
                <w:i/>
                <w:sz w:val="22"/>
                <w:szCs w:val="22"/>
              </w:rPr>
            </w:pPr>
            <w:r w:rsidRPr="00933689">
              <w:rPr>
                <w:b/>
                <w:sz w:val="22"/>
                <w:szCs w:val="22"/>
              </w:rPr>
              <w:t>Lecturers:</w:t>
            </w:r>
            <w:r w:rsidRPr="00933689">
              <w:rPr>
                <w:sz w:val="22"/>
                <w:szCs w:val="22"/>
              </w:rPr>
              <w:t xml:space="preserve"> </w:t>
            </w:r>
            <w:r w:rsidRPr="00933689">
              <w:rPr>
                <w:i/>
                <w:sz w:val="22"/>
                <w:szCs w:val="22"/>
              </w:rPr>
              <w:t>Mgr. Lukáš Švaňa, PhD. </w:t>
            </w:r>
          </w:p>
        </w:tc>
      </w:tr>
      <w:tr w:rsidR="007C5711" w:rsidRPr="00933689" w14:paraId="204D3B49" w14:textId="77777777" w:rsidTr="00ED70C2">
        <w:trPr>
          <w:trHeight w:val="418"/>
        </w:trPr>
        <w:tc>
          <w:tcPr>
            <w:tcW w:w="9067" w:type="dxa"/>
            <w:gridSpan w:val="2"/>
            <w:vAlign w:val="center"/>
          </w:tcPr>
          <w:p w14:paraId="3A1705FB" w14:textId="6B7AD103" w:rsidR="007C5711" w:rsidRPr="00933689" w:rsidRDefault="007C5711" w:rsidP="00ED70C2">
            <w:pPr>
              <w:pStyle w:val="P68B1DB1-Normlny2"/>
              <w:tabs>
                <w:tab w:val="left" w:pos="1530"/>
              </w:tabs>
              <w:jc w:val="both"/>
              <w:rPr>
                <w:sz w:val="22"/>
                <w:szCs w:val="22"/>
              </w:rPr>
            </w:pPr>
            <w:r w:rsidRPr="00933689">
              <w:rPr>
                <w:b/>
                <w:sz w:val="22"/>
                <w:szCs w:val="22"/>
              </w:rPr>
              <w:t>Date of last change:</w:t>
            </w:r>
            <w:r w:rsidRPr="00933689">
              <w:rPr>
                <w:sz w:val="22"/>
                <w:szCs w:val="22"/>
              </w:rPr>
              <w:t xml:space="preserve"> </w:t>
            </w:r>
            <w:r w:rsidR="00992E2A" w:rsidRPr="00933689">
              <w:rPr>
                <w:sz w:val="22"/>
                <w:szCs w:val="22"/>
              </w:rPr>
              <w:t>30/05/2024</w:t>
            </w:r>
          </w:p>
        </w:tc>
      </w:tr>
      <w:tr w:rsidR="007C5711" w:rsidRPr="00933689" w14:paraId="6066362C" w14:textId="77777777" w:rsidTr="00ED70C2">
        <w:trPr>
          <w:trHeight w:val="471"/>
        </w:trPr>
        <w:tc>
          <w:tcPr>
            <w:tcW w:w="9067" w:type="dxa"/>
            <w:gridSpan w:val="2"/>
            <w:vAlign w:val="center"/>
          </w:tcPr>
          <w:p w14:paraId="4DE835D6" w14:textId="77777777" w:rsidR="007C5711" w:rsidRPr="00933689" w:rsidRDefault="007C5711" w:rsidP="00ED70C2">
            <w:pPr>
              <w:pStyle w:val="P68B1DB1-Normlny2"/>
              <w:tabs>
                <w:tab w:val="left" w:pos="1530"/>
              </w:tabs>
              <w:jc w:val="both"/>
              <w:rPr>
                <w:i/>
                <w:sz w:val="22"/>
                <w:szCs w:val="22"/>
              </w:rPr>
            </w:pPr>
            <w:r w:rsidRPr="00933689">
              <w:rPr>
                <w:b/>
                <w:sz w:val="22"/>
                <w:szCs w:val="22"/>
              </w:rPr>
              <w:t>Approved by:</w:t>
            </w:r>
            <w:r w:rsidRPr="00933689">
              <w:rPr>
                <w:sz w:val="22"/>
                <w:szCs w:val="22"/>
              </w:rPr>
              <w:t xml:space="preserve"> </w:t>
            </w:r>
            <w:r w:rsidRPr="00933689">
              <w:rPr>
                <w:i/>
                <w:sz w:val="22"/>
                <w:szCs w:val="22"/>
              </w:rPr>
              <w:t>prof. PhDr. Vasil Gluchman, CSc.</w:t>
            </w:r>
          </w:p>
        </w:tc>
      </w:tr>
    </w:tbl>
    <w:p w14:paraId="4C39113F" w14:textId="4F1359E3" w:rsidR="00A62135" w:rsidRPr="00933689" w:rsidRDefault="00A62135" w:rsidP="007C5711">
      <w:pPr>
        <w:rPr>
          <w:rFonts w:asciiTheme="minorHAnsi" w:hAnsiTheme="minorHAnsi" w:cstheme="minorHAnsi"/>
          <w:sz w:val="22"/>
          <w:szCs w:val="22"/>
        </w:rPr>
      </w:pPr>
    </w:p>
    <w:p w14:paraId="346C4BCE" w14:textId="77777777" w:rsidR="00A62135" w:rsidRPr="00933689" w:rsidRDefault="00A62135">
      <w:pPr>
        <w:spacing w:after="160" w:line="259" w:lineRule="auto"/>
        <w:rPr>
          <w:rFonts w:asciiTheme="minorHAnsi" w:hAnsiTheme="minorHAnsi" w:cstheme="minorHAnsi"/>
          <w:sz w:val="22"/>
          <w:szCs w:val="22"/>
        </w:rPr>
      </w:pPr>
      <w:r w:rsidRPr="00933689">
        <w:rPr>
          <w:rFonts w:asciiTheme="minorHAnsi" w:hAnsiTheme="minorHAnsi" w:cstheme="minorHAnsi"/>
          <w:sz w:val="22"/>
          <w:szCs w:val="22"/>
        </w:rPr>
        <w:br w:type="page"/>
      </w:r>
    </w:p>
    <w:p w14:paraId="02D832A0" w14:textId="77777777" w:rsidR="00A62135" w:rsidRPr="00933689" w:rsidRDefault="00A62135" w:rsidP="00A62135">
      <w:pPr>
        <w:pStyle w:val="P68B1DB1-Normlny1"/>
        <w:jc w:val="center"/>
        <w:rPr>
          <w:sz w:val="22"/>
          <w:szCs w:val="22"/>
        </w:rPr>
      </w:pPr>
      <w:r w:rsidRPr="00933689">
        <w:rPr>
          <w:sz w:val="22"/>
          <w:szCs w:val="22"/>
        </w:rPr>
        <w:lastRenderedPageBreak/>
        <w:t>COURSE DESCRIPTION</w:t>
      </w:r>
    </w:p>
    <w:p w14:paraId="3B1ADD5F" w14:textId="77777777" w:rsidR="00A62135" w:rsidRPr="00933689" w:rsidRDefault="00A62135" w:rsidP="00A62135">
      <w:pPr>
        <w:ind w:left="720" w:hanging="720"/>
        <w:jc w:val="cente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3114"/>
        <w:gridCol w:w="5953"/>
      </w:tblGrid>
      <w:tr w:rsidR="00A62135" w:rsidRPr="00933689" w14:paraId="18287760" w14:textId="77777777" w:rsidTr="00341E4F">
        <w:trPr>
          <w:trHeight w:val="510"/>
        </w:trPr>
        <w:tc>
          <w:tcPr>
            <w:tcW w:w="9067" w:type="dxa"/>
            <w:gridSpan w:val="2"/>
            <w:vAlign w:val="center"/>
          </w:tcPr>
          <w:p w14:paraId="10AB56AA" w14:textId="77777777" w:rsidR="00A62135" w:rsidRPr="00933689" w:rsidRDefault="00A62135" w:rsidP="00341E4F">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University of Prešov</w:t>
            </w:r>
          </w:p>
        </w:tc>
      </w:tr>
      <w:tr w:rsidR="00A62135" w:rsidRPr="00933689" w14:paraId="1B0F0D46" w14:textId="77777777" w:rsidTr="00341E4F">
        <w:trPr>
          <w:trHeight w:val="510"/>
        </w:trPr>
        <w:tc>
          <w:tcPr>
            <w:tcW w:w="9067" w:type="dxa"/>
            <w:gridSpan w:val="2"/>
            <w:vAlign w:val="center"/>
          </w:tcPr>
          <w:p w14:paraId="63785984" w14:textId="77777777" w:rsidR="00A62135" w:rsidRPr="00933689" w:rsidRDefault="00A62135" w:rsidP="00341E4F">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1934168985"/>
                <w:placeholder>
                  <w:docPart w:val="C35C6F2A8CD54DC193FCEAD8450DDBF4"/>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A62135" w:rsidRPr="00933689" w14:paraId="4833DA20" w14:textId="77777777" w:rsidTr="00341E4F">
        <w:trPr>
          <w:trHeight w:val="490"/>
        </w:trPr>
        <w:tc>
          <w:tcPr>
            <w:tcW w:w="3114" w:type="dxa"/>
            <w:vAlign w:val="center"/>
          </w:tcPr>
          <w:p w14:paraId="2B7CF49F" w14:textId="33ADEF54" w:rsidR="00A62135" w:rsidRPr="00933689" w:rsidRDefault="00A62135" w:rsidP="00341E4F">
            <w:pPr>
              <w:pStyle w:val="P68B1DB1-Normlny2"/>
              <w:jc w:val="both"/>
              <w:rPr>
                <w:i/>
                <w:sz w:val="22"/>
                <w:szCs w:val="22"/>
              </w:rPr>
            </w:pPr>
            <w:r w:rsidRPr="00933689">
              <w:rPr>
                <w:b/>
                <w:sz w:val="22"/>
                <w:szCs w:val="22"/>
              </w:rPr>
              <w:t>Code:</w:t>
            </w:r>
            <w:r w:rsidRPr="00933689">
              <w:rPr>
                <w:sz w:val="22"/>
                <w:szCs w:val="22"/>
              </w:rPr>
              <w:t xml:space="preserve"> </w:t>
            </w:r>
            <w:r w:rsidRPr="00933689">
              <w:rPr>
                <w:rFonts w:cstheme="minorBidi"/>
                <w:b/>
                <w:bCs/>
                <w:sz w:val="22"/>
                <w:szCs w:val="22"/>
              </w:rPr>
              <w:t>:</w:t>
            </w:r>
            <w:r w:rsidRPr="00933689">
              <w:rPr>
                <w:rFonts w:cstheme="minorBidi"/>
                <w:sz w:val="22"/>
                <w:szCs w:val="22"/>
              </w:rPr>
              <w:t xml:space="preserve"> 1IEB/SVKE2/22</w:t>
            </w:r>
          </w:p>
        </w:tc>
        <w:tc>
          <w:tcPr>
            <w:tcW w:w="5953" w:type="dxa"/>
            <w:vAlign w:val="center"/>
          </w:tcPr>
          <w:p w14:paraId="73C14875" w14:textId="32C33545" w:rsidR="00A62135" w:rsidRPr="00933689" w:rsidRDefault="00A62135" w:rsidP="00341E4F">
            <w:pPr>
              <w:pStyle w:val="P68B1DB1-Normlny3"/>
              <w:rPr>
                <w:i w:val="0"/>
                <w:sz w:val="22"/>
                <w:szCs w:val="22"/>
              </w:rPr>
            </w:pPr>
            <w:r w:rsidRPr="00933689">
              <w:rPr>
                <w:sz w:val="22"/>
                <w:szCs w:val="22"/>
              </w:rPr>
              <w:t xml:space="preserve">Course title: </w:t>
            </w:r>
            <w:r w:rsidRPr="00933689">
              <w:rPr>
                <w:b/>
                <w:sz w:val="22"/>
                <w:szCs w:val="22"/>
              </w:rPr>
              <w:t>Student research conference 2</w:t>
            </w:r>
          </w:p>
          <w:p w14:paraId="5905A265" w14:textId="77777777" w:rsidR="00A62135" w:rsidRPr="00933689" w:rsidRDefault="00A62135" w:rsidP="00341E4F">
            <w:pPr>
              <w:pStyle w:val="P68B1DB1-Normlny4"/>
              <w:spacing w:after="0" w:line="240" w:lineRule="auto"/>
              <w:rPr>
                <w:rFonts w:asciiTheme="minorHAnsi" w:hAnsiTheme="minorHAnsi" w:cstheme="minorHAnsi"/>
                <w:b/>
                <w:sz w:val="22"/>
                <w:szCs w:val="22"/>
              </w:rPr>
            </w:pPr>
            <w:r w:rsidRPr="00933689">
              <w:rPr>
                <w:rFonts w:asciiTheme="minorHAnsi" w:hAnsiTheme="minorHAnsi"/>
                <w:i w:val="0"/>
                <w:sz w:val="22"/>
                <w:szCs w:val="22"/>
              </w:rPr>
              <w:t>(elective course, non-profile course)</w:t>
            </w:r>
          </w:p>
        </w:tc>
      </w:tr>
      <w:tr w:rsidR="00A62135" w:rsidRPr="00933689" w14:paraId="3281FC6C" w14:textId="77777777" w:rsidTr="00341E4F">
        <w:trPr>
          <w:trHeight w:val="1196"/>
        </w:trPr>
        <w:tc>
          <w:tcPr>
            <w:tcW w:w="9067" w:type="dxa"/>
            <w:gridSpan w:val="2"/>
            <w:vAlign w:val="center"/>
          </w:tcPr>
          <w:p w14:paraId="0843EAE0" w14:textId="77777777" w:rsidR="00A62135" w:rsidRPr="00933689" w:rsidRDefault="00A62135" w:rsidP="00341E4F">
            <w:pPr>
              <w:pStyle w:val="P68B1DB1-Normlny5"/>
              <w:jc w:val="both"/>
              <w:rPr>
                <w:rFonts w:cstheme="minorHAnsi"/>
                <w:i/>
                <w:sz w:val="22"/>
                <w:szCs w:val="22"/>
              </w:rPr>
            </w:pPr>
            <w:r w:rsidRPr="00933689">
              <w:rPr>
                <w:rFonts w:cstheme="minorHAnsi"/>
                <w:sz w:val="22"/>
                <w:szCs w:val="22"/>
              </w:rPr>
              <w:t xml:space="preserve">Type, scope and method of educational activity: </w:t>
            </w:r>
          </w:p>
          <w:p w14:paraId="30964068" w14:textId="77777777" w:rsidR="00A62135" w:rsidRPr="00933689" w:rsidRDefault="00A62135" w:rsidP="00341E4F">
            <w:pPr>
              <w:pStyle w:val="P68B1DB1-Normlny4"/>
              <w:spacing w:after="0" w:line="240" w:lineRule="auto"/>
              <w:rPr>
                <w:rFonts w:asciiTheme="minorHAnsi" w:hAnsiTheme="minorHAnsi" w:cstheme="minorHAnsi"/>
                <w:i w:val="0"/>
                <w:sz w:val="22"/>
                <w:szCs w:val="22"/>
              </w:rPr>
            </w:pPr>
            <w:r w:rsidRPr="00933689">
              <w:rPr>
                <w:rFonts w:asciiTheme="minorHAnsi" w:hAnsiTheme="minorHAnsi" w:cstheme="minorHAnsi"/>
                <w:i w:val="0"/>
                <w:sz w:val="22"/>
                <w:szCs w:val="22"/>
              </w:rPr>
              <w:t>Type of educational activities: Lecture, Seminar</w:t>
            </w:r>
          </w:p>
          <w:p w14:paraId="0F31B5FE" w14:textId="77777777" w:rsidR="00A62135" w:rsidRPr="00933689" w:rsidRDefault="00A62135" w:rsidP="00341E4F">
            <w:pPr>
              <w:pStyle w:val="P68B1DB1-Normlny4"/>
              <w:spacing w:after="0" w:line="240" w:lineRule="auto"/>
              <w:rPr>
                <w:rFonts w:asciiTheme="minorHAnsi" w:hAnsiTheme="minorHAnsi" w:cstheme="minorHAnsi"/>
                <w:i w:val="0"/>
                <w:sz w:val="22"/>
                <w:szCs w:val="22"/>
              </w:rPr>
            </w:pPr>
            <w:r w:rsidRPr="00933689">
              <w:rPr>
                <w:rFonts w:asciiTheme="minorHAnsi" w:hAnsiTheme="minorHAnsi" w:cstheme="minorHAnsi"/>
                <w:i w:val="0"/>
                <w:sz w:val="22"/>
                <w:szCs w:val="22"/>
              </w:rPr>
              <w:t>Scope of educational activities: 1/1 a week</w:t>
            </w:r>
          </w:p>
          <w:p w14:paraId="011F8D72" w14:textId="77777777" w:rsidR="00A62135" w:rsidRPr="00933689" w:rsidRDefault="00A62135" w:rsidP="00341E4F">
            <w:pPr>
              <w:pStyle w:val="P68B1DB1-Normlny2"/>
              <w:rPr>
                <w:sz w:val="22"/>
                <w:szCs w:val="22"/>
              </w:rPr>
            </w:pPr>
            <w:r w:rsidRPr="00933689">
              <w:rPr>
                <w:sz w:val="22"/>
                <w:szCs w:val="22"/>
              </w:rPr>
              <w:t>Method of educational activities: on-campus</w:t>
            </w:r>
          </w:p>
        </w:tc>
      </w:tr>
      <w:tr w:rsidR="00A62135" w:rsidRPr="00933689" w14:paraId="6455365F" w14:textId="77777777" w:rsidTr="00341E4F">
        <w:trPr>
          <w:trHeight w:val="246"/>
        </w:trPr>
        <w:tc>
          <w:tcPr>
            <w:tcW w:w="9067" w:type="dxa"/>
            <w:gridSpan w:val="2"/>
            <w:vAlign w:val="center"/>
          </w:tcPr>
          <w:p w14:paraId="3FBD82F1" w14:textId="77777777" w:rsidR="00A62135" w:rsidRPr="00933689" w:rsidRDefault="00A62135" w:rsidP="00341E4F">
            <w:pPr>
              <w:pStyle w:val="P68B1DB1-Normlny5"/>
              <w:jc w:val="both"/>
              <w:rPr>
                <w:rFonts w:cstheme="minorHAnsi"/>
                <w:sz w:val="22"/>
                <w:szCs w:val="22"/>
              </w:rPr>
            </w:pPr>
            <w:r w:rsidRPr="00933689">
              <w:rPr>
                <w:rFonts w:cstheme="minorHAnsi"/>
                <w:sz w:val="22"/>
                <w:szCs w:val="22"/>
              </w:rPr>
              <w:t xml:space="preserve">Number of credits: </w:t>
            </w:r>
            <w:r w:rsidRPr="00933689">
              <w:rPr>
                <w:rFonts w:cstheme="minorHAnsi"/>
                <w:b w:val="0"/>
                <w:sz w:val="22"/>
                <w:szCs w:val="22"/>
              </w:rPr>
              <w:t>3</w:t>
            </w:r>
          </w:p>
        </w:tc>
      </w:tr>
      <w:tr w:rsidR="00A62135" w:rsidRPr="00933689" w14:paraId="75143A2E" w14:textId="77777777" w:rsidTr="00341E4F">
        <w:trPr>
          <w:trHeight w:val="222"/>
        </w:trPr>
        <w:tc>
          <w:tcPr>
            <w:tcW w:w="9067" w:type="dxa"/>
            <w:gridSpan w:val="2"/>
            <w:vAlign w:val="center"/>
          </w:tcPr>
          <w:p w14:paraId="3413C25D" w14:textId="660DDAE0" w:rsidR="00A62135" w:rsidRPr="00933689" w:rsidRDefault="00A62135" w:rsidP="00341E4F">
            <w:pPr>
              <w:pStyle w:val="P68B1DB1-Normlny5"/>
              <w:jc w:val="both"/>
              <w:rPr>
                <w:rFonts w:cstheme="minorHAnsi"/>
                <w:i/>
                <w:sz w:val="22"/>
                <w:szCs w:val="22"/>
              </w:rPr>
            </w:pPr>
            <w:r w:rsidRPr="00933689">
              <w:rPr>
                <w:rFonts w:cstheme="minorHAnsi"/>
                <w:sz w:val="22"/>
                <w:szCs w:val="22"/>
              </w:rPr>
              <w:t xml:space="preserve">Recommended semester: </w:t>
            </w:r>
            <w:r w:rsidRPr="00933689">
              <w:rPr>
                <w:rFonts w:cstheme="minorHAnsi"/>
                <w:b w:val="0"/>
                <w:i/>
                <w:sz w:val="22"/>
                <w:szCs w:val="22"/>
              </w:rPr>
              <w:t>4.</w:t>
            </w:r>
          </w:p>
        </w:tc>
      </w:tr>
      <w:tr w:rsidR="00A62135" w:rsidRPr="00933689" w14:paraId="0662A747" w14:textId="77777777" w:rsidTr="00341E4F">
        <w:trPr>
          <w:trHeight w:val="340"/>
        </w:trPr>
        <w:tc>
          <w:tcPr>
            <w:tcW w:w="9067" w:type="dxa"/>
            <w:gridSpan w:val="2"/>
            <w:vAlign w:val="center"/>
          </w:tcPr>
          <w:p w14:paraId="2408F318" w14:textId="77777777" w:rsidR="00A62135" w:rsidRPr="00933689" w:rsidRDefault="00A62135" w:rsidP="00341E4F">
            <w:pPr>
              <w:pStyle w:val="P68B1DB1-Normlny2"/>
              <w:jc w:val="both"/>
              <w:rPr>
                <w:b/>
                <w:sz w:val="22"/>
                <w:szCs w:val="22"/>
              </w:rPr>
            </w:pPr>
            <w:r w:rsidRPr="00933689">
              <w:rPr>
                <w:b/>
                <w:sz w:val="22"/>
                <w:szCs w:val="22"/>
              </w:rPr>
              <w:t xml:space="preserve">Study grade: </w:t>
            </w:r>
            <w:sdt>
              <w:sdtPr>
                <w:rPr>
                  <w:i/>
                  <w:sz w:val="22"/>
                  <w:szCs w:val="22"/>
                </w:rPr>
                <w:alias w:val="stupeň"/>
                <w:tag w:val="Stupeň"/>
                <w:id w:val="407345922"/>
                <w:placeholder>
                  <w:docPart w:val="3F98BE1AF8024FAD9ED955A3CE435766"/>
                </w:placeholder>
                <w:comboBox>
                  <w:listItem w:value="Vyberte položku."/>
                  <w:listItem w:displayText="1." w:value="1."/>
                  <w:listItem w:displayText="2." w:value="2."/>
                  <w:listItem w:displayText="3." w:value="3."/>
                  <w:listItem w:displayText="joined 1. and 2." w:value="joined 1. and 2."/>
                </w:comboBox>
              </w:sdtPr>
              <w:sdtEndPr/>
              <w:sdtContent>
                <w:r w:rsidRPr="00933689">
                  <w:rPr>
                    <w:i/>
                    <w:sz w:val="22"/>
                    <w:szCs w:val="22"/>
                  </w:rPr>
                  <w:t>1.</w:t>
                </w:r>
              </w:sdtContent>
            </w:sdt>
          </w:p>
        </w:tc>
      </w:tr>
      <w:tr w:rsidR="00A62135" w:rsidRPr="00933689" w14:paraId="5DEAE3D4" w14:textId="77777777" w:rsidTr="00341E4F">
        <w:trPr>
          <w:trHeight w:val="416"/>
        </w:trPr>
        <w:tc>
          <w:tcPr>
            <w:tcW w:w="9067" w:type="dxa"/>
            <w:gridSpan w:val="2"/>
            <w:vAlign w:val="center"/>
          </w:tcPr>
          <w:p w14:paraId="11B8142E" w14:textId="77777777" w:rsidR="00A62135" w:rsidRPr="00933689" w:rsidRDefault="00A62135" w:rsidP="00341E4F">
            <w:pPr>
              <w:pStyle w:val="P68B1DB1-Normlny2"/>
              <w:jc w:val="both"/>
              <w:rPr>
                <w:i/>
                <w:sz w:val="22"/>
                <w:szCs w:val="22"/>
              </w:rPr>
            </w:pPr>
            <w:r w:rsidRPr="00933689">
              <w:rPr>
                <w:b/>
                <w:sz w:val="22"/>
                <w:szCs w:val="22"/>
              </w:rPr>
              <w:t>Prerequisites:</w:t>
            </w:r>
            <w:r w:rsidRPr="00933689">
              <w:rPr>
                <w:sz w:val="22"/>
                <w:szCs w:val="22"/>
              </w:rPr>
              <w:t xml:space="preserve"> </w:t>
            </w:r>
          </w:p>
        </w:tc>
      </w:tr>
      <w:tr w:rsidR="00A62135" w:rsidRPr="00933689" w14:paraId="33C0FD39" w14:textId="77777777" w:rsidTr="00341E4F">
        <w:trPr>
          <w:trHeight w:val="1117"/>
        </w:trPr>
        <w:tc>
          <w:tcPr>
            <w:tcW w:w="9067" w:type="dxa"/>
            <w:gridSpan w:val="2"/>
            <w:vAlign w:val="center"/>
          </w:tcPr>
          <w:p w14:paraId="173321EC" w14:textId="77777777" w:rsidR="00A62135" w:rsidRPr="00933689" w:rsidRDefault="00A62135" w:rsidP="00341E4F">
            <w:pPr>
              <w:pStyle w:val="P68B1DB1-Normlny5"/>
              <w:jc w:val="both"/>
              <w:rPr>
                <w:rFonts w:cstheme="minorHAnsi"/>
                <w:sz w:val="22"/>
                <w:szCs w:val="22"/>
              </w:rPr>
            </w:pPr>
            <w:r w:rsidRPr="00933689">
              <w:rPr>
                <w:rFonts w:cstheme="minorHAnsi"/>
                <w:sz w:val="22"/>
                <w:szCs w:val="22"/>
              </w:rPr>
              <w:t xml:space="preserve">Conditions for passing the course: </w:t>
            </w:r>
          </w:p>
          <w:p w14:paraId="1FA90F69" w14:textId="77777777" w:rsidR="00A62135" w:rsidRPr="00933689" w:rsidRDefault="00A62135" w:rsidP="00341E4F">
            <w:pPr>
              <w:pStyle w:val="P68B1DB1-Normlny6"/>
              <w:jc w:val="both"/>
              <w:textAlignment w:val="baseline"/>
              <w:rPr>
                <w:rFonts w:cstheme="minorHAnsi"/>
                <w:sz w:val="22"/>
                <w:szCs w:val="22"/>
              </w:rPr>
            </w:pPr>
            <w:r w:rsidRPr="00933689">
              <w:rPr>
                <w:rFonts w:cstheme="minorHAnsi"/>
                <w:sz w:val="22"/>
                <w:szCs w:val="22"/>
              </w:rPr>
              <w:t>The course is completed by credit (c) and the award of 3 credits.  The student needs to actively participate in a student scientific conference, which takes place once an academic year, and present a contribution on any topic from the history of ethical thinking, ethical theory, applied ethics or professional ethics in order to be awarded 3 credits.</w:t>
            </w:r>
            <w:r w:rsidRPr="00933689">
              <w:rPr>
                <w:rFonts w:cstheme="minorHAnsi"/>
                <w:i/>
                <w:sz w:val="22"/>
                <w:szCs w:val="22"/>
              </w:rPr>
              <w:t xml:space="preserve">  </w:t>
            </w:r>
          </w:p>
        </w:tc>
      </w:tr>
      <w:tr w:rsidR="00A62135" w:rsidRPr="00933689" w14:paraId="3A3E2DDD" w14:textId="77777777" w:rsidTr="00341E4F">
        <w:trPr>
          <w:trHeight w:val="1115"/>
        </w:trPr>
        <w:tc>
          <w:tcPr>
            <w:tcW w:w="9067" w:type="dxa"/>
            <w:gridSpan w:val="2"/>
            <w:vAlign w:val="center"/>
          </w:tcPr>
          <w:p w14:paraId="0DBF3187" w14:textId="77777777" w:rsidR="00A62135" w:rsidRPr="00933689" w:rsidRDefault="00A62135" w:rsidP="00341E4F">
            <w:pPr>
              <w:pStyle w:val="P68B1DB1-Normlny2"/>
              <w:jc w:val="both"/>
              <w:rPr>
                <w:i/>
                <w:sz w:val="22"/>
                <w:szCs w:val="22"/>
              </w:rPr>
            </w:pPr>
            <w:r w:rsidRPr="00933689">
              <w:rPr>
                <w:b/>
                <w:sz w:val="22"/>
                <w:szCs w:val="22"/>
              </w:rPr>
              <w:t>Learning outcomes:</w:t>
            </w:r>
            <w:r w:rsidRPr="00933689">
              <w:rPr>
                <w:i/>
                <w:sz w:val="22"/>
                <w:szCs w:val="22"/>
              </w:rPr>
              <w:t xml:space="preserve"> </w:t>
            </w:r>
          </w:p>
          <w:p w14:paraId="7ADBB5E5" w14:textId="77777777" w:rsidR="00A62135" w:rsidRPr="00933689" w:rsidRDefault="00A62135" w:rsidP="00341E4F">
            <w:pPr>
              <w:pStyle w:val="P68B1DB1-Normlny5"/>
              <w:jc w:val="both"/>
              <w:rPr>
                <w:rFonts w:cstheme="minorHAnsi"/>
                <w:i/>
                <w:sz w:val="22"/>
                <w:szCs w:val="22"/>
              </w:rPr>
            </w:pPr>
            <w:r w:rsidRPr="00933689">
              <w:rPr>
                <w:rFonts w:cstheme="minorHAnsi"/>
                <w:sz w:val="22"/>
                <w:szCs w:val="22"/>
              </w:rPr>
              <w:t xml:space="preserve">The knowledge acquired: </w:t>
            </w:r>
            <w:r w:rsidRPr="00933689">
              <w:rPr>
                <w:rFonts w:cstheme="minorHAnsi"/>
                <w:b w:val="0"/>
                <w:sz w:val="22"/>
                <w:szCs w:val="22"/>
              </w:rPr>
              <w:t>The student describes and explains a problem in the history of ethical thinking, ethical theory, applied ethics or professional ethics.</w:t>
            </w:r>
            <w:r w:rsidRPr="00933689">
              <w:rPr>
                <w:rFonts w:cstheme="minorHAnsi"/>
                <w:b w:val="0"/>
                <w:i/>
                <w:sz w:val="22"/>
                <w:szCs w:val="22"/>
              </w:rPr>
              <w:t xml:space="preserve">  </w:t>
            </w:r>
          </w:p>
          <w:p w14:paraId="59DE18B0" w14:textId="77777777" w:rsidR="00A62135" w:rsidRPr="00933689" w:rsidRDefault="00A62135" w:rsidP="00341E4F">
            <w:pPr>
              <w:pStyle w:val="P68B1DB1-Normlny7"/>
              <w:autoSpaceDE w:val="0"/>
              <w:autoSpaceDN w:val="0"/>
              <w:adjustRightInd w:val="0"/>
              <w:ind w:right="-432"/>
              <w:rPr>
                <w:rFonts w:cstheme="minorHAnsi"/>
                <w:i/>
                <w:sz w:val="22"/>
                <w:szCs w:val="22"/>
              </w:rPr>
            </w:pPr>
            <w:r w:rsidRPr="00933689">
              <w:rPr>
                <w:rFonts w:cstheme="minorHAnsi"/>
                <w:sz w:val="22"/>
                <w:szCs w:val="22"/>
              </w:rPr>
              <w:t xml:space="preserve">Acquired skills: </w:t>
            </w:r>
            <w:r w:rsidRPr="00933689">
              <w:rPr>
                <w:rFonts w:cstheme="minorHAnsi"/>
                <w:b w:val="0"/>
                <w:sz w:val="22"/>
                <w:szCs w:val="22"/>
              </w:rPr>
              <w:t>The student analyzes and evaluates the problem from an ethical point of view and will be able to defend his/her position.</w:t>
            </w:r>
          </w:p>
          <w:p w14:paraId="3865F393" w14:textId="77777777" w:rsidR="00A62135" w:rsidRPr="00933689" w:rsidRDefault="00A62135" w:rsidP="00341E4F">
            <w:pPr>
              <w:pStyle w:val="P68B1DB1-Normlny5"/>
              <w:jc w:val="both"/>
              <w:rPr>
                <w:rFonts w:cstheme="minorHAnsi"/>
                <w:sz w:val="22"/>
                <w:szCs w:val="22"/>
              </w:rPr>
            </w:pPr>
            <w:r w:rsidRPr="00933689">
              <w:rPr>
                <w:rFonts w:cstheme="minorHAnsi"/>
                <w:sz w:val="22"/>
                <w:szCs w:val="22"/>
              </w:rPr>
              <w:t>Acquired competences:</w:t>
            </w:r>
            <w:r w:rsidRPr="00933689">
              <w:rPr>
                <w:rFonts w:cstheme="minorHAnsi"/>
                <w:i/>
                <w:sz w:val="22"/>
                <w:szCs w:val="22"/>
              </w:rPr>
              <w:t xml:space="preserve"> </w:t>
            </w:r>
            <w:r w:rsidRPr="00933689">
              <w:rPr>
                <w:rFonts w:cstheme="minorHAnsi"/>
                <w:b w:val="0"/>
                <w:sz w:val="22"/>
                <w:szCs w:val="22"/>
              </w:rPr>
              <w:t>The student masters the basics of analysis, comparison and evaluation of the problem. Works with up-to-date information from the department and uses it to solve practical tasks. He/she is familiar with interpersonal communication and is able to independently lead and coordinate various forms and forms of training.</w:t>
            </w:r>
          </w:p>
        </w:tc>
      </w:tr>
      <w:tr w:rsidR="00A62135" w:rsidRPr="00933689" w14:paraId="1349F406" w14:textId="77777777" w:rsidTr="00341E4F">
        <w:trPr>
          <w:trHeight w:val="510"/>
        </w:trPr>
        <w:tc>
          <w:tcPr>
            <w:tcW w:w="9067" w:type="dxa"/>
            <w:gridSpan w:val="2"/>
            <w:vAlign w:val="center"/>
          </w:tcPr>
          <w:p w14:paraId="7E723A7E" w14:textId="77777777" w:rsidR="00A62135" w:rsidRPr="00933689" w:rsidRDefault="00A62135" w:rsidP="00341E4F">
            <w:pPr>
              <w:pStyle w:val="P68B1DB1-Normlny5"/>
              <w:jc w:val="both"/>
              <w:rPr>
                <w:rFonts w:cstheme="minorHAnsi"/>
                <w:sz w:val="22"/>
                <w:szCs w:val="22"/>
              </w:rPr>
            </w:pPr>
            <w:r w:rsidRPr="00933689">
              <w:rPr>
                <w:rFonts w:cstheme="minorHAnsi"/>
                <w:sz w:val="22"/>
                <w:szCs w:val="22"/>
              </w:rPr>
              <w:t xml:space="preserve">Course content: </w:t>
            </w:r>
          </w:p>
          <w:p w14:paraId="7F3AF15A" w14:textId="77777777" w:rsidR="00A62135" w:rsidRPr="00933689" w:rsidRDefault="00A62135" w:rsidP="00341E4F">
            <w:pPr>
              <w:pStyle w:val="P68B1DB1-Normlny5"/>
              <w:jc w:val="both"/>
              <w:rPr>
                <w:rFonts w:cstheme="minorHAnsi"/>
                <w:sz w:val="22"/>
                <w:szCs w:val="22"/>
              </w:rPr>
            </w:pPr>
            <w:r w:rsidRPr="00933689">
              <w:rPr>
                <w:rFonts w:cstheme="minorHAnsi"/>
                <w:b w:val="0"/>
                <w:sz w:val="22"/>
                <w:szCs w:val="22"/>
              </w:rPr>
              <w:t>Reading. Understanding. Analyzing. Interpreting. Being critical. Being formal. Sketching. Replenishing. Correcting. Not stealing. Finishing writing. Submitting. Presentation of topics, attractiveness of the title, literature research, literature processing, references in the text and in the list of used literature, basics of academic writing. Reading, writing, note-taking, setting goals of the text, partial goals vs. long-term goals. Students' presentation outputs.</w:t>
            </w:r>
            <w:r w:rsidRPr="00933689">
              <w:rPr>
                <w:rFonts w:cstheme="minorHAnsi"/>
                <w:sz w:val="22"/>
                <w:szCs w:val="22"/>
              </w:rPr>
              <w:t xml:space="preserve"> </w:t>
            </w:r>
          </w:p>
        </w:tc>
      </w:tr>
      <w:tr w:rsidR="00A62135" w:rsidRPr="00933689" w14:paraId="502F64F5" w14:textId="77777777" w:rsidTr="00341E4F">
        <w:trPr>
          <w:trHeight w:val="510"/>
        </w:trPr>
        <w:tc>
          <w:tcPr>
            <w:tcW w:w="9067" w:type="dxa"/>
            <w:gridSpan w:val="2"/>
            <w:vAlign w:val="center"/>
          </w:tcPr>
          <w:p w14:paraId="17233411" w14:textId="77777777" w:rsidR="00A62135" w:rsidRPr="00933689" w:rsidRDefault="00A62135" w:rsidP="00341E4F">
            <w:pPr>
              <w:pStyle w:val="P68B1DB1-Normlny2"/>
              <w:ind w:right="-284"/>
              <w:jc w:val="both"/>
              <w:rPr>
                <w:i/>
                <w:sz w:val="22"/>
                <w:szCs w:val="22"/>
              </w:rPr>
            </w:pPr>
            <w:r w:rsidRPr="00933689">
              <w:rPr>
                <w:b/>
                <w:sz w:val="22"/>
                <w:szCs w:val="22"/>
              </w:rPr>
              <w:t>Recommended literature:</w:t>
            </w:r>
            <w:r w:rsidRPr="00933689">
              <w:rPr>
                <w:i/>
                <w:sz w:val="22"/>
                <w:szCs w:val="22"/>
              </w:rPr>
              <w:t xml:space="preserve"> </w:t>
            </w:r>
          </w:p>
          <w:p w14:paraId="3C913842" w14:textId="77777777" w:rsidR="00A62135" w:rsidRPr="00933689" w:rsidRDefault="00A62135" w:rsidP="00341E4F">
            <w:pPr>
              <w:pStyle w:val="P68B1DB1-Normlny12"/>
              <w:spacing w:after="0" w:line="240" w:lineRule="auto"/>
              <w:jc w:val="both"/>
              <w:rPr>
                <w:rFonts w:asciiTheme="minorHAnsi" w:hAnsiTheme="minorHAnsi" w:cstheme="minorHAnsi"/>
                <w:sz w:val="22"/>
                <w:szCs w:val="22"/>
              </w:rPr>
            </w:pPr>
            <w:r w:rsidRPr="00933689">
              <w:rPr>
                <w:rFonts w:asciiTheme="minorHAnsi" w:hAnsiTheme="minorHAnsi" w:cstheme="minorHAnsi"/>
                <w:sz w:val="22"/>
                <w:szCs w:val="22"/>
              </w:rPr>
              <w:t>According to the student's independent choice based on the topic he/she decides to elaborate in the paper for the student scientific conference.</w:t>
            </w:r>
          </w:p>
          <w:p w14:paraId="2A280BC7" w14:textId="77777777" w:rsidR="00A62135" w:rsidRPr="00933689" w:rsidRDefault="00A62135" w:rsidP="00341E4F">
            <w:pPr>
              <w:pStyle w:val="P68B1DB1-Normlny5"/>
              <w:widowControl w:val="0"/>
              <w:jc w:val="both"/>
              <w:rPr>
                <w:rFonts w:eastAsia="Calibri" w:cstheme="minorHAnsi"/>
                <w:b w:val="0"/>
                <w:sz w:val="22"/>
                <w:szCs w:val="22"/>
              </w:rPr>
            </w:pPr>
            <w:r w:rsidRPr="00933689">
              <w:rPr>
                <w:rFonts w:cstheme="minorHAnsi"/>
                <w:b w:val="0"/>
                <w:sz w:val="22"/>
                <w:szCs w:val="22"/>
              </w:rPr>
              <w:t xml:space="preserve">BRADBURY, A, 2007. </w:t>
            </w:r>
            <w:r w:rsidRPr="00933689">
              <w:rPr>
                <w:rFonts w:eastAsia="Calibri" w:cstheme="minorHAnsi"/>
                <w:b w:val="0"/>
                <w:i/>
                <w:sz w:val="22"/>
                <w:szCs w:val="22"/>
              </w:rPr>
              <w:t>Jak úspěšně prezentovat a přesvědčit</w:t>
            </w:r>
            <w:r w:rsidRPr="00933689">
              <w:rPr>
                <w:rFonts w:eastAsia="Calibri" w:cstheme="minorHAnsi"/>
                <w:b w:val="0"/>
                <w:sz w:val="22"/>
                <w:szCs w:val="22"/>
              </w:rPr>
              <w:t>. Brno: Computer Press.</w:t>
            </w:r>
          </w:p>
          <w:p w14:paraId="5D5895ED" w14:textId="77777777" w:rsidR="00A62135" w:rsidRPr="00933689" w:rsidRDefault="00A62135" w:rsidP="00341E4F">
            <w:pPr>
              <w:pStyle w:val="P68B1DB1-Normlny13"/>
              <w:widowControl w:val="0"/>
              <w:spacing w:after="0" w:line="240" w:lineRule="auto"/>
              <w:jc w:val="both"/>
              <w:rPr>
                <w:rFonts w:asciiTheme="minorHAnsi" w:hAnsiTheme="minorHAnsi" w:cstheme="minorHAnsi"/>
                <w:sz w:val="22"/>
                <w:szCs w:val="22"/>
              </w:rPr>
            </w:pPr>
            <w:r w:rsidRPr="00933689">
              <w:rPr>
                <w:rFonts w:asciiTheme="minorHAnsi" w:hAnsiTheme="minorHAnsi" w:cstheme="minorHAnsi"/>
                <w:sz w:val="22"/>
                <w:szCs w:val="22"/>
              </w:rPr>
              <w:t>BĚLOHLÁVKOVÁ, V. (2004):</w:t>
            </w:r>
            <w:r w:rsidRPr="00933689">
              <w:rPr>
                <w:rFonts w:asciiTheme="minorHAnsi" w:hAnsiTheme="minorHAnsi" w:cstheme="minorHAnsi"/>
                <w:i/>
                <w:sz w:val="22"/>
                <w:szCs w:val="22"/>
              </w:rPr>
              <w:t xml:space="preserve"> 33 základních rad jak úspěšně prezentovat</w:t>
            </w:r>
            <w:r w:rsidRPr="00933689">
              <w:rPr>
                <w:rFonts w:asciiTheme="minorHAnsi" w:hAnsiTheme="minorHAnsi" w:cstheme="minorHAnsi"/>
                <w:sz w:val="22"/>
                <w:szCs w:val="22"/>
              </w:rPr>
              <w:t>.Brno: Computer Press.</w:t>
            </w:r>
          </w:p>
          <w:p w14:paraId="2A7C8DA0" w14:textId="77777777" w:rsidR="00A62135" w:rsidRPr="00933689" w:rsidRDefault="00A62135" w:rsidP="00341E4F">
            <w:pPr>
              <w:pStyle w:val="P68B1DB1-Normlny14"/>
              <w:widowControl w:val="0"/>
              <w:spacing w:after="0" w:line="240" w:lineRule="auto"/>
              <w:jc w:val="both"/>
              <w:rPr>
                <w:rFonts w:asciiTheme="minorHAnsi" w:hAnsiTheme="minorHAnsi" w:cstheme="minorHAnsi"/>
                <w:color w:val="auto"/>
                <w:sz w:val="22"/>
                <w:szCs w:val="22"/>
              </w:rPr>
            </w:pPr>
            <w:r w:rsidRPr="00933689">
              <w:rPr>
                <w:rFonts w:asciiTheme="minorHAnsi" w:hAnsiTheme="minorHAnsi" w:cstheme="minorHAnsi"/>
                <w:color w:val="auto"/>
                <w:sz w:val="22"/>
                <w:szCs w:val="22"/>
              </w:rPr>
              <w:t xml:space="preserve">NOLLKE, C., 2003. </w:t>
            </w:r>
            <w:r w:rsidRPr="00933689">
              <w:rPr>
                <w:rFonts w:asciiTheme="minorHAnsi" w:hAnsiTheme="minorHAnsi" w:cstheme="minorHAnsi"/>
                <w:i/>
                <w:color w:val="auto"/>
                <w:sz w:val="22"/>
                <w:szCs w:val="22"/>
                <w:lang w:val="pl-PL"/>
              </w:rPr>
              <w:t>Umění prezentace</w:t>
            </w:r>
            <w:r w:rsidRPr="00933689">
              <w:rPr>
                <w:rFonts w:asciiTheme="minorHAnsi" w:hAnsiTheme="minorHAnsi" w:cstheme="minorHAnsi"/>
                <w:color w:val="auto"/>
                <w:sz w:val="22"/>
                <w:szCs w:val="22"/>
                <w:lang w:val="pl-PL"/>
              </w:rPr>
              <w:t>. Praha: Grada</w:t>
            </w:r>
          </w:p>
          <w:p w14:paraId="0751F584" w14:textId="77777777" w:rsidR="00A62135" w:rsidRPr="00933689" w:rsidRDefault="00A62135" w:rsidP="00341E4F">
            <w:pPr>
              <w:widowControl w:val="0"/>
              <w:jc w:val="both"/>
              <w:rPr>
                <w:rFonts w:asciiTheme="minorHAnsi" w:eastAsia="Calibri" w:hAnsiTheme="minorHAnsi" w:cstheme="minorHAnsi"/>
                <w:sz w:val="22"/>
                <w:szCs w:val="22"/>
              </w:rPr>
            </w:pPr>
            <w:r w:rsidRPr="00933689">
              <w:rPr>
                <w:rFonts w:asciiTheme="minorHAnsi" w:eastAsia="Calibri" w:hAnsiTheme="minorHAnsi" w:cstheme="minorHAnsi"/>
                <w:sz w:val="22"/>
                <w:szCs w:val="22"/>
              </w:rPr>
              <w:t xml:space="preserve">MISTRÍK, J., 1996. </w:t>
            </w:r>
            <w:r w:rsidRPr="00933689">
              <w:rPr>
                <w:rFonts w:asciiTheme="minorHAnsi" w:eastAsia="Calibri" w:hAnsiTheme="minorHAnsi" w:cstheme="minorHAnsi"/>
                <w:i/>
                <w:sz w:val="22"/>
                <w:szCs w:val="22"/>
              </w:rPr>
              <w:t>Efektívne čítanie</w:t>
            </w:r>
            <w:r w:rsidRPr="00933689">
              <w:rPr>
                <w:rFonts w:asciiTheme="minorHAnsi" w:eastAsia="Calibri" w:hAnsiTheme="minorHAnsi" w:cstheme="minorHAnsi"/>
                <w:sz w:val="22"/>
                <w:szCs w:val="22"/>
              </w:rPr>
              <w:t>. Bratislava: Veda.</w:t>
            </w:r>
          </w:p>
          <w:p w14:paraId="6E4479E1" w14:textId="77777777" w:rsidR="00A62135" w:rsidRPr="00933689" w:rsidRDefault="00A62135" w:rsidP="00341E4F">
            <w:pPr>
              <w:widowControl w:val="0"/>
              <w:rPr>
                <w:rFonts w:asciiTheme="minorHAnsi" w:hAnsiTheme="minorHAnsi" w:cstheme="minorHAnsi"/>
                <w:sz w:val="22"/>
                <w:szCs w:val="22"/>
              </w:rPr>
            </w:pPr>
            <w:r w:rsidRPr="00933689">
              <w:rPr>
                <w:rFonts w:asciiTheme="minorHAnsi" w:hAnsiTheme="minorHAnsi" w:cstheme="minorHAnsi"/>
                <w:sz w:val="22"/>
                <w:szCs w:val="22"/>
              </w:rPr>
              <w:t xml:space="preserve">MEDLÍKOVÁ, O., 2010. </w:t>
            </w:r>
            <w:r w:rsidRPr="00933689">
              <w:rPr>
                <w:rFonts w:asciiTheme="minorHAnsi" w:hAnsiTheme="minorHAnsi" w:cstheme="minorHAnsi"/>
                <w:i/>
                <w:sz w:val="22"/>
                <w:szCs w:val="22"/>
              </w:rPr>
              <w:t>Přesvědčivá prezentace</w:t>
            </w:r>
            <w:r w:rsidRPr="00933689">
              <w:rPr>
                <w:rFonts w:asciiTheme="minorHAnsi" w:hAnsiTheme="minorHAnsi" w:cstheme="minorHAnsi"/>
                <w:sz w:val="22"/>
                <w:szCs w:val="22"/>
              </w:rPr>
              <w:t>. Brno: Grada.</w:t>
            </w:r>
          </w:p>
          <w:p w14:paraId="54049E07" w14:textId="77777777" w:rsidR="00A62135" w:rsidRPr="00933689" w:rsidRDefault="00A62135" w:rsidP="00341E4F">
            <w:pPr>
              <w:pStyle w:val="P68B1DB1-Normlny7"/>
              <w:tabs>
                <w:tab w:val="left" w:pos="1920"/>
              </w:tabs>
              <w:rPr>
                <w:rFonts w:cstheme="minorHAnsi"/>
                <w:b w:val="0"/>
                <w:sz w:val="22"/>
                <w:szCs w:val="22"/>
              </w:rPr>
            </w:pPr>
            <w:r w:rsidRPr="00933689">
              <w:rPr>
                <w:rFonts w:cstheme="minorHAnsi"/>
                <w:b w:val="0"/>
                <w:sz w:val="22"/>
                <w:szCs w:val="22"/>
              </w:rPr>
              <w:t xml:space="preserve">VYDRA, A., 2010. Akademické písanie. Ako vzniká filozofický text. </w:t>
            </w:r>
            <w:r w:rsidRPr="00933689">
              <w:rPr>
                <w:rFonts w:cstheme="minorHAnsi"/>
                <w:b w:val="0"/>
                <w:sz w:val="22"/>
                <w:szCs w:val="22"/>
                <w:lang w:val="en-US"/>
              </w:rPr>
              <w:t>Trnava: Filozofická fakulta Trnavská univerzita.</w:t>
            </w:r>
          </w:p>
        </w:tc>
      </w:tr>
      <w:tr w:rsidR="00A62135" w:rsidRPr="00933689" w14:paraId="67B18BF4" w14:textId="77777777" w:rsidTr="00341E4F">
        <w:trPr>
          <w:trHeight w:val="354"/>
        </w:trPr>
        <w:tc>
          <w:tcPr>
            <w:tcW w:w="9067" w:type="dxa"/>
            <w:gridSpan w:val="2"/>
            <w:vAlign w:val="center"/>
          </w:tcPr>
          <w:p w14:paraId="4540F2DB" w14:textId="77777777" w:rsidR="00A62135" w:rsidRPr="00933689" w:rsidRDefault="00A62135" w:rsidP="00341E4F">
            <w:pPr>
              <w:pStyle w:val="P68B1DB1-Normlny2"/>
              <w:jc w:val="both"/>
              <w:rPr>
                <w:i/>
                <w:sz w:val="22"/>
                <w:szCs w:val="22"/>
              </w:rPr>
            </w:pPr>
            <w:r w:rsidRPr="00933689">
              <w:rPr>
                <w:b/>
                <w:sz w:val="22"/>
                <w:szCs w:val="22"/>
              </w:rPr>
              <w:t>Language which is necessary to complete the course: English</w:t>
            </w:r>
            <w:r w:rsidRPr="00933689">
              <w:rPr>
                <w:i/>
                <w:sz w:val="22"/>
                <w:szCs w:val="22"/>
              </w:rPr>
              <w:t xml:space="preserve"> language</w:t>
            </w:r>
          </w:p>
        </w:tc>
      </w:tr>
      <w:tr w:rsidR="00A62135" w:rsidRPr="00933689" w14:paraId="0A0109BD" w14:textId="77777777" w:rsidTr="00341E4F">
        <w:trPr>
          <w:trHeight w:val="401"/>
        </w:trPr>
        <w:tc>
          <w:tcPr>
            <w:tcW w:w="9067" w:type="dxa"/>
            <w:gridSpan w:val="2"/>
            <w:vAlign w:val="center"/>
          </w:tcPr>
          <w:p w14:paraId="21530C06" w14:textId="77777777" w:rsidR="00A62135" w:rsidRPr="00933689" w:rsidRDefault="00A62135" w:rsidP="00341E4F">
            <w:pPr>
              <w:pStyle w:val="P68B1DB1-Normlny5"/>
              <w:jc w:val="both"/>
              <w:rPr>
                <w:rFonts w:cstheme="minorHAnsi"/>
                <w:i/>
                <w:sz w:val="22"/>
                <w:szCs w:val="22"/>
              </w:rPr>
            </w:pPr>
            <w:r w:rsidRPr="00933689">
              <w:rPr>
                <w:rFonts w:cstheme="minorHAnsi"/>
                <w:sz w:val="22"/>
                <w:szCs w:val="22"/>
              </w:rPr>
              <w:t xml:space="preserve">Notes: </w:t>
            </w:r>
          </w:p>
        </w:tc>
      </w:tr>
      <w:tr w:rsidR="00A62135" w:rsidRPr="00933689" w14:paraId="224D3E3E" w14:textId="77777777" w:rsidTr="00341E4F">
        <w:trPr>
          <w:trHeight w:val="1559"/>
        </w:trPr>
        <w:tc>
          <w:tcPr>
            <w:tcW w:w="9067" w:type="dxa"/>
            <w:gridSpan w:val="2"/>
            <w:vAlign w:val="center"/>
          </w:tcPr>
          <w:p w14:paraId="64DF5D0B" w14:textId="77777777" w:rsidR="00A62135" w:rsidRPr="00933689" w:rsidRDefault="00A62135" w:rsidP="00341E4F">
            <w:pPr>
              <w:pStyle w:val="P68B1DB1-Normlny9"/>
              <w:spacing w:after="0" w:line="240" w:lineRule="auto"/>
              <w:rPr>
                <w:rFonts w:asciiTheme="minorHAnsi" w:hAnsiTheme="minorHAnsi" w:cstheme="minorHAnsi"/>
                <w:sz w:val="22"/>
                <w:szCs w:val="22"/>
              </w:rPr>
            </w:pPr>
            <w:r w:rsidRPr="00933689">
              <w:rPr>
                <w:rFonts w:asciiTheme="minorHAnsi" w:hAnsiTheme="minorHAnsi" w:cstheme="minorHAnsi"/>
                <w:sz w:val="22"/>
                <w:szCs w:val="22"/>
              </w:rPr>
              <w:lastRenderedPageBreak/>
              <w:t>Course evaluation</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43"/>
            </w:tblGrid>
            <w:tr w:rsidR="00A62135" w:rsidRPr="00933689" w14:paraId="15793E3A" w14:textId="77777777" w:rsidTr="00341E4F">
              <w:trPr>
                <w:tblCellSpacing w:w="15" w:type="dxa"/>
              </w:trPr>
              <w:tc>
                <w:tcPr>
                  <w:tcW w:w="4083" w:type="dxa"/>
                  <w:tcBorders>
                    <w:top w:val="nil"/>
                    <w:left w:val="nil"/>
                    <w:bottom w:val="nil"/>
                    <w:right w:val="nil"/>
                  </w:tcBorders>
                  <w:vAlign w:val="center"/>
                  <w:hideMark/>
                </w:tcPr>
                <w:p w14:paraId="6801507A" w14:textId="77777777" w:rsidR="00A62135" w:rsidRPr="00933689" w:rsidRDefault="00A62135" w:rsidP="00341E4F">
                  <w:pPr>
                    <w:pStyle w:val="P68B1DB1-Normlny10"/>
                    <w:spacing w:after="0" w:line="240" w:lineRule="auto"/>
                    <w:rPr>
                      <w:rFonts w:asciiTheme="minorHAnsi" w:hAnsiTheme="minorHAnsi" w:cstheme="minorHAnsi"/>
                      <w:sz w:val="22"/>
                      <w:szCs w:val="22"/>
                      <w:highlight w:val="none"/>
                    </w:rPr>
                  </w:pPr>
                  <w:r w:rsidRPr="00933689">
                    <w:rPr>
                      <w:rFonts w:asciiTheme="minorHAnsi" w:hAnsiTheme="minorHAnsi" w:cstheme="minorHAnsi"/>
                      <w:sz w:val="22"/>
                      <w:szCs w:val="22"/>
                      <w:highlight w:val="none"/>
                    </w:rPr>
                    <w:t>Total number of students evaluated: 0</w:t>
                  </w:r>
                </w:p>
              </w:tc>
            </w:tr>
          </w:tbl>
          <w:tbl>
            <w:tblPr>
              <w:tblStyle w:val="Mriekatabuky"/>
              <w:tblW w:w="7535" w:type="dxa"/>
              <w:tblInd w:w="449" w:type="dxa"/>
              <w:tblLayout w:type="fixed"/>
              <w:tblLook w:val="04A0" w:firstRow="1" w:lastRow="0" w:firstColumn="1" w:lastColumn="0" w:noHBand="0" w:noVBand="1"/>
            </w:tblPr>
            <w:tblGrid>
              <w:gridCol w:w="976"/>
              <w:gridCol w:w="1396"/>
              <w:gridCol w:w="1396"/>
              <w:gridCol w:w="1396"/>
              <w:gridCol w:w="1396"/>
              <w:gridCol w:w="975"/>
            </w:tblGrid>
            <w:tr w:rsidR="00A62135" w:rsidRPr="00933689" w14:paraId="5DB7B263" w14:textId="77777777" w:rsidTr="00341E4F">
              <w:trPr>
                <w:trHeight w:val="284"/>
              </w:trPr>
              <w:tc>
                <w:tcPr>
                  <w:tcW w:w="976" w:type="dxa"/>
                  <w:tcBorders>
                    <w:top w:val="single" w:sz="4" w:space="0" w:color="auto"/>
                    <w:left w:val="single" w:sz="4" w:space="0" w:color="auto"/>
                    <w:bottom w:val="single" w:sz="4" w:space="0" w:color="auto"/>
                    <w:right w:val="single" w:sz="4" w:space="0" w:color="auto"/>
                  </w:tcBorders>
                  <w:vAlign w:val="center"/>
                </w:tcPr>
                <w:p w14:paraId="6754EBBE"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A</w:t>
                  </w:r>
                </w:p>
              </w:tc>
              <w:tc>
                <w:tcPr>
                  <w:tcW w:w="1396" w:type="dxa"/>
                  <w:tcBorders>
                    <w:top w:val="single" w:sz="4" w:space="0" w:color="auto"/>
                    <w:left w:val="single" w:sz="4" w:space="0" w:color="auto"/>
                    <w:bottom w:val="single" w:sz="4" w:space="0" w:color="auto"/>
                    <w:right w:val="single" w:sz="4" w:space="0" w:color="auto"/>
                  </w:tcBorders>
                  <w:vAlign w:val="center"/>
                </w:tcPr>
                <w:p w14:paraId="3FE4CC76"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B</w:t>
                  </w:r>
                </w:p>
              </w:tc>
              <w:tc>
                <w:tcPr>
                  <w:tcW w:w="1396" w:type="dxa"/>
                  <w:tcBorders>
                    <w:top w:val="single" w:sz="4" w:space="0" w:color="auto"/>
                    <w:left w:val="single" w:sz="4" w:space="0" w:color="auto"/>
                    <w:bottom w:val="single" w:sz="4" w:space="0" w:color="auto"/>
                    <w:right w:val="single" w:sz="4" w:space="0" w:color="auto"/>
                  </w:tcBorders>
                  <w:vAlign w:val="center"/>
                </w:tcPr>
                <w:p w14:paraId="4784AF0C"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C</w:t>
                  </w:r>
                </w:p>
              </w:tc>
              <w:tc>
                <w:tcPr>
                  <w:tcW w:w="1396" w:type="dxa"/>
                  <w:tcBorders>
                    <w:top w:val="single" w:sz="4" w:space="0" w:color="auto"/>
                    <w:left w:val="single" w:sz="4" w:space="0" w:color="auto"/>
                    <w:bottom w:val="single" w:sz="4" w:space="0" w:color="auto"/>
                    <w:right w:val="single" w:sz="4" w:space="0" w:color="auto"/>
                  </w:tcBorders>
                  <w:vAlign w:val="center"/>
                </w:tcPr>
                <w:p w14:paraId="483C3394"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D</w:t>
                  </w:r>
                </w:p>
              </w:tc>
              <w:tc>
                <w:tcPr>
                  <w:tcW w:w="1396" w:type="dxa"/>
                  <w:tcBorders>
                    <w:top w:val="single" w:sz="4" w:space="0" w:color="auto"/>
                    <w:left w:val="single" w:sz="4" w:space="0" w:color="auto"/>
                    <w:bottom w:val="single" w:sz="4" w:space="0" w:color="auto"/>
                    <w:right w:val="single" w:sz="4" w:space="0" w:color="auto"/>
                  </w:tcBorders>
                  <w:vAlign w:val="center"/>
                </w:tcPr>
                <w:p w14:paraId="489394E6"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E</w:t>
                  </w:r>
                </w:p>
              </w:tc>
              <w:tc>
                <w:tcPr>
                  <w:tcW w:w="975" w:type="dxa"/>
                  <w:tcBorders>
                    <w:top w:val="single" w:sz="4" w:space="0" w:color="auto"/>
                    <w:left w:val="single" w:sz="4" w:space="0" w:color="auto"/>
                    <w:bottom w:val="single" w:sz="4" w:space="0" w:color="auto"/>
                    <w:right w:val="single" w:sz="4" w:space="0" w:color="auto"/>
                  </w:tcBorders>
                  <w:vAlign w:val="center"/>
                </w:tcPr>
                <w:p w14:paraId="60C4171E"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FX</w:t>
                  </w:r>
                </w:p>
              </w:tc>
            </w:tr>
            <w:tr w:rsidR="00A62135" w:rsidRPr="00933689" w14:paraId="7A0CC171" w14:textId="77777777" w:rsidTr="00341E4F">
              <w:trPr>
                <w:trHeight w:val="268"/>
              </w:trPr>
              <w:tc>
                <w:tcPr>
                  <w:tcW w:w="976" w:type="dxa"/>
                  <w:tcBorders>
                    <w:top w:val="single" w:sz="4" w:space="0" w:color="auto"/>
                    <w:left w:val="single" w:sz="4" w:space="0" w:color="auto"/>
                    <w:bottom w:val="single" w:sz="4" w:space="0" w:color="auto"/>
                    <w:right w:val="single" w:sz="4" w:space="0" w:color="auto"/>
                  </w:tcBorders>
                  <w:vAlign w:val="center"/>
                </w:tcPr>
                <w:p w14:paraId="6B436DA8"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0%</w:t>
                  </w:r>
                </w:p>
              </w:tc>
              <w:tc>
                <w:tcPr>
                  <w:tcW w:w="1396" w:type="dxa"/>
                  <w:tcBorders>
                    <w:top w:val="single" w:sz="4" w:space="0" w:color="auto"/>
                    <w:left w:val="single" w:sz="4" w:space="0" w:color="auto"/>
                    <w:bottom w:val="single" w:sz="4" w:space="0" w:color="auto"/>
                    <w:right w:val="single" w:sz="4" w:space="0" w:color="auto"/>
                  </w:tcBorders>
                  <w:vAlign w:val="center"/>
                </w:tcPr>
                <w:p w14:paraId="14D2C33D"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0%</w:t>
                  </w:r>
                </w:p>
              </w:tc>
              <w:tc>
                <w:tcPr>
                  <w:tcW w:w="1396" w:type="dxa"/>
                  <w:tcBorders>
                    <w:top w:val="single" w:sz="4" w:space="0" w:color="auto"/>
                    <w:left w:val="single" w:sz="4" w:space="0" w:color="auto"/>
                    <w:bottom w:val="single" w:sz="4" w:space="0" w:color="auto"/>
                    <w:right w:val="single" w:sz="4" w:space="0" w:color="auto"/>
                  </w:tcBorders>
                  <w:vAlign w:val="center"/>
                </w:tcPr>
                <w:p w14:paraId="7498C2B7"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0%</w:t>
                  </w:r>
                </w:p>
              </w:tc>
              <w:tc>
                <w:tcPr>
                  <w:tcW w:w="1396" w:type="dxa"/>
                  <w:tcBorders>
                    <w:top w:val="single" w:sz="4" w:space="0" w:color="auto"/>
                    <w:left w:val="single" w:sz="4" w:space="0" w:color="auto"/>
                    <w:bottom w:val="single" w:sz="4" w:space="0" w:color="auto"/>
                    <w:right w:val="single" w:sz="4" w:space="0" w:color="auto"/>
                  </w:tcBorders>
                  <w:vAlign w:val="center"/>
                </w:tcPr>
                <w:p w14:paraId="2372D23B"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0%</w:t>
                  </w:r>
                </w:p>
              </w:tc>
              <w:tc>
                <w:tcPr>
                  <w:tcW w:w="1396" w:type="dxa"/>
                  <w:tcBorders>
                    <w:top w:val="single" w:sz="4" w:space="0" w:color="auto"/>
                    <w:left w:val="single" w:sz="4" w:space="0" w:color="auto"/>
                    <w:bottom w:val="single" w:sz="4" w:space="0" w:color="auto"/>
                    <w:right w:val="single" w:sz="4" w:space="0" w:color="auto"/>
                  </w:tcBorders>
                  <w:vAlign w:val="center"/>
                </w:tcPr>
                <w:p w14:paraId="06F7DCB5"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0%</w:t>
                  </w:r>
                </w:p>
              </w:tc>
              <w:tc>
                <w:tcPr>
                  <w:tcW w:w="975" w:type="dxa"/>
                  <w:tcBorders>
                    <w:top w:val="single" w:sz="4" w:space="0" w:color="auto"/>
                    <w:left w:val="single" w:sz="4" w:space="0" w:color="auto"/>
                    <w:bottom w:val="single" w:sz="4" w:space="0" w:color="auto"/>
                    <w:right w:val="single" w:sz="4" w:space="0" w:color="auto"/>
                  </w:tcBorders>
                  <w:vAlign w:val="center"/>
                </w:tcPr>
                <w:p w14:paraId="6DDAB2DD"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0%</w:t>
                  </w:r>
                </w:p>
              </w:tc>
            </w:tr>
          </w:tbl>
          <w:p w14:paraId="56660150" w14:textId="77777777" w:rsidR="00A62135" w:rsidRPr="00933689" w:rsidRDefault="00A62135" w:rsidP="00341E4F">
            <w:pPr>
              <w:jc w:val="both"/>
              <w:rPr>
                <w:rFonts w:asciiTheme="minorHAnsi" w:hAnsiTheme="minorHAnsi" w:cstheme="minorHAnsi"/>
                <w:i/>
                <w:sz w:val="22"/>
                <w:szCs w:val="22"/>
              </w:rPr>
            </w:pPr>
          </w:p>
        </w:tc>
      </w:tr>
      <w:tr w:rsidR="00A62135" w:rsidRPr="00933689" w14:paraId="7211ED27" w14:textId="77777777" w:rsidTr="00341E4F">
        <w:trPr>
          <w:trHeight w:val="411"/>
        </w:trPr>
        <w:tc>
          <w:tcPr>
            <w:tcW w:w="9067" w:type="dxa"/>
            <w:gridSpan w:val="2"/>
            <w:vAlign w:val="center"/>
          </w:tcPr>
          <w:p w14:paraId="0859A4BF" w14:textId="77777777" w:rsidR="00A62135" w:rsidRPr="00933689" w:rsidRDefault="00A62135" w:rsidP="00341E4F">
            <w:pPr>
              <w:pStyle w:val="P68B1DB1-Normlny2"/>
              <w:tabs>
                <w:tab w:val="left" w:pos="1530"/>
              </w:tabs>
              <w:jc w:val="both"/>
              <w:rPr>
                <w:i/>
                <w:sz w:val="22"/>
                <w:szCs w:val="22"/>
              </w:rPr>
            </w:pPr>
            <w:r w:rsidRPr="00933689">
              <w:rPr>
                <w:b/>
                <w:sz w:val="22"/>
                <w:szCs w:val="22"/>
              </w:rPr>
              <w:t>Lecturers:</w:t>
            </w:r>
            <w:r w:rsidRPr="00933689">
              <w:rPr>
                <w:sz w:val="22"/>
                <w:szCs w:val="22"/>
              </w:rPr>
              <w:t xml:space="preserve"> </w:t>
            </w:r>
            <w:r w:rsidRPr="00933689">
              <w:rPr>
                <w:i/>
                <w:sz w:val="22"/>
                <w:szCs w:val="22"/>
              </w:rPr>
              <w:t>Mgr. Lukáš Švaňa, PhD. </w:t>
            </w:r>
          </w:p>
        </w:tc>
      </w:tr>
      <w:tr w:rsidR="00A62135" w:rsidRPr="00933689" w14:paraId="5C51B85C" w14:textId="77777777" w:rsidTr="00341E4F">
        <w:trPr>
          <w:trHeight w:val="418"/>
        </w:trPr>
        <w:tc>
          <w:tcPr>
            <w:tcW w:w="9067" w:type="dxa"/>
            <w:gridSpan w:val="2"/>
            <w:vAlign w:val="center"/>
          </w:tcPr>
          <w:p w14:paraId="34C3F318" w14:textId="2D699037" w:rsidR="00A62135" w:rsidRPr="00933689" w:rsidRDefault="00A62135" w:rsidP="004E7783">
            <w:pPr>
              <w:pStyle w:val="P68B1DB1-Normlny2"/>
              <w:tabs>
                <w:tab w:val="left" w:pos="1530"/>
              </w:tabs>
              <w:jc w:val="both"/>
              <w:rPr>
                <w:sz w:val="22"/>
                <w:szCs w:val="22"/>
              </w:rPr>
            </w:pPr>
            <w:r w:rsidRPr="00933689">
              <w:rPr>
                <w:b/>
                <w:sz w:val="22"/>
                <w:szCs w:val="22"/>
              </w:rPr>
              <w:t>Date of last change:</w:t>
            </w:r>
            <w:r w:rsidRPr="00933689">
              <w:rPr>
                <w:sz w:val="22"/>
                <w:szCs w:val="22"/>
              </w:rPr>
              <w:t xml:space="preserve"> </w:t>
            </w:r>
            <w:r w:rsidR="004E7783" w:rsidRPr="00933689">
              <w:rPr>
                <w:sz w:val="22"/>
                <w:szCs w:val="22"/>
              </w:rPr>
              <w:t>19</w:t>
            </w:r>
            <w:r w:rsidRPr="00933689">
              <w:rPr>
                <w:sz w:val="22"/>
                <w:szCs w:val="22"/>
              </w:rPr>
              <w:t>/05/2024</w:t>
            </w:r>
          </w:p>
        </w:tc>
      </w:tr>
      <w:tr w:rsidR="00A62135" w:rsidRPr="00933689" w14:paraId="004832E8" w14:textId="77777777" w:rsidTr="00341E4F">
        <w:trPr>
          <w:trHeight w:val="471"/>
        </w:trPr>
        <w:tc>
          <w:tcPr>
            <w:tcW w:w="9067" w:type="dxa"/>
            <w:gridSpan w:val="2"/>
            <w:vAlign w:val="center"/>
          </w:tcPr>
          <w:p w14:paraId="461A76B1" w14:textId="77777777" w:rsidR="00A62135" w:rsidRPr="00933689" w:rsidRDefault="00A62135" w:rsidP="00341E4F">
            <w:pPr>
              <w:pStyle w:val="P68B1DB1-Normlny2"/>
              <w:tabs>
                <w:tab w:val="left" w:pos="1530"/>
              </w:tabs>
              <w:jc w:val="both"/>
              <w:rPr>
                <w:i/>
                <w:sz w:val="22"/>
                <w:szCs w:val="22"/>
              </w:rPr>
            </w:pPr>
            <w:r w:rsidRPr="00933689">
              <w:rPr>
                <w:b/>
                <w:sz w:val="22"/>
                <w:szCs w:val="22"/>
              </w:rPr>
              <w:t>Approved by:</w:t>
            </w:r>
            <w:r w:rsidRPr="00933689">
              <w:rPr>
                <w:sz w:val="22"/>
                <w:szCs w:val="22"/>
              </w:rPr>
              <w:t xml:space="preserve"> </w:t>
            </w:r>
            <w:r w:rsidRPr="00933689">
              <w:rPr>
                <w:i/>
                <w:sz w:val="22"/>
                <w:szCs w:val="22"/>
              </w:rPr>
              <w:t>prof. PhDr. Vasil Gluchman, CSc.</w:t>
            </w:r>
          </w:p>
        </w:tc>
      </w:tr>
    </w:tbl>
    <w:p w14:paraId="38BD3E7F" w14:textId="795901D6" w:rsidR="00A62135" w:rsidRPr="00933689" w:rsidRDefault="00A62135" w:rsidP="007C5711">
      <w:pPr>
        <w:rPr>
          <w:rFonts w:asciiTheme="minorHAnsi" w:hAnsiTheme="minorHAnsi" w:cstheme="minorHAnsi"/>
          <w:sz w:val="22"/>
          <w:szCs w:val="22"/>
        </w:rPr>
      </w:pPr>
    </w:p>
    <w:p w14:paraId="66A86F18" w14:textId="77777777" w:rsidR="00A62135" w:rsidRPr="00933689" w:rsidRDefault="00A62135">
      <w:pPr>
        <w:spacing w:after="160" w:line="259" w:lineRule="auto"/>
        <w:rPr>
          <w:rFonts w:asciiTheme="minorHAnsi" w:hAnsiTheme="minorHAnsi" w:cstheme="minorHAnsi"/>
          <w:sz w:val="22"/>
          <w:szCs w:val="22"/>
        </w:rPr>
      </w:pPr>
      <w:r w:rsidRPr="00933689">
        <w:rPr>
          <w:rFonts w:asciiTheme="minorHAnsi" w:hAnsiTheme="minorHAnsi" w:cstheme="minorHAnsi"/>
          <w:sz w:val="22"/>
          <w:szCs w:val="22"/>
        </w:rPr>
        <w:br w:type="page"/>
      </w:r>
    </w:p>
    <w:p w14:paraId="07BCEA1F" w14:textId="77777777" w:rsidR="00A62135" w:rsidRPr="00933689" w:rsidRDefault="00A62135" w:rsidP="00A62135">
      <w:pPr>
        <w:pStyle w:val="P68B1DB1-Normlny1"/>
        <w:jc w:val="center"/>
        <w:rPr>
          <w:sz w:val="22"/>
          <w:szCs w:val="22"/>
        </w:rPr>
      </w:pPr>
      <w:r w:rsidRPr="00933689">
        <w:rPr>
          <w:sz w:val="22"/>
          <w:szCs w:val="22"/>
        </w:rPr>
        <w:lastRenderedPageBreak/>
        <w:t>COURSE DESCRIPTION</w:t>
      </w:r>
    </w:p>
    <w:p w14:paraId="756E6EAA" w14:textId="77777777" w:rsidR="00A62135" w:rsidRPr="00933689" w:rsidRDefault="00A62135" w:rsidP="00A62135">
      <w:pPr>
        <w:ind w:left="720" w:hanging="720"/>
        <w:jc w:val="cente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3114"/>
        <w:gridCol w:w="5953"/>
      </w:tblGrid>
      <w:tr w:rsidR="00A62135" w:rsidRPr="00933689" w14:paraId="7BA45B2E" w14:textId="77777777" w:rsidTr="00341E4F">
        <w:trPr>
          <w:trHeight w:val="510"/>
        </w:trPr>
        <w:tc>
          <w:tcPr>
            <w:tcW w:w="9067" w:type="dxa"/>
            <w:gridSpan w:val="2"/>
            <w:vAlign w:val="center"/>
          </w:tcPr>
          <w:p w14:paraId="289873EF" w14:textId="77777777" w:rsidR="00A62135" w:rsidRPr="00933689" w:rsidRDefault="00A62135" w:rsidP="00341E4F">
            <w:pPr>
              <w:pStyle w:val="P68B1DB1-Normlny2"/>
              <w:rPr>
                <w:i/>
                <w:sz w:val="22"/>
                <w:szCs w:val="22"/>
              </w:rPr>
            </w:pPr>
            <w:r w:rsidRPr="00933689">
              <w:rPr>
                <w:b/>
                <w:sz w:val="22"/>
                <w:szCs w:val="22"/>
              </w:rPr>
              <w:t>University:</w:t>
            </w:r>
            <w:r w:rsidRPr="00933689">
              <w:rPr>
                <w:sz w:val="22"/>
                <w:szCs w:val="22"/>
              </w:rPr>
              <w:t xml:space="preserve"> </w:t>
            </w:r>
            <w:r w:rsidRPr="00933689">
              <w:rPr>
                <w:i/>
                <w:sz w:val="22"/>
                <w:szCs w:val="22"/>
              </w:rPr>
              <w:t>University of Prešov</w:t>
            </w:r>
          </w:p>
        </w:tc>
      </w:tr>
      <w:tr w:rsidR="00A62135" w:rsidRPr="00933689" w14:paraId="372E364D" w14:textId="77777777" w:rsidTr="00341E4F">
        <w:trPr>
          <w:trHeight w:val="510"/>
        </w:trPr>
        <w:tc>
          <w:tcPr>
            <w:tcW w:w="9067" w:type="dxa"/>
            <w:gridSpan w:val="2"/>
            <w:vAlign w:val="center"/>
          </w:tcPr>
          <w:p w14:paraId="6B4AFF3A" w14:textId="77777777" w:rsidR="00A62135" w:rsidRPr="00933689" w:rsidRDefault="00A62135" w:rsidP="00341E4F">
            <w:pPr>
              <w:pStyle w:val="P68B1DB1-Normlny2"/>
              <w:rPr>
                <w:sz w:val="22"/>
                <w:szCs w:val="22"/>
              </w:rPr>
            </w:pPr>
            <w:r w:rsidRPr="00933689">
              <w:rPr>
                <w:b/>
                <w:sz w:val="22"/>
                <w:szCs w:val="22"/>
              </w:rPr>
              <w:t>Faculty/university workplace:</w:t>
            </w:r>
            <w:r w:rsidRPr="00933689">
              <w:rPr>
                <w:sz w:val="22"/>
                <w:szCs w:val="22"/>
              </w:rPr>
              <w:t xml:space="preserve"> </w:t>
            </w:r>
            <w:sdt>
              <w:sdtPr>
                <w:rPr>
                  <w:i/>
                  <w:sz w:val="22"/>
                  <w:szCs w:val="22"/>
                </w:rPr>
                <w:alias w:val="faculty"/>
                <w:tag w:val="faculty"/>
                <w:id w:val="773979731"/>
                <w:placeholder>
                  <w:docPart w:val="E51CE9B60EDB4C288BD9E522A7D3FCA8"/>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i/>
                    <w:sz w:val="22"/>
                    <w:szCs w:val="22"/>
                  </w:rPr>
                  <w:t>Faculty of Arts</w:t>
                </w:r>
              </w:sdtContent>
            </w:sdt>
          </w:p>
        </w:tc>
      </w:tr>
      <w:tr w:rsidR="00A62135" w:rsidRPr="00933689" w14:paraId="34CB2974" w14:textId="77777777" w:rsidTr="00341E4F">
        <w:trPr>
          <w:trHeight w:val="490"/>
        </w:trPr>
        <w:tc>
          <w:tcPr>
            <w:tcW w:w="3114" w:type="dxa"/>
            <w:vAlign w:val="center"/>
          </w:tcPr>
          <w:p w14:paraId="02E606E9" w14:textId="28BCB7E1" w:rsidR="00A62135" w:rsidRPr="00933689" w:rsidRDefault="00A62135" w:rsidP="00341E4F">
            <w:pPr>
              <w:pStyle w:val="P68B1DB1-Normlny2"/>
              <w:jc w:val="both"/>
              <w:rPr>
                <w:i/>
                <w:sz w:val="22"/>
                <w:szCs w:val="22"/>
              </w:rPr>
            </w:pPr>
            <w:r w:rsidRPr="00933689">
              <w:rPr>
                <w:b/>
                <w:sz w:val="22"/>
                <w:szCs w:val="22"/>
              </w:rPr>
              <w:t>Code:</w:t>
            </w:r>
            <w:r w:rsidRPr="00933689">
              <w:rPr>
                <w:sz w:val="22"/>
                <w:szCs w:val="22"/>
              </w:rPr>
              <w:t xml:space="preserve"> </w:t>
            </w:r>
            <w:r w:rsidRPr="00933689">
              <w:rPr>
                <w:rFonts w:cstheme="minorBidi"/>
                <w:b/>
                <w:bCs/>
                <w:sz w:val="22"/>
                <w:szCs w:val="22"/>
              </w:rPr>
              <w:t>:</w:t>
            </w:r>
            <w:r w:rsidRPr="00933689">
              <w:rPr>
                <w:rFonts w:cstheme="minorBidi"/>
                <w:sz w:val="22"/>
                <w:szCs w:val="22"/>
              </w:rPr>
              <w:t xml:space="preserve"> 1IEB/SVKE3/22</w:t>
            </w:r>
          </w:p>
        </w:tc>
        <w:tc>
          <w:tcPr>
            <w:tcW w:w="5953" w:type="dxa"/>
            <w:vAlign w:val="center"/>
          </w:tcPr>
          <w:p w14:paraId="4DA3D171" w14:textId="1DC3057B" w:rsidR="00A62135" w:rsidRPr="00933689" w:rsidRDefault="00A62135" w:rsidP="00341E4F">
            <w:pPr>
              <w:pStyle w:val="P68B1DB1-Normlny3"/>
              <w:rPr>
                <w:i w:val="0"/>
                <w:sz w:val="22"/>
                <w:szCs w:val="22"/>
              </w:rPr>
            </w:pPr>
            <w:r w:rsidRPr="00933689">
              <w:rPr>
                <w:sz w:val="22"/>
                <w:szCs w:val="22"/>
              </w:rPr>
              <w:t xml:space="preserve">Course title: </w:t>
            </w:r>
            <w:r w:rsidRPr="00933689">
              <w:rPr>
                <w:b/>
                <w:sz w:val="22"/>
                <w:szCs w:val="22"/>
              </w:rPr>
              <w:t>Student research conference 3</w:t>
            </w:r>
          </w:p>
          <w:p w14:paraId="20A6A9C2" w14:textId="77777777" w:rsidR="00A62135" w:rsidRPr="00933689" w:rsidRDefault="00A62135" w:rsidP="00341E4F">
            <w:pPr>
              <w:pStyle w:val="P68B1DB1-Normlny4"/>
              <w:spacing w:after="0" w:line="240" w:lineRule="auto"/>
              <w:rPr>
                <w:rFonts w:asciiTheme="minorHAnsi" w:hAnsiTheme="minorHAnsi" w:cstheme="minorHAnsi"/>
                <w:b/>
                <w:sz w:val="22"/>
                <w:szCs w:val="22"/>
              </w:rPr>
            </w:pPr>
            <w:r w:rsidRPr="00933689">
              <w:rPr>
                <w:rFonts w:asciiTheme="minorHAnsi" w:hAnsiTheme="minorHAnsi"/>
                <w:i w:val="0"/>
                <w:sz w:val="22"/>
                <w:szCs w:val="22"/>
              </w:rPr>
              <w:t>(elective course, non-profile course)</w:t>
            </w:r>
          </w:p>
        </w:tc>
      </w:tr>
      <w:tr w:rsidR="00A62135" w:rsidRPr="00933689" w14:paraId="5D21F887" w14:textId="77777777" w:rsidTr="00341E4F">
        <w:trPr>
          <w:trHeight w:val="1196"/>
        </w:trPr>
        <w:tc>
          <w:tcPr>
            <w:tcW w:w="9067" w:type="dxa"/>
            <w:gridSpan w:val="2"/>
            <w:vAlign w:val="center"/>
          </w:tcPr>
          <w:p w14:paraId="710226E5" w14:textId="77777777" w:rsidR="00A62135" w:rsidRPr="00933689" w:rsidRDefault="00A62135" w:rsidP="00341E4F">
            <w:pPr>
              <w:pStyle w:val="P68B1DB1-Normlny5"/>
              <w:jc w:val="both"/>
              <w:rPr>
                <w:rFonts w:cstheme="minorHAnsi"/>
                <w:i/>
                <w:sz w:val="22"/>
                <w:szCs w:val="22"/>
              </w:rPr>
            </w:pPr>
            <w:r w:rsidRPr="00933689">
              <w:rPr>
                <w:rFonts w:cstheme="minorHAnsi"/>
                <w:sz w:val="22"/>
                <w:szCs w:val="22"/>
              </w:rPr>
              <w:t xml:space="preserve">Type, scope and method of educational activity: </w:t>
            </w:r>
          </w:p>
          <w:p w14:paraId="7A9B24A3" w14:textId="77777777" w:rsidR="00A62135" w:rsidRPr="00933689" w:rsidRDefault="00A62135" w:rsidP="00341E4F">
            <w:pPr>
              <w:pStyle w:val="P68B1DB1-Normlny4"/>
              <w:spacing w:after="0" w:line="240" w:lineRule="auto"/>
              <w:rPr>
                <w:rFonts w:asciiTheme="minorHAnsi" w:hAnsiTheme="minorHAnsi" w:cstheme="minorHAnsi"/>
                <w:i w:val="0"/>
                <w:sz w:val="22"/>
                <w:szCs w:val="22"/>
              </w:rPr>
            </w:pPr>
            <w:r w:rsidRPr="00933689">
              <w:rPr>
                <w:rFonts w:asciiTheme="minorHAnsi" w:hAnsiTheme="minorHAnsi" w:cstheme="minorHAnsi"/>
                <w:i w:val="0"/>
                <w:sz w:val="22"/>
                <w:szCs w:val="22"/>
              </w:rPr>
              <w:t>Type of educational activities: Lecture, Seminar</w:t>
            </w:r>
          </w:p>
          <w:p w14:paraId="2CD96E63" w14:textId="77777777" w:rsidR="00A62135" w:rsidRPr="00933689" w:rsidRDefault="00A62135" w:rsidP="00341E4F">
            <w:pPr>
              <w:pStyle w:val="P68B1DB1-Normlny4"/>
              <w:spacing w:after="0" w:line="240" w:lineRule="auto"/>
              <w:rPr>
                <w:rFonts w:asciiTheme="minorHAnsi" w:hAnsiTheme="minorHAnsi" w:cstheme="minorHAnsi"/>
                <w:i w:val="0"/>
                <w:sz w:val="22"/>
                <w:szCs w:val="22"/>
              </w:rPr>
            </w:pPr>
            <w:r w:rsidRPr="00933689">
              <w:rPr>
                <w:rFonts w:asciiTheme="minorHAnsi" w:hAnsiTheme="minorHAnsi" w:cstheme="minorHAnsi"/>
                <w:i w:val="0"/>
                <w:sz w:val="22"/>
                <w:szCs w:val="22"/>
              </w:rPr>
              <w:t>Scope of educational activities: 1/1 a week</w:t>
            </w:r>
          </w:p>
          <w:p w14:paraId="2C6C9878" w14:textId="77777777" w:rsidR="00A62135" w:rsidRPr="00933689" w:rsidRDefault="00A62135" w:rsidP="00341E4F">
            <w:pPr>
              <w:pStyle w:val="P68B1DB1-Normlny2"/>
              <w:rPr>
                <w:sz w:val="22"/>
                <w:szCs w:val="22"/>
              </w:rPr>
            </w:pPr>
            <w:r w:rsidRPr="00933689">
              <w:rPr>
                <w:sz w:val="22"/>
                <w:szCs w:val="22"/>
              </w:rPr>
              <w:t>Method of educational activities: on-campus</w:t>
            </w:r>
          </w:p>
        </w:tc>
      </w:tr>
      <w:tr w:rsidR="00A62135" w:rsidRPr="00933689" w14:paraId="1B8FA489" w14:textId="77777777" w:rsidTr="00341E4F">
        <w:trPr>
          <w:trHeight w:val="246"/>
        </w:trPr>
        <w:tc>
          <w:tcPr>
            <w:tcW w:w="9067" w:type="dxa"/>
            <w:gridSpan w:val="2"/>
            <w:vAlign w:val="center"/>
          </w:tcPr>
          <w:p w14:paraId="7B483113" w14:textId="77777777" w:rsidR="00A62135" w:rsidRPr="00933689" w:rsidRDefault="00A62135" w:rsidP="00341E4F">
            <w:pPr>
              <w:pStyle w:val="P68B1DB1-Normlny5"/>
              <w:jc w:val="both"/>
              <w:rPr>
                <w:rFonts w:cstheme="minorHAnsi"/>
                <w:sz w:val="22"/>
                <w:szCs w:val="22"/>
              </w:rPr>
            </w:pPr>
            <w:r w:rsidRPr="00933689">
              <w:rPr>
                <w:rFonts w:cstheme="minorHAnsi"/>
                <w:sz w:val="22"/>
                <w:szCs w:val="22"/>
              </w:rPr>
              <w:t xml:space="preserve">Number of credits: </w:t>
            </w:r>
            <w:r w:rsidRPr="00933689">
              <w:rPr>
                <w:rFonts w:cstheme="minorHAnsi"/>
                <w:b w:val="0"/>
                <w:sz w:val="22"/>
                <w:szCs w:val="22"/>
              </w:rPr>
              <w:t>3</w:t>
            </w:r>
          </w:p>
        </w:tc>
      </w:tr>
      <w:tr w:rsidR="00A62135" w:rsidRPr="00933689" w14:paraId="70A3F71C" w14:textId="77777777" w:rsidTr="00341E4F">
        <w:trPr>
          <w:trHeight w:val="222"/>
        </w:trPr>
        <w:tc>
          <w:tcPr>
            <w:tcW w:w="9067" w:type="dxa"/>
            <w:gridSpan w:val="2"/>
            <w:vAlign w:val="center"/>
          </w:tcPr>
          <w:p w14:paraId="70A7CE58" w14:textId="389BCC53" w:rsidR="00A62135" w:rsidRPr="00933689" w:rsidRDefault="00A62135" w:rsidP="00341E4F">
            <w:pPr>
              <w:pStyle w:val="P68B1DB1-Normlny5"/>
              <w:jc w:val="both"/>
              <w:rPr>
                <w:rFonts w:cstheme="minorHAnsi"/>
                <w:i/>
                <w:sz w:val="22"/>
                <w:szCs w:val="22"/>
              </w:rPr>
            </w:pPr>
            <w:r w:rsidRPr="00933689">
              <w:rPr>
                <w:rFonts w:cstheme="minorHAnsi"/>
                <w:sz w:val="22"/>
                <w:szCs w:val="22"/>
              </w:rPr>
              <w:t xml:space="preserve">Recommended semester: </w:t>
            </w:r>
            <w:r w:rsidRPr="00933689">
              <w:rPr>
                <w:rFonts w:cstheme="minorHAnsi"/>
                <w:b w:val="0"/>
                <w:sz w:val="22"/>
                <w:szCs w:val="22"/>
              </w:rPr>
              <w:t>6.</w:t>
            </w:r>
          </w:p>
        </w:tc>
      </w:tr>
      <w:tr w:rsidR="00A62135" w:rsidRPr="00933689" w14:paraId="40BC7D37" w14:textId="77777777" w:rsidTr="00341E4F">
        <w:trPr>
          <w:trHeight w:val="340"/>
        </w:trPr>
        <w:tc>
          <w:tcPr>
            <w:tcW w:w="9067" w:type="dxa"/>
            <w:gridSpan w:val="2"/>
            <w:vAlign w:val="center"/>
          </w:tcPr>
          <w:p w14:paraId="5D4BD1CD" w14:textId="77777777" w:rsidR="00A62135" w:rsidRPr="00933689" w:rsidRDefault="00A62135" w:rsidP="00341E4F">
            <w:pPr>
              <w:pStyle w:val="P68B1DB1-Normlny2"/>
              <w:jc w:val="both"/>
              <w:rPr>
                <w:b/>
                <w:sz w:val="22"/>
                <w:szCs w:val="22"/>
              </w:rPr>
            </w:pPr>
            <w:r w:rsidRPr="00933689">
              <w:rPr>
                <w:b/>
                <w:sz w:val="22"/>
                <w:szCs w:val="22"/>
              </w:rPr>
              <w:t xml:space="preserve">Study grade: </w:t>
            </w:r>
            <w:sdt>
              <w:sdtPr>
                <w:rPr>
                  <w:i/>
                  <w:sz w:val="22"/>
                  <w:szCs w:val="22"/>
                </w:rPr>
                <w:alias w:val="stupeň"/>
                <w:tag w:val="Stupeň"/>
                <w:id w:val="630829254"/>
                <w:placeholder>
                  <w:docPart w:val="3D5E9E3F56134F13B59C9A10E7170B64"/>
                </w:placeholder>
                <w:comboBox>
                  <w:listItem w:value="Vyberte položku."/>
                  <w:listItem w:displayText="1." w:value="1."/>
                  <w:listItem w:displayText="2." w:value="2."/>
                  <w:listItem w:displayText="3." w:value="3."/>
                  <w:listItem w:displayText="joined 1. and 2." w:value="joined 1. and 2."/>
                </w:comboBox>
              </w:sdtPr>
              <w:sdtEndPr/>
              <w:sdtContent>
                <w:r w:rsidRPr="00933689">
                  <w:rPr>
                    <w:i/>
                    <w:sz w:val="22"/>
                    <w:szCs w:val="22"/>
                  </w:rPr>
                  <w:t>1.</w:t>
                </w:r>
              </w:sdtContent>
            </w:sdt>
          </w:p>
        </w:tc>
      </w:tr>
      <w:tr w:rsidR="00A62135" w:rsidRPr="00933689" w14:paraId="50CEFDBF" w14:textId="77777777" w:rsidTr="00341E4F">
        <w:trPr>
          <w:trHeight w:val="416"/>
        </w:trPr>
        <w:tc>
          <w:tcPr>
            <w:tcW w:w="9067" w:type="dxa"/>
            <w:gridSpan w:val="2"/>
            <w:vAlign w:val="center"/>
          </w:tcPr>
          <w:p w14:paraId="1A1C755C" w14:textId="77777777" w:rsidR="00A62135" w:rsidRPr="00933689" w:rsidRDefault="00A62135" w:rsidP="00341E4F">
            <w:pPr>
              <w:pStyle w:val="P68B1DB1-Normlny2"/>
              <w:jc w:val="both"/>
              <w:rPr>
                <w:i/>
                <w:sz w:val="22"/>
                <w:szCs w:val="22"/>
              </w:rPr>
            </w:pPr>
            <w:r w:rsidRPr="00933689">
              <w:rPr>
                <w:b/>
                <w:sz w:val="22"/>
                <w:szCs w:val="22"/>
              </w:rPr>
              <w:t>Prerequisites:</w:t>
            </w:r>
            <w:r w:rsidRPr="00933689">
              <w:rPr>
                <w:sz w:val="22"/>
                <w:szCs w:val="22"/>
              </w:rPr>
              <w:t xml:space="preserve"> </w:t>
            </w:r>
          </w:p>
        </w:tc>
      </w:tr>
      <w:tr w:rsidR="00A62135" w:rsidRPr="00933689" w14:paraId="268D40B0" w14:textId="77777777" w:rsidTr="00341E4F">
        <w:trPr>
          <w:trHeight w:val="1117"/>
        </w:trPr>
        <w:tc>
          <w:tcPr>
            <w:tcW w:w="9067" w:type="dxa"/>
            <w:gridSpan w:val="2"/>
            <w:vAlign w:val="center"/>
          </w:tcPr>
          <w:p w14:paraId="2FE9727D" w14:textId="77777777" w:rsidR="00A62135" w:rsidRPr="00933689" w:rsidRDefault="00A62135" w:rsidP="00341E4F">
            <w:pPr>
              <w:pStyle w:val="P68B1DB1-Normlny5"/>
              <w:jc w:val="both"/>
              <w:rPr>
                <w:rFonts w:cstheme="minorHAnsi"/>
                <w:sz w:val="22"/>
                <w:szCs w:val="22"/>
              </w:rPr>
            </w:pPr>
            <w:r w:rsidRPr="00933689">
              <w:rPr>
                <w:rFonts w:cstheme="minorHAnsi"/>
                <w:sz w:val="22"/>
                <w:szCs w:val="22"/>
              </w:rPr>
              <w:t xml:space="preserve">Conditions for passing the course: </w:t>
            </w:r>
          </w:p>
          <w:p w14:paraId="29D9E0AE" w14:textId="77777777" w:rsidR="00A62135" w:rsidRPr="00933689" w:rsidRDefault="00A62135" w:rsidP="00341E4F">
            <w:pPr>
              <w:pStyle w:val="P68B1DB1-Normlny6"/>
              <w:jc w:val="both"/>
              <w:textAlignment w:val="baseline"/>
              <w:rPr>
                <w:rFonts w:cstheme="minorHAnsi"/>
                <w:sz w:val="22"/>
                <w:szCs w:val="22"/>
              </w:rPr>
            </w:pPr>
            <w:r w:rsidRPr="00933689">
              <w:rPr>
                <w:rFonts w:cstheme="minorHAnsi"/>
                <w:sz w:val="22"/>
                <w:szCs w:val="22"/>
              </w:rPr>
              <w:t>The course is completed by credit (c) and the award of 3 credits.  The student needs to actively participate in a student scientific conference, which takes place once an academic year, and present a contribution on any topic from the history of ethical thinking, ethical theory, applied ethics or professional ethics in order to be awarded 3 credits.</w:t>
            </w:r>
            <w:r w:rsidRPr="00933689">
              <w:rPr>
                <w:rFonts w:cstheme="minorHAnsi"/>
                <w:i/>
                <w:sz w:val="22"/>
                <w:szCs w:val="22"/>
              </w:rPr>
              <w:t xml:space="preserve">  </w:t>
            </w:r>
          </w:p>
        </w:tc>
      </w:tr>
      <w:tr w:rsidR="00A62135" w:rsidRPr="00933689" w14:paraId="54AEB6A0" w14:textId="77777777" w:rsidTr="00341E4F">
        <w:trPr>
          <w:trHeight w:val="1115"/>
        </w:trPr>
        <w:tc>
          <w:tcPr>
            <w:tcW w:w="9067" w:type="dxa"/>
            <w:gridSpan w:val="2"/>
            <w:vAlign w:val="center"/>
          </w:tcPr>
          <w:p w14:paraId="13F772BC" w14:textId="77777777" w:rsidR="00A62135" w:rsidRPr="00933689" w:rsidRDefault="00A62135" w:rsidP="00341E4F">
            <w:pPr>
              <w:pStyle w:val="P68B1DB1-Normlny2"/>
              <w:jc w:val="both"/>
              <w:rPr>
                <w:i/>
                <w:sz w:val="22"/>
                <w:szCs w:val="22"/>
              </w:rPr>
            </w:pPr>
            <w:r w:rsidRPr="00933689">
              <w:rPr>
                <w:b/>
                <w:sz w:val="22"/>
                <w:szCs w:val="22"/>
              </w:rPr>
              <w:t>Learning outcomes:</w:t>
            </w:r>
            <w:r w:rsidRPr="00933689">
              <w:rPr>
                <w:i/>
                <w:sz w:val="22"/>
                <w:szCs w:val="22"/>
              </w:rPr>
              <w:t xml:space="preserve"> </w:t>
            </w:r>
          </w:p>
          <w:p w14:paraId="16F96520" w14:textId="77777777" w:rsidR="00A62135" w:rsidRPr="00933689" w:rsidRDefault="00A62135" w:rsidP="00341E4F">
            <w:pPr>
              <w:pStyle w:val="P68B1DB1-Normlny5"/>
              <w:jc w:val="both"/>
              <w:rPr>
                <w:rFonts w:cstheme="minorHAnsi"/>
                <w:i/>
                <w:sz w:val="22"/>
                <w:szCs w:val="22"/>
              </w:rPr>
            </w:pPr>
            <w:r w:rsidRPr="00933689">
              <w:rPr>
                <w:rFonts w:cstheme="minorHAnsi"/>
                <w:sz w:val="22"/>
                <w:szCs w:val="22"/>
              </w:rPr>
              <w:t xml:space="preserve">The knowledge acquired: </w:t>
            </w:r>
            <w:r w:rsidRPr="00933689">
              <w:rPr>
                <w:rFonts w:cstheme="minorHAnsi"/>
                <w:b w:val="0"/>
                <w:sz w:val="22"/>
                <w:szCs w:val="22"/>
              </w:rPr>
              <w:t>The student describes and explains a problem in the history of ethical thinking, ethical theory, applied ethics or professional ethics.</w:t>
            </w:r>
            <w:r w:rsidRPr="00933689">
              <w:rPr>
                <w:rFonts w:cstheme="minorHAnsi"/>
                <w:b w:val="0"/>
                <w:i/>
                <w:sz w:val="22"/>
                <w:szCs w:val="22"/>
              </w:rPr>
              <w:t xml:space="preserve">  </w:t>
            </w:r>
          </w:p>
          <w:p w14:paraId="78A93365" w14:textId="77777777" w:rsidR="00A62135" w:rsidRPr="00933689" w:rsidRDefault="00A62135" w:rsidP="00341E4F">
            <w:pPr>
              <w:pStyle w:val="P68B1DB1-Normlny7"/>
              <w:autoSpaceDE w:val="0"/>
              <w:autoSpaceDN w:val="0"/>
              <w:adjustRightInd w:val="0"/>
              <w:ind w:right="-432"/>
              <w:rPr>
                <w:rFonts w:cstheme="minorHAnsi"/>
                <w:i/>
                <w:sz w:val="22"/>
                <w:szCs w:val="22"/>
              </w:rPr>
            </w:pPr>
            <w:r w:rsidRPr="00933689">
              <w:rPr>
                <w:rFonts w:cstheme="minorHAnsi"/>
                <w:sz w:val="22"/>
                <w:szCs w:val="22"/>
              </w:rPr>
              <w:t xml:space="preserve">Acquired skills: </w:t>
            </w:r>
            <w:r w:rsidRPr="00933689">
              <w:rPr>
                <w:rFonts w:cstheme="minorHAnsi"/>
                <w:b w:val="0"/>
                <w:sz w:val="22"/>
                <w:szCs w:val="22"/>
              </w:rPr>
              <w:t>The student analyzes and evaluates the problem from an ethical point of view and will be able to defend his/her position.</w:t>
            </w:r>
          </w:p>
          <w:p w14:paraId="0E25A16E" w14:textId="77777777" w:rsidR="00A62135" w:rsidRPr="00933689" w:rsidRDefault="00A62135" w:rsidP="00341E4F">
            <w:pPr>
              <w:pStyle w:val="P68B1DB1-Normlny5"/>
              <w:jc w:val="both"/>
              <w:rPr>
                <w:rFonts w:cstheme="minorHAnsi"/>
                <w:sz w:val="22"/>
                <w:szCs w:val="22"/>
              </w:rPr>
            </w:pPr>
            <w:r w:rsidRPr="00933689">
              <w:rPr>
                <w:rFonts w:cstheme="minorHAnsi"/>
                <w:sz w:val="22"/>
                <w:szCs w:val="22"/>
              </w:rPr>
              <w:t>Acquired competences:</w:t>
            </w:r>
            <w:r w:rsidRPr="00933689">
              <w:rPr>
                <w:rFonts w:cstheme="minorHAnsi"/>
                <w:i/>
                <w:sz w:val="22"/>
                <w:szCs w:val="22"/>
              </w:rPr>
              <w:t xml:space="preserve"> </w:t>
            </w:r>
            <w:r w:rsidRPr="00933689">
              <w:rPr>
                <w:rFonts w:cstheme="minorHAnsi"/>
                <w:b w:val="0"/>
                <w:sz w:val="22"/>
                <w:szCs w:val="22"/>
              </w:rPr>
              <w:t>The student masters the basics of analysis, comparison and evaluation of the problem. Works with up-to-date information from the department and uses it to solve practical tasks. He/she is familiar with interpersonal communication and is able to independently lead and coordinate various forms and forms of training.</w:t>
            </w:r>
          </w:p>
        </w:tc>
      </w:tr>
      <w:tr w:rsidR="00A62135" w:rsidRPr="00933689" w14:paraId="1528B55E" w14:textId="77777777" w:rsidTr="00341E4F">
        <w:trPr>
          <w:trHeight w:val="510"/>
        </w:trPr>
        <w:tc>
          <w:tcPr>
            <w:tcW w:w="9067" w:type="dxa"/>
            <w:gridSpan w:val="2"/>
            <w:vAlign w:val="center"/>
          </w:tcPr>
          <w:p w14:paraId="4DA104C5" w14:textId="77777777" w:rsidR="00A62135" w:rsidRPr="00933689" w:rsidRDefault="00A62135" w:rsidP="00341E4F">
            <w:pPr>
              <w:pStyle w:val="P68B1DB1-Normlny5"/>
              <w:jc w:val="both"/>
              <w:rPr>
                <w:rFonts w:cstheme="minorHAnsi"/>
                <w:sz w:val="22"/>
                <w:szCs w:val="22"/>
              </w:rPr>
            </w:pPr>
            <w:r w:rsidRPr="00933689">
              <w:rPr>
                <w:rFonts w:cstheme="minorHAnsi"/>
                <w:sz w:val="22"/>
                <w:szCs w:val="22"/>
              </w:rPr>
              <w:t xml:space="preserve">Course content: </w:t>
            </w:r>
          </w:p>
          <w:p w14:paraId="3540E1F1" w14:textId="77777777" w:rsidR="00A62135" w:rsidRPr="00933689" w:rsidRDefault="00A62135" w:rsidP="00341E4F">
            <w:pPr>
              <w:pStyle w:val="P68B1DB1-Normlny5"/>
              <w:jc w:val="both"/>
              <w:rPr>
                <w:rFonts w:cstheme="minorHAnsi"/>
                <w:sz w:val="22"/>
                <w:szCs w:val="22"/>
              </w:rPr>
            </w:pPr>
            <w:r w:rsidRPr="00933689">
              <w:rPr>
                <w:rFonts w:cstheme="minorHAnsi"/>
                <w:b w:val="0"/>
                <w:sz w:val="22"/>
                <w:szCs w:val="22"/>
              </w:rPr>
              <w:t>Reading. Understanding. Analyzing. Interpreting. Being critical. Being formal. Sketching. Replenishing. Correcting. Not stealing. Finishing writing. Submitting. Presentation of topics, attractiveness of the title, literature research, literature processing, references in the text and in the list of used literature, basics of academic writing. Reading, writing, note-taking, setting goals of the text, partial goals vs. long-term goals. Students' presentation outputs.</w:t>
            </w:r>
            <w:r w:rsidRPr="00933689">
              <w:rPr>
                <w:rFonts w:cstheme="minorHAnsi"/>
                <w:sz w:val="22"/>
                <w:szCs w:val="22"/>
              </w:rPr>
              <w:t xml:space="preserve"> </w:t>
            </w:r>
          </w:p>
        </w:tc>
      </w:tr>
      <w:tr w:rsidR="00A62135" w:rsidRPr="00933689" w14:paraId="4F920B8E" w14:textId="77777777" w:rsidTr="00341E4F">
        <w:trPr>
          <w:trHeight w:val="510"/>
        </w:trPr>
        <w:tc>
          <w:tcPr>
            <w:tcW w:w="9067" w:type="dxa"/>
            <w:gridSpan w:val="2"/>
            <w:vAlign w:val="center"/>
          </w:tcPr>
          <w:p w14:paraId="55C29051" w14:textId="77777777" w:rsidR="00A62135" w:rsidRPr="00933689" w:rsidRDefault="00A62135" w:rsidP="00341E4F">
            <w:pPr>
              <w:pStyle w:val="P68B1DB1-Normlny2"/>
              <w:ind w:right="-284"/>
              <w:jc w:val="both"/>
              <w:rPr>
                <w:i/>
                <w:sz w:val="22"/>
                <w:szCs w:val="22"/>
              </w:rPr>
            </w:pPr>
            <w:r w:rsidRPr="00933689">
              <w:rPr>
                <w:b/>
                <w:sz w:val="22"/>
                <w:szCs w:val="22"/>
              </w:rPr>
              <w:t>Recommended literature:</w:t>
            </w:r>
            <w:r w:rsidRPr="00933689">
              <w:rPr>
                <w:i/>
                <w:sz w:val="22"/>
                <w:szCs w:val="22"/>
              </w:rPr>
              <w:t xml:space="preserve"> </w:t>
            </w:r>
          </w:p>
          <w:p w14:paraId="242763F8" w14:textId="77777777" w:rsidR="00A62135" w:rsidRPr="00933689" w:rsidRDefault="00A62135" w:rsidP="00341E4F">
            <w:pPr>
              <w:pStyle w:val="P68B1DB1-Normlny12"/>
              <w:spacing w:after="0" w:line="240" w:lineRule="auto"/>
              <w:jc w:val="both"/>
              <w:rPr>
                <w:rFonts w:asciiTheme="minorHAnsi" w:hAnsiTheme="minorHAnsi" w:cstheme="minorHAnsi"/>
                <w:sz w:val="22"/>
                <w:szCs w:val="22"/>
              </w:rPr>
            </w:pPr>
            <w:r w:rsidRPr="00933689">
              <w:rPr>
                <w:rFonts w:asciiTheme="minorHAnsi" w:hAnsiTheme="minorHAnsi" w:cstheme="minorHAnsi"/>
                <w:sz w:val="22"/>
                <w:szCs w:val="22"/>
              </w:rPr>
              <w:t>According to the student's independent choice based on the topic he/she decides to elaborate in the paper for the student scientific conference.</w:t>
            </w:r>
          </w:p>
          <w:p w14:paraId="1632F431" w14:textId="77777777" w:rsidR="00A62135" w:rsidRPr="00933689" w:rsidRDefault="00A62135" w:rsidP="00341E4F">
            <w:pPr>
              <w:pStyle w:val="P68B1DB1-Normlny5"/>
              <w:widowControl w:val="0"/>
              <w:jc w:val="both"/>
              <w:rPr>
                <w:rFonts w:eastAsia="Calibri" w:cstheme="minorHAnsi"/>
                <w:b w:val="0"/>
                <w:sz w:val="22"/>
                <w:szCs w:val="22"/>
              </w:rPr>
            </w:pPr>
            <w:r w:rsidRPr="00933689">
              <w:rPr>
                <w:rFonts w:cstheme="minorHAnsi"/>
                <w:b w:val="0"/>
                <w:sz w:val="22"/>
                <w:szCs w:val="22"/>
              </w:rPr>
              <w:t xml:space="preserve">BRADBURY, A, 2007. </w:t>
            </w:r>
            <w:r w:rsidRPr="00933689">
              <w:rPr>
                <w:rFonts w:eastAsia="Calibri" w:cstheme="minorHAnsi"/>
                <w:b w:val="0"/>
                <w:i/>
                <w:sz w:val="22"/>
                <w:szCs w:val="22"/>
              </w:rPr>
              <w:t>Jak úspěšně prezentovat a přesvědčit</w:t>
            </w:r>
            <w:r w:rsidRPr="00933689">
              <w:rPr>
                <w:rFonts w:eastAsia="Calibri" w:cstheme="minorHAnsi"/>
                <w:b w:val="0"/>
                <w:sz w:val="22"/>
                <w:szCs w:val="22"/>
              </w:rPr>
              <w:t>. Brno: Computer Press.</w:t>
            </w:r>
          </w:p>
          <w:p w14:paraId="3BCEC023" w14:textId="77777777" w:rsidR="00A62135" w:rsidRPr="00933689" w:rsidRDefault="00A62135" w:rsidP="00341E4F">
            <w:pPr>
              <w:pStyle w:val="P68B1DB1-Normlny13"/>
              <w:widowControl w:val="0"/>
              <w:spacing w:after="0" w:line="240" w:lineRule="auto"/>
              <w:jc w:val="both"/>
              <w:rPr>
                <w:rFonts w:asciiTheme="minorHAnsi" w:hAnsiTheme="minorHAnsi" w:cstheme="minorHAnsi"/>
                <w:sz w:val="22"/>
                <w:szCs w:val="22"/>
              </w:rPr>
            </w:pPr>
            <w:r w:rsidRPr="00933689">
              <w:rPr>
                <w:rFonts w:asciiTheme="minorHAnsi" w:hAnsiTheme="minorHAnsi" w:cstheme="minorHAnsi"/>
                <w:sz w:val="22"/>
                <w:szCs w:val="22"/>
              </w:rPr>
              <w:t>BĚLOHLÁVKOVÁ, V. (2004):</w:t>
            </w:r>
            <w:r w:rsidRPr="00933689">
              <w:rPr>
                <w:rFonts w:asciiTheme="minorHAnsi" w:hAnsiTheme="minorHAnsi" w:cstheme="minorHAnsi"/>
                <w:i/>
                <w:sz w:val="22"/>
                <w:szCs w:val="22"/>
              </w:rPr>
              <w:t xml:space="preserve"> 33 základních rad jak úspěšně prezentovat</w:t>
            </w:r>
            <w:r w:rsidRPr="00933689">
              <w:rPr>
                <w:rFonts w:asciiTheme="minorHAnsi" w:hAnsiTheme="minorHAnsi" w:cstheme="minorHAnsi"/>
                <w:sz w:val="22"/>
                <w:szCs w:val="22"/>
              </w:rPr>
              <w:t>.Brno: Computer Press.</w:t>
            </w:r>
          </w:p>
          <w:p w14:paraId="05ADCB5F" w14:textId="77777777" w:rsidR="00A62135" w:rsidRPr="00933689" w:rsidRDefault="00A62135" w:rsidP="00341E4F">
            <w:pPr>
              <w:pStyle w:val="P68B1DB1-Normlny14"/>
              <w:widowControl w:val="0"/>
              <w:spacing w:after="0" w:line="240" w:lineRule="auto"/>
              <w:jc w:val="both"/>
              <w:rPr>
                <w:rFonts w:asciiTheme="minorHAnsi" w:hAnsiTheme="minorHAnsi" w:cstheme="minorHAnsi"/>
                <w:color w:val="auto"/>
                <w:sz w:val="22"/>
                <w:szCs w:val="22"/>
              </w:rPr>
            </w:pPr>
            <w:r w:rsidRPr="00933689">
              <w:rPr>
                <w:rFonts w:asciiTheme="minorHAnsi" w:hAnsiTheme="minorHAnsi" w:cstheme="minorHAnsi"/>
                <w:color w:val="auto"/>
                <w:sz w:val="22"/>
                <w:szCs w:val="22"/>
              </w:rPr>
              <w:t xml:space="preserve">NOLLKE, C., 2003. </w:t>
            </w:r>
            <w:r w:rsidRPr="00933689">
              <w:rPr>
                <w:rFonts w:asciiTheme="minorHAnsi" w:hAnsiTheme="minorHAnsi" w:cstheme="minorHAnsi"/>
                <w:i/>
                <w:color w:val="auto"/>
                <w:sz w:val="22"/>
                <w:szCs w:val="22"/>
                <w:lang w:val="pl-PL"/>
              </w:rPr>
              <w:t>Umění prezentace</w:t>
            </w:r>
            <w:r w:rsidRPr="00933689">
              <w:rPr>
                <w:rFonts w:asciiTheme="minorHAnsi" w:hAnsiTheme="minorHAnsi" w:cstheme="minorHAnsi"/>
                <w:color w:val="auto"/>
                <w:sz w:val="22"/>
                <w:szCs w:val="22"/>
                <w:lang w:val="pl-PL"/>
              </w:rPr>
              <w:t>. Praha: Grada</w:t>
            </w:r>
          </w:p>
          <w:p w14:paraId="775FA804" w14:textId="77777777" w:rsidR="00A62135" w:rsidRPr="00933689" w:rsidRDefault="00A62135" w:rsidP="00341E4F">
            <w:pPr>
              <w:widowControl w:val="0"/>
              <w:jc w:val="both"/>
              <w:rPr>
                <w:rFonts w:asciiTheme="minorHAnsi" w:eastAsia="Calibri" w:hAnsiTheme="minorHAnsi" w:cstheme="minorHAnsi"/>
                <w:sz w:val="22"/>
                <w:szCs w:val="22"/>
              </w:rPr>
            </w:pPr>
            <w:r w:rsidRPr="00933689">
              <w:rPr>
                <w:rFonts w:asciiTheme="minorHAnsi" w:eastAsia="Calibri" w:hAnsiTheme="minorHAnsi" w:cstheme="minorHAnsi"/>
                <w:sz w:val="22"/>
                <w:szCs w:val="22"/>
              </w:rPr>
              <w:t xml:space="preserve">MISTRÍK, J., 1996. </w:t>
            </w:r>
            <w:r w:rsidRPr="00933689">
              <w:rPr>
                <w:rFonts w:asciiTheme="minorHAnsi" w:eastAsia="Calibri" w:hAnsiTheme="minorHAnsi" w:cstheme="minorHAnsi"/>
                <w:i/>
                <w:sz w:val="22"/>
                <w:szCs w:val="22"/>
              </w:rPr>
              <w:t>Efektívne čítanie</w:t>
            </w:r>
            <w:r w:rsidRPr="00933689">
              <w:rPr>
                <w:rFonts w:asciiTheme="minorHAnsi" w:eastAsia="Calibri" w:hAnsiTheme="minorHAnsi" w:cstheme="minorHAnsi"/>
                <w:sz w:val="22"/>
                <w:szCs w:val="22"/>
              </w:rPr>
              <w:t>. Bratislava: Veda.</w:t>
            </w:r>
          </w:p>
          <w:p w14:paraId="2BBD9D9C" w14:textId="77777777" w:rsidR="00A62135" w:rsidRPr="00933689" w:rsidRDefault="00A62135" w:rsidP="00341E4F">
            <w:pPr>
              <w:widowControl w:val="0"/>
              <w:rPr>
                <w:rFonts w:asciiTheme="minorHAnsi" w:hAnsiTheme="minorHAnsi" w:cstheme="minorHAnsi"/>
                <w:sz w:val="22"/>
                <w:szCs w:val="22"/>
              </w:rPr>
            </w:pPr>
            <w:r w:rsidRPr="00933689">
              <w:rPr>
                <w:rFonts w:asciiTheme="minorHAnsi" w:hAnsiTheme="minorHAnsi" w:cstheme="minorHAnsi"/>
                <w:sz w:val="22"/>
                <w:szCs w:val="22"/>
              </w:rPr>
              <w:t xml:space="preserve">MEDLÍKOVÁ, O., 2010. </w:t>
            </w:r>
            <w:r w:rsidRPr="00933689">
              <w:rPr>
                <w:rFonts w:asciiTheme="minorHAnsi" w:hAnsiTheme="minorHAnsi" w:cstheme="minorHAnsi"/>
                <w:i/>
                <w:sz w:val="22"/>
                <w:szCs w:val="22"/>
              </w:rPr>
              <w:t>Přesvědčivá prezentace</w:t>
            </w:r>
            <w:r w:rsidRPr="00933689">
              <w:rPr>
                <w:rFonts w:asciiTheme="minorHAnsi" w:hAnsiTheme="minorHAnsi" w:cstheme="minorHAnsi"/>
                <w:sz w:val="22"/>
                <w:szCs w:val="22"/>
              </w:rPr>
              <w:t>. Brno: Grada.</w:t>
            </w:r>
          </w:p>
          <w:p w14:paraId="245442C3" w14:textId="77777777" w:rsidR="00A62135" w:rsidRPr="00933689" w:rsidRDefault="00A62135" w:rsidP="00341E4F">
            <w:pPr>
              <w:pStyle w:val="P68B1DB1-Normlny7"/>
              <w:tabs>
                <w:tab w:val="left" w:pos="1920"/>
              </w:tabs>
              <w:rPr>
                <w:rFonts w:cstheme="minorHAnsi"/>
                <w:b w:val="0"/>
                <w:sz w:val="22"/>
                <w:szCs w:val="22"/>
              </w:rPr>
            </w:pPr>
            <w:r w:rsidRPr="00933689">
              <w:rPr>
                <w:rFonts w:cstheme="minorHAnsi"/>
                <w:b w:val="0"/>
                <w:sz w:val="22"/>
                <w:szCs w:val="22"/>
              </w:rPr>
              <w:t xml:space="preserve">VYDRA, A., 2010. Akademické písanie. Ako vzniká filozofický text. </w:t>
            </w:r>
            <w:r w:rsidRPr="00933689">
              <w:rPr>
                <w:rFonts w:cstheme="minorHAnsi"/>
                <w:b w:val="0"/>
                <w:sz w:val="22"/>
                <w:szCs w:val="22"/>
                <w:lang w:val="en-US"/>
              </w:rPr>
              <w:t>Trnava: Filozofická fakulta Trnavská univerzita.</w:t>
            </w:r>
          </w:p>
        </w:tc>
      </w:tr>
      <w:tr w:rsidR="00A62135" w:rsidRPr="00933689" w14:paraId="088EC323" w14:textId="77777777" w:rsidTr="00341E4F">
        <w:trPr>
          <w:trHeight w:val="354"/>
        </w:trPr>
        <w:tc>
          <w:tcPr>
            <w:tcW w:w="9067" w:type="dxa"/>
            <w:gridSpan w:val="2"/>
            <w:vAlign w:val="center"/>
          </w:tcPr>
          <w:p w14:paraId="30D222D3" w14:textId="77777777" w:rsidR="00A62135" w:rsidRPr="00933689" w:rsidRDefault="00A62135" w:rsidP="00341E4F">
            <w:pPr>
              <w:pStyle w:val="P68B1DB1-Normlny2"/>
              <w:jc w:val="both"/>
              <w:rPr>
                <w:i/>
                <w:sz w:val="22"/>
                <w:szCs w:val="22"/>
              </w:rPr>
            </w:pPr>
            <w:r w:rsidRPr="00933689">
              <w:rPr>
                <w:b/>
                <w:sz w:val="22"/>
                <w:szCs w:val="22"/>
              </w:rPr>
              <w:t>Language which is necessary to complete the course: English</w:t>
            </w:r>
            <w:r w:rsidRPr="00933689">
              <w:rPr>
                <w:i/>
                <w:sz w:val="22"/>
                <w:szCs w:val="22"/>
              </w:rPr>
              <w:t xml:space="preserve"> language</w:t>
            </w:r>
          </w:p>
        </w:tc>
      </w:tr>
      <w:tr w:rsidR="00A62135" w:rsidRPr="00933689" w14:paraId="32FE0C38" w14:textId="77777777" w:rsidTr="00341E4F">
        <w:trPr>
          <w:trHeight w:val="401"/>
        </w:trPr>
        <w:tc>
          <w:tcPr>
            <w:tcW w:w="9067" w:type="dxa"/>
            <w:gridSpan w:val="2"/>
            <w:vAlign w:val="center"/>
          </w:tcPr>
          <w:p w14:paraId="67E0B7F4" w14:textId="77777777" w:rsidR="00A62135" w:rsidRPr="00933689" w:rsidRDefault="00A62135" w:rsidP="00341E4F">
            <w:pPr>
              <w:pStyle w:val="P68B1DB1-Normlny5"/>
              <w:jc w:val="both"/>
              <w:rPr>
                <w:rFonts w:cstheme="minorHAnsi"/>
                <w:i/>
                <w:sz w:val="22"/>
                <w:szCs w:val="22"/>
              </w:rPr>
            </w:pPr>
            <w:r w:rsidRPr="00933689">
              <w:rPr>
                <w:rFonts w:cstheme="minorHAnsi"/>
                <w:sz w:val="22"/>
                <w:szCs w:val="22"/>
              </w:rPr>
              <w:t xml:space="preserve">Notes: </w:t>
            </w:r>
          </w:p>
        </w:tc>
      </w:tr>
      <w:tr w:rsidR="00A62135" w:rsidRPr="00933689" w14:paraId="6B0B2682" w14:textId="77777777" w:rsidTr="00341E4F">
        <w:trPr>
          <w:trHeight w:val="1559"/>
        </w:trPr>
        <w:tc>
          <w:tcPr>
            <w:tcW w:w="9067" w:type="dxa"/>
            <w:gridSpan w:val="2"/>
            <w:vAlign w:val="center"/>
          </w:tcPr>
          <w:p w14:paraId="57278E7E" w14:textId="77777777" w:rsidR="00A62135" w:rsidRPr="00933689" w:rsidRDefault="00A62135" w:rsidP="00341E4F">
            <w:pPr>
              <w:pStyle w:val="P68B1DB1-Normlny9"/>
              <w:spacing w:after="0" w:line="240" w:lineRule="auto"/>
              <w:rPr>
                <w:rFonts w:asciiTheme="minorHAnsi" w:hAnsiTheme="minorHAnsi" w:cstheme="minorHAnsi"/>
                <w:sz w:val="22"/>
                <w:szCs w:val="22"/>
              </w:rPr>
            </w:pPr>
            <w:r w:rsidRPr="00933689">
              <w:rPr>
                <w:rFonts w:asciiTheme="minorHAnsi" w:hAnsiTheme="minorHAnsi" w:cstheme="minorHAnsi"/>
                <w:sz w:val="22"/>
                <w:szCs w:val="22"/>
              </w:rPr>
              <w:lastRenderedPageBreak/>
              <w:t>Course evaluation</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43"/>
            </w:tblGrid>
            <w:tr w:rsidR="00A62135" w:rsidRPr="00933689" w14:paraId="41E9C7D5" w14:textId="77777777" w:rsidTr="00341E4F">
              <w:trPr>
                <w:tblCellSpacing w:w="15" w:type="dxa"/>
              </w:trPr>
              <w:tc>
                <w:tcPr>
                  <w:tcW w:w="4083" w:type="dxa"/>
                  <w:tcBorders>
                    <w:top w:val="nil"/>
                    <w:left w:val="nil"/>
                    <w:bottom w:val="nil"/>
                    <w:right w:val="nil"/>
                  </w:tcBorders>
                  <w:vAlign w:val="center"/>
                  <w:hideMark/>
                </w:tcPr>
                <w:p w14:paraId="239262EC" w14:textId="77777777" w:rsidR="00A62135" w:rsidRPr="00933689" w:rsidRDefault="00A62135" w:rsidP="00341E4F">
                  <w:pPr>
                    <w:pStyle w:val="P68B1DB1-Normlny10"/>
                    <w:spacing w:after="0" w:line="240" w:lineRule="auto"/>
                    <w:rPr>
                      <w:rFonts w:asciiTheme="minorHAnsi" w:hAnsiTheme="minorHAnsi" w:cstheme="minorHAnsi"/>
                      <w:sz w:val="22"/>
                      <w:szCs w:val="22"/>
                      <w:highlight w:val="none"/>
                    </w:rPr>
                  </w:pPr>
                  <w:r w:rsidRPr="00933689">
                    <w:rPr>
                      <w:rFonts w:asciiTheme="minorHAnsi" w:hAnsiTheme="minorHAnsi" w:cstheme="minorHAnsi"/>
                      <w:sz w:val="22"/>
                      <w:szCs w:val="22"/>
                      <w:highlight w:val="none"/>
                    </w:rPr>
                    <w:t>Total number of students evaluated: 0</w:t>
                  </w:r>
                </w:p>
              </w:tc>
            </w:tr>
          </w:tbl>
          <w:tbl>
            <w:tblPr>
              <w:tblStyle w:val="Mriekatabuky"/>
              <w:tblW w:w="7535" w:type="dxa"/>
              <w:tblInd w:w="449" w:type="dxa"/>
              <w:tblLayout w:type="fixed"/>
              <w:tblLook w:val="04A0" w:firstRow="1" w:lastRow="0" w:firstColumn="1" w:lastColumn="0" w:noHBand="0" w:noVBand="1"/>
            </w:tblPr>
            <w:tblGrid>
              <w:gridCol w:w="976"/>
              <w:gridCol w:w="1396"/>
              <w:gridCol w:w="1396"/>
              <w:gridCol w:w="1396"/>
              <w:gridCol w:w="1396"/>
              <w:gridCol w:w="975"/>
            </w:tblGrid>
            <w:tr w:rsidR="00A62135" w:rsidRPr="00933689" w14:paraId="26ED8BDE" w14:textId="77777777" w:rsidTr="00341E4F">
              <w:trPr>
                <w:trHeight w:val="284"/>
              </w:trPr>
              <w:tc>
                <w:tcPr>
                  <w:tcW w:w="976" w:type="dxa"/>
                  <w:tcBorders>
                    <w:top w:val="single" w:sz="4" w:space="0" w:color="auto"/>
                    <w:left w:val="single" w:sz="4" w:space="0" w:color="auto"/>
                    <w:bottom w:val="single" w:sz="4" w:space="0" w:color="auto"/>
                    <w:right w:val="single" w:sz="4" w:space="0" w:color="auto"/>
                  </w:tcBorders>
                  <w:vAlign w:val="center"/>
                </w:tcPr>
                <w:p w14:paraId="40A416E3"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A</w:t>
                  </w:r>
                </w:p>
              </w:tc>
              <w:tc>
                <w:tcPr>
                  <w:tcW w:w="1396" w:type="dxa"/>
                  <w:tcBorders>
                    <w:top w:val="single" w:sz="4" w:space="0" w:color="auto"/>
                    <w:left w:val="single" w:sz="4" w:space="0" w:color="auto"/>
                    <w:bottom w:val="single" w:sz="4" w:space="0" w:color="auto"/>
                    <w:right w:val="single" w:sz="4" w:space="0" w:color="auto"/>
                  </w:tcBorders>
                  <w:vAlign w:val="center"/>
                </w:tcPr>
                <w:p w14:paraId="720EDA81"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B</w:t>
                  </w:r>
                </w:p>
              </w:tc>
              <w:tc>
                <w:tcPr>
                  <w:tcW w:w="1396" w:type="dxa"/>
                  <w:tcBorders>
                    <w:top w:val="single" w:sz="4" w:space="0" w:color="auto"/>
                    <w:left w:val="single" w:sz="4" w:space="0" w:color="auto"/>
                    <w:bottom w:val="single" w:sz="4" w:space="0" w:color="auto"/>
                    <w:right w:val="single" w:sz="4" w:space="0" w:color="auto"/>
                  </w:tcBorders>
                  <w:vAlign w:val="center"/>
                </w:tcPr>
                <w:p w14:paraId="3EE1711D"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C</w:t>
                  </w:r>
                </w:p>
              </w:tc>
              <w:tc>
                <w:tcPr>
                  <w:tcW w:w="1396" w:type="dxa"/>
                  <w:tcBorders>
                    <w:top w:val="single" w:sz="4" w:space="0" w:color="auto"/>
                    <w:left w:val="single" w:sz="4" w:space="0" w:color="auto"/>
                    <w:bottom w:val="single" w:sz="4" w:space="0" w:color="auto"/>
                    <w:right w:val="single" w:sz="4" w:space="0" w:color="auto"/>
                  </w:tcBorders>
                  <w:vAlign w:val="center"/>
                </w:tcPr>
                <w:p w14:paraId="69BD2EE3"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D</w:t>
                  </w:r>
                </w:p>
              </w:tc>
              <w:tc>
                <w:tcPr>
                  <w:tcW w:w="1396" w:type="dxa"/>
                  <w:tcBorders>
                    <w:top w:val="single" w:sz="4" w:space="0" w:color="auto"/>
                    <w:left w:val="single" w:sz="4" w:space="0" w:color="auto"/>
                    <w:bottom w:val="single" w:sz="4" w:space="0" w:color="auto"/>
                    <w:right w:val="single" w:sz="4" w:space="0" w:color="auto"/>
                  </w:tcBorders>
                  <w:vAlign w:val="center"/>
                </w:tcPr>
                <w:p w14:paraId="19BCB400"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E</w:t>
                  </w:r>
                </w:p>
              </w:tc>
              <w:tc>
                <w:tcPr>
                  <w:tcW w:w="975" w:type="dxa"/>
                  <w:tcBorders>
                    <w:top w:val="single" w:sz="4" w:space="0" w:color="auto"/>
                    <w:left w:val="single" w:sz="4" w:space="0" w:color="auto"/>
                    <w:bottom w:val="single" w:sz="4" w:space="0" w:color="auto"/>
                    <w:right w:val="single" w:sz="4" w:space="0" w:color="auto"/>
                  </w:tcBorders>
                  <w:vAlign w:val="center"/>
                </w:tcPr>
                <w:p w14:paraId="77522F4D"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FX</w:t>
                  </w:r>
                </w:p>
              </w:tc>
            </w:tr>
            <w:tr w:rsidR="00A62135" w:rsidRPr="00933689" w14:paraId="63D3D9D9" w14:textId="77777777" w:rsidTr="00341E4F">
              <w:trPr>
                <w:trHeight w:val="268"/>
              </w:trPr>
              <w:tc>
                <w:tcPr>
                  <w:tcW w:w="976" w:type="dxa"/>
                  <w:tcBorders>
                    <w:top w:val="single" w:sz="4" w:space="0" w:color="auto"/>
                    <w:left w:val="single" w:sz="4" w:space="0" w:color="auto"/>
                    <w:bottom w:val="single" w:sz="4" w:space="0" w:color="auto"/>
                    <w:right w:val="single" w:sz="4" w:space="0" w:color="auto"/>
                  </w:tcBorders>
                  <w:vAlign w:val="center"/>
                </w:tcPr>
                <w:p w14:paraId="021B96E6"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0%</w:t>
                  </w:r>
                </w:p>
              </w:tc>
              <w:tc>
                <w:tcPr>
                  <w:tcW w:w="1396" w:type="dxa"/>
                  <w:tcBorders>
                    <w:top w:val="single" w:sz="4" w:space="0" w:color="auto"/>
                    <w:left w:val="single" w:sz="4" w:space="0" w:color="auto"/>
                    <w:bottom w:val="single" w:sz="4" w:space="0" w:color="auto"/>
                    <w:right w:val="single" w:sz="4" w:space="0" w:color="auto"/>
                  </w:tcBorders>
                  <w:vAlign w:val="center"/>
                </w:tcPr>
                <w:p w14:paraId="7778A176"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0%</w:t>
                  </w:r>
                </w:p>
              </w:tc>
              <w:tc>
                <w:tcPr>
                  <w:tcW w:w="1396" w:type="dxa"/>
                  <w:tcBorders>
                    <w:top w:val="single" w:sz="4" w:space="0" w:color="auto"/>
                    <w:left w:val="single" w:sz="4" w:space="0" w:color="auto"/>
                    <w:bottom w:val="single" w:sz="4" w:space="0" w:color="auto"/>
                    <w:right w:val="single" w:sz="4" w:space="0" w:color="auto"/>
                  </w:tcBorders>
                  <w:vAlign w:val="center"/>
                </w:tcPr>
                <w:p w14:paraId="69D716A4"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0%</w:t>
                  </w:r>
                </w:p>
              </w:tc>
              <w:tc>
                <w:tcPr>
                  <w:tcW w:w="1396" w:type="dxa"/>
                  <w:tcBorders>
                    <w:top w:val="single" w:sz="4" w:space="0" w:color="auto"/>
                    <w:left w:val="single" w:sz="4" w:space="0" w:color="auto"/>
                    <w:bottom w:val="single" w:sz="4" w:space="0" w:color="auto"/>
                    <w:right w:val="single" w:sz="4" w:space="0" w:color="auto"/>
                  </w:tcBorders>
                  <w:vAlign w:val="center"/>
                </w:tcPr>
                <w:p w14:paraId="7B8C7C33"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0%</w:t>
                  </w:r>
                </w:p>
              </w:tc>
              <w:tc>
                <w:tcPr>
                  <w:tcW w:w="1396" w:type="dxa"/>
                  <w:tcBorders>
                    <w:top w:val="single" w:sz="4" w:space="0" w:color="auto"/>
                    <w:left w:val="single" w:sz="4" w:space="0" w:color="auto"/>
                    <w:bottom w:val="single" w:sz="4" w:space="0" w:color="auto"/>
                    <w:right w:val="single" w:sz="4" w:space="0" w:color="auto"/>
                  </w:tcBorders>
                  <w:vAlign w:val="center"/>
                </w:tcPr>
                <w:p w14:paraId="57859C93"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0%</w:t>
                  </w:r>
                </w:p>
              </w:tc>
              <w:tc>
                <w:tcPr>
                  <w:tcW w:w="975" w:type="dxa"/>
                  <w:tcBorders>
                    <w:top w:val="single" w:sz="4" w:space="0" w:color="auto"/>
                    <w:left w:val="single" w:sz="4" w:space="0" w:color="auto"/>
                    <w:bottom w:val="single" w:sz="4" w:space="0" w:color="auto"/>
                    <w:right w:val="single" w:sz="4" w:space="0" w:color="auto"/>
                  </w:tcBorders>
                  <w:vAlign w:val="center"/>
                </w:tcPr>
                <w:p w14:paraId="3BD48A8B" w14:textId="77777777" w:rsidR="00A62135" w:rsidRPr="00933689" w:rsidRDefault="00A62135" w:rsidP="00341E4F">
                  <w:pPr>
                    <w:pStyle w:val="P68B1DB1-Normlny11"/>
                    <w:spacing w:after="0" w:line="240" w:lineRule="auto"/>
                    <w:jc w:val="center"/>
                    <w:rPr>
                      <w:rFonts w:asciiTheme="minorHAnsi" w:hAnsiTheme="minorHAnsi" w:cstheme="minorHAnsi"/>
                      <w:sz w:val="22"/>
                      <w:szCs w:val="22"/>
                      <w:highlight w:val="none"/>
                    </w:rPr>
                  </w:pPr>
                  <w:r w:rsidRPr="00933689">
                    <w:rPr>
                      <w:rFonts w:asciiTheme="minorHAnsi" w:hAnsiTheme="minorHAnsi" w:cstheme="minorHAnsi"/>
                      <w:sz w:val="22"/>
                      <w:szCs w:val="22"/>
                      <w:highlight w:val="none"/>
                    </w:rPr>
                    <w:t>0%</w:t>
                  </w:r>
                </w:p>
              </w:tc>
            </w:tr>
          </w:tbl>
          <w:p w14:paraId="5159547D" w14:textId="77777777" w:rsidR="00A62135" w:rsidRPr="00933689" w:rsidRDefault="00A62135" w:rsidP="00341E4F">
            <w:pPr>
              <w:jc w:val="both"/>
              <w:rPr>
                <w:rFonts w:asciiTheme="minorHAnsi" w:hAnsiTheme="minorHAnsi" w:cstheme="minorHAnsi"/>
                <w:i/>
                <w:sz w:val="22"/>
                <w:szCs w:val="22"/>
              </w:rPr>
            </w:pPr>
          </w:p>
        </w:tc>
      </w:tr>
      <w:tr w:rsidR="00A62135" w:rsidRPr="00933689" w14:paraId="689ED6D8" w14:textId="77777777" w:rsidTr="00341E4F">
        <w:trPr>
          <w:trHeight w:val="411"/>
        </w:trPr>
        <w:tc>
          <w:tcPr>
            <w:tcW w:w="9067" w:type="dxa"/>
            <w:gridSpan w:val="2"/>
            <w:vAlign w:val="center"/>
          </w:tcPr>
          <w:p w14:paraId="25D14708" w14:textId="77777777" w:rsidR="00A62135" w:rsidRPr="00933689" w:rsidRDefault="00A62135" w:rsidP="00341E4F">
            <w:pPr>
              <w:pStyle w:val="P68B1DB1-Normlny2"/>
              <w:tabs>
                <w:tab w:val="left" w:pos="1530"/>
              </w:tabs>
              <w:jc w:val="both"/>
              <w:rPr>
                <w:i/>
                <w:sz w:val="22"/>
                <w:szCs w:val="22"/>
              </w:rPr>
            </w:pPr>
            <w:r w:rsidRPr="00933689">
              <w:rPr>
                <w:b/>
                <w:sz w:val="22"/>
                <w:szCs w:val="22"/>
              </w:rPr>
              <w:t>Lecturers:</w:t>
            </w:r>
            <w:r w:rsidRPr="00933689">
              <w:rPr>
                <w:sz w:val="22"/>
                <w:szCs w:val="22"/>
              </w:rPr>
              <w:t xml:space="preserve"> </w:t>
            </w:r>
            <w:r w:rsidRPr="00933689">
              <w:rPr>
                <w:i/>
                <w:sz w:val="22"/>
                <w:szCs w:val="22"/>
              </w:rPr>
              <w:t>Mgr. Lukáš Švaňa, PhD. </w:t>
            </w:r>
          </w:p>
        </w:tc>
      </w:tr>
      <w:tr w:rsidR="00A62135" w:rsidRPr="00933689" w14:paraId="4707FE27" w14:textId="77777777" w:rsidTr="00341E4F">
        <w:trPr>
          <w:trHeight w:val="418"/>
        </w:trPr>
        <w:tc>
          <w:tcPr>
            <w:tcW w:w="9067" w:type="dxa"/>
            <w:gridSpan w:val="2"/>
            <w:vAlign w:val="center"/>
          </w:tcPr>
          <w:p w14:paraId="30A50D9D" w14:textId="2615F946" w:rsidR="00A62135" w:rsidRPr="00933689" w:rsidRDefault="00A62135" w:rsidP="004E7783">
            <w:pPr>
              <w:pStyle w:val="P68B1DB1-Normlny2"/>
              <w:tabs>
                <w:tab w:val="left" w:pos="1530"/>
              </w:tabs>
              <w:jc w:val="both"/>
              <w:rPr>
                <w:sz w:val="22"/>
                <w:szCs w:val="22"/>
              </w:rPr>
            </w:pPr>
            <w:r w:rsidRPr="00933689">
              <w:rPr>
                <w:b/>
                <w:sz w:val="22"/>
                <w:szCs w:val="22"/>
              </w:rPr>
              <w:t>Date of last change:</w:t>
            </w:r>
            <w:r w:rsidRPr="00933689">
              <w:rPr>
                <w:sz w:val="22"/>
                <w:szCs w:val="22"/>
              </w:rPr>
              <w:t xml:space="preserve"> </w:t>
            </w:r>
            <w:r w:rsidR="004E7783" w:rsidRPr="00933689">
              <w:rPr>
                <w:sz w:val="22"/>
                <w:szCs w:val="22"/>
              </w:rPr>
              <w:t>19</w:t>
            </w:r>
            <w:r w:rsidRPr="00933689">
              <w:rPr>
                <w:sz w:val="22"/>
                <w:szCs w:val="22"/>
              </w:rPr>
              <w:t>/05/202</w:t>
            </w:r>
            <w:r w:rsidR="004E7783" w:rsidRPr="00933689">
              <w:rPr>
                <w:sz w:val="22"/>
                <w:szCs w:val="22"/>
              </w:rPr>
              <w:t>5</w:t>
            </w:r>
          </w:p>
        </w:tc>
      </w:tr>
      <w:tr w:rsidR="00A62135" w:rsidRPr="00933689" w14:paraId="62A63234" w14:textId="77777777" w:rsidTr="00341E4F">
        <w:trPr>
          <w:trHeight w:val="471"/>
        </w:trPr>
        <w:tc>
          <w:tcPr>
            <w:tcW w:w="9067" w:type="dxa"/>
            <w:gridSpan w:val="2"/>
            <w:vAlign w:val="center"/>
          </w:tcPr>
          <w:p w14:paraId="18ADE7E6" w14:textId="77777777" w:rsidR="00A62135" w:rsidRPr="00933689" w:rsidRDefault="00A62135" w:rsidP="00341E4F">
            <w:pPr>
              <w:pStyle w:val="P68B1DB1-Normlny2"/>
              <w:tabs>
                <w:tab w:val="left" w:pos="1530"/>
              </w:tabs>
              <w:jc w:val="both"/>
              <w:rPr>
                <w:i/>
                <w:sz w:val="22"/>
                <w:szCs w:val="22"/>
              </w:rPr>
            </w:pPr>
            <w:r w:rsidRPr="00933689">
              <w:rPr>
                <w:b/>
                <w:sz w:val="22"/>
                <w:szCs w:val="22"/>
              </w:rPr>
              <w:t>Approved by:</w:t>
            </w:r>
            <w:r w:rsidRPr="00933689">
              <w:rPr>
                <w:sz w:val="22"/>
                <w:szCs w:val="22"/>
              </w:rPr>
              <w:t xml:space="preserve"> </w:t>
            </w:r>
            <w:r w:rsidRPr="00933689">
              <w:rPr>
                <w:i/>
                <w:sz w:val="22"/>
                <w:szCs w:val="22"/>
              </w:rPr>
              <w:t>prof. PhDr. Vasil Gluchman, CSc.</w:t>
            </w:r>
          </w:p>
        </w:tc>
      </w:tr>
    </w:tbl>
    <w:p w14:paraId="7A181B0B" w14:textId="50071E0C" w:rsidR="00A62135" w:rsidRPr="00933689" w:rsidRDefault="00A62135" w:rsidP="007C5711">
      <w:pPr>
        <w:rPr>
          <w:rFonts w:asciiTheme="minorHAnsi" w:hAnsiTheme="minorHAnsi" w:cstheme="minorHAnsi"/>
          <w:sz w:val="22"/>
          <w:szCs w:val="22"/>
        </w:rPr>
      </w:pPr>
    </w:p>
    <w:p w14:paraId="3C187F63" w14:textId="77777777" w:rsidR="00A62135" w:rsidRPr="00933689" w:rsidRDefault="00A62135">
      <w:pPr>
        <w:spacing w:after="160" w:line="259" w:lineRule="auto"/>
        <w:rPr>
          <w:rFonts w:asciiTheme="minorHAnsi" w:hAnsiTheme="minorHAnsi" w:cstheme="minorHAnsi"/>
          <w:sz w:val="22"/>
          <w:szCs w:val="22"/>
        </w:rPr>
      </w:pPr>
      <w:r w:rsidRPr="00933689">
        <w:rPr>
          <w:rFonts w:asciiTheme="minorHAnsi" w:hAnsiTheme="minorHAnsi" w:cstheme="minorHAnsi"/>
          <w:sz w:val="22"/>
          <w:szCs w:val="22"/>
        </w:rPr>
        <w:br w:type="page"/>
      </w:r>
    </w:p>
    <w:p w14:paraId="09D26671" w14:textId="77777777" w:rsidR="00C251B9" w:rsidRPr="00933689" w:rsidRDefault="00C251B9" w:rsidP="00275CB0">
      <w:pPr>
        <w:jc w:val="center"/>
        <w:rPr>
          <w:rFonts w:asciiTheme="minorHAnsi" w:hAnsiTheme="minorHAnsi" w:cstheme="minorHAnsi"/>
          <w:b/>
          <w:sz w:val="22"/>
          <w:szCs w:val="22"/>
        </w:rPr>
      </w:pPr>
      <w:r w:rsidRPr="00933689">
        <w:rPr>
          <w:rFonts w:asciiTheme="minorHAnsi" w:hAnsiTheme="minorHAnsi" w:cstheme="minorHAnsi"/>
          <w:b/>
          <w:sz w:val="22"/>
          <w:szCs w:val="22"/>
        </w:rPr>
        <w:lastRenderedPageBreak/>
        <w:t>COURSE DESCRIPTION</w:t>
      </w:r>
    </w:p>
    <w:p w14:paraId="67B0B0D3" w14:textId="77777777" w:rsidR="00C251B9" w:rsidRPr="00933689" w:rsidRDefault="00C251B9" w:rsidP="00275CB0">
      <w:pP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3114"/>
        <w:gridCol w:w="5953"/>
      </w:tblGrid>
      <w:tr w:rsidR="00C251B9" w:rsidRPr="00933689" w14:paraId="42B5796F" w14:textId="77777777" w:rsidTr="008D4676">
        <w:trPr>
          <w:trHeight w:val="70"/>
        </w:trPr>
        <w:tc>
          <w:tcPr>
            <w:tcW w:w="9067" w:type="dxa"/>
            <w:gridSpan w:val="2"/>
            <w:vAlign w:val="center"/>
          </w:tcPr>
          <w:p w14:paraId="007C7C34" w14:textId="77777777" w:rsidR="00C251B9" w:rsidRPr="00933689" w:rsidRDefault="00C251B9" w:rsidP="00275CB0">
            <w:pPr>
              <w:rPr>
                <w:rFonts w:asciiTheme="minorHAnsi" w:hAnsiTheme="minorHAnsi" w:cstheme="minorHAnsi"/>
                <w:i/>
                <w:sz w:val="22"/>
                <w:szCs w:val="22"/>
              </w:rPr>
            </w:pPr>
            <w:r w:rsidRPr="00933689">
              <w:rPr>
                <w:rFonts w:asciiTheme="minorHAnsi" w:hAnsiTheme="minorHAnsi" w:cstheme="minorHAnsi"/>
                <w:b/>
                <w:sz w:val="22"/>
                <w:szCs w:val="22"/>
              </w:rPr>
              <w:t>University:</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University of Prešov</w:t>
            </w:r>
          </w:p>
        </w:tc>
      </w:tr>
      <w:tr w:rsidR="00C251B9" w:rsidRPr="00933689" w14:paraId="757E26DA" w14:textId="77777777" w:rsidTr="008D4676">
        <w:trPr>
          <w:trHeight w:val="70"/>
        </w:trPr>
        <w:tc>
          <w:tcPr>
            <w:tcW w:w="9067" w:type="dxa"/>
            <w:gridSpan w:val="2"/>
            <w:vAlign w:val="center"/>
          </w:tcPr>
          <w:p w14:paraId="4700670D" w14:textId="77777777" w:rsidR="00C251B9" w:rsidRPr="00933689" w:rsidRDefault="00C251B9" w:rsidP="00275CB0">
            <w:pPr>
              <w:rPr>
                <w:rFonts w:asciiTheme="minorHAnsi" w:hAnsiTheme="minorHAnsi" w:cstheme="minorHAnsi"/>
                <w:sz w:val="22"/>
                <w:szCs w:val="22"/>
                <w:lang w:val="en-US"/>
              </w:rPr>
            </w:pPr>
            <w:r w:rsidRPr="00933689">
              <w:rPr>
                <w:rFonts w:asciiTheme="minorHAnsi" w:hAnsiTheme="minorHAnsi" w:cstheme="minorHAnsi"/>
                <w:b/>
                <w:sz w:val="22"/>
                <w:szCs w:val="22"/>
                <w:lang w:val="en-US"/>
              </w:rPr>
              <w:t>Faculty/university workplace:</w:t>
            </w:r>
            <w:r w:rsidRPr="00933689">
              <w:rPr>
                <w:rFonts w:asciiTheme="minorHAnsi" w:hAnsiTheme="minorHAnsi" w:cstheme="minorHAnsi"/>
                <w:sz w:val="22"/>
                <w:szCs w:val="22"/>
                <w:lang w:val="en-US"/>
              </w:rPr>
              <w:t xml:space="preserve"> </w:t>
            </w:r>
            <w:sdt>
              <w:sdtPr>
                <w:rPr>
                  <w:rFonts w:asciiTheme="minorHAnsi" w:hAnsiTheme="minorHAnsi" w:cstheme="minorHAnsi"/>
                  <w:i/>
                  <w:sz w:val="22"/>
                  <w:szCs w:val="22"/>
                  <w:lang w:val="en-US"/>
                </w:rPr>
                <w:alias w:val="faculty"/>
                <w:tag w:val="faculty"/>
                <w:id w:val="-1969820493"/>
                <w:placeholder>
                  <w:docPart w:val="D3CE3AEA75A74538B261E4EC3CB803B5"/>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933689">
                  <w:rPr>
                    <w:rFonts w:asciiTheme="minorHAnsi" w:hAnsiTheme="minorHAnsi" w:cstheme="minorHAnsi"/>
                    <w:i/>
                    <w:sz w:val="22"/>
                    <w:szCs w:val="22"/>
                    <w:lang w:val="en-US"/>
                  </w:rPr>
                  <w:t>Faculty of Arts</w:t>
                </w:r>
              </w:sdtContent>
            </w:sdt>
          </w:p>
        </w:tc>
      </w:tr>
      <w:tr w:rsidR="00C251B9" w:rsidRPr="00933689" w14:paraId="36E56A04" w14:textId="77777777" w:rsidTr="008D4676">
        <w:trPr>
          <w:trHeight w:val="490"/>
        </w:trPr>
        <w:tc>
          <w:tcPr>
            <w:tcW w:w="3114" w:type="dxa"/>
            <w:vAlign w:val="center"/>
          </w:tcPr>
          <w:p w14:paraId="03A55DD4" w14:textId="5B1F307C" w:rsidR="00C251B9" w:rsidRPr="00933689" w:rsidRDefault="00C251B9" w:rsidP="00275CB0">
            <w:pPr>
              <w:jc w:val="both"/>
              <w:rPr>
                <w:rFonts w:asciiTheme="minorHAnsi" w:hAnsiTheme="minorHAnsi" w:cstheme="minorHAnsi"/>
                <w:i/>
                <w:sz w:val="22"/>
                <w:szCs w:val="22"/>
              </w:rPr>
            </w:pPr>
            <w:r w:rsidRPr="00933689">
              <w:rPr>
                <w:rFonts w:asciiTheme="minorHAnsi" w:hAnsiTheme="minorHAnsi" w:cstheme="minorHAnsi"/>
                <w:b/>
                <w:noProof/>
                <w:sz w:val="22"/>
                <w:szCs w:val="22"/>
                <w:lang w:val="en-US"/>
              </w:rPr>
              <w:t>Code</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1IEB/SPET1</w:t>
            </w:r>
            <w:r w:rsidR="000D28D0" w:rsidRPr="00933689">
              <w:rPr>
                <w:rFonts w:asciiTheme="minorHAnsi" w:hAnsiTheme="minorHAnsi" w:cstheme="minorHAnsi"/>
                <w:sz w:val="22"/>
                <w:szCs w:val="22"/>
              </w:rPr>
              <w:t>/22</w:t>
            </w:r>
          </w:p>
        </w:tc>
        <w:tc>
          <w:tcPr>
            <w:tcW w:w="5953" w:type="dxa"/>
            <w:vAlign w:val="center"/>
          </w:tcPr>
          <w:p w14:paraId="7A0D3F64" w14:textId="77777777" w:rsidR="00133AFD" w:rsidRPr="00933689" w:rsidRDefault="00C251B9" w:rsidP="003937E9">
            <w:pPr>
              <w:jc w:val="both"/>
              <w:rPr>
                <w:rStyle w:val="normaltextrun"/>
                <w:rFonts w:asciiTheme="minorHAnsi" w:hAnsiTheme="minorHAnsi" w:cstheme="minorHAnsi"/>
                <w:b/>
                <w:i/>
                <w:iCs/>
                <w:sz w:val="22"/>
                <w:szCs w:val="22"/>
                <w:shd w:val="clear" w:color="auto" w:fill="FFFFFF"/>
                <w:lang w:val="en-US"/>
              </w:rPr>
            </w:pPr>
            <w:r w:rsidRPr="00933689">
              <w:rPr>
                <w:rFonts w:asciiTheme="minorHAnsi" w:hAnsiTheme="minorHAnsi" w:cstheme="minorHAnsi"/>
                <w:b/>
                <w:sz w:val="22"/>
                <w:szCs w:val="22"/>
                <w:lang w:val="en-US"/>
              </w:rPr>
              <w:t xml:space="preserve">Course title: </w:t>
            </w:r>
            <w:r w:rsidRPr="00933689">
              <w:rPr>
                <w:rStyle w:val="normaltextrun"/>
                <w:rFonts w:asciiTheme="minorHAnsi" w:hAnsiTheme="minorHAnsi" w:cstheme="minorHAnsi"/>
                <w:b/>
                <w:i/>
                <w:iCs/>
                <w:sz w:val="22"/>
                <w:szCs w:val="22"/>
                <w:shd w:val="clear" w:color="auto" w:fill="FFFFFF"/>
                <w:lang w:val="en-US"/>
              </w:rPr>
              <w:t xml:space="preserve">Study </w:t>
            </w:r>
            <w:r w:rsidR="003937E9" w:rsidRPr="00933689">
              <w:rPr>
                <w:rStyle w:val="normaltextrun"/>
                <w:rFonts w:asciiTheme="minorHAnsi" w:hAnsiTheme="minorHAnsi" w:cstheme="minorHAnsi"/>
                <w:b/>
                <w:i/>
                <w:iCs/>
                <w:sz w:val="22"/>
                <w:szCs w:val="22"/>
                <w:shd w:val="clear" w:color="auto" w:fill="FFFFFF"/>
                <w:lang w:val="en-US"/>
              </w:rPr>
              <w:t>stay</w:t>
            </w:r>
            <w:r w:rsidRPr="00933689">
              <w:rPr>
                <w:rStyle w:val="normaltextrun"/>
                <w:rFonts w:asciiTheme="minorHAnsi" w:hAnsiTheme="minorHAnsi" w:cstheme="minorHAnsi"/>
                <w:b/>
                <w:i/>
                <w:iCs/>
                <w:sz w:val="22"/>
                <w:szCs w:val="22"/>
                <w:shd w:val="clear" w:color="auto" w:fill="FFFFFF"/>
                <w:lang w:val="en-US"/>
              </w:rPr>
              <w:t xml:space="preserve"> at Foreign University</w:t>
            </w:r>
            <w:r w:rsidR="00133AFD" w:rsidRPr="00933689">
              <w:rPr>
                <w:rStyle w:val="normaltextrun"/>
                <w:rFonts w:asciiTheme="minorHAnsi" w:hAnsiTheme="minorHAnsi" w:cstheme="minorHAnsi"/>
                <w:b/>
                <w:i/>
                <w:iCs/>
                <w:sz w:val="22"/>
                <w:szCs w:val="22"/>
                <w:shd w:val="clear" w:color="auto" w:fill="FFFFFF"/>
                <w:lang w:val="en-US"/>
              </w:rPr>
              <w:t xml:space="preserve"> </w:t>
            </w:r>
          </w:p>
          <w:p w14:paraId="6945D410" w14:textId="77777777" w:rsidR="00C251B9" w:rsidRPr="00933689" w:rsidRDefault="00183080" w:rsidP="003937E9">
            <w:pPr>
              <w:jc w:val="both"/>
              <w:rPr>
                <w:rFonts w:asciiTheme="minorHAnsi" w:hAnsiTheme="minorHAnsi" w:cstheme="minorHAnsi"/>
                <w:i/>
                <w:sz w:val="22"/>
                <w:szCs w:val="22"/>
                <w:lang w:val="en-US"/>
              </w:rPr>
            </w:pPr>
            <w:r w:rsidRPr="00933689">
              <w:rPr>
                <w:rFonts w:asciiTheme="minorHAnsi" w:hAnsiTheme="minorHAnsi"/>
                <w:i/>
                <w:sz w:val="22"/>
                <w:szCs w:val="22"/>
              </w:rPr>
              <w:t>(elective course, non-profile course)</w:t>
            </w:r>
          </w:p>
        </w:tc>
      </w:tr>
      <w:tr w:rsidR="00C251B9" w:rsidRPr="00933689" w14:paraId="3C520AB5" w14:textId="77777777" w:rsidTr="0022562E">
        <w:trPr>
          <w:trHeight w:val="738"/>
        </w:trPr>
        <w:tc>
          <w:tcPr>
            <w:tcW w:w="9067" w:type="dxa"/>
            <w:gridSpan w:val="2"/>
            <w:vAlign w:val="center"/>
          </w:tcPr>
          <w:p w14:paraId="1A20ED21" w14:textId="77777777" w:rsidR="00C251B9" w:rsidRPr="00933689" w:rsidRDefault="00C251B9" w:rsidP="00275CB0">
            <w:pPr>
              <w:jc w:val="both"/>
              <w:rPr>
                <w:rFonts w:asciiTheme="minorHAnsi" w:hAnsiTheme="minorHAnsi" w:cstheme="minorHAnsi"/>
                <w:i/>
                <w:sz w:val="22"/>
                <w:szCs w:val="22"/>
                <w:lang w:val="en-US"/>
              </w:rPr>
            </w:pPr>
            <w:r w:rsidRPr="00933689">
              <w:rPr>
                <w:rStyle w:val="jlqj4b"/>
                <w:rFonts w:asciiTheme="minorHAnsi" w:hAnsiTheme="minorHAnsi"/>
                <w:b/>
                <w:sz w:val="22"/>
                <w:szCs w:val="22"/>
                <w:lang w:val="en-US"/>
              </w:rPr>
              <w:t>Type, scope and method</w:t>
            </w:r>
            <w:r w:rsidRPr="00933689">
              <w:rPr>
                <w:rStyle w:val="jlqj4b"/>
                <w:rFonts w:asciiTheme="minorHAnsi" w:hAnsiTheme="minorHAnsi"/>
                <w:sz w:val="22"/>
                <w:szCs w:val="22"/>
                <w:lang w:val="en-US"/>
              </w:rPr>
              <w:t xml:space="preserve"> </w:t>
            </w:r>
            <w:r w:rsidRPr="00933689">
              <w:rPr>
                <w:rFonts w:asciiTheme="minorHAnsi" w:hAnsiTheme="minorHAnsi"/>
                <w:b/>
                <w:bCs/>
                <w:sz w:val="22"/>
                <w:szCs w:val="22"/>
                <w:lang w:val="en-US"/>
              </w:rPr>
              <w:t>of educational activity</w:t>
            </w:r>
            <w:r w:rsidRPr="00933689">
              <w:rPr>
                <w:rFonts w:asciiTheme="minorHAnsi" w:hAnsiTheme="minorHAnsi" w:cstheme="minorHAnsi"/>
                <w:b/>
                <w:sz w:val="22"/>
                <w:szCs w:val="22"/>
                <w:lang w:val="en-US"/>
              </w:rPr>
              <w:t>:</w:t>
            </w:r>
            <w:r w:rsidRPr="00933689">
              <w:rPr>
                <w:rFonts w:asciiTheme="minorHAnsi" w:hAnsiTheme="minorHAnsi" w:cstheme="minorHAnsi"/>
                <w:sz w:val="22"/>
                <w:szCs w:val="22"/>
                <w:lang w:val="en-US"/>
              </w:rPr>
              <w:t xml:space="preserve"> </w:t>
            </w:r>
          </w:p>
          <w:p w14:paraId="7C35BE03" w14:textId="77777777" w:rsidR="00C251B9" w:rsidRPr="00933689" w:rsidRDefault="00C251B9" w:rsidP="00275CB0">
            <w:pPr>
              <w:pStyle w:val="Normlnywebov"/>
              <w:rPr>
                <w:rFonts w:asciiTheme="minorHAnsi" w:hAnsiTheme="minorHAnsi" w:cstheme="minorHAnsi"/>
                <w:sz w:val="22"/>
                <w:szCs w:val="22"/>
                <w:lang w:val="en-US"/>
              </w:rPr>
            </w:pPr>
            <w:r w:rsidRPr="00933689">
              <w:rPr>
                <w:rFonts w:asciiTheme="minorHAnsi" w:hAnsiTheme="minorHAnsi" w:cstheme="minorHAnsi"/>
                <w:i/>
                <w:iCs/>
                <w:sz w:val="22"/>
                <w:szCs w:val="22"/>
                <w:lang w:val="en-US"/>
              </w:rPr>
              <w:t>Type of educational activity: study (research) scholarship</w:t>
            </w:r>
          </w:p>
          <w:p w14:paraId="34C76DAE" w14:textId="77777777" w:rsidR="00C251B9" w:rsidRPr="00933689" w:rsidRDefault="00C251B9" w:rsidP="00275CB0">
            <w:pPr>
              <w:pStyle w:val="Normlnywebov"/>
              <w:rPr>
                <w:rFonts w:asciiTheme="minorHAnsi" w:hAnsiTheme="minorHAnsi" w:cstheme="minorHAnsi"/>
                <w:i/>
                <w:iCs/>
                <w:sz w:val="22"/>
                <w:szCs w:val="22"/>
                <w:lang w:val="en-US"/>
              </w:rPr>
            </w:pPr>
            <w:r w:rsidRPr="00933689">
              <w:rPr>
                <w:rFonts w:asciiTheme="minorHAnsi" w:hAnsiTheme="minorHAnsi" w:cstheme="minorHAnsi"/>
                <w:i/>
                <w:iCs/>
                <w:sz w:val="22"/>
                <w:szCs w:val="22"/>
                <w:lang w:val="en-US"/>
              </w:rPr>
              <w:t>Scope of educational activity: 1-3 month</w:t>
            </w:r>
          </w:p>
          <w:p w14:paraId="61C777F6" w14:textId="77777777" w:rsidR="00133AFD" w:rsidRPr="00933689" w:rsidRDefault="00133AFD" w:rsidP="00275CB0">
            <w:pPr>
              <w:pStyle w:val="Normlnywebov"/>
              <w:rPr>
                <w:rFonts w:asciiTheme="minorHAnsi" w:hAnsiTheme="minorHAnsi" w:cstheme="minorHAnsi"/>
                <w:sz w:val="22"/>
                <w:szCs w:val="22"/>
                <w:lang w:val="en-US"/>
              </w:rPr>
            </w:pPr>
            <w:r w:rsidRPr="00933689">
              <w:rPr>
                <w:rFonts w:asciiTheme="minorHAnsi" w:hAnsiTheme="minorHAnsi" w:cstheme="minorHAnsi"/>
                <w:iCs/>
                <w:noProof/>
                <w:sz w:val="22"/>
                <w:szCs w:val="22"/>
                <w:lang w:val="en-US"/>
              </w:rPr>
              <w:t>Method of educational activities: combined</w:t>
            </w:r>
          </w:p>
        </w:tc>
      </w:tr>
      <w:tr w:rsidR="00C251B9" w:rsidRPr="00933689" w14:paraId="4C791BBC" w14:textId="77777777" w:rsidTr="0022562E">
        <w:trPr>
          <w:trHeight w:val="70"/>
        </w:trPr>
        <w:tc>
          <w:tcPr>
            <w:tcW w:w="9067" w:type="dxa"/>
            <w:gridSpan w:val="2"/>
            <w:vAlign w:val="center"/>
          </w:tcPr>
          <w:p w14:paraId="3271A2A3" w14:textId="77777777" w:rsidR="00C251B9" w:rsidRPr="00933689" w:rsidRDefault="00C251B9" w:rsidP="00275CB0">
            <w:pPr>
              <w:jc w:val="both"/>
              <w:rPr>
                <w:rFonts w:asciiTheme="minorHAnsi" w:hAnsiTheme="minorHAnsi" w:cstheme="minorHAnsi"/>
                <w:sz w:val="22"/>
                <w:szCs w:val="22"/>
              </w:rPr>
            </w:pPr>
            <w:r w:rsidRPr="00933689">
              <w:rPr>
                <w:rFonts w:asciiTheme="minorHAnsi" w:hAnsiTheme="minorHAnsi"/>
                <w:b/>
                <w:bCs/>
                <w:sz w:val="22"/>
                <w:szCs w:val="22"/>
                <w:lang w:val="en-US"/>
              </w:rPr>
              <w:t>Number of credits</w:t>
            </w:r>
            <w:r w:rsidRPr="00933689">
              <w:rPr>
                <w:rFonts w:asciiTheme="minorHAnsi" w:hAnsiTheme="minorHAnsi" w:cstheme="minorHAnsi"/>
                <w:b/>
                <w:sz w:val="22"/>
                <w:szCs w:val="22"/>
              </w:rPr>
              <w:t xml:space="preserve">: </w:t>
            </w:r>
            <w:r w:rsidRPr="00933689">
              <w:rPr>
                <w:rFonts w:asciiTheme="minorHAnsi" w:hAnsiTheme="minorHAnsi" w:cstheme="minorHAnsi"/>
                <w:sz w:val="22"/>
                <w:szCs w:val="22"/>
              </w:rPr>
              <w:t>10</w:t>
            </w:r>
          </w:p>
        </w:tc>
      </w:tr>
      <w:tr w:rsidR="00C251B9" w:rsidRPr="00933689" w14:paraId="284178A1" w14:textId="77777777" w:rsidTr="0022562E">
        <w:trPr>
          <w:trHeight w:val="150"/>
        </w:trPr>
        <w:tc>
          <w:tcPr>
            <w:tcW w:w="9067" w:type="dxa"/>
            <w:gridSpan w:val="2"/>
            <w:vAlign w:val="center"/>
          </w:tcPr>
          <w:p w14:paraId="5D29D0F0" w14:textId="77777777" w:rsidR="00C251B9" w:rsidRPr="00933689" w:rsidRDefault="00C251B9" w:rsidP="00133AFD">
            <w:pPr>
              <w:jc w:val="both"/>
              <w:rPr>
                <w:rFonts w:asciiTheme="minorHAnsi" w:hAnsiTheme="minorHAnsi" w:cstheme="minorHAnsi"/>
                <w:i/>
                <w:sz w:val="22"/>
                <w:szCs w:val="22"/>
                <w:lang w:val="en-US"/>
              </w:rPr>
            </w:pPr>
            <w:r w:rsidRPr="00933689">
              <w:rPr>
                <w:rFonts w:asciiTheme="minorHAnsi" w:hAnsiTheme="minorHAnsi"/>
                <w:b/>
                <w:sz w:val="22"/>
                <w:szCs w:val="22"/>
                <w:lang w:val="en-US"/>
              </w:rPr>
              <w:t>Recommended semester</w:t>
            </w:r>
            <w:r w:rsidRPr="00933689">
              <w:rPr>
                <w:rFonts w:asciiTheme="minorHAnsi" w:hAnsiTheme="minorHAnsi" w:cstheme="minorHAnsi"/>
                <w:b/>
                <w:sz w:val="22"/>
                <w:szCs w:val="22"/>
                <w:lang w:val="en-US"/>
              </w:rPr>
              <w:t>:</w:t>
            </w:r>
            <w:r w:rsidRPr="00933689">
              <w:rPr>
                <w:rFonts w:asciiTheme="minorHAnsi" w:hAnsiTheme="minorHAnsi" w:cstheme="minorHAnsi"/>
                <w:sz w:val="22"/>
                <w:szCs w:val="22"/>
                <w:lang w:val="en-US"/>
              </w:rPr>
              <w:t xml:space="preserve"> </w:t>
            </w:r>
            <w:r w:rsidR="00133AFD" w:rsidRPr="00933689">
              <w:rPr>
                <w:rFonts w:asciiTheme="minorHAnsi" w:hAnsiTheme="minorHAnsi" w:cstheme="minorHAnsi"/>
                <w:i/>
                <w:sz w:val="22"/>
                <w:szCs w:val="22"/>
                <w:lang w:val="en-US"/>
              </w:rPr>
              <w:t>2.-5.</w:t>
            </w:r>
          </w:p>
        </w:tc>
      </w:tr>
      <w:tr w:rsidR="00C251B9" w:rsidRPr="00933689" w14:paraId="6DA931ED" w14:textId="77777777" w:rsidTr="0022562E">
        <w:trPr>
          <w:trHeight w:val="70"/>
        </w:trPr>
        <w:tc>
          <w:tcPr>
            <w:tcW w:w="9067" w:type="dxa"/>
            <w:gridSpan w:val="2"/>
            <w:vAlign w:val="center"/>
          </w:tcPr>
          <w:p w14:paraId="72BD9279" w14:textId="77777777" w:rsidR="00C251B9" w:rsidRPr="00933689" w:rsidRDefault="00C251B9" w:rsidP="00133AFD">
            <w:pPr>
              <w:jc w:val="both"/>
              <w:rPr>
                <w:rFonts w:asciiTheme="minorHAnsi" w:hAnsiTheme="minorHAnsi" w:cstheme="minorHAnsi"/>
                <w:b/>
                <w:sz w:val="22"/>
                <w:szCs w:val="22"/>
                <w:lang w:val="en-US"/>
              </w:rPr>
            </w:pPr>
            <w:r w:rsidRPr="00933689">
              <w:rPr>
                <w:rFonts w:asciiTheme="minorHAnsi" w:hAnsiTheme="minorHAnsi" w:cstheme="minorHAnsi"/>
                <w:b/>
                <w:sz w:val="22"/>
                <w:szCs w:val="22"/>
                <w:lang w:val="en-US"/>
              </w:rPr>
              <w:t xml:space="preserve">Study grade: </w:t>
            </w:r>
            <w:r w:rsidR="00133AFD" w:rsidRPr="00933689">
              <w:rPr>
                <w:rStyle w:val="tl2"/>
                <w:rFonts w:asciiTheme="minorHAnsi" w:hAnsiTheme="minorHAnsi" w:cstheme="minorHAnsi"/>
                <w:sz w:val="22"/>
                <w:szCs w:val="22"/>
              </w:rPr>
              <w:t>1.</w:t>
            </w:r>
          </w:p>
        </w:tc>
      </w:tr>
      <w:tr w:rsidR="00C251B9" w:rsidRPr="00933689" w14:paraId="400757B9" w14:textId="77777777" w:rsidTr="002060E3">
        <w:trPr>
          <w:trHeight w:val="250"/>
        </w:trPr>
        <w:tc>
          <w:tcPr>
            <w:tcW w:w="9067" w:type="dxa"/>
            <w:gridSpan w:val="2"/>
            <w:vAlign w:val="center"/>
          </w:tcPr>
          <w:p w14:paraId="0EED489D" w14:textId="77777777" w:rsidR="00C251B9" w:rsidRPr="00933689" w:rsidRDefault="00C251B9" w:rsidP="00275CB0">
            <w:pPr>
              <w:jc w:val="both"/>
              <w:rPr>
                <w:rFonts w:asciiTheme="minorHAnsi" w:hAnsiTheme="minorHAnsi" w:cstheme="minorHAnsi"/>
                <w:i/>
                <w:sz w:val="22"/>
                <w:szCs w:val="22"/>
                <w:lang w:val="en-US"/>
              </w:rPr>
            </w:pPr>
            <w:r w:rsidRPr="00933689">
              <w:rPr>
                <w:rFonts w:asciiTheme="minorHAnsi" w:hAnsiTheme="minorHAnsi" w:cstheme="minorHAnsi"/>
                <w:b/>
                <w:sz w:val="22"/>
                <w:szCs w:val="22"/>
                <w:lang w:val="en-US"/>
              </w:rPr>
              <w:t>Prerequisites:</w:t>
            </w:r>
            <w:r w:rsidRPr="00933689">
              <w:rPr>
                <w:rFonts w:asciiTheme="minorHAnsi" w:hAnsiTheme="minorHAnsi" w:cstheme="minorHAnsi"/>
                <w:sz w:val="22"/>
                <w:szCs w:val="22"/>
                <w:lang w:val="en-US"/>
              </w:rPr>
              <w:t xml:space="preserve"> </w:t>
            </w:r>
          </w:p>
        </w:tc>
      </w:tr>
      <w:tr w:rsidR="00C251B9" w:rsidRPr="00933689" w14:paraId="5E1CAC94" w14:textId="77777777" w:rsidTr="002060E3">
        <w:trPr>
          <w:trHeight w:val="708"/>
        </w:trPr>
        <w:tc>
          <w:tcPr>
            <w:tcW w:w="9067" w:type="dxa"/>
            <w:gridSpan w:val="2"/>
            <w:vAlign w:val="center"/>
          </w:tcPr>
          <w:p w14:paraId="74BD1FE2" w14:textId="77777777" w:rsidR="00C251B9" w:rsidRPr="00933689" w:rsidRDefault="00C251B9" w:rsidP="00275CB0">
            <w:pPr>
              <w:jc w:val="both"/>
              <w:rPr>
                <w:rFonts w:asciiTheme="minorHAnsi" w:hAnsiTheme="minorHAnsi" w:cstheme="minorHAnsi"/>
                <w:sz w:val="22"/>
                <w:szCs w:val="22"/>
                <w:lang w:val="en-US"/>
              </w:rPr>
            </w:pPr>
            <w:r w:rsidRPr="00933689">
              <w:rPr>
                <w:rFonts w:asciiTheme="minorHAnsi" w:hAnsiTheme="minorHAnsi" w:cstheme="minorHAnsi"/>
                <w:b/>
                <w:sz w:val="22"/>
                <w:szCs w:val="22"/>
                <w:lang w:val="en-US"/>
              </w:rPr>
              <w:t>Conditions for passing the course:</w:t>
            </w:r>
            <w:r w:rsidRPr="00933689">
              <w:rPr>
                <w:rFonts w:asciiTheme="minorHAnsi" w:hAnsiTheme="minorHAnsi" w:cstheme="minorHAnsi"/>
                <w:sz w:val="22"/>
                <w:szCs w:val="22"/>
                <w:lang w:val="en-US"/>
              </w:rPr>
              <w:t xml:space="preserve"> </w:t>
            </w:r>
            <w:r w:rsidRPr="00933689">
              <w:rPr>
                <w:rFonts w:asciiTheme="minorHAnsi" w:hAnsiTheme="minorHAnsi"/>
                <w:sz w:val="22"/>
                <w:szCs w:val="22"/>
                <w:lang w:val="en-US"/>
              </w:rPr>
              <w:t xml:space="preserve"> </w:t>
            </w:r>
          </w:p>
          <w:p w14:paraId="167D0C7A" w14:textId="77777777" w:rsidR="00C251B9" w:rsidRPr="00933689" w:rsidRDefault="00C251B9" w:rsidP="00275CB0">
            <w:pPr>
              <w:jc w:val="both"/>
              <w:rPr>
                <w:rFonts w:asciiTheme="minorHAnsi" w:hAnsiTheme="minorHAnsi" w:cstheme="minorHAnsi"/>
                <w:i/>
                <w:sz w:val="22"/>
                <w:szCs w:val="22"/>
                <w:lang w:val="en-US"/>
              </w:rPr>
            </w:pPr>
            <w:r w:rsidRPr="00933689">
              <w:rPr>
                <w:rFonts w:asciiTheme="minorHAnsi" w:hAnsiTheme="minorHAnsi" w:cstheme="minorHAnsi"/>
                <w:i/>
                <w:sz w:val="22"/>
                <w:szCs w:val="22"/>
                <w:lang w:val="en-US"/>
              </w:rPr>
              <w:t>The course is ended by a credit test (CT) and awarding 10 credits.</w:t>
            </w:r>
          </w:p>
          <w:p w14:paraId="56546309" w14:textId="77777777" w:rsidR="00C251B9" w:rsidRPr="00933689" w:rsidRDefault="00C251B9" w:rsidP="00275CB0">
            <w:pPr>
              <w:pStyle w:val="Zkladntext"/>
              <w:spacing w:after="0"/>
              <w:jc w:val="both"/>
              <w:rPr>
                <w:rFonts w:asciiTheme="minorHAnsi" w:hAnsiTheme="minorHAnsi" w:cstheme="minorHAnsi"/>
                <w:i/>
                <w:sz w:val="22"/>
                <w:szCs w:val="22"/>
                <w:lang w:val="en-US"/>
              </w:rPr>
            </w:pPr>
            <w:r w:rsidRPr="00933689">
              <w:rPr>
                <w:rFonts w:asciiTheme="minorHAnsi" w:hAnsiTheme="minorHAnsi" w:cstheme="minorHAnsi"/>
                <w:i/>
                <w:sz w:val="22"/>
                <w:szCs w:val="22"/>
                <w:lang w:val="en-US"/>
              </w:rPr>
              <w:t>The student is expected to fulfill the following requirements in order to be awarded final evaluation (credit test) for 10 credits:</w:t>
            </w:r>
          </w:p>
          <w:p w14:paraId="7E682B61" w14:textId="77777777" w:rsidR="00C251B9" w:rsidRPr="00933689" w:rsidRDefault="00C251B9" w:rsidP="00275CB0">
            <w:pPr>
              <w:pStyle w:val="Zkladntext"/>
              <w:spacing w:after="0"/>
              <w:jc w:val="both"/>
              <w:rPr>
                <w:rFonts w:asciiTheme="minorHAnsi" w:hAnsiTheme="minorHAnsi" w:cstheme="minorHAnsi"/>
                <w:i/>
                <w:sz w:val="22"/>
                <w:szCs w:val="22"/>
                <w:lang w:val="en-US"/>
              </w:rPr>
            </w:pPr>
            <w:r w:rsidRPr="00933689">
              <w:rPr>
                <w:rFonts w:asciiTheme="minorHAnsi" w:hAnsiTheme="minorHAnsi" w:cstheme="minorHAnsi"/>
                <w:i/>
                <w:sz w:val="22"/>
                <w:szCs w:val="22"/>
                <w:lang w:val="en-US"/>
              </w:rPr>
              <w:t xml:space="preserve">1. elaboration of study (research) scholarship plan and its fulfillment; </w:t>
            </w:r>
          </w:p>
          <w:p w14:paraId="7D5523A4" w14:textId="77777777" w:rsidR="00C251B9" w:rsidRPr="00933689" w:rsidRDefault="00C251B9" w:rsidP="00275CB0">
            <w:pPr>
              <w:pStyle w:val="Zkladntext"/>
              <w:spacing w:after="0"/>
              <w:jc w:val="both"/>
              <w:rPr>
                <w:rFonts w:asciiTheme="minorHAnsi" w:hAnsiTheme="minorHAnsi" w:cstheme="minorHAnsi"/>
                <w:i/>
                <w:sz w:val="22"/>
                <w:szCs w:val="22"/>
                <w:lang w:val="en-US"/>
              </w:rPr>
            </w:pPr>
            <w:r w:rsidRPr="00933689">
              <w:rPr>
                <w:rFonts w:asciiTheme="minorHAnsi" w:hAnsiTheme="minorHAnsi" w:cstheme="minorHAnsi"/>
                <w:i/>
                <w:sz w:val="22"/>
                <w:szCs w:val="22"/>
                <w:lang w:val="en-US"/>
              </w:rPr>
              <w:t>2. individual work;</w:t>
            </w:r>
          </w:p>
          <w:p w14:paraId="46455113" w14:textId="77777777" w:rsidR="00C251B9" w:rsidRPr="00933689" w:rsidRDefault="00C251B9" w:rsidP="00275CB0">
            <w:pPr>
              <w:pStyle w:val="Zkladntext"/>
              <w:spacing w:after="0"/>
              <w:jc w:val="both"/>
              <w:rPr>
                <w:rFonts w:asciiTheme="minorHAnsi" w:hAnsiTheme="minorHAnsi" w:cstheme="minorHAnsi"/>
                <w:i/>
                <w:sz w:val="22"/>
                <w:szCs w:val="22"/>
                <w:lang w:val="en-US"/>
              </w:rPr>
            </w:pPr>
            <w:r w:rsidRPr="00933689">
              <w:rPr>
                <w:rFonts w:asciiTheme="minorHAnsi" w:hAnsiTheme="minorHAnsi" w:cstheme="minorHAnsi"/>
                <w:i/>
                <w:sz w:val="22"/>
                <w:szCs w:val="22"/>
                <w:lang w:val="en-US"/>
              </w:rPr>
              <w:t>3. individual consultations;</w:t>
            </w:r>
          </w:p>
          <w:p w14:paraId="6C44218A" w14:textId="77777777" w:rsidR="00C251B9" w:rsidRPr="00933689" w:rsidRDefault="00C251B9" w:rsidP="00275CB0">
            <w:pPr>
              <w:pStyle w:val="Zkladntext"/>
              <w:spacing w:after="0"/>
              <w:jc w:val="both"/>
              <w:rPr>
                <w:rFonts w:asciiTheme="minorHAnsi" w:hAnsiTheme="minorHAnsi" w:cstheme="minorHAnsi"/>
                <w:i/>
                <w:sz w:val="22"/>
                <w:szCs w:val="22"/>
                <w:lang w:val="en-US"/>
              </w:rPr>
            </w:pPr>
            <w:r w:rsidRPr="00933689">
              <w:rPr>
                <w:rFonts w:asciiTheme="minorHAnsi" w:hAnsiTheme="minorHAnsi" w:cstheme="minorHAnsi"/>
                <w:i/>
                <w:sz w:val="22"/>
                <w:szCs w:val="22"/>
                <w:lang w:val="en-US"/>
              </w:rPr>
              <w:t>4. study of literature;</w:t>
            </w:r>
          </w:p>
          <w:p w14:paraId="0CC78A98" w14:textId="77777777" w:rsidR="00C251B9" w:rsidRPr="00933689" w:rsidRDefault="00C251B9" w:rsidP="00275CB0">
            <w:pPr>
              <w:pStyle w:val="Zkladntext"/>
              <w:spacing w:after="0"/>
              <w:jc w:val="both"/>
              <w:rPr>
                <w:rFonts w:asciiTheme="minorHAnsi" w:hAnsiTheme="minorHAnsi" w:cstheme="minorHAnsi"/>
                <w:i/>
                <w:sz w:val="22"/>
                <w:szCs w:val="22"/>
                <w:lang w:val="en-US"/>
              </w:rPr>
            </w:pPr>
            <w:r w:rsidRPr="00933689">
              <w:rPr>
                <w:rFonts w:asciiTheme="minorHAnsi" w:hAnsiTheme="minorHAnsi" w:cstheme="minorHAnsi"/>
                <w:i/>
                <w:sz w:val="22"/>
                <w:szCs w:val="22"/>
                <w:lang w:val="en-US"/>
              </w:rPr>
              <w:t>5. seminar paper describing the scope of the study (research) scholarship</w:t>
            </w:r>
          </w:p>
        </w:tc>
      </w:tr>
      <w:tr w:rsidR="00C251B9" w:rsidRPr="00933689" w14:paraId="289725F6" w14:textId="77777777" w:rsidTr="0022562E">
        <w:trPr>
          <w:trHeight w:val="2147"/>
        </w:trPr>
        <w:tc>
          <w:tcPr>
            <w:tcW w:w="9067" w:type="dxa"/>
            <w:gridSpan w:val="2"/>
            <w:vAlign w:val="center"/>
          </w:tcPr>
          <w:p w14:paraId="0D158EEC" w14:textId="77777777" w:rsidR="00C251B9" w:rsidRPr="00933689" w:rsidRDefault="00C251B9" w:rsidP="00275CB0">
            <w:pPr>
              <w:jc w:val="both"/>
              <w:rPr>
                <w:rFonts w:asciiTheme="minorHAnsi" w:hAnsiTheme="minorHAnsi" w:cstheme="minorHAnsi"/>
                <w:i/>
                <w:sz w:val="22"/>
                <w:szCs w:val="22"/>
                <w:lang w:val="en-US"/>
              </w:rPr>
            </w:pPr>
            <w:r w:rsidRPr="00933689">
              <w:rPr>
                <w:rFonts w:asciiTheme="minorHAnsi" w:hAnsiTheme="minorHAnsi" w:cstheme="minorHAnsi"/>
                <w:b/>
                <w:sz w:val="22"/>
                <w:szCs w:val="22"/>
                <w:lang w:val="en-US"/>
              </w:rPr>
              <w:t>Learning outcomes:</w:t>
            </w:r>
            <w:r w:rsidRPr="00933689">
              <w:rPr>
                <w:rFonts w:asciiTheme="minorHAnsi" w:hAnsiTheme="minorHAnsi" w:cstheme="minorHAnsi"/>
                <w:i/>
                <w:sz w:val="22"/>
                <w:szCs w:val="22"/>
                <w:lang w:val="en-US"/>
              </w:rPr>
              <w:t xml:space="preserve"> </w:t>
            </w:r>
          </w:p>
          <w:p w14:paraId="0F18AF75" w14:textId="77777777" w:rsidR="00C251B9" w:rsidRPr="00933689" w:rsidRDefault="00C251B9" w:rsidP="00275CB0">
            <w:pPr>
              <w:jc w:val="both"/>
              <w:rPr>
                <w:rStyle w:val="ZkladntextTun"/>
                <w:rFonts w:asciiTheme="minorHAnsi" w:hAnsiTheme="minorHAnsi" w:cstheme="minorHAnsi"/>
                <w:b w:val="0"/>
                <w:bCs/>
                <w:i w:val="0"/>
                <w:iCs/>
                <w:color w:val="auto"/>
                <w:sz w:val="22"/>
                <w:szCs w:val="22"/>
                <w:lang w:val="en-US"/>
              </w:rPr>
            </w:pPr>
            <w:r w:rsidRPr="00933689">
              <w:rPr>
                <w:rStyle w:val="ZkladntextTun"/>
                <w:rFonts w:asciiTheme="minorHAnsi" w:hAnsiTheme="minorHAnsi" w:cstheme="minorHAnsi"/>
                <w:bCs/>
                <w:i w:val="0"/>
                <w:iCs/>
                <w:color w:val="auto"/>
                <w:sz w:val="22"/>
                <w:szCs w:val="22"/>
                <w:lang w:val="en-US"/>
              </w:rPr>
              <w:t xml:space="preserve">Acquired knowledge: </w:t>
            </w:r>
            <w:r w:rsidRPr="00933689">
              <w:rPr>
                <w:rStyle w:val="ZkladntextTun"/>
                <w:rFonts w:asciiTheme="minorHAnsi" w:hAnsiTheme="minorHAnsi" w:cstheme="minorHAnsi"/>
                <w:b w:val="0"/>
                <w:bCs/>
                <w:i w:val="0"/>
                <w:iCs/>
                <w:color w:val="auto"/>
                <w:sz w:val="22"/>
                <w:szCs w:val="22"/>
                <w:lang w:val="en-US"/>
              </w:rPr>
              <w:t xml:space="preserve">After completing the course, the student is able to reproduce the acquired knowledge and competences, as well as to compare different approaches within the framework of studies and educational activity at home and host university. </w:t>
            </w:r>
          </w:p>
          <w:p w14:paraId="410FC610" w14:textId="77777777" w:rsidR="00C251B9" w:rsidRPr="00933689" w:rsidRDefault="00C251B9" w:rsidP="00275CB0">
            <w:pPr>
              <w:jc w:val="both"/>
              <w:rPr>
                <w:rStyle w:val="ZkladntextTun"/>
                <w:rFonts w:asciiTheme="minorHAnsi" w:hAnsiTheme="minorHAnsi" w:cstheme="minorHAnsi"/>
                <w:b w:val="0"/>
                <w:bCs/>
                <w:i w:val="0"/>
                <w:iCs/>
                <w:color w:val="auto"/>
                <w:sz w:val="22"/>
                <w:szCs w:val="22"/>
                <w:lang w:val="en-US"/>
              </w:rPr>
            </w:pPr>
            <w:r w:rsidRPr="00933689">
              <w:rPr>
                <w:rStyle w:val="ZkladntextTun"/>
                <w:rFonts w:asciiTheme="minorHAnsi" w:hAnsiTheme="minorHAnsi" w:cstheme="minorHAnsi"/>
                <w:bCs/>
                <w:i w:val="0"/>
                <w:iCs/>
                <w:color w:val="auto"/>
                <w:sz w:val="22"/>
                <w:szCs w:val="22"/>
                <w:lang w:val="en-US"/>
              </w:rPr>
              <w:t xml:space="preserve">Acquired skills: </w:t>
            </w:r>
            <w:r w:rsidRPr="00933689">
              <w:rPr>
                <w:rStyle w:val="ZkladntextTun"/>
                <w:rFonts w:asciiTheme="minorHAnsi" w:hAnsiTheme="minorHAnsi" w:cstheme="minorHAnsi"/>
                <w:b w:val="0"/>
                <w:bCs/>
                <w:i w:val="0"/>
                <w:iCs/>
                <w:color w:val="auto"/>
                <w:sz w:val="22"/>
                <w:szCs w:val="22"/>
                <w:lang w:val="en-US"/>
              </w:rPr>
              <w:t>Based on completing the course, the student can adapt to new ambient more efficiently, gain practical experience from other workplaces and modify their usual habits.</w:t>
            </w:r>
          </w:p>
          <w:p w14:paraId="152E3440" w14:textId="77777777" w:rsidR="00C251B9" w:rsidRPr="00933689" w:rsidRDefault="00C251B9" w:rsidP="00275CB0">
            <w:pPr>
              <w:jc w:val="both"/>
              <w:rPr>
                <w:rFonts w:asciiTheme="minorHAnsi" w:hAnsiTheme="minorHAnsi" w:cstheme="minorHAnsi"/>
                <w:bCs/>
                <w:iCs/>
                <w:sz w:val="22"/>
                <w:szCs w:val="22"/>
                <w:shd w:val="clear" w:color="auto" w:fill="FFFFFF"/>
                <w:lang w:val="en-US"/>
              </w:rPr>
            </w:pPr>
            <w:r w:rsidRPr="00933689">
              <w:rPr>
                <w:rStyle w:val="ZkladntextTun"/>
                <w:rFonts w:asciiTheme="minorHAnsi" w:hAnsiTheme="minorHAnsi" w:cstheme="minorHAnsi"/>
                <w:bCs/>
                <w:i w:val="0"/>
                <w:iCs/>
                <w:color w:val="auto"/>
                <w:sz w:val="22"/>
                <w:szCs w:val="22"/>
                <w:lang w:val="en-US"/>
              </w:rPr>
              <w:t xml:space="preserve">Acquired competences: </w:t>
            </w:r>
            <w:r w:rsidRPr="00933689">
              <w:rPr>
                <w:rStyle w:val="ZkladntextTun"/>
                <w:rFonts w:asciiTheme="minorHAnsi" w:hAnsiTheme="minorHAnsi" w:cstheme="minorHAnsi"/>
                <w:b w:val="0"/>
                <w:bCs/>
                <w:i w:val="0"/>
                <w:iCs/>
                <w:color w:val="auto"/>
                <w:sz w:val="22"/>
                <w:szCs w:val="22"/>
                <w:lang w:val="en-US"/>
              </w:rPr>
              <w:t>The completed course will amplify the personal competences (openness, multicultural perception, acceptance of otherness, tolerance, independence, responsibility), professional competences (ability to work on an assigned task independently, using specialized literature and on basis of consultations with the lecturer) and communicational competences.</w:t>
            </w:r>
            <w:r w:rsidRPr="00933689">
              <w:rPr>
                <w:rStyle w:val="ZkladntextTun"/>
                <w:rFonts w:asciiTheme="minorHAnsi" w:hAnsiTheme="minorHAnsi" w:cstheme="minorHAnsi"/>
                <w:b w:val="0"/>
                <w:bCs/>
                <w:iCs/>
                <w:color w:val="auto"/>
                <w:sz w:val="22"/>
                <w:szCs w:val="22"/>
                <w:lang w:val="en-US"/>
              </w:rPr>
              <w:t xml:space="preserve">     </w:t>
            </w:r>
          </w:p>
        </w:tc>
      </w:tr>
      <w:tr w:rsidR="00C251B9" w:rsidRPr="00933689" w14:paraId="770FCD82" w14:textId="77777777" w:rsidTr="0022562E">
        <w:trPr>
          <w:trHeight w:val="70"/>
        </w:trPr>
        <w:tc>
          <w:tcPr>
            <w:tcW w:w="9067" w:type="dxa"/>
            <w:gridSpan w:val="2"/>
            <w:vAlign w:val="center"/>
          </w:tcPr>
          <w:p w14:paraId="4998165F" w14:textId="77777777" w:rsidR="00B96E9F" w:rsidRPr="00933689" w:rsidRDefault="00C251B9" w:rsidP="00275CB0">
            <w:pPr>
              <w:rPr>
                <w:rFonts w:asciiTheme="minorHAnsi" w:hAnsiTheme="minorHAnsi" w:cstheme="minorHAnsi"/>
                <w:sz w:val="22"/>
                <w:szCs w:val="22"/>
                <w:lang w:val="en-US"/>
              </w:rPr>
            </w:pPr>
            <w:r w:rsidRPr="00933689">
              <w:rPr>
                <w:rFonts w:asciiTheme="minorHAnsi" w:hAnsiTheme="minorHAnsi" w:cstheme="minorHAnsi"/>
                <w:b/>
                <w:sz w:val="22"/>
                <w:szCs w:val="22"/>
                <w:lang w:val="en-US"/>
              </w:rPr>
              <w:t>Course content:</w:t>
            </w:r>
            <w:r w:rsidRPr="00933689">
              <w:rPr>
                <w:rFonts w:asciiTheme="minorHAnsi" w:hAnsiTheme="minorHAnsi" w:cstheme="minorHAnsi"/>
                <w:sz w:val="22"/>
                <w:szCs w:val="22"/>
                <w:lang w:val="en-US"/>
              </w:rPr>
              <w:t xml:space="preserve"> </w:t>
            </w:r>
          </w:p>
          <w:p w14:paraId="6A9F29B4" w14:textId="77777777" w:rsidR="00C251B9" w:rsidRPr="00933689" w:rsidRDefault="00C251B9"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After agreement with the trainer/tutor/ERASMUS coordinator.</w:t>
            </w:r>
          </w:p>
        </w:tc>
      </w:tr>
      <w:tr w:rsidR="00C251B9" w:rsidRPr="00933689" w14:paraId="36B9A615" w14:textId="77777777" w:rsidTr="0022562E">
        <w:trPr>
          <w:trHeight w:val="184"/>
        </w:trPr>
        <w:tc>
          <w:tcPr>
            <w:tcW w:w="9067" w:type="dxa"/>
            <w:gridSpan w:val="2"/>
            <w:vAlign w:val="center"/>
          </w:tcPr>
          <w:p w14:paraId="344BDC61" w14:textId="77777777" w:rsidR="00C251B9" w:rsidRPr="00933689" w:rsidRDefault="00C251B9" w:rsidP="00275CB0">
            <w:pPr>
              <w:pStyle w:val="Bezriadkovania"/>
              <w:rPr>
                <w:rFonts w:asciiTheme="minorHAnsi" w:hAnsiTheme="minorHAnsi"/>
                <w:b/>
                <w:i/>
                <w:sz w:val="22"/>
                <w:szCs w:val="22"/>
                <w:lang w:val="en-US"/>
              </w:rPr>
            </w:pPr>
            <w:r w:rsidRPr="00933689">
              <w:rPr>
                <w:rFonts w:asciiTheme="minorHAnsi" w:hAnsiTheme="minorHAnsi"/>
                <w:b/>
                <w:sz w:val="22"/>
                <w:szCs w:val="22"/>
                <w:lang w:val="en-US"/>
              </w:rPr>
              <w:t>Recommended literature:</w:t>
            </w:r>
            <w:r w:rsidRPr="00933689">
              <w:rPr>
                <w:rFonts w:asciiTheme="minorHAnsi" w:hAnsiTheme="minorHAnsi"/>
                <w:b/>
                <w:i/>
                <w:sz w:val="22"/>
                <w:szCs w:val="22"/>
                <w:lang w:val="en-US"/>
              </w:rPr>
              <w:t xml:space="preserve"> </w:t>
            </w:r>
          </w:p>
          <w:p w14:paraId="5D523B4B" w14:textId="77777777" w:rsidR="00C251B9" w:rsidRPr="00933689" w:rsidRDefault="00C251B9" w:rsidP="00275CB0">
            <w:pPr>
              <w:rPr>
                <w:rFonts w:asciiTheme="minorHAnsi" w:hAnsiTheme="minorHAnsi" w:cstheme="minorHAnsi"/>
                <w:sz w:val="22"/>
                <w:szCs w:val="22"/>
                <w:lang w:val="en-US"/>
              </w:rPr>
            </w:pPr>
            <w:r w:rsidRPr="00933689">
              <w:rPr>
                <w:rFonts w:asciiTheme="minorHAnsi" w:hAnsiTheme="minorHAnsi" w:cstheme="minorHAnsi"/>
                <w:sz w:val="22"/>
                <w:szCs w:val="22"/>
                <w:lang w:val="en-US"/>
              </w:rPr>
              <w:t>According to the elaborated study plan.</w:t>
            </w:r>
          </w:p>
        </w:tc>
      </w:tr>
      <w:tr w:rsidR="00C251B9" w:rsidRPr="00933689" w14:paraId="2D59B176" w14:textId="77777777" w:rsidTr="0022562E">
        <w:trPr>
          <w:trHeight w:val="70"/>
        </w:trPr>
        <w:tc>
          <w:tcPr>
            <w:tcW w:w="9067" w:type="dxa"/>
            <w:gridSpan w:val="2"/>
            <w:vAlign w:val="center"/>
          </w:tcPr>
          <w:p w14:paraId="0B253472" w14:textId="3AFFDCA6" w:rsidR="00C251B9" w:rsidRPr="00933689" w:rsidRDefault="004C1E39" w:rsidP="00275CB0">
            <w:pPr>
              <w:jc w:val="both"/>
              <w:rPr>
                <w:rFonts w:asciiTheme="minorHAnsi" w:hAnsiTheme="minorHAnsi" w:cstheme="minorHAnsi"/>
                <w:i/>
                <w:sz w:val="22"/>
                <w:szCs w:val="22"/>
                <w:lang w:val="en-US"/>
              </w:rPr>
            </w:pPr>
            <w:r w:rsidRPr="00933689">
              <w:rPr>
                <w:rFonts w:asciiTheme="minorHAnsi" w:hAnsiTheme="minorHAnsi" w:cstheme="minorHAnsi"/>
                <w:b/>
                <w:sz w:val="22"/>
                <w:szCs w:val="22"/>
                <w:lang w:val="en-US"/>
              </w:rPr>
              <w:t>Language which is necessary to complete the course: English</w:t>
            </w:r>
            <w:r w:rsidR="00C251B9" w:rsidRPr="00933689">
              <w:rPr>
                <w:rFonts w:asciiTheme="minorHAnsi" w:hAnsiTheme="minorHAnsi" w:cstheme="minorHAnsi"/>
                <w:i/>
                <w:sz w:val="22"/>
                <w:szCs w:val="22"/>
                <w:lang w:val="en-US"/>
              </w:rPr>
              <w:t xml:space="preserve">, foreign language – depending on the chosen country in which the student is studying.  </w:t>
            </w:r>
          </w:p>
        </w:tc>
      </w:tr>
      <w:tr w:rsidR="00C251B9" w:rsidRPr="00933689" w14:paraId="5EC4DB38" w14:textId="77777777" w:rsidTr="0022562E">
        <w:trPr>
          <w:trHeight w:val="70"/>
        </w:trPr>
        <w:tc>
          <w:tcPr>
            <w:tcW w:w="9067" w:type="dxa"/>
            <w:gridSpan w:val="2"/>
            <w:vAlign w:val="center"/>
          </w:tcPr>
          <w:p w14:paraId="64F9D09C" w14:textId="77777777" w:rsidR="00C251B9" w:rsidRPr="00933689" w:rsidRDefault="00C251B9" w:rsidP="00275CB0">
            <w:pPr>
              <w:jc w:val="both"/>
              <w:rPr>
                <w:rFonts w:asciiTheme="minorHAnsi" w:hAnsiTheme="minorHAnsi" w:cstheme="minorHAnsi"/>
                <w:i/>
                <w:sz w:val="22"/>
                <w:szCs w:val="22"/>
              </w:rPr>
            </w:pPr>
            <w:r w:rsidRPr="00933689">
              <w:rPr>
                <w:rFonts w:asciiTheme="minorHAnsi" w:hAnsiTheme="minorHAnsi"/>
                <w:b/>
                <w:bCs/>
                <w:sz w:val="22"/>
                <w:szCs w:val="22"/>
              </w:rPr>
              <w:t>Notes</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p>
        </w:tc>
      </w:tr>
      <w:tr w:rsidR="00C251B9" w:rsidRPr="00933689" w14:paraId="262F91DD" w14:textId="77777777" w:rsidTr="00133AFD">
        <w:trPr>
          <w:trHeight w:val="1143"/>
        </w:trPr>
        <w:tc>
          <w:tcPr>
            <w:tcW w:w="9067" w:type="dxa"/>
            <w:gridSpan w:val="2"/>
            <w:vAlign w:val="center"/>
          </w:tcPr>
          <w:p w14:paraId="411AD86C" w14:textId="77777777" w:rsidR="00C251B9" w:rsidRPr="00933689" w:rsidRDefault="00C251B9" w:rsidP="00275CB0">
            <w:pPr>
              <w:rPr>
                <w:rFonts w:asciiTheme="minorHAnsi" w:hAnsiTheme="minorHAnsi" w:cstheme="minorHAnsi"/>
                <w:sz w:val="22"/>
                <w:szCs w:val="22"/>
              </w:rPr>
            </w:pPr>
            <w:r w:rsidRPr="00933689">
              <w:rPr>
                <w:rFonts w:asciiTheme="minorHAnsi" w:hAnsiTheme="minorHAnsi"/>
                <w:b/>
                <w:bCs/>
                <w:sz w:val="22"/>
                <w:szCs w:val="22"/>
                <w:lang w:val="en-US"/>
              </w:rPr>
              <w:t>Course evaluation:</w:t>
            </w:r>
            <w:r w:rsidR="0022562E" w:rsidRPr="00933689">
              <w:rPr>
                <w:rFonts w:asciiTheme="minorHAnsi" w:hAnsiTheme="minorHAnsi"/>
                <w:b/>
                <w:bCs/>
                <w:sz w:val="22"/>
                <w:szCs w:val="22"/>
                <w:lang w:val="en-US"/>
              </w:rPr>
              <w:t xml:space="preserve"> </w:t>
            </w:r>
            <w:r w:rsidRPr="00933689">
              <w:rPr>
                <w:rFonts w:asciiTheme="minorHAnsi" w:hAnsiTheme="minorHAnsi" w:cstheme="minorHAnsi"/>
                <w:noProof/>
                <w:sz w:val="22"/>
                <w:szCs w:val="22"/>
                <w:lang w:val="en-US"/>
              </w:rPr>
              <w:t>Total number of students evaluated: 0</w:t>
            </w:r>
          </w:p>
          <w:tbl>
            <w:tblPr>
              <w:tblStyle w:val="Mriekatabuky"/>
              <w:tblW w:w="0" w:type="auto"/>
              <w:tblInd w:w="449" w:type="dxa"/>
              <w:tblLayout w:type="fixed"/>
              <w:tblLook w:val="04A0" w:firstRow="1" w:lastRow="0" w:firstColumn="1" w:lastColumn="0" w:noHBand="0" w:noVBand="1"/>
            </w:tblPr>
            <w:tblGrid>
              <w:gridCol w:w="1004"/>
              <w:gridCol w:w="1435"/>
              <w:gridCol w:w="1435"/>
              <w:gridCol w:w="1435"/>
              <w:gridCol w:w="1435"/>
              <w:gridCol w:w="1002"/>
            </w:tblGrid>
            <w:tr w:rsidR="00C251B9" w:rsidRPr="00933689" w14:paraId="1023D5BB" w14:textId="77777777" w:rsidTr="00133AFD">
              <w:trPr>
                <w:trHeight w:val="284"/>
              </w:trPr>
              <w:tc>
                <w:tcPr>
                  <w:tcW w:w="1004" w:type="dxa"/>
                  <w:tcBorders>
                    <w:top w:val="single" w:sz="4" w:space="0" w:color="auto"/>
                    <w:left w:val="single" w:sz="4" w:space="0" w:color="auto"/>
                    <w:bottom w:val="single" w:sz="4" w:space="0" w:color="auto"/>
                    <w:right w:val="single" w:sz="4" w:space="0" w:color="auto"/>
                  </w:tcBorders>
                  <w:vAlign w:val="center"/>
                </w:tcPr>
                <w:p w14:paraId="3DED8259"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A</w:t>
                  </w:r>
                </w:p>
              </w:tc>
              <w:tc>
                <w:tcPr>
                  <w:tcW w:w="1435" w:type="dxa"/>
                  <w:tcBorders>
                    <w:top w:val="single" w:sz="4" w:space="0" w:color="auto"/>
                    <w:left w:val="single" w:sz="4" w:space="0" w:color="auto"/>
                    <w:bottom w:val="single" w:sz="4" w:space="0" w:color="auto"/>
                    <w:right w:val="single" w:sz="4" w:space="0" w:color="auto"/>
                  </w:tcBorders>
                  <w:vAlign w:val="center"/>
                </w:tcPr>
                <w:p w14:paraId="5BAE6560"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B</w:t>
                  </w:r>
                </w:p>
              </w:tc>
              <w:tc>
                <w:tcPr>
                  <w:tcW w:w="1435" w:type="dxa"/>
                  <w:tcBorders>
                    <w:top w:val="single" w:sz="4" w:space="0" w:color="auto"/>
                    <w:left w:val="single" w:sz="4" w:space="0" w:color="auto"/>
                    <w:bottom w:val="single" w:sz="4" w:space="0" w:color="auto"/>
                    <w:right w:val="single" w:sz="4" w:space="0" w:color="auto"/>
                  </w:tcBorders>
                  <w:vAlign w:val="center"/>
                </w:tcPr>
                <w:p w14:paraId="4C73F3EF"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C</w:t>
                  </w:r>
                </w:p>
              </w:tc>
              <w:tc>
                <w:tcPr>
                  <w:tcW w:w="1435" w:type="dxa"/>
                  <w:tcBorders>
                    <w:top w:val="single" w:sz="4" w:space="0" w:color="auto"/>
                    <w:left w:val="single" w:sz="4" w:space="0" w:color="auto"/>
                    <w:bottom w:val="single" w:sz="4" w:space="0" w:color="auto"/>
                    <w:right w:val="single" w:sz="4" w:space="0" w:color="auto"/>
                  </w:tcBorders>
                  <w:vAlign w:val="center"/>
                </w:tcPr>
                <w:p w14:paraId="1761EC6C"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D</w:t>
                  </w:r>
                </w:p>
              </w:tc>
              <w:tc>
                <w:tcPr>
                  <w:tcW w:w="1435" w:type="dxa"/>
                  <w:tcBorders>
                    <w:top w:val="single" w:sz="4" w:space="0" w:color="auto"/>
                    <w:left w:val="single" w:sz="4" w:space="0" w:color="auto"/>
                    <w:bottom w:val="single" w:sz="4" w:space="0" w:color="auto"/>
                    <w:right w:val="single" w:sz="4" w:space="0" w:color="auto"/>
                  </w:tcBorders>
                  <w:vAlign w:val="center"/>
                </w:tcPr>
                <w:p w14:paraId="22B7A17C"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E</w:t>
                  </w:r>
                </w:p>
              </w:tc>
              <w:tc>
                <w:tcPr>
                  <w:tcW w:w="1002" w:type="dxa"/>
                  <w:tcBorders>
                    <w:top w:val="single" w:sz="4" w:space="0" w:color="auto"/>
                    <w:left w:val="single" w:sz="4" w:space="0" w:color="auto"/>
                    <w:bottom w:val="single" w:sz="4" w:space="0" w:color="auto"/>
                    <w:right w:val="single" w:sz="4" w:space="0" w:color="auto"/>
                  </w:tcBorders>
                  <w:vAlign w:val="center"/>
                </w:tcPr>
                <w:p w14:paraId="79BAD900"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FX</w:t>
                  </w:r>
                </w:p>
              </w:tc>
            </w:tr>
            <w:tr w:rsidR="00C251B9" w:rsidRPr="00933689" w14:paraId="2D42F172" w14:textId="77777777" w:rsidTr="00133AFD">
              <w:trPr>
                <w:trHeight w:val="268"/>
              </w:trPr>
              <w:tc>
                <w:tcPr>
                  <w:tcW w:w="1004" w:type="dxa"/>
                  <w:tcBorders>
                    <w:top w:val="single" w:sz="4" w:space="0" w:color="auto"/>
                    <w:left w:val="single" w:sz="4" w:space="0" w:color="auto"/>
                    <w:bottom w:val="single" w:sz="4" w:space="0" w:color="auto"/>
                    <w:right w:val="single" w:sz="4" w:space="0" w:color="auto"/>
                  </w:tcBorders>
                  <w:vAlign w:val="center"/>
                </w:tcPr>
                <w:p w14:paraId="49CB1CCF"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35" w:type="dxa"/>
                  <w:tcBorders>
                    <w:top w:val="single" w:sz="4" w:space="0" w:color="auto"/>
                    <w:left w:val="single" w:sz="4" w:space="0" w:color="auto"/>
                    <w:bottom w:val="single" w:sz="4" w:space="0" w:color="auto"/>
                    <w:right w:val="single" w:sz="4" w:space="0" w:color="auto"/>
                  </w:tcBorders>
                  <w:vAlign w:val="center"/>
                </w:tcPr>
                <w:p w14:paraId="101CFBAE"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35" w:type="dxa"/>
                  <w:tcBorders>
                    <w:top w:val="single" w:sz="4" w:space="0" w:color="auto"/>
                    <w:left w:val="single" w:sz="4" w:space="0" w:color="auto"/>
                    <w:bottom w:val="single" w:sz="4" w:space="0" w:color="auto"/>
                    <w:right w:val="single" w:sz="4" w:space="0" w:color="auto"/>
                  </w:tcBorders>
                  <w:vAlign w:val="center"/>
                </w:tcPr>
                <w:p w14:paraId="42F00AD1"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35" w:type="dxa"/>
                  <w:tcBorders>
                    <w:top w:val="single" w:sz="4" w:space="0" w:color="auto"/>
                    <w:left w:val="single" w:sz="4" w:space="0" w:color="auto"/>
                    <w:bottom w:val="single" w:sz="4" w:space="0" w:color="auto"/>
                    <w:right w:val="single" w:sz="4" w:space="0" w:color="auto"/>
                  </w:tcBorders>
                  <w:vAlign w:val="center"/>
                </w:tcPr>
                <w:p w14:paraId="0DDBCE25"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435" w:type="dxa"/>
                  <w:tcBorders>
                    <w:top w:val="single" w:sz="4" w:space="0" w:color="auto"/>
                    <w:left w:val="single" w:sz="4" w:space="0" w:color="auto"/>
                    <w:bottom w:val="single" w:sz="4" w:space="0" w:color="auto"/>
                    <w:right w:val="single" w:sz="4" w:space="0" w:color="auto"/>
                  </w:tcBorders>
                  <w:vAlign w:val="center"/>
                </w:tcPr>
                <w:p w14:paraId="4480093A"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0%</w:t>
                  </w:r>
                </w:p>
              </w:tc>
              <w:tc>
                <w:tcPr>
                  <w:tcW w:w="1002" w:type="dxa"/>
                  <w:tcBorders>
                    <w:top w:val="single" w:sz="4" w:space="0" w:color="auto"/>
                    <w:left w:val="single" w:sz="4" w:space="0" w:color="auto"/>
                    <w:bottom w:val="single" w:sz="4" w:space="0" w:color="auto"/>
                    <w:right w:val="single" w:sz="4" w:space="0" w:color="auto"/>
                  </w:tcBorders>
                  <w:vAlign w:val="center"/>
                </w:tcPr>
                <w:p w14:paraId="7EEEE137" w14:textId="77777777" w:rsidR="00C251B9" w:rsidRPr="00933689" w:rsidRDefault="00C251B9" w:rsidP="00275CB0">
                  <w:pPr>
                    <w:jc w:val="center"/>
                    <w:rPr>
                      <w:rFonts w:asciiTheme="minorHAnsi" w:hAnsiTheme="minorHAnsi" w:cstheme="minorHAnsi"/>
                      <w:sz w:val="22"/>
                      <w:szCs w:val="22"/>
                    </w:rPr>
                  </w:pPr>
                  <w:r w:rsidRPr="00933689">
                    <w:rPr>
                      <w:rFonts w:asciiTheme="minorHAnsi" w:hAnsiTheme="minorHAnsi" w:cstheme="minorHAnsi"/>
                      <w:sz w:val="22"/>
                      <w:szCs w:val="22"/>
                    </w:rPr>
                    <w:t>0%</w:t>
                  </w:r>
                </w:p>
              </w:tc>
            </w:tr>
          </w:tbl>
          <w:p w14:paraId="7C355CA1" w14:textId="77777777" w:rsidR="00C251B9" w:rsidRPr="00933689" w:rsidRDefault="00C251B9" w:rsidP="00275CB0">
            <w:pPr>
              <w:jc w:val="both"/>
              <w:rPr>
                <w:rFonts w:asciiTheme="minorHAnsi" w:hAnsiTheme="minorHAnsi" w:cstheme="minorHAnsi"/>
                <w:i/>
                <w:sz w:val="22"/>
                <w:szCs w:val="22"/>
              </w:rPr>
            </w:pPr>
          </w:p>
        </w:tc>
      </w:tr>
      <w:tr w:rsidR="00C251B9" w:rsidRPr="00933689" w14:paraId="12123B4E" w14:textId="77777777" w:rsidTr="008D4676">
        <w:trPr>
          <w:trHeight w:val="70"/>
        </w:trPr>
        <w:tc>
          <w:tcPr>
            <w:tcW w:w="9067" w:type="dxa"/>
            <w:gridSpan w:val="2"/>
            <w:vAlign w:val="center"/>
          </w:tcPr>
          <w:p w14:paraId="09FB8B0E" w14:textId="34F0A8F4" w:rsidR="00C251B9" w:rsidRPr="00933689" w:rsidRDefault="00C251B9" w:rsidP="008703CE">
            <w:pPr>
              <w:pStyle w:val="paragraph"/>
              <w:spacing w:before="0" w:beforeAutospacing="0" w:after="0" w:afterAutospacing="0"/>
              <w:textAlignment w:val="baseline"/>
              <w:rPr>
                <w:rFonts w:asciiTheme="minorHAnsi" w:hAnsiTheme="minorHAnsi" w:cs="Segoe UI"/>
                <w:sz w:val="22"/>
                <w:szCs w:val="22"/>
              </w:rPr>
            </w:pPr>
            <w:r w:rsidRPr="00933689">
              <w:rPr>
                <w:rFonts w:asciiTheme="minorHAnsi" w:hAnsiTheme="minorHAnsi" w:cstheme="minorHAnsi"/>
                <w:b/>
                <w:noProof/>
                <w:sz w:val="22"/>
                <w:szCs w:val="22"/>
                <w:lang w:val="fr-FR"/>
              </w:rPr>
              <w:t>Lecturers</w:t>
            </w:r>
            <w:r w:rsidRPr="00933689">
              <w:rPr>
                <w:rFonts w:asciiTheme="minorHAnsi" w:hAnsiTheme="minorHAnsi" w:cstheme="minorHAnsi"/>
                <w:b/>
                <w:sz w:val="22"/>
                <w:szCs w:val="22"/>
              </w:rPr>
              <w:t>:</w:t>
            </w:r>
            <w:r w:rsidRPr="00933689">
              <w:rPr>
                <w:rFonts w:asciiTheme="minorHAnsi" w:hAnsiTheme="minorHAnsi" w:cstheme="minorHAnsi"/>
                <w:sz w:val="22"/>
                <w:szCs w:val="22"/>
              </w:rPr>
              <w:t xml:space="preserve"> </w:t>
            </w:r>
            <w:r w:rsidR="008703CE" w:rsidRPr="00933689">
              <w:rPr>
                <w:rFonts w:asciiTheme="minorHAnsi" w:hAnsiTheme="minorHAnsi"/>
                <w:i/>
                <w:sz w:val="22"/>
                <w:szCs w:val="22"/>
              </w:rPr>
              <w:t>doc. Mgr. Lukáš Švaňa, PhD.</w:t>
            </w:r>
          </w:p>
        </w:tc>
      </w:tr>
      <w:tr w:rsidR="00C251B9" w:rsidRPr="00933689" w14:paraId="3EBB6EAA" w14:textId="77777777" w:rsidTr="008D4676">
        <w:trPr>
          <w:trHeight w:val="70"/>
        </w:trPr>
        <w:tc>
          <w:tcPr>
            <w:tcW w:w="9067" w:type="dxa"/>
            <w:gridSpan w:val="2"/>
            <w:vAlign w:val="center"/>
          </w:tcPr>
          <w:p w14:paraId="6079E10C" w14:textId="6B8BBD37" w:rsidR="00C251B9" w:rsidRPr="00933689" w:rsidRDefault="00C251B9" w:rsidP="00275CB0">
            <w:pPr>
              <w:tabs>
                <w:tab w:val="left" w:pos="1530"/>
              </w:tabs>
              <w:jc w:val="both"/>
              <w:rPr>
                <w:rFonts w:asciiTheme="minorHAnsi" w:hAnsiTheme="minorHAnsi" w:cstheme="minorHAnsi"/>
                <w:sz w:val="22"/>
                <w:szCs w:val="22"/>
              </w:rPr>
            </w:pPr>
            <w:r w:rsidRPr="00933689">
              <w:rPr>
                <w:rFonts w:asciiTheme="minorHAnsi" w:hAnsiTheme="minorHAnsi" w:cstheme="minorHAnsi"/>
                <w:b/>
                <w:noProof/>
                <w:sz w:val="22"/>
                <w:szCs w:val="22"/>
                <w:lang w:val="en-US"/>
              </w:rPr>
              <w:t>Date of last change:</w:t>
            </w:r>
            <w:r w:rsidRPr="00933689">
              <w:rPr>
                <w:rFonts w:asciiTheme="minorHAnsi" w:hAnsiTheme="minorHAnsi" w:cstheme="minorHAnsi"/>
                <w:sz w:val="22"/>
                <w:szCs w:val="22"/>
              </w:rPr>
              <w:t xml:space="preserve"> </w:t>
            </w:r>
            <w:r w:rsidR="00992E2A" w:rsidRPr="00933689">
              <w:rPr>
                <w:rFonts w:asciiTheme="minorHAnsi" w:hAnsiTheme="minorHAnsi"/>
                <w:sz w:val="22"/>
                <w:szCs w:val="22"/>
              </w:rPr>
              <w:t>30/05/2024</w:t>
            </w:r>
          </w:p>
        </w:tc>
      </w:tr>
      <w:tr w:rsidR="00C251B9" w:rsidRPr="00F23633" w14:paraId="59546030" w14:textId="77777777" w:rsidTr="008D4676">
        <w:trPr>
          <w:trHeight w:val="70"/>
        </w:trPr>
        <w:tc>
          <w:tcPr>
            <w:tcW w:w="9067" w:type="dxa"/>
            <w:gridSpan w:val="2"/>
            <w:vAlign w:val="center"/>
          </w:tcPr>
          <w:p w14:paraId="3791396A" w14:textId="77777777" w:rsidR="00C251B9" w:rsidRPr="00F23633" w:rsidRDefault="00C251B9" w:rsidP="00275CB0">
            <w:pPr>
              <w:tabs>
                <w:tab w:val="left" w:pos="1530"/>
              </w:tabs>
              <w:jc w:val="both"/>
              <w:rPr>
                <w:rFonts w:asciiTheme="minorHAnsi" w:hAnsiTheme="minorHAnsi" w:cstheme="minorHAnsi"/>
                <w:i/>
                <w:sz w:val="22"/>
                <w:szCs w:val="22"/>
              </w:rPr>
            </w:pPr>
            <w:r w:rsidRPr="00933689">
              <w:rPr>
                <w:rFonts w:asciiTheme="minorHAnsi" w:hAnsiTheme="minorHAnsi" w:cstheme="minorHAnsi"/>
                <w:b/>
                <w:noProof/>
                <w:sz w:val="22"/>
                <w:szCs w:val="22"/>
                <w:lang w:val="en-US"/>
              </w:rPr>
              <w:t>Approved by:</w:t>
            </w:r>
            <w:r w:rsidRPr="00933689">
              <w:rPr>
                <w:rFonts w:asciiTheme="minorHAnsi" w:hAnsiTheme="minorHAnsi" w:cstheme="minorHAnsi"/>
                <w:sz w:val="22"/>
                <w:szCs w:val="22"/>
              </w:rPr>
              <w:t xml:space="preserve"> </w:t>
            </w:r>
            <w:r w:rsidRPr="00933689">
              <w:rPr>
                <w:rFonts w:asciiTheme="minorHAnsi" w:hAnsiTheme="minorHAnsi" w:cstheme="minorHAnsi"/>
                <w:i/>
                <w:sz w:val="22"/>
                <w:szCs w:val="22"/>
              </w:rPr>
              <w:t>prof. PhDr. Vasil Gluchman, CSc.</w:t>
            </w:r>
          </w:p>
        </w:tc>
      </w:tr>
    </w:tbl>
    <w:p w14:paraId="14FAF29F" w14:textId="77777777" w:rsidR="00E644F1" w:rsidRPr="00F23633" w:rsidRDefault="00E644F1" w:rsidP="0022562E">
      <w:pPr>
        <w:rPr>
          <w:rFonts w:asciiTheme="minorHAnsi" w:hAnsiTheme="minorHAnsi" w:cstheme="minorHAnsi"/>
          <w:sz w:val="22"/>
          <w:szCs w:val="22"/>
        </w:rPr>
      </w:pPr>
      <w:bookmarkStart w:id="1" w:name="_GoBack"/>
      <w:bookmarkEnd w:id="1"/>
    </w:p>
    <w:sectPr w:rsidR="00E644F1" w:rsidRPr="00F236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HiraginoSans-W3">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9DF"/>
    <w:multiLevelType w:val="hybridMultilevel"/>
    <w:tmpl w:val="21E6D8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FA49A0"/>
    <w:multiLevelType w:val="hybridMultilevel"/>
    <w:tmpl w:val="A1EEBE58"/>
    <w:lvl w:ilvl="0" w:tplc="041B000F">
      <w:start w:val="1"/>
      <w:numFmt w:val="decimal"/>
      <w:pStyle w:val="Zoznamsodrkami2"/>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FAE28DF"/>
    <w:multiLevelType w:val="hybridMultilevel"/>
    <w:tmpl w:val="CEE003F2"/>
    <w:lvl w:ilvl="0" w:tplc="AB8A6C7C">
      <w:start w:val="17"/>
      <w:numFmt w:val="bullet"/>
      <w:lvlText w:val="-"/>
      <w:lvlJc w:val="left"/>
      <w:pPr>
        <w:ind w:left="1040" w:hanging="360"/>
      </w:pPr>
      <w:rPr>
        <w:rFonts w:ascii="TimesNewRomanPSMT" w:eastAsiaTheme="minorHAnsi" w:hAnsi="TimesNewRomanPSMT" w:cs="TimesNewRomanPSMT" w:hint="default"/>
      </w:rPr>
    </w:lvl>
    <w:lvl w:ilvl="1" w:tplc="041B0003" w:tentative="1">
      <w:start w:val="1"/>
      <w:numFmt w:val="bullet"/>
      <w:lvlText w:val="o"/>
      <w:lvlJc w:val="left"/>
      <w:pPr>
        <w:ind w:left="2088" w:hanging="360"/>
      </w:pPr>
      <w:rPr>
        <w:rFonts w:ascii="Courier New" w:hAnsi="Courier New" w:cs="Courier New" w:hint="default"/>
      </w:rPr>
    </w:lvl>
    <w:lvl w:ilvl="2" w:tplc="041B0005" w:tentative="1">
      <w:start w:val="1"/>
      <w:numFmt w:val="bullet"/>
      <w:lvlText w:val=""/>
      <w:lvlJc w:val="left"/>
      <w:pPr>
        <w:ind w:left="2808" w:hanging="360"/>
      </w:pPr>
      <w:rPr>
        <w:rFonts w:ascii="Wingdings" w:hAnsi="Wingdings" w:hint="default"/>
      </w:rPr>
    </w:lvl>
    <w:lvl w:ilvl="3" w:tplc="041B0001" w:tentative="1">
      <w:start w:val="1"/>
      <w:numFmt w:val="bullet"/>
      <w:lvlText w:val=""/>
      <w:lvlJc w:val="left"/>
      <w:pPr>
        <w:ind w:left="3528" w:hanging="360"/>
      </w:pPr>
      <w:rPr>
        <w:rFonts w:ascii="Symbol" w:hAnsi="Symbol" w:hint="default"/>
      </w:rPr>
    </w:lvl>
    <w:lvl w:ilvl="4" w:tplc="041B0003" w:tentative="1">
      <w:start w:val="1"/>
      <w:numFmt w:val="bullet"/>
      <w:lvlText w:val="o"/>
      <w:lvlJc w:val="left"/>
      <w:pPr>
        <w:ind w:left="4248" w:hanging="360"/>
      </w:pPr>
      <w:rPr>
        <w:rFonts w:ascii="Courier New" w:hAnsi="Courier New" w:cs="Courier New" w:hint="default"/>
      </w:rPr>
    </w:lvl>
    <w:lvl w:ilvl="5" w:tplc="041B0005" w:tentative="1">
      <w:start w:val="1"/>
      <w:numFmt w:val="bullet"/>
      <w:lvlText w:val=""/>
      <w:lvlJc w:val="left"/>
      <w:pPr>
        <w:ind w:left="4968" w:hanging="360"/>
      </w:pPr>
      <w:rPr>
        <w:rFonts w:ascii="Wingdings" w:hAnsi="Wingdings" w:hint="default"/>
      </w:rPr>
    </w:lvl>
    <w:lvl w:ilvl="6" w:tplc="041B0001" w:tentative="1">
      <w:start w:val="1"/>
      <w:numFmt w:val="bullet"/>
      <w:lvlText w:val=""/>
      <w:lvlJc w:val="left"/>
      <w:pPr>
        <w:ind w:left="5688" w:hanging="360"/>
      </w:pPr>
      <w:rPr>
        <w:rFonts w:ascii="Symbol" w:hAnsi="Symbol" w:hint="default"/>
      </w:rPr>
    </w:lvl>
    <w:lvl w:ilvl="7" w:tplc="041B0003" w:tentative="1">
      <w:start w:val="1"/>
      <w:numFmt w:val="bullet"/>
      <w:lvlText w:val="o"/>
      <w:lvlJc w:val="left"/>
      <w:pPr>
        <w:ind w:left="6408" w:hanging="360"/>
      </w:pPr>
      <w:rPr>
        <w:rFonts w:ascii="Courier New" w:hAnsi="Courier New" w:cs="Courier New" w:hint="default"/>
      </w:rPr>
    </w:lvl>
    <w:lvl w:ilvl="8" w:tplc="041B0005" w:tentative="1">
      <w:start w:val="1"/>
      <w:numFmt w:val="bullet"/>
      <w:lvlText w:val=""/>
      <w:lvlJc w:val="left"/>
      <w:pPr>
        <w:ind w:left="7128" w:hanging="360"/>
      </w:pPr>
      <w:rPr>
        <w:rFonts w:ascii="Wingdings" w:hAnsi="Wingdings" w:hint="default"/>
      </w:rPr>
    </w:lvl>
  </w:abstractNum>
  <w:abstractNum w:abstractNumId="3" w15:restartNumberingAfterBreak="0">
    <w:nsid w:val="121E46E8"/>
    <w:multiLevelType w:val="hybridMultilevel"/>
    <w:tmpl w:val="3C0E4A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B7011A"/>
    <w:multiLevelType w:val="hybridMultilevel"/>
    <w:tmpl w:val="EE26BAC0"/>
    <w:lvl w:ilvl="0" w:tplc="122699B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0DD5010"/>
    <w:multiLevelType w:val="hybridMultilevel"/>
    <w:tmpl w:val="59EC4EF4"/>
    <w:lvl w:ilvl="0" w:tplc="B8588E42">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3311D53"/>
    <w:multiLevelType w:val="hybridMultilevel"/>
    <w:tmpl w:val="2A763CDC"/>
    <w:lvl w:ilvl="0" w:tplc="AB8A6C7C">
      <w:start w:val="17"/>
      <w:numFmt w:val="bullet"/>
      <w:lvlText w:val="-"/>
      <w:lvlJc w:val="left"/>
      <w:pPr>
        <w:ind w:left="692" w:hanging="360"/>
      </w:pPr>
      <w:rPr>
        <w:rFonts w:ascii="TimesNewRomanPSMT" w:eastAsiaTheme="minorHAnsi" w:hAnsi="TimesNewRomanPSMT" w:cs="TimesNewRomanPSMT" w:hint="default"/>
      </w:rPr>
    </w:lvl>
    <w:lvl w:ilvl="1" w:tplc="041B0003" w:tentative="1">
      <w:start w:val="1"/>
      <w:numFmt w:val="bullet"/>
      <w:lvlText w:val="o"/>
      <w:lvlJc w:val="left"/>
      <w:pPr>
        <w:ind w:left="1740" w:hanging="360"/>
      </w:pPr>
      <w:rPr>
        <w:rFonts w:ascii="Courier New" w:hAnsi="Courier New" w:cs="Courier New" w:hint="default"/>
      </w:rPr>
    </w:lvl>
    <w:lvl w:ilvl="2" w:tplc="041B0005" w:tentative="1">
      <w:start w:val="1"/>
      <w:numFmt w:val="bullet"/>
      <w:lvlText w:val=""/>
      <w:lvlJc w:val="left"/>
      <w:pPr>
        <w:ind w:left="2460" w:hanging="360"/>
      </w:pPr>
      <w:rPr>
        <w:rFonts w:ascii="Wingdings" w:hAnsi="Wingdings" w:hint="default"/>
      </w:rPr>
    </w:lvl>
    <w:lvl w:ilvl="3" w:tplc="041B0001" w:tentative="1">
      <w:start w:val="1"/>
      <w:numFmt w:val="bullet"/>
      <w:lvlText w:val=""/>
      <w:lvlJc w:val="left"/>
      <w:pPr>
        <w:ind w:left="3180" w:hanging="360"/>
      </w:pPr>
      <w:rPr>
        <w:rFonts w:ascii="Symbol" w:hAnsi="Symbol" w:hint="default"/>
      </w:rPr>
    </w:lvl>
    <w:lvl w:ilvl="4" w:tplc="041B0003" w:tentative="1">
      <w:start w:val="1"/>
      <w:numFmt w:val="bullet"/>
      <w:lvlText w:val="o"/>
      <w:lvlJc w:val="left"/>
      <w:pPr>
        <w:ind w:left="3900" w:hanging="360"/>
      </w:pPr>
      <w:rPr>
        <w:rFonts w:ascii="Courier New" w:hAnsi="Courier New" w:cs="Courier New" w:hint="default"/>
      </w:rPr>
    </w:lvl>
    <w:lvl w:ilvl="5" w:tplc="041B0005" w:tentative="1">
      <w:start w:val="1"/>
      <w:numFmt w:val="bullet"/>
      <w:lvlText w:val=""/>
      <w:lvlJc w:val="left"/>
      <w:pPr>
        <w:ind w:left="4620" w:hanging="360"/>
      </w:pPr>
      <w:rPr>
        <w:rFonts w:ascii="Wingdings" w:hAnsi="Wingdings" w:hint="default"/>
      </w:rPr>
    </w:lvl>
    <w:lvl w:ilvl="6" w:tplc="041B0001" w:tentative="1">
      <w:start w:val="1"/>
      <w:numFmt w:val="bullet"/>
      <w:lvlText w:val=""/>
      <w:lvlJc w:val="left"/>
      <w:pPr>
        <w:ind w:left="5340" w:hanging="360"/>
      </w:pPr>
      <w:rPr>
        <w:rFonts w:ascii="Symbol" w:hAnsi="Symbol" w:hint="default"/>
      </w:rPr>
    </w:lvl>
    <w:lvl w:ilvl="7" w:tplc="041B0003" w:tentative="1">
      <w:start w:val="1"/>
      <w:numFmt w:val="bullet"/>
      <w:lvlText w:val="o"/>
      <w:lvlJc w:val="left"/>
      <w:pPr>
        <w:ind w:left="6060" w:hanging="360"/>
      </w:pPr>
      <w:rPr>
        <w:rFonts w:ascii="Courier New" w:hAnsi="Courier New" w:cs="Courier New" w:hint="default"/>
      </w:rPr>
    </w:lvl>
    <w:lvl w:ilvl="8" w:tplc="041B0005" w:tentative="1">
      <w:start w:val="1"/>
      <w:numFmt w:val="bullet"/>
      <w:lvlText w:val=""/>
      <w:lvlJc w:val="left"/>
      <w:pPr>
        <w:ind w:left="6780" w:hanging="360"/>
      </w:pPr>
      <w:rPr>
        <w:rFonts w:ascii="Wingdings" w:hAnsi="Wingdings" w:hint="default"/>
      </w:rPr>
    </w:lvl>
  </w:abstractNum>
  <w:abstractNum w:abstractNumId="7" w15:restartNumberingAfterBreak="0">
    <w:nsid w:val="34C4085A"/>
    <w:multiLevelType w:val="hybridMultilevel"/>
    <w:tmpl w:val="65FC05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F4A1AE6"/>
    <w:multiLevelType w:val="hybridMultilevel"/>
    <w:tmpl w:val="2B3AAA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13B1077"/>
    <w:multiLevelType w:val="hybridMultilevel"/>
    <w:tmpl w:val="979EFED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56E853B1"/>
    <w:multiLevelType w:val="hybridMultilevel"/>
    <w:tmpl w:val="193801E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8CF4A1B"/>
    <w:multiLevelType w:val="hybridMultilevel"/>
    <w:tmpl w:val="C8FAA0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9A60C67"/>
    <w:multiLevelType w:val="hybridMultilevel"/>
    <w:tmpl w:val="8F7C18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564443"/>
    <w:multiLevelType w:val="hybridMultilevel"/>
    <w:tmpl w:val="E8D607F6"/>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BD539A0"/>
    <w:multiLevelType w:val="hybridMultilevel"/>
    <w:tmpl w:val="70920D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823428B"/>
    <w:multiLevelType w:val="hybridMultilevel"/>
    <w:tmpl w:val="C1487234"/>
    <w:lvl w:ilvl="0" w:tplc="7110DEA4">
      <w:numFmt w:val="bullet"/>
      <w:lvlText w:val="-"/>
      <w:lvlJc w:val="left"/>
      <w:pPr>
        <w:ind w:left="720" w:hanging="360"/>
      </w:pPr>
      <w:rPr>
        <w:rFonts w:ascii="Calibri" w:eastAsia="Times New Roman" w:hAnsi="Calibri" w:cs="Times New Roman" w:hint="default"/>
        <w:i/>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688E4F93"/>
    <w:multiLevelType w:val="hybridMultilevel"/>
    <w:tmpl w:val="D8A4A3D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B0C7FDC"/>
    <w:multiLevelType w:val="hybridMultilevel"/>
    <w:tmpl w:val="0E2C16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CFC4748"/>
    <w:multiLevelType w:val="hybridMultilevel"/>
    <w:tmpl w:val="D00E68B8"/>
    <w:lvl w:ilvl="0" w:tplc="AB8A6C7C">
      <w:start w:val="17"/>
      <w:numFmt w:val="bullet"/>
      <w:lvlText w:val="-"/>
      <w:lvlJc w:val="left"/>
      <w:pPr>
        <w:ind w:left="424" w:hanging="360"/>
      </w:pPr>
      <w:rPr>
        <w:rFonts w:ascii="TimesNewRomanPSMT" w:eastAsiaTheme="minorHAnsi" w:hAnsi="TimesNewRomanPSMT" w:cs="TimesNewRomanPSMT" w:hint="default"/>
      </w:rPr>
    </w:lvl>
    <w:lvl w:ilvl="1" w:tplc="041B0003" w:tentative="1">
      <w:start w:val="1"/>
      <w:numFmt w:val="bullet"/>
      <w:lvlText w:val="o"/>
      <w:lvlJc w:val="left"/>
      <w:pPr>
        <w:ind w:left="1472" w:hanging="360"/>
      </w:pPr>
      <w:rPr>
        <w:rFonts w:ascii="Courier New" w:hAnsi="Courier New" w:cs="Courier New" w:hint="default"/>
      </w:rPr>
    </w:lvl>
    <w:lvl w:ilvl="2" w:tplc="041B0005" w:tentative="1">
      <w:start w:val="1"/>
      <w:numFmt w:val="bullet"/>
      <w:lvlText w:val=""/>
      <w:lvlJc w:val="left"/>
      <w:pPr>
        <w:ind w:left="2192" w:hanging="360"/>
      </w:pPr>
      <w:rPr>
        <w:rFonts w:ascii="Wingdings" w:hAnsi="Wingdings" w:hint="default"/>
      </w:rPr>
    </w:lvl>
    <w:lvl w:ilvl="3" w:tplc="041B0001" w:tentative="1">
      <w:start w:val="1"/>
      <w:numFmt w:val="bullet"/>
      <w:lvlText w:val=""/>
      <w:lvlJc w:val="left"/>
      <w:pPr>
        <w:ind w:left="2912" w:hanging="360"/>
      </w:pPr>
      <w:rPr>
        <w:rFonts w:ascii="Symbol" w:hAnsi="Symbol" w:hint="default"/>
      </w:rPr>
    </w:lvl>
    <w:lvl w:ilvl="4" w:tplc="041B0003" w:tentative="1">
      <w:start w:val="1"/>
      <w:numFmt w:val="bullet"/>
      <w:lvlText w:val="o"/>
      <w:lvlJc w:val="left"/>
      <w:pPr>
        <w:ind w:left="3632" w:hanging="360"/>
      </w:pPr>
      <w:rPr>
        <w:rFonts w:ascii="Courier New" w:hAnsi="Courier New" w:cs="Courier New" w:hint="default"/>
      </w:rPr>
    </w:lvl>
    <w:lvl w:ilvl="5" w:tplc="041B0005" w:tentative="1">
      <w:start w:val="1"/>
      <w:numFmt w:val="bullet"/>
      <w:lvlText w:val=""/>
      <w:lvlJc w:val="left"/>
      <w:pPr>
        <w:ind w:left="4352" w:hanging="360"/>
      </w:pPr>
      <w:rPr>
        <w:rFonts w:ascii="Wingdings" w:hAnsi="Wingdings" w:hint="default"/>
      </w:rPr>
    </w:lvl>
    <w:lvl w:ilvl="6" w:tplc="041B0001" w:tentative="1">
      <w:start w:val="1"/>
      <w:numFmt w:val="bullet"/>
      <w:lvlText w:val=""/>
      <w:lvlJc w:val="left"/>
      <w:pPr>
        <w:ind w:left="5072" w:hanging="360"/>
      </w:pPr>
      <w:rPr>
        <w:rFonts w:ascii="Symbol" w:hAnsi="Symbol" w:hint="default"/>
      </w:rPr>
    </w:lvl>
    <w:lvl w:ilvl="7" w:tplc="041B0003" w:tentative="1">
      <w:start w:val="1"/>
      <w:numFmt w:val="bullet"/>
      <w:lvlText w:val="o"/>
      <w:lvlJc w:val="left"/>
      <w:pPr>
        <w:ind w:left="5792" w:hanging="360"/>
      </w:pPr>
      <w:rPr>
        <w:rFonts w:ascii="Courier New" w:hAnsi="Courier New" w:cs="Courier New" w:hint="default"/>
      </w:rPr>
    </w:lvl>
    <w:lvl w:ilvl="8" w:tplc="041B0005" w:tentative="1">
      <w:start w:val="1"/>
      <w:numFmt w:val="bullet"/>
      <w:lvlText w:val=""/>
      <w:lvlJc w:val="left"/>
      <w:pPr>
        <w:ind w:left="6512" w:hanging="360"/>
      </w:pPr>
      <w:rPr>
        <w:rFonts w:ascii="Wingdings" w:hAnsi="Wingdings" w:hint="default"/>
      </w:rPr>
    </w:lvl>
  </w:abstractNum>
  <w:abstractNum w:abstractNumId="19" w15:restartNumberingAfterBreak="0">
    <w:nsid w:val="77A4122A"/>
    <w:multiLevelType w:val="hybridMultilevel"/>
    <w:tmpl w:val="818435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E555AA5"/>
    <w:multiLevelType w:val="hybridMultilevel"/>
    <w:tmpl w:val="F3F6CD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16"/>
  </w:num>
  <w:num w:numId="5">
    <w:abstractNumId w:val="15"/>
  </w:num>
  <w:num w:numId="6">
    <w:abstractNumId w:val="9"/>
  </w:num>
  <w:num w:numId="7">
    <w:abstractNumId w:val="1"/>
  </w:num>
  <w:num w:numId="8">
    <w:abstractNumId w:val="18"/>
  </w:num>
  <w:num w:numId="9">
    <w:abstractNumId w:val="8"/>
  </w:num>
  <w:num w:numId="10">
    <w:abstractNumId w:val="19"/>
  </w:num>
  <w:num w:numId="11">
    <w:abstractNumId w:val="20"/>
  </w:num>
  <w:num w:numId="12">
    <w:abstractNumId w:val="3"/>
  </w:num>
  <w:num w:numId="13">
    <w:abstractNumId w:val="12"/>
  </w:num>
  <w:num w:numId="14">
    <w:abstractNumId w:val="6"/>
  </w:num>
  <w:num w:numId="15">
    <w:abstractNumId w:val="7"/>
  </w:num>
  <w:num w:numId="16">
    <w:abstractNumId w:val="5"/>
  </w:num>
  <w:num w:numId="17">
    <w:abstractNumId w:val="4"/>
  </w:num>
  <w:num w:numId="18">
    <w:abstractNumId w:val="2"/>
  </w:num>
  <w:num w:numId="19">
    <w:abstractNumId w:val="14"/>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F1"/>
    <w:rsid w:val="00010F6F"/>
    <w:rsid w:val="00065781"/>
    <w:rsid w:val="0007787A"/>
    <w:rsid w:val="000A2AAE"/>
    <w:rsid w:val="000A3DDB"/>
    <w:rsid w:val="000C1AE0"/>
    <w:rsid w:val="000D28D0"/>
    <w:rsid w:val="000D2A7F"/>
    <w:rsid w:val="000D3CB2"/>
    <w:rsid w:val="00133AFD"/>
    <w:rsid w:val="0014321A"/>
    <w:rsid w:val="0016012A"/>
    <w:rsid w:val="00180B88"/>
    <w:rsid w:val="00183080"/>
    <w:rsid w:val="00185BDF"/>
    <w:rsid w:val="00197DC4"/>
    <w:rsid w:val="001D56CF"/>
    <w:rsid w:val="001E7B81"/>
    <w:rsid w:val="002052E6"/>
    <w:rsid w:val="002060E3"/>
    <w:rsid w:val="0022562E"/>
    <w:rsid w:val="00225CEB"/>
    <w:rsid w:val="002416A1"/>
    <w:rsid w:val="00275CB0"/>
    <w:rsid w:val="002A40A6"/>
    <w:rsid w:val="00341E4F"/>
    <w:rsid w:val="003937E9"/>
    <w:rsid w:val="003A0DD7"/>
    <w:rsid w:val="003C4767"/>
    <w:rsid w:val="003E0B37"/>
    <w:rsid w:val="00411C73"/>
    <w:rsid w:val="00477DA0"/>
    <w:rsid w:val="004A4A50"/>
    <w:rsid w:val="004C1E39"/>
    <w:rsid w:val="004D3AC5"/>
    <w:rsid w:val="004E7783"/>
    <w:rsid w:val="004F2B81"/>
    <w:rsid w:val="00502491"/>
    <w:rsid w:val="00551AFE"/>
    <w:rsid w:val="00572E5C"/>
    <w:rsid w:val="00590D30"/>
    <w:rsid w:val="005A5E90"/>
    <w:rsid w:val="005C01A7"/>
    <w:rsid w:val="00635BAC"/>
    <w:rsid w:val="00652A33"/>
    <w:rsid w:val="006A1485"/>
    <w:rsid w:val="006A59B7"/>
    <w:rsid w:val="007105E4"/>
    <w:rsid w:val="00724909"/>
    <w:rsid w:val="007730D5"/>
    <w:rsid w:val="007C5711"/>
    <w:rsid w:val="007F6395"/>
    <w:rsid w:val="00837988"/>
    <w:rsid w:val="00841DE3"/>
    <w:rsid w:val="008703CE"/>
    <w:rsid w:val="00875E01"/>
    <w:rsid w:val="008764B9"/>
    <w:rsid w:val="00883A42"/>
    <w:rsid w:val="008A3A03"/>
    <w:rsid w:val="008C50EA"/>
    <w:rsid w:val="008D4676"/>
    <w:rsid w:val="00902714"/>
    <w:rsid w:val="009053DE"/>
    <w:rsid w:val="00921395"/>
    <w:rsid w:val="00933689"/>
    <w:rsid w:val="009777CC"/>
    <w:rsid w:val="00990415"/>
    <w:rsid w:val="00992E2A"/>
    <w:rsid w:val="009E1983"/>
    <w:rsid w:val="00A26079"/>
    <w:rsid w:val="00A345F5"/>
    <w:rsid w:val="00A62135"/>
    <w:rsid w:val="00A82A80"/>
    <w:rsid w:val="00B21F30"/>
    <w:rsid w:val="00B76744"/>
    <w:rsid w:val="00B87D96"/>
    <w:rsid w:val="00B96E9F"/>
    <w:rsid w:val="00BA507A"/>
    <w:rsid w:val="00BD790A"/>
    <w:rsid w:val="00C17266"/>
    <w:rsid w:val="00C24926"/>
    <w:rsid w:val="00C250C5"/>
    <w:rsid w:val="00C251B9"/>
    <w:rsid w:val="00C347EC"/>
    <w:rsid w:val="00C42D7C"/>
    <w:rsid w:val="00C7502A"/>
    <w:rsid w:val="00C94B79"/>
    <w:rsid w:val="00CD2B21"/>
    <w:rsid w:val="00CF5E4D"/>
    <w:rsid w:val="00CF7155"/>
    <w:rsid w:val="00D005DF"/>
    <w:rsid w:val="00D019F4"/>
    <w:rsid w:val="00D52EA8"/>
    <w:rsid w:val="00D73471"/>
    <w:rsid w:val="00DD5A92"/>
    <w:rsid w:val="00DF690D"/>
    <w:rsid w:val="00E12901"/>
    <w:rsid w:val="00E43064"/>
    <w:rsid w:val="00E542C7"/>
    <w:rsid w:val="00E644F1"/>
    <w:rsid w:val="00E935DE"/>
    <w:rsid w:val="00ED30AA"/>
    <w:rsid w:val="00ED70C2"/>
    <w:rsid w:val="00F1537A"/>
    <w:rsid w:val="00F23633"/>
    <w:rsid w:val="00F470ED"/>
    <w:rsid w:val="00F97C2D"/>
    <w:rsid w:val="00FC3EBA"/>
    <w:rsid w:val="00FC5E84"/>
    <w:rsid w:val="00FE2B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FFEF"/>
  <w15:chartTrackingRefBased/>
  <w15:docId w15:val="{F3813C13-42D8-4D86-B483-3F847ACA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644F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C251B9"/>
    <w:pPr>
      <w:keepNext/>
      <w:keepLines/>
      <w:spacing w:before="40"/>
      <w:outlineLvl w:val="1"/>
    </w:pPr>
    <w:rPr>
      <w:rFonts w:asciiTheme="majorHAnsi" w:eastAsiaTheme="majorEastAsia" w:hAnsiTheme="majorHAnsi" w:cstheme="majorBidi"/>
      <w:color w:val="2E74B5" w:themeColor="accent1" w:themeShade="BF"/>
      <w:sz w:val="26"/>
      <w:szCs w:val="26"/>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E644F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2">
    <w:name w:val="Štýl2"/>
    <w:basedOn w:val="Predvolenpsmoodseku"/>
    <w:uiPriority w:val="1"/>
    <w:rsid w:val="00E644F1"/>
    <w:rPr>
      <w:i/>
      <w:color w:val="auto"/>
      <w:sz w:val="24"/>
    </w:rPr>
  </w:style>
  <w:style w:type="character" w:customStyle="1" w:styleId="jlqj4b">
    <w:name w:val="jlqj4b"/>
    <w:basedOn w:val="Predvolenpsmoodseku"/>
    <w:qFormat/>
    <w:rsid w:val="00E644F1"/>
    <w:rPr>
      <w:rFonts w:ascii="Times New Roman" w:hAnsi="Times New Roman" w:cs="Times New Roman" w:hint="default"/>
    </w:rPr>
  </w:style>
  <w:style w:type="character" w:customStyle="1" w:styleId="normaltextrun">
    <w:name w:val="normaltextrun"/>
    <w:basedOn w:val="Predvolenpsmoodseku"/>
    <w:rsid w:val="00E644F1"/>
  </w:style>
  <w:style w:type="paragraph" w:customStyle="1" w:styleId="paragraph">
    <w:name w:val="paragraph"/>
    <w:basedOn w:val="Normlny"/>
    <w:rsid w:val="00E644F1"/>
    <w:pPr>
      <w:spacing w:before="100" w:beforeAutospacing="1" w:after="100" w:afterAutospacing="1"/>
    </w:pPr>
    <w:rPr>
      <w:szCs w:val="20"/>
    </w:rPr>
  </w:style>
  <w:style w:type="character" w:customStyle="1" w:styleId="Zkladntext1">
    <w:name w:val="Základný text1"/>
    <w:rsid w:val="00E644F1"/>
    <w:rPr>
      <w:rFonts w:ascii="Bookman Old Style" w:hAnsi="Bookman Old Style"/>
      <w:i/>
      <w:color w:val="000000"/>
      <w:position w:val="0"/>
      <w:sz w:val="18"/>
      <w:shd w:val="clear" w:color="auto" w:fill="FFFFFF"/>
    </w:rPr>
  </w:style>
  <w:style w:type="character" w:customStyle="1" w:styleId="apple-converted-space">
    <w:name w:val="apple-converted-space"/>
    <w:basedOn w:val="Predvolenpsmoodseku"/>
    <w:rsid w:val="00E644F1"/>
    <w:rPr>
      <w:rFonts w:cs="Times New Roman"/>
    </w:rPr>
  </w:style>
  <w:style w:type="character" w:customStyle="1" w:styleId="ZkladntextTun">
    <w:name w:val="Základný text + Tučné"/>
    <w:aliases w:val="Nie kurzíva"/>
    <w:rsid w:val="00E644F1"/>
    <w:rPr>
      <w:rFonts w:ascii="Bookman Old Style" w:hAnsi="Bookman Old Style"/>
      <w:b/>
      <w:i/>
      <w:color w:val="000000"/>
      <w:position w:val="0"/>
      <w:sz w:val="18"/>
      <w:shd w:val="clear" w:color="auto" w:fill="FFFFFF"/>
    </w:rPr>
  </w:style>
  <w:style w:type="character" w:styleId="Hypertextovprepojenie">
    <w:name w:val="Hyperlink"/>
    <w:basedOn w:val="Predvolenpsmoodseku"/>
    <w:unhideWhenUsed/>
    <w:qFormat/>
    <w:rsid w:val="00E644F1"/>
    <w:rPr>
      <w:rFonts w:cs="Times New Roman"/>
      <w:color w:val="0000FF"/>
      <w:u w:val="single"/>
    </w:rPr>
  </w:style>
  <w:style w:type="paragraph" w:customStyle="1" w:styleId="P68B1DB1-Normlny1">
    <w:name w:val="P68B1DB1-Normlny1"/>
    <w:basedOn w:val="Normlny"/>
    <w:rsid w:val="00E644F1"/>
    <w:rPr>
      <w:rFonts w:asciiTheme="minorHAnsi" w:hAnsiTheme="minorHAnsi" w:cstheme="minorHAnsi"/>
      <w:b/>
      <w:szCs w:val="20"/>
    </w:rPr>
  </w:style>
  <w:style w:type="paragraph" w:customStyle="1" w:styleId="P68B1DB1-Normlny2">
    <w:name w:val="P68B1DB1-Normlny2"/>
    <w:basedOn w:val="Normlny"/>
    <w:rsid w:val="00E644F1"/>
    <w:rPr>
      <w:rFonts w:asciiTheme="minorHAnsi" w:hAnsiTheme="minorHAnsi" w:cstheme="minorHAnsi"/>
      <w:szCs w:val="20"/>
    </w:rPr>
  </w:style>
  <w:style w:type="paragraph" w:customStyle="1" w:styleId="P68B1DB1-Normlny3">
    <w:name w:val="P68B1DB1-Normlny3"/>
    <w:basedOn w:val="Normlny"/>
    <w:rsid w:val="00E644F1"/>
    <w:rPr>
      <w:rFonts w:asciiTheme="minorHAnsi" w:hAnsiTheme="minorHAnsi" w:cstheme="minorHAnsi"/>
      <w:i/>
      <w:szCs w:val="20"/>
    </w:rPr>
  </w:style>
  <w:style w:type="paragraph" w:customStyle="1" w:styleId="P68B1DB1-Normlnywebov4">
    <w:name w:val="P68B1DB1-Normlnywebov4"/>
    <w:basedOn w:val="Normlnywebov"/>
    <w:rsid w:val="00E644F1"/>
    <w:pPr>
      <w:spacing w:before="100" w:beforeAutospacing="1" w:after="100" w:afterAutospacing="1"/>
    </w:pPr>
    <w:rPr>
      <w:rFonts w:asciiTheme="minorHAnsi" w:hAnsiTheme="minorHAnsi" w:cstheme="minorHAnsi"/>
      <w:szCs w:val="20"/>
    </w:rPr>
  </w:style>
  <w:style w:type="paragraph" w:customStyle="1" w:styleId="P68B1DB1-Normlny5">
    <w:name w:val="P68B1DB1-Normlny5"/>
    <w:basedOn w:val="Normlny"/>
    <w:rsid w:val="00E644F1"/>
    <w:rPr>
      <w:rFonts w:asciiTheme="minorHAnsi" w:hAnsiTheme="minorHAnsi"/>
      <w:b/>
      <w:szCs w:val="20"/>
    </w:rPr>
  </w:style>
  <w:style w:type="paragraph" w:customStyle="1" w:styleId="P68B1DB1-Normlny6">
    <w:name w:val="P68B1DB1-Normlny6"/>
    <w:basedOn w:val="Normlny"/>
    <w:rsid w:val="00E644F1"/>
    <w:rPr>
      <w:rFonts w:asciiTheme="minorHAnsi" w:hAnsiTheme="minorHAnsi"/>
      <w:szCs w:val="20"/>
    </w:rPr>
  </w:style>
  <w:style w:type="paragraph" w:customStyle="1" w:styleId="P68B1DB1-Zkladntext7">
    <w:name w:val="P68B1DB1-Zkladntext7"/>
    <w:basedOn w:val="Zkladntext"/>
    <w:rsid w:val="00E644F1"/>
    <w:pPr>
      <w:spacing w:after="0"/>
    </w:pPr>
    <w:rPr>
      <w:rFonts w:asciiTheme="minorHAnsi" w:hAnsiTheme="minorHAnsi"/>
      <w:szCs w:val="20"/>
    </w:rPr>
  </w:style>
  <w:style w:type="paragraph" w:customStyle="1" w:styleId="P68B1DB1-Zkladntext38">
    <w:name w:val="P68B1DB1-Zkladntext38"/>
    <w:basedOn w:val="Zkladntext3"/>
    <w:rsid w:val="00E644F1"/>
    <w:rPr>
      <w:rFonts w:ascii="MS Sans Serif" w:hAnsi="MS Sans Serif"/>
      <w:sz w:val="24"/>
      <w:szCs w:val="20"/>
    </w:rPr>
  </w:style>
  <w:style w:type="paragraph" w:customStyle="1" w:styleId="P68B1DB1-Normlnywebov9">
    <w:name w:val="P68B1DB1-Normlnywebov9"/>
    <w:basedOn w:val="Normlnywebov"/>
    <w:rsid w:val="00E644F1"/>
    <w:pPr>
      <w:spacing w:before="100" w:beforeAutospacing="1" w:after="100" w:afterAutospacing="1"/>
    </w:pPr>
    <w:rPr>
      <w:rFonts w:asciiTheme="minorHAnsi" w:hAnsiTheme="minorHAnsi" w:cstheme="minorHAnsi"/>
      <w:i/>
      <w:szCs w:val="20"/>
    </w:rPr>
  </w:style>
  <w:style w:type="paragraph" w:styleId="Normlnywebov">
    <w:name w:val="Normal (Web)"/>
    <w:basedOn w:val="Normlny"/>
    <w:uiPriority w:val="99"/>
    <w:unhideWhenUsed/>
    <w:qFormat/>
    <w:rsid w:val="00E644F1"/>
  </w:style>
  <w:style w:type="paragraph" w:styleId="Zkladntext">
    <w:name w:val="Body Text"/>
    <w:basedOn w:val="Normlny"/>
    <w:link w:val="ZkladntextChar"/>
    <w:uiPriority w:val="99"/>
    <w:semiHidden/>
    <w:unhideWhenUsed/>
    <w:rsid w:val="00E644F1"/>
    <w:pPr>
      <w:spacing w:after="120"/>
    </w:pPr>
  </w:style>
  <w:style w:type="character" w:customStyle="1" w:styleId="ZkladntextChar">
    <w:name w:val="Základný text Char"/>
    <w:basedOn w:val="Predvolenpsmoodseku"/>
    <w:link w:val="Zkladntext"/>
    <w:uiPriority w:val="99"/>
    <w:semiHidden/>
    <w:rsid w:val="00E644F1"/>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E644F1"/>
    <w:pPr>
      <w:spacing w:after="120"/>
    </w:pPr>
    <w:rPr>
      <w:sz w:val="16"/>
      <w:szCs w:val="16"/>
    </w:rPr>
  </w:style>
  <w:style w:type="character" w:customStyle="1" w:styleId="Zkladntext3Char">
    <w:name w:val="Základný text 3 Char"/>
    <w:basedOn w:val="Predvolenpsmoodseku"/>
    <w:link w:val="Zkladntext3"/>
    <w:uiPriority w:val="99"/>
    <w:semiHidden/>
    <w:rsid w:val="00E644F1"/>
    <w:rPr>
      <w:rFonts w:ascii="Times New Roman" w:eastAsia="Times New Roman" w:hAnsi="Times New Roman" w:cs="Times New Roman"/>
      <w:sz w:val="16"/>
      <w:szCs w:val="16"/>
      <w:lang w:eastAsia="sk-SK"/>
    </w:rPr>
  </w:style>
  <w:style w:type="paragraph" w:styleId="Zkladntext2">
    <w:name w:val="Body Text 2"/>
    <w:basedOn w:val="Normlny"/>
    <w:link w:val="Zkladntext2Char"/>
    <w:uiPriority w:val="99"/>
    <w:rsid w:val="00E644F1"/>
    <w:pPr>
      <w:spacing w:after="120" w:line="480" w:lineRule="auto"/>
    </w:pPr>
    <w:rPr>
      <w:szCs w:val="20"/>
    </w:rPr>
  </w:style>
  <w:style w:type="character" w:customStyle="1" w:styleId="Zkladntext2Char">
    <w:name w:val="Základný text 2 Char"/>
    <w:basedOn w:val="Predvolenpsmoodseku"/>
    <w:link w:val="Zkladntext2"/>
    <w:uiPriority w:val="99"/>
    <w:rsid w:val="00E644F1"/>
    <w:rPr>
      <w:rFonts w:ascii="Times New Roman" w:eastAsia="Times New Roman" w:hAnsi="Times New Roman" w:cs="Times New Roman"/>
      <w:sz w:val="24"/>
      <w:szCs w:val="20"/>
      <w:lang w:eastAsia="sk-SK"/>
    </w:rPr>
  </w:style>
  <w:style w:type="paragraph" w:customStyle="1" w:styleId="P68B1DB1-Normlnywebov5">
    <w:name w:val="P68B1DB1-Normlnywebov5"/>
    <w:basedOn w:val="Normlnywebov"/>
    <w:rsid w:val="00E644F1"/>
    <w:pPr>
      <w:spacing w:before="100" w:beforeAutospacing="1" w:after="100" w:afterAutospacing="1"/>
    </w:pPr>
    <w:rPr>
      <w:rFonts w:asciiTheme="minorHAnsi" w:hAnsiTheme="minorHAnsi" w:cstheme="minorHAnsi"/>
      <w:i/>
      <w:szCs w:val="20"/>
    </w:rPr>
  </w:style>
  <w:style w:type="paragraph" w:customStyle="1" w:styleId="P68B1DB1-Normlny7">
    <w:name w:val="P68B1DB1-Normlny7"/>
    <w:basedOn w:val="Normlny"/>
    <w:rsid w:val="00E644F1"/>
    <w:rPr>
      <w:rFonts w:asciiTheme="minorHAnsi" w:hAnsiTheme="minorHAnsi"/>
      <w:b/>
      <w:szCs w:val="20"/>
    </w:rPr>
  </w:style>
  <w:style w:type="character" w:customStyle="1" w:styleId="markedcontent">
    <w:name w:val="markedcontent"/>
    <w:basedOn w:val="Predvolenpsmoodseku"/>
    <w:rsid w:val="00E644F1"/>
    <w:rPr>
      <w:rFonts w:cs="Times New Roman"/>
    </w:rPr>
  </w:style>
  <w:style w:type="character" w:customStyle="1" w:styleId="eop">
    <w:name w:val="eop"/>
    <w:basedOn w:val="Predvolenpsmoodseku"/>
    <w:qFormat/>
    <w:rsid w:val="00E644F1"/>
  </w:style>
  <w:style w:type="character" w:customStyle="1" w:styleId="scxw47952525">
    <w:name w:val="scxw47952525"/>
    <w:basedOn w:val="Predvolenpsmoodseku"/>
    <w:rsid w:val="00E644F1"/>
  </w:style>
  <w:style w:type="character" w:customStyle="1" w:styleId="spellingerror">
    <w:name w:val="spellingerror"/>
    <w:basedOn w:val="Predvolenpsmoodseku"/>
    <w:rsid w:val="00E644F1"/>
  </w:style>
  <w:style w:type="paragraph" w:styleId="Bezriadkovania">
    <w:name w:val="No Spacing"/>
    <w:link w:val="BezriadkovaniaChar"/>
    <w:uiPriority w:val="1"/>
    <w:qFormat/>
    <w:rsid w:val="00E644F1"/>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basedOn w:val="Predvolenpsmoodseku"/>
    <w:link w:val="Bezriadkovania"/>
    <w:uiPriority w:val="1"/>
    <w:qFormat/>
    <w:locked/>
    <w:rsid w:val="00E644F1"/>
    <w:rPr>
      <w:rFonts w:ascii="Times New Roman" w:eastAsia="Times New Roman" w:hAnsi="Times New Roman" w:cs="Times New Roman"/>
      <w:sz w:val="24"/>
      <w:szCs w:val="24"/>
      <w:lang w:eastAsia="sk-SK"/>
    </w:rPr>
  </w:style>
  <w:style w:type="character" w:customStyle="1" w:styleId="apple-style-span">
    <w:name w:val="apple-style-span"/>
    <w:basedOn w:val="Predvolenpsmoodseku"/>
    <w:uiPriority w:val="99"/>
    <w:qFormat/>
    <w:rsid w:val="00E644F1"/>
    <w:rPr>
      <w:rFonts w:cs="Times New Roman"/>
    </w:rPr>
  </w:style>
  <w:style w:type="paragraph" w:customStyle="1" w:styleId="P68B1DB1-Normlny4">
    <w:name w:val="P68B1DB1-Normlny4"/>
    <w:basedOn w:val="Normlny"/>
    <w:rsid w:val="00E644F1"/>
    <w:pPr>
      <w:spacing w:after="160" w:line="259" w:lineRule="auto"/>
    </w:pPr>
    <w:rPr>
      <w:rFonts w:ascii="Calibri" w:eastAsiaTheme="minorHAnsi" w:hAnsi="Calibri" w:cs="Calibri"/>
      <w:i/>
      <w:szCs w:val="20"/>
    </w:rPr>
  </w:style>
  <w:style w:type="paragraph" w:customStyle="1" w:styleId="P68B1DB1-Normlny8">
    <w:name w:val="P68B1DB1-Normlny8"/>
    <w:basedOn w:val="Normlny"/>
    <w:rsid w:val="00E644F1"/>
    <w:pPr>
      <w:spacing w:after="160" w:line="259" w:lineRule="auto"/>
    </w:pPr>
    <w:rPr>
      <w:rFonts w:ascii="Calibri" w:eastAsiaTheme="minorHAnsi" w:hAnsi="Calibri" w:cs="Calibri"/>
      <w:color w:val="000000"/>
      <w:szCs w:val="20"/>
    </w:rPr>
  </w:style>
  <w:style w:type="paragraph" w:customStyle="1" w:styleId="P68B1DB1-Normlny9">
    <w:name w:val="P68B1DB1-Normlny9"/>
    <w:basedOn w:val="Normlny"/>
    <w:rsid w:val="00E644F1"/>
    <w:pPr>
      <w:spacing w:after="160" w:line="259" w:lineRule="auto"/>
    </w:pPr>
    <w:rPr>
      <w:rFonts w:ascii="Calibri" w:eastAsiaTheme="minorHAnsi" w:hAnsi="Calibri" w:cstheme="minorBidi"/>
      <w:b/>
      <w:szCs w:val="20"/>
    </w:rPr>
  </w:style>
  <w:style w:type="paragraph" w:customStyle="1" w:styleId="P68B1DB1-Normlny10">
    <w:name w:val="P68B1DB1-Normlny10"/>
    <w:basedOn w:val="Normlny"/>
    <w:rsid w:val="00E644F1"/>
    <w:pPr>
      <w:spacing w:after="160" w:line="259" w:lineRule="auto"/>
    </w:pPr>
    <w:rPr>
      <w:rFonts w:ascii="Calibri" w:hAnsi="Calibri" w:cstheme="minorBidi"/>
      <w:szCs w:val="20"/>
      <w:highlight w:val="yellow"/>
    </w:rPr>
  </w:style>
  <w:style w:type="paragraph" w:customStyle="1" w:styleId="P68B1DB1-Normlny11">
    <w:name w:val="P68B1DB1-Normlny11"/>
    <w:basedOn w:val="Normlny"/>
    <w:rsid w:val="00E644F1"/>
    <w:pPr>
      <w:spacing w:after="160" w:line="259" w:lineRule="auto"/>
    </w:pPr>
    <w:rPr>
      <w:rFonts w:ascii="Calibri" w:eastAsiaTheme="minorHAnsi" w:hAnsi="Calibri" w:cs="Calibri"/>
      <w:szCs w:val="20"/>
      <w:highlight w:val="yellow"/>
    </w:rPr>
  </w:style>
  <w:style w:type="paragraph" w:customStyle="1" w:styleId="P68B1DB1-Normlny12">
    <w:name w:val="P68B1DB1-Normlny12"/>
    <w:basedOn w:val="Normlny"/>
    <w:rsid w:val="00E644F1"/>
    <w:pPr>
      <w:spacing w:after="160" w:line="259" w:lineRule="auto"/>
    </w:pPr>
    <w:rPr>
      <w:rFonts w:ascii="Calibri" w:eastAsiaTheme="minorHAnsi" w:hAnsi="Calibri" w:cs="Times"/>
      <w:szCs w:val="20"/>
    </w:rPr>
  </w:style>
  <w:style w:type="paragraph" w:customStyle="1" w:styleId="P68B1DB1-Normlny13">
    <w:name w:val="P68B1DB1-Normlny13"/>
    <w:basedOn w:val="Normlny"/>
    <w:rsid w:val="00E644F1"/>
    <w:pPr>
      <w:spacing w:after="160" w:line="259" w:lineRule="auto"/>
    </w:pPr>
    <w:rPr>
      <w:rFonts w:ascii="Calibri" w:eastAsia="Calibri" w:hAnsi="Calibri" w:cs="Arial"/>
      <w:szCs w:val="20"/>
    </w:rPr>
  </w:style>
  <w:style w:type="paragraph" w:customStyle="1" w:styleId="P68B1DB1-Normlny14">
    <w:name w:val="P68B1DB1-Normlny14"/>
    <w:basedOn w:val="Normlny"/>
    <w:rsid w:val="00E644F1"/>
    <w:pPr>
      <w:spacing w:after="160" w:line="259" w:lineRule="auto"/>
    </w:pPr>
    <w:rPr>
      <w:rFonts w:ascii="Calibri" w:eastAsia="Calibri" w:hAnsi="Calibri" w:cs="Arial"/>
      <w:color w:val="262626"/>
      <w:szCs w:val="20"/>
    </w:rPr>
  </w:style>
  <w:style w:type="paragraph" w:customStyle="1" w:styleId="P68B1DB1-Normlny15">
    <w:name w:val="P68B1DB1-Normlny15"/>
    <w:basedOn w:val="Normlny"/>
    <w:rsid w:val="00E644F1"/>
    <w:pPr>
      <w:spacing w:after="160" w:line="259" w:lineRule="auto"/>
    </w:pPr>
    <w:rPr>
      <w:rFonts w:ascii="Calibri" w:eastAsiaTheme="minorHAnsi" w:hAnsi="Calibri" w:cstheme="minorBidi"/>
      <w:i/>
      <w:szCs w:val="20"/>
    </w:rPr>
  </w:style>
  <w:style w:type="paragraph" w:customStyle="1" w:styleId="P68B1DB1-Normlny16">
    <w:name w:val="P68B1DB1-Normlny16"/>
    <w:basedOn w:val="Normlny"/>
    <w:rsid w:val="00E644F1"/>
    <w:pPr>
      <w:spacing w:after="160" w:line="259" w:lineRule="auto"/>
    </w:pPr>
    <w:rPr>
      <w:rFonts w:ascii="Calibri" w:eastAsiaTheme="minorHAnsi" w:hAnsi="Calibri" w:cs="Calibri"/>
      <w:i/>
      <w:color w:val="000000"/>
      <w:szCs w:val="20"/>
    </w:rPr>
  </w:style>
  <w:style w:type="paragraph" w:customStyle="1" w:styleId="P68B1DB1-Normlny17">
    <w:name w:val="P68B1DB1-Normlny17"/>
    <w:basedOn w:val="Normlny"/>
    <w:rsid w:val="00E644F1"/>
    <w:pPr>
      <w:spacing w:after="160" w:line="259" w:lineRule="auto"/>
    </w:pPr>
    <w:rPr>
      <w:rFonts w:ascii="Calibri" w:hAnsi="Calibri" w:cstheme="minorBidi"/>
      <w:szCs w:val="20"/>
    </w:rPr>
  </w:style>
  <w:style w:type="character" w:customStyle="1" w:styleId="Nadpis2Char">
    <w:name w:val="Nadpis 2 Char"/>
    <w:basedOn w:val="Predvolenpsmoodseku"/>
    <w:link w:val="Nadpis2"/>
    <w:uiPriority w:val="9"/>
    <w:semiHidden/>
    <w:rsid w:val="00C251B9"/>
    <w:rPr>
      <w:rFonts w:asciiTheme="majorHAnsi" w:eastAsiaTheme="majorEastAsia" w:hAnsiTheme="majorHAnsi" w:cstheme="majorBidi"/>
      <w:color w:val="2E74B5" w:themeColor="accent1" w:themeShade="BF"/>
      <w:sz w:val="26"/>
      <w:szCs w:val="26"/>
      <w:lang w:val="en-US" w:eastAsia="sk-SK"/>
    </w:rPr>
  </w:style>
  <w:style w:type="paragraph" w:customStyle="1" w:styleId="P68B1DB1-Normlnywebov3">
    <w:name w:val="P68B1DB1-Normlnywebov3"/>
    <w:basedOn w:val="Normlnywebov"/>
    <w:rsid w:val="00C251B9"/>
    <w:pPr>
      <w:spacing w:before="100" w:beforeAutospacing="1" w:after="100" w:afterAutospacing="1"/>
    </w:pPr>
    <w:rPr>
      <w:rFonts w:asciiTheme="minorHAnsi" w:hAnsiTheme="minorHAnsi" w:cstheme="minorHAnsi"/>
      <w:i/>
      <w:szCs w:val="20"/>
      <w:lang w:val="en-US"/>
    </w:rPr>
  </w:style>
  <w:style w:type="paragraph" w:customStyle="1" w:styleId="P68B1DB1-Bezriadkovania5">
    <w:name w:val="P68B1DB1-Bezriadkovania5"/>
    <w:basedOn w:val="Bezriadkovania"/>
    <w:rsid w:val="00C251B9"/>
    <w:rPr>
      <w:rFonts w:asciiTheme="minorHAnsi" w:hAnsiTheme="minorHAnsi"/>
      <w:szCs w:val="20"/>
    </w:rPr>
  </w:style>
  <w:style w:type="paragraph" w:customStyle="1" w:styleId="P68B1DB1-Bezriadkovania7">
    <w:name w:val="P68B1DB1-Bezriadkovania7"/>
    <w:basedOn w:val="Bezriadkovania"/>
    <w:rsid w:val="00C251B9"/>
    <w:rPr>
      <w:rFonts w:asciiTheme="minorHAnsi" w:hAnsiTheme="minorHAnsi" w:cstheme="minorHAnsi"/>
      <w:szCs w:val="20"/>
    </w:rPr>
  </w:style>
  <w:style w:type="paragraph" w:customStyle="1" w:styleId="P68B1DB1-Nadpis29">
    <w:name w:val="P68B1DB1-Nadpis29"/>
    <w:basedOn w:val="Nadpis2"/>
    <w:rsid w:val="00C251B9"/>
    <w:pPr>
      <w:keepLines w:val="0"/>
      <w:spacing w:before="0"/>
    </w:pPr>
    <w:rPr>
      <w:rFonts w:asciiTheme="minorHAnsi" w:eastAsia="Times New Roman" w:hAnsiTheme="minorHAnsi" w:cs="Times New Roman"/>
      <w:color w:val="auto"/>
      <w:sz w:val="24"/>
      <w:szCs w:val="20"/>
      <w:lang w:val="sk-SK"/>
    </w:rPr>
  </w:style>
  <w:style w:type="character" w:customStyle="1" w:styleId="st">
    <w:name w:val="st"/>
    <w:basedOn w:val="Predvolenpsmoodseku"/>
    <w:rsid w:val="00C251B9"/>
  </w:style>
  <w:style w:type="character" w:styleId="Zvraznenie">
    <w:name w:val="Emphasis"/>
    <w:basedOn w:val="Predvolenpsmoodseku"/>
    <w:uiPriority w:val="20"/>
    <w:qFormat/>
    <w:rsid w:val="00C251B9"/>
    <w:rPr>
      <w:i/>
      <w:iCs/>
    </w:rPr>
  </w:style>
  <w:style w:type="paragraph" w:styleId="Textkomentra">
    <w:name w:val="annotation text"/>
    <w:basedOn w:val="Normlny"/>
    <w:link w:val="TextkomentraChar"/>
    <w:uiPriority w:val="99"/>
    <w:semiHidden/>
    <w:unhideWhenUsed/>
    <w:rsid w:val="007105E4"/>
    <w:rPr>
      <w:sz w:val="20"/>
      <w:szCs w:val="20"/>
    </w:rPr>
  </w:style>
  <w:style w:type="character" w:customStyle="1" w:styleId="TextkomentraChar">
    <w:name w:val="Text komentára Char"/>
    <w:basedOn w:val="Predvolenpsmoodseku"/>
    <w:link w:val="Textkomentra"/>
    <w:uiPriority w:val="99"/>
    <w:semiHidden/>
    <w:rsid w:val="007105E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105E4"/>
    <w:pPr>
      <w:spacing w:after="200"/>
    </w:pPr>
    <w:rPr>
      <w:rFonts w:ascii="Calibri" w:hAnsi="Calibri"/>
      <w:b/>
      <w:bCs/>
      <w:lang w:eastAsia="en-US"/>
    </w:rPr>
  </w:style>
  <w:style w:type="character" w:customStyle="1" w:styleId="PredmetkomentraChar">
    <w:name w:val="Predmet komentára Char"/>
    <w:basedOn w:val="TextkomentraChar"/>
    <w:link w:val="Predmetkomentra"/>
    <w:uiPriority w:val="99"/>
    <w:semiHidden/>
    <w:rsid w:val="007105E4"/>
    <w:rPr>
      <w:rFonts w:ascii="Calibri" w:eastAsia="Times New Roman" w:hAnsi="Calibri" w:cs="Times New Roman"/>
      <w:b/>
      <w:bCs/>
      <w:sz w:val="20"/>
      <w:szCs w:val="20"/>
      <w:lang w:eastAsia="sk-SK"/>
    </w:rPr>
  </w:style>
  <w:style w:type="paragraph" w:styleId="Textbubliny">
    <w:name w:val="Balloon Text"/>
    <w:basedOn w:val="Normlny"/>
    <w:link w:val="TextbublinyChar"/>
    <w:uiPriority w:val="99"/>
    <w:semiHidden/>
    <w:unhideWhenUsed/>
    <w:rsid w:val="007105E4"/>
    <w:rPr>
      <w:rFonts w:ascii="Segoe UI" w:hAnsi="Segoe UI" w:cs="Segoe UI"/>
      <w:sz w:val="18"/>
      <w:szCs w:val="18"/>
      <w:lang w:eastAsia="en-US"/>
    </w:rPr>
  </w:style>
  <w:style w:type="character" w:customStyle="1" w:styleId="TextbublinyChar">
    <w:name w:val="Text bubliny Char"/>
    <w:basedOn w:val="Predvolenpsmoodseku"/>
    <w:link w:val="Textbubliny"/>
    <w:uiPriority w:val="99"/>
    <w:semiHidden/>
    <w:rsid w:val="007105E4"/>
    <w:rPr>
      <w:rFonts w:ascii="Segoe UI" w:eastAsia="Times New Roman" w:hAnsi="Segoe UI" w:cs="Segoe UI"/>
      <w:sz w:val="18"/>
      <w:szCs w:val="18"/>
    </w:rPr>
  </w:style>
  <w:style w:type="character" w:customStyle="1" w:styleId="tl1">
    <w:name w:val="Štýl1"/>
    <w:basedOn w:val="Predvolenpsmoodseku"/>
    <w:uiPriority w:val="1"/>
    <w:rsid w:val="003E0B37"/>
    <w:rPr>
      <w:rFonts w:asciiTheme="minorHAnsi" w:hAnsiTheme="minorHAnsi"/>
      <w:i/>
      <w:sz w:val="24"/>
    </w:rPr>
  </w:style>
  <w:style w:type="paragraph" w:styleId="Odsekzoznamu">
    <w:name w:val="List Paragraph"/>
    <w:basedOn w:val="Normlny"/>
    <w:uiPriority w:val="34"/>
    <w:qFormat/>
    <w:rsid w:val="003E0B37"/>
    <w:pPr>
      <w:ind w:left="720"/>
      <w:contextualSpacing/>
    </w:pPr>
  </w:style>
  <w:style w:type="paragraph" w:customStyle="1" w:styleId="TableParagraph">
    <w:name w:val="Table Paragraph"/>
    <w:basedOn w:val="Normlny"/>
    <w:uiPriority w:val="1"/>
    <w:qFormat/>
    <w:rsid w:val="003E0B37"/>
    <w:pPr>
      <w:widowControl w:val="0"/>
      <w:autoSpaceDE w:val="0"/>
      <w:autoSpaceDN w:val="0"/>
      <w:ind w:left="40"/>
    </w:pPr>
    <w:rPr>
      <w:sz w:val="22"/>
      <w:szCs w:val="22"/>
      <w:lang w:bidi="sk-SK"/>
    </w:rPr>
  </w:style>
  <w:style w:type="paragraph" w:styleId="Zoznamsodrkami2">
    <w:name w:val="List Bullet 2"/>
    <w:basedOn w:val="Normlny"/>
    <w:uiPriority w:val="99"/>
    <w:rsid w:val="00B76744"/>
    <w:pPr>
      <w:numPr>
        <w:numId w:val="7"/>
      </w:numPr>
      <w:tabs>
        <w:tab w:val="num" w:pos="643"/>
      </w:tabs>
      <w:spacing w:after="200" w:line="276" w:lineRule="auto"/>
      <w:ind w:left="643"/>
    </w:pPr>
    <w:rPr>
      <w:rFonts w:ascii="Calibri" w:eastAsia="Calibri" w:hAnsi="Calibri" w:cs="Calibri"/>
      <w:sz w:val="22"/>
      <w:szCs w:val="22"/>
      <w:lang w:eastAsia="en-US"/>
    </w:rPr>
  </w:style>
  <w:style w:type="paragraph" w:customStyle="1" w:styleId="Literatura">
    <w:name w:val="Literatura"/>
    <w:basedOn w:val="Normlny"/>
    <w:rsid w:val="00010F6F"/>
    <w:pPr>
      <w:autoSpaceDE w:val="0"/>
      <w:autoSpaceDN w:val="0"/>
      <w:ind w:left="284" w:hanging="284"/>
    </w:pPr>
    <w:rPr>
      <w:rFonts w:eastAsia="Arial Unicode MS"/>
      <w:noProo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ipo.sk/public/media/28789/Podmienky%20ukoncenia%20predmetu_body_2022_pdf.pdf" TargetMode="External"/><Relationship Id="rId21" Type="http://schemas.openxmlformats.org/officeDocument/2006/relationships/hyperlink" Target="https://www.unipo.sk/public/media/28789/Podmienky%20ukoncenia%20predmetu_body_2022_pdf.pdf" TargetMode="External"/><Relationship Id="rId34" Type="http://schemas.openxmlformats.org/officeDocument/2006/relationships/hyperlink" Target="http://www.rpr.sk/sk/eticky-kodex" TargetMode="External"/><Relationship Id="rId42" Type="http://schemas.openxmlformats.org/officeDocument/2006/relationships/hyperlink" Target="https://www.unipo.sk/public/media/28789/Podmienky%20ukoncenia%20predmetu_body_2022_pdf.pdf" TargetMode="External"/><Relationship Id="rId47" Type="http://schemas.openxmlformats.org/officeDocument/2006/relationships/hyperlink" Target="http://plato.stanford.edu/entries/moore/" TargetMode="External"/><Relationship Id="rId50" Type="http://schemas.openxmlformats.org/officeDocument/2006/relationships/hyperlink" Target="https://www.unipo.sk/public/media/28789/Podmienky%20ukoncenia%20predmetu_body_2022_pdf.pdf" TargetMode="External"/><Relationship Id="rId55" Type="http://schemas.openxmlformats.org/officeDocument/2006/relationships/hyperlink" Target="https://www.unipo.sk/public/media/28789/Podmienky%20ukoncenia%20predmetu_body_2022_pdf.pdf" TargetMode="External"/><Relationship Id="rId63" Type="http://schemas.openxmlformats.org/officeDocument/2006/relationships/hyperlink" Target="https://www.unipo.sk/public/media/28789/Podmienky%20ukoncenia%20predmetu_body_2022_pdf.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nipo.sk/public/media/28789/Podmienky%20ukoncenia%20predmetu_body_2022_pdf.pdf" TargetMode="External"/><Relationship Id="rId29" Type="http://schemas.openxmlformats.org/officeDocument/2006/relationships/hyperlink" Target="https://www.unipo.sk/public/media/28789/Podmienky%20ukoncenia%20predmetu_body_2022_pdf.pdf" TargetMode="External"/><Relationship Id="rId11" Type="http://schemas.openxmlformats.org/officeDocument/2006/relationships/hyperlink" Target="https://www.unipo.sk/public/media/28789/Podmienky%20ukoncenia%20predmetu_body_2022_pdf.pdf" TargetMode="External"/><Relationship Id="rId24" Type="http://schemas.openxmlformats.org/officeDocument/2006/relationships/hyperlink" Target="https://www.unipo.sk/public/media/28789/Podmienky%20ukoncenia%20predmetu_body_2022_pdf.pdf" TargetMode="External"/><Relationship Id="rId32" Type="http://schemas.openxmlformats.org/officeDocument/2006/relationships/hyperlink" Target="https://www.unipo.sk/public/media/28789/Podmienky%20ukoncenia%20predmetu_body_2022_pdf.pdf" TargetMode="External"/><Relationship Id="rId37" Type="http://schemas.openxmlformats.org/officeDocument/2006/relationships/hyperlink" Target="https://www.unipo.sk/public/media/28789/Podmienky%20ukoncenia%20predmetu_body_2022_pdf.pdf" TargetMode="External"/><Relationship Id="rId40" Type="http://schemas.openxmlformats.org/officeDocument/2006/relationships/hyperlink" Target="https://www.unipo.sk/public/media/28789/Podmienky%20ukoncenia%20predmetu_body_2022_pdf.pdf" TargetMode="External"/><Relationship Id="rId45" Type="http://schemas.openxmlformats.org/officeDocument/2006/relationships/hyperlink" Target="https://www.unipo.sk/public/media/28789/Podmienky%20ukoncenia%20predmetu_body_2022_pdf.pdf" TargetMode="External"/><Relationship Id="rId53" Type="http://schemas.openxmlformats.org/officeDocument/2006/relationships/hyperlink" Target="https://www.unipo.sk/public/media/28789/Podmienky%20ukoncenia%20predmetu_body_2022_pdf.pdf|||UNTRANSLATED_CONTENT_END|||" TargetMode="External"/><Relationship Id="rId58" Type="http://schemas.openxmlformats.org/officeDocument/2006/relationships/hyperlink" Target="https://www.unipo.sk/public/media/28789/Podmienky%20ukoncenia%20predmetu_body_2022_pdf.pdf" TargetMode="External"/><Relationship Id="rId66"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s://www.ceskatelevize.cz/ivysilani/10213368190-ja-osetrovatelka/209542158570002/" TargetMode="External"/><Relationship Id="rId19" Type="http://schemas.openxmlformats.org/officeDocument/2006/relationships/hyperlink" Target="https://www.unipo.sk/public/media/28789/Podmienky%20ukoncenia%20predmetu_body_2022_pdf.pdf" TargetMode="External"/><Relationship Id="rId14" Type="http://schemas.openxmlformats.org/officeDocument/2006/relationships/hyperlink" Target="http://www.pulib.sk/web/data/pulib/subory/stranka/ezp-ISO690.pdf" TargetMode="External"/><Relationship Id="rId22" Type="http://schemas.openxmlformats.org/officeDocument/2006/relationships/hyperlink" Target="https://www.unipo.sk/public/media/28789/Podmienky%20ukoncenia%20predmetu_body_2022_pdf.pdf" TargetMode="External"/><Relationship Id="rId27" Type="http://schemas.openxmlformats.org/officeDocument/2006/relationships/hyperlink" Target="https://www.unipo.sk/public/media/28789/Podmienky%20ukoncenia%20predmetu_body_2022_pdf.pdf" TargetMode="External"/><Relationship Id="rId30" Type="http://schemas.openxmlformats.org/officeDocument/2006/relationships/hyperlink" Target="https://www.unipo.sk/public/media/28789/Podmienky%20ukoncenia%20predmetu_body_2022_pdf.pdf" TargetMode="External"/><Relationship Id="rId35" Type="http://schemas.openxmlformats.org/officeDocument/2006/relationships/hyperlink" Target="https://uniba.sk/fileadmin/ruk/cit/ais/zaverecne-prace/metodika_pisania_zp.pdf" TargetMode="External"/><Relationship Id="rId43" Type="http://schemas.openxmlformats.org/officeDocument/2006/relationships/hyperlink" Target="https://www.unipo.sk/public/media/28789/Podmienky%20ukoncenia%20predmetu_body_2022_pdf.pdf" TargetMode="External"/><Relationship Id="rId48" Type="http://schemas.openxmlformats.org/officeDocument/2006/relationships/hyperlink" Target="https://www.unipo.sk/public/media/28789/Podmienky%20ukoncenia%20predmetu_body_2022_pdf.pdf" TargetMode="External"/><Relationship Id="rId56" Type="http://schemas.openxmlformats.org/officeDocument/2006/relationships/hyperlink" Target="https://www.unipo.sk/public/media/28789/Podmienky%20ukoncenia%20predmetu_body_2022_pdf.pdf" TargetMode="External"/><Relationship Id="rId64" Type="http://schemas.openxmlformats.org/officeDocument/2006/relationships/hyperlink" Target="https://www.unipo.sk/public/media/28789/Podmienky%20ukoncenia%20predmetu_body_2022_pdf.pdf" TargetMode="External"/><Relationship Id="rId8" Type="http://schemas.openxmlformats.org/officeDocument/2006/relationships/webSettings" Target="webSettings.xml"/><Relationship Id="rId51" Type="http://schemas.openxmlformats.org/officeDocument/2006/relationships/hyperlink" Target="https://www.unipo.sk/public/media/28789/Podmienky%20ukoncenia%20predmetu_body_2022_pdf.pdf" TargetMode="External"/><Relationship Id="rId3" Type="http://schemas.openxmlformats.org/officeDocument/2006/relationships/customXml" Target="../customXml/item3.xml"/><Relationship Id="rId12" Type="http://schemas.openxmlformats.org/officeDocument/2006/relationships/hyperlink" Target="https://www.unipo.sk/public/media/28789/Podmienky%20ukoncenia%20predmetu_body_2022_pdf.pdf" TargetMode="External"/><Relationship Id="rId17" Type="http://schemas.openxmlformats.org/officeDocument/2006/relationships/hyperlink" Target="https://www.unipo.sk/public/media/28789/Podmienky%20ukoncenia%20predmetu_body_2022_pdf.pdf" TargetMode="External"/><Relationship Id="rId25" Type="http://schemas.openxmlformats.org/officeDocument/2006/relationships/hyperlink" Target="https://www.unipo.sk/public/media/28789/Podmienky%20ukoncenia%20predmetu_body_2022_pdf.pdf" TargetMode="External"/><Relationship Id="rId33" Type="http://schemas.openxmlformats.org/officeDocument/2006/relationships/hyperlink" Target="http://www.ssn.sk/eticky-kodex-novinara/" TargetMode="External"/><Relationship Id="rId38" Type="http://schemas.openxmlformats.org/officeDocument/2006/relationships/hyperlink" Target="https://www.unipo.sk/public/media/28789/Podmienky%20ukoncenia%20predmetu_body_2022_pdf.pdf" TargetMode="External"/><Relationship Id="rId46" Type="http://schemas.openxmlformats.org/officeDocument/2006/relationships/hyperlink" Target="http://plato.stanford.edu/entries/moral-non-naturalism/" TargetMode="External"/><Relationship Id="rId59" Type="http://schemas.openxmlformats.org/officeDocument/2006/relationships/hyperlink" Target="https://www.unipo.sk/public/media/28789/Podmienky%20ukoncenia%20predmetu_body_2022_pdf.pdf" TargetMode="External"/><Relationship Id="rId67" Type="http://schemas.openxmlformats.org/officeDocument/2006/relationships/theme" Target="theme/theme1.xml"/><Relationship Id="rId20" Type="http://schemas.openxmlformats.org/officeDocument/2006/relationships/hyperlink" Target="https://www.unipo.sk/public/media/28789/Podmienky%20ukoncenia%20predmetu_body_2022_pdf.pdf" TargetMode="External"/><Relationship Id="rId41" Type="http://schemas.openxmlformats.org/officeDocument/2006/relationships/hyperlink" Target="https://www.unipo.sk/public/media/28789/Podmienky%20ukoncenia%20predmetu_body_2022_pdf.pdf" TargetMode="External"/><Relationship Id="rId54" Type="http://schemas.openxmlformats.org/officeDocument/2006/relationships/hyperlink" Target="https://www.unipo.sk/public/media/28789/Podmienky%20ukoncenia%20predmetu_body_2022_pdf.pdf" TargetMode="External"/><Relationship Id="rId62" Type="http://schemas.openxmlformats.org/officeDocument/2006/relationships/hyperlink" Target="https://www.unipo.sk/public/media/28789/Podmienky%20ukoncenia%20predmetu_body_2022_pdf.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ipo.sk/public/media/28789/Podmienky%20ukoncenia%20predmetu_body_2022_pdf.pdf" TargetMode="External"/><Relationship Id="rId23" Type="http://schemas.openxmlformats.org/officeDocument/2006/relationships/hyperlink" Target="https://www.unipo.sk/public/media/28789/Podmienky%20ukoncenia%20predmetu_body_2022_pdf.pdf" TargetMode="External"/><Relationship Id="rId28" Type="http://schemas.openxmlformats.org/officeDocument/2006/relationships/hyperlink" Target="https://www.unipo.sk/public/media/28789/Podmienky%20ukoncenia%20predmetu_body_2022_pdf.pdf" TargetMode="External"/><Relationship Id="rId36" Type="http://schemas.openxmlformats.org/officeDocument/2006/relationships/hyperlink" Target="https://www.unipo.sk/public/media/30892/smernica-2016.pdf" TargetMode="External"/><Relationship Id="rId49" Type="http://schemas.openxmlformats.org/officeDocument/2006/relationships/hyperlink" Target="https://www.unipo.sk/public/media/28789/Podmienky%20ukoncenia%20predmetu_body_2022_pdf.pdf" TargetMode="External"/><Relationship Id="rId57" Type="http://schemas.openxmlformats.org/officeDocument/2006/relationships/hyperlink" Target="https://www.unipo.sk/public/media/28789/Podmienky%20ukoncenia%20predmetu_body_2022_pdf.pdf" TargetMode="External"/><Relationship Id="rId10" Type="http://schemas.openxmlformats.org/officeDocument/2006/relationships/hyperlink" Target="https://www.unipo.sk/public/media/28789/Podmienky%20ukoncenia%20predmetu_body_2022_pdf.pdf" TargetMode="External"/><Relationship Id="rId31" Type="http://schemas.openxmlformats.org/officeDocument/2006/relationships/hyperlink" Target="https://www.unipo.sk/public/media/28789/Podmienky%20ukoncenia%20predmetu_body_2022_pdf.pdf" TargetMode="External"/><Relationship Id="rId44" Type="http://schemas.openxmlformats.org/officeDocument/2006/relationships/hyperlink" Target="https://www.unipo.sk/public/media/28789/Podmienky%20ukoncenia%20predmetu_body_2022_pdf.pdf" TargetMode="External"/><Relationship Id="rId52" Type="http://schemas.openxmlformats.org/officeDocument/2006/relationships/hyperlink" Target="https://www.unipo.sk/public/media/28789/Podmienky%20ukoncenia%20predmetu_body_2022_pdf.pdf" TargetMode="External"/><Relationship Id="rId60" Type="http://schemas.openxmlformats.org/officeDocument/2006/relationships/hyperlink" Target="https://www.unipo.sk/public/media/28789/Podmienky%20ukoncenia%20predmetu_body_2022_pdf.pdf"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unipo.sk/public/media/28789/Podmienky%20ukoncenia%20predmetu_body_2022_pdf.pdf" TargetMode="External"/><Relationship Id="rId13" Type="http://schemas.openxmlformats.org/officeDocument/2006/relationships/hyperlink" Target="http://www.pulib.sk/web/data/pulib/subory/stranka/ezp-ISO690.pdf" TargetMode="External"/><Relationship Id="rId18" Type="http://schemas.openxmlformats.org/officeDocument/2006/relationships/hyperlink" Target="https://www.unipo.sk/public/media/28789/Podmienky%20ukoncenia%20predmetu_body_2022_pdf.pdf" TargetMode="External"/><Relationship Id="rId39" Type="http://schemas.openxmlformats.org/officeDocument/2006/relationships/hyperlink" Target="https://www.unipo.sk/public/media/28789/Podmienky%20ukoncenia%20predmetu_body_2022_pdf.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6405A2970C4666AECC8EAF7E1A3533"/>
        <w:category>
          <w:name w:val="Všeobecné"/>
          <w:gallery w:val="placeholder"/>
        </w:category>
        <w:types>
          <w:type w:val="bbPlcHdr"/>
        </w:types>
        <w:behaviors>
          <w:behavior w:val="content"/>
        </w:behaviors>
        <w:guid w:val="{107DB95E-886E-44AD-A4A0-7A858E67E94C}"/>
      </w:docPartPr>
      <w:docPartBody>
        <w:p w:rsidR="00C370AC" w:rsidRDefault="00C370AC" w:rsidP="00C370AC">
          <w:pPr>
            <w:pStyle w:val="6B6405A2970C4666AECC8EAF7E1A3533"/>
          </w:pPr>
          <w:r>
            <w:rPr>
              <w:rStyle w:val="Zstupntext"/>
            </w:rPr>
            <w:t>Select an item.</w:t>
          </w:r>
        </w:p>
      </w:docPartBody>
    </w:docPart>
    <w:docPart>
      <w:docPartPr>
        <w:name w:val="DEB9509489694C2FB4849BB1E7945892"/>
        <w:category>
          <w:name w:val="Všeobecné"/>
          <w:gallery w:val="placeholder"/>
        </w:category>
        <w:types>
          <w:type w:val="bbPlcHdr"/>
        </w:types>
        <w:behaviors>
          <w:behavior w:val="content"/>
        </w:behaviors>
        <w:guid w:val="{0FA2A646-BC9F-4B6F-ACEB-A2769095A014}"/>
      </w:docPartPr>
      <w:docPartBody>
        <w:p w:rsidR="00C370AC" w:rsidRDefault="00C370AC" w:rsidP="00C370AC">
          <w:pPr>
            <w:pStyle w:val="DEB9509489694C2FB4849BB1E7945892"/>
          </w:pPr>
          <w:r>
            <w:t>Select an item.</w:t>
          </w:r>
        </w:p>
      </w:docPartBody>
    </w:docPart>
    <w:docPart>
      <w:docPartPr>
        <w:name w:val="2C5DD9545E0B40BBB227E53872BD1178"/>
        <w:category>
          <w:name w:val="Všeobecné"/>
          <w:gallery w:val="placeholder"/>
        </w:category>
        <w:types>
          <w:type w:val="bbPlcHdr"/>
        </w:types>
        <w:behaviors>
          <w:behavior w:val="content"/>
        </w:behaviors>
        <w:guid w:val="{06502626-683F-41D3-964E-C712ACFE03D7}"/>
      </w:docPartPr>
      <w:docPartBody>
        <w:p w:rsidR="00C370AC" w:rsidRDefault="00C370AC" w:rsidP="00C370AC">
          <w:pPr>
            <w:pStyle w:val="2C5DD9545E0B40BBB227E53872BD1178"/>
          </w:pPr>
          <w:r>
            <w:rPr>
              <w:rStyle w:val="Zstupntext"/>
            </w:rPr>
            <w:t>Select an item.</w:t>
          </w:r>
        </w:p>
      </w:docPartBody>
    </w:docPart>
    <w:docPart>
      <w:docPartPr>
        <w:name w:val="A1CB6183C4434FFAA30C4DF471AF2E32"/>
        <w:category>
          <w:name w:val="Všeobecné"/>
          <w:gallery w:val="placeholder"/>
        </w:category>
        <w:types>
          <w:type w:val="bbPlcHdr"/>
        </w:types>
        <w:behaviors>
          <w:behavior w:val="content"/>
        </w:behaviors>
        <w:guid w:val="{20E49BBF-7F26-4AA6-AE5C-4F379B17FC03}"/>
      </w:docPartPr>
      <w:docPartBody>
        <w:p w:rsidR="00C370AC" w:rsidRDefault="00C370AC" w:rsidP="00C370AC">
          <w:pPr>
            <w:pStyle w:val="A1CB6183C4434FFAA30C4DF471AF2E32"/>
          </w:pPr>
          <w:r>
            <w:t>Select an item.</w:t>
          </w:r>
        </w:p>
      </w:docPartBody>
    </w:docPart>
    <w:docPart>
      <w:docPartPr>
        <w:name w:val="5F42574BD5934009AF491B7E045BA2CF"/>
        <w:category>
          <w:name w:val="Všeobecné"/>
          <w:gallery w:val="placeholder"/>
        </w:category>
        <w:types>
          <w:type w:val="bbPlcHdr"/>
        </w:types>
        <w:behaviors>
          <w:behavior w:val="content"/>
        </w:behaviors>
        <w:guid w:val="{AD927A09-D11B-4ACA-A7E4-A43C754FBFFA}"/>
      </w:docPartPr>
      <w:docPartBody>
        <w:p w:rsidR="00C370AC" w:rsidRDefault="00C370AC" w:rsidP="00C370AC">
          <w:pPr>
            <w:pStyle w:val="5F42574BD5934009AF491B7E045BA2CF"/>
          </w:pPr>
          <w:r>
            <w:rPr>
              <w:rStyle w:val="Zstupntext"/>
            </w:rPr>
            <w:t>Select an item.</w:t>
          </w:r>
        </w:p>
      </w:docPartBody>
    </w:docPart>
    <w:docPart>
      <w:docPartPr>
        <w:name w:val="206EFC63F5CC4436B121FA635BD4DFE8"/>
        <w:category>
          <w:name w:val="Všeobecné"/>
          <w:gallery w:val="placeholder"/>
        </w:category>
        <w:types>
          <w:type w:val="bbPlcHdr"/>
        </w:types>
        <w:behaviors>
          <w:behavior w:val="content"/>
        </w:behaviors>
        <w:guid w:val="{5A664099-49B3-4DC0-AE95-4B90217F4E1A}"/>
      </w:docPartPr>
      <w:docPartBody>
        <w:p w:rsidR="00C370AC" w:rsidRDefault="00C370AC" w:rsidP="00C370AC">
          <w:pPr>
            <w:pStyle w:val="206EFC63F5CC4436B121FA635BD4DFE8"/>
          </w:pPr>
          <w:r>
            <w:t>Select an item.</w:t>
          </w:r>
        </w:p>
      </w:docPartBody>
    </w:docPart>
    <w:docPart>
      <w:docPartPr>
        <w:name w:val="E62D84C054AE419295589E282B613687"/>
        <w:category>
          <w:name w:val="Všeobecné"/>
          <w:gallery w:val="placeholder"/>
        </w:category>
        <w:types>
          <w:type w:val="bbPlcHdr"/>
        </w:types>
        <w:behaviors>
          <w:behavior w:val="content"/>
        </w:behaviors>
        <w:guid w:val="{3DC46852-A6BA-4207-B864-688B24342D21}"/>
      </w:docPartPr>
      <w:docPartBody>
        <w:p w:rsidR="00C370AC" w:rsidRDefault="00C370AC" w:rsidP="00C370AC">
          <w:pPr>
            <w:pStyle w:val="E62D84C054AE419295589E282B613687"/>
          </w:pPr>
          <w:r>
            <w:rPr>
              <w:rStyle w:val="Zstupntext"/>
            </w:rPr>
            <w:t>Select an item.</w:t>
          </w:r>
        </w:p>
      </w:docPartBody>
    </w:docPart>
    <w:docPart>
      <w:docPartPr>
        <w:name w:val="1A80F3177E2F45749772A7EB2309E8E0"/>
        <w:category>
          <w:name w:val="Všeobecné"/>
          <w:gallery w:val="placeholder"/>
        </w:category>
        <w:types>
          <w:type w:val="bbPlcHdr"/>
        </w:types>
        <w:behaviors>
          <w:behavior w:val="content"/>
        </w:behaviors>
        <w:guid w:val="{86F48242-F4A6-4FE1-9638-0A3EB6AF2D5B}"/>
      </w:docPartPr>
      <w:docPartBody>
        <w:p w:rsidR="00C370AC" w:rsidRDefault="00C370AC" w:rsidP="00C370AC">
          <w:pPr>
            <w:pStyle w:val="1A80F3177E2F45749772A7EB2309E8E0"/>
          </w:pPr>
          <w:r>
            <w:t>Select an item.</w:t>
          </w:r>
        </w:p>
      </w:docPartBody>
    </w:docPart>
    <w:docPart>
      <w:docPartPr>
        <w:name w:val="FD8E871EABC9450B8EABCC4F0D47E980"/>
        <w:category>
          <w:name w:val="Všeobecné"/>
          <w:gallery w:val="placeholder"/>
        </w:category>
        <w:types>
          <w:type w:val="bbPlcHdr"/>
        </w:types>
        <w:behaviors>
          <w:behavior w:val="content"/>
        </w:behaviors>
        <w:guid w:val="{D9750BD2-E0C4-4AA1-BA7F-836CD7187A5E}"/>
      </w:docPartPr>
      <w:docPartBody>
        <w:p w:rsidR="00C370AC" w:rsidRDefault="00C370AC" w:rsidP="00C370AC">
          <w:pPr>
            <w:pStyle w:val="FD8E871EABC9450B8EABCC4F0D47E980"/>
          </w:pPr>
          <w:r>
            <w:rPr>
              <w:rStyle w:val="Zstupntext"/>
            </w:rPr>
            <w:t>Select an item.</w:t>
          </w:r>
        </w:p>
      </w:docPartBody>
    </w:docPart>
    <w:docPart>
      <w:docPartPr>
        <w:name w:val="8E47F7B3DE094E7F8357B5E7AB37A57E"/>
        <w:category>
          <w:name w:val="Všeobecné"/>
          <w:gallery w:val="placeholder"/>
        </w:category>
        <w:types>
          <w:type w:val="bbPlcHdr"/>
        </w:types>
        <w:behaviors>
          <w:behavior w:val="content"/>
        </w:behaviors>
        <w:guid w:val="{A38A594D-3551-4A63-8DC9-89384247557D}"/>
      </w:docPartPr>
      <w:docPartBody>
        <w:p w:rsidR="00C370AC" w:rsidRDefault="00C370AC" w:rsidP="00C370AC">
          <w:pPr>
            <w:pStyle w:val="8E47F7B3DE094E7F8357B5E7AB37A57E"/>
          </w:pPr>
          <w:r>
            <w:t>Select an item.</w:t>
          </w:r>
        </w:p>
      </w:docPartBody>
    </w:docPart>
    <w:docPart>
      <w:docPartPr>
        <w:name w:val="7943AB97627F47F3B6414E8B90CD8528"/>
        <w:category>
          <w:name w:val="Všeobecné"/>
          <w:gallery w:val="placeholder"/>
        </w:category>
        <w:types>
          <w:type w:val="bbPlcHdr"/>
        </w:types>
        <w:behaviors>
          <w:behavior w:val="content"/>
        </w:behaviors>
        <w:guid w:val="{A6AC4E4C-98F2-4618-A210-7DF016CF3505}"/>
      </w:docPartPr>
      <w:docPartBody>
        <w:p w:rsidR="00C370AC" w:rsidRDefault="00C370AC" w:rsidP="00C370AC">
          <w:pPr>
            <w:pStyle w:val="7943AB97627F47F3B6414E8B90CD8528"/>
          </w:pPr>
          <w:r>
            <w:rPr>
              <w:rStyle w:val="Zstupntext"/>
            </w:rPr>
            <w:t>Select an item.</w:t>
          </w:r>
        </w:p>
      </w:docPartBody>
    </w:docPart>
    <w:docPart>
      <w:docPartPr>
        <w:name w:val="8A1FB35FB3DB4FB5B03A69F91FCD3237"/>
        <w:category>
          <w:name w:val="Všeobecné"/>
          <w:gallery w:val="placeholder"/>
        </w:category>
        <w:types>
          <w:type w:val="bbPlcHdr"/>
        </w:types>
        <w:behaviors>
          <w:behavior w:val="content"/>
        </w:behaviors>
        <w:guid w:val="{EA272D87-CCDD-44AA-93BA-28E03C8BDD18}"/>
      </w:docPartPr>
      <w:docPartBody>
        <w:p w:rsidR="00C370AC" w:rsidRDefault="00C370AC" w:rsidP="00C370AC">
          <w:pPr>
            <w:pStyle w:val="8A1FB35FB3DB4FB5B03A69F91FCD3237"/>
          </w:pPr>
          <w:r>
            <w:t>Select an item.</w:t>
          </w:r>
        </w:p>
      </w:docPartBody>
    </w:docPart>
    <w:docPart>
      <w:docPartPr>
        <w:name w:val="9E6838E4806F4A4884A30860AAF1934A"/>
        <w:category>
          <w:name w:val="Všeobecné"/>
          <w:gallery w:val="placeholder"/>
        </w:category>
        <w:types>
          <w:type w:val="bbPlcHdr"/>
        </w:types>
        <w:behaviors>
          <w:behavior w:val="content"/>
        </w:behaviors>
        <w:guid w:val="{235EEEA4-9FF1-42B4-80D5-69D931A1842A}"/>
      </w:docPartPr>
      <w:docPartBody>
        <w:p w:rsidR="00C370AC" w:rsidRDefault="00C370AC" w:rsidP="00C370AC">
          <w:pPr>
            <w:pStyle w:val="9E6838E4806F4A4884A30860AAF1934A"/>
          </w:pPr>
          <w:r>
            <w:rPr>
              <w:rStyle w:val="Zstupntext"/>
            </w:rPr>
            <w:t>Select an item.</w:t>
          </w:r>
        </w:p>
      </w:docPartBody>
    </w:docPart>
    <w:docPart>
      <w:docPartPr>
        <w:name w:val="C7E12BD172DD47888C6D3880D00972CB"/>
        <w:category>
          <w:name w:val="Všeobecné"/>
          <w:gallery w:val="placeholder"/>
        </w:category>
        <w:types>
          <w:type w:val="bbPlcHdr"/>
        </w:types>
        <w:behaviors>
          <w:behavior w:val="content"/>
        </w:behaviors>
        <w:guid w:val="{36AB67F1-1A8A-4CE0-8A71-2CB47007D2D8}"/>
      </w:docPartPr>
      <w:docPartBody>
        <w:p w:rsidR="00C370AC" w:rsidRDefault="00C370AC" w:rsidP="00C370AC">
          <w:pPr>
            <w:pStyle w:val="C7E12BD172DD47888C6D3880D00972CB"/>
          </w:pPr>
          <w:r>
            <w:t>Select an item.</w:t>
          </w:r>
        </w:p>
      </w:docPartBody>
    </w:docPart>
    <w:docPart>
      <w:docPartPr>
        <w:name w:val="DB95423074E747A982C02A564756998B"/>
        <w:category>
          <w:name w:val="Všeobecné"/>
          <w:gallery w:val="placeholder"/>
        </w:category>
        <w:types>
          <w:type w:val="bbPlcHdr"/>
        </w:types>
        <w:behaviors>
          <w:behavior w:val="content"/>
        </w:behaviors>
        <w:guid w:val="{27F70306-B216-429A-AA1E-0CF33568D373}"/>
      </w:docPartPr>
      <w:docPartBody>
        <w:p w:rsidR="00C370AC" w:rsidRDefault="00C370AC" w:rsidP="00C370AC">
          <w:pPr>
            <w:pStyle w:val="DB95423074E747A982C02A564756998B"/>
          </w:pPr>
          <w:r>
            <w:rPr>
              <w:rStyle w:val="Zstupntext"/>
            </w:rPr>
            <w:t>Select an item.</w:t>
          </w:r>
        </w:p>
      </w:docPartBody>
    </w:docPart>
    <w:docPart>
      <w:docPartPr>
        <w:name w:val="A63E07C39BA84364A132B80C4CEFD283"/>
        <w:category>
          <w:name w:val="Všeobecné"/>
          <w:gallery w:val="placeholder"/>
        </w:category>
        <w:types>
          <w:type w:val="bbPlcHdr"/>
        </w:types>
        <w:behaviors>
          <w:behavior w:val="content"/>
        </w:behaviors>
        <w:guid w:val="{1D5476E6-14AD-40BA-96FE-4FBEAAFD0D2D}"/>
      </w:docPartPr>
      <w:docPartBody>
        <w:p w:rsidR="00C370AC" w:rsidRDefault="00C370AC" w:rsidP="00C370AC">
          <w:pPr>
            <w:pStyle w:val="A63E07C39BA84364A132B80C4CEFD283"/>
          </w:pPr>
          <w:r>
            <w:t>Select an item.</w:t>
          </w:r>
        </w:p>
      </w:docPartBody>
    </w:docPart>
    <w:docPart>
      <w:docPartPr>
        <w:name w:val="01198A37DF084382B9D2FDBE887144A2"/>
        <w:category>
          <w:name w:val="Všeobecné"/>
          <w:gallery w:val="placeholder"/>
        </w:category>
        <w:types>
          <w:type w:val="bbPlcHdr"/>
        </w:types>
        <w:behaviors>
          <w:behavior w:val="content"/>
        </w:behaviors>
        <w:guid w:val="{5B2536CE-6569-4E72-A91A-125950EAC129}"/>
      </w:docPartPr>
      <w:docPartBody>
        <w:p w:rsidR="00C370AC" w:rsidRDefault="00C370AC" w:rsidP="00C370AC">
          <w:pPr>
            <w:pStyle w:val="01198A37DF084382B9D2FDBE887144A2"/>
          </w:pPr>
          <w:r>
            <w:rPr>
              <w:rStyle w:val="Zstupntext"/>
            </w:rPr>
            <w:t>Select an item.</w:t>
          </w:r>
        </w:p>
      </w:docPartBody>
    </w:docPart>
    <w:docPart>
      <w:docPartPr>
        <w:name w:val="F6F589522C6A4281BAB4C361892AB681"/>
        <w:category>
          <w:name w:val="Všeobecné"/>
          <w:gallery w:val="placeholder"/>
        </w:category>
        <w:types>
          <w:type w:val="bbPlcHdr"/>
        </w:types>
        <w:behaviors>
          <w:behavior w:val="content"/>
        </w:behaviors>
        <w:guid w:val="{3B817CB2-0689-4CD6-AFA4-A0CD5122E6E3}"/>
      </w:docPartPr>
      <w:docPartBody>
        <w:p w:rsidR="00C370AC" w:rsidRDefault="00C370AC" w:rsidP="00C370AC">
          <w:pPr>
            <w:pStyle w:val="F6F589522C6A4281BAB4C361892AB681"/>
          </w:pPr>
          <w:r>
            <w:t>Select an item.</w:t>
          </w:r>
        </w:p>
      </w:docPartBody>
    </w:docPart>
    <w:docPart>
      <w:docPartPr>
        <w:name w:val="879F9CEA8BFC4124B302F52CBA68BDB6"/>
        <w:category>
          <w:name w:val="Všeobecné"/>
          <w:gallery w:val="placeholder"/>
        </w:category>
        <w:types>
          <w:type w:val="bbPlcHdr"/>
        </w:types>
        <w:behaviors>
          <w:behavior w:val="content"/>
        </w:behaviors>
        <w:guid w:val="{F5163833-418F-49F5-B1FB-2384ABC0AADC}"/>
      </w:docPartPr>
      <w:docPartBody>
        <w:p w:rsidR="00C370AC" w:rsidRDefault="00C370AC" w:rsidP="00C370AC">
          <w:pPr>
            <w:pStyle w:val="879F9CEA8BFC4124B302F52CBA68BDB6"/>
          </w:pPr>
          <w:r>
            <w:rPr>
              <w:rStyle w:val="Zstupntext"/>
            </w:rPr>
            <w:t>Select an item.</w:t>
          </w:r>
        </w:p>
      </w:docPartBody>
    </w:docPart>
    <w:docPart>
      <w:docPartPr>
        <w:name w:val="47143E373700404FBFEE511A4C132C13"/>
        <w:category>
          <w:name w:val="Všeobecné"/>
          <w:gallery w:val="placeholder"/>
        </w:category>
        <w:types>
          <w:type w:val="bbPlcHdr"/>
        </w:types>
        <w:behaviors>
          <w:behavior w:val="content"/>
        </w:behaviors>
        <w:guid w:val="{43ECCF94-F073-4A2B-88A5-0481142F14BD}"/>
      </w:docPartPr>
      <w:docPartBody>
        <w:p w:rsidR="00C370AC" w:rsidRDefault="00C370AC" w:rsidP="00C370AC">
          <w:pPr>
            <w:pStyle w:val="47143E373700404FBFEE511A4C132C13"/>
          </w:pPr>
          <w:r>
            <w:t>Select an item.</w:t>
          </w:r>
        </w:p>
      </w:docPartBody>
    </w:docPart>
    <w:docPart>
      <w:docPartPr>
        <w:name w:val="9851349710944CBBAD70D9C74DC14269"/>
        <w:category>
          <w:name w:val="Všeobecné"/>
          <w:gallery w:val="placeholder"/>
        </w:category>
        <w:types>
          <w:type w:val="bbPlcHdr"/>
        </w:types>
        <w:behaviors>
          <w:behavior w:val="content"/>
        </w:behaviors>
        <w:guid w:val="{9B14FB7D-6355-4467-8569-0D238335270A}"/>
      </w:docPartPr>
      <w:docPartBody>
        <w:p w:rsidR="00C370AC" w:rsidRDefault="00C370AC" w:rsidP="00C370AC">
          <w:pPr>
            <w:pStyle w:val="9851349710944CBBAD70D9C74DC14269"/>
          </w:pPr>
          <w:r>
            <w:rPr>
              <w:rStyle w:val="Zstupntext"/>
            </w:rPr>
            <w:t>Vyberte položku.</w:t>
          </w:r>
        </w:p>
      </w:docPartBody>
    </w:docPart>
    <w:docPart>
      <w:docPartPr>
        <w:name w:val="AAEF90DDA117473C93D383CAF4C29858"/>
        <w:category>
          <w:name w:val="Všeobecné"/>
          <w:gallery w:val="placeholder"/>
        </w:category>
        <w:types>
          <w:type w:val="bbPlcHdr"/>
        </w:types>
        <w:behaviors>
          <w:behavior w:val="content"/>
        </w:behaviors>
        <w:guid w:val="{FE10F549-4F33-4C42-8044-67FABDC0F9B5}"/>
      </w:docPartPr>
      <w:docPartBody>
        <w:p w:rsidR="00C370AC" w:rsidRDefault="00C370AC" w:rsidP="00C370AC">
          <w:pPr>
            <w:pStyle w:val="AAEF90DDA117473C93D383CAF4C29858"/>
          </w:pPr>
          <w:r>
            <w:rPr>
              <w:rFonts w:cstheme="minorHAnsi"/>
              <w:i/>
              <w:color w:val="808080" w:themeColor="background1" w:themeShade="80"/>
              <w:sz w:val="24"/>
              <w:szCs w:val="24"/>
            </w:rPr>
            <w:t>Vyberte položku.</w:t>
          </w:r>
        </w:p>
      </w:docPartBody>
    </w:docPart>
    <w:docPart>
      <w:docPartPr>
        <w:name w:val="C13EC44BD03D4EE687302948D1D6B8FC"/>
        <w:category>
          <w:name w:val="Všeobecné"/>
          <w:gallery w:val="placeholder"/>
        </w:category>
        <w:types>
          <w:type w:val="bbPlcHdr"/>
        </w:types>
        <w:behaviors>
          <w:behavior w:val="content"/>
        </w:behaviors>
        <w:guid w:val="{880EF150-75D7-4DD6-AEF5-5DCBBC342A04}"/>
      </w:docPartPr>
      <w:docPartBody>
        <w:p w:rsidR="00C370AC" w:rsidRDefault="00C370AC" w:rsidP="00C370AC">
          <w:pPr>
            <w:pStyle w:val="C13EC44BD03D4EE687302948D1D6B8FC"/>
          </w:pPr>
          <w:r>
            <w:rPr>
              <w:rStyle w:val="Zstupntext"/>
            </w:rPr>
            <w:t>Vyberte položku.</w:t>
          </w:r>
        </w:p>
      </w:docPartBody>
    </w:docPart>
    <w:docPart>
      <w:docPartPr>
        <w:name w:val="FEB79131E109434C9B28C0B1A8B7F76D"/>
        <w:category>
          <w:name w:val="Všeobecné"/>
          <w:gallery w:val="placeholder"/>
        </w:category>
        <w:types>
          <w:type w:val="bbPlcHdr"/>
        </w:types>
        <w:behaviors>
          <w:behavior w:val="content"/>
        </w:behaviors>
        <w:guid w:val="{8F91B016-2E12-42A0-929A-890A0F1B4818}"/>
      </w:docPartPr>
      <w:docPartBody>
        <w:p w:rsidR="00C370AC" w:rsidRDefault="00C370AC" w:rsidP="00C370AC">
          <w:pPr>
            <w:pStyle w:val="FEB79131E109434C9B28C0B1A8B7F76D"/>
          </w:pPr>
          <w:r>
            <w:rPr>
              <w:rFonts w:cstheme="minorHAnsi"/>
              <w:i/>
              <w:color w:val="808080" w:themeColor="background1" w:themeShade="80"/>
              <w:sz w:val="24"/>
              <w:szCs w:val="24"/>
            </w:rPr>
            <w:t>Vyberte položku.</w:t>
          </w:r>
        </w:p>
      </w:docPartBody>
    </w:docPart>
    <w:docPart>
      <w:docPartPr>
        <w:name w:val="814619C4F55941F58A02F40CA7625D1E"/>
        <w:category>
          <w:name w:val="Všeobecné"/>
          <w:gallery w:val="placeholder"/>
        </w:category>
        <w:types>
          <w:type w:val="bbPlcHdr"/>
        </w:types>
        <w:behaviors>
          <w:behavior w:val="content"/>
        </w:behaviors>
        <w:guid w:val="{3E7D9AB8-378F-45D2-9F45-E7E010236913}"/>
      </w:docPartPr>
      <w:docPartBody>
        <w:p w:rsidR="00C370AC" w:rsidRDefault="00C370AC" w:rsidP="00C370AC">
          <w:pPr>
            <w:pStyle w:val="814619C4F55941F58A02F40CA7625D1E"/>
          </w:pPr>
          <w:r>
            <w:rPr>
              <w:rStyle w:val="Zstupntext"/>
            </w:rPr>
            <w:t>Vyberte položku.</w:t>
          </w:r>
        </w:p>
      </w:docPartBody>
    </w:docPart>
    <w:docPart>
      <w:docPartPr>
        <w:name w:val="4D27721F816C4E32B918954E05C7844F"/>
        <w:category>
          <w:name w:val="Všeobecné"/>
          <w:gallery w:val="placeholder"/>
        </w:category>
        <w:types>
          <w:type w:val="bbPlcHdr"/>
        </w:types>
        <w:behaviors>
          <w:behavior w:val="content"/>
        </w:behaviors>
        <w:guid w:val="{82CEF40A-F7C4-4267-A376-F9D2638C4102}"/>
      </w:docPartPr>
      <w:docPartBody>
        <w:p w:rsidR="00C370AC" w:rsidRDefault="00C370AC" w:rsidP="00C370AC">
          <w:pPr>
            <w:pStyle w:val="4D27721F816C4E32B918954E05C7844F"/>
          </w:pPr>
          <w:r>
            <w:rPr>
              <w:rFonts w:cstheme="minorHAnsi"/>
              <w:i/>
              <w:color w:val="808080" w:themeColor="background1" w:themeShade="80"/>
              <w:sz w:val="24"/>
              <w:szCs w:val="24"/>
            </w:rPr>
            <w:t>Vyberte položku.</w:t>
          </w:r>
        </w:p>
      </w:docPartBody>
    </w:docPart>
    <w:docPart>
      <w:docPartPr>
        <w:name w:val="D9B719D7B19C4CA2A65600FE84280EB8"/>
        <w:category>
          <w:name w:val="Všeobecné"/>
          <w:gallery w:val="placeholder"/>
        </w:category>
        <w:types>
          <w:type w:val="bbPlcHdr"/>
        </w:types>
        <w:behaviors>
          <w:behavior w:val="content"/>
        </w:behaviors>
        <w:guid w:val="{B3766954-73E9-4992-84C9-62D49E3E494F}"/>
      </w:docPartPr>
      <w:docPartBody>
        <w:p w:rsidR="00C370AC" w:rsidRDefault="00C370AC" w:rsidP="00C370AC">
          <w:pPr>
            <w:pStyle w:val="D9B719D7B19C4CA2A65600FE84280EB8"/>
          </w:pPr>
          <w:r>
            <w:rPr>
              <w:rStyle w:val="Zstupntext"/>
            </w:rPr>
            <w:t>Vyberte položku.</w:t>
          </w:r>
        </w:p>
      </w:docPartBody>
    </w:docPart>
    <w:docPart>
      <w:docPartPr>
        <w:name w:val="D55A685CB61841DC86638546FE678367"/>
        <w:category>
          <w:name w:val="Všeobecné"/>
          <w:gallery w:val="placeholder"/>
        </w:category>
        <w:types>
          <w:type w:val="bbPlcHdr"/>
        </w:types>
        <w:behaviors>
          <w:behavior w:val="content"/>
        </w:behaviors>
        <w:guid w:val="{0DDCB0E8-FACC-4C69-92FE-266FA566D3A5}"/>
      </w:docPartPr>
      <w:docPartBody>
        <w:p w:rsidR="00C370AC" w:rsidRDefault="00C370AC" w:rsidP="00C370AC">
          <w:pPr>
            <w:pStyle w:val="D55A685CB61841DC86638546FE678367"/>
          </w:pPr>
          <w:r>
            <w:rPr>
              <w:rFonts w:cstheme="minorHAnsi"/>
              <w:i/>
              <w:color w:val="808080" w:themeColor="background1" w:themeShade="80"/>
              <w:sz w:val="24"/>
              <w:szCs w:val="24"/>
            </w:rPr>
            <w:t>Vyberte položku.</w:t>
          </w:r>
        </w:p>
      </w:docPartBody>
    </w:docPart>
    <w:docPart>
      <w:docPartPr>
        <w:name w:val="71DFC81822174BD985EF317AB6CF6EE5"/>
        <w:category>
          <w:name w:val="Všeobecné"/>
          <w:gallery w:val="placeholder"/>
        </w:category>
        <w:types>
          <w:type w:val="bbPlcHdr"/>
        </w:types>
        <w:behaviors>
          <w:behavior w:val="content"/>
        </w:behaviors>
        <w:guid w:val="{DD37EE39-631D-478D-A11E-7964EEF5859B}"/>
      </w:docPartPr>
      <w:docPartBody>
        <w:p w:rsidR="00C370AC" w:rsidRDefault="00C370AC" w:rsidP="00C370AC">
          <w:pPr>
            <w:pStyle w:val="71DFC81822174BD985EF317AB6CF6EE5"/>
          </w:pPr>
          <w:r>
            <w:rPr>
              <w:rStyle w:val="Zstupntext"/>
            </w:rPr>
            <w:t>Select an item.</w:t>
          </w:r>
        </w:p>
      </w:docPartBody>
    </w:docPart>
    <w:docPart>
      <w:docPartPr>
        <w:name w:val="116FBEE4479649BE831F1B4B7A16602B"/>
        <w:category>
          <w:name w:val="Všeobecné"/>
          <w:gallery w:val="placeholder"/>
        </w:category>
        <w:types>
          <w:type w:val="bbPlcHdr"/>
        </w:types>
        <w:behaviors>
          <w:behavior w:val="content"/>
        </w:behaviors>
        <w:guid w:val="{88B83726-124A-42C0-B053-F75C1CC97319}"/>
      </w:docPartPr>
      <w:docPartBody>
        <w:p w:rsidR="00C370AC" w:rsidRDefault="00C370AC" w:rsidP="00C370AC">
          <w:pPr>
            <w:pStyle w:val="116FBEE4479649BE831F1B4B7A16602B"/>
          </w:pPr>
          <w:r>
            <w:t>Select an item.</w:t>
          </w:r>
        </w:p>
      </w:docPartBody>
    </w:docPart>
    <w:docPart>
      <w:docPartPr>
        <w:name w:val="5EC34FBC27D6469A81AF4C7D9216EBA4"/>
        <w:category>
          <w:name w:val="Všeobecné"/>
          <w:gallery w:val="placeholder"/>
        </w:category>
        <w:types>
          <w:type w:val="bbPlcHdr"/>
        </w:types>
        <w:behaviors>
          <w:behavior w:val="content"/>
        </w:behaviors>
        <w:guid w:val="{EA24E935-356D-4B2D-8850-8D9C1859A0CD}"/>
      </w:docPartPr>
      <w:docPartBody>
        <w:p w:rsidR="00C370AC" w:rsidRDefault="00C370AC" w:rsidP="00C370AC">
          <w:pPr>
            <w:pStyle w:val="5EC34FBC27D6469A81AF4C7D9216EBA4"/>
          </w:pPr>
          <w:r>
            <w:rPr>
              <w:rStyle w:val="Zstupntext"/>
            </w:rPr>
            <w:t>Select an item.</w:t>
          </w:r>
        </w:p>
      </w:docPartBody>
    </w:docPart>
    <w:docPart>
      <w:docPartPr>
        <w:name w:val="11E1BB83ACA3454E813343091D517416"/>
        <w:category>
          <w:name w:val="Všeobecné"/>
          <w:gallery w:val="placeholder"/>
        </w:category>
        <w:types>
          <w:type w:val="bbPlcHdr"/>
        </w:types>
        <w:behaviors>
          <w:behavior w:val="content"/>
        </w:behaviors>
        <w:guid w:val="{20B83EEB-DA0A-4C2F-82EB-0E5251ADD73A}"/>
      </w:docPartPr>
      <w:docPartBody>
        <w:p w:rsidR="00C370AC" w:rsidRDefault="00C370AC" w:rsidP="00C370AC">
          <w:pPr>
            <w:pStyle w:val="11E1BB83ACA3454E813343091D517416"/>
          </w:pPr>
          <w:r>
            <w:t>Select an item.</w:t>
          </w:r>
        </w:p>
      </w:docPartBody>
    </w:docPart>
    <w:docPart>
      <w:docPartPr>
        <w:name w:val="C3EE6CF032EF4F18B743B777DA0C6829"/>
        <w:category>
          <w:name w:val="Všeobecné"/>
          <w:gallery w:val="placeholder"/>
        </w:category>
        <w:types>
          <w:type w:val="bbPlcHdr"/>
        </w:types>
        <w:behaviors>
          <w:behavior w:val="content"/>
        </w:behaviors>
        <w:guid w:val="{9C7DEC55-DC0D-4466-970F-8FE32F0B49F5}"/>
      </w:docPartPr>
      <w:docPartBody>
        <w:p w:rsidR="00C370AC" w:rsidRDefault="00C370AC" w:rsidP="00C370AC">
          <w:pPr>
            <w:pStyle w:val="C3EE6CF032EF4F18B743B777DA0C6829"/>
          </w:pPr>
          <w:r>
            <w:rPr>
              <w:rStyle w:val="Zstupntext"/>
            </w:rPr>
            <w:t>Select an item.</w:t>
          </w:r>
        </w:p>
      </w:docPartBody>
    </w:docPart>
    <w:docPart>
      <w:docPartPr>
        <w:name w:val="ECD5EBD5F53144AB8B07AF49583DF9A2"/>
        <w:category>
          <w:name w:val="Všeobecné"/>
          <w:gallery w:val="placeholder"/>
        </w:category>
        <w:types>
          <w:type w:val="bbPlcHdr"/>
        </w:types>
        <w:behaviors>
          <w:behavior w:val="content"/>
        </w:behaviors>
        <w:guid w:val="{A41C27F5-F2AE-48F0-9E63-1B1A00F94C28}"/>
      </w:docPartPr>
      <w:docPartBody>
        <w:p w:rsidR="00C370AC" w:rsidRDefault="00C370AC" w:rsidP="00C370AC">
          <w:pPr>
            <w:pStyle w:val="ECD5EBD5F53144AB8B07AF49583DF9A2"/>
          </w:pPr>
          <w:r>
            <w:t>Select an item.</w:t>
          </w:r>
        </w:p>
      </w:docPartBody>
    </w:docPart>
    <w:docPart>
      <w:docPartPr>
        <w:name w:val="2AC65C2A639549C0980D17FF126C564B"/>
        <w:category>
          <w:name w:val="Všeobecné"/>
          <w:gallery w:val="placeholder"/>
        </w:category>
        <w:types>
          <w:type w:val="bbPlcHdr"/>
        </w:types>
        <w:behaviors>
          <w:behavior w:val="content"/>
        </w:behaviors>
        <w:guid w:val="{44C84A94-11B8-4D49-8518-6AEC2C65E40B}"/>
      </w:docPartPr>
      <w:docPartBody>
        <w:p w:rsidR="00C370AC" w:rsidRDefault="00C370AC" w:rsidP="00C370AC">
          <w:pPr>
            <w:pStyle w:val="2AC65C2A639549C0980D17FF126C564B"/>
          </w:pPr>
          <w:r>
            <w:rPr>
              <w:rStyle w:val="Zstupntext"/>
            </w:rPr>
            <w:t>Select an item.</w:t>
          </w:r>
        </w:p>
      </w:docPartBody>
    </w:docPart>
    <w:docPart>
      <w:docPartPr>
        <w:name w:val="B8FF535C47794F6E9ED2035F08AC8BAC"/>
        <w:category>
          <w:name w:val="Všeobecné"/>
          <w:gallery w:val="placeholder"/>
        </w:category>
        <w:types>
          <w:type w:val="bbPlcHdr"/>
        </w:types>
        <w:behaviors>
          <w:behavior w:val="content"/>
        </w:behaviors>
        <w:guid w:val="{865DB4C6-4045-483C-9311-98AC8EB7CBFB}"/>
      </w:docPartPr>
      <w:docPartBody>
        <w:p w:rsidR="00C370AC" w:rsidRDefault="00C370AC" w:rsidP="00C370AC">
          <w:pPr>
            <w:pStyle w:val="B8FF535C47794F6E9ED2035F08AC8BAC"/>
          </w:pPr>
          <w:r>
            <w:t>Select an item.</w:t>
          </w:r>
        </w:p>
      </w:docPartBody>
    </w:docPart>
    <w:docPart>
      <w:docPartPr>
        <w:name w:val="B720A95619FD4BBC8B2661D6C8DD1BD9"/>
        <w:category>
          <w:name w:val="Všeobecné"/>
          <w:gallery w:val="placeholder"/>
        </w:category>
        <w:types>
          <w:type w:val="bbPlcHdr"/>
        </w:types>
        <w:behaviors>
          <w:behavior w:val="content"/>
        </w:behaviors>
        <w:guid w:val="{E43CC251-0428-48E2-AB29-6D2328D8A3C5}"/>
      </w:docPartPr>
      <w:docPartBody>
        <w:p w:rsidR="00C370AC" w:rsidRDefault="00C370AC" w:rsidP="00C370AC">
          <w:pPr>
            <w:pStyle w:val="B720A95619FD4BBC8B2661D6C8DD1BD9"/>
          </w:pPr>
          <w:r>
            <w:rPr>
              <w:rStyle w:val="Zstupntext"/>
            </w:rPr>
            <w:t>Select an item.</w:t>
          </w:r>
        </w:p>
      </w:docPartBody>
    </w:docPart>
    <w:docPart>
      <w:docPartPr>
        <w:name w:val="E1387ABE7A694223AAA0F5E38EAE2C86"/>
        <w:category>
          <w:name w:val="Všeobecné"/>
          <w:gallery w:val="placeholder"/>
        </w:category>
        <w:types>
          <w:type w:val="bbPlcHdr"/>
        </w:types>
        <w:behaviors>
          <w:behavior w:val="content"/>
        </w:behaviors>
        <w:guid w:val="{40A37FDA-4E20-446D-8775-F55664D2B839}"/>
      </w:docPartPr>
      <w:docPartBody>
        <w:p w:rsidR="00C370AC" w:rsidRDefault="00C370AC" w:rsidP="00C370AC">
          <w:pPr>
            <w:pStyle w:val="E1387ABE7A694223AAA0F5E38EAE2C86"/>
          </w:pPr>
          <w:r>
            <w:t>Select an item.</w:t>
          </w:r>
        </w:p>
      </w:docPartBody>
    </w:docPart>
    <w:docPart>
      <w:docPartPr>
        <w:name w:val="66FE31945C42463FAE4175F38E594264"/>
        <w:category>
          <w:name w:val="Všeobecné"/>
          <w:gallery w:val="placeholder"/>
        </w:category>
        <w:types>
          <w:type w:val="bbPlcHdr"/>
        </w:types>
        <w:behaviors>
          <w:behavior w:val="content"/>
        </w:behaviors>
        <w:guid w:val="{F85DC374-F36F-4E15-B198-19F840F9CE82}"/>
      </w:docPartPr>
      <w:docPartBody>
        <w:p w:rsidR="00C370AC" w:rsidRDefault="00C370AC" w:rsidP="00C370AC">
          <w:pPr>
            <w:pStyle w:val="66FE31945C42463FAE4175F38E594264"/>
          </w:pPr>
          <w:r>
            <w:rPr>
              <w:rStyle w:val="Zstupntext"/>
            </w:rPr>
            <w:t>Select an item.</w:t>
          </w:r>
        </w:p>
      </w:docPartBody>
    </w:docPart>
    <w:docPart>
      <w:docPartPr>
        <w:name w:val="6A335FBB84BF47F38AB7B59B2A49D9D9"/>
        <w:category>
          <w:name w:val="Všeobecné"/>
          <w:gallery w:val="placeholder"/>
        </w:category>
        <w:types>
          <w:type w:val="bbPlcHdr"/>
        </w:types>
        <w:behaviors>
          <w:behavior w:val="content"/>
        </w:behaviors>
        <w:guid w:val="{6878C486-5FFA-4BF8-880F-8213CFE868BD}"/>
      </w:docPartPr>
      <w:docPartBody>
        <w:p w:rsidR="00C370AC" w:rsidRDefault="00C370AC" w:rsidP="00C370AC">
          <w:pPr>
            <w:pStyle w:val="6A335FBB84BF47F38AB7B59B2A49D9D9"/>
          </w:pPr>
          <w:r>
            <w:t>Select an item.</w:t>
          </w:r>
        </w:p>
      </w:docPartBody>
    </w:docPart>
    <w:docPart>
      <w:docPartPr>
        <w:name w:val="A577BFFC623F4D5094BB84F73383AE17"/>
        <w:category>
          <w:name w:val="Všeobecné"/>
          <w:gallery w:val="placeholder"/>
        </w:category>
        <w:types>
          <w:type w:val="bbPlcHdr"/>
        </w:types>
        <w:behaviors>
          <w:behavior w:val="content"/>
        </w:behaviors>
        <w:guid w:val="{8EEAE447-A707-40C9-964A-36DF028D1C5A}"/>
      </w:docPartPr>
      <w:docPartBody>
        <w:p w:rsidR="00C370AC" w:rsidRDefault="00C370AC" w:rsidP="00C370AC">
          <w:pPr>
            <w:pStyle w:val="A577BFFC623F4D5094BB84F73383AE17"/>
          </w:pPr>
          <w:r>
            <w:rPr>
              <w:rStyle w:val="Zstupntext"/>
            </w:rPr>
            <w:t>Select an item.</w:t>
          </w:r>
        </w:p>
      </w:docPartBody>
    </w:docPart>
    <w:docPart>
      <w:docPartPr>
        <w:name w:val="90CE00012F5149F59EDF57103088F305"/>
        <w:category>
          <w:name w:val="Všeobecné"/>
          <w:gallery w:val="placeholder"/>
        </w:category>
        <w:types>
          <w:type w:val="bbPlcHdr"/>
        </w:types>
        <w:behaviors>
          <w:behavior w:val="content"/>
        </w:behaviors>
        <w:guid w:val="{90A79721-6C23-458E-99CA-BAD71470E57B}"/>
      </w:docPartPr>
      <w:docPartBody>
        <w:p w:rsidR="00C370AC" w:rsidRDefault="00C370AC" w:rsidP="00C370AC">
          <w:pPr>
            <w:pStyle w:val="90CE00012F5149F59EDF57103088F305"/>
          </w:pPr>
          <w:r>
            <w:t>Select an item.</w:t>
          </w:r>
        </w:p>
      </w:docPartBody>
    </w:docPart>
    <w:docPart>
      <w:docPartPr>
        <w:name w:val="3B4BD2187C1549678C901F680405E77D"/>
        <w:category>
          <w:name w:val="Všeobecné"/>
          <w:gallery w:val="placeholder"/>
        </w:category>
        <w:types>
          <w:type w:val="bbPlcHdr"/>
        </w:types>
        <w:behaviors>
          <w:behavior w:val="content"/>
        </w:behaviors>
        <w:guid w:val="{324D36F3-15C1-40F7-BEA1-F410C96515FF}"/>
      </w:docPartPr>
      <w:docPartBody>
        <w:p w:rsidR="00C370AC" w:rsidRDefault="00C370AC" w:rsidP="00C370AC">
          <w:pPr>
            <w:pStyle w:val="3B4BD2187C1549678C901F680405E77D"/>
          </w:pPr>
          <w:r>
            <w:rPr>
              <w:rStyle w:val="Zstupntext"/>
            </w:rPr>
            <w:t>Select an item.</w:t>
          </w:r>
        </w:p>
      </w:docPartBody>
    </w:docPart>
    <w:docPart>
      <w:docPartPr>
        <w:name w:val="3F9F2BF1D76A4D8194D0AD00A86A257F"/>
        <w:category>
          <w:name w:val="Všeobecné"/>
          <w:gallery w:val="placeholder"/>
        </w:category>
        <w:types>
          <w:type w:val="bbPlcHdr"/>
        </w:types>
        <w:behaviors>
          <w:behavior w:val="content"/>
        </w:behaviors>
        <w:guid w:val="{23DC70E1-AB56-44FB-B864-48D8CD4B7352}"/>
      </w:docPartPr>
      <w:docPartBody>
        <w:p w:rsidR="00C370AC" w:rsidRDefault="00C370AC" w:rsidP="00C370AC">
          <w:pPr>
            <w:pStyle w:val="3F9F2BF1D76A4D8194D0AD00A86A257F"/>
          </w:pPr>
          <w:r>
            <w:t>Select an item.</w:t>
          </w:r>
        </w:p>
      </w:docPartBody>
    </w:docPart>
    <w:docPart>
      <w:docPartPr>
        <w:name w:val="EE74AE6EA54B4EDB8F52B49D4FDA6181"/>
        <w:category>
          <w:name w:val="Všeobecné"/>
          <w:gallery w:val="placeholder"/>
        </w:category>
        <w:types>
          <w:type w:val="bbPlcHdr"/>
        </w:types>
        <w:behaviors>
          <w:behavior w:val="content"/>
        </w:behaviors>
        <w:guid w:val="{5BD59EE3-A4E0-431E-92C3-91A79A7DC3FE}"/>
      </w:docPartPr>
      <w:docPartBody>
        <w:p w:rsidR="00C370AC" w:rsidRDefault="00C370AC" w:rsidP="00C370AC">
          <w:pPr>
            <w:pStyle w:val="EE74AE6EA54B4EDB8F52B49D4FDA6181"/>
          </w:pPr>
          <w:r>
            <w:rPr>
              <w:rStyle w:val="Zstupntext"/>
            </w:rPr>
            <w:t>Select an item.</w:t>
          </w:r>
        </w:p>
      </w:docPartBody>
    </w:docPart>
    <w:docPart>
      <w:docPartPr>
        <w:name w:val="A75619EC26D34687AF451AE7E5C51FE4"/>
        <w:category>
          <w:name w:val="Všeobecné"/>
          <w:gallery w:val="placeholder"/>
        </w:category>
        <w:types>
          <w:type w:val="bbPlcHdr"/>
        </w:types>
        <w:behaviors>
          <w:behavior w:val="content"/>
        </w:behaviors>
        <w:guid w:val="{307B0A32-F313-4911-918C-B8681179B0F6}"/>
      </w:docPartPr>
      <w:docPartBody>
        <w:p w:rsidR="00C370AC" w:rsidRDefault="00C370AC" w:rsidP="00C370AC">
          <w:pPr>
            <w:pStyle w:val="A75619EC26D34687AF451AE7E5C51FE4"/>
          </w:pPr>
          <w:r>
            <w:t>Select an item.</w:t>
          </w:r>
        </w:p>
      </w:docPartBody>
    </w:docPart>
    <w:docPart>
      <w:docPartPr>
        <w:name w:val="76A13F046B1642739479B4989AA9DF6E"/>
        <w:category>
          <w:name w:val="Všeobecné"/>
          <w:gallery w:val="placeholder"/>
        </w:category>
        <w:types>
          <w:type w:val="bbPlcHdr"/>
        </w:types>
        <w:behaviors>
          <w:behavior w:val="content"/>
        </w:behaviors>
        <w:guid w:val="{00C54D57-360D-4E24-A865-25D30F8AA674}"/>
      </w:docPartPr>
      <w:docPartBody>
        <w:p w:rsidR="00C370AC" w:rsidRDefault="00C370AC" w:rsidP="00C370AC">
          <w:pPr>
            <w:pStyle w:val="76A13F046B1642739479B4989AA9DF6E"/>
          </w:pPr>
          <w:r>
            <w:rPr>
              <w:rStyle w:val="Zstupntext"/>
            </w:rPr>
            <w:t>Vyberte položku.</w:t>
          </w:r>
        </w:p>
      </w:docPartBody>
    </w:docPart>
    <w:docPart>
      <w:docPartPr>
        <w:name w:val="844E64B756E14F42A43284264B3FADA7"/>
        <w:category>
          <w:name w:val="Všeobecné"/>
          <w:gallery w:val="placeholder"/>
        </w:category>
        <w:types>
          <w:type w:val="bbPlcHdr"/>
        </w:types>
        <w:behaviors>
          <w:behavior w:val="content"/>
        </w:behaviors>
        <w:guid w:val="{26689C0D-0C05-47D3-B948-FEC2DC804A5A}"/>
      </w:docPartPr>
      <w:docPartBody>
        <w:p w:rsidR="00C370AC" w:rsidRDefault="00C370AC" w:rsidP="00C370AC">
          <w:pPr>
            <w:pStyle w:val="844E64B756E14F42A43284264B3FADA7"/>
          </w:pPr>
          <w:r>
            <w:t>Select an item.</w:t>
          </w:r>
        </w:p>
      </w:docPartBody>
    </w:docPart>
    <w:docPart>
      <w:docPartPr>
        <w:name w:val="8B672D7B66694D31B7BAA9ADF60A79F1"/>
        <w:category>
          <w:name w:val="Všeobecné"/>
          <w:gallery w:val="placeholder"/>
        </w:category>
        <w:types>
          <w:type w:val="bbPlcHdr"/>
        </w:types>
        <w:behaviors>
          <w:behavior w:val="content"/>
        </w:behaviors>
        <w:guid w:val="{2F62D523-DE7A-4176-815D-76D98E71AC1D}"/>
      </w:docPartPr>
      <w:docPartBody>
        <w:p w:rsidR="00C370AC" w:rsidRDefault="00C370AC" w:rsidP="00C370AC">
          <w:pPr>
            <w:pStyle w:val="8B672D7B66694D31B7BAA9ADF60A79F1"/>
          </w:pPr>
          <w:r>
            <w:rPr>
              <w:rStyle w:val="Zstupntext"/>
            </w:rPr>
            <w:t>Select an item.</w:t>
          </w:r>
        </w:p>
      </w:docPartBody>
    </w:docPart>
    <w:docPart>
      <w:docPartPr>
        <w:name w:val="1DE53F9168C142369BB48BD4537B472A"/>
        <w:category>
          <w:name w:val="Všeobecné"/>
          <w:gallery w:val="placeholder"/>
        </w:category>
        <w:types>
          <w:type w:val="bbPlcHdr"/>
        </w:types>
        <w:behaviors>
          <w:behavior w:val="content"/>
        </w:behaviors>
        <w:guid w:val="{B422669F-56DF-42BD-9BB2-7BE4097BDE43}"/>
      </w:docPartPr>
      <w:docPartBody>
        <w:p w:rsidR="00C370AC" w:rsidRDefault="00C370AC" w:rsidP="00C370AC">
          <w:pPr>
            <w:pStyle w:val="1DE53F9168C142369BB48BD4537B472A"/>
          </w:pPr>
          <w:r>
            <w:t>Select an item.</w:t>
          </w:r>
        </w:p>
      </w:docPartBody>
    </w:docPart>
    <w:docPart>
      <w:docPartPr>
        <w:name w:val="C4CDAF863DD8443E85F5515B8751CEE6"/>
        <w:category>
          <w:name w:val="Všeobecné"/>
          <w:gallery w:val="placeholder"/>
        </w:category>
        <w:types>
          <w:type w:val="bbPlcHdr"/>
        </w:types>
        <w:behaviors>
          <w:behavior w:val="content"/>
        </w:behaviors>
        <w:guid w:val="{DBCC03DD-A42C-4891-9FB8-EB1EBF38FFF9}"/>
      </w:docPartPr>
      <w:docPartBody>
        <w:p w:rsidR="00C370AC" w:rsidRDefault="00C370AC" w:rsidP="00C370AC">
          <w:pPr>
            <w:pStyle w:val="C4CDAF863DD8443E85F5515B8751CEE6"/>
          </w:pPr>
          <w:r>
            <w:rPr>
              <w:rStyle w:val="Zstupntext"/>
            </w:rPr>
            <w:t>Select an item.</w:t>
          </w:r>
        </w:p>
      </w:docPartBody>
    </w:docPart>
    <w:docPart>
      <w:docPartPr>
        <w:name w:val="B8C4B10993054702ABAA65FBB72CE08B"/>
        <w:category>
          <w:name w:val="Všeobecné"/>
          <w:gallery w:val="placeholder"/>
        </w:category>
        <w:types>
          <w:type w:val="bbPlcHdr"/>
        </w:types>
        <w:behaviors>
          <w:behavior w:val="content"/>
        </w:behaviors>
        <w:guid w:val="{A6A6AC44-CBAA-4537-9483-9C7C4C1C483B}"/>
      </w:docPartPr>
      <w:docPartBody>
        <w:p w:rsidR="00C370AC" w:rsidRDefault="00C370AC" w:rsidP="00C370AC">
          <w:pPr>
            <w:pStyle w:val="B8C4B10993054702ABAA65FBB72CE08B"/>
          </w:pPr>
          <w:r>
            <w:t>Select an item.</w:t>
          </w:r>
        </w:p>
      </w:docPartBody>
    </w:docPart>
    <w:docPart>
      <w:docPartPr>
        <w:name w:val="6146C343E25445D58AA0AA8D2589696C"/>
        <w:category>
          <w:name w:val="Všeobecné"/>
          <w:gallery w:val="placeholder"/>
        </w:category>
        <w:types>
          <w:type w:val="bbPlcHdr"/>
        </w:types>
        <w:behaviors>
          <w:behavior w:val="content"/>
        </w:behaviors>
        <w:guid w:val="{4BD7C9F2-380D-45F6-A0A2-9AC4D2BB7F03}"/>
      </w:docPartPr>
      <w:docPartBody>
        <w:p w:rsidR="00C370AC" w:rsidRDefault="00C370AC" w:rsidP="00C370AC">
          <w:pPr>
            <w:pStyle w:val="6146C343E25445D58AA0AA8D2589696C"/>
          </w:pPr>
          <w:r>
            <w:rPr>
              <w:rStyle w:val="Zstupntext"/>
            </w:rPr>
            <w:t>Select an item.</w:t>
          </w:r>
        </w:p>
      </w:docPartBody>
    </w:docPart>
    <w:docPart>
      <w:docPartPr>
        <w:name w:val="6F04EC55211944E38F95D59F21F2B647"/>
        <w:category>
          <w:name w:val="Všeobecné"/>
          <w:gallery w:val="placeholder"/>
        </w:category>
        <w:types>
          <w:type w:val="bbPlcHdr"/>
        </w:types>
        <w:behaviors>
          <w:behavior w:val="content"/>
        </w:behaviors>
        <w:guid w:val="{FA59DD90-ED54-49B6-9E1D-CA8FEE2342C9}"/>
      </w:docPartPr>
      <w:docPartBody>
        <w:p w:rsidR="00C370AC" w:rsidRDefault="00C370AC" w:rsidP="00C370AC">
          <w:pPr>
            <w:pStyle w:val="6F04EC55211944E38F95D59F21F2B647"/>
          </w:pPr>
          <w:r>
            <w:t>Select an item.</w:t>
          </w:r>
        </w:p>
      </w:docPartBody>
    </w:docPart>
    <w:docPart>
      <w:docPartPr>
        <w:name w:val="AA52B090DC37422E9A77D436D4E6E73C"/>
        <w:category>
          <w:name w:val="Všeobecné"/>
          <w:gallery w:val="placeholder"/>
        </w:category>
        <w:types>
          <w:type w:val="bbPlcHdr"/>
        </w:types>
        <w:behaviors>
          <w:behavior w:val="content"/>
        </w:behaviors>
        <w:guid w:val="{607C98F5-3129-4415-9AA7-250D8A8C8311}"/>
      </w:docPartPr>
      <w:docPartBody>
        <w:p w:rsidR="00C370AC" w:rsidRDefault="00C370AC" w:rsidP="00C370AC">
          <w:pPr>
            <w:pStyle w:val="AA52B090DC37422E9A77D436D4E6E73C"/>
          </w:pPr>
          <w:r>
            <w:rPr>
              <w:rStyle w:val="Zstupntext"/>
            </w:rPr>
            <w:t>Select an item.</w:t>
          </w:r>
        </w:p>
      </w:docPartBody>
    </w:docPart>
    <w:docPart>
      <w:docPartPr>
        <w:name w:val="2652589D0C9F457AA957A9136EF67983"/>
        <w:category>
          <w:name w:val="Všeobecné"/>
          <w:gallery w:val="placeholder"/>
        </w:category>
        <w:types>
          <w:type w:val="bbPlcHdr"/>
        </w:types>
        <w:behaviors>
          <w:behavior w:val="content"/>
        </w:behaviors>
        <w:guid w:val="{2CEDDDC0-9407-4B0D-BEC9-F0AD3C0B290E}"/>
      </w:docPartPr>
      <w:docPartBody>
        <w:p w:rsidR="00C370AC" w:rsidRDefault="00C370AC" w:rsidP="00C370AC">
          <w:pPr>
            <w:pStyle w:val="2652589D0C9F457AA957A9136EF67983"/>
          </w:pPr>
          <w:r>
            <w:t>Select an item.</w:t>
          </w:r>
        </w:p>
      </w:docPartBody>
    </w:docPart>
    <w:docPart>
      <w:docPartPr>
        <w:name w:val="06A0FF7DB4E447F9827566274CC922FE"/>
        <w:category>
          <w:name w:val="Všeobecné"/>
          <w:gallery w:val="placeholder"/>
        </w:category>
        <w:types>
          <w:type w:val="bbPlcHdr"/>
        </w:types>
        <w:behaviors>
          <w:behavior w:val="content"/>
        </w:behaviors>
        <w:guid w:val="{9858226E-66CB-449F-9C73-6791D4817886}"/>
      </w:docPartPr>
      <w:docPartBody>
        <w:p w:rsidR="00C370AC" w:rsidRDefault="00C370AC" w:rsidP="00C370AC">
          <w:pPr>
            <w:pStyle w:val="06A0FF7DB4E447F9827566274CC922FE"/>
          </w:pPr>
          <w:r>
            <w:rPr>
              <w:rStyle w:val="Zstupntext"/>
            </w:rPr>
            <w:t>Select an item.</w:t>
          </w:r>
        </w:p>
      </w:docPartBody>
    </w:docPart>
    <w:docPart>
      <w:docPartPr>
        <w:name w:val="EE00941CF69846FC82E6C82636112A20"/>
        <w:category>
          <w:name w:val="Všeobecné"/>
          <w:gallery w:val="placeholder"/>
        </w:category>
        <w:types>
          <w:type w:val="bbPlcHdr"/>
        </w:types>
        <w:behaviors>
          <w:behavior w:val="content"/>
        </w:behaviors>
        <w:guid w:val="{C8A5C203-8918-4CA7-9F67-AAA037D62FF6}"/>
      </w:docPartPr>
      <w:docPartBody>
        <w:p w:rsidR="00C370AC" w:rsidRDefault="00C370AC" w:rsidP="00C370AC">
          <w:pPr>
            <w:pStyle w:val="EE00941CF69846FC82E6C82636112A20"/>
          </w:pPr>
          <w:r>
            <w:t>Select an item.</w:t>
          </w:r>
        </w:p>
      </w:docPartBody>
    </w:docPart>
    <w:docPart>
      <w:docPartPr>
        <w:name w:val="7737177832EB4621A91FA990DD094024"/>
        <w:category>
          <w:name w:val="Všeobecné"/>
          <w:gallery w:val="placeholder"/>
        </w:category>
        <w:types>
          <w:type w:val="bbPlcHdr"/>
        </w:types>
        <w:behaviors>
          <w:behavior w:val="content"/>
        </w:behaviors>
        <w:guid w:val="{992FFC40-47FE-4AB1-BDCD-A500B612ED30}"/>
      </w:docPartPr>
      <w:docPartBody>
        <w:p w:rsidR="00C370AC" w:rsidRDefault="00C370AC" w:rsidP="00C370AC">
          <w:pPr>
            <w:pStyle w:val="7737177832EB4621A91FA990DD094024"/>
          </w:pPr>
          <w:r>
            <w:rPr>
              <w:rStyle w:val="Zstupntext"/>
            </w:rPr>
            <w:t>Select an item.</w:t>
          </w:r>
        </w:p>
      </w:docPartBody>
    </w:docPart>
    <w:docPart>
      <w:docPartPr>
        <w:name w:val="7C1A77611677487592F049995BBF3949"/>
        <w:category>
          <w:name w:val="Všeobecné"/>
          <w:gallery w:val="placeholder"/>
        </w:category>
        <w:types>
          <w:type w:val="bbPlcHdr"/>
        </w:types>
        <w:behaviors>
          <w:behavior w:val="content"/>
        </w:behaviors>
        <w:guid w:val="{347431AE-ED93-475E-BBA4-01198D6E0E5D}"/>
      </w:docPartPr>
      <w:docPartBody>
        <w:p w:rsidR="00C370AC" w:rsidRDefault="00C370AC" w:rsidP="00C370AC">
          <w:pPr>
            <w:pStyle w:val="7C1A77611677487592F049995BBF3949"/>
          </w:pPr>
          <w:r>
            <w:t>Select an item.</w:t>
          </w:r>
        </w:p>
      </w:docPartBody>
    </w:docPart>
    <w:docPart>
      <w:docPartPr>
        <w:name w:val="7B362ACDC8354DAC84C02EA566C7B7C9"/>
        <w:category>
          <w:name w:val="Všeobecné"/>
          <w:gallery w:val="placeholder"/>
        </w:category>
        <w:types>
          <w:type w:val="bbPlcHdr"/>
        </w:types>
        <w:behaviors>
          <w:behavior w:val="content"/>
        </w:behaviors>
        <w:guid w:val="{06AAD9A1-0DB7-4360-A08F-0C5178E19E46}"/>
      </w:docPartPr>
      <w:docPartBody>
        <w:p w:rsidR="00C370AC" w:rsidRDefault="00C370AC" w:rsidP="00C370AC">
          <w:pPr>
            <w:pStyle w:val="7B362ACDC8354DAC84C02EA566C7B7C9"/>
          </w:pPr>
          <w:r>
            <w:rPr>
              <w:rStyle w:val="Zstupntext"/>
            </w:rPr>
            <w:t>Select an item.</w:t>
          </w:r>
        </w:p>
      </w:docPartBody>
    </w:docPart>
    <w:docPart>
      <w:docPartPr>
        <w:name w:val="D6917C7C394C41DC809D13EEC0C4E8F8"/>
        <w:category>
          <w:name w:val="Všeobecné"/>
          <w:gallery w:val="placeholder"/>
        </w:category>
        <w:types>
          <w:type w:val="bbPlcHdr"/>
        </w:types>
        <w:behaviors>
          <w:behavior w:val="content"/>
        </w:behaviors>
        <w:guid w:val="{C537E228-B44D-44A4-9CAB-9D41F734ABA7}"/>
      </w:docPartPr>
      <w:docPartBody>
        <w:p w:rsidR="00C370AC" w:rsidRDefault="00C370AC" w:rsidP="00C370AC">
          <w:pPr>
            <w:pStyle w:val="D6917C7C394C41DC809D13EEC0C4E8F8"/>
          </w:pPr>
          <w:r>
            <w:t>Select an item.</w:t>
          </w:r>
        </w:p>
      </w:docPartBody>
    </w:docPart>
    <w:docPart>
      <w:docPartPr>
        <w:name w:val="FDBC66A884A04B22AF7743CED07AAEF0"/>
        <w:category>
          <w:name w:val="Všeobecné"/>
          <w:gallery w:val="placeholder"/>
        </w:category>
        <w:types>
          <w:type w:val="bbPlcHdr"/>
        </w:types>
        <w:behaviors>
          <w:behavior w:val="content"/>
        </w:behaviors>
        <w:guid w:val="{94C328F9-C96C-4D49-8671-01EE9F7C9D9B}"/>
      </w:docPartPr>
      <w:docPartBody>
        <w:p w:rsidR="00C370AC" w:rsidRDefault="00C370AC" w:rsidP="00C370AC">
          <w:pPr>
            <w:pStyle w:val="FDBC66A884A04B22AF7743CED07AAEF0"/>
          </w:pPr>
          <w:r>
            <w:rPr>
              <w:rStyle w:val="Zstupntext"/>
            </w:rPr>
            <w:t>Vyberte položku.</w:t>
          </w:r>
        </w:p>
      </w:docPartBody>
    </w:docPart>
    <w:docPart>
      <w:docPartPr>
        <w:name w:val="61540473C91C4F0EB59F6B04CB42FF28"/>
        <w:category>
          <w:name w:val="Všeobecné"/>
          <w:gallery w:val="placeholder"/>
        </w:category>
        <w:types>
          <w:type w:val="bbPlcHdr"/>
        </w:types>
        <w:behaviors>
          <w:behavior w:val="content"/>
        </w:behaviors>
        <w:guid w:val="{A2E2C66A-BD37-45C8-816D-7F4D3930F6A6}"/>
      </w:docPartPr>
      <w:docPartBody>
        <w:p w:rsidR="00C370AC" w:rsidRDefault="00C370AC" w:rsidP="00C370AC">
          <w:pPr>
            <w:pStyle w:val="61540473C91C4F0EB59F6B04CB42FF28"/>
          </w:pPr>
          <w:r w:rsidRPr="00C90FB8">
            <w:rPr>
              <w:rFonts w:cstheme="minorHAnsi"/>
              <w:i/>
              <w:color w:val="808080" w:themeColor="background1" w:themeShade="80"/>
              <w:sz w:val="24"/>
              <w:szCs w:val="24"/>
            </w:rPr>
            <w:t>Vyberte položku.</w:t>
          </w:r>
        </w:p>
      </w:docPartBody>
    </w:docPart>
    <w:docPart>
      <w:docPartPr>
        <w:name w:val="950B9FBDFA39433EB190B161308C3C3D"/>
        <w:category>
          <w:name w:val="Všeobecné"/>
          <w:gallery w:val="placeholder"/>
        </w:category>
        <w:types>
          <w:type w:val="bbPlcHdr"/>
        </w:types>
        <w:behaviors>
          <w:behavior w:val="content"/>
        </w:behaviors>
        <w:guid w:val="{5650E535-FF6D-4C35-A268-9CB987AD6672}"/>
      </w:docPartPr>
      <w:docPartBody>
        <w:p w:rsidR="00C370AC" w:rsidRDefault="00C370AC" w:rsidP="00C370AC">
          <w:pPr>
            <w:pStyle w:val="950B9FBDFA39433EB190B161308C3C3D"/>
          </w:pPr>
          <w:r>
            <w:rPr>
              <w:rStyle w:val="Zstupntext"/>
            </w:rPr>
            <w:t>Vyberte položku.</w:t>
          </w:r>
        </w:p>
      </w:docPartBody>
    </w:docPart>
    <w:docPart>
      <w:docPartPr>
        <w:name w:val="C847A9973C6648BF9711F9E0D1D1D4B0"/>
        <w:category>
          <w:name w:val="Všeobecné"/>
          <w:gallery w:val="placeholder"/>
        </w:category>
        <w:types>
          <w:type w:val="bbPlcHdr"/>
        </w:types>
        <w:behaviors>
          <w:behavior w:val="content"/>
        </w:behaviors>
        <w:guid w:val="{8D3C83A9-301F-45E4-B26B-187AC31A096F}"/>
      </w:docPartPr>
      <w:docPartBody>
        <w:p w:rsidR="00C370AC" w:rsidRDefault="00C370AC" w:rsidP="00C370AC">
          <w:pPr>
            <w:pStyle w:val="C847A9973C6648BF9711F9E0D1D1D4B0"/>
          </w:pPr>
          <w:r w:rsidRPr="00C90FB8">
            <w:rPr>
              <w:rFonts w:cstheme="minorHAnsi"/>
              <w:i/>
              <w:color w:val="808080" w:themeColor="background1" w:themeShade="80"/>
              <w:sz w:val="24"/>
              <w:szCs w:val="24"/>
            </w:rPr>
            <w:t>Vyberte položku.</w:t>
          </w:r>
        </w:p>
      </w:docPartBody>
    </w:docPart>
    <w:docPart>
      <w:docPartPr>
        <w:name w:val="7338A34BDA844CC6A66A654A42FE79CF"/>
        <w:category>
          <w:name w:val="Všeobecné"/>
          <w:gallery w:val="placeholder"/>
        </w:category>
        <w:types>
          <w:type w:val="bbPlcHdr"/>
        </w:types>
        <w:behaviors>
          <w:behavior w:val="content"/>
        </w:behaviors>
        <w:guid w:val="{BCC74624-884A-4D85-B7DF-571EE4B1832E}"/>
      </w:docPartPr>
      <w:docPartBody>
        <w:p w:rsidR="00C370AC" w:rsidRDefault="00C370AC" w:rsidP="00C370AC">
          <w:pPr>
            <w:pStyle w:val="7338A34BDA844CC6A66A654A42FE79CF"/>
          </w:pPr>
          <w:r>
            <w:rPr>
              <w:rStyle w:val="Zstupntext"/>
            </w:rPr>
            <w:t>Vyberte položku.</w:t>
          </w:r>
        </w:p>
      </w:docPartBody>
    </w:docPart>
    <w:docPart>
      <w:docPartPr>
        <w:name w:val="74F58FA89B454842BCC10078A2B1F7E7"/>
        <w:category>
          <w:name w:val="Všeobecné"/>
          <w:gallery w:val="placeholder"/>
        </w:category>
        <w:types>
          <w:type w:val="bbPlcHdr"/>
        </w:types>
        <w:behaviors>
          <w:behavior w:val="content"/>
        </w:behaviors>
        <w:guid w:val="{D5318961-9586-46B6-A9DF-AEBD0209FC24}"/>
      </w:docPartPr>
      <w:docPartBody>
        <w:p w:rsidR="00C370AC" w:rsidRDefault="00C370AC" w:rsidP="00C370AC">
          <w:pPr>
            <w:pStyle w:val="74F58FA89B454842BCC10078A2B1F7E7"/>
          </w:pPr>
          <w:r w:rsidRPr="00C90FB8">
            <w:rPr>
              <w:rFonts w:cstheme="minorHAnsi"/>
              <w:i/>
              <w:color w:val="808080" w:themeColor="background1" w:themeShade="80"/>
              <w:sz w:val="24"/>
              <w:szCs w:val="24"/>
            </w:rPr>
            <w:t>Vyberte položku.</w:t>
          </w:r>
        </w:p>
      </w:docPartBody>
    </w:docPart>
    <w:docPart>
      <w:docPartPr>
        <w:name w:val="1FE7ED9D14464720AF584DBA10CD37E6"/>
        <w:category>
          <w:name w:val="Všeobecné"/>
          <w:gallery w:val="placeholder"/>
        </w:category>
        <w:types>
          <w:type w:val="bbPlcHdr"/>
        </w:types>
        <w:behaviors>
          <w:behavior w:val="content"/>
        </w:behaviors>
        <w:guid w:val="{9278D06E-831F-4640-B76D-C6717595E18E}"/>
      </w:docPartPr>
      <w:docPartBody>
        <w:p w:rsidR="00C370AC" w:rsidRDefault="00C370AC" w:rsidP="00C370AC">
          <w:pPr>
            <w:pStyle w:val="1FE7ED9D14464720AF584DBA10CD37E6"/>
          </w:pPr>
          <w:r>
            <w:rPr>
              <w:rStyle w:val="Zstupntext"/>
            </w:rPr>
            <w:t>Vyberte položku.</w:t>
          </w:r>
        </w:p>
      </w:docPartBody>
    </w:docPart>
    <w:docPart>
      <w:docPartPr>
        <w:name w:val="4184570E987F471CA573ADAD711F02EA"/>
        <w:category>
          <w:name w:val="Všeobecné"/>
          <w:gallery w:val="placeholder"/>
        </w:category>
        <w:types>
          <w:type w:val="bbPlcHdr"/>
        </w:types>
        <w:behaviors>
          <w:behavior w:val="content"/>
        </w:behaviors>
        <w:guid w:val="{4E38BC3F-9046-4EE8-BD03-7A933E3556E1}"/>
      </w:docPartPr>
      <w:docPartBody>
        <w:p w:rsidR="00C370AC" w:rsidRDefault="00C370AC" w:rsidP="00C370AC">
          <w:pPr>
            <w:pStyle w:val="4184570E987F471CA573ADAD711F02EA"/>
          </w:pPr>
          <w:r>
            <w:rPr>
              <w:rStyle w:val="Zstupntext"/>
            </w:rPr>
            <w:t>Vyberte položku.</w:t>
          </w:r>
        </w:p>
      </w:docPartBody>
    </w:docPart>
    <w:docPart>
      <w:docPartPr>
        <w:name w:val="D3CE3AEA75A74538B261E4EC3CB803B5"/>
        <w:category>
          <w:name w:val="Všeobecné"/>
          <w:gallery w:val="placeholder"/>
        </w:category>
        <w:types>
          <w:type w:val="bbPlcHdr"/>
        </w:types>
        <w:behaviors>
          <w:behavior w:val="content"/>
        </w:behaviors>
        <w:guid w:val="{8A13F2BE-5D30-4C8F-9F64-701C95AE56BA}"/>
      </w:docPartPr>
      <w:docPartBody>
        <w:p w:rsidR="00C370AC" w:rsidRDefault="00C370AC" w:rsidP="00C370AC">
          <w:pPr>
            <w:pStyle w:val="D3CE3AEA75A74538B261E4EC3CB803B5"/>
          </w:pPr>
          <w:r>
            <w:rPr>
              <w:rStyle w:val="Zstupntext"/>
            </w:rPr>
            <w:t>Vyberte položku.</w:t>
          </w:r>
        </w:p>
      </w:docPartBody>
    </w:docPart>
    <w:docPart>
      <w:docPartPr>
        <w:name w:val="FB886038C51D4B3F9F4D7E38D86493F3"/>
        <w:category>
          <w:name w:val="Všeobecné"/>
          <w:gallery w:val="placeholder"/>
        </w:category>
        <w:types>
          <w:type w:val="bbPlcHdr"/>
        </w:types>
        <w:behaviors>
          <w:behavior w:val="content"/>
        </w:behaviors>
        <w:guid w:val="{7914DBA2-3B6F-4A53-BA2F-9F7099A79715}"/>
      </w:docPartPr>
      <w:docPartBody>
        <w:p w:rsidR="00C370AC" w:rsidRDefault="00C370AC" w:rsidP="00C370AC">
          <w:pPr>
            <w:pStyle w:val="FB886038C51D4B3F9F4D7E38D86493F3"/>
          </w:pPr>
          <w:r>
            <w:rPr>
              <w:rStyle w:val="Zstupntext"/>
            </w:rPr>
            <w:t>Vyberte položku.</w:t>
          </w:r>
        </w:p>
      </w:docPartBody>
    </w:docPart>
    <w:docPart>
      <w:docPartPr>
        <w:name w:val="E15110BF0B2B4168A8999A83ECF6304C"/>
        <w:category>
          <w:name w:val="Všeobecné"/>
          <w:gallery w:val="placeholder"/>
        </w:category>
        <w:types>
          <w:type w:val="bbPlcHdr"/>
        </w:types>
        <w:behaviors>
          <w:behavior w:val="content"/>
        </w:behaviors>
        <w:guid w:val="{27BC73F5-4F7D-4D5C-BBE0-AB1AFB687B15}"/>
      </w:docPartPr>
      <w:docPartBody>
        <w:p w:rsidR="00C370AC" w:rsidRDefault="00C370AC" w:rsidP="00C370AC">
          <w:pPr>
            <w:pStyle w:val="E15110BF0B2B4168A8999A83ECF6304C"/>
          </w:pPr>
          <w:r w:rsidRPr="00C90FB8">
            <w:rPr>
              <w:rFonts w:cstheme="minorHAnsi"/>
              <w:i/>
              <w:color w:val="808080" w:themeColor="background1" w:themeShade="80"/>
              <w:sz w:val="24"/>
              <w:szCs w:val="24"/>
            </w:rPr>
            <w:t>Vyberte položku.</w:t>
          </w:r>
        </w:p>
      </w:docPartBody>
    </w:docPart>
    <w:docPart>
      <w:docPartPr>
        <w:name w:val="81DE53EED92945BB80F2E53D3E04F85A"/>
        <w:category>
          <w:name w:val="Všeobecné"/>
          <w:gallery w:val="placeholder"/>
        </w:category>
        <w:types>
          <w:type w:val="bbPlcHdr"/>
        </w:types>
        <w:behaviors>
          <w:behavior w:val="content"/>
        </w:behaviors>
        <w:guid w:val="{F0D3E6FD-CC89-4776-9F39-4A46543448E7}"/>
      </w:docPartPr>
      <w:docPartBody>
        <w:p w:rsidR="00DB4486" w:rsidRDefault="000256D9" w:rsidP="000256D9">
          <w:pPr>
            <w:pStyle w:val="81DE53EED92945BB80F2E53D3E04F85A"/>
          </w:pPr>
          <w:r>
            <w:rPr>
              <w:rStyle w:val="Zstupntext"/>
            </w:rPr>
            <w:t>Select an item.</w:t>
          </w:r>
        </w:p>
      </w:docPartBody>
    </w:docPart>
    <w:docPart>
      <w:docPartPr>
        <w:name w:val="81DCF69EE47C4C0BAF01A68012CA0868"/>
        <w:category>
          <w:name w:val="Všeobecné"/>
          <w:gallery w:val="placeholder"/>
        </w:category>
        <w:types>
          <w:type w:val="bbPlcHdr"/>
        </w:types>
        <w:behaviors>
          <w:behavior w:val="content"/>
        </w:behaviors>
        <w:guid w:val="{E401E51A-60FC-4385-9F64-C7EFF91FBF2F}"/>
      </w:docPartPr>
      <w:docPartBody>
        <w:p w:rsidR="00DB4486" w:rsidRDefault="000256D9" w:rsidP="000256D9">
          <w:pPr>
            <w:pStyle w:val="81DCF69EE47C4C0BAF01A68012CA0868"/>
          </w:pPr>
          <w:r>
            <w:t>Select an item.</w:t>
          </w:r>
        </w:p>
      </w:docPartBody>
    </w:docPart>
    <w:docPart>
      <w:docPartPr>
        <w:name w:val="3A6DE63DCD4E4591AB945C2D5302B721"/>
        <w:category>
          <w:name w:val="Všeobecné"/>
          <w:gallery w:val="placeholder"/>
        </w:category>
        <w:types>
          <w:type w:val="bbPlcHdr"/>
        </w:types>
        <w:behaviors>
          <w:behavior w:val="content"/>
        </w:behaviors>
        <w:guid w:val="{D357F889-2770-437B-A150-9821FC740B8B}"/>
      </w:docPartPr>
      <w:docPartBody>
        <w:p w:rsidR="0000189D" w:rsidRDefault="0000189D" w:rsidP="0000189D">
          <w:pPr>
            <w:pStyle w:val="3A6DE63DCD4E4591AB945C2D5302B721"/>
          </w:pPr>
          <w:r>
            <w:rPr>
              <w:rStyle w:val="Zstupntext"/>
            </w:rPr>
            <w:t>Vyberte položku.</w:t>
          </w:r>
        </w:p>
      </w:docPartBody>
    </w:docPart>
    <w:docPart>
      <w:docPartPr>
        <w:name w:val="897A48B7C7E94275BEEBE871C11B1B25"/>
        <w:category>
          <w:name w:val="Všeobecné"/>
          <w:gallery w:val="placeholder"/>
        </w:category>
        <w:types>
          <w:type w:val="bbPlcHdr"/>
        </w:types>
        <w:behaviors>
          <w:behavior w:val="content"/>
        </w:behaviors>
        <w:guid w:val="{DD2ACD96-2D15-4DD2-8012-8539500C5583}"/>
      </w:docPartPr>
      <w:docPartBody>
        <w:p w:rsidR="0000189D" w:rsidRDefault="0000189D" w:rsidP="0000189D">
          <w:pPr>
            <w:pStyle w:val="897A48B7C7E94275BEEBE871C11B1B25"/>
          </w:pPr>
          <w:r>
            <w:rPr>
              <w:rFonts w:cstheme="minorHAnsi"/>
              <w:i/>
              <w:color w:val="808080" w:themeColor="background1" w:themeShade="80"/>
              <w:sz w:val="24"/>
              <w:szCs w:val="24"/>
            </w:rPr>
            <w:t>Vyberte položku.</w:t>
          </w:r>
        </w:p>
      </w:docPartBody>
    </w:docPart>
    <w:docPart>
      <w:docPartPr>
        <w:name w:val="C35C6F2A8CD54DC193FCEAD8450DDBF4"/>
        <w:category>
          <w:name w:val="Všeobecné"/>
          <w:gallery w:val="placeholder"/>
        </w:category>
        <w:types>
          <w:type w:val="bbPlcHdr"/>
        </w:types>
        <w:behaviors>
          <w:behavior w:val="content"/>
        </w:behaviors>
        <w:guid w:val="{CB74BF16-C7C3-4122-B101-E9BC370F2AFC}"/>
      </w:docPartPr>
      <w:docPartBody>
        <w:p w:rsidR="0000189D" w:rsidRDefault="0000189D" w:rsidP="0000189D">
          <w:pPr>
            <w:pStyle w:val="C35C6F2A8CD54DC193FCEAD8450DDBF4"/>
          </w:pPr>
          <w:r>
            <w:rPr>
              <w:rStyle w:val="Zstupntext"/>
            </w:rPr>
            <w:t>Select an item.</w:t>
          </w:r>
        </w:p>
      </w:docPartBody>
    </w:docPart>
    <w:docPart>
      <w:docPartPr>
        <w:name w:val="3F98BE1AF8024FAD9ED955A3CE435766"/>
        <w:category>
          <w:name w:val="Všeobecné"/>
          <w:gallery w:val="placeholder"/>
        </w:category>
        <w:types>
          <w:type w:val="bbPlcHdr"/>
        </w:types>
        <w:behaviors>
          <w:behavior w:val="content"/>
        </w:behaviors>
        <w:guid w:val="{D818F0E5-A048-4034-B102-51E5DB1041CA}"/>
      </w:docPartPr>
      <w:docPartBody>
        <w:p w:rsidR="0000189D" w:rsidRDefault="0000189D" w:rsidP="0000189D">
          <w:pPr>
            <w:pStyle w:val="3F98BE1AF8024FAD9ED955A3CE435766"/>
          </w:pPr>
          <w:r>
            <w:t>Select an item.</w:t>
          </w:r>
        </w:p>
      </w:docPartBody>
    </w:docPart>
    <w:docPart>
      <w:docPartPr>
        <w:name w:val="E51CE9B60EDB4C288BD9E522A7D3FCA8"/>
        <w:category>
          <w:name w:val="Všeobecné"/>
          <w:gallery w:val="placeholder"/>
        </w:category>
        <w:types>
          <w:type w:val="bbPlcHdr"/>
        </w:types>
        <w:behaviors>
          <w:behavior w:val="content"/>
        </w:behaviors>
        <w:guid w:val="{7D2F6260-7866-415C-9CCD-D2DB3A579137}"/>
      </w:docPartPr>
      <w:docPartBody>
        <w:p w:rsidR="0000189D" w:rsidRDefault="0000189D" w:rsidP="0000189D">
          <w:pPr>
            <w:pStyle w:val="E51CE9B60EDB4C288BD9E522A7D3FCA8"/>
          </w:pPr>
          <w:r>
            <w:rPr>
              <w:rStyle w:val="Zstupntext"/>
            </w:rPr>
            <w:t>Select an item.</w:t>
          </w:r>
        </w:p>
      </w:docPartBody>
    </w:docPart>
    <w:docPart>
      <w:docPartPr>
        <w:name w:val="3D5E9E3F56134F13B59C9A10E7170B64"/>
        <w:category>
          <w:name w:val="Všeobecné"/>
          <w:gallery w:val="placeholder"/>
        </w:category>
        <w:types>
          <w:type w:val="bbPlcHdr"/>
        </w:types>
        <w:behaviors>
          <w:behavior w:val="content"/>
        </w:behaviors>
        <w:guid w:val="{8C415BC8-64FE-4280-B787-25239A208118}"/>
      </w:docPartPr>
      <w:docPartBody>
        <w:p w:rsidR="0000189D" w:rsidRDefault="0000189D" w:rsidP="0000189D">
          <w:pPr>
            <w:pStyle w:val="3D5E9E3F56134F13B59C9A10E7170B64"/>
          </w:pPr>
          <w:r>
            <w:t>Select an item.</w:t>
          </w:r>
        </w:p>
      </w:docPartBody>
    </w:docPart>
    <w:docPart>
      <w:docPartPr>
        <w:name w:val="A964F900F42F4563A6712320C6F0FD94"/>
        <w:category>
          <w:name w:val="Všeobecné"/>
          <w:gallery w:val="placeholder"/>
        </w:category>
        <w:types>
          <w:type w:val="bbPlcHdr"/>
        </w:types>
        <w:behaviors>
          <w:behavior w:val="content"/>
        </w:behaviors>
        <w:guid w:val="{4E7ECAC8-37D6-4C1E-806A-E26203D581BC}"/>
      </w:docPartPr>
      <w:docPartBody>
        <w:p w:rsidR="0000189D" w:rsidRDefault="0000189D" w:rsidP="0000189D">
          <w:pPr>
            <w:pStyle w:val="A964F900F42F4563A6712320C6F0FD94"/>
          </w:pPr>
          <w:r w:rsidRPr="00BF59FF">
            <w:rPr>
              <w:rStyle w:val="Zstupntext"/>
            </w:rPr>
            <w:t>Vyberte položku.</w:t>
          </w:r>
        </w:p>
      </w:docPartBody>
    </w:docPart>
    <w:docPart>
      <w:docPartPr>
        <w:name w:val="54003A72A2A0435D88A10036928D4F33"/>
        <w:category>
          <w:name w:val="Všeobecné"/>
          <w:gallery w:val="placeholder"/>
        </w:category>
        <w:types>
          <w:type w:val="bbPlcHdr"/>
        </w:types>
        <w:behaviors>
          <w:behavior w:val="content"/>
        </w:behaviors>
        <w:guid w:val="{957CACB5-4EC7-4AC2-AD18-7F0013702B50}"/>
      </w:docPartPr>
      <w:docPartBody>
        <w:p w:rsidR="0000189D" w:rsidRDefault="0000189D" w:rsidP="0000189D">
          <w:pPr>
            <w:pStyle w:val="54003A72A2A0435D88A10036928D4F33"/>
          </w:pPr>
          <w:r w:rsidRPr="00C90FB8">
            <w:rPr>
              <w:rFonts w:cstheme="minorHAnsi"/>
              <w:i/>
              <w:color w:val="808080" w:themeColor="background1" w:themeShade="80"/>
              <w:sz w:val="24"/>
              <w:szCs w:val="24"/>
            </w:rPr>
            <w:t>Vyberte položku.</w:t>
          </w:r>
        </w:p>
      </w:docPartBody>
    </w:docPart>
    <w:docPart>
      <w:docPartPr>
        <w:name w:val="77FD89C0339D4F91BC4D53E481D39B35"/>
        <w:category>
          <w:name w:val="Všeobecné"/>
          <w:gallery w:val="placeholder"/>
        </w:category>
        <w:types>
          <w:type w:val="bbPlcHdr"/>
        </w:types>
        <w:behaviors>
          <w:behavior w:val="content"/>
        </w:behaviors>
        <w:guid w:val="{B9FC2DB3-1D03-4CD0-B9D8-4F5E2B93FADC}"/>
      </w:docPartPr>
      <w:docPartBody>
        <w:p w:rsidR="0000189D" w:rsidRDefault="0000189D" w:rsidP="0000189D">
          <w:pPr>
            <w:pStyle w:val="77FD89C0339D4F91BC4D53E481D39B35"/>
          </w:pPr>
          <w:r w:rsidRPr="00BF59FF">
            <w:rPr>
              <w:rStyle w:val="Zstupntext"/>
            </w:rPr>
            <w:t>Vyberte položku.</w:t>
          </w:r>
        </w:p>
      </w:docPartBody>
    </w:docPart>
    <w:docPart>
      <w:docPartPr>
        <w:name w:val="32D452B04F334D0AA9BFCB793A870D40"/>
        <w:category>
          <w:name w:val="Všeobecné"/>
          <w:gallery w:val="placeholder"/>
        </w:category>
        <w:types>
          <w:type w:val="bbPlcHdr"/>
        </w:types>
        <w:behaviors>
          <w:behavior w:val="content"/>
        </w:behaviors>
        <w:guid w:val="{F0067DD3-F639-47F0-98A1-C912718811BD}"/>
      </w:docPartPr>
      <w:docPartBody>
        <w:p w:rsidR="0000189D" w:rsidRDefault="0000189D" w:rsidP="0000189D">
          <w:pPr>
            <w:pStyle w:val="32D452B04F334D0AA9BFCB793A870D40"/>
          </w:pPr>
          <w:r w:rsidRPr="00C90FB8">
            <w:rPr>
              <w:rFonts w:cstheme="minorHAnsi"/>
              <w:i/>
              <w:color w:val="808080" w:themeColor="background1" w:themeShade="80"/>
              <w:sz w:val="24"/>
              <w:szCs w:val="24"/>
            </w:rPr>
            <w:t>Vyberte položku.</w:t>
          </w:r>
        </w:p>
      </w:docPartBody>
    </w:docPart>
    <w:docPart>
      <w:docPartPr>
        <w:name w:val="A84E815CFC7F400D8630D6B0CFDD3F80"/>
        <w:category>
          <w:name w:val="Všeobecné"/>
          <w:gallery w:val="placeholder"/>
        </w:category>
        <w:types>
          <w:type w:val="bbPlcHdr"/>
        </w:types>
        <w:behaviors>
          <w:behavior w:val="content"/>
        </w:behaviors>
        <w:guid w:val="{7EA1155F-B797-4CA2-A022-72EC164BD4F9}"/>
      </w:docPartPr>
      <w:docPartBody>
        <w:p w:rsidR="0000189D" w:rsidRDefault="0000189D" w:rsidP="0000189D">
          <w:pPr>
            <w:pStyle w:val="A84E815CFC7F400D8630D6B0CFDD3F80"/>
          </w:pPr>
          <w:r w:rsidRPr="00BF59FF">
            <w:rPr>
              <w:rStyle w:val="Zstupntext"/>
            </w:rPr>
            <w:t>Vyberte položku.</w:t>
          </w:r>
        </w:p>
      </w:docPartBody>
    </w:docPart>
    <w:docPart>
      <w:docPartPr>
        <w:name w:val="C7E14E2B7E2D4BF9A3B527AB2AE2963B"/>
        <w:category>
          <w:name w:val="Všeobecné"/>
          <w:gallery w:val="placeholder"/>
        </w:category>
        <w:types>
          <w:type w:val="bbPlcHdr"/>
        </w:types>
        <w:behaviors>
          <w:behavior w:val="content"/>
        </w:behaviors>
        <w:guid w:val="{C5AE856A-C21C-4874-BAB7-A0D5EE5A2BAE}"/>
      </w:docPartPr>
      <w:docPartBody>
        <w:p w:rsidR="0000189D" w:rsidRDefault="0000189D" w:rsidP="0000189D">
          <w:pPr>
            <w:pStyle w:val="C7E14E2B7E2D4BF9A3B527AB2AE2963B"/>
          </w:pPr>
          <w:r w:rsidRPr="00C90FB8">
            <w:rPr>
              <w:rFonts w:cstheme="minorHAnsi"/>
              <w:i/>
              <w:color w:val="808080" w:themeColor="background1" w:themeShade="80"/>
              <w:sz w:val="24"/>
              <w:szCs w:val="24"/>
            </w:rPr>
            <w:t>Vyberte položku.</w:t>
          </w:r>
        </w:p>
      </w:docPartBody>
    </w:docPart>
    <w:docPart>
      <w:docPartPr>
        <w:name w:val="1793211A90774EFA9AEA35CE6C449099"/>
        <w:category>
          <w:name w:val="Všeobecné"/>
          <w:gallery w:val="placeholder"/>
        </w:category>
        <w:types>
          <w:type w:val="bbPlcHdr"/>
        </w:types>
        <w:behaviors>
          <w:behavior w:val="content"/>
        </w:behaviors>
        <w:guid w:val="{F20B2DC5-02C5-46F4-A18E-D3F4F203D023}"/>
      </w:docPartPr>
      <w:docPartBody>
        <w:p w:rsidR="007E6648" w:rsidRDefault="0000189D" w:rsidP="0000189D">
          <w:pPr>
            <w:pStyle w:val="1793211A90774EFA9AEA35CE6C449099"/>
          </w:pPr>
          <w:r w:rsidRPr="00BF59FF">
            <w:rPr>
              <w:rStyle w:val="Zstupntext"/>
            </w:rPr>
            <w:t>Vyberte položku.</w:t>
          </w:r>
        </w:p>
      </w:docPartBody>
    </w:docPart>
    <w:docPart>
      <w:docPartPr>
        <w:name w:val="9E4F2B276FE24B5DB6DD7E348DBC7A2F"/>
        <w:category>
          <w:name w:val="Všeobecné"/>
          <w:gallery w:val="placeholder"/>
        </w:category>
        <w:types>
          <w:type w:val="bbPlcHdr"/>
        </w:types>
        <w:behaviors>
          <w:behavior w:val="content"/>
        </w:behaviors>
        <w:guid w:val="{C968C8B8-A41E-4FCC-99CD-3DD7DB7F2C07}"/>
      </w:docPartPr>
      <w:docPartBody>
        <w:p w:rsidR="007E6648" w:rsidRDefault="0000189D" w:rsidP="0000189D">
          <w:pPr>
            <w:pStyle w:val="9E4F2B276FE24B5DB6DD7E348DBC7A2F"/>
          </w:pPr>
          <w:r w:rsidRPr="00C90FB8">
            <w:rPr>
              <w:rFonts w:cstheme="minorHAnsi"/>
              <w:i/>
              <w:color w:val="808080" w:themeColor="background1" w:themeShade="80"/>
              <w:sz w:val="24"/>
              <w:szCs w:val="24"/>
            </w:rPr>
            <w:t>Vyberte položku.</w:t>
          </w:r>
        </w:p>
      </w:docPartBody>
    </w:docPart>
    <w:docPart>
      <w:docPartPr>
        <w:name w:val="8C0730F6262544B5B8079831D6DF466D"/>
        <w:category>
          <w:name w:val="Všeobecné"/>
          <w:gallery w:val="placeholder"/>
        </w:category>
        <w:types>
          <w:type w:val="bbPlcHdr"/>
        </w:types>
        <w:behaviors>
          <w:behavior w:val="content"/>
        </w:behaviors>
        <w:guid w:val="{3D6E3981-6855-4027-BF8E-E4B13805677B}"/>
      </w:docPartPr>
      <w:docPartBody>
        <w:p w:rsidR="00040A48" w:rsidRDefault="007E6648" w:rsidP="007E6648">
          <w:pPr>
            <w:pStyle w:val="8C0730F6262544B5B8079831D6DF466D"/>
          </w:pPr>
          <w:r>
            <w:rPr>
              <w:rStyle w:val="Zstupntext"/>
            </w:rPr>
            <w:t>Vyberte položku.</w:t>
          </w:r>
        </w:p>
      </w:docPartBody>
    </w:docPart>
    <w:docPart>
      <w:docPartPr>
        <w:name w:val="60486DF971F045DEB4ADEC7C44C7E34E"/>
        <w:category>
          <w:name w:val="Všeobecné"/>
          <w:gallery w:val="placeholder"/>
        </w:category>
        <w:types>
          <w:type w:val="bbPlcHdr"/>
        </w:types>
        <w:behaviors>
          <w:behavior w:val="content"/>
        </w:behaviors>
        <w:guid w:val="{7C2C6E69-FCCD-4031-B54E-18F52C5459EF}"/>
      </w:docPartPr>
      <w:docPartBody>
        <w:p w:rsidR="00040A48" w:rsidRDefault="007E6648" w:rsidP="007E6648">
          <w:pPr>
            <w:pStyle w:val="60486DF971F045DEB4ADEC7C44C7E34E"/>
          </w:pPr>
          <w:r w:rsidRPr="00C90FB8">
            <w:rPr>
              <w:rFonts w:cstheme="minorHAnsi"/>
              <w:i/>
              <w:color w:val="808080" w:themeColor="background1" w:themeShade="80"/>
            </w:rPr>
            <w:t>Vyberte položku.</w:t>
          </w:r>
        </w:p>
      </w:docPartBody>
    </w:docPart>
    <w:docPart>
      <w:docPartPr>
        <w:name w:val="3C6C5EAABDF04176BA580A481549C9E9"/>
        <w:category>
          <w:name w:val="Všeobecné"/>
          <w:gallery w:val="placeholder"/>
        </w:category>
        <w:types>
          <w:type w:val="bbPlcHdr"/>
        </w:types>
        <w:behaviors>
          <w:behavior w:val="content"/>
        </w:behaviors>
        <w:guid w:val="{A4A3C9FF-E960-4EFB-ACDF-4EB74EF05FCF}"/>
      </w:docPartPr>
      <w:docPartBody>
        <w:p w:rsidR="00040A48" w:rsidRDefault="007E6648" w:rsidP="007E6648">
          <w:pPr>
            <w:pStyle w:val="3C6C5EAABDF04176BA580A481549C9E9"/>
          </w:pPr>
          <w:r>
            <w:rPr>
              <w:rStyle w:val="Zstupntext"/>
            </w:rPr>
            <w:t>Vyberte položku.</w:t>
          </w:r>
        </w:p>
      </w:docPartBody>
    </w:docPart>
    <w:docPart>
      <w:docPartPr>
        <w:name w:val="672F7FCD55CC4157927767E867078B13"/>
        <w:category>
          <w:name w:val="Všeobecné"/>
          <w:gallery w:val="placeholder"/>
        </w:category>
        <w:types>
          <w:type w:val="bbPlcHdr"/>
        </w:types>
        <w:behaviors>
          <w:behavior w:val="content"/>
        </w:behaviors>
        <w:guid w:val="{8741490F-FB41-4EDA-BC72-EDD3BFB89601}"/>
      </w:docPartPr>
      <w:docPartBody>
        <w:p w:rsidR="00040A48" w:rsidRDefault="007E6648" w:rsidP="007E6648">
          <w:pPr>
            <w:pStyle w:val="672F7FCD55CC4157927767E867078B13"/>
          </w:pPr>
          <w:r w:rsidRPr="00C90FB8">
            <w:rPr>
              <w:rFonts w:cstheme="minorHAnsi"/>
              <w:i/>
              <w:color w:val="808080" w:themeColor="background1" w:themeShade="80"/>
            </w:rPr>
            <w:t>Vyberte položku.</w:t>
          </w:r>
        </w:p>
      </w:docPartBody>
    </w:docPart>
    <w:docPart>
      <w:docPartPr>
        <w:name w:val="9490D34E201D496EA0E1F0E2A9F7382A"/>
        <w:category>
          <w:name w:val="Všeobecné"/>
          <w:gallery w:val="placeholder"/>
        </w:category>
        <w:types>
          <w:type w:val="bbPlcHdr"/>
        </w:types>
        <w:behaviors>
          <w:behavior w:val="content"/>
        </w:behaviors>
        <w:guid w:val="{ABC6E12F-8FE4-4EBA-9059-609494AD9DC1}"/>
      </w:docPartPr>
      <w:docPartBody>
        <w:p w:rsidR="00040A48" w:rsidRDefault="007E6648" w:rsidP="007E6648">
          <w:pPr>
            <w:pStyle w:val="9490D34E201D496EA0E1F0E2A9F7382A"/>
          </w:pPr>
          <w:r>
            <w:rPr>
              <w:rStyle w:val="Zstupntext"/>
            </w:rPr>
            <w:t>Vyberte položku.</w:t>
          </w:r>
        </w:p>
      </w:docPartBody>
    </w:docPart>
    <w:docPart>
      <w:docPartPr>
        <w:name w:val="58F9F58492974914B0FAB6FBD7798769"/>
        <w:category>
          <w:name w:val="Všeobecné"/>
          <w:gallery w:val="placeholder"/>
        </w:category>
        <w:types>
          <w:type w:val="bbPlcHdr"/>
        </w:types>
        <w:behaviors>
          <w:behavior w:val="content"/>
        </w:behaviors>
        <w:guid w:val="{C38A30B5-9721-4B0B-8FD2-2BF084BAEE29}"/>
      </w:docPartPr>
      <w:docPartBody>
        <w:p w:rsidR="00040A48" w:rsidRDefault="007E6648" w:rsidP="007E6648">
          <w:pPr>
            <w:pStyle w:val="58F9F58492974914B0FAB6FBD7798769"/>
          </w:pPr>
          <w:r w:rsidRPr="00C90FB8">
            <w:rPr>
              <w:rFonts w:cstheme="minorHAnsi"/>
              <w:i/>
              <w:color w:val="808080" w:themeColor="background1" w:themeShade="80"/>
            </w:rPr>
            <w:t>Vyberte položku.</w:t>
          </w:r>
        </w:p>
      </w:docPartBody>
    </w:docPart>
    <w:docPart>
      <w:docPartPr>
        <w:name w:val="2D84114FDA88473BA1405251A2959C5E"/>
        <w:category>
          <w:name w:val="Všeobecné"/>
          <w:gallery w:val="placeholder"/>
        </w:category>
        <w:types>
          <w:type w:val="bbPlcHdr"/>
        </w:types>
        <w:behaviors>
          <w:behavior w:val="content"/>
        </w:behaviors>
        <w:guid w:val="{C950718F-A3EE-426A-99DC-22570654C27B}"/>
      </w:docPartPr>
      <w:docPartBody>
        <w:p w:rsidR="00040A48" w:rsidRDefault="007E6648" w:rsidP="007E6648">
          <w:pPr>
            <w:pStyle w:val="2D84114FDA88473BA1405251A2959C5E"/>
          </w:pPr>
          <w:r>
            <w:rPr>
              <w:rStyle w:val="Zstupntext"/>
            </w:rPr>
            <w:t>Vyberte položku.</w:t>
          </w:r>
        </w:p>
      </w:docPartBody>
    </w:docPart>
    <w:docPart>
      <w:docPartPr>
        <w:name w:val="29A64D5C22AB4FA595EEF2386B52A54C"/>
        <w:category>
          <w:name w:val="Všeobecné"/>
          <w:gallery w:val="placeholder"/>
        </w:category>
        <w:types>
          <w:type w:val="bbPlcHdr"/>
        </w:types>
        <w:behaviors>
          <w:behavior w:val="content"/>
        </w:behaviors>
        <w:guid w:val="{9A54FCE0-75A4-42F2-BB50-64705E54BAD8}"/>
      </w:docPartPr>
      <w:docPartBody>
        <w:p w:rsidR="00040A48" w:rsidRDefault="007E6648" w:rsidP="007E6648">
          <w:pPr>
            <w:pStyle w:val="29A64D5C22AB4FA595EEF2386B52A54C"/>
          </w:pPr>
          <w:r w:rsidRPr="00C90FB8">
            <w:rPr>
              <w:rFonts w:cstheme="minorHAnsi"/>
              <w:i/>
              <w:color w:val="808080" w:themeColor="background1" w:themeShade="80"/>
            </w:rPr>
            <w:t>Vyberte položku.</w:t>
          </w:r>
        </w:p>
      </w:docPartBody>
    </w:docPart>
    <w:docPart>
      <w:docPartPr>
        <w:name w:val="735DC93CDA7245B2AF1E299F5DEDFCBD"/>
        <w:category>
          <w:name w:val="Všeobecné"/>
          <w:gallery w:val="placeholder"/>
        </w:category>
        <w:types>
          <w:type w:val="bbPlcHdr"/>
        </w:types>
        <w:behaviors>
          <w:behavior w:val="content"/>
        </w:behaviors>
        <w:guid w:val="{28E3C510-FDA3-48FE-9C4C-A748665F08AE}"/>
      </w:docPartPr>
      <w:docPartBody>
        <w:p w:rsidR="00040A48" w:rsidRDefault="007E6648" w:rsidP="007E6648">
          <w:pPr>
            <w:pStyle w:val="735DC93CDA7245B2AF1E299F5DEDFCBD"/>
          </w:pPr>
          <w:r>
            <w:rPr>
              <w:rStyle w:val="Zstupntext"/>
            </w:rPr>
            <w:t>Vyberte položku.</w:t>
          </w:r>
        </w:p>
      </w:docPartBody>
    </w:docPart>
    <w:docPart>
      <w:docPartPr>
        <w:name w:val="0353921082374DE6B290049FC7D5B38E"/>
        <w:category>
          <w:name w:val="Všeobecné"/>
          <w:gallery w:val="placeholder"/>
        </w:category>
        <w:types>
          <w:type w:val="bbPlcHdr"/>
        </w:types>
        <w:behaviors>
          <w:behavior w:val="content"/>
        </w:behaviors>
        <w:guid w:val="{A551F747-BA07-4DC6-9085-81436F5214D9}"/>
      </w:docPartPr>
      <w:docPartBody>
        <w:p w:rsidR="00040A48" w:rsidRDefault="007E6648" w:rsidP="007E6648">
          <w:pPr>
            <w:pStyle w:val="0353921082374DE6B290049FC7D5B38E"/>
          </w:pPr>
          <w:r w:rsidRPr="00C90FB8">
            <w:rPr>
              <w:rFonts w:cstheme="minorHAnsi"/>
              <w:i/>
              <w:color w:val="808080" w:themeColor="background1" w:themeShade="80"/>
            </w:rPr>
            <w:t>Vyberte položku.</w:t>
          </w:r>
        </w:p>
      </w:docPartBody>
    </w:docPart>
    <w:docPart>
      <w:docPartPr>
        <w:name w:val="369E3FE30956426687C715EEFC9C345C"/>
        <w:category>
          <w:name w:val="Všeobecné"/>
          <w:gallery w:val="placeholder"/>
        </w:category>
        <w:types>
          <w:type w:val="bbPlcHdr"/>
        </w:types>
        <w:behaviors>
          <w:behavior w:val="content"/>
        </w:behaviors>
        <w:guid w:val="{4A339C9E-5860-4958-924E-595B96739636}"/>
      </w:docPartPr>
      <w:docPartBody>
        <w:p w:rsidR="00040A48" w:rsidRDefault="007E6648" w:rsidP="007E6648">
          <w:pPr>
            <w:pStyle w:val="369E3FE30956426687C715EEFC9C345C"/>
          </w:pPr>
          <w:r>
            <w:rPr>
              <w:rStyle w:val="Zstupntext"/>
            </w:rPr>
            <w:t>Vyberte položku.</w:t>
          </w:r>
        </w:p>
      </w:docPartBody>
    </w:docPart>
    <w:docPart>
      <w:docPartPr>
        <w:name w:val="19FB7D71E4374EB1A133F28536C53641"/>
        <w:category>
          <w:name w:val="Všeobecné"/>
          <w:gallery w:val="placeholder"/>
        </w:category>
        <w:types>
          <w:type w:val="bbPlcHdr"/>
        </w:types>
        <w:behaviors>
          <w:behavior w:val="content"/>
        </w:behaviors>
        <w:guid w:val="{3205C5FE-4EA0-47A5-82D8-43EED77B1BB6}"/>
      </w:docPartPr>
      <w:docPartBody>
        <w:p w:rsidR="00040A48" w:rsidRDefault="007E6648" w:rsidP="007E6648">
          <w:pPr>
            <w:pStyle w:val="19FB7D71E4374EB1A133F28536C53641"/>
          </w:pPr>
          <w:r w:rsidRPr="00C90FB8">
            <w:rPr>
              <w:rFonts w:cstheme="minorHAnsi"/>
              <w:i/>
              <w:color w:val="808080" w:themeColor="background1" w:themeShade="80"/>
            </w:rPr>
            <w:t>Vyberte položku.</w:t>
          </w:r>
        </w:p>
      </w:docPartBody>
    </w:docPart>
    <w:docPart>
      <w:docPartPr>
        <w:name w:val="CBDE852513D444F79D8B4FCDA9466D24"/>
        <w:category>
          <w:name w:val="Všeobecné"/>
          <w:gallery w:val="placeholder"/>
        </w:category>
        <w:types>
          <w:type w:val="bbPlcHdr"/>
        </w:types>
        <w:behaviors>
          <w:behavior w:val="content"/>
        </w:behaviors>
        <w:guid w:val="{F66294F6-7F61-4F8E-9482-0097E6266728}"/>
      </w:docPartPr>
      <w:docPartBody>
        <w:p w:rsidR="00040A48" w:rsidRDefault="00040A48" w:rsidP="00040A48">
          <w:pPr>
            <w:pStyle w:val="CBDE852513D444F79D8B4FCDA9466D24"/>
          </w:pPr>
          <w:r>
            <w:rPr>
              <w:rStyle w:val="Zstupntext"/>
            </w:rPr>
            <w:t>Vyberte položku.</w:t>
          </w:r>
        </w:p>
      </w:docPartBody>
    </w:docPart>
    <w:docPart>
      <w:docPartPr>
        <w:name w:val="8A8BF307933A4F7D906776D9C7CAA452"/>
        <w:category>
          <w:name w:val="Všeobecné"/>
          <w:gallery w:val="placeholder"/>
        </w:category>
        <w:types>
          <w:type w:val="bbPlcHdr"/>
        </w:types>
        <w:behaviors>
          <w:behavior w:val="content"/>
        </w:behaviors>
        <w:guid w:val="{581BC377-6C37-4F74-B996-3E453DA1BEFD}"/>
      </w:docPartPr>
      <w:docPartBody>
        <w:p w:rsidR="00040A48" w:rsidRDefault="00040A48" w:rsidP="00040A48">
          <w:pPr>
            <w:pStyle w:val="8A8BF307933A4F7D906776D9C7CAA452"/>
          </w:pPr>
          <w:r w:rsidRPr="00C90FB8">
            <w:rPr>
              <w:rFonts w:cstheme="minorHAnsi"/>
              <w:i/>
              <w:color w:val="808080" w:themeColor="background1" w:themeShade="80"/>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HiraginoSans-W3">
    <w:altName w:val="MS Gothic"/>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AC"/>
    <w:rsid w:val="0000189D"/>
    <w:rsid w:val="000256D9"/>
    <w:rsid w:val="00040A48"/>
    <w:rsid w:val="001B7643"/>
    <w:rsid w:val="00373C2C"/>
    <w:rsid w:val="005C2778"/>
    <w:rsid w:val="00740D73"/>
    <w:rsid w:val="0074370B"/>
    <w:rsid w:val="007E6648"/>
    <w:rsid w:val="008468D8"/>
    <w:rsid w:val="00990415"/>
    <w:rsid w:val="00A253C4"/>
    <w:rsid w:val="00A52C2B"/>
    <w:rsid w:val="00A82A80"/>
    <w:rsid w:val="00B247FF"/>
    <w:rsid w:val="00C370AC"/>
    <w:rsid w:val="00C529D7"/>
    <w:rsid w:val="00D0514E"/>
    <w:rsid w:val="00DB4486"/>
    <w:rsid w:val="00F644E6"/>
    <w:rsid w:val="00FA753B"/>
    <w:rsid w:val="00FE52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40A48"/>
  </w:style>
  <w:style w:type="paragraph" w:customStyle="1" w:styleId="6B6405A2970C4666AECC8EAF7E1A3533">
    <w:name w:val="6B6405A2970C4666AECC8EAF7E1A3533"/>
    <w:rsid w:val="00C370AC"/>
  </w:style>
  <w:style w:type="paragraph" w:customStyle="1" w:styleId="DEB9509489694C2FB4849BB1E7945892">
    <w:name w:val="DEB9509489694C2FB4849BB1E7945892"/>
    <w:rsid w:val="00C370AC"/>
  </w:style>
  <w:style w:type="paragraph" w:customStyle="1" w:styleId="2C5DD9545E0B40BBB227E53872BD1178">
    <w:name w:val="2C5DD9545E0B40BBB227E53872BD1178"/>
    <w:rsid w:val="00C370AC"/>
  </w:style>
  <w:style w:type="paragraph" w:customStyle="1" w:styleId="A1CB6183C4434FFAA30C4DF471AF2E32">
    <w:name w:val="A1CB6183C4434FFAA30C4DF471AF2E32"/>
    <w:rsid w:val="00C370AC"/>
  </w:style>
  <w:style w:type="paragraph" w:customStyle="1" w:styleId="5F42574BD5934009AF491B7E045BA2CF">
    <w:name w:val="5F42574BD5934009AF491B7E045BA2CF"/>
    <w:rsid w:val="00C370AC"/>
  </w:style>
  <w:style w:type="paragraph" w:customStyle="1" w:styleId="206EFC63F5CC4436B121FA635BD4DFE8">
    <w:name w:val="206EFC63F5CC4436B121FA635BD4DFE8"/>
    <w:rsid w:val="00C370AC"/>
  </w:style>
  <w:style w:type="paragraph" w:customStyle="1" w:styleId="E62D84C054AE419295589E282B613687">
    <w:name w:val="E62D84C054AE419295589E282B613687"/>
    <w:rsid w:val="00C370AC"/>
  </w:style>
  <w:style w:type="paragraph" w:customStyle="1" w:styleId="1A80F3177E2F45749772A7EB2309E8E0">
    <w:name w:val="1A80F3177E2F45749772A7EB2309E8E0"/>
    <w:rsid w:val="00C370AC"/>
  </w:style>
  <w:style w:type="paragraph" w:customStyle="1" w:styleId="FD8E871EABC9450B8EABCC4F0D47E980">
    <w:name w:val="FD8E871EABC9450B8EABCC4F0D47E980"/>
    <w:rsid w:val="00C370AC"/>
  </w:style>
  <w:style w:type="paragraph" w:customStyle="1" w:styleId="8E47F7B3DE094E7F8357B5E7AB37A57E">
    <w:name w:val="8E47F7B3DE094E7F8357B5E7AB37A57E"/>
    <w:rsid w:val="00C370AC"/>
  </w:style>
  <w:style w:type="paragraph" w:customStyle="1" w:styleId="7943AB97627F47F3B6414E8B90CD8528">
    <w:name w:val="7943AB97627F47F3B6414E8B90CD8528"/>
    <w:rsid w:val="00C370AC"/>
  </w:style>
  <w:style w:type="paragraph" w:customStyle="1" w:styleId="8A1FB35FB3DB4FB5B03A69F91FCD3237">
    <w:name w:val="8A1FB35FB3DB4FB5B03A69F91FCD3237"/>
    <w:rsid w:val="00C370AC"/>
  </w:style>
  <w:style w:type="paragraph" w:customStyle="1" w:styleId="9E6838E4806F4A4884A30860AAF1934A">
    <w:name w:val="9E6838E4806F4A4884A30860AAF1934A"/>
    <w:rsid w:val="00C370AC"/>
  </w:style>
  <w:style w:type="paragraph" w:customStyle="1" w:styleId="C7E12BD172DD47888C6D3880D00972CB">
    <w:name w:val="C7E12BD172DD47888C6D3880D00972CB"/>
    <w:rsid w:val="00C370AC"/>
  </w:style>
  <w:style w:type="paragraph" w:customStyle="1" w:styleId="DB95423074E747A982C02A564756998B">
    <w:name w:val="DB95423074E747A982C02A564756998B"/>
    <w:rsid w:val="00C370AC"/>
  </w:style>
  <w:style w:type="paragraph" w:customStyle="1" w:styleId="A63E07C39BA84364A132B80C4CEFD283">
    <w:name w:val="A63E07C39BA84364A132B80C4CEFD283"/>
    <w:rsid w:val="00C370AC"/>
  </w:style>
  <w:style w:type="paragraph" w:customStyle="1" w:styleId="01198A37DF084382B9D2FDBE887144A2">
    <w:name w:val="01198A37DF084382B9D2FDBE887144A2"/>
    <w:rsid w:val="00C370AC"/>
  </w:style>
  <w:style w:type="paragraph" w:customStyle="1" w:styleId="F6F589522C6A4281BAB4C361892AB681">
    <w:name w:val="F6F589522C6A4281BAB4C361892AB681"/>
    <w:rsid w:val="00C370AC"/>
  </w:style>
  <w:style w:type="paragraph" w:customStyle="1" w:styleId="879F9CEA8BFC4124B302F52CBA68BDB6">
    <w:name w:val="879F9CEA8BFC4124B302F52CBA68BDB6"/>
    <w:rsid w:val="00C370AC"/>
  </w:style>
  <w:style w:type="paragraph" w:customStyle="1" w:styleId="47143E373700404FBFEE511A4C132C13">
    <w:name w:val="47143E373700404FBFEE511A4C132C13"/>
    <w:rsid w:val="00C370AC"/>
  </w:style>
  <w:style w:type="paragraph" w:customStyle="1" w:styleId="9851349710944CBBAD70D9C74DC14269">
    <w:name w:val="9851349710944CBBAD70D9C74DC14269"/>
    <w:rsid w:val="00C370AC"/>
  </w:style>
  <w:style w:type="paragraph" w:customStyle="1" w:styleId="AAEF90DDA117473C93D383CAF4C29858">
    <w:name w:val="AAEF90DDA117473C93D383CAF4C29858"/>
    <w:rsid w:val="00C370AC"/>
  </w:style>
  <w:style w:type="paragraph" w:customStyle="1" w:styleId="C13EC44BD03D4EE687302948D1D6B8FC">
    <w:name w:val="C13EC44BD03D4EE687302948D1D6B8FC"/>
    <w:rsid w:val="00C370AC"/>
  </w:style>
  <w:style w:type="paragraph" w:customStyle="1" w:styleId="FEB79131E109434C9B28C0B1A8B7F76D">
    <w:name w:val="FEB79131E109434C9B28C0B1A8B7F76D"/>
    <w:rsid w:val="00C370AC"/>
  </w:style>
  <w:style w:type="paragraph" w:customStyle="1" w:styleId="814619C4F55941F58A02F40CA7625D1E">
    <w:name w:val="814619C4F55941F58A02F40CA7625D1E"/>
    <w:rsid w:val="00C370AC"/>
  </w:style>
  <w:style w:type="paragraph" w:customStyle="1" w:styleId="4D27721F816C4E32B918954E05C7844F">
    <w:name w:val="4D27721F816C4E32B918954E05C7844F"/>
    <w:rsid w:val="00C370AC"/>
  </w:style>
  <w:style w:type="paragraph" w:customStyle="1" w:styleId="0C23387A6850403B95808A5F90D3B1F5">
    <w:name w:val="0C23387A6850403B95808A5F90D3B1F5"/>
    <w:rsid w:val="00C370AC"/>
  </w:style>
  <w:style w:type="paragraph" w:customStyle="1" w:styleId="58BBCD6BE31B45A0BEA5CA89F9032D07">
    <w:name w:val="58BBCD6BE31B45A0BEA5CA89F9032D07"/>
    <w:rsid w:val="00C370AC"/>
  </w:style>
  <w:style w:type="paragraph" w:customStyle="1" w:styleId="D9B719D7B19C4CA2A65600FE84280EB8">
    <w:name w:val="D9B719D7B19C4CA2A65600FE84280EB8"/>
    <w:rsid w:val="00C370AC"/>
  </w:style>
  <w:style w:type="paragraph" w:customStyle="1" w:styleId="D55A685CB61841DC86638546FE678367">
    <w:name w:val="D55A685CB61841DC86638546FE678367"/>
    <w:rsid w:val="00C370AC"/>
  </w:style>
  <w:style w:type="paragraph" w:customStyle="1" w:styleId="71DFC81822174BD985EF317AB6CF6EE5">
    <w:name w:val="71DFC81822174BD985EF317AB6CF6EE5"/>
    <w:rsid w:val="00C370AC"/>
  </w:style>
  <w:style w:type="paragraph" w:customStyle="1" w:styleId="116FBEE4479649BE831F1B4B7A16602B">
    <w:name w:val="116FBEE4479649BE831F1B4B7A16602B"/>
    <w:rsid w:val="00C370AC"/>
  </w:style>
  <w:style w:type="paragraph" w:customStyle="1" w:styleId="49D7CC394B4F4B7B8DA4583B3737C6FD">
    <w:name w:val="49D7CC394B4F4B7B8DA4583B3737C6FD"/>
    <w:rsid w:val="00C370AC"/>
  </w:style>
  <w:style w:type="paragraph" w:customStyle="1" w:styleId="323BE612244245C093698F6C95F32D52">
    <w:name w:val="323BE612244245C093698F6C95F32D52"/>
    <w:rsid w:val="00C370AC"/>
  </w:style>
  <w:style w:type="paragraph" w:customStyle="1" w:styleId="5EC34FBC27D6469A81AF4C7D9216EBA4">
    <w:name w:val="5EC34FBC27D6469A81AF4C7D9216EBA4"/>
    <w:rsid w:val="00C370AC"/>
  </w:style>
  <w:style w:type="paragraph" w:customStyle="1" w:styleId="11E1BB83ACA3454E813343091D517416">
    <w:name w:val="11E1BB83ACA3454E813343091D517416"/>
    <w:rsid w:val="00C370AC"/>
  </w:style>
  <w:style w:type="paragraph" w:customStyle="1" w:styleId="C3EE6CF032EF4F18B743B777DA0C6829">
    <w:name w:val="C3EE6CF032EF4F18B743B777DA0C6829"/>
    <w:rsid w:val="00C370AC"/>
  </w:style>
  <w:style w:type="paragraph" w:customStyle="1" w:styleId="ECD5EBD5F53144AB8B07AF49583DF9A2">
    <w:name w:val="ECD5EBD5F53144AB8B07AF49583DF9A2"/>
    <w:rsid w:val="00C370AC"/>
  </w:style>
  <w:style w:type="paragraph" w:customStyle="1" w:styleId="2AC65C2A639549C0980D17FF126C564B">
    <w:name w:val="2AC65C2A639549C0980D17FF126C564B"/>
    <w:rsid w:val="00C370AC"/>
  </w:style>
  <w:style w:type="paragraph" w:customStyle="1" w:styleId="B8FF535C47794F6E9ED2035F08AC8BAC">
    <w:name w:val="B8FF535C47794F6E9ED2035F08AC8BAC"/>
    <w:rsid w:val="00C370AC"/>
  </w:style>
  <w:style w:type="paragraph" w:customStyle="1" w:styleId="B720A95619FD4BBC8B2661D6C8DD1BD9">
    <w:name w:val="B720A95619FD4BBC8B2661D6C8DD1BD9"/>
    <w:rsid w:val="00C370AC"/>
  </w:style>
  <w:style w:type="paragraph" w:customStyle="1" w:styleId="E1387ABE7A694223AAA0F5E38EAE2C86">
    <w:name w:val="E1387ABE7A694223AAA0F5E38EAE2C86"/>
    <w:rsid w:val="00C370AC"/>
  </w:style>
  <w:style w:type="paragraph" w:customStyle="1" w:styleId="66FE31945C42463FAE4175F38E594264">
    <w:name w:val="66FE31945C42463FAE4175F38E594264"/>
    <w:rsid w:val="00C370AC"/>
  </w:style>
  <w:style w:type="paragraph" w:customStyle="1" w:styleId="6A335FBB84BF47F38AB7B59B2A49D9D9">
    <w:name w:val="6A335FBB84BF47F38AB7B59B2A49D9D9"/>
    <w:rsid w:val="00C370AC"/>
  </w:style>
  <w:style w:type="paragraph" w:customStyle="1" w:styleId="A577BFFC623F4D5094BB84F73383AE17">
    <w:name w:val="A577BFFC623F4D5094BB84F73383AE17"/>
    <w:rsid w:val="00C370AC"/>
  </w:style>
  <w:style w:type="paragraph" w:customStyle="1" w:styleId="90CE00012F5149F59EDF57103088F305">
    <w:name w:val="90CE00012F5149F59EDF57103088F305"/>
    <w:rsid w:val="00C370AC"/>
  </w:style>
  <w:style w:type="paragraph" w:customStyle="1" w:styleId="3B4BD2187C1549678C901F680405E77D">
    <w:name w:val="3B4BD2187C1549678C901F680405E77D"/>
    <w:rsid w:val="00C370AC"/>
  </w:style>
  <w:style w:type="paragraph" w:customStyle="1" w:styleId="3F9F2BF1D76A4D8194D0AD00A86A257F">
    <w:name w:val="3F9F2BF1D76A4D8194D0AD00A86A257F"/>
    <w:rsid w:val="00C370AC"/>
  </w:style>
  <w:style w:type="paragraph" w:customStyle="1" w:styleId="EE74AE6EA54B4EDB8F52B49D4FDA6181">
    <w:name w:val="EE74AE6EA54B4EDB8F52B49D4FDA6181"/>
    <w:rsid w:val="00C370AC"/>
  </w:style>
  <w:style w:type="paragraph" w:customStyle="1" w:styleId="A75619EC26D34687AF451AE7E5C51FE4">
    <w:name w:val="A75619EC26D34687AF451AE7E5C51FE4"/>
    <w:rsid w:val="00C370AC"/>
  </w:style>
  <w:style w:type="paragraph" w:customStyle="1" w:styleId="51CCF596C59349FEAECA4096A14BF1F3">
    <w:name w:val="51CCF596C59349FEAECA4096A14BF1F3"/>
    <w:rsid w:val="00C370AC"/>
  </w:style>
  <w:style w:type="paragraph" w:customStyle="1" w:styleId="EE4246A981954C23ADBE61CB1F653A15">
    <w:name w:val="EE4246A981954C23ADBE61CB1F653A15"/>
    <w:rsid w:val="00C370AC"/>
  </w:style>
  <w:style w:type="paragraph" w:customStyle="1" w:styleId="B5939718155E4680992B620AC9DBCF7B">
    <w:name w:val="B5939718155E4680992B620AC9DBCF7B"/>
    <w:rsid w:val="00C370AC"/>
  </w:style>
  <w:style w:type="paragraph" w:customStyle="1" w:styleId="B5A91A2332404C5AB7A869164419FE53">
    <w:name w:val="B5A91A2332404C5AB7A869164419FE53"/>
    <w:rsid w:val="00C370AC"/>
  </w:style>
  <w:style w:type="paragraph" w:customStyle="1" w:styleId="738F83336201423EBE28A40D3AC4BF9E">
    <w:name w:val="738F83336201423EBE28A40D3AC4BF9E"/>
    <w:rsid w:val="00C370AC"/>
  </w:style>
  <w:style w:type="paragraph" w:customStyle="1" w:styleId="C2E5B45CC9174AD7A6B0F90851521ABF">
    <w:name w:val="C2E5B45CC9174AD7A6B0F90851521ABF"/>
    <w:rsid w:val="00C370AC"/>
  </w:style>
  <w:style w:type="paragraph" w:customStyle="1" w:styleId="65F4253BFD3E4EFC8C5E5B520027F897">
    <w:name w:val="65F4253BFD3E4EFC8C5E5B520027F897"/>
    <w:rsid w:val="00C370AC"/>
  </w:style>
  <w:style w:type="paragraph" w:customStyle="1" w:styleId="89C9DE5790CE4280BAB9B6DBCC6E4107">
    <w:name w:val="89C9DE5790CE4280BAB9B6DBCC6E4107"/>
    <w:rsid w:val="00C370AC"/>
  </w:style>
  <w:style w:type="paragraph" w:customStyle="1" w:styleId="56491EC622984C29B0498950D823D9A8">
    <w:name w:val="56491EC622984C29B0498950D823D9A8"/>
    <w:rsid w:val="00C370AC"/>
  </w:style>
  <w:style w:type="paragraph" w:customStyle="1" w:styleId="4B76A5624A324527A335B23B985D92AA">
    <w:name w:val="4B76A5624A324527A335B23B985D92AA"/>
    <w:rsid w:val="00C370AC"/>
  </w:style>
  <w:style w:type="paragraph" w:customStyle="1" w:styleId="76A13F046B1642739479B4989AA9DF6E">
    <w:name w:val="76A13F046B1642739479B4989AA9DF6E"/>
    <w:rsid w:val="00C370AC"/>
  </w:style>
  <w:style w:type="paragraph" w:customStyle="1" w:styleId="844E64B756E14F42A43284264B3FADA7">
    <w:name w:val="844E64B756E14F42A43284264B3FADA7"/>
    <w:rsid w:val="00C370AC"/>
  </w:style>
  <w:style w:type="paragraph" w:customStyle="1" w:styleId="8B672D7B66694D31B7BAA9ADF60A79F1">
    <w:name w:val="8B672D7B66694D31B7BAA9ADF60A79F1"/>
    <w:rsid w:val="00C370AC"/>
  </w:style>
  <w:style w:type="paragraph" w:customStyle="1" w:styleId="1DE53F9168C142369BB48BD4537B472A">
    <w:name w:val="1DE53F9168C142369BB48BD4537B472A"/>
    <w:rsid w:val="00C370AC"/>
  </w:style>
  <w:style w:type="paragraph" w:customStyle="1" w:styleId="C4CDAF863DD8443E85F5515B8751CEE6">
    <w:name w:val="C4CDAF863DD8443E85F5515B8751CEE6"/>
    <w:rsid w:val="00C370AC"/>
  </w:style>
  <w:style w:type="paragraph" w:customStyle="1" w:styleId="B8C4B10993054702ABAA65FBB72CE08B">
    <w:name w:val="B8C4B10993054702ABAA65FBB72CE08B"/>
    <w:rsid w:val="00C370AC"/>
  </w:style>
  <w:style w:type="paragraph" w:customStyle="1" w:styleId="6146C343E25445D58AA0AA8D2589696C">
    <w:name w:val="6146C343E25445D58AA0AA8D2589696C"/>
    <w:rsid w:val="00C370AC"/>
  </w:style>
  <w:style w:type="paragraph" w:customStyle="1" w:styleId="6F04EC55211944E38F95D59F21F2B647">
    <w:name w:val="6F04EC55211944E38F95D59F21F2B647"/>
    <w:rsid w:val="00C370AC"/>
  </w:style>
  <w:style w:type="paragraph" w:customStyle="1" w:styleId="DFB2A23DC1A6427B95142F7D6433A7BC">
    <w:name w:val="DFB2A23DC1A6427B95142F7D6433A7BC"/>
    <w:rsid w:val="00C370AC"/>
  </w:style>
  <w:style w:type="paragraph" w:customStyle="1" w:styleId="A0E91C617CC0467F86A3E6F66B346094">
    <w:name w:val="A0E91C617CC0467F86A3E6F66B346094"/>
    <w:rsid w:val="00C370AC"/>
  </w:style>
  <w:style w:type="paragraph" w:customStyle="1" w:styleId="D1818A7EB0D541A3B6FF1F0EBB1869E5">
    <w:name w:val="D1818A7EB0D541A3B6FF1F0EBB1869E5"/>
    <w:rsid w:val="00C370AC"/>
  </w:style>
  <w:style w:type="paragraph" w:customStyle="1" w:styleId="9F109034376A4FD98F0F93E66ED9AD5E">
    <w:name w:val="9F109034376A4FD98F0F93E66ED9AD5E"/>
    <w:rsid w:val="00C370AC"/>
  </w:style>
  <w:style w:type="paragraph" w:customStyle="1" w:styleId="43A116084EB84C45942F8BF18A1E502A">
    <w:name w:val="43A116084EB84C45942F8BF18A1E502A"/>
    <w:rsid w:val="00C370AC"/>
  </w:style>
  <w:style w:type="paragraph" w:customStyle="1" w:styleId="BFF1CD1958A64F4A833306301C076DD2">
    <w:name w:val="BFF1CD1958A64F4A833306301C076DD2"/>
    <w:rsid w:val="00C370AC"/>
  </w:style>
  <w:style w:type="paragraph" w:customStyle="1" w:styleId="FCFE2F3F404C4E6DBB6934DAC1D2CFF5">
    <w:name w:val="FCFE2F3F404C4E6DBB6934DAC1D2CFF5"/>
    <w:rsid w:val="00C370AC"/>
  </w:style>
  <w:style w:type="paragraph" w:customStyle="1" w:styleId="AE7C5F3F6C2B4F2793D43427BCC1FA4D">
    <w:name w:val="AE7C5F3F6C2B4F2793D43427BCC1FA4D"/>
    <w:rsid w:val="00C370AC"/>
  </w:style>
  <w:style w:type="paragraph" w:customStyle="1" w:styleId="2D59943C8B6C49C890420C497D1255BC">
    <w:name w:val="2D59943C8B6C49C890420C497D1255BC"/>
    <w:rsid w:val="00C370AC"/>
  </w:style>
  <w:style w:type="paragraph" w:customStyle="1" w:styleId="D55826CC57A040B49ECECBFE892A081A">
    <w:name w:val="D55826CC57A040B49ECECBFE892A081A"/>
    <w:rsid w:val="00C370AC"/>
  </w:style>
  <w:style w:type="paragraph" w:customStyle="1" w:styleId="6A7189C1AF194A77911BBDF6F6911C0F">
    <w:name w:val="6A7189C1AF194A77911BBDF6F6911C0F"/>
    <w:rsid w:val="00C370AC"/>
  </w:style>
  <w:style w:type="paragraph" w:customStyle="1" w:styleId="0EE6099918E74654860A97EDFF999ED4">
    <w:name w:val="0EE6099918E74654860A97EDFF999ED4"/>
    <w:rsid w:val="00C370AC"/>
  </w:style>
  <w:style w:type="paragraph" w:customStyle="1" w:styleId="C44DD607ECFB4AE1A03F3E7571B33491">
    <w:name w:val="C44DD607ECFB4AE1A03F3E7571B33491"/>
    <w:rsid w:val="00C370AC"/>
  </w:style>
  <w:style w:type="paragraph" w:customStyle="1" w:styleId="B08C8BF827D241D1A05FEF941ECF6B78">
    <w:name w:val="B08C8BF827D241D1A05FEF941ECF6B78"/>
    <w:rsid w:val="00C370AC"/>
  </w:style>
  <w:style w:type="paragraph" w:customStyle="1" w:styleId="50EB74ACAC7A4B258525ACBD9FEDC016">
    <w:name w:val="50EB74ACAC7A4B258525ACBD9FEDC016"/>
    <w:rsid w:val="00C370AC"/>
  </w:style>
  <w:style w:type="paragraph" w:customStyle="1" w:styleId="3C06AFD9895445458223FF07C671450E">
    <w:name w:val="3C06AFD9895445458223FF07C671450E"/>
    <w:rsid w:val="00C370AC"/>
  </w:style>
  <w:style w:type="paragraph" w:customStyle="1" w:styleId="AA52B090DC37422E9A77D436D4E6E73C">
    <w:name w:val="AA52B090DC37422E9A77D436D4E6E73C"/>
    <w:rsid w:val="00C370AC"/>
  </w:style>
  <w:style w:type="paragraph" w:customStyle="1" w:styleId="2652589D0C9F457AA957A9136EF67983">
    <w:name w:val="2652589D0C9F457AA957A9136EF67983"/>
    <w:rsid w:val="00C370AC"/>
  </w:style>
  <w:style w:type="paragraph" w:customStyle="1" w:styleId="06A0FF7DB4E447F9827566274CC922FE">
    <w:name w:val="06A0FF7DB4E447F9827566274CC922FE"/>
    <w:rsid w:val="00C370AC"/>
  </w:style>
  <w:style w:type="paragraph" w:customStyle="1" w:styleId="EE00941CF69846FC82E6C82636112A20">
    <w:name w:val="EE00941CF69846FC82E6C82636112A20"/>
    <w:rsid w:val="00C370AC"/>
  </w:style>
  <w:style w:type="paragraph" w:customStyle="1" w:styleId="7737177832EB4621A91FA990DD094024">
    <w:name w:val="7737177832EB4621A91FA990DD094024"/>
    <w:rsid w:val="00C370AC"/>
  </w:style>
  <w:style w:type="paragraph" w:customStyle="1" w:styleId="7C1A77611677487592F049995BBF3949">
    <w:name w:val="7C1A77611677487592F049995BBF3949"/>
    <w:rsid w:val="00C370AC"/>
  </w:style>
  <w:style w:type="paragraph" w:customStyle="1" w:styleId="7B362ACDC8354DAC84C02EA566C7B7C9">
    <w:name w:val="7B362ACDC8354DAC84C02EA566C7B7C9"/>
    <w:rsid w:val="00C370AC"/>
  </w:style>
  <w:style w:type="paragraph" w:customStyle="1" w:styleId="D6917C7C394C41DC809D13EEC0C4E8F8">
    <w:name w:val="D6917C7C394C41DC809D13EEC0C4E8F8"/>
    <w:rsid w:val="00C370AC"/>
  </w:style>
  <w:style w:type="paragraph" w:customStyle="1" w:styleId="FDBC66A884A04B22AF7743CED07AAEF0">
    <w:name w:val="FDBC66A884A04B22AF7743CED07AAEF0"/>
    <w:rsid w:val="00C370AC"/>
  </w:style>
  <w:style w:type="paragraph" w:customStyle="1" w:styleId="61540473C91C4F0EB59F6B04CB42FF28">
    <w:name w:val="61540473C91C4F0EB59F6B04CB42FF28"/>
    <w:rsid w:val="00C370AC"/>
  </w:style>
  <w:style w:type="paragraph" w:customStyle="1" w:styleId="950B9FBDFA39433EB190B161308C3C3D">
    <w:name w:val="950B9FBDFA39433EB190B161308C3C3D"/>
    <w:rsid w:val="00C370AC"/>
  </w:style>
  <w:style w:type="paragraph" w:customStyle="1" w:styleId="C847A9973C6648BF9711F9E0D1D1D4B0">
    <w:name w:val="C847A9973C6648BF9711F9E0D1D1D4B0"/>
    <w:rsid w:val="00C370AC"/>
  </w:style>
  <w:style w:type="paragraph" w:customStyle="1" w:styleId="7338A34BDA844CC6A66A654A42FE79CF">
    <w:name w:val="7338A34BDA844CC6A66A654A42FE79CF"/>
    <w:rsid w:val="00C370AC"/>
  </w:style>
  <w:style w:type="paragraph" w:customStyle="1" w:styleId="74F58FA89B454842BCC10078A2B1F7E7">
    <w:name w:val="74F58FA89B454842BCC10078A2B1F7E7"/>
    <w:rsid w:val="00C370AC"/>
  </w:style>
  <w:style w:type="paragraph" w:customStyle="1" w:styleId="EECDEC4433C94403860DB66316453803">
    <w:name w:val="EECDEC4433C94403860DB66316453803"/>
    <w:rsid w:val="00C370AC"/>
  </w:style>
  <w:style w:type="paragraph" w:customStyle="1" w:styleId="D12D88BB82324F0486183B039DDD722D">
    <w:name w:val="D12D88BB82324F0486183B039DDD722D"/>
    <w:rsid w:val="00C370AC"/>
  </w:style>
  <w:style w:type="paragraph" w:customStyle="1" w:styleId="1FE7ED9D14464720AF584DBA10CD37E6">
    <w:name w:val="1FE7ED9D14464720AF584DBA10CD37E6"/>
    <w:rsid w:val="00C370AC"/>
  </w:style>
  <w:style w:type="paragraph" w:customStyle="1" w:styleId="4184570E987F471CA573ADAD711F02EA">
    <w:name w:val="4184570E987F471CA573ADAD711F02EA"/>
    <w:rsid w:val="00C370AC"/>
  </w:style>
  <w:style w:type="paragraph" w:customStyle="1" w:styleId="D3CE3AEA75A74538B261E4EC3CB803B5">
    <w:name w:val="D3CE3AEA75A74538B261E4EC3CB803B5"/>
    <w:rsid w:val="00C370AC"/>
  </w:style>
  <w:style w:type="paragraph" w:customStyle="1" w:styleId="1BB647373C644BFE94F40DD398BDCBEA">
    <w:name w:val="1BB647373C644BFE94F40DD398BDCBEA"/>
    <w:rsid w:val="00C370AC"/>
  </w:style>
  <w:style w:type="paragraph" w:customStyle="1" w:styleId="A9DBE4ACCFB14EE990D8C1ED893B3278">
    <w:name w:val="A9DBE4ACCFB14EE990D8C1ED893B3278"/>
    <w:rsid w:val="00C370AC"/>
  </w:style>
  <w:style w:type="paragraph" w:customStyle="1" w:styleId="FB886038C51D4B3F9F4D7E38D86493F3">
    <w:name w:val="FB886038C51D4B3F9F4D7E38D86493F3"/>
    <w:rsid w:val="00C370AC"/>
  </w:style>
  <w:style w:type="paragraph" w:customStyle="1" w:styleId="E15110BF0B2B4168A8999A83ECF6304C">
    <w:name w:val="E15110BF0B2B4168A8999A83ECF6304C"/>
    <w:rsid w:val="00C370AC"/>
  </w:style>
  <w:style w:type="paragraph" w:customStyle="1" w:styleId="81DE53EED92945BB80F2E53D3E04F85A">
    <w:name w:val="81DE53EED92945BB80F2E53D3E04F85A"/>
    <w:rsid w:val="000256D9"/>
  </w:style>
  <w:style w:type="paragraph" w:customStyle="1" w:styleId="81DCF69EE47C4C0BAF01A68012CA0868">
    <w:name w:val="81DCF69EE47C4C0BAF01A68012CA0868"/>
    <w:rsid w:val="000256D9"/>
  </w:style>
  <w:style w:type="paragraph" w:customStyle="1" w:styleId="3A6DE63DCD4E4591AB945C2D5302B721">
    <w:name w:val="3A6DE63DCD4E4591AB945C2D5302B721"/>
    <w:rsid w:val="0000189D"/>
  </w:style>
  <w:style w:type="paragraph" w:customStyle="1" w:styleId="897A48B7C7E94275BEEBE871C11B1B25">
    <w:name w:val="897A48B7C7E94275BEEBE871C11B1B25"/>
    <w:rsid w:val="0000189D"/>
  </w:style>
  <w:style w:type="paragraph" w:customStyle="1" w:styleId="C35C6F2A8CD54DC193FCEAD8450DDBF4">
    <w:name w:val="C35C6F2A8CD54DC193FCEAD8450DDBF4"/>
    <w:rsid w:val="0000189D"/>
  </w:style>
  <w:style w:type="paragraph" w:customStyle="1" w:styleId="3F98BE1AF8024FAD9ED955A3CE435766">
    <w:name w:val="3F98BE1AF8024FAD9ED955A3CE435766"/>
    <w:rsid w:val="0000189D"/>
  </w:style>
  <w:style w:type="paragraph" w:customStyle="1" w:styleId="E51CE9B60EDB4C288BD9E522A7D3FCA8">
    <w:name w:val="E51CE9B60EDB4C288BD9E522A7D3FCA8"/>
    <w:rsid w:val="0000189D"/>
  </w:style>
  <w:style w:type="paragraph" w:customStyle="1" w:styleId="3D5E9E3F56134F13B59C9A10E7170B64">
    <w:name w:val="3D5E9E3F56134F13B59C9A10E7170B64"/>
    <w:rsid w:val="0000189D"/>
  </w:style>
  <w:style w:type="paragraph" w:customStyle="1" w:styleId="A964F900F42F4563A6712320C6F0FD94">
    <w:name w:val="A964F900F42F4563A6712320C6F0FD94"/>
    <w:rsid w:val="0000189D"/>
  </w:style>
  <w:style w:type="paragraph" w:customStyle="1" w:styleId="54003A72A2A0435D88A10036928D4F33">
    <w:name w:val="54003A72A2A0435D88A10036928D4F33"/>
    <w:rsid w:val="0000189D"/>
  </w:style>
  <w:style w:type="paragraph" w:customStyle="1" w:styleId="77FD89C0339D4F91BC4D53E481D39B35">
    <w:name w:val="77FD89C0339D4F91BC4D53E481D39B35"/>
    <w:rsid w:val="0000189D"/>
  </w:style>
  <w:style w:type="paragraph" w:customStyle="1" w:styleId="32D452B04F334D0AA9BFCB793A870D40">
    <w:name w:val="32D452B04F334D0AA9BFCB793A870D40"/>
    <w:rsid w:val="0000189D"/>
  </w:style>
  <w:style w:type="paragraph" w:customStyle="1" w:styleId="795770011FD045BAB7CE8362E65C6AB9">
    <w:name w:val="795770011FD045BAB7CE8362E65C6AB9"/>
    <w:rsid w:val="0000189D"/>
  </w:style>
  <w:style w:type="paragraph" w:customStyle="1" w:styleId="3649792477104A43A328F1DB73389202">
    <w:name w:val="3649792477104A43A328F1DB73389202"/>
    <w:rsid w:val="0000189D"/>
  </w:style>
  <w:style w:type="paragraph" w:customStyle="1" w:styleId="A84E815CFC7F400D8630D6B0CFDD3F80">
    <w:name w:val="A84E815CFC7F400D8630D6B0CFDD3F80"/>
    <w:rsid w:val="0000189D"/>
  </w:style>
  <w:style w:type="paragraph" w:customStyle="1" w:styleId="C7E14E2B7E2D4BF9A3B527AB2AE2963B">
    <w:name w:val="C7E14E2B7E2D4BF9A3B527AB2AE2963B"/>
    <w:rsid w:val="0000189D"/>
  </w:style>
  <w:style w:type="paragraph" w:customStyle="1" w:styleId="1793211A90774EFA9AEA35CE6C449099">
    <w:name w:val="1793211A90774EFA9AEA35CE6C449099"/>
    <w:rsid w:val="0000189D"/>
  </w:style>
  <w:style w:type="paragraph" w:customStyle="1" w:styleId="9E4F2B276FE24B5DB6DD7E348DBC7A2F">
    <w:name w:val="9E4F2B276FE24B5DB6DD7E348DBC7A2F"/>
    <w:rsid w:val="0000189D"/>
  </w:style>
  <w:style w:type="paragraph" w:customStyle="1" w:styleId="8C0730F6262544B5B8079831D6DF466D">
    <w:name w:val="8C0730F6262544B5B8079831D6DF466D"/>
    <w:rsid w:val="007E6648"/>
    <w:pPr>
      <w:spacing w:line="278" w:lineRule="auto"/>
    </w:pPr>
    <w:rPr>
      <w:kern w:val="2"/>
      <w:sz w:val="24"/>
      <w:szCs w:val="24"/>
      <w14:ligatures w14:val="standardContextual"/>
    </w:rPr>
  </w:style>
  <w:style w:type="paragraph" w:customStyle="1" w:styleId="60486DF971F045DEB4ADEC7C44C7E34E">
    <w:name w:val="60486DF971F045DEB4ADEC7C44C7E34E"/>
    <w:rsid w:val="007E6648"/>
    <w:pPr>
      <w:spacing w:line="278" w:lineRule="auto"/>
    </w:pPr>
    <w:rPr>
      <w:kern w:val="2"/>
      <w:sz w:val="24"/>
      <w:szCs w:val="24"/>
      <w14:ligatures w14:val="standardContextual"/>
    </w:rPr>
  </w:style>
  <w:style w:type="paragraph" w:customStyle="1" w:styleId="3C6C5EAABDF04176BA580A481549C9E9">
    <w:name w:val="3C6C5EAABDF04176BA580A481549C9E9"/>
    <w:rsid w:val="007E6648"/>
    <w:pPr>
      <w:spacing w:line="278" w:lineRule="auto"/>
    </w:pPr>
    <w:rPr>
      <w:kern w:val="2"/>
      <w:sz w:val="24"/>
      <w:szCs w:val="24"/>
      <w14:ligatures w14:val="standardContextual"/>
    </w:rPr>
  </w:style>
  <w:style w:type="paragraph" w:customStyle="1" w:styleId="672F7FCD55CC4157927767E867078B13">
    <w:name w:val="672F7FCD55CC4157927767E867078B13"/>
    <w:rsid w:val="007E6648"/>
    <w:pPr>
      <w:spacing w:line="278" w:lineRule="auto"/>
    </w:pPr>
    <w:rPr>
      <w:kern w:val="2"/>
      <w:sz w:val="24"/>
      <w:szCs w:val="24"/>
      <w14:ligatures w14:val="standardContextual"/>
    </w:rPr>
  </w:style>
  <w:style w:type="paragraph" w:customStyle="1" w:styleId="9490D34E201D496EA0E1F0E2A9F7382A">
    <w:name w:val="9490D34E201D496EA0E1F0E2A9F7382A"/>
    <w:rsid w:val="007E6648"/>
    <w:pPr>
      <w:spacing w:line="278" w:lineRule="auto"/>
    </w:pPr>
    <w:rPr>
      <w:kern w:val="2"/>
      <w:sz w:val="24"/>
      <w:szCs w:val="24"/>
      <w14:ligatures w14:val="standardContextual"/>
    </w:rPr>
  </w:style>
  <w:style w:type="paragraph" w:customStyle="1" w:styleId="58F9F58492974914B0FAB6FBD7798769">
    <w:name w:val="58F9F58492974914B0FAB6FBD7798769"/>
    <w:rsid w:val="007E6648"/>
    <w:pPr>
      <w:spacing w:line="278" w:lineRule="auto"/>
    </w:pPr>
    <w:rPr>
      <w:kern w:val="2"/>
      <w:sz w:val="24"/>
      <w:szCs w:val="24"/>
      <w14:ligatures w14:val="standardContextual"/>
    </w:rPr>
  </w:style>
  <w:style w:type="paragraph" w:customStyle="1" w:styleId="2D84114FDA88473BA1405251A2959C5E">
    <w:name w:val="2D84114FDA88473BA1405251A2959C5E"/>
    <w:rsid w:val="007E6648"/>
    <w:pPr>
      <w:spacing w:line="278" w:lineRule="auto"/>
    </w:pPr>
    <w:rPr>
      <w:kern w:val="2"/>
      <w:sz w:val="24"/>
      <w:szCs w:val="24"/>
      <w14:ligatures w14:val="standardContextual"/>
    </w:rPr>
  </w:style>
  <w:style w:type="paragraph" w:customStyle="1" w:styleId="29A64D5C22AB4FA595EEF2386B52A54C">
    <w:name w:val="29A64D5C22AB4FA595EEF2386B52A54C"/>
    <w:rsid w:val="007E6648"/>
    <w:pPr>
      <w:spacing w:line="278" w:lineRule="auto"/>
    </w:pPr>
    <w:rPr>
      <w:kern w:val="2"/>
      <w:sz w:val="24"/>
      <w:szCs w:val="24"/>
      <w14:ligatures w14:val="standardContextual"/>
    </w:rPr>
  </w:style>
  <w:style w:type="paragraph" w:customStyle="1" w:styleId="735DC93CDA7245B2AF1E299F5DEDFCBD">
    <w:name w:val="735DC93CDA7245B2AF1E299F5DEDFCBD"/>
    <w:rsid w:val="007E6648"/>
    <w:pPr>
      <w:spacing w:line="278" w:lineRule="auto"/>
    </w:pPr>
    <w:rPr>
      <w:kern w:val="2"/>
      <w:sz w:val="24"/>
      <w:szCs w:val="24"/>
      <w14:ligatures w14:val="standardContextual"/>
    </w:rPr>
  </w:style>
  <w:style w:type="paragraph" w:customStyle="1" w:styleId="0353921082374DE6B290049FC7D5B38E">
    <w:name w:val="0353921082374DE6B290049FC7D5B38E"/>
    <w:rsid w:val="007E6648"/>
    <w:pPr>
      <w:spacing w:line="278" w:lineRule="auto"/>
    </w:pPr>
    <w:rPr>
      <w:kern w:val="2"/>
      <w:sz w:val="24"/>
      <w:szCs w:val="24"/>
      <w14:ligatures w14:val="standardContextual"/>
    </w:rPr>
  </w:style>
  <w:style w:type="paragraph" w:customStyle="1" w:styleId="369E3FE30956426687C715EEFC9C345C">
    <w:name w:val="369E3FE30956426687C715EEFC9C345C"/>
    <w:rsid w:val="007E6648"/>
    <w:pPr>
      <w:spacing w:line="278" w:lineRule="auto"/>
    </w:pPr>
    <w:rPr>
      <w:kern w:val="2"/>
      <w:sz w:val="24"/>
      <w:szCs w:val="24"/>
      <w14:ligatures w14:val="standardContextual"/>
    </w:rPr>
  </w:style>
  <w:style w:type="paragraph" w:customStyle="1" w:styleId="19FB7D71E4374EB1A133F28536C53641">
    <w:name w:val="19FB7D71E4374EB1A133F28536C53641"/>
    <w:rsid w:val="007E6648"/>
    <w:pPr>
      <w:spacing w:line="278" w:lineRule="auto"/>
    </w:pPr>
    <w:rPr>
      <w:kern w:val="2"/>
      <w:sz w:val="24"/>
      <w:szCs w:val="24"/>
      <w14:ligatures w14:val="standardContextual"/>
    </w:rPr>
  </w:style>
  <w:style w:type="paragraph" w:customStyle="1" w:styleId="CBDE852513D444F79D8B4FCDA9466D24">
    <w:name w:val="CBDE852513D444F79D8B4FCDA9466D24"/>
    <w:rsid w:val="00040A48"/>
  </w:style>
  <w:style w:type="paragraph" w:customStyle="1" w:styleId="8A8BF307933A4F7D906776D9C7CAA452">
    <w:name w:val="8A8BF307933A4F7D906776D9C7CAA452"/>
    <w:rsid w:val="00040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6" ma:contentTypeDescription="Umožňuje vytvoriť nový dokument." ma:contentTypeScope="" ma:versionID="5575769c3e0e8cd79d7dc7b85460fc47">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b9ab7c63723827b2f4ee1f4ac83347c8"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15499-60DB-4CE9-BCF3-0D334E7D35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6C97FF-E707-402A-AFAE-F383D8F28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0D853-2B00-437A-BD98-0C367707674A}">
  <ds:schemaRefs>
    <ds:schemaRef ds:uri="http://schemas.microsoft.com/sharepoint/v3/contenttype/forms"/>
  </ds:schemaRefs>
</ds:datastoreItem>
</file>

<file path=customXml/itemProps4.xml><?xml version="1.0" encoding="utf-8"?>
<ds:datastoreItem xmlns:ds="http://schemas.openxmlformats.org/officeDocument/2006/customXml" ds:itemID="{A72F8EF0-CBFD-4911-AF7E-765644AE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155</Pages>
  <Words>44560</Words>
  <Characters>253998</Characters>
  <Application>Microsoft Office Word</Application>
  <DocSecurity>0</DocSecurity>
  <Lines>2116</Lines>
  <Paragraphs>595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Kužmová Katarína</cp:lastModifiedBy>
  <cp:revision>19</cp:revision>
  <cp:lastPrinted>2025-06-02T07:11:00Z</cp:lastPrinted>
  <dcterms:created xsi:type="dcterms:W3CDTF">2025-05-29T06:43:00Z</dcterms:created>
  <dcterms:modified xsi:type="dcterms:W3CDTF">2025-06-02T11:06:00Z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