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691B1" w14:textId="0F2CCAA3" w:rsidR="00E024DD" w:rsidRPr="00D55A3D" w:rsidRDefault="00C35A99" w:rsidP="00C35A99">
      <w:pPr>
        <w:pStyle w:val="Hlavika"/>
        <w:jc w:val="center"/>
        <w:rPr>
          <w:b/>
          <w:bCs/>
        </w:rPr>
      </w:pPr>
      <w:r w:rsidRPr="4911CECB">
        <w:rPr>
          <w:b/>
          <w:bCs/>
        </w:rPr>
        <w:t>OPIS ŠTUDIJNÉHO PROGRAMU – OSNOVA</w:t>
      </w:r>
    </w:p>
    <w:p w14:paraId="19C9628E" w14:textId="77777777" w:rsidR="00E024DD" w:rsidRPr="00D55A3D" w:rsidRDefault="00E024DD" w:rsidP="2A03B43B">
      <w:pPr>
        <w:spacing w:after="60"/>
        <w:rPr>
          <w:b/>
          <w:bCs/>
          <w:sz w:val="20"/>
          <w:szCs w:val="20"/>
        </w:rPr>
      </w:pPr>
    </w:p>
    <w:p w14:paraId="600F33D7" w14:textId="77777777" w:rsidR="00170105" w:rsidRPr="00D55A3D" w:rsidRDefault="00170105" w:rsidP="4911CECB">
      <w:pPr>
        <w:spacing w:before="80" w:after="80" w:line="240" w:lineRule="auto"/>
        <w:jc w:val="both"/>
        <w:rPr>
          <w:i/>
          <w:iCs/>
          <w:sz w:val="20"/>
          <w:szCs w:val="20"/>
        </w:rPr>
      </w:pPr>
      <w:r w:rsidRPr="4911CECB">
        <w:rPr>
          <w:b/>
          <w:bCs/>
          <w:sz w:val="20"/>
          <w:szCs w:val="20"/>
        </w:rPr>
        <w:t>Vysoká škola:</w:t>
      </w:r>
      <w:r w:rsidRPr="4911CECB">
        <w:rPr>
          <w:sz w:val="20"/>
          <w:szCs w:val="20"/>
        </w:rPr>
        <w:t xml:space="preserve"> </w:t>
      </w:r>
      <w:r w:rsidRPr="4911CECB">
        <w:rPr>
          <w:i/>
          <w:iCs/>
          <w:sz w:val="20"/>
          <w:szCs w:val="20"/>
        </w:rPr>
        <w:t>Prešovská univerzita v Prešove</w:t>
      </w:r>
    </w:p>
    <w:p w14:paraId="3F52462D" w14:textId="04FD6E45" w:rsidR="008B466C" w:rsidRPr="00D55A3D" w:rsidRDefault="008B466C" w:rsidP="2A03B43B">
      <w:pPr>
        <w:spacing w:before="80" w:after="80" w:line="240" w:lineRule="auto"/>
        <w:rPr>
          <w:b/>
          <w:bCs/>
          <w:sz w:val="20"/>
          <w:szCs w:val="20"/>
        </w:rPr>
      </w:pPr>
      <w:r w:rsidRPr="4911CECB">
        <w:rPr>
          <w:b/>
          <w:bCs/>
          <w:sz w:val="20"/>
          <w:szCs w:val="20"/>
        </w:rPr>
        <w:t xml:space="preserve">Fakulta: </w:t>
      </w:r>
      <w:sdt>
        <w:sdtPr>
          <w:rPr>
            <w:i/>
            <w:iCs/>
            <w:sz w:val="20"/>
            <w:szCs w:val="20"/>
          </w:rPr>
          <w:alias w:val="fakulta"/>
          <w:tag w:val="fakulta"/>
          <w:id w:val="-1799910057"/>
          <w:placeholder>
            <w:docPart w:val="06A66FD5751045D7A585BFEDE046302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v Prešove" w:value="Prešovská univerzita v Prešove"/>
          </w:comboBox>
        </w:sdtPr>
        <w:sdtEndPr/>
        <w:sdtContent>
          <w:r w:rsidR="006378FD" w:rsidRPr="4911CECB">
            <w:rPr>
              <w:i/>
              <w:iCs/>
              <w:sz w:val="20"/>
              <w:szCs w:val="20"/>
            </w:rPr>
            <w:t>Filozofická fakulta</w:t>
          </w:r>
        </w:sdtContent>
      </w:sdt>
    </w:p>
    <w:p w14:paraId="06835945" w14:textId="71C01696" w:rsidR="00B04F60" w:rsidRPr="00D55A3D" w:rsidRDefault="00B04F60" w:rsidP="4911CECB">
      <w:pPr>
        <w:spacing w:before="80" w:after="80" w:line="240" w:lineRule="auto"/>
        <w:rPr>
          <w:i/>
          <w:iCs/>
          <w:color w:val="808080" w:themeColor="background1" w:themeShade="80"/>
          <w:sz w:val="20"/>
          <w:szCs w:val="20"/>
        </w:rPr>
      </w:pPr>
      <w:r w:rsidRPr="4911CECB">
        <w:rPr>
          <w:b/>
          <w:bCs/>
          <w:sz w:val="20"/>
          <w:szCs w:val="20"/>
        </w:rPr>
        <w:t>Sídlo fakulty</w:t>
      </w:r>
      <w:r w:rsidR="001A57C8" w:rsidRPr="4911CECB">
        <w:rPr>
          <w:b/>
          <w:bCs/>
          <w:sz w:val="20"/>
          <w:szCs w:val="20"/>
        </w:rPr>
        <w:t xml:space="preserve"> (adresa)</w:t>
      </w:r>
      <w:r w:rsidR="00C35A99" w:rsidRPr="4911CECB">
        <w:rPr>
          <w:b/>
          <w:bCs/>
          <w:sz w:val="20"/>
          <w:szCs w:val="20"/>
        </w:rPr>
        <w:t xml:space="preserve">: </w:t>
      </w:r>
      <w:r w:rsidR="006378FD" w:rsidRPr="4911CECB">
        <w:rPr>
          <w:i/>
          <w:iCs/>
          <w:sz w:val="20"/>
          <w:szCs w:val="20"/>
        </w:rPr>
        <w:t>ul. 17. novembra č. 1, 080 01 Prešov, Slovenská republika</w:t>
      </w:r>
      <w:r w:rsidR="006378FD" w:rsidRPr="4911CECB">
        <w:rPr>
          <w:i/>
          <w:iCs/>
          <w:color w:val="808080" w:themeColor="background1" w:themeShade="80"/>
          <w:sz w:val="20"/>
          <w:szCs w:val="20"/>
        </w:rPr>
        <w:t xml:space="preserve"> </w:t>
      </w:r>
    </w:p>
    <w:p w14:paraId="7BFE6FE9" w14:textId="2AED3BFF" w:rsidR="00D55D8B" w:rsidRPr="00D55A3D" w:rsidRDefault="00D55D8B" w:rsidP="2A03B43B">
      <w:pPr>
        <w:autoSpaceDE w:val="0"/>
        <w:autoSpaceDN w:val="0"/>
        <w:adjustRightInd w:val="0"/>
        <w:spacing w:after="0" w:line="240" w:lineRule="auto"/>
        <w:rPr>
          <w:sz w:val="20"/>
          <w:szCs w:val="20"/>
        </w:rPr>
      </w:pPr>
    </w:p>
    <w:p w14:paraId="31A57005" w14:textId="3AF871B6" w:rsidR="00B04F60" w:rsidRPr="00D55A3D" w:rsidRDefault="00B04F60" w:rsidP="2A03B43B">
      <w:pPr>
        <w:tabs>
          <w:tab w:val="center" w:pos="4536"/>
        </w:tabs>
        <w:autoSpaceDE w:val="0"/>
        <w:autoSpaceDN w:val="0"/>
        <w:adjustRightInd w:val="0"/>
        <w:spacing w:after="0" w:line="240" w:lineRule="auto"/>
        <w:rPr>
          <w:sz w:val="20"/>
          <w:szCs w:val="20"/>
        </w:rPr>
      </w:pPr>
      <w:r w:rsidRPr="4911CECB">
        <w:rPr>
          <w:sz w:val="20"/>
          <w:szCs w:val="20"/>
        </w:rPr>
        <w:t xml:space="preserve">Orgán </w:t>
      </w:r>
      <w:r w:rsidR="00602161" w:rsidRPr="4911CECB">
        <w:rPr>
          <w:sz w:val="20"/>
          <w:szCs w:val="20"/>
        </w:rPr>
        <w:t xml:space="preserve">vysokej školy na </w:t>
      </w:r>
      <w:r w:rsidRPr="4911CECB">
        <w:rPr>
          <w:sz w:val="20"/>
          <w:szCs w:val="20"/>
        </w:rPr>
        <w:t>schvaľovani</w:t>
      </w:r>
      <w:r w:rsidR="00602161" w:rsidRPr="4911CECB">
        <w:rPr>
          <w:sz w:val="20"/>
          <w:szCs w:val="20"/>
        </w:rPr>
        <w:t>e</w:t>
      </w:r>
      <w:r w:rsidRPr="4911CECB">
        <w:rPr>
          <w:sz w:val="20"/>
          <w:szCs w:val="20"/>
        </w:rPr>
        <w:t xml:space="preserve"> študijného programu:  Rada pre kvalitu FF PU</w:t>
      </w:r>
      <w:r>
        <w:tab/>
      </w:r>
    </w:p>
    <w:p w14:paraId="27D05D33" w14:textId="4E9734BC" w:rsidR="00B04F60" w:rsidRPr="00D55A3D" w:rsidRDefault="00DC18D9" w:rsidP="2A03B43B">
      <w:pPr>
        <w:autoSpaceDE w:val="0"/>
        <w:autoSpaceDN w:val="0"/>
        <w:adjustRightInd w:val="0"/>
        <w:spacing w:after="0" w:line="240" w:lineRule="auto"/>
        <w:ind w:left="360" w:hanging="360"/>
        <w:rPr>
          <w:sz w:val="20"/>
          <w:szCs w:val="20"/>
        </w:rPr>
      </w:pPr>
      <w:r w:rsidRPr="4911CECB">
        <w:rPr>
          <w:sz w:val="20"/>
          <w:szCs w:val="20"/>
        </w:rPr>
        <w:t>Dátum schválenia študijného programu</w:t>
      </w:r>
      <w:r w:rsidR="0038454B" w:rsidRPr="4911CECB">
        <w:rPr>
          <w:sz w:val="20"/>
          <w:szCs w:val="20"/>
        </w:rPr>
        <w:t xml:space="preserve"> </w:t>
      </w:r>
      <w:r w:rsidR="003F3DBE" w:rsidRPr="4911CECB">
        <w:rPr>
          <w:sz w:val="20"/>
          <w:szCs w:val="20"/>
        </w:rPr>
        <w:t>alebo úpravy študijného programu</w:t>
      </w:r>
      <w:r w:rsidRPr="4911CECB">
        <w:rPr>
          <w:sz w:val="20"/>
          <w:szCs w:val="20"/>
        </w:rPr>
        <w:t>: 22.3.2022</w:t>
      </w:r>
    </w:p>
    <w:p w14:paraId="2C5F0C46" w14:textId="081AFF3C" w:rsidR="00826F0C" w:rsidRPr="00D55A3D" w:rsidRDefault="00826F0C" w:rsidP="2A03B43B">
      <w:pPr>
        <w:autoSpaceDE w:val="0"/>
        <w:autoSpaceDN w:val="0"/>
        <w:adjustRightInd w:val="0"/>
        <w:spacing w:after="0" w:line="240" w:lineRule="auto"/>
        <w:ind w:left="360" w:hanging="360"/>
        <w:rPr>
          <w:sz w:val="20"/>
          <w:szCs w:val="20"/>
        </w:rPr>
      </w:pPr>
      <w:r w:rsidRPr="00D55A3D">
        <w:rPr>
          <w:sz w:val="20"/>
          <w:szCs w:val="20"/>
        </w:rPr>
        <w:t>Dátum ostatnej zmeny</w:t>
      </w:r>
      <w:r w:rsidR="00E65945" w:rsidRPr="00D55A3D">
        <w:rPr>
          <w:rStyle w:val="Odkaznapoznmkupodiarou"/>
          <w:sz w:val="20"/>
          <w:szCs w:val="20"/>
        </w:rPr>
        <w:footnoteReference w:id="1"/>
      </w:r>
      <w:r w:rsidRPr="00D55A3D">
        <w:rPr>
          <w:sz w:val="20"/>
          <w:szCs w:val="20"/>
        </w:rPr>
        <w:t xml:space="preserve"> </w:t>
      </w:r>
      <w:r w:rsidR="00EF5EBE" w:rsidRPr="00D55A3D">
        <w:rPr>
          <w:sz w:val="20"/>
          <w:szCs w:val="20"/>
        </w:rPr>
        <w:t xml:space="preserve">opisu </w:t>
      </w:r>
      <w:r w:rsidRPr="00D55A3D">
        <w:rPr>
          <w:sz w:val="20"/>
          <w:szCs w:val="20"/>
        </w:rPr>
        <w:t xml:space="preserve">študijného programu: </w:t>
      </w:r>
    </w:p>
    <w:p w14:paraId="5D9FB313" w14:textId="03EF67E2" w:rsidR="00B04F60" w:rsidRPr="00D55A3D" w:rsidRDefault="00B04F60" w:rsidP="2A03B43B">
      <w:pPr>
        <w:autoSpaceDE w:val="0"/>
        <w:autoSpaceDN w:val="0"/>
        <w:adjustRightInd w:val="0"/>
        <w:spacing w:after="0" w:line="240" w:lineRule="auto"/>
        <w:ind w:left="360" w:hanging="360"/>
        <w:rPr>
          <w:sz w:val="20"/>
          <w:szCs w:val="20"/>
        </w:rPr>
      </w:pPr>
      <w:r w:rsidRPr="4911CECB">
        <w:rPr>
          <w:sz w:val="20"/>
          <w:szCs w:val="20"/>
        </w:rPr>
        <w:t>Odkaz na výsledky</w:t>
      </w:r>
      <w:r w:rsidR="00AF47E9" w:rsidRPr="4911CECB">
        <w:rPr>
          <w:sz w:val="20"/>
          <w:szCs w:val="20"/>
        </w:rPr>
        <w:t xml:space="preserve"> </w:t>
      </w:r>
      <w:r w:rsidR="00834033" w:rsidRPr="4911CECB">
        <w:rPr>
          <w:sz w:val="20"/>
          <w:szCs w:val="20"/>
        </w:rPr>
        <w:t xml:space="preserve">ostatného </w:t>
      </w:r>
      <w:r w:rsidR="00AF47E9" w:rsidRPr="4911CECB">
        <w:rPr>
          <w:sz w:val="20"/>
          <w:szCs w:val="20"/>
        </w:rPr>
        <w:t xml:space="preserve">periodického </w:t>
      </w:r>
      <w:r w:rsidRPr="4911CECB">
        <w:rPr>
          <w:sz w:val="20"/>
          <w:szCs w:val="20"/>
        </w:rPr>
        <w:t>hodnotenia študijného programu</w:t>
      </w:r>
      <w:r w:rsidR="008D1AA1" w:rsidRPr="4911CECB">
        <w:rPr>
          <w:sz w:val="20"/>
          <w:szCs w:val="20"/>
        </w:rPr>
        <w:t xml:space="preserve"> vysokou školou</w:t>
      </w:r>
      <w:r w:rsidRPr="4911CECB">
        <w:rPr>
          <w:sz w:val="20"/>
          <w:szCs w:val="20"/>
        </w:rPr>
        <w:t xml:space="preserve">: </w:t>
      </w:r>
    </w:p>
    <w:p w14:paraId="7C0CBFBA" w14:textId="75C2C012" w:rsidR="00B04F60" w:rsidRPr="00D55A3D" w:rsidRDefault="00B04F60" w:rsidP="2A03B43B">
      <w:pPr>
        <w:autoSpaceDE w:val="0"/>
        <w:autoSpaceDN w:val="0"/>
        <w:adjustRightInd w:val="0"/>
        <w:spacing w:after="0" w:line="240" w:lineRule="auto"/>
        <w:ind w:left="360" w:hanging="360"/>
        <w:rPr>
          <w:sz w:val="20"/>
          <w:szCs w:val="20"/>
        </w:rPr>
      </w:pPr>
      <w:r w:rsidRPr="00D55A3D">
        <w:rPr>
          <w:sz w:val="20"/>
          <w:szCs w:val="20"/>
        </w:rPr>
        <w:t xml:space="preserve">Odkaz na hodnotiacu správu k žiadosti o akreditáciu študijného programu </w:t>
      </w:r>
      <w:r w:rsidRPr="00D55A3D">
        <w:rPr>
          <w:sz w:val="20"/>
          <w:szCs w:val="20"/>
          <w:lang w:eastAsia="sk-SK"/>
        </w:rPr>
        <w:t xml:space="preserve">podľa § 30 zákona </w:t>
      </w:r>
      <w:r w:rsidR="00825F10" w:rsidRPr="00D55A3D">
        <w:rPr>
          <w:sz w:val="20"/>
          <w:szCs w:val="20"/>
          <w:lang w:eastAsia="sk-SK"/>
        </w:rPr>
        <w:t xml:space="preserve">č. </w:t>
      </w:r>
      <w:r w:rsidRPr="00D55A3D">
        <w:rPr>
          <w:sz w:val="20"/>
          <w:szCs w:val="20"/>
          <w:lang w:eastAsia="sk-SK"/>
        </w:rPr>
        <w:t>269/2018 Z. z.</w:t>
      </w:r>
      <w:r w:rsidR="00B0423A" w:rsidRPr="00D55A3D">
        <w:rPr>
          <w:rStyle w:val="Odkaznapoznmkupodiarou"/>
          <w:sz w:val="20"/>
          <w:szCs w:val="20"/>
          <w:lang w:eastAsia="sk-SK"/>
        </w:rPr>
        <w:footnoteReference w:id="2"/>
      </w:r>
      <w:r w:rsidRPr="00D55A3D">
        <w:rPr>
          <w:sz w:val="20"/>
          <w:szCs w:val="20"/>
          <w:lang w:eastAsia="sk-SK"/>
        </w:rPr>
        <w:t xml:space="preserve">: </w:t>
      </w:r>
    </w:p>
    <w:p w14:paraId="398F2E47" w14:textId="2548D04F" w:rsidR="00B04F60" w:rsidRPr="00D55A3D" w:rsidRDefault="00B04F60" w:rsidP="2A03B43B">
      <w:pPr>
        <w:autoSpaceDE w:val="0"/>
        <w:autoSpaceDN w:val="0"/>
        <w:adjustRightInd w:val="0"/>
        <w:spacing w:after="0" w:line="240" w:lineRule="auto"/>
        <w:ind w:left="360" w:hanging="360"/>
        <w:rPr>
          <w:sz w:val="20"/>
          <w:szCs w:val="20"/>
        </w:rPr>
      </w:pPr>
    </w:p>
    <w:p w14:paraId="4449CB1C" w14:textId="4AE7C30B" w:rsidR="00111AAB" w:rsidRPr="00D55A3D" w:rsidRDefault="004A4FA4" w:rsidP="001D098C">
      <w:pPr>
        <w:pStyle w:val="Odsekzoznamu"/>
        <w:numPr>
          <w:ilvl w:val="0"/>
          <w:numId w:val="2"/>
        </w:numPr>
        <w:autoSpaceDE w:val="0"/>
        <w:autoSpaceDN w:val="0"/>
        <w:adjustRightInd w:val="0"/>
        <w:spacing w:after="0" w:line="240" w:lineRule="auto"/>
        <w:rPr>
          <w:b/>
          <w:bCs/>
          <w:sz w:val="20"/>
          <w:szCs w:val="20"/>
        </w:rPr>
      </w:pPr>
      <w:r w:rsidRPr="4911CECB">
        <w:rPr>
          <w:b/>
          <w:bCs/>
          <w:sz w:val="20"/>
          <w:szCs w:val="20"/>
        </w:rPr>
        <w:t xml:space="preserve">Základné údaje o študijnom programe </w:t>
      </w:r>
    </w:p>
    <w:p w14:paraId="396CE437" w14:textId="0EAB6F5A" w:rsidR="00B04F60" w:rsidRPr="00D55A3D" w:rsidRDefault="00A60517" w:rsidP="001D098C">
      <w:pPr>
        <w:pStyle w:val="Odsekzoznamu"/>
        <w:numPr>
          <w:ilvl w:val="0"/>
          <w:numId w:val="3"/>
        </w:numPr>
        <w:autoSpaceDE w:val="0"/>
        <w:autoSpaceDN w:val="0"/>
        <w:adjustRightInd w:val="0"/>
        <w:spacing w:after="0" w:line="240" w:lineRule="auto"/>
        <w:rPr>
          <w:sz w:val="20"/>
          <w:szCs w:val="20"/>
        </w:rPr>
      </w:pPr>
      <w:r w:rsidRPr="4911CECB">
        <w:rPr>
          <w:sz w:val="20"/>
          <w:szCs w:val="20"/>
        </w:rPr>
        <w:t>N</w:t>
      </w:r>
      <w:r w:rsidR="00161A02" w:rsidRPr="4911CECB">
        <w:rPr>
          <w:sz w:val="20"/>
          <w:szCs w:val="20"/>
        </w:rPr>
        <w:t>ázov študijného programu</w:t>
      </w:r>
      <w:r w:rsidR="00A5358B" w:rsidRPr="4911CECB">
        <w:rPr>
          <w:sz w:val="20"/>
          <w:szCs w:val="20"/>
        </w:rPr>
        <w:t xml:space="preserve"> a číslo podľa registra</w:t>
      </w:r>
      <w:r w:rsidR="008943E2" w:rsidRPr="4911CECB">
        <w:rPr>
          <w:sz w:val="20"/>
          <w:szCs w:val="20"/>
        </w:rPr>
        <w:t xml:space="preserve"> študijných programov</w:t>
      </w:r>
      <w:r w:rsidR="00275A29" w:rsidRPr="4911CECB">
        <w:rPr>
          <w:sz w:val="20"/>
          <w:szCs w:val="20"/>
        </w:rPr>
        <w:t>.</w:t>
      </w:r>
      <w:r w:rsidR="00E15F28" w:rsidRPr="4911CECB">
        <w:rPr>
          <w:sz w:val="20"/>
          <w:szCs w:val="20"/>
        </w:rPr>
        <w:t xml:space="preserve"> </w:t>
      </w:r>
    </w:p>
    <w:p w14:paraId="688F9723" w14:textId="5807855B" w:rsidR="4020B398" w:rsidRPr="00D55A3D" w:rsidRDefault="75B51BB3" w:rsidP="00D55A3D">
      <w:pPr>
        <w:spacing w:after="0" w:line="240" w:lineRule="auto"/>
        <w:ind w:firstLine="360"/>
        <w:rPr>
          <w:sz w:val="20"/>
          <w:szCs w:val="20"/>
        </w:rPr>
      </w:pPr>
      <w:r w:rsidRPr="4911CECB">
        <w:rPr>
          <w:sz w:val="20"/>
          <w:szCs w:val="20"/>
        </w:rPr>
        <w:t>etika</w:t>
      </w:r>
    </w:p>
    <w:p w14:paraId="673A649C" w14:textId="3F268963" w:rsidR="008943E2" w:rsidRPr="00D55A3D" w:rsidRDefault="00A60517" w:rsidP="001D098C">
      <w:pPr>
        <w:pStyle w:val="Odsekzoznamu"/>
        <w:numPr>
          <w:ilvl w:val="0"/>
          <w:numId w:val="3"/>
        </w:numPr>
        <w:autoSpaceDE w:val="0"/>
        <w:autoSpaceDN w:val="0"/>
        <w:adjustRightInd w:val="0"/>
        <w:spacing w:after="0" w:line="240" w:lineRule="auto"/>
        <w:rPr>
          <w:sz w:val="20"/>
          <w:szCs w:val="20"/>
        </w:rPr>
      </w:pPr>
      <w:r w:rsidRPr="4911CECB">
        <w:rPr>
          <w:sz w:val="20"/>
          <w:szCs w:val="20"/>
        </w:rPr>
        <w:t>S</w:t>
      </w:r>
      <w:r w:rsidR="008943E2" w:rsidRPr="4911CECB">
        <w:rPr>
          <w:sz w:val="20"/>
          <w:szCs w:val="20"/>
        </w:rPr>
        <w:t>tupeň vysokoškolského štúdia a ISCED-F kód stupňa vzdelávania</w:t>
      </w:r>
      <w:r w:rsidRPr="4911CECB">
        <w:rPr>
          <w:sz w:val="20"/>
          <w:szCs w:val="20"/>
        </w:rPr>
        <w:t>.</w:t>
      </w:r>
    </w:p>
    <w:p w14:paraId="0AD9E8C3" w14:textId="70E87D9E" w:rsidR="4020B398" w:rsidRPr="00D55A3D" w:rsidRDefault="2BA2FE77" w:rsidP="00D55A3D">
      <w:pPr>
        <w:spacing w:after="0" w:line="240" w:lineRule="auto"/>
        <w:ind w:firstLine="360"/>
        <w:rPr>
          <w:sz w:val="20"/>
          <w:szCs w:val="20"/>
        </w:rPr>
      </w:pPr>
      <w:r w:rsidRPr="4911CECB">
        <w:rPr>
          <w:sz w:val="20"/>
          <w:szCs w:val="20"/>
        </w:rPr>
        <w:t>1. stupeň</w:t>
      </w:r>
      <w:r w:rsidR="4A3AFA12" w:rsidRPr="4911CECB">
        <w:rPr>
          <w:sz w:val="20"/>
          <w:szCs w:val="20"/>
        </w:rPr>
        <w:t xml:space="preserve"> </w:t>
      </w:r>
      <w:r w:rsidRPr="4911CECB">
        <w:rPr>
          <w:sz w:val="20"/>
          <w:szCs w:val="20"/>
        </w:rPr>
        <w:t xml:space="preserve">0223 (filozofia a etika), </w:t>
      </w:r>
    </w:p>
    <w:p w14:paraId="2577B034" w14:textId="65994658" w:rsidR="00B04F60" w:rsidRPr="00D55A3D" w:rsidRDefault="00A60517" w:rsidP="001D098C">
      <w:pPr>
        <w:pStyle w:val="Odsekzoznamu"/>
        <w:numPr>
          <w:ilvl w:val="0"/>
          <w:numId w:val="3"/>
        </w:numPr>
        <w:autoSpaceDE w:val="0"/>
        <w:autoSpaceDN w:val="0"/>
        <w:adjustRightInd w:val="0"/>
        <w:spacing w:after="0" w:line="240" w:lineRule="auto"/>
        <w:rPr>
          <w:sz w:val="20"/>
          <w:szCs w:val="20"/>
        </w:rPr>
      </w:pPr>
      <w:r w:rsidRPr="4911CECB">
        <w:rPr>
          <w:sz w:val="20"/>
          <w:szCs w:val="20"/>
        </w:rPr>
        <w:t>M</w:t>
      </w:r>
      <w:r w:rsidR="00B04F60" w:rsidRPr="4911CECB">
        <w:rPr>
          <w:sz w:val="20"/>
          <w:szCs w:val="20"/>
        </w:rPr>
        <w:t>iesto</w:t>
      </w:r>
      <w:r w:rsidR="004977E4" w:rsidRPr="4911CECB">
        <w:rPr>
          <w:sz w:val="20"/>
          <w:szCs w:val="20"/>
        </w:rPr>
        <w:t>/-</w:t>
      </w:r>
      <w:r w:rsidR="00A5358B" w:rsidRPr="4911CECB">
        <w:rPr>
          <w:sz w:val="20"/>
          <w:szCs w:val="20"/>
        </w:rPr>
        <w:t>a</w:t>
      </w:r>
      <w:r w:rsidR="00B04F60" w:rsidRPr="4911CECB">
        <w:rPr>
          <w:sz w:val="20"/>
          <w:szCs w:val="20"/>
        </w:rPr>
        <w:t xml:space="preserve"> uskutočňovania študijného programu</w:t>
      </w:r>
      <w:r w:rsidRPr="4911CECB">
        <w:rPr>
          <w:sz w:val="20"/>
          <w:szCs w:val="20"/>
        </w:rPr>
        <w:t xml:space="preserve">. </w:t>
      </w:r>
    </w:p>
    <w:p w14:paraId="5D949712" w14:textId="4DAAC8BD" w:rsidR="4020B398" w:rsidRPr="00D55A3D" w:rsidRDefault="1A1309E2" w:rsidP="00D55A3D">
      <w:pPr>
        <w:spacing w:after="0" w:line="240" w:lineRule="auto"/>
        <w:ind w:firstLine="360"/>
        <w:rPr>
          <w:sz w:val="20"/>
          <w:szCs w:val="20"/>
        </w:rPr>
      </w:pPr>
      <w:r w:rsidRPr="4911CECB">
        <w:rPr>
          <w:sz w:val="20"/>
          <w:szCs w:val="20"/>
        </w:rPr>
        <w:t xml:space="preserve">Prešovská univerzita v Prešove, </w:t>
      </w:r>
      <w:r w:rsidR="5B6E24B0" w:rsidRPr="4911CECB">
        <w:rPr>
          <w:sz w:val="20"/>
          <w:szCs w:val="20"/>
        </w:rPr>
        <w:t>Filozofická fakulta</w:t>
      </w:r>
      <w:r w:rsidR="525158AF" w:rsidRPr="4911CECB">
        <w:rPr>
          <w:sz w:val="20"/>
          <w:szCs w:val="20"/>
        </w:rPr>
        <w:t>, ul. 17. Novembra 1, 080 01 Prešov</w:t>
      </w:r>
    </w:p>
    <w:p w14:paraId="046EB3EE" w14:textId="598E0874" w:rsidR="00D272CD" w:rsidRPr="00D55A3D" w:rsidRDefault="00A60517" w:rsidP="001D098C">
      <w:pPr>
        <w:pStyle w:val="Odsekzoznamu"/>
        <w:numPr>
          <w:ilvl w:val="0"/>
          <w:numId w:val="3"/>
        </w:numPr>
        <w:autoSpaceDE w:val="0"/>
        <w:autoSpaceDN w:val="0"/>
        <w:adjustRightInd w:val="0"/>
        <w:spacing w:after="0" w:line="240" w:lineRule="auto"/>
        <w:rPr>
          <w:sz w:val="20"/>
          <w:szCs w:val="20"/>
        </w:rPr>
      </w:pPr>
      <w:r w:rsidRPr="00D55A3D">
        <w:rPr>
          <w:sz w:val="20"/>
          <w:szCs w:val="20"/>
        </w:rPr>
        <w:t>N</w:t>
      </w:r>
      <w:r w:rsidR="00A5358B" w:rsidRPr="00D55A3D">
        <w:rPr>
          <w:sz w:val="20"/>
          <w:szCs w:val="20"/>
        </w:rPr>
        <w:t>ázov a číslo študijného odboru</w:t>
      </w:r>
      <w:r w:rsidR="00161A02" w:rsidRPr="00D55A3D">
        <w:rPr>
          <w:sz w:val="20"/>
          <w:szCs w:val="20"/>
        </w:rPr>
        <w:t>, v ktorom sa absolvovaním študijného programu získa vysokoškolské vzdelanie, alebo kombinácia dvoch študijných odborov, v ktorých sa absolvovaním študijného programu získa vysokoškolské vzdelanie</w:t>
      </w:r>
      <w:r w:rsidR="00D272CD" w:rsidRPr="00D55A3D">
        <w:rPr>
          <w:sz w:val="20"/>
          <w:szCs w:val="20"/>
        </w:rPr>
        <w:t xml:space="preserve">, </w:t>
      </w:r>
      <w:r w:rsidR="00161A02" w:rsidRPr="00D55A3D">
        <w:rPr>
          <w:color w:val="000000"/>
          <w:sz w:val="20"/>
          <w:szCs w:val="20"/>
        </w:rPr>
        <w:t>ISCED-F kódy odboru/ odborov</w:t>
      </w:r>
      <w:r w:rsidR="005E6123" w:rsidRPr="00D55A3D">
        <w:rPr>
          <w:rStyle w:val="Odkaznapoznmkupodiarou"/>
          <w:color w:val="000000"/>
          <w:sz w:val="20"/>
          <w:szCs w:val="20"/>
        </w:rPr>
        <w:footnoteReference w:id="3"/>
      </w:r>
      <w:r w:rsidRPr="00D55A3D">
        <w:rPr>
          <w:color w:val="000000"/>
          <w:sz w:val="20"/>
          <w:szCs w:val="20"/>
        </w:rPr>
        <w:t xml:space="preserve">. </w:t>
      </w:r>
    </w:p>
    <w:p w14:paraId="58DDF270" w14:textId="73709F89" w:rsidR="4020B398" w:rsidRPr="00D55A3D" w:rsidRDefault="58B7EF13" w:rsidP="00D55A3D">
      <w:pPr>
        <w:spacing w:after="0" w:line="240" w:lineRule="auto"/>
        <w:ind w:firstLine="360"/>
        <w:rPr>
          <w:color w:val="000000" w:themeColor="text1"/>
          <w:sz w:val="20"/>
          <w:szCs w:val="20"/>
        </w:rPr>
      </w:pPr>
      <w:r w:rsidRPr="4911CECB">
        <w:rPr>
          <w:color w:val="000000" w:themeColor="text1"/>
          <w:sz w:val="20"/>
          <w:szCs w:val="20"/>
        </w:rPr>
        <w:t>Filozofia a etika, 0223</w:t>
      </w:r>
    </w:p>
    <w:p w14:paraId="24FDE8A4" w14:textId="0AF8A402" w:rsidR="003F2B57" w:rsidRPr="00D55A3D" w:rsidRDefault="00A60517" w:rsidP="001D098C">
      <w:pPr>
        <w:pStyle w:val="Odsekzoznamu"/>
        <w:numPr>
          <w:ilvl w:val="0"/>
          <w:numId w:val="3"/>
        </w:numPr>
        <w:autoSpaceDE w:val="0"/>
        <w:autoSpaceDN w:val="0"/>
        <w:adjustRightInd w:val="0"/>
        <w:spacing w:after="0" w:line="240" w:lineRule="auto"/>
        <w:jc w:val="both"/>
        <w:rPr>
          <w:color w:val="000000"/>
          <w:sz w:val="20"/>
          <w:szCs w:val="20"/>
        </w:rPr>
      </w:pPr>
      <w:r w:rsidRPr="4911CECB">
        <w:rPr>
          <w:color w:val="000000" w:themeColor="text1"/>
          <w:sz w:val="20"/>
          <w:szCs w:val="20"/>
        </w:rPr>
        <w:t>T</w:t>
      </w:r>
      <w:r w:rsidR="003F2B57" w:rsidRPr="4911CECB">
        <w:rPr>
          <w:color w:val="000000" w:themeColor="text1"/>
          <w:sz w:val="20"/>
          <w:szCs w:val="20"/>
        </w:rPr>
        <w:t>yp študijného programu:</w:t>
      </w:r>
      <w:r w:rsidR="004D3F71" w:rsidRPr="4911CECB">
        <w:rPr>
          <w:color w:val="000000" w:themeColor="text1"/>
          <w:sz w:val="20"/>
          <w:szCs w:val="20"/>
        </w:rPr>
        <w:t xml:space="preserve">  </w:t>
      </w:r>
    </w:p>
    <w:p w14:paraId="32D119C0" w14:textId="7BF2F49A" w:rsidR="003F2B57" w:rsidRPr="00D55A3D" w:rsidRDefault="2738B782" w:rsidP="00D55A3D">
      <w:pPr>
        <w:autoSpaceDE w:val="0"/>
        <w:autoSpaceDN w:val="0"/>
        <w:adjustRightInd w:val="0"/>
        <w:spacing w:after="0" w:line="240" w:lineRule="auto"/>
        <w:ind w:firstLine="360"/>
        <w:jc w:val="both"/>
        <w:rPr>
          <w:color w:val="000000"/>
          <w:sz w:val="20"/>
          <w:szCs w:val="20"/>
        </w:rPr>
      </w:pPr>
      <w:r w:rsidRPr="4911CECB">
        <w:rPr>
          <w:color w:val="000000" w:themeColor="text1"/>
          <w:sz w:val="20"/>
          <w:szCs w:val="20"/>
        </w:rPr>
        <w:t>akademicky orientovaný</w:t>
      </w:r>
    </w:p>
    <w:p w14:paraId="1917B7F9" w14:textId="712EBAF9" w:rsidR="002E7394" w:rsidRPr="00D55A3D" w:rsidRDefault="002E7394" w:rsidP="001D098C">
      <w:pPr>
        <w:pStyle w:val="Odsekzoznamu"/>
        <w:numPr>
          <w:ilvl w:val="0"/>
          <w:numId w:val="3"/>
        </w:numPr>
        <w:autoSpaceDE w:val="0"/>
        <w:autoSpaceDN w:val="0"/>
        <w:adjustRightInd w:val="0"/>
        <w:spacing w:after="0" w:line="240" w:lineRule="auto"/>
        <w:rPr>
          <w:sz w:val="20"/>
          <w:szCs w:val="20"/>
        </w:rPr>
      </w:pPr>
      <w:r w:rsidRPr="4911CECB">
        <w:rPr>
          <w:sz w:val="20"/>
          <w:szCs w:val="20"/>
        </w:rPr>
        <w:t>Udeľovaný akademický titul.</w:t>
      </w:r>
    </w:p>
    <w:p w14:paraId="56D8A178" w14:textId="76F035AD" w:rsidR="4020B398" w:rsidRPr="00D55A3D" w:rsidRDefault="6E0F7CA0" w:rsidP="00D55A3D">
      <w:pPr>
        <w:spacing w:after="0" w:line="240" w:lineRule="auto"/>
        <w:ind w:firstLine="360"/>
        <w:rPr>
          <w:sz w:val="20"/>
          <w:szCs w:val="20"/>
        </w:rPr>
      </w:pPr>
      <w:r w:rsidRPr="4911CECB">
        <w:rPr>
          <w:sz w:val="20"/>
          <w:szCs w:val="20"/>
        </w:rPr>
        <w:t>bakalár (Bc.)</w:t>
      </w:r>
    </w:p>
    <w:p w14:paraId="70B7C89C" w14:textId="77777777" w:rsidR="00EC7726" w:rsidRPr="00D55A3D" w:rsidRDefault="00EC7726" w:rsidP="001D098C">
      <w:pPr>
        <w:pStyle w:val="Odsekzoznamu"/>
        <w:numPr>
          <w:ilvl w:val="0"/>
          <w:numId w:val="3"/>
        </w:numPr>
        <w:autoSpaceDE w:val="0"/>
        <w:autoSpaceDN w:val="0"/>
        <w:adjustRightInd w:val="0"/>
        <w:spacing w:after="0" w:line="240" w:lineRule="auto"/>
        <w:rPr>
          <w:sz w:val="20"/>
          <w:szCs w:val="20"/>
        </w:rPr>
      </w:pPr>
      <w:r w:rsidRPr="00D55A3D">
        <w:rPr>
          <w:sz w:val="20"/>
          <w:szCs w:val="20"/>
        </w:rPr>
        <w:t>Forma štúdia</w:t>
      </w:r>
      <w:r w:rsidRPr="00D55A3D">
        <w:rPr>
          <w:rStyle w:val="Odkaznapoznmkupodiarou"/>
          <w:sz w:val="20"/>
          <w:szCs w:val="20"/>
        </w:rPr>
        <w:footnoteReference w:id="4"/>
      </w:r>
      <w:r w:rsidRPr="00D55A3D">
        <w:rPr>
          <w:sz w:val="20"/>
          <w:szCs w:val="20"/>
        </w:rPr>
        <w:t xml:space="preserve">. </w:t>
      </w:r>
    </w:p>
    <w:p w14:paraId="0B7CACBF" w14:textId="39F6C05E" w:rsidR="4020B398" w:rsidRPr="00D55A3D" w:rsidRDefault="4352286C" w:rsidP="00D55A3D">
      <w:pPr>
        <w:spacing w:after="0" w:line="240" w:lineRule="auto"/>
        <w:ind w:firstLine="360"/>
        <w:rPr>
          <w:sz w:val="20"/>
          <w:szCs w:val="20"/>
        </w:rPr>
      </w:pPr>
      <w:r w:rsidRPr="4911CECB">
        <w:rPr>
          <w:sz w:val="20"/>
          <w:szCs w:val="20"/>
        </w:rPr>
        <w:t>denná</w:t>
      </w:r>
    </w:p>
    <w:p w14:paraId="1B366FA1" w14:textId="0B0B4F15" w:rsidR="00625B05" w:rsidRPr="00D55A3D" w:rsidRDefault="00A60517" w:rsidP="001D098C">
      <w:pPr>
        <w:pStyle w:val="Odsekzoznamu"/>
        <w:numPr>
          <w:ilvl w:val="0"/>
          <w:numId w:val="3"/>
        </w:numPr>
        <w:autoSpaceDE w:val="0"/>
        <w:autoSpaceDN w:val="0"/>
        <w:adjustRightInd w:val="0"/>
        <w:spacing w:after="0" w:line="240" w:lineRule="auto"/>
        <w:rPr>
          <w:sz w:val="20"/>
          <w:szCs w:val="20"/>
        </w:rPr>
      </w:pPr>
      <w:r w:rsidRPr="4911CECB">
        <w:rPr>
          <w:sz w:val="20"/>
          <w:szCs w:val="20"/>
        </w:rPr>
        <w:t>P</w:t>
      </w:r>
      <w:r w:rsidR="00625B05" w:rsidRPr="4911CECB">
        <w:rPr>
          <w:sz w:val="20"/>
          <w:szCs w:val="20"/>
        </w:rPr>
        <w:t>ri spoločných študijných programoch spolupracujúce vysoké školy a vymedzenie, ktoré študijné povinnosti plní študent na ktorej vysokej škole</w:t>
      </w:r>
      <w:r w:rsidR="009C64AF" w:rsidRPr="4911CECB">
        <w:rPr>
          <w:sz w:val="20"/>
          <w:szCs w:val="20"/>
        </w:rPr>
        <w:t xml:space="preserve"> (§ 54a zákona o vysokých školách)</w:t>
      </w:r>
      <w:r w:rsidR="00AF04F1" w:rsidRPr="4911CECB">
        <w:rPr>
          <w:sz w:val="20"/>
          <w:szCs w:val="20"/>
        </w:rPr>
        <w:t>.</w:t>
      </w:r>
    </w:p>
    <w:p w14:paraId="057F6FEB" w14:textId="4E0F40A4" w:rsidR="4020B398" w:rsidRPr="00D55A3D" w:rsidRDefault="5601B976" w:rsidP="4911CECB">
      <w:pPr>
        <w:pStyle w:val="Odsekzoznamu"/>
        <w:numPr>
          <w:ilvl w:val="0"/>
          <w:numId w:val="12"/>
        </w:numPr>
        <w:spacing w:after="0" w:line="240" w:lineRule="auto"/>
        <w:rPr>
          <w:rFonts w:eastAsiaTheme="minorEastAsia"/>
          <w:sz w:val="20"/>
          <w:szCs w:val="20"/>
        </w:rPr>
      </w:pPr>
      <w:r w:rsidRPr="4911CECB">
        <w:rPr>
          <w:rFonts w:eastAsiaTheme="minorEastAsia"/>
          <w:sz w:val="20"/>
          <w:szCs w:val="20"/>
        </w:rPr>
        <w:t>nevzťahuje sa na tento študijný program</w:t>
      </w:r>
    </w:p>
    <w:p w14:paraId="126537FA" w14:textId="1660091B" w:rsidR="00625B05" w:rsidRPr="00D55A3D" w:rsidRDefault="00A60517" w:rsidP="4911CECB">
      <w:pPr>
        <w:pStyle w:val="Odsekzoznamu"/>
        <w:numPr>
          <w:ilvl w:val="0"/>
          <w:numId w:val="3"/>
        </w:numPr>
        <w:autoSpaceDE w:val="0"/>
        <w:autoSpaceDN w:val="0"/>
        <w:adjustRightInd w:val="0"/>
        <w:spacing w:after="0" w:line="240" w:lineRule="auto"/>
        <w:rPr>
          <w:i/>
          <w:iCs/>
          <w:sz w:val="20"/>
          <w:szCs w:val="20"/>
        </w:rPr>
      </w:pPr>
      <w:r w:rsidRPr="00D55A3D">
        <w:rPr>
          <w:sz w:val="20"/>
          <w:szCs w:val="20"/>
        </w:rPr>
        <w:t>J</w:t>
      </w:r>
      <w:r w:rsidR="00625B05" w:rsidRPr="00D55A3D">
        <w:rPr>
          <w:sz w:val="20"/>
          <w:szCs w:val="20"/>
        </w:rPr>
        <w:t>azyk alebo jazyky, v ktorých sa študijný program uskutočňuje</w:t>
      </w:r>
      <w:r w:rsidR="002E54B1" w:rsidRPr="00D55A3D">
        <w:rPr>
          <w:rStyle w:val="Odkaznapoznmkupodiarou"/>
          <w:sz w:val="20"/>
          <w:szCs w:val="20"/>
        </w:rPr>
        <w:footnoteReference w:id="5"/>
      </w:r>
      <w:r w:rsidR="002E54B1" w:rsidRPr="00D55A3D">
        <w:rPr>
          <w:sz w:val="20"/>
          <w:szCs w:val="20"/>
        </w:rPr>
        <w:t xml:space="preserve">. </w:t>
      </w:r>
    </w:p>
    <w:p w14:paraId="2C931483" w14:textId="4EAB26EA" w:rsidR="4020B398" w:rsidRPr="00D55A3D" w:rsidRDefault="0E400844" w:rsidP="00D55A3D">
      <w:pPr>
        <w:spacing w:after="0" w:line="240" w:lineRule="auto"/>
        <w:ind w:firstLine="360"/>
        <w:rPr>
          <w:sz w:val="20"/>
          <w:szCs w:val="20"/>
        </w:rPr>
      </w:pPr>
      <w:r w:rsidRPr="4911CECB">
        <w:rPr>
          <w:sz w:val="20"/>
          <w:szCs w:val="20"/>
        </w:rPr>
        <w:t>slovenský</w:t>
      </w:r>
    </w:p>
    <w:p w14:paraId="5021260B" w14:textId="0FFCA000" w:rsidR="001425FC" w:rsidRPr="00D55A3D" w:rsidRDefault="00A60517" w:rsidP="001D098C">
      <w:pPr>
        <w:pStyle w:val="Odsekzoznamu"/>
        <w:numPr>
          <w:ilvl w:val="0"/>
          <w:numId w:val="3"/>
        </w:numPr>
        <w:autoSpaceDE w:val="0"/>
        <w:autoSpaceDN w:val="0"/>
        <w:adjustRightInd w:val="0"/>
        <w:spacing w:after="0" w:line="240" w:lineRule="auto"/>
        <w:rPr>
          <w:sz w:val="20"/>
          <w:szCs w:val="20"/>
        </w:rPr>
      </w:pPr>
      <w:r w:rsidRPr="4911CECB">
        <w:rPr>
          <w:sz w:val="20"/>
          <w:szCs w:val="20"/>
        </w:rPr>
        <w:t>Š</w:t>
      </w:r>
      <w:r w:rsidR="001425FC" w:rsidRPr="4911CECB">
        <w:rPr>
          <w:sz w:val="20"/>
          <w:szCs w:val="20"/>
        </w:rPr>
        <w:t>tandardná dĺžka štúdia vyjadrená v akademických rokoch</w:t>
      </w:r>
      <w:r w:rsidRPr="4911CECB">
        <w:rPr>
          <w:sz w:val="20"/>
          <w:szCs w:val="20"/>
        </w:rPr>
        <w:t>.</w:t>
      </w:r>
    </w:p>
    <w:p w14:paraId="4782A5F8" w14:textId="6D458F73" w:rsidR="4020B398" w:rsidRPr="00D55A3D" w:rsidRDefault="0742A91A" w:rsidP="00D55A3D">
      <w:pPr>
        <w:spacing w:after="0" w:line="240" w:lineRule="auto"/>
        <w:ind w:firstLine="360"/>
        <w:rPr>
          <w:sz w:val="20"/>
          <w:szCs w:val="20"/>
        </w:rPr>
      </w:pPr>
      <w:r w:rsidRPr="4911CECB">
        <w:rPr>
          <w:sz w:val="20"/>
          <w:szCs w:val="20"/>
        </w:rPr>
        <w:t>3 roky</w:t>
      </w:r>
    </w:p>
    <w:p w14:paraId="15217A72" w14:textId="432C3D6A" w:rsidR="4020B398" w:rsidRPr="00D55A3D" w:rsidRDefault="3CADAE16" w:rsidP="3CADAE16">
      <w:pPr>
        <w:pStyle w:val="Odsekzoznamu"/>
        <w:numPr>
          <w:ilvl w:val="0"/>
          <w:numId w:val="3"/>
        </w:numPr>
        <w:spacing w:after="0" w:line="240" w:lineRule="auto"/>
        <w:rPr>
          <w:sz w:val="20"/>
          <w:szCs w:val="20"/>
        </w:rPr>
      </w:pPr>
      <w:r w:rsidRPr="4911CECB">
        <w:rPr>
          <w:sz w:val="20"/>
          <w:szCs w:val="20"/>
        </w:rPr>
        <w:t xml:space="preserve">Kapacita študijného programu (plánovaný počet študentov), skutočný počet uchádzačov a počet študentov. </w:t>
      </w:r>
    </w:p>
    <w:p w14:paraId="395D3066" w14:textId="5EA382EE" w:rsidR="4020B398" w:rsidRPr="00D55A3D" w:rsidRDefault="3CADAE16" w:rsidP="3CADAE16">
      <w:pPr>
        <w:pStyle w:val="Odsekzoznamu"/>
        <w:spacing w:after="0" w:line="240" w:lineRule="auto"/>
        <w:ind w:left="360"/>
        <w:rPr>
          <w:sz w:val="20"/>
          <w:szCs w:val="20"/>
        </w:rPr>
      </w:pPr>
      <w:r w:rsidRPr="4911CECB">
        <w:rPr>
          <w:sz w:val="20"/>
          <w:szCs w:val="20"/>
        </w:rPr>
        <w:t>10</w:t>
      </w:r>
    </w:p>
    <w:p w14:paraId="22BD64FD" w14:textId="77777777" w:rsidR="004A4FA4" w:rsidRPr="00D55A3D" w:rsidRDefault="004A4FA4" w:rsidP="2A03B43B">
      <w:pPr>
        <w:pStyle w:val="Odsekzoznamu"/>
        <w:autoSpaceDE w:val="0"/>
        <w:autoSpaceDN w:val="0"/>
        <w:adjustRightInd w:val="0"/>
        <w:spacing w:after="0" w:line="240" w:lineRule="auto"/>
        <w:ind w:left="360"/>
        <w:rPr>
          <w:sz w:val="20"/>
          <w:szCs w:val="20"/>
        </w:rPr>
      </w:pPr>
    </w:p>
    <w:p w14:paraId="56D81474" w14:textId="06878957" w:rsidR="00161A02" w:rsidRPr="00D55A3D" w:rsidRDefault="004A4FA4" w:rsidP="001D098C">
      <w:pPr>
        <w:pStyle w:val="Odsekzoznamu"/>
        <w:numPr>
          <w:ilvl w:val="0"/>
          <w:numId w:val="2"/>
        </w:numPr>
        <w:autoSpaceDE w:val="0"/>
        <w:autoSpaceDN w:val="0"/>
        <w:adjustRightInd w:val="0"/>
        <w:spacing w:after="0" w:line="240" w:lineRule="auto"/>
        <w:rPr>
          <w:b/>
          <w:bCs/>
          <w:sz w:val="20"/>
          <w:szCs w:val="20"/>
        </w:rPr>
      </w:pPr>
      <w:r w:rsidRPr="4911CECB">
        <w:rPr>
          <w:b/>
          <w:bCs/>
          <w:sz w:val="20"/>
          <w:szCs w:val="20"/>
        </w:rPr>
        <w:t>P</w:t>
      </w:r>
      <w:r w:rsidR="00161A02" w:rsidRPr="4911CECB">
        <w:rPr>
          <w:b/>
          <w:bCs/>
          <w:sz w:val="20"/>
          <w:szCs w:val="20"/>
        </w:rPr>
        <w:t>rofil absolventa</w:t>
      </w:r>
      <w:r w:rsidRPr="4911CECB">
        <w:rPr>
          <w:b/>
          <w:bCs/>
          <w:sz w:val="20"/>
          <w:szCs w:val="20"/>
        </w:rPr>
        <w:t xml:space="preserve"> a ciele </w:t>
      </w:r>
      <w:r w:rsidR="00D83FA4" w:rsidRPr="4911CECB">
        <w:rPr>
          <w:b/>
          <w:bCs/>
          <w:sz w:val="20"/>
          <w:szCs w:val="20"/>
        </w:rPr>
        <w:t xml:space="preserve">vzdelávania </w:t>
      </w:r>
    </w:p>
    <w:p w14:paraId="70508A52" w14:textId="3BBC0C7C" w:rsidR="003F2B57" w:rsidRPr="00A12783" w:rsidRDefault="004A4FA4" w:rsidP="4911CECB">
      <w:pPr>
        <w:pStyle w:val="Odsekzoznamu"/>
        <w:numPr>
          <w:ilvl w:val="0"/>
          <w:numId w:val="6"/>
        </w:numPr>
        <w:autoSpaceDE w:val="0"/>
        <w:autoSpaceDN w:val="0"/>
        <w:adjustRightInd w:val="0"/>
        <w:spacing w:after="0" w:line="240" w:lineRule="auto"/>
        <w:jc w:val="both"/>
        <w:rPr>
          <w:i/>
          <w:iCs/>
          <w:color w:val="000000"/>
          <w:sz w:val="20"/>
          <w:szCs w:val="20"/>
        </w:rPr>
      </w:pPr>
      <w:r w:rsidRPr="4911CECB">
        <w:rPr>
          <w:i/>
          <w:iCs/>
          <w:color w:val="000000"/>
          <w:sz w:val="20"/>
          <w:szCs w:val="20"/>
        </w:rPr>
        <w:t xml:space="preserve">Vysoká škola popíše ciele vzdelávania </w:t>
      </w:r>
      <w:r w:rsidR="00D83FA4" w:rsidRPr="4911CECB">
        <w:rPr>
          <w:i/>
          <w:iCs/>
          <w:color w:val="000000"/>
          <w:sz w:val="20"/>
          <w:szCs w:val="20"/>
        </w:rPr>
        <w:t xml:space="preserve">študijného programu </w:t>
      </w:r>
      <w:r w:rsidRPr="4911CECB">
        <w:rPr>
          <w:i/>
          <w:iCs/>
          <w:color w:val="000000"/>
          <w:sz w:val="20"/>
          <w:szCs w:val="20"/>
        </w:rPr>
        <w:t>a</w:t>
      </w:r>
      <w:r w:rsidR="009B1167" w:rsidRPr="4911CECB">
        <w:rPr>
          <w:i/>
          <w:iCs/>
          <w:color w:val="000000"/>
          <w:sz w:val="20"/>
          <w:szCs w:val="20"/>
        </w:rPr>
        <w:t>ko</w:t>
      </w:r>
      <w:r w:rsidRPr="4911CECB">
        <w:rPr>
          <w:i/>
          <w:iCs/>
          <w:color w:val="000000"/>
          <w:sz w:val="20"/>
          <w:szCs w:val="20"/>
        </w:rPr>
        <w:t xml:space="preserve"> </w:t>
      </w:r>
      <w:r w:rsidRPr="4911CECB">
        <w:rPr>
          <w:i/>
          <w:iCs/>
          <w:sz w:val="20"/>
          <w:szCs w:val="20"/>
        </w:rPr>
        <w:t>schopnost</w:t>
      </w:r>
      <w:r w:rsidR="009B1167" w:rsidRPr="4911CECB">
        <w:rPr>
          <w:i/>
          <w:iCs/>
          <w:sz w:val="20"/>
          <w:szCs w:val="20"/>
        </w:rPr>
        <w:t>i</w:t>
      </w:r>
      <w:r w:rsidRPr="4911CECB">
        <w:rPr>
          <w:i/>
          <w:iCs/>
          <w:sz w:val="20"/>
          <w:szCs w:val="20"/>
        </w:rPr>
        <w:t xml:space="preserve"> </w:t>
      </w:r>
      <w:r w:rsidRPr="4911CECB">
        <w:rPr>
          <w:i/>
          <w:iCs/>
          <w:color w:val="000000"/>
          <w:sz w:val="20"/>
          <w:szCs w:val="20"/>
        </w:rPr>
        <w:t xml:space="preserve">študenta v čase ukončenia </w:t>
      </w:r>
      <w:r w:rsidR="009B1167" w:rsidRPr="4911CECB">
        <w:rPr>
          <w:i/>
          <w:iCs/>
          <w:color w:val="000000"/>
          <w:sz w:val="20"/>
          <w:szCs w:val="20"/>
        </w:rPr>
        <w:t xml:space="preserve">študijného </w:t>
      </w:r>
      <w:r w:rsidRPr="4911CECB">
        <w:rPr>
          <w:i/>
          <w:iCs/>
          <w:color w:val="000000"/>
          <w:sz w:val="20"/>
          <w:szCs w:val="20"/>
        </w:rPr>
        <w:t>programu</w:t>
      </w:r>
      <w:r w:rsidR="001E7761" w:rsidRPr="4911CECB">
        <w:rPr>
          <w:i/>
          <w:iCs/>
          <w:color w:val="000000"/>
          <w:sz w:val="20"/>
          <w:szCs w:val="20"/>
        </w:rPr>
        <w:t xml:space="preserve"> a hlavné výstupy vzdelávania</w:t>
      </w:r>
      <w:r w:rsidR="005B0BC7" w:rsidRPr="4911CECB">
        <w:rPr>
          <w:rStyle w:val="Odkaznapoznmkupodiarou"/>
          <w:i/>
          <w:iCs/>
          <w:color w:val="000000"/>
          <w:sz w:val="20"/>
          <w:szCs w:val="20"/>
        </w:rPr>
        <w:footnoteReference w:id="6"/>
      </w:r>
      <w:r w:rsidR="008667AF" w:rsidRPr="4911CECB">
        <w:rPr>
          <w:i/>
          <w:iCs/>
          <w:color w:val="000000"/>
          <w:sz w:val="20"/>
          <w:szCs w:val="20"/>
        </w:rPr>
        <w:t xml:space="preserve">. </w:t>
      </w:r>
    </w:p>
    <w:p w14:paraId="08437AB4" w14:textId="089381BC" w:rsidR="51E1E427" w:rsidRDefault="74B9EA94" w:rsidP="0043673E">
      <w:pPr>
        <w:spacing w:after="0" w:line="240" w:lineRule="auto"/>
        <w:ind w:left="284"/>
        <w:jc w:val="both"/>
        <w:rPr>
          <w:rFonts w:eastAsia="Calibri" w:cs="Calibri"/>
          <w:sz w:val="20"/>
          <w:szCs w:val="20"/>
        </w:rPr>
      </w:pPr>
      <w:r w:rsidRPr="4911CECB">
        <w:rPr>
          <w:rFonts w:eastAsia="Calibri" w:cs="Calibri"/>
          <w:sz w:val="20"/>
          <w:szCs w:val="20"/>
        </w:rPr>
        <w:t xml:space="preserve">Absolventi odboru etika bakalársky stupeň majú prierezové vedomosti z odboru etika so zameraním na aplikačné využitie, ktoré zodpovedá súčasnému stavu poznania a rozvoja spoločenskej praxe. Získavajú spôsobilosť zhodnotiť reálne životné situácie, premýšľať a kriticky hodnotiť ľudské správanie a činy, upozorniť na deformácie v medziľudských vzťahoch a kriticky posúdiť neetické podoby konania </w:t>
      </w:r>
      <w:r w:rsidR="7C75F303" w:rsidRPr="4911CECB">
        <w:rPr>
          <w:rFonts w:eastAsia="Calibri" w:cs="Calibri"/>
          <w:sz w:val="20"/>
          <w:szCs w:val="20"/>
        </w:rPr>
        <w:t>v reálnych podmienkach alebo vo virtuálnom prostredí</w:t>
      </w:r>
      <w:r w:rsidRPr="4911CECB">
        <w:rPr>
          <w:rFonts w:eastAsia="Calibri" w:cs="Calibri"/>
          <w:sz w:val="20"/>
          <w:szCs w:val="20"/>
        </w:rPr>
        <w:t xml:space="preserve">; dokážu analyzovať a riešiť etické problémy na úrovni zvládnutia teoretických základov dejín etiky a filozofie, východiskových poznatkov disciplín filozofickej a aplikovanej etiky. Disponujú zručnosťami ako získavať a pracovať s aktuálnymi informáciami z odboru a ich využívanie na riešenie praktických úloh; získavajú  kompetencie v oblasti interpersonálnej komunikácie, racionálneho rozhodovania, </w:t>
      </w:r>
      <w:r w:rsidRPr="4911CECB">
        <w:rPr>
          <w:rFonts w:eastAsia="Calibri" w:cs="Calibri"/>
          <w:sz w:val="20"/>
          <w:szCs w:val="20"/>
        </w:rPr>
        <w:lastRenderedPageBreak/>
        <w:t xml:space="preserve">diferencovaného prístupu k problémom, harmonizácie inštitucionálneho života a podpory kreatívneho potenciálu pracovníkov inštitúcií; majú kompetencie a spôsobilosti samostatne pripraviť, viesť a koordinovať formu aj obsah školení; poskytujú poradenstvo a ovládajú metódy  vyhodnocovania spätnej väzby atmosféry a pracovnej klímy, majú kompetencie a zručnosti vhodne zasahovať a intervenovať  zvyšovanie kvalifikácie na pracovisku a efektivitu vzdelávacích postupov; dokážu pracovať v tíme ako členovia pri príprave etických kódexov a  v etickej komisii;  získavajú kompetencie používať svoje vedomosti účinne a efektívne na základnej úrovni práce vo výchovných zariadeniach; sú odborne pripravení a spôsobilí aktívne ovplyvňovať formovanie morálnych postojov verejnosti prostredníctvom činnosti v treťom sektore, navrhovať a koordinovať poskytovanie humanitárnej pomoci a starostlivosti v sociálnej, zdravotnej, regionálnej oblasti či oblasti ochrany životného prostredia. Získavajú doplňujúce a prenositeľné spôsobilosti – sú dostatočne </w:t>
      </w:r>
      <w:proofErr w:type="spellStart"/>
      <w:r w:rsidRPr="4911CECB">
        <w:rPr>
          <w:rFonts w:eastAsia="Calibri" w:cs="Calibri"/>
          <w:sz w:val="20"/>
          <w:szCs w:val="20"/>
        </w:rPr>
        <w:t>sebareflexívni</w:t>
      </w:r>
      <w:proofErr w:type="spellEnd"/>
      <w:r w:rsidRPr="4911CECB">
        <w:rPr>
          <w:rFonts w:eastAsia="Calibri" w:cs="Calibri"/>
          <w:sz w:val="20"/>
          <w:szCs w:val="20"/>
        </w:rPr>
        <w:t xml:space="preserve"> a pripravení zvyšovať vlastnú kvalifikáciu ďalším (samo)vzdelávaním a motivovať ostatných vlastným prístupom; disponujú intelektuálnymi a morálnymi  vlastnosťami, ktoré môžu byť vhodné v práci s občanmi; majú osobnostné predpoklady (čestnosť, transparentnosť, otvorenosť, humánnosť) pre morálnu motiváciu jednotlivcov aj skupín; nadobúdajú základné skúsenosti z organizovania a realizácie vedeckého výskumu v oblasti etickej teórie a jej efektívneho aplikovania v praxi.</w:t>
      </w:r>
      <w:r w:rsidRPr="4911CECB">
        <w:rPr>
          <w:rFonts w:eastAsiaTheme="minorEastAsia"/>
          <w:sz w:val="20"/>
          <w:szCs w:val="20"/>
        </w:rPr>
        <w:t xml:space="preserve"> </w:t>
      </w:r>
      <w:r w:rsidR="4C7B10EE" w:rsidRPr="4911CECB">
        <w:rPr>
          <w:rFonts w:eastAsiaTheme="minorEastAsia"/>
          <w:color w:val="000000" w:themeColor="text1"/>
          <w:sz w:val="20"/>
          <w:szCs w:val="20"/>
        </w:rPr>
        <w:t>Absolvent má digitálne zručnosti na príslušnej úrovni pre príslušný stupeň štúdia, ktoré dokáže využívať pri výkone povolania.</w:t>
      </w:r>
    </w:p>
    <w:p w14:paraId="669D3466" w14:textId="77777777" w:rsidR="0043673E" w:rsidRPr="00D55A3D" w:rsidRDefault="0043673E" w:rsidP="4911CECB">
      <w:pPr>
        <w:spacing w:after="0" w:line="240" w:lineRule="auto"/>
        <w:ind w:left="284"/>
        <w:jc w:val="both"/>
        <w:rPr>
          <w:rFonts w:eastAsiaTheme="minorEastAsia"/>
          <w:sz w:val="20"/>
          <w:szCs w:val="20"/>
        </w:rPr>
      </w:pPr>
    </w:p>
    <w:p w14:paraId="132DBF70" w14:textId="3EE27DA5" w:rsidR="009B1167" w:rsidRPr="00A12783" w:rsidRDefault="004A4FA4" w:rsidP="4911CECB">
      <w:pPr>
        <w:pStyle w:val="Odsekzoznamu"/>
        <w:numPr>
          <w:ilvl w:val="0"/>
          <w:numId w:val="6"/>
        </w:numPr>
        <w:autoSpaceDE w:val="0"/>
        <w:autoSpaceDN w:val="0"/>
        <w:adjustRightInd w:val="0"/>
        <w:spacing w:after="0" w:line="240" w:lineRule="auto"/>
        <w:jc w:val="both"/>
        <w:rPr>
          <w:i/>
          <w:iCs/>
          <w:color w:val="000000"/>
          <w:sz w:val="20"/>
          <w:szCs w:val="20"/>
        </w:rPr>
      </w:pPr>
      <w:r w:rsidRPr="4911CECB">
        <w:rPr>
          <w:i/>
          <w:iCs/>
          <w:color w:val="000000" w:themeColor="text1"/>
          <w:sz w:val="20"/>
          <w:szCs w:val="20"/>
        </w:rPr>
        <w:t>Vysoká škola indikuje povolania</w:t>
      </w:r>
      <w:r w:rsidR="007B703F" w:rsidRPr="4911CECB">
        <w:rPr>
          <w:i/>
          <w:iCs/>
          <w:color w:val="000000" w:themeColor="text1"/>
          <w:sz w:val="20"/>
          <w:szCs w:val="20"/>
        </w:rPr>
        <w:t>,</w:t>
      </w:r>
      <w:r w:rsidRPr="4911CECB">
        <w:rPr>
          <w:i/>
          <w:iCs/>
          <w:color w:val="000000" w:themeColor="text1"/>
          <w:sz w:val="20"/>
          <w:szCs w:val="20"/>
        </w:rPr>
        <w:t xml:space="preserve"> na výkon ktorých je absolvent v čase absolvovania štúdia pripravený</w:t>
      </w:r>
      <w:r w:rsidR="00E41829" w:rsidRPr="4911CECB">
        <w:rPr>
          <w:i/>
          <w:iCs/>
          <w:color w:val="000000" w:themeColor="text1"/>
          <w:sz w:val="20"/>
          <w:szCs w:val="20"/>
        </w:rPr>
        <w:t xml:space="preserve"> a</w:t>
      </w:r>
      <w:r w:rsidR="006A1012" w:rsidRPr="4911CECB">
        <w:rPr>
          <w:i/>
          <w:iCs/>
          <w:color w:val="000000" w:themeColor="text1"/>
          <w:sz w:val="20"/>
          <w:szCs w:val="20"/>
        </w:rPr>
        <w:t> </w:t>
      </w:r>
      <w:r w:rsidR="00E41829" w:rsidRPr="4911CECB">
        <w:rPr>
          <w:i/>
          <w:iCs/>
          <w:color w:val="000000" w:themeColor="text1"/>
          <w:sz w:val="20"/>
          <w:szCs w:val="20"/>
        </w:rPr>
        <w:t>potenciál</w:t>
      </w:r>
      <w:r w:rsidR="006A1012" w:rsidRPr="4911CECB">
        <w:rPr>
          <w:i/>
          <w:iCs/>
          <w:color w:val="000000" w:themeColor="text1"/>
          <w:sz w:val="20"/>
          <w:szCs w:val="20"/>
        </w:rPr>
        <w:t xml:space="preserve"> študijného </w:t>
      </w:r>
      <w:r w:rsidR="00E41829" w:rsidRPr="4911CECB">
        <w:rPr>
          <w:i/>
          <w:iCs/>
          <w:color w:val="000000" w:themeColor="text1"/>
          <w:sz w:val="20"/>
          <w:szCs w:val="20"/>
        </w:rPr>
        <w:t>programu z pohľadu uplatn</w:t>
      </w:r>
      <w:r w:rsidR="00560A71" w:rsidRPr="4911CECB">
        <w:rPr>
          <w:i/>
          <w:iCs/>
          <w:color w:val="000000" w:themeColor="text1"/>
          <w:sz w:val="20"/>
          <w:szCs w:val="20"/>
        </w:rPr>
        <w:t>enia</w:t>
      </w:r>
      <w:r w:rsidR="00D8257E" w:rsidRPr="4911CECB">
        <w:rPr>
          <w:i/>
          <w:iCs/>
          <w:color w:val="000000" w:themeColor="text1"/>
          <w:sz w:val="20"/>
          <w:szCs w:val="20"/>
        </w:rPr>
        <w:t xml:space="preserve"> absolventov.</w:t>
      </w:r>
    </w:p>
    <w:p w14:paraId="35CE025A" w14:textId="6140A09E" w:rsidR="009A5E29" w:rsidRPr="00D55A3D" w:rsidRDefault="009A5E29" w:rsidP="009A5E29">
      <w:pPr>
        <w:pStyle w:val="Bezriadkovania"/>
        <w:ind w:left="360"/>
        <w:jc w:val="both"/>
        <w:rPr>
          <w:rFonts w:cs="Times New Roman"/>
          <w:sz w:val="20"/>
          <w:szCs w:val="20"/>
          <w:lang w:eastAsia="sk-SK"/>
        </w:rPr>
      </w:pPr>
      <w:r w:rsidRPr="4911CECB">
        <w:rPr>
          <w:rFonts w:cs="Times New Roman"/>
          <w:sz w:val="20"/>
          <w:szCs w:val="20"/>
          <w:lang w:eastAsia="sk-SK"/>
        </w:rPr>
        <w:t xml:space="preserve">V súlade s Dublinskými </w:t>
      </w:r>
      <w:proofErr w:type="spellStart"/>
      <w:r w:rsidRPr="4911CECB">
        <w:rPr>
          <w:rFonts w:cs="Times New Roman"/>
          <w:sz w:val="20"/>
          <w:szCs w:val="20"/>
          <w:lang w:eastAsia="sk-SK"/>
        </w:rPr>
        <w:t>deskriptormi</w:t>
      </w:r>
      <w:proofErr w:type="spellEnd"/>
      <w:r w:rsidRPr="4911CECB">
        <w:rPr>
          <w:rFonts w:cs="Times New Roman"/>
          <w:sz w:val="20"/>
          <w:szCs w:val="20"/>
          <w:lang w:eastAsia="sk-SK"/>
        </w:rPr>
        <w:t xml:space="preserve"> a zároveň v zmysle národného kvalifikačného rámca absolventi študijného programu získajú 6. úroveň kvalifikácie (SKKR 6). </w:t>
      </w:r>
    </w:p>
    <w:p w14:paraId="70606938" w14:textId="77777777" w:rsidR="00332FDD" w:rsidRPr="00D55A3D" w:rsidRDefault="00332FDD" w:rsidP="2A03B43B">
      <w:pPr>
        <w:pStyle w:val="Bezriadkovania"/>
        <w:ind w:left="360"/>
        <w:jc w:val="both"/>
        <w:rPr>
          <w:rStyle w:val="normaltextrun"/>
          <w:sz w:val="20"/>
          <w:szCs w:val="20"/>
        </w:rPr>
      </w:pPr>
      <w:r w:rsidRPr="4911CECB">
        <w:rPr>
          <w:rStyle w:val="normaltextrun"/>
          <w:sz w:val="20"/>
          <w:szCs w:val="20"/>
        </w:rPr>
        <w:t>2633001 Filozof - etický poradca</w:t>
      </w:r>
    </w:p>
    <w:p w14:paraId="3DB178B0" w14:textId="77777777" w:rsidR="00332FDD" w:rsidRPr="00D55A3D" w:rsidRDefault="00332FDD" w:rsidP="2A03B43B">
      <w:pPr>
        <w:pStyle w:val="Bezriadkovania"/>
        <w:ind w:left="360"/>
        <w:jc w:val="both"/>
        <w:rPr>
          <w:rStyle w:val="normaltextrun"/>
          <w:rFonts w:cs="Times New Roman"/>
          <w:sz w:val="20"/>
          <w:szCs w:val="20"/>
          <w:lang w:eastAsia="sk-SK"/>
        </w:rPr>
      </w:pPr>
      <w:r w:rsidRPr="4911CECB">
        <w:rPr>
          <w:rStyle w:val="normaltextrun"/>
          <w:sz w:val="20"/>
          <w:szCs w:val="20"/>
        </w:rPr>
        <w:t>2424000 Špecialista pre oblasť vzdelávania a rozvoja ľudských zdrojov</w:t>
      </w:r>
    </w:p>
    <w:p w14:paraId="5C6FCEC7" w14:textId="77777777" w:rsidR="00332FDD" w:rsidRPr="00D55A3D" w:rsidRDefault="00332FDD" w:rsidP="2A03B43B">
      <w:pPr>
        <w:pStyle w:val="Bezriadkovania"/>
        <w:ind w:left="360"/>
        <w:jc w:val="both"/>
        <w:rPr>
          <w:rStyle w:val="eop"/>
          <w:rFonts w:cs="Times New Roman"/>
          <w:sz w:val="20"/>
          <w:szCs w:val="20"/>
          <w:lang w:eastAsia="sk-SK"/>
        </w:rPr>
      </w:pPr>
      <w:r w:rsidRPr="4911CECB">
        <w:rPr>
          <w:rStyle w:val="normaltextrun"/>
          <w:sz w:val="20"/>
          <w:szCs w:val="20"/>
        </w:rPr>
        <w:t>1114004 Riadiaci pracovník neziskovej organizácie, nadácie a neinvestičného fondu </w:t>
      </w:r>
      <w:r w:rsidRPr="4911CECB">
        <w:rPr>
          <w:rStyle w:val="eop"/>
          <w:sz w:val="20"/>
          <w:szCs w:val="20"/>
        </w:rPr>
        <w:t> </w:t>
      </w:r>
    </w:p>
    <w:p w14:paraId="0F84AC67" w14:textId="77777777" w:rsidR="005B5108" w:rsidRPr="00D55A3D" w:rsidRDefault="005B5108" w:rsidP="009A5E29">
      <w:pPr>
        <w:pStyle w:val="Bezriadkovania"/>
        <w:ind w:left="360"/>
        <w:jc w:val="both"/>
        <w:rPr>
          <w:rFonts w:cs="Times New Roman"/>
          <w:sz w:val="20"/>
          <w:szCs w:val="20"/>
        </w:rPr>
      </w:pPr>
    </w:p>
    <w:p w14:paraId="33D85B9D" w14:textId="18AC8BE6" w:rsidR="0048758C" w:rsidRPr="00A12783" w:rsidRDefault="3BBCA688" w:rsidP="4911CECB">
      <w:pPr>
        <w:pStyle w:val="Odsekzoznamu"/>
        <w:numPr>
          <w:ilvl w:val="0"/>
          <w:numId w:val="6"/>
        </w:numPr>
        <w:autoSpaceDE w:val="0"/>
        <w:autoSpaceDN w:val="0"/>
        <w:adjustRightInd w:val="0"/>
        <w:spacing w:after="0" w:line="240" w:lineRule="auto"/>
        <w:jc w:val="both"/>
        <w:rPr>
          <w:i/>
          <w:iCs/>
          <w:color w:val="000000"/>
          <w:sz w:val="20"/>
          <w:szCs w:val="20"/>
        </w:rPr>
      </w:pPr>
      <w:r w:rsidRPr="4911CECB">
        <w:rPr>
          <w:i/>
          <w:iCs/>
          <w:color w:val="000000"/>
          <w:sz w:val="20"/>
          <w:szCs w:val="20"/>
        </w:rPr>
        <w:t>Relevantné externé zainteresovan</w:t>
      </w:r>
      <w:r w:rsidR="42C00724" w:rsidRPr="4911CECB">
        <w:rPr>
          <w:i/>
          <w:iCs/>
          <w:color w:val="000000"/>
          <w:sz w:val="20"/>
          <w:szCs w:val="20"/>
        </w:rPr>
        <w:t>é</w:t>
      </w:r>
      <w:r w:rsidRPr="4911CECB">
        <w:rPr>
          <w:i/>
          <w:iCs/>
          <w:color w:val="000000"/>
          <w:sz w:val="20"/>
          <w:szCs w:val="20"/>
        </w:rPr>
        <w:t xml:space="preserve"> strany, ktoré poskytli vyjadrenie alebo súhlasné stanovisko k súlad</w:t>
      </w:r>
      <w:r w:rsidR="25E1F88F" w:rsidRPr="4911CECB">
        <w:rPr>
          <w:i/>
          <w:iCs/>
          <w:color w:val="000000"/>
          <w:sz w:val="20"/>
          <w:szCs w:val="20"/>
        </w:rPr>
        <w:t>u</w:t>
      </w:r>
      <w:r w:rsidRPr="4911CECB">
        <w:rPr>
          <w:i/>
          <w:iCs/>
          <w:color w:val="000000"/>
          <w:sz w:val="20"/>
          <w:szCs w:val="20"/>
        </w:rPr>
        <w:t xml:space="preserve"> získanej kvalifikácie so sektorovo-špecifickými požiadavkami na výkon povolania</w:t>
      </w:r>
      <w:r w:rsidR="003230C7" w:rsidRPr="4911CECB">
        <w:rPr>
          <w:rStyle w:val="Odkaznapoznmkupodiarou"/>
          <w:b/>
          <w:bCs/>
          <w:i/>
          <w:iCs/>
          <w:sz w:val="20"/>
          <w:szCs w:val="20"/>
        </w:rPr>
        <w:footnoteReference w:id="7"/>
      </w:r>
      <w:r w:rsidR="62268FA6" w:rsidRPr="4911CECB">
        <w:rPr>
          <w:i/>
          <w:iCs/>
          <w:color w:val="000000"/>
          <w:sz w:val="20"/>
          <w:szCs w:val="20"/>
        </w:rPr>
        <w:t xml:space="preserve">. </w:t>
      </w:r>
    </w:p>
    <w:p w14:paraId="4E568BF8" w14:textId="78D1B7FC" w:rsidR="0048758C" w:rsidRPr="00D55A3D" w:rsidRDefault="19E705EE" w:rsidP="0043673E">
      <w:pPr>
        <w:autoSpaceDE w:val="0"/>
        <w:autoSpaceDN w:val="0"/>
        <w:adjustRightInd w:val="0"/>
        <w:spacing w:after="0" w:line="240" w:lineRule="auto"/>
        <w:ind w:left="284"/>
        <w:rPr>
          <w:b/>
          <w:bCs/>
          <w:color w:val="000000" w:themeColor="text1"/>
          <w:sz w:val="20"/>
          <w:szCs w:val="20"/>
        </w:rPr>
      </w:pPr>
      <w:r w:rsidRPr="4911CECB">
        <w:rPr>
          <w:b/>
          <w:bCs/>
          <w:color w:val="000000" w:themeColor="text1"/>
          <w:sz w:val="20"/>
          <w:szCs w:val="20"/>
        </w:rPr>
        <w:t>Študenti:</w:t>
      </w:r>
    </w:p>
    <w:p w14:paraId="36925794" w14:textId="77777777" w:rsidR="00EF6100" w:rsidRPr="00F566ED" w:rsidRDefault="00EF6100" w:rsidP="00EF6100">
      <w:pPr>
        <w:autoSpaceDE w:val="0"/>
        <w:autoSpaceDN w:val="0"/>
        <w:adjustRightInd w:val="0"/>
        <w:spacing w:after="0" w:line="240" w:lineRule="auto"/>
        <w:ind w:left="426"/>
        <w:rPr>
          <w:rFonts w:eastAsia="Calibri" w:cs="Calibri"/>
          <w:color w:val="000000" w:themeColor="text1"/>
          <w:sz w:val="20"/>
          <w:szCs w:val="20"/>
        </w:rPr>
      </w:pPr>
      <w:r w:rsidRPr="4911CECB">
        <w:rPr>
          <w:rFonts w:eastAsia="Calibri" w:cs="Calibri"/>
          <w:color w:val="000000" w:themeColor="text1"/>
          <w:sz w:val="20"/>
          <w:szCs w:val="20"/>
        </w:rPr>
        <w:t xml:space="preserve">Bc. Liana </w:t>
      </w:r>
      <w:proofErr w:type="spellStart"/>
      <w:r w:rsidRPr="4911CECB">
        <w:rPr>
          <w:rFonts w:eastAsia="Calibri" w:cs="Calibri"/>
          <w:color w:val="000000" w:themeColor="text1"/>
          <w:sz w:val="20"/>
          <w:szCs w:val="20"/>
        </w:rPr>
        <w:t>Hetešová</w:t>
      </w:r>
      <w:proofErr w:type="spellEnd"/>
      <w:r w:rsidRPr="4911CECB">
        <w:rPr>
          <w:rFonts w:eastAsia="Calibri" w:cs="Calibri"/>
          <w:color w:val="000000" w:themeColor="text1"/>
          <w:sz w:val="20"/>
          <w:szCs w:val="20"/>
        </w:rPr>
        <w:t xml:space="preserve">, 1. roč. Mgr., etika, </w:t>
      </w:r>
      <w:hyperlink r:id="rId11">
        <w:r w:rsidRPr="4911CECB">
          <w:rPr>
            <w:rStyle w:val="Hypertextovprepojenie"/>
            <w:rFonts w:eastAsia="Calibri" w:cs="Calibri"/>
            <w:sz w:val="20"/>
            <w:szCs w:val="20"/>
          </w:rPr>
          <w:t>liana.hetesova@smail.unipo.sk</w:t>
        </w:r>
      </w:hyperlink>
      <w:r w:rsidRPr="4911CECB">
        <w:rPr>
          <w:rFonts w:eastAsia="Calibri" w:cs="Calibri"/>
          <w:color w:val="000000" w:themeColor="text1"/>
          <w:sz w:val="20"/>
          <w:szCs w:val="20"/>
        </w:rPr>
        <w:t xml:space="preserve"> - na rektorát do skupiny</w:t>
      </w:r>
    </w:p>
    <w:p w14:paraId="2736938C" w14:textId="77777777" w:rsidR="00EF6100" w:rsidRPr="00F566ED" w:rsidRDefault="00EF6100" w:rsidP="00EF6100">
      <w:pPr>
        <w:autoSpaceDE w:val="0"/>
        <w:autoSpaceDN w:val="0"/>
        <w:adjustRightInd w:val="0"/>
        <w:spacing w:after="0" w:line="240" w:lineRule="auto"/>
        <w:ind w:left="426"/>
        <w:rPr>
          <w:rFonts w:eastAsia="Calibri" w:cs="Calibri"/>
          <w:color w:val="000000" w:themeColor="text1"/>
          <w:sz w:val="20"/>
          <w:szCs w:val="20"/>
        </w:rPr>
      </w:pPr>
      <w:r w:rsidRPr="4911CECB">
        <w:rPr>
          <w:rFonts w:eastAsia="Calibri" w:cs="Calibri"/>
          <w:color w:val="000000" w:themeColor="text1"/>
          <w:sz w:val="20"/>
          <w:szCs w:val="20"/>
        </w:rPr>
        <w:t xml:space="preserve">Bc. Mária </w:t>
      </w:r>
      <w:proofErr w:type="spellStart"/>
      <w:r w:rsidRPr="4911CECB">
        <w:rPr>
          <w:rFonts w:eastAsia="Calibri" w:cs="Calibri"/>
          <w:color w:val="000000" w:themeColor="text1"/>
          <w:sz w:val="20"/>
          <w:szCs w:val="20"/>
        </w:rPr>
        <w:t>Dolinská</w:t>
      </w:r>
      <w:proofErr w:type="spellEnd"/>
      <w:r w:rsidRPr="4911CECB">
        <w:rPr>
          <w:rFonts w:eastAsia="Calibri" w:cs="Calibri"/>
          <w:color w:val="000000" w:themeColor="text1"/>
          <w:sz w:val="20"/>
          <w:szCs w:val="20"/>
        </w:rPr>
        <w:t xml:space="preserve">, 1.  roč. Mgr., etika, </w:t>
      </w:r>
      <w:hyperlink r:id="rId12">
        <w:r w:rsidRPr="4911CECB">
          <w:rPr>
            <w:rStyle w:val="Hypertextovprepojenie"/>
            <w:rFonts w:eastAsia="Calibri" w:cs="Calibri"/>
            <w:sz w:val="20"/>
            <w:szCs w:val="20"/>
          </w:rPr>
          <w:t>maria.dolinska@smail.unipo.sk</w:t>
        </w:r>
      </w:hyperlink>
    </w:p>
    <w:p w14:paraId="3D30C2DB" w14:textId="3B57E8FF" w:rsidR="0048758C" w:rsidRPr="0017785B" w:rsidRDefault="0048758C" w:rsidP="0043673E">
      <w:pPr>
        <w:autoSpaceDE w:val="0"/>
        <w:autoSpaceDN w:val="0"/>
        <w:adjustRightInd w:val="0"/>
        <w:spacing w:after="0" w:line="240" w:lineRule="auto"/>
        <w:ind w:left="284"/>
        <w:rPr>
          <w:color w:val="000000" w:themeColor="text1"/>
          <w:sz w:val="20"/>
          <w:szCs w:val="20"/>
        </w:rPr>
      </w:pPr>
    </w:p>
    <w:p w14:paraId="5B1E41C5" w14:textId="6C9EBB60" w:rsidR="0048758C" w:rsidRPr="00D55A3D" w:rsidRDefault="0048758C" w:rsidP="0043673E">
      <w:pPr>
        <w:autoSpaceDE w:val="0"/>
        <w:autoSpaceDN w:val="0"/>
        <w:adjustRightInd w:val="0"/>
        <w:spacing w:after="0" w:line="240" w:lineRule="auto"/>
        <w:ind w:left="284"/>
        <w:rPr>
          <w:b/>
          <w:bCs/>
          <w:color w:val="000000" w:themeColor="text1"/>
          <w:sz w:val="20"/>
          <w:szCs w:val="20"/>
        </w:rPr>
      </w:pPr>
    </w:p>
    <w:p w14:paraId="3B392AC1" w14:textId="594BF747" w:rsidR="0048758C" w:rsidRPr="00D55A3D" w:rsidRDefault="19E705EE" w:rsidP="0043673E">
      <w:pPr>
        <w:autoSpaceDE w:val="0"/>
        <w:autoSpaceDN w:val="0"/>
        <w:adjustRightInd w:val="0"/>
        <w:spacing w:after="0" w:line="240" w:lineRule="auto"/>
        <w:ind w:left="284"/>
        <w:rPr>
          <w:b/>
          <w:bCs/>
          <w:color w:val="000000" w:themeColor="text1"/>
          <w:sz w:val="20"/>
          <w:szCs w:val="20"/>
        </w:rPr>
      </w:pPr>
      <w:r w:rsidRPr="4911CECB">
        <w:rPr>
          <w:b/>
          <w:bCs/>
          <w:color w:val="000000" w:themeColor="text1"/>
          <w:sz w:val="20"/>
          <w:szCs w:val="20"/>
        </w:rPr>
        <w:t xml:space="preserve">Absolventi: </w:t>
      </w:r>
    </w:p>
    <w:p w14:paraId="28DB3981" w14:textId="4B04ED44" w:rsidR="0048758C" w:rsidRPr="00D55A3D" w:rsidRDefault="19E705EE" w:rsidP="0043673E">
      <w:pPr>
        <w:autoSpaceDE w:val="0"/>
        <w:autoSpaceDN w:val="0"/>
        <w:adjustRightInd w:val="0"/>
        <w:spacing w:after="0" w:line="240" w:lineRule="auto"/>
        <w:ind w:left="284"/>
        <w:rPr>
          <w:color w:val="000000" w:themeColor="text1"/>
          <w:sz w:val="20"/>
          <w:szCs w:val="20"/>
        </w:rPr>
      </w:pPr>
      <w:r w:rsidRPr="4911CECB">
        <w:rPr>
          <w:color w:val="000000" w:themeColor="text1"/>
          <w:sz w:val="20"/>
          <w:szCs w:val="20"/>
        </w:rPr>
        <w:t xml:space="preserve">Mgr. Eva </w:t>
      </w:r>
      <w:proofErr w:type="spellStart"/>
      <w:r w:rsidRPr="4911CECB">
        <w:rPr>
          <w:color w:val="000000" w:themeColor="text1"/>
          <w:sz w:val="20"/>
          <w:szCs w:val="20"/>
        </w:rPr>
        <w:t>Demjanová</w:t>
      </w:r>
      <w:proofErr w:type="spellEnd"/>
      <w:r w:rsidRPr="4911CECB">
        <w:rPr>
          <w:color w:val="000000" w:themeColor="text1"/>
          <w:sz w:val="20"/>
          <w:szCs w:val="20"/>
        </w:rPr>
        <w:t>,</w:t>
      </w:r>
      <w:r w:rsidR="1E847DA5" w:rsidRPr="4911CECB">
        <w:rPr>
          <w:color w:val="000000" w:themeColor="text1"/>
          <w:sz w:val="20"/>
          <w:szCs w:val="20"/>
        </w:rPr>
        <w:t xml:space="preserve"> </w:t>
      </w:r>
      <w:r w:rsidRPr="4911CECB">
        <w:rPr>
          <w:color w:val="000000" w:themeColor="text1"/>
          <w:sz w:val="20"/>
          <w:szCs w:val="20"/>
        </w:rPr>
        <w:t xml:space="preserve">PhD. </w:t>
      </w:r>
      <w:hyperlink r:id="rId13">
        <w:r w:rsidRPr="4911CECB">
          <w:rPr>
            <w:rStyle w:val="Hypertextovprepojenie"/>
            <w:sz w:val="20"/>
            <w:szCs w:val="20"/>
          </w:rPr>
          <w:t>evademjanova@gmail.com</w:t>
        </w:r>
      </w:hyperlink>
      <w:r w:rsidRPr="4911CECB">
        <w:rPr>
          <w:color w:val="000000" w:themeColor="text1"/>
          <w:sz w:val="20"/>
          <w:szCs w:val="20"/>
        </w:rPr>
        <w:t xml:space="preserve"> - na rektorát do skupiny</w:t>
      </w:r>
    </w:p>
    <w:p w14:paraId="09962900" w14:textId="32CBB7C8" w:rsidR="0048758C" w:rsidRPr="00D55A3D" w:rsidRDefault="19E705EE" w:rsidP="0043673E">
      <w:pPr>
        <w:autoSpaceDE w:val="0"/>
        <w:autoSpaceDN w:val="0"/>
        <w:adjustRightInd w:val="0"/>
        <w:spacing w:after="0" w:line="240" w:lineRule="auto"/>
        <w:ind w:left="284"/>
        <w:rPr>
          <w:sz w:val="20"/>
          <w:szCs w:val="20"/>
        </w:rPr>
      </w:pPr>
      <w:r w:rsidRPr="4911CECB">
        <w:rPr>
          <w:color w:val="000000" w:themeColor="text1"/>
          <w:sz w:val="20"/>
          <w:szCs w:val="20"/>
        </w:rPr>
        <w:t xml:space="preserve">Mgr. Martin </w:t>
      </w:r>
      <w:proofErr w:type="spellStart"/>
      <w:r w:rsidRPr="4911CECB">
        <w:rPr>
          <w:color w:val="000000" w:themeColor="text1"/>
          <w:sz w:val="20"/>
          <w:szCs w:val="20"/>
        </w:rPr>
        <w:t>Pazdera</w:t>
      </w:r>
      <w:proofErr w:type="spellEnd"/>
      <w:r w:rsidRPr="4911CECB">
        <w:rPr>
          <w:color w:val="000000" w:themeColor="text1"/>
          <w:sz w:val="20"/>
          <w:szCs w:val="20"/>
        </w:rPr>
        <w:t>, PhD.</w:t>
      </w:r>
      <w:r w:rsidR="56F69076" w:rsidRPr="4911CECB">
        <w:rPr>
          <w:color w:val="000000" w:themeColor="text1"/>
          <w:sz w:val="20"/>
          <w:szCs w:val="20"/>
        </w:rPr>
        <w:t xml:space="preserve">, </w:t>
      </w:r>
      <w:hyperlink r:id="rId14">
        <w:r w:rsidRPr="4911CECB">
          <w:rPr>
            <w:rStyle w:val="Hypertextovprepojenie"/>
            <w:sz w:val="20"/>
            <w:szCs w:val="20"/>
          </w:rPr>
          <w:t>matopazdera@gmail.com</w:t>
        </w:r>
      </w:hyperlink>
    </w:p>
    <w:p w14:paraId="11FA220D" w14:textId="62D62758" w:rsidR="0048758C" w:rsidRPr="00D55A3D" w:rsidRDefault="0048758C" w:rsidP="0043673E">
      <w:pPr>
        <w:autoSpaceDE w:val="0"/>
        <w:autoSpaceDN w:val="0"/>
        <w:adjustRightInd w:val="0"/>
        <w:spacing w:after="0" w:line="240" w:lineRule="auto"/>
        <w:ind w:left="284"/>
        <w:rPr>
          <w:b/>
          <w:bCs/>
          <w:color w:val="000000" w:themeColor="text1"/>
          <w:sz w:val="20"/>
          <w:szCs w:val="20"/>
        </w:rPr>
      </w:pPr>
    </w:p>
    <w:p w14:paraId="643C0C3A" w14:textId="4F905579" w:rsidR="0048758C" w:rsidRPr="00D55A3D" w:rsidRDefault="19E705EE" w:rsidP="0043673E">
      <w:pPr>
        <w:autoSpaceDE w:val="0"/>
        <w:autoSpaceDN w:val="0"/>
        <w:adjustRightInd w:val="0"/>
        <w:spacing w:after="0" w:line="240" w:lineRule="auto"/>
        <w:ind w:left="284"/>
        <w:rPr>
          <w:b/>
          <w:bCs/>
          <w:color w:val="000000" w:themeColor="text1"/>
          <w:sz w:val="20"/>
          <w:szCs w:val="20"/>
        </w:rPr>
      </w:pPr>
      <w:r w:rsidRPr="4911CECB">
        <w:rPr>
          <w:b/>
          <w:bCs/>
          <w:color w:val="000000" w:themeColor="text1"/>
          <w:sz w:val="20"/>
          <w:szCs w:val="20"/>
        </w:rPr>
        <w:t>Zamestnávatelia:</w:t>
      </w:r>
    </w:p>
    <w:p w14:paraId="2B273A74" w14:textId="60749099" w:rsidR="0048758C" w:rsidRPr="00D55A3D" w:rsidRDefault="19E705EE" w:rsidP="0043673E">
      <w:pPr>
        <w:autoSpaceDE w:val="0"/>
        <w:autoSpaceDN w:val="0"/>
        <w:adjustRightInd w:val="0"/>
        <w:spacing w:after="0" w:line="240" w:lineRule="auto"/>
        <w:ind w:left="284"/>
        <w:rPr>
          <w:color w:val="000000" w:themeColor="text1"/>
          <w:sz w:val="20"/>
          <w:szCs w:val="20"/>
        </w:rPr>
      </w:pPr>
      <w:r w:rsidRPr="4911CECB">
        <w:rPr>
          <w:color w:val="000000" w:themeColor="text1"/>
          <w:sz w:val="20"/>
          <w:szCs w:val="20"/>
        </w:rPr>
        <w:t xml:space="preserve">PhDr. ThDr. Marián Bednár, PhD. </w:t>
      </w:r>
      <w:hyperlink r:id="rId15">
        <w:r w:rsidRPr="4911CECB">
          <w:rPr>
            <w:rStyle w:val="Hypertextovprepojenie"/>
            <w:sz w:val="20"/>
            <w:szCs w:val="20"/>
          </w:rPr>
          <w:t>Marian.Bednar@vucpo.sk</w:t>
        </w:r>
      </w:hyperlink>
      <w:r w:rsidRPr="4911CECB">
        <w:rPr>
          <w:color w:val="000000" w:themeColor="text1"/>
          <w:sz w:val="20"/>
          <w:szCs w:val="20"/>
        </w:rPr>
        <w:t xml:space="preserve"> - na rektorát do skupiny</w:t>
      </w:r>
    </w:p>
    <w:p w14:paraId="04E83F24" w14:textId="5CF14086" w:rsidR="0048758C" w:rsidRPr="00D55A3D" w:rsidRDefault="19E705EE" w:rsidP="0043673E">
      <w:pPr>
        <w:autoSpaceDE w:val="0"/>
        <w:autoSpaceDN w:val="0"/>
        <w:adjustRightInd w:val="0"/>
        <w:spacing w:after="0" w:line="240" w:lineRule="auto"/>
        <w:ind w:left="284"/>
        <w:rPr>
          <w:color w:val="000000" w:themeColor="text1"/>
          <w:sz w:val="20"/>
          <w:szCs w:val="20"/>
        </w:rPr>
      </w:pPr>
      <w:r w:rsidRPr="4911CECB">
        <w:rPr>
          <w:color w:val="000000" w:themeColor="text1"/>
          <w:sz w:val="20"/>
          <w:szCs w:val="20"/>
        </w:rPr>
        <w:t>zamestnávateľ VUC Prešov</w:t>
      </w:r>
    </w:p>
    <w:p w14:paraId="769EBC9F" w14:textId="7BD32CF8" w:rsidR="0048758C" w:rsidRPr="00D55A3D" w:rsidRDefault="76B85B50" w:rsidP="0043673E">
      <w:pPr>
        <w:autoSpaceDE w:val="0"/>
        <w:autoSpaceDN w:val="0"/>
        <w:adjustRightInd w:val="0"/>
        <w:spacing w:after="0" w:line="240" w:lineRule="auto"/>
        <w:ind w:left="284"/>
        <w:rPr>
          <w:rFonts w:eastAsia="Calibri" w:cs="Calibri"/>
          <w:sz w:val="20"/>
          <w:szCs w:val="20"/>
        </w:rPr>
      </w:pPr>
      <w:r w:rsidRPr="4911CECB">
        <w:rPr>
          <w:rFonts w:eastAsia="Calibri" w:cs="Calibri"/>
          <w:sz w:val="20"/>
          <w:szCs w:val="20"/>
          <w:lang w:val="sk"/>
        </w:rPr>
        <w:t>Odbor strategického rozvoja</w:t>
      </w:r>
      <w:r w:rsidR="029A6211" w:rsidRPr="4911CECB">
        <w:rPr>
          <w:rFonts w:eastAsia="Calibri" w:cs="Calibri"/>
          <w:sz w:val="20"/>
          <w:szCs w:val="20"/>
          <w:lang w:val="sk"/>
        </w:rPr>
        <w:t xml:space="preserve">, </w:t>
      </w:r>
      <w:r w:rsidRPr="4911CECB">
        <w:rPr>
          <w:rFonts w:eastAsia="Calibri" w:cs="Calibri"/>
          <w:sz w:val="20"/>
          <w:szCs w:val="20"/>
          <w:lang w:val="sk"/>
        </w:rPr>
        <w:t>oddelenie regionálneho rozvoja</w:t>
      </w:r>
    </w:p>
    <w:p w14:paraId="3C07FC1B" w14:textId="788ED481" w:rsidR="0048758C" w:rsidRPr="00D55A3D" w:rsidRDefault="0048758C" w:rsidP="0043673E">
      <w:pPr>
        <w:autoSpaceDE w:val="0"/>
        <w:autoSpaceDN w:val="0"/>
        <w:adjustRightInd w:val="0"/>
        <w:spacing w:after="0" w:line="240" w:lineRule="auto"/>
        <w:ind w:left="284"/>
        <w:rPr>
          <w:color w:val="000000" w:themeColor="text1"/>
          <w:sz w:val="20"/>
          <w:szCs w:val="20"/>
        </w:rPr>
      </w:pPr>
    </w:p>
    <w:p w14:paraId="5D9BFB29" w14:textId="5A9D1F23" w:rsidR="0048758C" w:rsidRPr="00D55A3D" w:rsidRDefault="19E705EE" w:rsidP="0043673E">
      <w:pPr>
        <w:autoSpaceDE w:val="0"/>
        <w:autoSpaceDN w:val="0"/>
        <w:adjustRightInd w:val="0"/>
        <w:spacing w:after="0" w:line="240" w:lineRule="auto"/>
        <w:ind w:left="284"/>
        <w:rPr>
          <w:sz w:val="20"/>
          <w:szCs w:val="20"/>
        </w:rPr>
      </w:pPr>
      <w:r w:rsidRPr="4911CECB">
        <w:rPr>
          <w:color w:val="000000" w:themeColor="text1"/>
          <w:sz w:val="20"/>
          <w:szCs w:val="20"/>
        </w:rPr>
        <w:t xml:space="preserve">Mgr. Daniel </w:t>
      </w:r>
      <w:proofErr w:type="spellStart"/>
      <w:r w:rsidRPr="4911CECB">
        <w:rPr>
          <w:color w:val="000000" w:themeColor="text1"/>
          <w:sz w:val="20"/>
          <w:szCs w:val="20"/>
        </w:rPr>
        <w:t>Debreceni</w:t>
      </w:r>
      <w:proofErr w:type="spellEnd"/>
      <w:r w:rsidRPr="4911CECB">
        <w:rPr>
          <w:color w:val="000000" w:themeColor="text1"/>
          <w:sz w:val="20"/>
          <w:szCs w:val="20"/>
        </w:rPr>
        <w:t xml:space="preserve"> </w:t>
      </w:r>
      <w:hyperlink r:id="rId16">
        <w:r w:rsidRPr="4911CECB">
          <w:rPr>
            <w:rStyle w:val="Hypertextovprepojenie"/>
            <w:sz w:val="20"/>
            <w:szCs w:val="20"/>
          </w:rPr>
          <w:t>daniel.debreceni.sk@gmail.com</w:t>
        </w:r>
      </w:hyperlink>
    </w:p>
    <w:p w14:paraId="1904FAA7" w14:textId="51A7BBC7" w:rsidR="0048758C" w:rsidRPr="00D55A3D" w:rsidRDefault="19E705EE" w:rsidP="0043673E">
      <w:pPr>
        <w:autoSpaceDE w:val="0"/>
        <w:autoSpaceDN w:val="0"/>
        <w:adjustRightInd w:val="0"/>
        <w:spacing w:after="0" w:line="240" w:lineRule="auto"/>
        <w:ind w:left="284"/>
        <w:rPr>
          <w:color w:val="000000" w:themeColor="text1"/>
          <w:sz w:val="20"/>
          <w:szCs w:val="20"/>
        </w:rPr>
      </w:pPr>
      <w:r w:rsidRPr="4911CECB">
        <w:rPr>
          <w:color w:val="000000" w:themeColor="text1"/>
          <w:sz w:val="20"/>
          <w:szCs w:val="20"/>
        </w:rPr>
        <w:t xml:space="preserve">zamestnávateľ PK Auto, </w:t>
      </w:r>
      <w:proofErr w:type="spellStart"/>
      <w:r w:rsidRPr="4911CECB">
        <w:rPr>
          <w:color w:val="000000" w:themeColor="text1"/>
          <w:sz w:val="20"/>
          <w:szCs w:val="20"/>
        </w:rPr>
        <w:t>s.r.o</w:t>
      </w:r>
      <w:proofErr w:type="spellEnd"/>
      <w:r w:rsidRPr="4911CECB">
        <w:rPr>
          <w:color w:val="000000" w:themeColor="text1"/>
          <w:sz w:val="20"/>
          <w:szCs w:val="20"/>
        </w:rPr>
        <w:t>., Prešov</w:t>
      </w:r>
    </w:p>
    <w:p w14:paraId="468F9788" w14:textId="49911E0F" w:rsidR="0048758C" w:rsidRPr="00D55A3D" w:rsidRDefault="479244B9" w:rsidP="0043673E">
      <w:pPr>
        <w:autoSpaceDE w:val="0"/>
        <w:autoSpaceDN w:val="0"/>
        <w:adjustRightInd w:val="0"/>
        <w:spacing w:after="0" w:line="240" w:lineRule="auto"/>
        <w:ind w:left="284"/>
        <w:rPr>
          <w:rFonts w:eastAsia="Calibri" w:cs="Calibri"/>
          <w:sz w:val="20"/>
          <w:szCs w:val="20"/>
        </w:rPr>
      </w:pPr>
      <w:r w:rsidRPr="4911CECB">
        <w:rPr>
          <w:rFonts w:eastAsia="Calibri" w:cs="Calibri"/>
          <w:color w:val="201F1E"/>
          <w:sz w:val="20"/>
          <w:szCs w:val="20"/>
        </w:rPr>
        <w:t xml:space="preserve">manažér predaja </w:t>
      </w:r>
    </w:p>
    <w:p w14:paraId="51EE4042" w14:textId="204C9AD0" w:rsidR="489E9EEC" w:rsidRPr="00D55A3D" w:rsidRDefault="489E9EEC" w:rsidP="489E9EEC">
      <w:pPr>
        <w:spacing w:after="0" w:line="240" w:lineRule="auto"/>
        <w:rPr>
          <w:rFonts w:eastAsia="Calibri" w:cs="Calibri"/>
          <w:color w:val="201F1E"/>
          <w:sz w:val="20"/>
          <w:szCs w:val="20"/>
        </w:rPr>
      </w:pPr>
    </w:p>
    <w:p w14:paraId="18BB97C8" w14:textId="0B5DD196" w:rsidR="0048758C" w:rsidRPr="00D55A3D" w:rsidRDefault="0048758C" w:rsidP="001D098C">
      <w:pPr>
        <w:pStyle w:val="Odsekzoznamu"/>
        <w:numPr>
          <w:ilvl w:val="0"/>
          <w:numId w:val="2"/>
        </w:numPr>
        <w:autoSpaceDE w:val="0"/>
        <w:autoSpaceDN w:val="0"/>
        <w:adjustRightInd w:val="0"/>
        <w:spacing w:after="0" w:line="240" w:lineRule="auto"/>
        <w:jc w:val="both"/>
        <w:rPr>
          <w:b/>
          <w:bCs/>
          <w:color w:val="000000"/>
          <w:sz w:val="20"/>
          <w:szCs w:val="20"/>
        </w:rPr>
      </w:pPr>
      <w:r w:rsidRPr="4911CECB">
        <w:rPr>
          <w:b/>
          <w:bCs/>
          <w:color w:val="000000" w:themeColor="text1"/>
          <w:sz w:val="20"/>
          <w:szCs w:val="20"/>
        </w:rPr>
        <w:t>Uplatniteľnosť</w:t>
      </w:r>
      <w:r w:rsidR="00495197" w:rsidRPr="4911CECB">
        <w:rPr>
          <w:b/>
          <w:bCs/>
          <w:color w:val="000000" w:themeColor="text1"/>
          <w:sz w:val="20"/>
          <w:szCs w:val="20"/>
        </w:rPr>
        <w:t xml:space="preserve"> </w:t>
      </w:r>
    </w:p>
    <w:p w14:paraId="3E92219A" w14:textId="5A535DF5" w:rsidR="6813CB92" w:rsidRPr="00A12783" w:rsidRDefault="00FDCDE3" w:rsidP="4911CECB">
      <w:pPr>
        <w:pStyle w:val="Odsekzoznamu"/>
        <w:numPr>
          <w:ilvl w:val="0"/>
          <w:numId w:val="10"/>
        </w:numPr>
        <w:spacing w:after="0" w:line="240" w:lineRule="auto"/>
        <w:jc w:val="both"/>
        <w:rPr>
          <w:rFonts w:eastAsiaTheme="minorEastAsia"/>
          <w:i/>
          <w:iCs/>
          <w:color w:val="000000" w:themeColor="text1"/>
          <w:sz w:val="20"/>
          <w:szCs w:val="20"/>
        </w:rPr>
      </w:pPr>
      <w:r w:rsidRPr="4911CECB">
        <w:rPr>
          <w:rFonts w:eastAsia="Calibri" w:cs="Calibri"/>
          <w:i/>
          <w:iCs/>
          <w:color w:val="000000" w:themeColor="text1"/>
          <w:sz w:val="20"/>
          <w:szCs w:val="20"/>
        </w:rPr>
        <w:t xml:space="preserve">Hodnotenie uplatniteľnosti absolventov študijného programu. </w:t>
      </w:r>
      <w:r w:rsidRPr="4911CECB">
        <w:rPr>
          <w:i/>
          <w:iCs/>
          <w:sz w:val="20"/>
          <w:szCs w:val="20"/>
        </w:rPr>
        <w:t xml:space="preserve"> </w:t>
      </w:r>
    </w:p>
    <w:p w14:paraId="40B5FDF6" w14:textId="55AEDEA8" w:rsidR="1D49E670" w:rsidRPr="00D55A3D" w:rsidRDefault="1D49E670" w:rsidP="4911CECB">
      <w:pPr>
        <w:ind w:left="284"/>
        <w:jc w:val="both"/>
        <w:rPr>
          <w:rFonts w:eastAsiaTheme="minorEastAsia"/>
          <w:sz w:val="20"/>
          <w:szCs w:val="20"/>
        </w:rPr>
      </w:pPr>
      <w:r w:rsidRPr="4911CECB">
        <w:rPr>
          <w:rFonts w:eastAsiaTheme="minorEastAsia"/>
          <w:sz w:val="20"/>
          <w:szCs w:val="20"/>
        </w:rPr>
        <w:t xml:space="preserve">Absolventi bakalárskeho štúdia študijného odboru etika na základe získaných vedomostí, zručností a schopností sú schopní uplatniť teoretické poznatky v prostredí morálnych konfliktov a etických dilem v spoločenskej praxi </w:t>
      </w:r>
      <w:r w:rsidR="7C75F303" w:rsidRPr="4911CECB">
        <w:rPr>
          <w:rFonts w:eastAsiaTheme="minorEastAsia"/>
          <w:sz w:val="20"/>
          <w:szCs w:val="20"/>
        </w:rPr>
        <w:t>v reálnych podmienkach alebo aj v online prostredí</w:t>
      </w:r>
      <w:r w:rsidRPr="4911CECB">
        <w:rPr>
          <w:rFonts w:eastAsiaTheme="minorEastAsia"/>
          <w:sz w:val="20"/>
          <w:szCs w:val="20"/>
        </w:rPr>
        <w:t xml:space="preserve">. Sú kompetentní pôsobiť ako samostatní etickí poradcovia, </w:t>
      </w:r>
      <w:proofErr w:type="spellStart"/>
      <w:r w:rsidRPr="4911CECB">
        <w:rPr>
          <w:rFonts w:eastAsiaTheme="minorEastAsia"/>
          <w:sz w:val="20"/>
          <w:szCs w:val="20"/>
        </w:rPr>
        <w:t>mediátori</w:t>
      </w:r>
      <w:proofErr w:type="spellEnd"/>
      <w:r w:rsidRPr="4911CECB">
        <w:rPr>
          <w:rFonts w:eastAsiaTheme="minorEastAsia"/>
          <w:sz w:val="20"/>
          <w:szCs w:val="20"/>
        </w:rPr>
        <w:t>, tvorcovia etických kódexov, v profesijnom sektore, ale aj v oblasti verejnej správy, súkromnom sektore, v štátnej službe, v oblasti výchovných inštitúcií a v treťom sektore. Dokážu riešiť situácie súvisiace s aplikovaním etických zásad vo svojom povolaní, dokážu pôsobiť v duchu humanistickej etiky vo výchovných zariadeniach a vplývať na osoby, ktoré sú im zverené pri dôležitých životných rozhodnutiach, pri rozlišovaní dobra a zla v každodenných situáciách, pri práci s delikventnou mládežou. Sú kompetentní pracovať v tíme na nižších stupňoch manažmentu a riadenia.</w:t>
      </w:r>
    </w:p>
    <w:p w14:paraId="3DE8236B" w14:textId="003B32E9" w:rsidR="514B2399" w:rsidRPr="00D55A3D" w:rsidRDefault="514B2399" w:rsidP="4911CECB">
      <w:pPr>
        <w:ind w:left="284"/>
        <w:jc w:val="both"/>
        <w:rPr>
          <w:rFonts w:eastAsiaTheme="minorEastAsia"/>
          <w:color w:val="000000" w:themeColor="text1"/>
          <w:sz w:val="20"/>
          <w:szCs w:val="20"/>
        </w:rPr>
      </w:pPr>
      <w:r w:rsidRPr="4911CECB">
        <w:rPr>
          <w:rFonts w:eastAsia="Times New Roman" w:cs="Times New Roman"/>
          <w:sz w:val="20"/>
          <w:szCs w:val="20"/>
        </w:rPr>
        <w:lastRenderedPageBreak/>
        <w:t>A</w:t>
      </w:r>
      <w:r w:rsidRPr="4911CECB">
        <w:rPr>
          <w:rFonts w:eastAsiaTheme="minorEastAsia"/>
          <w:sz w:val="20"/>
          <w:szCs w:val="20"/>
        </w:rPr>
        <w:t xml:space="preserve">bsolvent etiky sa môže uplatniť na pozícii manažéra ľudských zdrojov a personalistu v štátnom i súkromnom sektore. Zároveň môže pracovať na pozícii člena etickej komisie pre rôzne inštitúcie (školské a vzdelávacie inštitúcie, nemocnice, redakčné rady novín a periodík, apod.). </w:t>
      </w:r>
      <w:r w:rsidRPr="4911CECB">
        <w:rPr>
          <w:rFonts w:eastAsiaTheme="minorEastAsia"/>
          <w:color w:val="000000" w:themeColor="text1"/>
          <w:sz w:val="20"/>
          <w:szCs w:val="20"/>
        </w:rPr>
        <w:t>Absolventi/absolventky odboru etika – bakalársky stupeň sa môžu uplatniť v malých a stredných podnikoch verejného i súkromného sektoru. Dokážu riešiť situácie súvisiace s aplikovaním etických zásad v oblasti riadenia organizácie a vedenia ľudí. Absolventi/absolventky štúdia sú schopní/é vysvetliť základné etické problémy v zamestnaneckých vzťahoch rôznym skupinám percipientov a navrhovať možné spôsoby ich riešenia. Absolventi/absolventky vedia efektívne pracovať v riadiacich tímoch rôznych typov organizácií a firiem a aktívne sa podieľať na formovaní firemnej kultúry, etickej stratégie organizácie a motivácie v práci.</w:t>
      </w:r>
    </w:p>
    <w:p w14:paraId="212F9D4D" w14:textId="7F794E31" w:rsidR="514B2399" w:rsidRPr="00D55A3D" w:rsidRDefault="514B2399" w:rsidP="4911CECB">
      <w:pPr>
        <w:ind w:left="284"/>
        <w:jc w:val="both"/>
        <w:rPr>
          <w:rFonts w:eastAsiaTheme="minorEastAsia"/>
          <w:sz w:val="20"/>
          <w:szCs w:val="20"/>
        </w:rPr>
      </w:pPr>
      <w:r w:rsidRPr="4911CECB">
        <w:rPr>
          <w:rFonts w:eastAsiaTheme="minorEastAsia"/>
          <w:sz w:val="20"/>
          <w:szCs w:val="20"/>
        </w:rPr>
        <w:t xml:space="preserve">Absolvent študijného programu je pripravovaný tak, aby mohol úspešne pokračovať v štúdiu na magisterskom stupni vysokoškolského vzdelávania, so zameraním na rozšírenie humanitných a sociálnych poznatkov, zvládnutie dilem súvisiacich so sociálnou a morálnou integritou v organizáciách, osvojenie si sociálnej technológie managementu, pochopenie etických súvislostí v organizáciách rôzneho typu a v každodennom živote. </w:t>
      </w:r>
    </w:p>
    <w:p w14:paraId="0113901E" w14:textId="3D31A76A" w:rsidR="514B2399" w:rsidRPr="00D55A3D" w:rsidRDefault="514B2399" w:rsidP="4911CECB">
      <w:pPr>
        <w:spacing w:after="0" w:line="240" w:lineRule="auto"/>
        <w:ind w:left="284"/>
        <w:jc w:val="both"/>
        <w:rPr>
          <w:rFonts w:eastAsiaTheme="minorEastAsia"/>
          <w:sz w:val="20"/>
          <w:szCs w:val="20"/>
        </w:rPr>
      </w:pPr>
      <w:r w:rsidRPr="4911CECB">
        <w:rPr>
          <w:rFonts w:eastAsiaTheme="minorEastAsia"/>
          <w:sz w:val="20"/>
          <w:szCs w:val="20"/>
        </w:rPr>
        <w:t>Absolvent dôkladne pozná odbor svojej predmetovej špecializácie a jeho výstavbu. Ovláda teoretické východiskové poznatky a metódy vedných disciplín, ktoré sú viazané na študovaný akademický odbor. Spôsob interpretácie vzťahu etiky a príbuzných filozofických disciplín, vrátane iných disciplín (psychológia, logika a metodológia vedy, právo, manažment, ekológia, komunikačné technológie) nemá iba kognitívny, ale predovšetkým praktický význam, pretože tvaruje sociálny priestor a možnosti uplatnenia aplikovaných etikov vo výskumných a prakticko-poradenských tímoch.</w:t>
      </w:r>
    </w:p>
    <w:p w14:paraId="37446E9A" w14:textId="6B7CFA44" w:rsidR="4004C11C" w:rsidRPr="00D55A3D" w:rsidRDefault="4004C11C" w:rsidP="4911CECB">
      <w:pPr>
        <w:spacing w:after="0" w:line="240" w:lineRule="auto"/>
        <w:ind w:left="284"/>
        <w:jc w:val="both"/>
        <w:rPr>
          <w:rFonts w:eastAsiaTheme="minorEastAsia"/>
          <w:sz w:val="20"/>
          <w:szCs w:val="20"/>
        </w:rPr>
      </w:pPr>
    </w:p>
    <w:p w14:paraId="2E79F5D3" w14:textId="13D66D08" w:rsidR="514B2399" w:rsidRPr="00D55A3D" w:rsidRDefault="514B2399" w:rsidP="4911CECB">
      <w:pPr>
        <w:ind w:left="284"/>
        <w:jc w:val="both"/>
        <w:rPr>
          <w:rFonts w:eastAsiaTheme="minorEastAsia"/>
          <w:sz w:val="20"/>
          <w:szCs w:val="20"/>
        </w:rPr>
      </w:pPr>
      <w:r w:rsidRPr="4911CECB">
        <w:rPr>
          <w:rFonts w:eastAsiaTheme="minorEastAsia"/>
          <w:sz w:val="20"/>
          <w:szCs w:val="20"/>
        </w:rPr>
        <w:t>Vo všeobecnosti, sa môže absolvent prvého stupňa jednoodborového štúdia etiky uplatniť na nižších stupňoch riadenia verejnej správy, v štátnej službe, ako asistent pri styku s verejnosťou vo firmách, organizáciách, podnikoch inštitúciách, ako aj vo výchovných zariadeniach. Môže odborne a asistentsky pôsobiť v nezávislých vládnych, medzinárodných, resp. regionálnych inštitúciách zameraných na monitoring spoločenských a morálnych fenoménov, v inštitútoch zriadených pre aplikované, resp. profesijne etiky ako špecialista – poradca, organizátor vzdelávacích a tréningových programov.</w:t>
      </w:r>
    </w:p>
    <w:p w14:paraId="55F1450C" w14:textId="54DB2608" w:rsidR="4D0F89EE" w:rsidRDefault="514B2399" w:rsidP="4911CECB">
      <w:pPr>
        <w:spacing w:after="0" w:line="240" w:lineRule="auto"/>
        <w:ind w:left="284"/>
        <w:jc w:val="both"/>
        <w:rPr>
          <w:rFonts w:eastAsiaTheme="minorEastAsia"/>
          <w:sz w:val="20"/>
          <w:szCs w:val="20"/>
        </w:rPr>
      </w:pPr>
      <w:r w:rsidRPr="4911CECB">
        <w:rPr>
          <w:rFonts w:eastAsiaTheme="minorEastAsia"/>
          <w:sz w:val="20"/>
          <w:szCs w:val="20"/>
        </w:rPr>
        <w:t xml:space="preserve">Konkrétne sa v rámci národnej sústavy povolaní sa môže predovšetkým uplatniť na pozícii </w:t>
      </w:r>
      <w:r w:rsidRPr="4911CECB">
        <w:rPr>
          <w:rFonts w:eastAsiaTheme="minorEastAsia"/>
          <w:i/>
          <w:iCs/>
          <w:sz w:val="20"/>
          <w:szCs w:val="20"/>
        </w:rPr>
        <w:t xml:space="preserve">riadiaceho pracovníka neziskovej organizácie, nadácie a neinvestičného fondu (1114004), špecialistu pre oblasť vzdelávania a rozvoja ľudských zdrojov (2424000) </w:t>
      </w:r>
      <w:r w:rsidRPr="4911CECB">
        <w:rPr>
          <w:rFonts w:eastAsiaTheme="minorEastAsia"/>
          <w:sz w:val="20"/>
          <w:szCs w:val="20"/>
        </w:rPr>
        <w:t xml:space="preserve">a </w:t>
      </w:r>
      <w:r w:rsidRPr="4911CECB">
        <w:rPr>
          <w:rFonts w:eastAsiaTheme="minorEastAsia"/>
          <w:i/>
          <w:iCs/>
          <w:sz w:val="20"/>
          <w:szCs w:val="20"/>
        </w:rPr>
        <w:t>filozofa – etického poradcu</w:t>
      </w:r>
      <w:r w:rsidR="00CC01E5" w:rsidRPr="4911CECB">
        <w:rPr>
          <w:rFonts w:eastAsiaTheme="minorEastAsia"/>
          <w:sz w:val="20"/>
          <w:szCs w:val="20"/>
        </w:rPr>
        <w:t>.</w:t>
      </w:r>
    </w:p>
    <w:p w14:paraId="764EE8AE" w14:textId="77777777" w:rsidR="00CC01E5" w:rsidRPr="00CC01E5" w:rsidRDefault="00CC01E5" w:rsidP="4911CECB">
      <w:pPr>
        <w:spacing w:after="0" w:line="240" w:lineRule="auto"/>
        <w:ind w:left="284"/>
        <w:jc w:val="both"/>
        <w:rPr>
          <w:rFonts w:eastAsiaTheme="minorEastAsia"/>
          <w:sz w:val="20"/>
          <w:szCs w:val="20"/>
        </w:rPr>
      </w:pPr>
    </w:p>
    <w:p w14:paraId="158135B3" w14:textId="30A54BA3" w:rsidR="25A8E202" w:rsidRPr="00D55A3D" w:rsidRDefault="25A8E202" w:rsidP="4911CECB">
      <w:pPr>
        <w:pStyle w:val="Odsekzoznamu"/>
        <w:numPr>
          <w:ilvl w:val="0"/>
          <w:numId w:val="10"/>
        </w:numPr>
        <w:spacing w:line="240" w:lineRule="auto"/>
        <w:jc w:val="both"/>
        <w:rPr>
          <w:rFonts w:eastAsiaTheme="minorEastAsia"/>
          <w:color w:val="000000" w:themeColor="text1"/>
          <w:sz w:val="20"/>
          <w:szCs w:val="20"/>
        </w:rPr>
      </w:pPr>
      <w:r w:rsidRPr="4911CECB">
        <w:rPr>
          <w:rFonts w:eastAsia="Calibri" w:cs="Calibri"/>
          <w:color w:val="000000" w:themeColor="text1"/>
          <w:sz w:val="20"/>
          <w:szCs w:val="20"/>
        </w:rPr>
        <w:t xml:space="preserve">Prípadne uviesť úspešných absolventov študijného programu. </w:t>
      </w:r>
    </w:p>
    <w:p w14:paraId="78654382" w14:textId="0F5F1D1A" w:rsidR="25A8E202" w:rsidRPr="00D55A3D" w:rsidRDefault="6A55CC84" w:rsidP="0043673E">
      <w:pPr>
        <w:spacing w:line="240" w:lineRule="auto"/>
        <w:ind w:left="284"/>
        <w:jc w:val="both"/>
        <w:rPr>
          <w:rFonts w:eastAsia="Calibri" w:cs="Calibri"/>
          <w:color w:val="000000" w:themeColor="text1"/>
          <w:sz w:val="20"/>
          <w:szCs w:val="20"/>
        </w:rPr>
      </w:pPr>
      <w:r w:rsidRPr="4911CECB">
        <w:rPr>
          <w:rFonts w:eastAsia="Calibri" w:cs="Calibri"/>
          <w:color w:val="000000" w:themeColor="text1"/>
          <w:sz w:val="20"/>
          <w:szCs w:val="20"/>
        </w:rPr>
        <w:t xml:space="preserve">Mgr. Martin </w:t>
      </w:r>
      <w:proofErr w:type="spellStart"/>
      <w:r w:rsidRPr="4911CECB">
        <w:rPr>
          <w:rFonts w:eastAsia="Calibri" w:cs="Calibri"/>
          <w:color w:val="000000" w:themeColor="text1"/>
          <w:sz w:val="20"/>
          <w:szCs w:val="20"/>
        </w:rPr>
        <w:t>Pazdera</w:t>
      </w:r>
      <w:proofErr w:type="spellEnd"/>
      <w:r w:rsidRPr="4911CECB">
        <w:rPr>
          <w:rFonts w:eastAsia="Calibri" w:cs="Calibri"/>
          <w:color w:val="000000" w:themeColor="text1"/>
          <w:sz w:val="20"/>
          <w:szCs w:val="20"/>
        </w:rPr>
        <w:t xml:space="preserve">, PhD. (Škola na kolesách),  Mgr. Monika </w:t>
      </w:r>
      <w:proofErr w:type="spellStart"/>
      <w:r w:rsidRPr="4911CECB">
        <w:rPr>
          <w:rFonts w:eastAsia="Calibri" w:cs="Calibri"/>
          <w:color w:val="000000" w:themeColor="text1"/>
          <w:sz w:val="20"/>
          <w:szCs w:val="20"/>
        </w:rPr>
        <w:t>Gergeľová</w:t>
      </w:r>
      <w:proofErr w:type="spellEnd"/>
      <w:r w:rsidRPr="4911CECB">
        <w:rPr>
          <w:rFonts w:eastAsia="Calibri" w:cs="Calibri"/>
          <w:color w:val="000000" w:themeColor="text1"/>
          <w:sz w:val="20"/>
          <w:szCs w:val="20"/>
        </w:rPr>
        <w:t xml:space="preserve">  (OZ </w:t>
      </w:r>
      <w:proofErr w:type="spellStart"/>
      <w:r w:rsidRPr="4911CECB">
        <w:rPr>
          <w:rFonts w:eastAsia="Calibri" w:cs="Calibri"/>
          <w:color w:val="000000" w:themeColor="text1"/>
          <w:sz w:val="20"/>
          <w:szCs w:val="20"/>
        </w:rPr>
        <w:t>Harmony</w:t>
      </w:r>
      <w:proofErr w:type="spellEnd"/>
      <w:r w:rsidRPr="4911CECB">
        <w:rPr>
          <w:rFonts w:eastAsia="Calibri" w:cs="Calibri"/>
          <w:color w:val="000000" w:themeColor="text1"/>
          <w:sz w:val="20"/>
          <w:szCs w:val="20"/>
        </w:rPr>
        <w:t xml:space="preserve"> - etický kompas)</w:t>
      </w:r>
    </w:p>
    <w:p w14:paraId="279417FF" w14:textId="2F703692" w:rsidR="005A3545" w:rsidRPr="00D55A3D" w:rsidRDefault="00A8061E" w:rsidP="001D098C">
      <w:pPr>
        <w:pStyle w:val="Odsekzoznamu"/>
        <w:numPr>
          <w:ilvl w:val="0"/>
          <w:numId w:val="10"/>
        </w:numPr>
        <w:autoSpaceDE w:val="0"/>
        <w:autoSpaceDN w:val="0"/>
        <w:adjustRightInd w:val="0"/>
        <w:spacing w:after="0" w:line="240" w:lineRule="auto"/>
        <w:jc w:val="both"/>
        <w:rPr>
          <w:color w:val="000000"/>
          <w:sz w:val="20"/>
          <w:szCs w:val="20"/>
        </w:rPr>
      </w:pPr>
      <w:r w:rsidRPr="4911CECB">
        <w:rPr>
          <w:color w:val="000000" w:themeColor="text1"/>
          <w:sz w:val="20"/>
          <w:szCs w:val="20"/>
        </w:rPr>
        <w:t>Hodnotenie kvality študijného programu zamestnávateľmi</w:t>
      </w:r>
      <w:r w:rsidR="007D0F4F" w:rsidRPr="4911CECB">
        <w:rPr>
          <w:color w:val="000000" w:themeColor="text1"/>
          <w:sz w:val="20"/>
          <w:szCs w:val="20"/>
        </w:rPr>
        <w:t xml:space="preserve"> (spätná väzba). </w:t>
      </w:r>
    </w:p>
    <w:p w14:paraId="022F3500" w14:textId="389CD9EB" w:rsidR="005A3545" w:rsidRPr="00D55A3D" w:rsidRDefault="005A3545" w:rsidP="2A03B43B">
      <w:pPr>
        <w:pStyle w:val="Odsekzoznamu"/>
        <w:autoSpaceDE w:val="0"/>
        <w:autoSpaceDN w:val="0"/>
        <w:adjustRightInd w:val="0"/>
        <w:spacing w:after="0" w:line="240" w:lineRule="auto"/>
        <w:ind w:left="360"/>
        <w:jc w:val="both"/>
        <w:rPr>
          <w:color w:val="000000"/>
          <w:sz w:val="20"/>
          <w:szCs w:val="20"/>
        </w:rPr>
      </w:pPr>
    </w:p>
    <w:p w14:paraId="2CA8EE37" w14:textId="51E0AF91" w:rsidR="0046747F" w:rsidRPr="00D55A3D" w:rsidRDefault="0046747F" w:rsidP="001D098C">
      <w:pPr>
        <w:pStyle w:val="Odsekzoznamu"/>
        <w:numPr>
          <w:ilvl w:val="0"/>
          <w:numId w:val="2"/>
        </w:numPr>
        <w:autoSpaceDE w:val="0"/>
        <w:autoSpaceDN w:val="0"/>
        <w:adjustRightInd w:val="0"/>
        <w:spacing w:after="0" w:line="240" w:lineRule="auto"/>
        <w:rPr>
          <w:b/>
          <w:bCs/>
          <w:sz w:val="20"/>
          <w:szCs w:val="20"/>
        </w:rPr>
      </w:pPr>
      <w:r w:rsidRPr="00D55A3D">
        <w:rPr>
          <w:b/>
          <w:bCs/>
          <w:sz w:val="20"/>
          <w:szCs w:val="20"/>
        </w:rPr>
        <w:t xml:space="preserve">Štruktúra </w:t>
      </w:r>
      <w:r w:rsidR="00E93C18" w:rsidRPr="00D55A3D">
        <w:rPr>
          <w:b/>
          <w:bCs/>
          <w:sz w:val="20"/>
          <w:szCs w:val="20"/>
        </w:rPr>
        <w:t xml:space="preserve">a obsah </w:t>
      </w:r>
      <w:r w:rsidRPr="00D55A3D">
        <w:rPr>
          <w:b/>
          <w:bCs/>
          <w:sz w:val="20"/>
          <w:szCs w:val="20"/>
        </w:rPr>
        <w:t>študijného programu</w:t>
      </w:r>
      <w:r w:rsidR="00FF39FB" w:rsidRPr="00D55A3D">
        <w:rPr>
          <w:rStyle w:val="Odkaznapoznmkupodiarou"/>
          <w:b/>
          <w:bCs/>
          <w:sz w:val="20"/>
          <w:szCs w:val="20"/>
        </w:rPr>
        <w:footnoteReference w:id="8"/>
      </w:r>
      <w:r w:rsidRPr="00D55A3D">
        <w:rPr>
          <w:b/>
          <w:bCs/>
          <w:sz w:val="20"/>
          <w:szCs w:val="20"/>
        </w:rPr>
        <w:t xml:space="preserve"> </w:t>
      </w:r>
    </w:p>
    <w:p w14:paraId="4D65E23D" w14:textId="320EC1C2" w:rsidR="006D4318" w:rsidRPr="0043673E" w:rsidRDefault="00EC50D8" w:rsidP="001D098C">
      <w:pPr>
        <w:pStyle w:val="Odsekzoznamu"/>
        <w:numPr>
          <w:ilvl w:val="0"/>
          <w:numId w:val="4"/>
        </w:numPr>
        <w:autoSpaceDE w:val="0"/>
        <w:autoSpaceDN w:val="0"/>
        <w:adjustRightInd w:val="0"/>
        <w:spacing w:after="0" w:line="240" w:lineRule="auto"/>
        <w:jc w:val="both"/>
        <w:rPr>
          <w:color w:val="000000" w:themeColor="text1"/>
          <w:sz w:val="20"/>
          <w:szCs w:val="20"/>
        </w:rPr>
      </w:pPr>
      <w:r w:rsidRPr="4911CECB">
        <w:rPr>
          <w:i/>
          <w:iCs/>
          <w:sz w:val="20"/>
          <w:szCs w:val="20"/>
        </w:rPr>
        <w:t>Vysoká škola popíše pravidlá na utváranie študijných plánov v študijnom programe.</w:t>
      </w:r>
    </w:p>
    <w:p w14:paraId="7843EB9A" w14:textId="77777777" w:rsidR="00E35DC1" w:rsidRPr="00D55A3D" w:rsidRDefault="00E35DC1" w:rsidP="2A03B43B">
      <w:pPr>
        <w:pStyle w:val="Bezriadkovania"/>
        <w:ind w:left="360"/>
        <w:jc w:val="both"/>
        <w:rPr>
          <w:rFonts w:cs="Times New Roman"/>
          <w:sz w:val="20"/>
          <w:szCs w:val="20"/>
        </w:rPr>
      </w:pPr>
      <w:r w:rsidRPr="4911CECB">
        <w:rPr>
          <w:rFonts w:cs="Times New Roman"/>
          <w:sz w:val="20"/>
          <w:szCs w:val="20"/>
        </w:rPr>
        <w:t xml:space="preserve">V súlade s dokumentmi </w:t>
      </w:r>
      <w:hyperlink r:id="rId17">
        <w:r w:rsidRPr="4911CECB">
          <w:rPr>
            <w:rStyle w:val="Hypertextovprepojenie"/>
            <w:rFonts w:cs="Times New Roman"/>
            <w:sz w:val="20"/>
            <w:szCs w:val="20"/>
          </w:rPr>
          <w:t>Štandardy pre študijný program Slovenskej akreditačnej agentúry pre vysoké školstvo 2020</w:t>
        </w:r>
      </w:hyperlink>
      <w:r w:rsidRPr="4911CECB">
        <w:rPr>
          <w:rFonts w:cs="Times New Roman"/>
          <w:sz w:val="20"/>
          <w:szCs w:val="20"/>
        </w:rPr>
        <w:t xml:space="preserve"> a </w:t>
      </w:r>
      <w:r w:rsidRPr="4911CECB">
        <w:rPr>
          <w:rStyle w:val="markedcontent"/>
          <w:rFonts w:cs="Times New Roman"/>
          <w:sz w:val="20"/>
          <w:szCs w:val="20"/>
        </w:rPr>
        <w:t>Opatrením rektora</w:t>
      </w:r>
      <w:r w:rsidRPr="4911CECB">
        <w:rPr>
          <w:rFonts w:cs="Times New Roman"/>
          <w:sz w:val="20"/>
          <w:szCs w:val="20"/>
        </w:rPr>
        <w:t xml:space="preserve"> č. </w:t>
      </w:r>
      <w:r w:rsidRPr="4911CECB">
        <w:rPr>
          <w:rStyle w:val="markedcontent"/>
          <w:rFonts w:cs="Times New Roman"/>
          <w:sz w:val="20"/>
          <w:szCs w:val="20"/>
        </w:rPr>
        <w:t>2/2021</w:t>
      </w:r>
      <w:r w:rsidRPr="4911CECB">
        <w:rPr>
          <w:rStyle w:val="markedcontent"/>
          <w:rFonts w:cs="Arial"/>
          <w:sz w:val="20"/>
          <w:szCs w:val="20"/>
        </w:rPr>
        <w:t xml:space="preserve"> </w:t>
      </w:r>
      <w:hyperlink r:id="rId18">
        <w:r w:rsidRPr="4911CECB">
          <w:rPr>
            <w:rStyle w:val="Hypertextovprepojenie"/>
            <w:rFonts w:cs="Times New Roman"/>
            <w:sz w:val="20"/>
            <w:szCs w:val="20"/>
          </w:rPr>
          <w:t>Smernica na vytváranie, úpravu, schvaľovanie, zrušenie študijných programov a podávanie žiadostí o udelenie akreditácie študijných programov a odborov habilitačného konania a inauguračného konania na Prešovskej univerzite v Prešove</w:t>
        </w:r>
      </w:hyperlink>
      <w:r w:rsidRPr="4911CECB">
        <w:rPr>
          <w:rStyle w:val="markedcontent"/>
          <w:rFonts w:cs="Times New Roman"/>
          <w:sz w:val="20"/>
          <w:szCs w:val="20"/>
        </w:rPr>
        <w:t xml:space="preserve"> </w:t>
      </w:r>
      <w:r w:rsidRPr="4911CECB">
        <w:rPr>
          <w:rFonts w:cs="Times New Roman"/>
          <w:sz w:val="20"/>
          <w:szCs w:val="20"/>
        </w:rPr>
        <w:t xml:space="preserve">sú do procesu príprav návrhu študijného programu a odporúčaného študijného plánu zapojení študenti, zamestnávatelia a ďalšie zainteresované strany. </w:t>
      </w:r>
    </w:p>
    <w:p w14:paraId="60B27911" w14:textId="77777777" w:rsidR="00E35DC1" w:rsidRPr="00D55A3D" w:rsidRDefault="00E35DC1" w:rsidP="2A03B43B">
      <w:pPr>
        <w:pStyle w:val="Bezriadkovania"/>
        <w:jc w:val="both"/>
        <w:rPr>
          <w:rFonts w:cs="Times New Roman"/>
          <w:sz w:val="20"/>
          <w:szCs w:val="20"/>
          <w:lang w:eastAsia="sk-SK"/>
        </w:rPr>
      </w:pPr>
    </w:p>
    <w:p w14:paraId="39DB6069" w14:textId="77777777" w:rsidR="00E35DC1" w:rsidRPr="00D55A3D" w:rsidRDefault="00E35DC1" w:rsidP="2A03B43B">
      <w:pPr>
        <w:pStyle w:val="Bezriadkovania"/>
        <w:ind w:left="360"/>
        <w:jc w:val="both"/>
        <w:rPr>
          <w:rFonts w:cs="Times New Roman"/>
          <w:sz w:val="20"/>
          <w:szCs w:val="20"/>
        </w:rPr>
      </w:pPr>
      <w:r w:rsidRPr="4911CECB">
        <w:rPr>
          <w:rFonts w:cs="Times New Roman"/>
          <w:sz w:val="20"/>
          <w:szCs w:val="20"/>
          <w:lang w:eastAsia="sk-SK"/>
        </w:rPr>
        <w:t xml:space="preserve">Študijný program a odporúčaný študijný plán zohľadňuje poslanie a dlhodobý zámer rozvoja Filozofickej fakulty PU v oblasti </w:t>
      </w:r>
      <w:r w:rsidRPr="4911CECB">
        <w:rPr>
          <w:rFonts w:cs="Times New Roman"/>
          <w:sz w:val="20"/>
          <w:szCs w:val="20"/>
        </w:rPr>
        <w:t>vedeckovýskumnej a umeleckej činnosti</w:t>
      </w:r>
      <w:r w:rsidRPr="4911CECB">
        <w:rPr>
          <w:rFonts w:cs="Times New Roman"/>
          <w:sz w:val="20"/>
          <w:szCs w:val="20"/>
          <w:lang w:eastAsia="sk-SK"/>
        </w:rPr>
        <w:t xml:space="preserve"> (pozri 2.4 </w:t>
      </w:r>
      <w:hyperlink r:id="rId19">
        <w:r w:rsidRPr="4911CECB">
          <w:rPr>
            <w:rStyle w:val="Hypertextovprepojenie"/>
            <w:rFonts w:cs="Times New Roman"/>
            <w:sz w:val="20"/>
            <w:szCs w:val="20"/>
          </w:rPr>
          <w:t>Dlhodobý zámer rozvoja FF PU pre roky 2020 – 2023 s výhľadom do roku 2027</w:t>
        </w:r>
      </w:hyperlink>
      <w:r w:rsidRPr="4911CECB">
        <w:rPr>
          <w:rFonts w:cs="Times New Roman"/>
          <w:sz w:val="20"/>
          <w:szCs w:val="20"/>
          <w:lang w:eastAsia="sk-SK"/>
        </w:rPr>
        <w:t xml:space="preserve">) a najmä v oblasti </w:t>
      </w:r>
      <w:r w:rsidRPr="4911CECB">
        <w:rPr>
          <w:rFonts w:cs="Times New Roman"/>
          <w:sz w:val="20"/>
          <w:szCs w:val="20"/>
        </w:rPr>
        <w:t>edukácie</w:t>
      </w:r>
      <w:r w:rsidRPr="4911CECB">
        <w:rPr>
          <w:rFonts w:cs="Times New Roman"/>
          <w:sz w:val="20"/>
          <w:szCs w:val="20"/>
          <w:lang w:eastAsia="sk-SK"/>
        </w:rPr>
        <w:t xml:space="preserve"> (2.3).  Študijný program je tvorený resp. inovovaný v intenciách trendov rozvoja takto zameraných programov v Európe a vo svete so zohľadnením atraktivity pre študentov stredných škôl. Je kreovaný v súlade s potrebami praxe, trhu práce a spoločnosti resp. s aspektom uplatniteľnosti absolventov štúdia v praxi. </w:t>
      </w:r>
    </w:p>
    <w:p w14:paraId="300E70D1" w14:textId="77777777" w:rsidR="00E35DC1" w:rsidRPr="00D55A3D" w:rsidRDefault="00E35DC1" w:rsidP="2A03B43B">
      <w:pPr>
        <w:pStyle w:val="Bezriadkovania"/>
        <w:ind w:left="360"/>
        <w:jc w:val="both"/>
        <w:rPr>
          <w:sz w:val="20"/>
          <w:szCs w:val="20"/>
        </w:rPr>
      </w:pPr>
    </w:p>
    <w:p w14:paraId="350ABF25" w14:textId="77777777" w:rsidR="00E35DC1" w:rsidRPr="00D55A3D" w:rsidRDefault="00E35DC1" w:rsidP="2A03B43B">
      <w:pPr>
        <w:pStyle w:val="Bezriadkovania"/>
        <w:ind w:left="360"/>
        <w:jc w:val="both"/>
        <w:rPr>
          <w:rStyle w:val="markedcontent"/>
          <w:rFonts w:cs="Times New Roman"/>
          <w:sz w:val="20"/>
          <w:szCs w:val="20"/>
        </w:rPr>
      </w:pPr>
      <w:r w:rsidRPr="4911CECB">
        <w:rPr>
          <w:sz w:val="20"/>
          <w:szCs w:val="20"/>
        </w:rPr>
        <w:lastRenderedPageBreak/>
        <w:t>Odporúčaný študijný plán sa zostavuje v spolupráci so zainteresovanými stranami na základe opisu študijného programu a odboru, profilu absolventa, požiadaviek / potrieb praxe a pracovného trhu rešpektujúc legislatívu (</w:t>
      </w:r>
      <w:hyperlink r:id="rId20">
        <w:r w:rsidRPr="4911CECB">
          <w:rPr>
            <w:rStyle w:val="Hypertextovprepojenie"/>
            <w:sz w:val="20"/>
            <w:szCs w:val="20"/>
          </w:rPr>
          <w:t>zákon č. 131/2002 Z. z. o vysokých školách</w:t>
        </w:r>
      </w:hyperlink>
      <w:r w:rsidRPr="4911CECB">
        <w:rPr>
          <w:sz w:val="20"/>
          <w:szCs w:val="20"/>
        </w:rPr>
        <w:t xml:space="preserve"> a o zmene a doplnení niektorých zákonov a vyhláška č. 614/2002 Z. z. o kreditovom systéme štúdia) a vnútorné predpisy PU, predovšetkým ustanovenia </w:t>
      </w:r>
      <w:hyperlink r:id="rId21">
        <w:r w:rsidRPr="4911CECB">
          <w:rPr>
            <w:rStyle w:val="Hypertextovprepojenie"/>
            <w:color w:val="FF0000"/>
            <w:sz w:val="20"/>
            <w:szCs w:val="20"/>
          </w:rPr>
          <w:t>Študijného poriadku PU</w:t>
        </w:r>
      </w:hyperlink>
      <w:r w:rsidRPr="4911CECB">
        <w:rPr>
          <w:color w:val="FF0000"/>
          <w:sz w:val="20"/>
          <w:szCs w:val="20"/>
        </w:rPr>
        <w:t xml:space="preserve"> </w:t>
      </w:r>
      <w:r w:rsidRPr="4911CECB">
        <w:rPr>
          <w:sz w:val="20"/>
          <w:szCs w:val="20"/>
        </w:rPr>
        <w:t>- menovite čl. 11 (Bakalársky a magisterský stupeň štúdia), čl. 13 (Predmety štúdia), čl. 17 (Kredity, ich zhromažďovanie a prenos) a čl. 18 (Zápis predmetov a pravidlá absolvovania predmetov) a </w:t>
      </w:r>
      <w:hyperlink r:id="rId22">
        <w:r w:rsidRPr="4911CECB">
          <w:rPr>
            <w:rStyle w:val="Hypertextovprepojenie"/>
            <w:rFonts w:cs="Times New Roman"/>
            <w:sz w:val="20"/>
            <w:szCs w:val="20"/>
          </w:rPr>
          <w:t>Opatrenie rektora č. 10/2021 ku zosúlaďovaniu študijných programov</w:t>
        </w:r>
      </w:hyperlink>
      <w:r w:rsidRPr="4911CECB">
        <w:rPr>
          <w:rStyle w:val="markedcontent"/>
          <w:rFonts w:cs="Times New Roman"/>
          <w:sz w:val="20"/>
          <w:szCs w:val="20"/>
        </w:rPr>
        <w:t>.</w:t>
      </w:r>
    </w:p>
    <w:p w14:paraId="7853B146" w14:textId="77777777" w:rsidR="00E35DC1" w:rsidRPr="00D55A3D" w:rsidRDefault="00E35DC1" w:rsidP="2A03B43B">
      <w:pPr>
        <w:pStyle w:val="Bezriadkovania"/>
        <w:ind w:left="360"/>
        <w:jc w:val="both"/>
        <w:rPr>
          <w:rStyle w:val="markedcontent"/>
          <w:rFonts w:cs="Times New Roman"/>
          <w:sz w:val="20"/>
          <w:szCs w:val="20"/>
        </w:rPr>
      </w:pPr>
    </w:p>
    <w:p w14:paraId="3DC4CB88" w14:textId="77777777" w:rsidR="00E35DC1" w:rsidRPr="00D55A3D" w:rsidRDefault="00E35DC1" w:rsidP="2A03B43B">
      <w:pPr>
        <w:pStyle w:val="Bezriadkovania"/>
        <w:ind w:left="360"/>
        <w:jc w:val="both"/>
        <w:rPr>
          <w:rFonts w:cs="Times New Roman"/>
          <w:sz w:val="20"/>
          <w:szCs w:val="20"/>
        </w:rPr>
      </w:pPr>
      <w:r w:rsidRPr="00D55A3D">
        <w:rPr>
          <w:rStyle w:val="markedcontent"/>
          <w:rFonts w:cs="Times New Roman"/>
          <w:sz w:val="20"/>
          <w:szCs w:val="20"/>
        </w:rPr>
        <w:t xml:space="preserve">Študijný plán študenta určuje časovú a obsahovú postupnosť jednotiek študijného programu a formy hodnotenia študijných výsledkov. Je zostavený tak, aby jeho absolvovaním študent dosiahol stanovené výstupy vzdelávania a splnil tak podmienky na úspešné skončenie štúdia v rámci štandardnej dĺžky štúdia zodpovedajúcej študijnému programu. Odporúčaný študijný plán vymedzuje zoznam priamej (kontaktnej) výučby povinných a povinne voliteľných predmetov a odporúčaný rozsah výberových predmetov, ich kreditovú a hodinovú dotáciu, odporúčané semestre ich realizácie rešpektujúc </w:t>
      </w:r>
      <w:r w:rsidRPr="00D55A3D">
        <w:rPr>
          <w:rFonts w:cs="Times New Roman"/>
          <w:sz w:val="20"/>
          <w:szCs w:val="20"/>
          <w:shd w:val="clear" w:color="auto" w:fill="FFFFFF"/>
        </w:rPr>
        <w:t xml:space="preserve">pracovnú záťaž študenta na akademický rok. </w:t>
      </w:r>
      <w:r w:rsidRPr="00D55A3D">
        <w:rPr>
          <w:sz w:val="20"/>
          <w:szCs w:val="20"/>
          <w:lang w:eastAsia="sk-SK"/>
        </w:rPr>
        <w:t>Profilové predmety študijného programu sú povinné predmety. Predstavujú teoretický a metodický základ v príslušnej oblasti vzdelávania. Sú podstatnou časťou tematických okruhov štátnych skúšok. Ich absolvovaním získa študent podstatné vedomosti a zručnosti potrebné pre úspešné skončenie štúdia, osobný a profesijný rozvoj .</w:t>
      </w:r>
      <w:r w:rsidRPr="4911CECB">
        <w:rPr>
          <w:i/>
          <w:iCs/>
          <w:sz w:val="20"/>
          <w:szCs w:val="20"/>
          <w:lang w:eastAsia="sk-SK"/>
        </w:rPr>
        <w:t xml:space="preserve"> </w:t>
      </w:r>
    </w:p>
    <w:p w14:paraId="41C0F90C" w14:textId="77777777" w:rsidR="00E35DC1" w:rsidRPr="00D55A3D" w:rsidRDefault="00E35DC1" w:rsidP="2A03B43B">
      <w:pPr>
        <w:pStyle w:val="Bezriadkovania"/>
        <w:rPr>
          <w:sz w:val="20"/>
          <w:szCs w:val="20"/>
        </w:rPr>
      </w:pPr>
    </w:p>
    <w:p w14:paraId="231F16A1" w14:textId="77777777" w:rsidR="00E35DC1" w:rsidRPr="00D55A3D" w:rsidRDefault="00E35DC1" w:rsidP="00E35DC1">
      <w:pPr>
        <w:pStyle w:val="Bezriadkovania"/>
        <w:ind w:left="360"/>
        <w:jc w:val="both"/>
        <w:rPr>
          <w:sz w:val="20"/>
          <w:szCs w:val="20"/>
        </w:rPr>
      </w:pPr>
      <w:proofErr w:type="spellStart"/>
      <w:r w:rsidRPr="4911CECB">
        <w:rPr>
          <w:sz w:val="20"/>
          <w:szCs w:val="20"/>
        </w:rPr>
        <w:t>Personalizovaný</w:t>
      </w:r>
      <w:proofErr w:type="spellEnd"/>
      <w:r w:rsidRPr="4911CECB">
        <w:rPr>
          <w:sz w:val="20"/>
          <w:szCs w:val="20"/>
        </w:rPr>
        <w:t xml:space="preserve"> študijný plán, resp. výber povinne voliteľných a výberových predmetov realizuje študent sám (na základe vlastného záujmu) alebo v spolupráci s tútorom, resp. so študijným poradcom z ponuky predmetov študijného programu.</w:t>
      </w:r>
    </w:p>
    <w:p w14:paraId="3DEE4B8F" w14:textId="77777777" w:rsidR="003C3A59" w:rsidRPr="00D55A3D" w:rsidRDefault="003C3A59" w:rsidP="2A03B43B">
      <w:pPr>
        <w:pStyle w:val="Odsekzoznamu"/>
        <w:autoSpaceDE w:val="0"/>
        <w:autoSpaceDN w:val="0"/>
        <w:adjustRightInd w:val="0"/>
        <w:spacing w:after="0" w:line="240" w:lineRule="auto"/>
        <w:ind w:left="360"/>
        <w:jc w:val="both"/>
        <w:rPr>
          <w:color w:val="000000" w:themeColor="text1"/>
          <w:sz w:val="20"/>
          <w:szCs w:val="20"/>
        </w:rPr>
      </w:pPr>
    </w:p>
    <w:p w14:paraId="50038D61" w14:textId="7265F966" w:rsidR="007B2A43" w:rsidRPr="0043673E" w:rsidRDefault="001D6EEC" w:rsidP="001D098C">
      <w:pPr>
        <w:pStyle w:val="Odsekzoznamu"/>
        <w:numPr>
          <w:ilvl w:val="0"/>
          <w:numId w:val="4"/>
        </w:numPr>
        <w:autoSpaceDE w:val="0"/>
        <w:autoSpaceDN w:val="0"/>
        <w:adjustRightInd w:val="0"/>
        <w:spacing w:after="0" w:line="240" w:lineRule="auto"/>
        <w:jc w:val="both"/>
        <w:rPr>
          <w:sz w:val="20"/>
          <w:szCs w:val="20"/>
        </w:rPr>
      </w:pPr>
      <w:r w:rsidRPr="4911CECB">
        <w:rPr>
          <w:i/>
          <w:iCs/>
          <w:sz w:val="20"/>
          <w:szCs w:val="20"/>
        </w:rPr>
        <w:t xml:space="preserve">Vysoká škola zostaví odporúčané </w:t>
      </w:r>
      <w:r w:rsidR="004D3F71" w:rsidRPr="4911CECB">
        <w:rPr>
          <w:i/>
          <w:iCs/>
          <w:sz w:val="20"/>
          <w:szCs w:val="20"/>
        </w:rPr>
        <w:t>študijn</w:t>
      </w:r>
      <w:r w:rsidR="00F31273" w:rsidRPr="4911CECB">
        <w:rPr>
          <w:i/>
          <w:iCs/>
          <w:sz w:val="20"/>
          <w:szCs w:val="20"/>
        </w:rPr>
        <w:t>é</w:t>
      </w:r>
      <w:r w:rsidRPr="4911CECB">
        <w:rPr>
          <w:i/>
          <w:iCs/>
          <w:sz w:val="20"/>
          <w:szCs w:val="20"/>
        </w:rPr>
        <w:t xml:space="preserve"> </w:t>
      </w:r>
      <w:r w:rsidR="004D3F71" w:rsidRPr="4911CECB">
        <w:rPr>
          <w:i/>
          <w:iCs/>
          <w:sz w:val="20"/>
          <w:szCs w:val="20"/>
        </w:rPr>
        <w:t>plán</w:t>
      </w:r>
      <w:r w:rsidRPr="4911CECB">
        <w:rPr>
          <w:i/>
          <w:iCs/>
          <w:sz w:val="20"/>
          <w:szCs w:val="20"/>
        </w:rPr>
        <w:t>y pre jednotlivé cesty v</w:t>
      </w:r>
      <w:r w:rsidR="00631293" w:rsidRPr="4911CECB">
        <w:rPr>
          <w:i/>
          <w:iCs/>
          <w:sz w:val="20"/>
          <w:szCs w:val="20"/>
        </w:rPr>
        <w:t> </w:t>
      </w:r>
      <w:r w:rsidRPr="4911CECB">
        <w:rPr>
          <w:i/>
          <w:iCs/>
          <w:sz w:val="20"/>
          <w:szCs w:val="20"/>
        </w:rPr>
        <w:t>štúdiu</w:t>
      </w:r>
      <w:bookmarkStart w:id="0" w:name="_Hlk52130688"/>
      <w:r w:rsidR="00AC16B5" w:rsidRPr="4911CECB">
        <w:rPr>
          <w:rStyle w:val="Odkaznapoznmkupodiarou"/>
          <w:i/>
          <w:iCs/>
          <w:sz w:val="20"/>
          <w:szCs w:val="20"/>
        </w:rPr>
        <w:footnoteReference w:id="9"/>
      </w:r>
      <w:bookmarkEnd w:id="0"/>
      <w:r w:rsidR="00631293" w:rsidRPr="4911CECB">
        <w:rPr>
          <w:i/>
          <w:iCs/>
          <w:sz w:val="20"/>
          <w:szCs w:val="20"/>
        </w:rPr>
        <w:t xml:space="preserve">. </w:t>
      </w:r>
    </w:p>
    <w:p w14:paraId="4D1DB7AA" w14:textId="77777777" w:rsidR="0043673E" w:rsidRDefault="5D79CBC8" w:rsidP="2A03B43B">
      <w:pPr>
        <w:pStyle w:val="Odsekzoznamu"/>
        <w:autoSpaceDE w:val="0"/>
        <w:autoSpaceDN w:val="0"/>
        <w:adjustRightInd w:val="0"/>
        <w:spacing w:after="0" w:line="240" w:lineRule="auto"/>
        <w:ind w:left="360"/>
        <w:jc w:val="both"/>
        <w:rPr>
          <w:sz w:val="20"/>
          <w:szCs w:val="20"/>
        </w:rPr>
      </w:pPr>
      <w:r w:rsidRPr="4911CECB">
        <w:rPr>
          <w:sz w:val="20"/>
          <w:szCs w:val="20"/>
        </w:rPr>
        <w:t>Prehľadový odporúčaný študijný plán zahŕňajúci všetky povinné a povinne voliteľné predmety študijného programu je dostupný na verejnom portáli MAIS:</w:t>
      </w:r>
    </w:p>
    <w:p w14:paraId="15CBA6C4" w14:textId="2CB22230" w:rsidR="0044635D" w:rsidRPr="00D55A3D" w:rsidRDefault="0057331B" w:rsidP="2A03B43B">
      <w:pPr>
        <w:pStyle w:val="Odsekzoznamu"/>
        <w:autoSpaceDE w:val="0"/>
        <w:autoSpaceDN w:val="0"/>
        <w:adjustRightInd w:val="0"/>
        <w:spacing w:after="0" w:line="240" w:lineRule="auto"/>
        <w:ind w:left="360"/>
        <w:jc w:val="both"/>
        <w:rPr>
          <w:color w:val="1155CC"/>
          <w:sz w:val="20"/>
          <w:szCs w:val="20"/>
          <w:u w:val="single"/>
        </w:rPr>
      </w:pPr>
      <w:hyperlink r:id="rId23">
        <w:r w:rsidR="5D79CBC8" w:rsidRPr="4911CECB">
          <w:rPr>
            <w:rStyle w:val="Hypertextovprepojenie"/>
            <w:rFonts w:eastAsia="Calibri" w:cs="Calibri"/>
            <w:sz w:val="20"/>
            <w:szCs w:val="20"/>
          </w:rPr>
          <w:t>https://student.unipo.sk/maisportal/studijneProgramy.mais</w:t>
        </w:r>
      </w:hyperlink>
    </w:p>
    <w:p w14:paraId="12560A83" w14:textId="0D59B474" w:rsidR="4ABEB79D" w:rsidRPr="00D55A3D" w:rsidRDefault="4ABEB79D" w:rsidP="2A03B43B">
      <w:pPr>
        <w:pStyle w:val="Odsekzoznamu"/>
        <w:spacing w:after="0" w:line="240" w:lineRule="auto"/>
        <w:ind w:left="360"/>
        <w:jc w:val="both"/>
        <w:rPr>
          <w:rFonts w:eastAsia="Calibri" w:cs="Calibri"/>
          <w:sz w:val="20"/>
          <w:szCs w:val="20"/>
        </w:rPr>
      </w:pPr>
    </w:p>
    <w:p w14:paraId="494863B5" w14:textId="633D8183" w:rsidR="00257A40" w:rsidRPr="00D55A3D" w:rsidRDefault="7E27592F" w:rsidP="2A03B43B">
      <w:pPr>
        <w:autoSpaceDE w:val="0"/>
        <w:autoSpaceDN w:val="0"/>
        <w:adjustRightInd w:val="0"/>
        <w:spacing w:after="0" w:line="240" w:lineRule="auto"/>
        <w:ind w:left="360"/>
        <w:jc w:val="both"/>
        <w:rPr>
          <w:rFonts w:eastAsia="Calibri" w:cs="Calibri"/>
          <w:color w:val="000000" w:themeColor="text1"/>
          <w:sz w:val="20"/>
          <w:szCs w:val="20"/>
        </w:rPr>
      </w:pPr>
      <w:r w:rsidRPr="4911CECB">
        <w:rPr>
          <w:rFonts w:eastAsia="Calibri" w:cs="Calibri"/>
          <w:color w:val="000000" w:themeColor="text1"/>
          <w:sz w:val="20"/>
          <w:szCs w:val="20"/>
        </w:rPr>
        <w:t xml:space="preserve">Kompletné znenie odporúčaného študijného plánu </w:t>
      </w:r>
      <w:r w:rsidRPr="4911CECB">
        <w:rPr>
          <w:rFonts w:eastAsia="Calibri" w:cs="Calibri"/>
          <w:sz w:val="20"/>
          <w:szCs w:val="20"/>
        </w:rPr>
        <w:t>študijného programu etika (1. stupeň) so všetkými požadovanými informáciami je uvedené v prílohách.</w:t>
      </w:r>
    </w:p>
    <w:p w14:paraId="290ED196" w14:textId="77777777" w:rsidR="003C3A59" w:rsidRPr="00D55A3D" w:rsidRDefault="003C3A59" w:rsidP="2A03B43B">
      <w:pPr>
        <w:pStyle w:val="Odsekzoznamu"/>
        <w:autoSpaceDE w:val="0"/>
        <w:autoSpaceDN w:val="0"/>
        <w:adjustRightInd w:val="0"/>
        <w:spacing w:after="0" w:line="240" w:lineRule="auto"/>
        <w:ind w:left="360"/>
        <w:jc w:val="both"/>
        <w:rPr>
          <w:sz w:val="20"/>
          <w:szCs w:val="20"/>
        </w:rPr>
      </w:pPr>
    </w:p>
    <w:p w14:paraId="192C73C0" w14:textId="59795464" w:rsidR="00BE1681" w:rsidRPr="00D55A3D" w:rsidRDefault="001D6EEC" w:rsidP="001D098C">
      <w:pPr>
        <w:pStyle w:val="Odsekzoznamu"/>
        <w:numPr>
          <w:ilvl w:val="0"/>
          <w:numId w:val="4"/>
        </w:numPr>
        <w:autoSpaceDE w:val="0"/>
        <w:autoSpaceDN w:val="0"/>
        <w:adjustRightInd w:val="0"/>
        <w:spacing w:after="0" w:line="240" w:lineRule="auto"/>
        <w:jc w:val="both"/>
        <w:rPr>
          <w:sz w:val="20"/>
          <w:szCs w:val="20"/>
        </w:rPr>
      </w:pPr>
      <w:r w:rsidRPr="4911CECB">
        <w:rPr>
          <w:i/>
          <w:iCs/>
          <w:sz w:val="20"/>
          <w:szCs w:val="20"/>
        </w:rPr>
        <w:t>V študijnom pláne</w:t>
      </w:r>
      <w:r w:rsidR="00F62931" w:rsidRPr="4911CECB">
        <w:rPr>
          <w:i/>
          <w:iCs/>
          <w:sz w:val="20"/>
          <w:szCs w:val="20"/>
        </w:rPr>
        <w:t xml:space="preserve"> spravidla uvedie</w:t>
      </w:r>
      <w:r w:rsidR="00BE1681" w:rsidRPr="4911CECB">
        <w:rPr>
          <w:i/>
          <w:iCs/>
          <w:sz w:val="20"/>
          <w:szCs w:val="20"/>
        </w:rPr>
        <w:t xml:space="preserve">: </w:t>
      </w:r>
    </w:p>
    <w:p w14:paraId="3D4E4BC2" w14:textId="2B649391" w:rsidR="001909DE" w:rsidRPr="00D55A3D" w:rsidRDefault="00607B72" w:rsidP="4911CECB">
      <w:pPr>
        <w:pStyle w:val="Odsekzoznamu"/>
        <w:numPr>
          <w:ilvl w:val="0"/>
          <w:numId w:val="11"/>
        </w:numPr>
        <w:autoSpaceDE w:val="0"/>
        <w:autoSpaceDN w:val="0"/>
        <w:adjustRightInd w:val="0"/>
        <w:spacing w:after="0" w:line="240" w:lineRule="auto"/>
        <w:jc w:val="both"/>
        <w:rPr>
          <w:i/>
          <w:iCs/>
          <w:sz w:val="20"/>
          <w:szCs w:val="20"/>
        </w:rPr>
      </w:pPr>
      <w:r w:rsidRPr="4911CECB">
        <w:rPr>
          <w:i/>
          <w:iCs/>
          <w:sz w:val="20"/>
          <w:szCs w:val="20"/>
        </w:rPr>
        <w:t>jednotlivé časti študijného programu (</w:t>
      </w:r>
      <w:r w:rsidR="0046747F" w:rsidRPr="4911CECB">
        <w:rPr>
          <w:i/>
          <w:iCs/>
          <w:sz w:val="20"/>
          <w:szCs w:val="20"/>
        </w:rPr>
        <w:t>modul</w:t>
      </w:r>
      <w:r w:rsidRPr="4911CECB">
        <w:rPr>
          <w:i/>
          <w:iCs/>
          <w:sz w:val="20"/>
          <w:szCs w:val="20"/>
        </w:rPr>
        <w:t>y</w:t>
      </w:r>
      <w:r w:rsidR="0046747F" w:rsidRPr="4911CECB">
        <w:rPr>
          <w:i/>
          <w:iCs/>
          <w:sz w:val="20"/>
          <w:szCs w:val="20"/>
        </w:rPr>
        <w:t xml:space="preserve">, </w:t>
      </w:r>
      <w:r w:rsidRPr="4911CECB">
        <w:rPr>
          <w:i/>
          <w:iCs/>
          <w:sz w:val="20"/>
          <w:szCs w:val="20"/>
        </w:rPr>
        <w:t>predmety</w:t>
      </w:r>
      <w:r w:rsidR="004D3F71" w:rsidRPr="4911CECB">
        <w:rPr>
          <w:i/>
          <w:iCs/>
          <w:sz w:val="20"/>
          <w:szCs w:val="20"/>
        </w:rPr>
        <w:t xml:space="preserve"> </w:t>
      </w:r>
      <w:r w:rsidR="00BE1681" w:rsidRPr="4911CECB">
        <w:rPr>
          <w:i/>
          <w:iCs/>
          <w:sz w:val="20"/>
          <w:szCs w:val="20"/>
        </w:rPr>
        <w:t xml:space="preserve">a iné </w:t>
      </w:r>
      <w:r w:rsidR="0046747F" w:rsidRPr="4911CECB">
        <w:rPr>
          <w:i/>
          <w:iCs/>
          <w:sz w:val="20"/>
          <w:szCs w:val="20"/>
        </w:rPr>
        <w:t>relevantn</w:t>
      </w:r>
      <w:r w:rsidRPr="4911CECB">
        <w:rPr>
          <w:i/>
          <w:iCs/>
          <w:sz w:val="20"/>
          <w:szCs w:val="20"/>
        </w:rPr>
        <w:t xml:space="preserve">é </w:t>
      </w:r>
      <w:r w:rsidR="001D6EEC" w:rsidRPr="4911CECB">
        <w:rPr>
          <w:i/>
          <w:iCs/>
          <w:sz w:val="20"/>
          <w:szCs w:val="20"/>
        </w:rPr>
        <w:t>školské a</w:t>
      </w:r>
      <w:r w:rsidR="0046747F" w:rsidRPr="4911CECB">
        <w:rPr>
          <w:i/>
          <w:iCs/>
          <w:sz w:val="20"/>
          <w:szCs w:val="20"/>
        </w:rPr>
        <w:t xml:space="preserve"> </w:t>
      </w:r>
      <w:r w:rsidR="006D020D" w:rsidRPr="4911CECB">
        <w:rPr>
          <w:i/>
          <w:iCs/>
          <w:sz w:val="20"/>
          <w:szCs w:val="20"/>
        </w:rPr>
        <w:t xml:space="preserve">mimoškolské </w:t>
      </w:r>
      <w:r w:rsidRPr="4911CECB">
        <w:rPr>
          <w:i/>
          <w:iCs/>
          <w:sz w:val="20"/>
          <w:szCs w:val="20"/>
        </w:rPr>
        <w:t xml:space="preserve">činnosti </w:t>
      </w:r>
      <w:r w:rsidR="0046747F" w:rsidRPr="4911CECB">
        <w:rPr>
          <w:i/>
          <w:iCs/>
          <w:sz w:val="20"/>
          <w:szCs w:val="20"/>
        </w:rPr>
        <w:t>za predpokladu</w:t>
      </w:r>
      <w:r w:rsidR="00BE1681" w:rsidRPr="4911CECB">
        <w:rPr>
          <w:i/>
          <w:iCs/>
          <w:sz w:val="20"/>
          <w:szCs w:val="20"/>
        </w:rPr>
        <w:t xml:space="preserve">, že </w:t>
      </w:r>
      <w:r w:rsidR="00370783" w:rsidRPr="4911CECB">
        <w:rPr>
          <w:i/>
          <w:iCs/>
          <w:sz w:val="20"/>
          <w:szCs w:val="20"/>
        </w:rPr>
        <w:t xml:space="preserve">prispievajú </w:t>
      </w:r>
      <w:r w:rsidR="00304029" w:rsidRPr="4911CECB">
        <w:rPr>
          <w:i/>
          <w:iCs/>
          <w:sz w:val="20"/>
          <w:szCs w:val="20"/>
        </w:rPr>
        <w:t xml:space="preserve">k </w:t>
      </w:r>
      <w:r w:rsidR="00370783" w:rsidRPr="4911CECB">
        <w:rPr>
          <w:i/>
          <w:iCs/>
          <w:sz w:val="20"/>
          <w:szCs w:val="20"/>
        </w:rPr>
        <w:t xml:space="preserve">dosahovaniu </w:t>
      </w:r>
      <w:r w:rsidR="006D020D" w:rsidRPr="4911CECB">
        <w:rPr>
          <w:i/>
          <w:iCs/>
          <w:sz w:val="20"/>
          <w:szCs w:val="20"/>
        </w:rPr>
        <w:t xml:space="preserve">želaných výstupov vzdelávania </w:t>
      </w:r>
      <w:r w:rsidR="0046747F" w:rsidRPr="4911CECB">
        <w:rPr>
          <w:i/>
          <w:iCs/>
          <w:sz w:val="20"/>
          <w:szCs w:val="20"/>
        </w:rPr>
        <w:t>a prinášajú kredity</w:t>
      </w:r>
      <w:r w:rsidR="006D020D" w:rsidRPr="4911CECB">
        <w:rPr>
          <w:i/>
          <w:iCs/>
          <w:sz w:val="20"/>
          <w:szCs w:val="20"/>
        </w:rPr>
        <w:t>)</w:t>
      </w:r>
      <w:r w:rsidR="00EC50D8" w:rsidRPr="4911CECB">
        <w:rPr>
          <w:i/>
          <w:iCs/>
          <w:sz w:val="20"/>
          <w:szCs w:val="20"/>
        </w:rPr>
        <w:t xml:space="preserve"> v štruktúre povinné, povinne voliteľné a výberové predmety</w:t>
      </w:r>
      <w:r w:rsidR="001909DE" w:rsidRPr="4911CECB">
        <w:rPr>
          <w:i/>
          <w:iCs/>
          <w:sz w:val="20"/>
          <w:szCs w:val="20"/>
        </w:rPr>
        <w:t>,</w:t>
      </w:r>
    </w:p>
    <w:p w14:paraId="615F2E16" w14:textId="601C7DF6" w:rsidR="00BE1681" w:rsidRPr="00D55A3D" w:rsidRDefault="001909DE" w:rsidP="4911CECB">
      <w:pPr>
        <w:pStyle w:val="Odsekzoznamu"/>
        <w:numPr>
          <w:ilvl w:val="0"/>
          <w:numId w:val="11"/>
        </w:numPr>
        <w:autoSpaceDE w:val="0"/>
        <w:autoSpaceDN w:val="0"/>
        <w:adjustRightInd w:val="0"/>
        <w:spacing w:after="0" w:line="240" w:lineRule="auto"/>
        <w:jc w:val="both"/>
        <w:rPr>
          <w:i/>
          <w:iCs/>
          <w:sz w:val="20"/>
          <w:szCs w:val="20"/>
        </w:rPr>
      </w:pPr>
      <w:r w:rsidRPr="4911CECB">
        <w:rPr>
          <w:i/>
          <w:iCs/>
          <w:sz w:val="20"/>
          <w:szCs w:val="20"/>
        </w:rPr>
        <w:t xml:space="preserve">v študijnom programe </w:t>
      </w:r>
      <w:r w:rsidR="00AF6F44" w:rsidRPr="4911CECB">
        <w:rPr>
          <w:i/>
          <w:iCs/>
          <w:sz w:val="20"/>
          <w:szCs w:val="20"/>
        </w:rPr>
        <w:t>vyznač</w:t>
      </w:r>
      <w:r w:rsidRPr="4911CECB">
        <w:rPr>
          <w:i/>
          <w:iCs/>
          <w:sz w:val="20"/>
          <w:szCs w:val="20"/>
        </w:rPr>
        <w:t xml:space="preserve">í </w:t>
      </w:r>
      <w:r w:rsidR="00AF6F44" w:rsidRPr="4911CECB">
        <w:rPr>
          <w:b/>
          <w:bCs/>
          <w:i/>
          <w:iCs/>
          <w:sz w:val="20"/>
          <w:szCs w:val="20"/>
        </w:rPr>
        <w:t>profil</w:t>
      </w:r>
      <w:r w:rsidR="00B719A6" w:rsidRPr="4911CECB">
        <w:rPr>
          <w:b/>
          <w:bCs/>
          <w:i/>
          <w:iCs/>
          <w:sz w:val="20"/>
          <w:szCs w:val="20"/>
        </w:rPr>
        <w:t>ové</w:t>
      </w:r>
      <w:r w:rsidR="00242650" w:rsidRPr="4911CECB">
        <w:rPr>
          <w:b/>
          <w:bCs/>
          <w:i/>
          <w:iCs/>
          <w:sz w:val="20"/>
          <w:szCs w:val="20"/>
        </w:rPr>
        <w:t xml:space="preserve"> </w:t>
      </w:r>
      <w:r w:rsidR="00AF6F44" w:rsidRPr="4911CECB">
        <w:rPr>
          <w:b/>
          <w:bCs/>
          <w:i/>
          <w:iCs/>
          <w:sz w:val="20"/>
          <w:szCs w:val="20"/>
        </w:rPr>
        <w:t>predmet</w:t>
      </w:r>
      <w:r w:rsidR="00242650" w:rsidRPr="4911CECB">
        <w:rPr>
          <w:b/>
          <w:bCs/>
          <w:i/>
          <w:iCs/>
          <w:sz w:val="20"/>
          <w:szCs w:val="20"/>
        </w:rPr>
        <w:t xml:space="preserve">y </w:t>
      </w:r>
      <w:r w:rsidR="00AF6F44" w:rsidRPr="4911CECB">
        <w:rPr>
          <w:i/>
          <w:iCs/>
          <w:sz w:val="20"/>
          <w:szCs w:val="20"/>
        </w:rPr>
        <w:t>príslušnej cesty v štúdiu (špecializácie)</w:t>
      </w:r>
      <w:r w:rsidR="009C000B" w:rsidRPr="4911CECB">
        <w:rPr>
          <w:i/>
          <w:iCs/>
          <w:sz w:val="20"/>
          <w:szCs w:val="20"/>
        </w:rPr>
        <w:t>,</w:t>
      </w:r>
    </w:p>
    <w:p w14:paraId="216DEEFD" w14:textId="7FA51388" w:rsidR="009C000B" w:rsidRPr="00D55A3D" w:rsidRDefault="009C000B" w:rsidP="4911CECB">
      <w:pPr>
        <w:pStyle w:val="Odsekzoznamu"/>
        <w:numPr>
          <w:ilvl w:val="0"/>
          <w:numId w:val="11"/>
        </w:numPr>
        <w:autoSpaceDE w:val="0"/>
        <w:autoSpaceDN w:val="0"/>
        <w:adjustRightInd w:val="0"/>
        <w:spacing w:after="0" w:line="240" w:lineRule="auto"/>
        <w:jc w:val="both"/>
        <w:rPr>
          <w:i/>
          <w:iCs/>
          <w:sz w:val="20"/>
          <w:szCs w:val="20"/>
        </w:rPr>
      </w:pPr>
      <w:r w:rsidRPr="4911CECB">
        <w:rPr>
          <w:i/>
          <w:iCs/>
          <w:sz w:val="20"/>
          <w:szCs w:val="20"/>
        </w:rPr>
        <w:t>pre každú vzdelávaciu časť/ predmet definuje výstupy vzdelávania a súvisiace kritéri</w:t>
      </w:r>
      <w:r w:rsidR="001E53F3" w:rsidRPr="4911CECB">
        <w:rPr>
          <w:i/>
          <w:iCs/>
          <w:sz w:val="20"/>
          <w:szCs w:val="20"/>
        </w:rPr>
        <w:t>á</w:t>
      </w:r>
      <w:r w:rsidRPr="4911CECB">
        <w:rPr>
          <w:i/>
          <w:iCs/>
          <w:sz w:val="20"/>
          <w:szCs w:val="20"/>
        </w:rPr>
        <w:t xml:space="preserve"> a pravidlá ich hodnotenia tak</w:t>
      </w:r>
      <w:r w:rsidR="001E53F3" w:rsidRPr="4911CECB">
        <w:rPr>
          <w:i/>
          <w:iCs/>
          <w:sz w:val="20"/>
          <w:szCs w:val="20"/>
        </w:rPr>
        <w:t>,</w:t>
      </w:r>
      <w:r w:rsidRPr="4911CECB">
        <w:rPr>
          <w:i/>
          <w:iCs/>
          <w:sz w:val="20"/>
          <w:szCs w:val="20"/>
        </w:rPr>
        <w:t xml:space="preserve"> aby boli naplnené všetky vzdelávacie ciele študijného programu</w:t>
      </w:r>
      <w:r w:rsidR="008221F2" w:rsidRPr="4911CECB">
        <w:rPr>
          <w:i/>
          <w:iCs/>
          <w:sz w:val="20"/>
          <w:szCs w:val="20"/>
        </w:rPr>
        <w:t xml:space="preserve"> </w:t>
      </w:r>
      <w:r w:rsidRPr="4911CECB">
        <w:rPr>
          <w:i/>
          <w:iCs/>
          <w:sz w:val="20"/>
          <w:szCs w:val="20"/>
        </w:rPr>
        <w:t xml:space="preserve">(môžu byť uvedené </w:t>
      </w:r>
      <w:r w:rsidR="00417AE1" w:rsidRPr="4911CECB">
        <w:rPr>
          <w:i/>
          <w:iCs/>
          <w:sz w:val="20"/>
          <w:szCs w:val="20"/>
        </w:rPr>
        <w:t xml:space="preserve">len </w:t>
      </w:r>
      <w:r w:rsidR="00A25656" w:rsidRPr="4911CECB">
        <w:rPr>
          <w:i/>
          <w:iCs/>
          <w:sz w:val="20"/>
          <w:szCs w:val="20"/>
        </w:rPr>
        <w:t>v I</w:t>
      </w:r>
      <w:r w:rsidRPr="4911CECB">
        <w:rPr>
          <w:i/>
          <w:iCs/>
          <w:sz w:val="20"/>
          <w:szCs w:val="20"/>
        </w:rPr>
        <w:t>nformačných listoch predmetov</w:t>
      </w:r>
      <w:r w:rsidR="00483D23" w:rsidRPr="4911CECB">
        <w:rPr>
          <w:i/>
          <w:iCs/>
          <w:sz w:val="20"/>
          <w:szCs w:val="20"/>
        </w:rPr>
        <w:t xml:space="preserve"> v časti Výsledky vzdelávania a v časti Podmienky absolvovania predmetu</w:t>
      </w:r>
      <w:r w:rsidR="001C693F" w:rsidRPr="4911CECB">
        <w:rPr>
          <w:i/>
          <w:iCs/>
          <w:sz w:val="20"/>
          <w:szCs w:val="20"/>
        </w:rPr>
        <w:t>)</w:t>
      </w:r>
      <w:r w:rsidRPr="4911CECB">
        <w:rPr>
          <w:i/>
          <w:iCs/>
          <w:sz w:val="20"/>
          <w:szCs w:val="20"/>
        </w:rPr>
        <w:t xml:space="preserve">, </w:t>
      </w:r>
    </w:p>
    <w:p w14:paraId="11761F87" w14:textId="417C906B" w:rsidR="009C000B" w:rsidRPr="00D55A3D" w:rsidRDefault="009C000B" w:rsidP="4911CECB">
      <w:pPr>
        <w:pStyle w:val="Odsekzoznamu"/>
        <w:numPr>
          <w:ilvl w:val="0"/>
          <w:numId w:val="11"/>
        </w:numPr>
        <w:autoSpaceDE w:val="0"/>
        <w:autoSpaceDN w:val="0"/>
        <w:adjustRightInd w:val="0"/>
        <w:spacing w:after="0" w:line="240" w:lineRule="auto"/>
        <w:jc w:val="both"/>
        <w:rPr>
          <w:i/>
          <w:iCs/>
          <w:sz w:val="20"/>
          <w:szCs w:val="20"/>
        </w:rPr>
      </w:pPr>
      <w:proofErr w:type="spellStart"/>
      <w:r w:rsidRPr="4911CECB">
        <w:rPr>
          <w:i/>
          <w:iCs/>
          <w:sz w:val="20"/>
          <w:szCs w:val="20"/>
        </w:rPr>
        <w:t>prerekvizit</w:t>
      </w:r>
      <w:r w:rsidR="00C7264A" w:rsidRPr="4911CECB">
        <w:rPr>
          <w:i/>
          <w:iCs/>
          <w:sz w:val="20"/>
          <w:szCs w:val="20"/>
        </w:rPr>
        <w:t>y</w:t>
      </w:r>
      <w:proofErr w:type="spellEnd"/>
      <w:r w:rsidRPr="4911CECB">
        <w:rPr>
          <w:i/>
          <w:iCs/>
          <w:sz w:val="20"/>
          <w:szCs w:val="20"/>
        </w:rPr>
        <w:t xml:space="preserve">, </w:t>
      </w:r>
      <w:proofErr w:type="spellStart"/>
      <w:r w:rsidRPr="4911CECB">
        <w:rPr>
          <w:i/>
          <w:iCs/>
          <w:sz w:val="20"/>
          <w:szCs w:val="20"/>
        </w:rPr>
        <w:t>korekvizit</w:t>
      </w:r>
      <w:r w:rsidR="00C7264A" w:rsidRPr="4911CECB">
        <w:rPr>
          <w:i/>
          <w:iCs/>
          <w:sz w:val="20"/>
          <w:szCs w:val="20"/>
        </w:rPr>
        <w:t>y</w:t>
      </w:r>
      <w:proofErr w:type="spellEnd"/>
      <w:r w:rsidRPr="4911CECB">
        <w:rPr>
          <w:i/>
          <w:iCs/>
          <w:sz w:val="20"/>
          <w:szCs w:val="20"/>
        </w:rPr>
        <w:t xml:space="preserve"> a odporúčania pri tvorbe </w:t>
      </w:r>
      <w:r w:rsidR="00801661" w:rsidRPr="4911CECB">
        <w:rPr>
          <w:i/>
          <w:iCs/>
          <w:sz w:val="20"/>
          <w:szCs w:val="20"/>
        </w:rPr>
        <w:t xml:space="preserve">študijného </w:t>
      </w:r>
      <w:r w:rsidRPr="4911CECB">
        <w:rPr>
          <w:i/>
          <w:iCs/>
          <w:sz w:val="20"/>
          <w:szCs w:val="20"/>
        </w:rPr>
        <w:t xml:space="preserve">plánu, </w:t>
      </w:r>
    </w:p>
    <w:p w14:paraId="50D0F099" w14:textId="79C27FDE" w:rsidR="00636D21" w:rsidRPr="00D55A3D" w:rsidRDefault="001D6EEC" w:rsidP="4911CECB">
      <w:pPr>
        <w:pStyle w:val="Odsekzoznamu"/>
        <w:numPr>
          <w:ilvl w:val="0"/>
          <w:numId w:val="11"/>
        </w:numPr>
        <w:autoSpaceDE w:val="0"/>
        <w:autoSpaceDN w:val="0"/>
        <w:adjustRightInd w:val="0"/>
        <w:spacing w:after="0" w:line="240" w:lineRule="auto"/>
        <w:jc w:val="both"/>
        <w:rPr>
          <w:i/>
          <w:iCs/>
          <w:sz w:val="20"/>
          <w:szCs w:val="20"/>
        </w:rPr>
      </w:pPr>
      <w:r w:rsidRPr="4911CECB">
        <w:rPr>
          <w:i/>
          <w:iCs/>
          <w:sz w:val="20"/>
          <w:szCs w:val="20"/>
        </w:rPr>
        <w:t xml:space="preserve">pre </w:t>
      </w:r>
      <w:r w:rsidR="00B219BD" w:rsidRPr="4911CECB">
        <w:rPr>
          <w:i/>
          <w:iCs/>
          <w:sz w:val="20"/>
          <w:szCs w:val="20"/>
        </w:rPr>
        <w:t xml:space="preserve">každú vzdelávaciu časť študijného plánu/predmet </w:t>
      </w:r>
      <w:r w:rsidRPr="4911CECB">
        <w:rPr>
          <w:i/>
          <w:iCs/>
          <w:sz w:val="20"/>
          <w:szCs w:val="20"/>
        </w:rPr>
        <w:t xml:space="preserve">stanoví </w:t>
      </w:r>
      <w:r w:rsidR="00BE1681" w:rsidRPr="4911CECB">
        <w:rPr>
          <w:i/>
          <w:iCs/>
          <w:sz w:val="20"/>
          <w:szCs w:val="20"/>
        </w:rPr>
        <w:t>používané vzdeláva</w:t>
      </w:r>
      <w:r w:rsidR="003216FC" w:rsidRPr="4911CECB">
        <w:rPr>
          <w:i/>
          <w:iCs/>
          <w:sz w:val="20"/>
          <w:szCs w:val="20"/>
        </w:rPr>
        <w:t xml:space="preserve">cie </w:t>
      </w:r>
      <w:r w:rsidR="00BE1681" w:rsidRPr="4911CECB">
        <w:rPr>
          <w:i/>
          <w:iCs/>
          <w:sz w:val="20"/>
          <w:szCs w:val="20"/>
        </w:rPr>
        <w:t xml:space="preserve">činnosti </w:t>
      </w:r>
      <w:r w:rsidR="004D3F71" w:rsidRPr="4911CECB">
        <w:rPr>
          <w:i/>
          <w:iCs/>
          <w:sz w:val="20"/>
          <w:szCs w:val="20"/>
        </w:rPr>
        <w:t>(</w:t>
      </w:r>
      <w:r w:rsidR="00BE1681" w:rsidRPr="4911CECB">
        <w:rPr>
          <w:i/>
          <w:iCs/>
          <w:sz w:val="20"/>
          <w:szCs w:val="20"/>
        </w:rPr>
        <w:t xml:space="preserve">prednáška, seminár, cvičenie, záverečná práca, projektová práca, laboratórne práce, stáž, exkurzia, </w:t>
      </w:r>
      <w:r w:rsidR="002F43F4" w:rsidRPr="4911CECB">
        <w:rPr>
          <w:i/>
          <w:iCs/>
          <w:sz w:val="20"/>
          <w:szCs w:val="20"/>
        </w:rPr>
        <w:t xml:space="preserve">terénne praktikum, </w:t>
      </w:r>
      <w:r w:rsidR="00BE1681" w:rsidRPr="4911CECB">
        <w:rPr>
          <w:i/>
          <w:iCs/>
          <w:sz w:val="20"/>
          <w:szCs w:val="20"/>
        </w:rPr>
        <w:t>odborná prax, štátna skúška a</w:t>
      </w:r>
      <w:r w:rsidR="00CE2215" w:rsidRPr="4911CECB">
        <w:rPr>
          <w:i/>
          <w:iCs/>
          <w:sz w:val="20"/>
          <w:szCs w:val="20"/>
        </w:rPr>
        <w:t> </w:t>
      </w:r>
      <w:r w:rsidR="003216FC" w:rsidRPr="4911CECB">
        <w:rPr>
          <w:i/>
          <w:iCs/>
          <w:sz w:val="20"/>
          <w:szCs w:val="20"/>
        </w:rPr>
        <w:t>ďalšie</w:t>
      </w:r>
      <w:r w:rsidR="00CE2215" w:rsidRPr="4911CECB">
        <w:rPr>
          <w:i/>
          <w:iCs/>
          <w:sz w:val="20"/>
          <w:szCs w:val="20"/>
        </w:rPr>
        <w:t xml:space="preserve">, prípadne ich </w:t>
      </w:r>
      <w:r w:rsidR="00BE1681" w:rsidRPr="4911CECB">
        <w:rPr>
          <w:i/>
          <w:iCs/>
          <w:sz w:val="20"/>
          <w:szCs w:val="20"/>
        </w:rPr>
        <w:t>kombinácie</w:t>
      </w:r>
      <w:r w:rsidR="003216FC" w:rsidRPr="4911CECB">
        <w:rPr>
          <w:i/>
          <w:iCs/>
          <w:sz w:val="20"/>
          <w:szCs w:val="20"/>
        </w:rPr>
        <w:t>)</w:t>
      </w:r>
      <w:r w:rsidRPr="4911CECB">
        <w:rPr>
          <w:i/>
          <w:iCs/>
          <w:sz w:val="20"/>
          <w:szCs w:val="20"/>
        </w:rPr>
        <w:t xml:space="preserve"> vhodné na dosahovanie výstupov vzdelávania</w:t>
      </w:r>
      <w:r w:rsidR="00417AE1" w:rsidRPr="4911CECB">
        <w:rPr>
          <w:i/>
          <w:iCs/>
          <w:sz w:val="20"/>
          <w:szCs w:val="20"/>
        </w:rPr>
        <w:t xml:space="preserve">, </w:t>
      </w:r>
    </w:p>
    <w:p w14:paraId="7C31DA56" w14:textId="13E7D3D2" w:rsidR="000C36B4" w:rsidRPr="00D55A3D" w:rsidRDefault="006709DD" w:rsidP="4911CECB">
      <w:pPr>
        <w:pStyle w:val="Odsekzoznamu"/>
        <w:numPr>
          <w:ilvl w:val="0"/>
          <w:numId w:val="11"/>
        </w:numPr>
        <w:autoSpaceDE w:val="0"/>
        <w:autoSpaceDN w:val="0"/>
        <w:adjustRightInd w:val="0"/>
        <w:spacing w:after="0" w:line="240" w:lineRule="auto"/>
        <w:jc w:val="both"/>
        <w:rPr>
          <w:i/>
          <w:iCs/>
          <w:sz w:val="20"/>
          <w:szCs w:val="20"/>
        </w:rPr>
      </w:pPr>
      <w:r w:rsidRPr="4911CECB">
        <w:rPr>
          <w:i/>
          <w:iCs/>
          <w:sz w:val="20"/>
          <w:szCs w:val="20"/>
        </w:rPr>
        <w:t>metódy</w:t>
      </w:r>
      <w:r w:rsidR="00CE2215" w:rsidRPr="4911CECB">
        <w:rPr>
          <w:i/>
          <w:iCs/>
          <w:sz w:val="20"/>
          <w:szCs w:val="20"/>
        </w:rPr>
        <w:t>,</w:t>
      </w:r>
      <w:r w:rsidRPr="4911CECB">
        <w:rPr>
          <w:i/>
          <w:iCs/>
          <w:sz w:val="20"/>
          <w:szCs w:val="20"/>
        </w:rPr>
        <w:t xml:space="preserve"> akými sa vzdelávacia činnosť uskutočňuje</w:t>
      </w:r>
      <w:r w:rsidR="00182778" w:rsidRPr="4911CECB">
        <w:rPr>
          <w:i/>
          <w:iCs/>
          <w:sz w:val="20"/>
          <w:szCs w:val="20"/>
        </w:rPr>
        <w:t xml:space="preserve"> – </w:t>
      </w:r>
      <w:r w:rsidRPr="4911CECB">
        <w:rPr>
          <w:i/>
          <w:iCs/>
          <w:sz w:val="20"/>
          <w:szCs w:val="20"/>
        </w:rPr>
        <w:t>prezenčná, dištančná, kombinovaná</w:t>
      </w:r>
      <w:r w:rsidR="00C67D23" w:rsidRPr="4911CECB">
        <w:rPr>
          <w:i/>
          <w:iCs/>
          <w:sz w:val="20"/>
          <w:szCs w:val="20"/>
        </w:rPr>
        <w:t xml:space="preserve"> (</w:t>
      </w:r>
      <w:r w:rsidR="007B70CF" w:rsidRPr="4911CECB">
        <w:rPr>
          <w:i/>
          <w:iCs/>
          <w:sz w:val="20"/>
          <w:szCs w:val="20"/>
        </w:rPr>
        <w:t xml:space="preserve">v súlade s </w:t>
      </w:r>
      <w:r w:rsidR="00C67D23" w:rsidRPr="4911CECB">
        <w:rPr>
          <w:i/>
          <w:iCs/>
          <w:sz w:val="20"/>
          <w:szCs w:val="20"/>
        </w:rPr>
        <w:t>I</w:t>
      </w:r>
      <w:r w:rsidR="00417AE1" w:rsidRPr="4911CECB">
        <w:rPr>
          <w:i/>
          <w:iCs/>
          <w:sz w:val="20"/>
          <w:szCs w:val="20"/>
        </w:rPr>
        <w:t>nformačný</w:t>
      </w:r>
      <w:r w:rsidR="007B70CF" w:rsidRPr="4911CECB">
        <w:rPr>
          <w:i/>
          <w:iCs/>
          <w:sz w:val="20"/>
          <w:szCs w:val="20"/>
        </w:rPr>
        <w:t>mi</w:t>
      </w:r>
      <w:r w:rsidR="00417AE1" w:rsidRPr="4911CECB">
        <w:rPr>
          <w:i/>
          <w:iCs/>
          <w:sz w:val="20"/>
          <w:szCs w:val="20"/>
        </w:rPr>
        <w:t xml:space="preserve"> list</w:t>
      </w:r>
      <w:r w:rsidR="007B70CF" w:rsidRPr="4911CECB">
        <w:rPr>
          <w:i/>
          <w:iCs/>
          <w:sz w:val="20"/>
          <w:szCs w:val="20"/>
        </w:rPr>
        <w:t xml:space="preserve">ami </w:t>
      </w:r>
      <w:r w:rsidR="00C67D23" w:rsidRPr="4911CECB">
        <w:rPr>
          <w:i/>
          <w:iCs/>
          <w:sz w:val="20"/>
          <w:szCs w:val="20"/>
        </w:rPr>
        <w:t>predmetov),</w:t>
      </w:r>
    </w:p>
    <w:p w14:paraId="30A7F1D4" w14:textId="36244F8C" w:rsidR="000C36B4" w:rsidRPr="00D55A3D" w:rsidRDefault="00483D23" w:rsidP="4911CECB">
      <w:pPr>
        <w:pStyle w:val="Odsekzoznamu"/>
        <w:numPr>
          <w:ilvl w:val="0"/>
          <w:numId w:val="11"/>
        </w:numPr>
        <w:autoSpaceDE w:val="0"/>
        <w:autoSpaceDN w:val="0"/>
        <w:adjustRightInd w:val="0"/>
        <w:spacing w:after="0" w:line="240" w:lineRule="auto"/>
        <w:jc w:val="both"/>
        <w:rPr>
          <w:i/>
          <w:iCs/>
          <w:sz w:val="20"/>
          <w:szCs w:val="20"/>
        </w:rPr>
      </w:pPr>
      <w:r w:rsidRPr="4911CECB">
        <w:rPr>
          <w:i/>
          <w:iCs/>
          <w:sz w:val="20"/>
          <w:szCs w:val="20"/>
        </w:rPr>
        <w:t>osnovu</w:t>
      </w:r>
      <w:r w:rsidR="00C02195" w:rsidRPr="4911CECB">
        <w:rPr>
          <w:i/>
          <w:iCs/>
          <w:sz w:val="20"/>
          <w:szCs w:val="20"/>
        </w:rPr>
        <w:t xml:space="preserve">/ sylaby </w:t>
      </w:r>
      <w:r w:rsidRPr="4911CECB">
        <w:rPr>
          <w:i/>
          <w:iCs/>
          <w:sz w:val="20"/>
          <w:szCs w:val="20"/>
        </w:rPr>
        <w:t>predmetu</w:t>
      </w:r>
      <w:r w:rsidR="00B219BD" w:rsidRPr="4911CECB">
        <w:rPr>
          <w:rStyle w:val="Odkaznapoznmkupodiarou"/>
          <w:i/>
          <w:iCs/>
          <w:sz w:val="20"/>
          <w:szCs w:val="20"/>
        </w:rPr>
        <w:footnoteReference w:id="10"/>
      </w:r>
      <w:r w:rsidR="00EE7005" w:rsidRPr="4911CECB">
        <w:rPr>
          <w:i/>
          <w:iCs/>
          <w:sz w:val="20"/>
          <w:szCs w:val="20"/>
        </w:rPr>
        <w:t xml:space="preserve">, </w:t>
      </w:r>
    </w:p>
    <w:p w14:paraId="66963ACC" w14:textId="3F6323DB" w:rsidR="00B33340" w:rsidRPr="00D55A3D" w:rsidRDefault="003216FC" w:rsidP="4911CECB">
      <w:pPr>
        <w:pStyle w:val="Odsekzoznamu"/>
        <w:numPr>
          <w:ilvl w:val="0"/>
          <w:numId w:val="11"/>
        </w:numPr>
        <w:autoSpaceDE w:val="0"/>
        <w:autoSpaceDN w:val="0"/>
        <w:adjustRightInd w:val="0"/>
        <w:spacing w:after="0" w:line="240" w:lineRule="auto"/>
        <w:jc w:val="both"/>
        <w:rPr>
          <w:i/>
          <w:iCs/>
          <w:sz w:val="20"/>
          <w:szCs w:val="20"/>
        </w:rPr>
      </w:pPr>
      <w:r w:rsidRPr="4911CECB">
        <w:rPr>
          <w:i/>
          <w:iCs/>
          <w:sz w:val="20"/>
          <w:szCs w:val="20"/>
        </w:rPr>
        <w:t>pracovné zaťaženie študenta</w:t>
      </w:r>
      <w:r w:rsidR="00B33340" w:rsidRPr="4911CECB">
        <w:rPr>
          <w:i/>
          <w:iCs/>
          <w:sz w:val="20"/>
          <w:szCs w:val="20"/>
        </w:rPr>
        <w:t xml:space="preserve"> („rozsah“ pre jednotlivé </w:t>
      </w:r>
      <w:r w:rsidR="009A2D95" w:rsidRPr="4911CECB">
        <w:rPr>
          <w:i/>
          <w:iCs/>
          <w:sz w:val="20"/>
          <w:szCs w:val="20"/>
        </w:rPr>
        <w:t xml:space="preserve">predmety a </w:t>
      </w:r>
      <w:r w:rsidR="00B33340" w:rsidRPr="4911CECB">
        <w:rPr>
          <w:i/>
          <w:iCs/>
          <w:sz w:val="20"/>
          <w:szCs w:val="20"/>
        </w:rPr>
        <w:t>vzdeláva</w:t>
      </w:r>
      <w:r w:rsidR="00182778" w:rsidRPr="4911CECB">
        <w:rPr>
          <w:i/>
          <w:iCs/>
          <w:sz w:val="20"/>
          <w:szCs w:val="20"/>
        </w:rPr>
        <w:t>c</w:t>
      </w:r>
      <w:r w:rsidR="00B33340" w:rsidRPr="4911CECB">
        <w:rPr>
          <w:i/>
          <w:iCs/>
          <w:sz w:val="20"/>
          <w:szCs w:val="20"/>
        </w:rPr>
        <w:t>ie činnosti samostatne)</w:t>
      </w:r>
      <w:r w:rsidR="001909DE" w:rsidRPr="4911CECB">
        <w:rPr>
          <w:rStyle w:val="Odkaznapoznmkupodiarou"/>
          <w:i/>
          <w:iCs/>
          <w:sz w:val="20"/>
          <w:szCs w:val="20"/>
        </w:rPr>
        <w:footnoteReference w:id="11"/>
      </w:r>
      <w:r w:rsidR="00B33340" w:rsidRPr="4911CECB">
        <w:rPr>
          <w:i/>
          <w:iCs/>
          <w:sz w:val="20"/>
          <w:szCs w:val="20"/>
        </w:rPr>
        <w:t xml:space="preserve">, </w:t>
      </w:r>
    </w:p>
    <w:p w14:paraId="266A45D4" w14:textId="5CB86E54" w:rsidR="004D3F71" w:rsidRPr="00D55A3D" w:rsidRDefault="006D020D" w:rsidP="4911CECB">
      <w:pPr>
        <w:pStyle w:val="Odsekzoznamu"/>
        <w:numPr>
          <w:ilvl w:val="0"/>
          <w:numId w:val="11"/>
        </w:numPr>
        <w:autoSpaceDE w:val="0"/>
        <w:autoSpaceDN w:val="0"/>
        <w:adjustRightInd w:val="0"/>
        <w:spacing w:after="0" w:line="240" w:lineRule="auto"/>
        <w:jc w:val="both"/>
        <w:rPr>
          <w:i/>
          <w:iCs/>
          <w:sz w:val="20"/>
          <w:szCs w:val="20"/>
        </w:rPr>
      </w:pPr>
      <w:r w:rsidRPr="4911CECB">
        <w:rPr>
          <w:i/>
          <w:iCs/>
          <w:sz w:val="20"/>
          <w:szCs w:val="20"/>
        </w:rPr>
        <w:t>kredity</w:t>
      </w:r>
      <w:r w:rsidR="00F70B18" w:rsidRPr="4911CECB">
        <w:rPr>
          <w:i/>
          <w:iCs/>
          <w:sz w:val="20"/>
          <w:szCs w:val="20"/>
        </w:rPr>
        <w:t xml:space="preserve"> pridelené</w:t>
      </w:r>
      <w:r w:rsidR="00260945" w:rsidRPr="4911CECB">
        <w:rPr>
          <w:i/>
          <w:iCs/>
          <w:sz w:val="20"/>
          <w:szCs w:val="20"/>
        </w:rPr>
        <w:t xml:space="preserve"> </w:t>
      </w:r>
      <w:r w:rsidR="00F70B18" w:rsidRPr="4911CECB">
        <w:rPr>
          <w:i/>
          <w:iCs/>
          <w:sz w:val="20"/>
          <w:szCs w:val="20"/>
        </w:rPr>
        <w:t xml:space="preserve">každej </w:t>
      </w:r>
      <w:r w:rsidR="0080082E" w:rsidRPr="4911CECB">
        <w:rPr>
          <w:i/>
          <w:iCs/>
          <w:sz w:val="20"/>
          <w:szCs w:val="20"/>
        </w:rPr>
        <w:t xml:space="preserve">časti </w:t>
      </w:r>
      <w:r w:rsidR="00F70B18" w:rsidRPr="4911CECB">
        <w:rPr>
          <w:i/>
          <w:iCs/>
          <w:sz w:val="20"/>
          <w:szCs w:val="20"/>
        </w:rPr>
        <w:t xml:space="preserve">na základe </w:t>
      </w:r>
      <w:r w:rsidR="0080082E" w:rsidRPr="4911CECB">
        <w:rPr>
          <w:i/>
          <w:iCs/>
          <w:sz w:val="20"/>
          <w:szCs w:val="20"/>
        </w:rPr>
        <w:t xml:space="preserve">dosahovaných </w:t>
      </w:r>
      <w:r w:rsidR="00F70B18" w:rsidRPr="4911CECB">
        <w:rPr>
          <w:i/>
          <w:iCs/>
          <w:sz w:val="20"/>
          <w:szCs w:val="20"/>
        </w:rPr>
        <w:t>výstupov vzdelávania a súvisiaceho pracovného zaťaženia</w:t>
      </w:r>
      <w:r w:rsidR="00991059" w:rsidRPr="4911CECB">
        <w:rPr>
          <w:i/>
          <w:iCs/>
          <w:sz w:val="20"/>
          <w:szCs w:val="20"/>
        </w:rPr>
        <w:t>,</w:t>
      </w:r>
      <w:r w:rsidR="001D6EEC" w:rsidRPr="4911CECB">
        <w:rPr>
          <w:i/>
          <w:iCs/>
          <w:sz w:val="20"/>
          <w:szCs w:val="20"/>
        </w:rPr>
        <w:t xml:space="preserve"> </w:t>
      </w:r>
    </w:p>
    <w:p w14:paraId="01121CE9" w14:textId="60BC488C" w:rsidR="003216FC" w:rsidRPr="00D55A3D" w:rsidRDefault="003216FC" w:rsidP="4911CECB">
      <w:pPr>
        <w:pStyle w:val="Odsekzoznamu"/>
        <w:numPr>
          <w:ilvl w:val="0"/>
          <w:numId w:val="11"/>
        </w:numPr>
        <w:autoSpaceDE w:val="0"/>
        <w:autoSpaceDN w:val="0"/>
        <w:adjustRightInd w:val="0"/>
        <w:spacing w:after="0" w:line="240" w:lineRule="auto"/>
        <w:jc w:val="both"/>
        <w:rPr>
          <w:i/>
          <w:iCs/>
          <w:sz w:val="20"/>
          <w:szCs w:val="20"/>
        </w:rPr>
      </w:pPr>
      <w:r w:rsidRPr="4911CECB">
        <w:rPr>
          <w:i/>
          <w:iCs/>
          <w:sz w:val="20"/>
          <w:szCs w:val="20"/>
        </w:rPr>
        <w:t>osob</w:t>
      </w:r>
      <w:r w:rsidR="008A3A20" w:rsidRPr="4911CECB">
        <w:rPr>
          <w:i/>
          <w:iCs/>
          <w:sz w:val="20"/>
          <w:szCs w:val="20"/>
        </w:rPr>
        <w:t>u</w:t>
      </w:r>
      <w:r w:rsidR="001D6EEC" w:rsidRPr="4911CECB">
        <w:rPr>
          <w:i/>
          <w:iCs/>
          <w:sz w:val="20"/>
          <w:szCs w:val="20"/>
        </w:rPr>
        <w:t xml:space="preserve"> </w:t>
      </w:r>
      <w:r w:rsidRPr="4911CECB">
        <w:rPr>
          <w:i/>
          <w:iCs/>
          <w:sz w:val="20"/>
          <w:szCs w:val="20"/>
        </w:rPr>
        <w:t>zabezpečujúc</w:t>
      </w:r>
      <w:r w:rsidR="008A3A20" w:rsidRPr="4911CECB">
        <w:rPr>
          <w:i/>
          <w:iCs/>
          <w:sz w:val="20"/>
          <w:szCs w:val="20"/>
        </w:rPr>
        <w:t>u</w:t>
      </w:r>
      <w:r w:rsidRPr="4911CECB">
        <w:rPr>
          <w:i/>
          <w:iCs/>
          <w:sz w:val="20"/>
          <w:szCs w:val="20"/>
        </w:rPr>
        <w:t xml:space="preserve"> predmet </w:t>
      </w:r>
      <w:r w:rsidR="00D50820" w:rsidRPr="4911CECB">
        <w:rPr>
          <w:i/>
          <w:iCs/>
          <w:sz w:val="20"/>
          <w:szCs w:val="20"/>
        </w:rPr>
        <w:t>(alebo partnerskú organizáciu a</w:t>
      </w:r>
      <w:r w:rsidR="00EC3AD1" w:rsidRPr="4911CECB">
        <w:rPr>
          <w:i/>
          <w:iCs/>
          <w:sz w:val="20"/>
          <w:szCs w:val="20"/>
        </w:rPr>
        <w:t> </w:t>
      </w:r>
      <w:r w:rsidR="00D50820" w:rsidRPr="4911CECB">
        <w:rPr>
          <w:i/>
          <w:iCs/>
          <w:sz w:val="20"/>
          <w:szCs w:val="20"/>
        </w:rPr>
        <w:t>osobu</w:t>
      </w:r>
      <w:r w:rsidR="00EC3AD1" w:rsidRPr="4911CECB">
        <w:rPr>
          <w:rStyle w:val="Odkaznapoznmkupodiarou"/>
          <w:i/>
          <w:iCs/>
          <w:sz w:val="20"/>
          <w:szCs w:val="20"/>
        </w:rPr>
        <w:footnoteReference w:id="12"/>
      </w:r>
      <w:r w:rsidR="00D50820" w:rsidRPr="4911CECB">
        <w:rPr>
          <w:i/>
          <w:iCs/>
          <w:sz w:val="20"/>
          <w:szCs w:val="20"/>
        </w:rPr>
        <w:t xml:space="preserve">) </w:t>
      </w:r>
      <w:r w:rsidRPr="4911CECB">
        <w:rPr>
          <w:i/>
          <w:iCs/>
          <w:sz w:val="20"/>
          <w:szCs w:val="20"/>
        </w:rPr>
        <w:t>s</w:t>
      </w:r>
      <w:r w:rsidR="000A5290" w:rsidRPr="4911CECB">
        <w:rPr>
          <w:i/>
          <w:iCs/>
          <w:sz w:val="20"/>
          <w:szCs w:val="20"/>
        </w:rPr>
        <w:t xml:space="preserve"> uvedením </w:t>
      </w:r>
      <w:r w:rsidRPr="4911CECB">
        <w:rPr>
          <w:i/>
          <w:iCs/>
          <w:sz w:val="20"/>
          <w:szCs w:val="20"/>
        </w:rPr>
        <w:t>kontakt</w:t>
      </w:r>
      <w:r w:rsidR="000A5290" w:rsidRPr="4911CECB">
        <w:rPr>
          <w:i/>
          <w:iCs/>
          <w:sz w:val="20"/>
          <w:szCs w:val="20"/>
        </w:rPr>
        <w:t>u</w:t>
      </w:r>
      <w:r w:rsidRPr="4911CECB">
        <w:rPr>
          <w:i/>
          <w:iCs/>
          <w:sz w:val="20"/>
          <w:szCs w:val="20"/>
        </w:rPr>
        <w:t xml:space="preserve">, </w:t>
      </w:r>
    </w:p>
    <w:p w14:paraId="41D22CC7" w14:textId="3CCA194E" w:rsidR="008A3A20" w:rsidRPr="00D55A3D" w:rsidRDefault="008A3A20" w:rsidP="4911CECB">
      <w:pPr>
        <w:pStyle w:val="Odsekzoznamu"/>
        <w:numPr>
          <w:ilvl w:val="0"/>
          <w:numId w:val="11"/>
        </w:numPr>
        <w:autoSpaceDE w:val="0"/>
        <w:autoSpaceDN w:val="0"/>
        <w:adjustRightInd w:val="0"/>
        <w:spacing w:after="0" w:line="240" w:lineRule="auto"/>
        <w:jc w:val="both"/>
        <w:rPr>
          <w:i/>
          <w:iCs/>
          <w:sz w:val="20"/>
          <w:szCs w:val="20"/>
        </w:rPr>
      </w:pPr>
      <w:r w:rsidRPr="4911CECB">
        <w:rPr>
          <w:i/>
          <w:iCs/>
          <w:sz w:val="20"/>
          <w:szCs w:val="20"/>
        </w:rPr>
        <w:t xml:space="preserve">učiteľov predmetu </w:t>
      </w:r>
      <w:r w:rsidR="00CC6722" w:rsidRPr="4911CECB">
        <w:rPr>
          <w:i/>
          <w:iCs/>
          <w:sz w:val="20"/>
          <w:szCs w:val="20"/>
        </w:rPr>
        <w:t xml:space="preserve">(alebo podieľajúce sa partnerské organizácie a osoby) </w:t>
      </w:r>
      <w:r w:rsidRPr="4911CECB">
        <w:rPr>
          <w:i/>
          <w:iCs/>
          <w:sz w:val="20"/>
          <w:szCs w:val="20"/>
        </w:rPr>
        <w:t>(môžu byť uveden</w:t>
      </w:r>
      <w:r w:rsidR="00CC6722" w:rsidRPr="4911CECB">
        <w:rPr>
          <w:i/>
          <w:iCs/>
          <w:sz w:val="20"/>
          <w:szCs w:val="20"/>
        </w:rPr>
        <w:t>é</w:t>
      </w:r>
      <w:r w:rsidRPr="4911CECB">
        <w:rPr>
          <w:i/>
          <w:iCs/>
          <w:sz w:val="20"/>
          <w:szCs w:val="20"/>
        </w:rPr>
        <w:t xml:space="preserve"> aj v IL predmetov), </w:t>
      </w:r>
    </w:p>
    <w:p w14:paraId="637E95E6" w14:textId="00507610" w:rsidR="003C34BA" w:rsidRPr="00D55A3D" w:rsidRDefault="21E6CCC6" w:rsidP="4911CECB">
      <w:pPr>
        <w:pStyle w:val="Odsekzoznamu"/>
        <w:numPr>
          <w:ilvl w:val="0"/>
          <w:numId w:val="11"/>
        </w:numPr>
        <w:autoSpaceDE w:val="0"/>
        <w:autoSpaceDN w:val="0"/>
        <w:adjustRightInd w:val="0"/>
        <w:spacing w:after="0" w:line="240" w:lineRule="auto"/>
        <w:jc w:val="both"/>
        <w:rPr>
          <w:i/>
          <w:iCs/>
          <w:sz w:val="20"/>
          <w:szCs w:val="20"/>
        </w:rPr>
      </w:pPr>
      <w:r w:rsidRPr="4911CECB">
        <w:rPr>
          <w:i/>
          <w:iCs/>
          <w:sz w:val="20"/>
          <w:szCs w:val="20"/>
        </w:rPr>
        <w:lastRenderedPageBreak/>
        <w:t>miesto uskutočňovania predmetu (ak sa študijný programu uskutočňuje na viacerých pracoviskách)</w:t>
      </w:r>
      <w:r w:rsidR="0999390D" w:rsidRPr="4911CECB">
        <w:rPr>
          <w:i/>
          <w:iCs/>
          <w:sz w:val="20"/>
          <w:szCs w:val="20"/>
        </w:rPr>
        <w:t>.</w:t>
      </w:r>
    </w:p>
    <w:p w14:paraId="064A6B5A" w14:textId="6BB3B47D" w:rsidR="4ABEB79D" w:rsidRPr="00D55A3D" w:rsidRDefault="4ABEB79D" w:rsidP="4911CECB">
      <w:pPr>
        <w:spacing w:after="0" w:line="240" w:lineRule="auto"/>
        <w:jc w:val="both"/>
        <w:rPr>
          <w:i/>
          <w:iCs/>
          <w:sz w:val="20"/>
          <w:szCs w:val="20"/>
        </w:rPr>
      </w:pPr>
    </w:p>
    <w:p w14:paraId="232B86DB" w14:textId="484E8296" w:rsidR="096F1FF0" w:rsidRPr="00D55A3D" w:rsidRDefault="096F1FF0" w:rsidP="0043673E">
      <w:pPr>
        <w:ind w:left="284"/>
        <w:jc w:val="both"/>
        <w:rPr>
          <w:rFonts w:eastAsia="Calibri" w:cs="Calibri"/>
          <w:sz w:val="20"/>
          <w:szCs w:val="20"/>
        </w:rPr>
      </w:pPr>
      <w:r w:rsidRPr="4911CECB">
        <w:rPr>
          <w:rFonts w:eastAsia="Calibri" w:cs="Calibri"/>
          <w:color w:val="000000" w:themeColor="text1"/>
          <w:sz w:val="20"/>
          <w:szCs w:val="20"/>
        </w:rPr>
        <w:t>Kompletné znenie študijného programu so všetkými požadovanými informáciami</w:t>
      </w:r>
      <w:r w:rsidRPr="4911CECB">
        <w:rPr>
          <w:rFonts w:eastAsia="Calibri" w:cs="Calibri"/>
          <w:sz w:val="20"/>
          <w:szCs w:val="20"/>
        </w:rPr>
        <w:t>, vrátane informačných listov predmetov je uvedené v prílohách.</w:t>
      </w:r>
    </w:p>
    <w:p w14:paraId="2F9A8CE5" w14:textId="3DEE25AC" w:rsidR="00FD0E18" w:rsidRPr="00D55A3D" w:rsidRDefault="47F2F462" w:rsidP="001D098C">
      <w:pPr>
        <w:pStyle w:val="Odsekzoznamu"/>
        <w:numPr>
          <w:ilvl w:val="0"/>
          <w:numId w:val="4"/>
        </w:numPr>
        <w:autoSpaceDE w:val="0"/>
        <w:autoSpaceDN w:val="0"/>
        <w:adjustRightInd w:val="0"/>
        <w:spacing w:after="0" w:line="240" w:lineRule="auto"/>
        <w:jc w:val="both"/>
        <w:rPr>
          <w:color w:val="0D0D0D" w:themeColor="text1" w:themeTint="F2"/>
          <w:sz w:val="20"/>
          <w:szCs w:val="20"/>
        </w:rPr>
      </w:pPr>
      <w:r w:rsidRPr="4911CECB">
        <w:rPr>
          <w:i/>
          <w:iCs/>
          <w:color w:val="0D0D0D" w:themeColor="text1" w:themeTint="F2"/>
          <w:sz w:val="20"/>
          <w:szCs w:val="20"/>
        </w:rPr>
        <w:t xml:space="preserve">Vysoká škola </w:t>
      </w:r>
      <w:r w:rsidR="3D431DC5" w:rsidRPr="4911CECB">
        <w:rPr>
          <w:i/>
          <w:iCs/>
          <w:color w:val="0D0D0D" w:themeColor="text1" w:themeTint="F2"/>
          <w:sz w:val="20"/>
          <w:szCs w:val="20"/>
        </w:rPr>
        <w:t>uvedie</w:t>
      </w:r>
      <w:r w:rsidRPr="4911CECB">
        <w:rPr>
          <w:i/>
          <w:iCs/>
          <w:color w:val="0D0D0D" w:themeColor="text1" w:themeTint="F2"/>
          <w:sz w:val="20"/>
          <w:szCs w:val="20"/>
        </w:rPr>
        <w:t xml:space="preserve"> počet kreditov, ktorého dosiahnutie je podmienkou riadneho skončenia štúdia a ďalšie podmienky, ktoré musí študent splniť v priebehu štúdia študijného programu a na jeho riadne skončenie</w:t>
      </w:r>
      <w:r w:rsidR="1617E2EA" w:rsidRPr="4911CECB">
        <w:rPr>
          <w:i/>
          <w:iCs/>
          <w:color w:val="0D0D0D" w:themeColor="text1" w:themeTint="F2"/>
          <w:sz w:val="20"/>
          <w:szCs w:val="20"/>
        </w:rPr>
        <w:t>,</w:t>
      </w:r>
      <w:r w:rsidR="56AE535F" w:rsidRPr="4911CECB">
        <w:rPr>
          <w:i/>
          <w:iCs/>
          <w:color w:val="0D0D0D" w:themeColor="text1" w:themeTint="F2"/>
          <w:sz w:val="20"/>
          <w:szCs w:val="20"/>
        </w:rPr>
        <w:t xml:space="preserve"> vrátane</w:t>
      </w:r>
      <w:r w:rsidR="7F73C9A6" w:rsidRPr="4911CECB">
        <w:rPr>
          <w:i/>
          <w:iCs/>
          <w:color w:val="0D0D0D" w:themeColor="text1" w:themeTint="F2"/>
          <w:sz w:val="20"/>
          <w:szCs w:val="20"/>
        </w:rPr>
        <w:t xml:space="preserve"> </w:t>
      </w:r>
      <w:r w:rsidR="56AE535F" w:rsidRPr="4911CECB">
        <w:rPr>
          <w:i/>
          <w:iCs/>
          <w:color w:val="0D0D0D" w:themeColor="text1" w:themeTint="F2"/>
          <w:sz w:val="20"/>
          <w:szCs w:val="20"/>
        </w:rPr>
        <w:t>podmienok</w:t>
      </w:r>
      <w:r w:rsidR="7F73C9A6" w:rsidRPr="4911CECB">
        <w:rPr>
          <w:i/>
          <w:iCs/>
          <w:color w:val="0D0D0D" w:themeColor="text1" w:themeTint="F2"/>
          <w:sz w:val="20"/>
          <w:szCs w:val="20"/>
        </w:rPr>
        <w:t xml:space="preserve"> </w:t>
      </w:r>
      <w:r w:rsidR="1617E2EA" w:rsidRPr="4911CECB">
        <w:rPr>
          <w:i/>
          <w:iCs/>
          <w:color w:val="0D0D0D" w:themeColor="text1" w:themeTint="F2"/>
          <w:sz w:val="20"/>
          <w:szCs w:val="20"/>
        </w:rPr>
        <w:t>š</w:t>
      </w:r>
      <w:r w:rsidRPr="4911CECB">
        <w:rPr>
          <w:i/>
          <w:iCs/>
          <w:color w:val="0D0D0D" w:themeColor="text1" w:themeTint="F2"/>
          <w:sz w:val="20"/>
          <w:szCs w:val="20"/>
        </w:rPr>
        <w:t>tátnych skúšok</w:t>
      </w:r>
      <w:r w:rsidR="6D8D6469" w:rsidRPr="4911CECB">
        <w:rPr>
          <w:i/>
          <w:iCs/>
          <w:color w:val="0D0D0D" w:themeColor="text1" w:themeTint="F2"/>
          <w:sz w:val="20"/>
          <w:szCs w:val="20"/>
        </w:rPr>
        <w:t xml:space="preserve">, </w:t>
      </w:r>
      <w:r w:rsidR="7F73C9A6" w:rsidRPr="4911CECB">
        <w:rPr>
          <w:i/>
          <w:iCs/>
          <w:color w:val="0D0D0D" w:themeColor="text1" w:themeTint="F2"/>
          <w:sz w:val="20"/>
          <w:szCs w:val="20"/>
        </w:rPr>
        <w:t xml:space="preserve">pravidiel na </w:t>
      </w:r>
      <w:r w:rsidR="3D431DC5" w:rsidRPr="4911CECB">
        <w:rPr>
          <w:i/>
          <w:iCs/>
          <w:color w:val="0D0D0D" w:themeColor="text1" w:themeTint="F2"/>
          <w:sz w:val="20"/>
          <w:szCs w:val="20"/>
        </w:rPr>
        <w:t>opakovani</w:t>
      </w:r>
      <w:r w:rsidR="7F73C9A6" w:rsidRPr="4911CECB">
        <w:rPr>
          <w:i/>
          <w:iCs/>
          <w:color w:val="0D0D0D" w:themeColor="text1" w:themeTint="F2"/>
          <w:sz w:val="20"/>
          <w:szCs w:val="20"/>
        </w:rPr>
        <w:t>e</w:t>
      </w:r>
      <w:r w:rsidR="3D431DC5" w:rsidRPr="4911CECB">
        <w:rPr>
          <w:i/>
          <w:iCs/>
          <w:color w:val="0D0D0D" w:themeColor="text1" w:themeTint="F2"/>
          <w:sz w:val="20"/>
          <w:szCs w:val="20"/>
        </w:rPr>
        <w:t xml:space="preserve"> štúdia</w:t>
      </w:r>
      <w:r w:rsidR="6D8D6469" w:rsidRPr="4911CECB">
        <w:rPr>
          <w:i/>
          <w:iCs/>
          <w:color w:val="0D0D0D" w:themeColor="text1" w:themeTint="F2"/>
          <w:sz w:val="20"/>
          <w:szCs w:val="20"/>
        </w:rPr>
        <w:t xml:space="preserve"> a pravidiel na predĺženie, prerušenie štúdia. </w:t>
      </w:r>
    </w:p>
    <w:p w14:paraId="3C7D6E65" w14:textId="50713D4A" w:rsidR="0961360A" w:rsidRPr="00D55A3D" w:rsidRDefault="0961360A" w:rsidP="0043673E">
      <w:pPr>
        <w:ind w:left="284"/>
        <w:jc w:val="both"/>
        <w:rPr>
          <w:rFonts w:eastAsia="Calibri" w:cs="Calibri"/>
          <w:sz w:val="20"/>
          <w:szCs w:val="20"/>
        </w:rPr>
      </w:pPr>
      <w:r w:rsidRPr="4911CECB">
        <w:rPr>
          <w:rFonts w:eastAsia="Calibri" w:cs="Calibri"/>
          <w:sz w:val="20"/>
          <w:szCs w:val="20"/>
        </w:rPr>
        <w:t xml:space="preserve">Študent je povinný v študijnom programe získať min. 180 kreditov, ktorých rozloženie a celkový počet je určený akreditovaným študijným programom. Štandardná záťaž študenta za celý akademický rok je vyjadrená počtom 60 kreditov, za semester 30 kreditov. Ďalšie podmienky pre priebeh štúdia, postup v štúdiu, opakovanie, prerušenie a riadne absolvovanie štúdia stanovuje Študijný poriadok PU v </w:t>
      </w:r>
      <w:r w:rsidR="1549F31B" w:rsidRPr="4911CECB">
        <w:rPr>
          <w:rFonts w:eastAsia="Calibri" w:cs="Calibri"/>
          <w:sz w:val="20"/>
          <w:szCs w:val="20"/>
        </w:rPr>
        <w:t xml:space="preserve">týchto </w:t>
      </w:r>
      <w:r w:rsidRPr="4911CECB">
        <w:rPr>
          <w:rFonts w:eastAsia="Calibri" w:cs="Calibri"/>
          <w:sz w:val="20"/>
          <w:szCs w:val="20"/>
        </w:rPr>
        <w:t>čl</w:t>
      </w:r>
      <w:r w:rsidR="5058F893" w:rsidRPr="4911CECB">
        <w:rPr>
          <w:rFonts w:eastAsia="Calibri" w:cs="Calibri"/>
          <w:sz w:val="20"/>
          <w:szCs w:val="20"/>
        </w:rPr>
        <w:t>ánkoch:</w:t>
      </w:r>
      <w:r w:rsidRPr="4911CECB">
        <w:rPr>
          <w:rFonts w:eastAsia="Calibri" w:cs="Calibri"/>
          <w:sz w:val="20"/>
          <w:szCs w:val="20"/>
        </w:rPr>
        <w:t xml:space="preserve"> Čl. 15 - Organizácia vzdelávacej činnosti;   Čl. 16 - Kontrola štúdia a hodnotenie študijných výsledkov; Čl. 17 - Kredity, ich zhromažďovanie a prenos; Čl. 18 - Zápis predmetov a pravidlá absolvovania predmetov; Čl. 20 - Uznávanie predmetov a kreditov; a nasledovné. </w:t>
      </w:r>
    </w:p>
    <w:p w14:paraId="638A0B91" w14:textId="1B3DEC11" w:rsidR="3CADAE16" w:rsidRDefault="3CADAE16" w:rsidP="3CADAE16">
      <w:pPr>
        <w:spacing w:after="240"/>
        <w:jc w:val="both"/>
        <w:rPr>
          <w:rStyle w:val="Hypertextovprepojenie"/>
          <w:rFonts w:eastAsia="Calibri" w:cs="Calibri"/>
          <w:sz w:val="20"/>
          <w:szCs w:val="20"/>
        </w:rPr>
      </w:pPr>
      <w:r w:rsidRPr="4911CECB">
        <w:rPr>
          <w:rFonts w:eastAsia="Calibri" w:cs="Calibri"/>
          <w:b/>
          <w:bCs/>
          <w:sz w:val="20"/>
          <w:szCs w:val="20"/>
        </w:rPr>
        <w:t xml:space="preserve">Dôkaz: </w:t>
      </w:r>
      <w:hyperlink r:id="rId24">
        <w:r w:rsidRPr="4911CECB">
          <w:rPr>
            <w:rStyle w:val="Hypertextovprepojenie"/>
            <w:rFonts w:ascii="Calibri" w:eastAsia="Calibri" w:hAnsi="Calibri" w:cs="Calibri"/>
            <w:sz w:val="20"/>
            <w:szCs w:val="20"/>
          </w:rPr>
          <w:t>https://www.unipo.sk/public/media/14733/Studijny%20poriadok%202024_16_04_2024.pdf</w:t>
        </w:r>
      </w:hyperlink>
    </w:p>
    <w:p w14:paraId="35F73C84" w14:textId="77777777" w:rsidR="0043673E" w:rsidRPr="00D55A3D" w:rsidRDefault="0043673E" w:rsidP="0043673E">
      <w:pPr>
        <w:spacing w:after="0" w:line="240" w:lineRule="auto"/>
        <w:ind w:left="284"/>
        <w:jc w:val="both"/>
        <w:rPr>
          <w:rFonts w:eastAsia="Calibri" w:cs="Calibri"/>
          <w:sz w:val="20"/>
          <w:szCs w:val="20"/>
        </w:rPr>
      </w:pPr>
    </w:p>
    <w:p w14:paraId="75E66C15" w14:textId="409D54AE" w:rsidR="00104D2A" w:rsidRPr="00D55A3D" w:rsidRDefault="525B33CB" w:rsidP="001D098C">
      <w:pPr>
        <w:pStyle w:val="Odsekzoznamu"/>
        <w:numPr>
          <w:ilvl w:val="0"/>
          <w:numId w:val="4"/>
        </w:numPr>
        <w:autoSpaceDE w:val="0"/>
        <w:autoSpaceDN w:val="0"/>
        <w:adjustRightInd w:val="0"/>
        <w:spacing w:after="0" w:line="240" w:lineRule="auto"/>
        <w:jc w:val="both"/>
        <w:rPr>
          <w:sz w:val="20"/>
          <w:szCs w:val="20"/>
        </w:rPr>
      </w:pPr>
      <w:r w:rsidRPr="4911CECB">
        <w:rPr>
          <w:i/>
          <w:iCs/>
          <w:sz w:val="20"/>
          <w:szCs w:val="20"/>
        </w:rPr>
        <w:t xml:space="preserve">Vysoká škola </w:t>
      </w:r>
      <w:r w:rsidR="6D3E74B7" w:rsidRPr="4911CECB">
        <w:rPr>
          <w:i/>
          <w:iCs/>
          <w:sz w:val="20"/>
          <w:szCs w:val="20"/>
        </w:rPr>
        <w:t xml:space="preserve">pre jednotlivé študijné plány </w:t>
      </w:r>
      <w:r w:rsidR="3D431DC5" w:rsidRPr="4911CECB">
        <w:rPr>
          <w:i/>
          <w:iCs/>
          <w:sz w:val="20"/>
          <w:szCs w:val="20"/>
        </w:rPr>
        <w:t>uvedie</w:t>
      </w:r>
      <w:r w:rsidRPr="4911CECB">
        <w:rPr>
          <w:i/>
          <w:iCs/>
          <w:sz w:val="20"/>
          <w:szCs w:val="20"/>
        </w:rPr>
        <w:t xml:space="preserve"> podmienky </w:t>
      </w:r>
      <w:r w:rsidR="1D87940C" w:rsidRPr="4911CECB">
        <w:rPr>
          <w:i/>
          <w:iCs/>
          <w:sz w:val="20"/>
          <w:szCs w:val="20"/>
        </w:rPr>
        <w:t>absolvovania</w:t>
      </w:r>
      <w:r w:rsidRPr="4911CECB">
        <w:rPr>
          <w:i/>
          <w:iCs/>
          <w:sz w:val="20"/>
          <w:szCs w:val="20"/>
        </w:rPr>
        <w:t xml:space="preserve"> jednotlivých čast</w:t>
      </w:r>
      <w:r w:rsidR="4E97509B" w:rsidRPr="4911CECB">
        <w:rPr>
          <w:i/>
          <w:iCs/>
          <w:sz w:val="20"/>
          <w:szCs w:val="20"/>
        </w:rPr>
        <w:t>í</w:t>
      </w:r>
      <w:r w:rsidRPr="4911CECB">
        <w:rPr>
          <w:i/>
          <w:iCs/>
          <w:sz w:val="20"/>
          <w:szCs w:val="20"/>
        </w:rPr>
        <w:t xml:space="preserve"> študijného programu a postup študenta v študijnom programe</w:t>
      </w:r>
      <w:r w:rsidR="4ED1B3A9" w:rsidRPr="4911CECB">
        <w:rPr>
          <w:i/>
          <w:iCs/>
          <w:sz w:val="20"/>
          <w:szCs w:val="20"/>
        </w:rPr>
        <w:t xml:space="preserve"> v štruktúre: </w:t>
      </w:r>
    </w:p>
    <w:p w14:paraId="11329B77" w14:textId="35ECA6FC" w:rsidR="77A5C601" w:rsidRPr="0043673E" w:rsidRDefault="77A5C601" w:rsidP="0043673E">
      <w:pPr>
        <w:pStyle w:val="Bezriadkovania"/>
        <w:ind w:left="284"/>
        <w:rPr>
          <w:sz w:val="20"/>
          <w:szCs w:val="20"/>
        </w:rPr>
      </w:pPr>
      <w:r w:rsidRPr="4911CECB">
        <w:rPr>
          <w:sz w:val="20"/>
          <w:szCs w:val="20"/>
        </w:rPr>
        <w:t>Pre riadne skončenie štúdia musí študent získať:</w:t>
      </w:r>
    </w:p>
    <w:p w14:paraId="33F4D5B8" w14:textId="77777777" w:rsidR="0043673E" w:rsidRDefault="77A5C601" w:rsidP="4911CECB">
      <w:pPr>
        <w:pStyle w:val="Bezriadkovania"/>
        <w:numPr>
          <w:ilvl w:val="0"/>
          <w:numId w:val="13"/>
        </w:numPr>
        <w:ind w:left="851"/>
        <w:rPr>
          <w:rFonts w:eastAsiaTheme="minorEastAsia"/>
          <w:sz w:val="20"/>
          <w:szCs w:val="20"/>
        </w:rPr>
      </w:pPr>
      <w:r w:rsidRPr="4911CECB">
        <w:rPr>
          <w:sz w:val="20"/>
          <w:szCs w:val="20"/>
        </w:rPr>
        <w:t>za povinné predmety 12</w:t>
      </w:r>
      <w:r w:rsidR="003B7FC1" w:rsidRPr="4911CECB">
        <w:rPr>
          <w:sz w:val="20"/>
          <w:szCs w:val="20"/>
        </w:rPr>
        <w:t>7</w:t>
      </w:r>
      <w:r w:rsidRPr="4911CECB">
        <w:rPr>
          <w:sz w:val="20"/>
          <w:szCs w:val="20"/>
        </w:rPr>
        <w:t xml:space="preserve"> kreditov, </w:t>
      </w:r>
    </w:p>
    <w:p w14:paraId="0E015684" w14:textId="77777777" w:rsidR="0043673E" w:rsidRDefault="6FD4CE78" w:rsidP="4911CECB">
      <w:pPr>
        <w:pStyle w:val="Bezriadkovania"/>
        <w:numPr>
          <w:ilvl w:val="0"/>
          <w:numId w:val="13"/>
        </w:numPr>
        <w:ind w:left="851"/>
        <w:rPr>
          <w:rFonts w:eastAsiaTheme="minorEastAsia"/>
          <w:sz w:val="20"/>
          <w:szCs w:val="20"/>
        </w:rPr>
      </w:pPr>
      <w:r w:rsidRPr="4911CECB">
        <w:rPr>
          <w:sz w:val="20"/>
          <w:szCs w:val="20"/>
        </w:rPr>
        <w:t xml:space="preserve">z toho </w:t>
      </w:r>
      <w:r w:rsidR="77A5C601" w:rsidRPr="4911CECB">
        <w:rPr>
          <w:sz w:val="20"/>
          <w:szCs w:val="20"/>
        </w:rPr>
        <w:t xml:space="preserve">za povinnú </w:t>
      </w:r>
      <w:r w:rsidR="0D9F76C7" w:rsidRPr="4911CECB">
        <w:rPr>
          <w:sz w:val="20"/>
          <w:szCs w:val="20"/>
        </w:rPr>
        <w:t>odbornú prax</w:t>
      </w:r>
      <w:r w:rsidR="77A5C601" w:rsidRPr="4911CECB">
        <w:rPr>
          <w:sz w:val="20"/>
          <w:szCs w:val="20"/>
        </w:rPr>
        <w:t xml:space="preserve"> 3 kredity,</w:t>
      </w:r>
    </w:p>
    <w:p w14:paraId="79D494E8" w14:textId="77777777" w:rsidR="0043673E" w:rsidRDefault="10825BE0" w:rsidP="4911CECB">
      <w:pPr>
        <w:pStyle w:val="Bezriadkovania"/>
        <w:numPr>
          <w:ilvl w:val="0"/>
          <w:numId w:val="13"/>
        </w:numPr>
        <w:ind w:left="851"/>
        <w:rPr>
          <w:rFonts w:eastAsiaTheme="minorEastAsia"/>
          <w:sz w:val="20"/>
          <w:szCs w:val="20"/>
        </w:rPr>
      </w:pPr>
      <w:r w:rsidRPr="4911CECB">
        <w:rPr>
          <w:sz w:val="20"/>
          <w:szCs w:val="20"/>
        </w:rPr>
        <w:t xml:space="preserve">z toho </w:t>
      </w:r>
      <w:r w:rsidR="77A5C601" w:rsidRPr="4911CECB">
        <w:rPr>
          <w:sz w:val="20"/>
          <w:szCs w:val="20"/>
        </w:rPr>
        <w:t xml:space="preserve">za obhajobu bakalárskej práce </w:t>
      </w:r>
      <w:r w:rsidR="49EDBA1B" w:rsidRPr="4911CECB">
        <w:rPr>
          <w:sz w:val="20"/>
          <w:szCs w:val="20"/>
        </w:rPr>
        <w:t>12</w:t>
      </w:r>
      <w:r w:rsidR="77A5C601" w:rsidRPr="4911CECB">
        <w:rPr>
          <w:sz w:val="20"/>
          <w:szCs w:val="20"/>
        </w:rPr>
        <w:t xml:space="preserve"> kredit</w:t>
      </w:r>
      <w:r w:rsidR="2DFCBB7E" w:rsidRPr="4911CECB">
        <w:rPr>
          <w:sz w:val="20"/>
          <w:szCs w:val="20"/>
        </w:rPr>
        <w:t>ov</w:t>
      </w:r>
      <w:r w:rsidR="77A5C601" w:rsidRPr="4911CECB">
        <w:rPr>
          <w:sz w:val="20"/>
          <w:szCs w:val="20"/>
        </w:rPr>
        <w:t>,</w:t>
      </w:r>
    </w:p>
    <w:p w14:paraId="075A3FB6" w14:textId="77777777" w:rsidR="0043673E" w:rsidRDefault="6307A1B0" w:rsidP="4911CECB">
      <w:pPr>
        <w:pStyle w:val="Bezriadkovania"/>
        <w:numPr>
          <w:ilvl w:val="0"/>
          <w:numId w:val="13"/>
        </w:numPr>
        <w:ind w:left="851"/>
        <w:rPr>
          <w:rFonts w:eastAsiaTheme="minorEastAsia"/>
          <w:sz w:val="20"/>
          <w:szCs w:val="20"/>
        </w:rPr>
      </w:pPr>
      <w:r w:rsidRPr="4911CECB">
        <w:rPr>
          <w:sz w:val="20"/>
          <w:szCs w:val="20"/>
        </w:rPr>
        <w:t xml:space="preserve">z toho </w:t>
      </w:r>
      <w:r w:rsidR="77A5C601" w:rsidRPr="4911CECB">
        <w:rPr>
          <w:sz w:val="20"/>
          <w:szCs w:val="20"/>
        </w:rPr>
        <w:t xml:space="preserve">za štátnu skúšku </w:t>
      </w:r>
      <w:r w:rsidR="00C457D5" w:rsidRPr="4911CECB">
        <w:rPr>
          <w:sz w:val="20"/>
          <w:szCs w:val="20"/>
        </w:rPr>
        <w:t>4 k</w:t>
      </w:r>
      <w:r w:rsidR="77A5C601" w:rsidRPr="4911CECB">
        <w:rPr>
          <w:sz w:val="20"/>
          <w:szCs w:val="20"/>
        </w:rPr>
        <w:t>redit</w:t>
      </w:r>
      <w:r w:rsidR="19060C67" w:rsidRPr="4911CECB">
        <w:rPr>
          <w:sz w:val="20"/>
          <w:szCs w:val="20"/>
        </w:rPr>
        <w:t>y</w:t>
      </w:r>
      <w:r w:rsidR="430D01A2" w:rsidRPr="4911CECB">
        <w:rPr>
          <w:sz w:val="20"/>
          <w:szCs w:val="20"/>
        </w:rPr>
        <w:t>,</w:t>
      </w:r>
      <w:r w:rsidR="77A5C601" w:rsidRPr="4911CECB">
        <w:rPr>
          <w:sz w:val="20"/>
          <w:szCs w:val="20"/>
        </w:rPr>
        <w:t xml:space="preserve">  </w:t>
      </w:r>
    </w:p>
    <w:p w14:paraId="72CD731F" w14:textId="06C6D4D8" w:rsidR="77A5C601" w:rsidRPr="00E04EA9" w:rsidRDefault="1904BB9B" w:rsidP="4911CECB">
      <w:pPr>
        <w:pStyle w:val="Bezriadkovania"/>
        <w:numPr>
          <w:ilvl w:val="0"/>
          <w:numId w:val="13"/>
        </w:numPr>
        <w:ind w:left="851"/>
        <w:rPr>
          <w:rFonts w:eastAsiaTheme="minorEastAsia"/>
          <w:sz w:val="20"/>
          <w:szCs w:val="20"/>
        </w:rPr>
      </w:pPr>
      <w:r w:rsidRPr="4911CECB">
        <w:rPr>
          <w:sz w:val="20"/>
          <w:szCs w:val="20"/>
        </w:rPr>
        <w:t xml:space="preserve">za povinne voliteľné predmety minimálne </w:t>
      </w:r>
      <w:r w:rsidR="00E04EA9" w:rsidRPr="4911CECB">
        <w:rPr>
          <w:sz w:val="20"/>
          <w:szCs w:val="20"/>
        </w:rPr>
        <w:t>44</w:t>
      </w:r>
      <w:r w:rsidRPr="4911CECB">
        <w:rPr>
          <w:sz w:val="20"/>
          <w:szCs w:val="20"/>
        </w:rPr>
        <w:t xml:space="preserve"> kreditov</w:t>
      </w:r>
      <w:r w:rsidR="45B9E42B" w:rsidRPr="4911CECB">
        <w:rPr>
          <w:sz w:val="20"/>
          <w:szCs w:val="20"/>
        </w:rPr>
        <w:t>.</w:t>
      </w:r>
    </w:p>
    <w:p w14:paraId="7FAA1D10" w14:textId="050E2384" w:rsidR="77A5C601" w:rsidRPr="00D55A3D" w:rsidRDefault="77A5C601" w:rsidP="0043673E">
      <w:pPr>
        <w:ind w:left="284"/>
        <w:jc w:val="both"/>
        <w:rPr>
          <w:rFonts w:eastAsia="Calibri" w:cs="Calibri"/>
          <w:sz w:val="20"/>
          <w:szCs w:val="20"/>
        </w:rPr>
      </w:pPr>
      <w:r w:rsidRPr="4911CECB">
        <w:rPr>
          <w:rFonts w:eastAsia="Calibri" w:cs="Calibri"/>
          <w:sz w:val="20"/>
          <w:szCs w:val="20"/>
        </w:rPr>
        <w:t xml:space="preserve">Hodnotenie výsledkov študenta sa uskutočňuje šiestimi klasifikačnými stupňami: výborne (1; A), veľmi dobre (1,5; B), dobre (2; C), uspokojivo (2,5; D), dostatočne (3; E) a nedostatočne (4; FX), ktoré sú kompatibilné s ETCS. Študent získa kredity za predmet, ak jeho výsledky boli ohodnotené minimálne klasifikačným stupňom dostatočne (3; E). Pri ohodnotení klasifikačným stupňom nedostatočne (4; FX) kredity za predmet študent nezíska. </w:t>
      </w:r>
    </w:p>
    <w:p w14:paraId="405646DE" w14:textId="17154890" w:rsidR="77A5C601" w:rsidRPr="00D55A3D" w:rsidRDefault="77A5C601" w:rsidP="0043673E">
      <w:pPr>
        <w:ind w:left="284"/>
        <w:jc w:val="both"/>
        <w:rPr>
          <w:rFonts w:eastAsia="Calibri" w:cs="Calibri"/>
          <w:sz w:val="20"/>
          <w:szCs w:val="20"/>
        </w:rPr>
      </w:pPr>
      <w:r w:rsidRPr="4911CECB">
        <w:rPr>
          <w:rFonts w:eastAsia="Calibri" w:cs="Calibri"/>
          <w:sz w:val="20"/>
          <w:szCs w:val="20"/>
        </w:rPr>
        <w:t xml:space="preserve">Počet  kreditov,  ktorých  dosiahnutie  je  podmienkou  riadneho  skončenia  štúdia pre bakalársky študijný program so štandardnou dĺžkou štúdia, je najmenej 180 kreditov. </w:t>
      </w:r>
    </w:p>
    <w:p w14:paraId="6E133D17" w14:textId="650CE390" w:rsidR="3CADAE16" w:rsidRDefault="3CADAE16" w:rsidP="3CADAE16">
      <w:pPr>
        <w:ind w:left="284"/>
        <w:jc w:val="both"/>
        <w:rPr>
          <w:rFonts w:eastAsia="Calibri" w:cs="Calibri"/>
          <w:sz w:val="20"/>
          <w:szCs w:val="20"/>
        </w:rPr>
      </w:pPr>
      <w:r w:rsidRPr="4911CECB">
        <w:rPr>
          <w:rFonts w:eastAsia="Calibri" w:cs="Calibri"/>
          <w:b/>
          <w:bCs/>
          <w:sz w:val="20"/>
          <w:szCs w:val="20"/>
        </w:rPr>
        <w:t>Dôkaz:</w:t>
      </w:r>
      <w:r w:rsidRPr="4911CECB">
        <w:rPr>
          <w:rFonts w:eastAsia="Calibri" w:cs="Calibri"/>
          <w:sz w:val="20"/>
          <w:szCs w:val="20"/>
        </w:rPr>
        <w:t xml:space="preserve"> </w:t>
      </w:r>
      <w:hyperlink r:id="rId25">
        <w:r w:rsidRPr="4911CECB">
          <w:rPr>
            <w:rStyle w:val="Hypertextovprepojenie"/>
            <w:rFonts w:ascii="Calibri" w:eastAsia="Calibri" w:hAnsi="Calibri" w:cs="Calibri"/>
            <w:sz w:val="20"/>
            <w:szCs w:val="20"/>
          </w:rPr>
          <w:t>https://www.unipo.sk/public/media/14733/Studijny%20poriadok%202024_16_04_2024.pdf</w:t>
        </w:r>
      </w:hyperlink>
      <w:r w:rsidRPr="4911CECB">
        <w:rPr>
          <w:rFonts w:ascii="Calibri" w:eastAsia="Calibri" w:hAnsi="Calibri" w:cs="Calibri"/>
          <w:sz w:val="20"/>
          <w:szCs w:val="20"/>
        </w:rPr>
        <w:t xml:space="preserve">  </w:t>
      </w:r>
      <w:r w:rsidRPr="4911CECB">
        <w:rPr>
          <w:rFonts w:eastAsia="Calibri" w:cs="Calibri"/>
          <w:sz w:val="20"/>
          <w:szCs w:val="20"/>
        </w:rPr>
        <w:t>(čl. 11, ods. 4, čl. 16.)</w:t>
      </w:r>
    </w:p>
    <w:p w14:paraId="7E65E468" w14:textId="0A69D586" w:rsidR="00A17AC4" w:rsidRPr="00D55A3D" w:rsidRDefault="2CED3AAD" w:rsidP="4911CECB">
      <w:pPr>
        <w:pStyle w:val="Odsekzoznamu"/>
        <w:numPr>
          <w:ilvl w:val="0"/>
          <w:numId w:val="4"/>
        </w:numPr>
        <w:autoSpaceDE w:val="0"/>
        <w:autoSpaceDN w:val="0"/>
        <w:adjustRightInd w:val="0"/>
        <w:spacing w:after="0" w:line="240" w:lineRule="auto"/>
        <w:jc w:val="both"/>
        <w:rPr>
          <w:i/>
          <w:iCs/>
          <w:sz w:val="20"/>
          <w:szCs w:val="20"/>
        </w:rPr>
      </w:pPr>
      <w:r w:rsidRPr="4911CECB">
        <w:rPr>
          <w:i/>
          <w:iCs/>
          <w:sz w:val="20"/>
          <w:szCs w:val="20"/>
        </w:rPr>
        <w:t>Vysoká škola popíše pravidlá pre overovanie výstupov vzdelávania a</w:t>
      </w:r>
      <w:r w:rsidR="3C947520" w:rsidRPr="4911CECB">
        <w:rPr>
          <w:i/>
          <w:iCs/>
          <w:sz w:val="20"/>
          <w:szCs w:val="20"/>
        </w:rPr>
        <w:t> </w:t>
      </w:r>
      <w:r w:rsidRPr="4911CECB">
        <w:rPr>
          <w:i/>
          <w:iCs/>
          <w:sz w:val="20"/>
          <w:szCs w:val="20"/>
        </w:rPr>
        <w:t>hodnotenie</w:t>
      </w:r>
      <w:r w:rsidR="3C947520" w:rsidRPr="4911CECB">
        <w:rPr>
          <w:i/>
          <w:iCs/>
          <w:sz w:val="20"/>
          <w:szCs w:val="20"/>
        </w:rPr>
        <w:t xml:space="preserve"> študentov</w:t>
      </w:r>
      <w:r w:rsidRPr="4911CECB">
        <w:rPr>
          <w:i/>
          <w:iCs/>
          <w:sz w:val="20"/>
          <w:szCs w:val="20"/>
        </w:rPr>
        <w:t xml:space="preserve"> a možnosti opravných postupov voči tomuto hodnoteniu. </w:t>
      </w:r>
    </w:p>
    <w:p w14:paraId="700381AD" w14:textId="69A98052" w:rsidR="182053F1" w:rsidRPr="00D55A3D" w:rsidRDefault="182053F1" w:rsidP="0043673E">
      <w:pPr>
        <w:ind w:left="284"/>
        <w:jc w:val="both"/>
        <w:rPr>
          <w:rFonts w:eastAsia="Calibri" w:cs="Calibri"/>
          <w:sz w:val="20"/>
          <w:szCs w:val="20"/>
        </w:rPr>
      </w:pPr>
      <w:r w:rsidRPr="4911CECB">
        <w:rPr>
          <w:rFonts w:eastAsia="Calibri" w:cs="Calibri"/>
          <w:sz w:val="20"/>
          <w:szCs w:val="20"/>
        </w:rPr>
        <w:t xml:space="preserve">Hodnotenie študentov sa riadi ustanoveniami študijného poriadku PU, čl. 16 – Kontrola štúdia a hodnotenie študijných výsledkov a čl. 21 – Konania vo veciach študijných práv a povinností študenta. </w:t>
      </w:r>
    </w:p>
    <w:p w14:paraId="37FEA83A" w14:textId="7A5272F9" w:rsidR="182053F1" w:rsidRPr="00D55A3D" w:rsidRDefault="182053F1" w:rsidP="0043673E">
      <w:pPr>
        <w:ind w:left="284"/>
        <w:jc w:val="both"/>
        <w:rPr>
          <w:rFonts w:eastAsia="Calibri" w:cs="Calibri"/>
          <w:sz w:val="20"/>
          <w:szCs w:val="20"/>
        </w:rPr>
      </w:pPr>
      <w:r w:rsidRPr="4911CECB">
        <w:rPr>
          <w:rFonts w:eastAsia="Calibri" w:cs="Calibri"/>
          <w:sz w:val="20"/>
          <w:szCs w:val="20"/>
        </w:rPr>
        <w:t>Zároveň platí, že ak študent vopred požiada o skúšku v opravnom termíne pred komisiou, v odôvodnených prípadoch môže dekan povoliť takúto skúšku pred komisiou, ktorú menuje. O komisionálnu skúšku je možné požiadať na študijnom oddelení fakulty najneskôr do piatich pracovných dní po uskutočnení riadneho termínu alebo prvého opravného termínu skúšky.</w:t>
      </w:r>
    </w:p>
    <w:p w14:paraId="682FA2EE" w14:textId="44CEAD81" w:rsidR="4ABEB79D" w:rsidRPr="00CC01E5" w:rsidRDefault="3CADAE16" w:rsidP="3CADAE16">
      <w:pPr>
        <w:ind w:left="284"/>
        <w:jc w:val="both"/>
        <w:rPr>
          <w:rFonts w:ascii="Calibri" w:eastAsia="Calibri" w:hAnsi="Calibri" w:cs="Calibri"/>
          <w:sz w:val="20"/>
          <w:szCs w:val="20"/>
        </w:rPr>
      </w:pPr>
      <w:r w:rsidRPr="4911CECB">
        <w:rPr>
          <w:rFonts w:eastAsia="Calibri" w:cs="Calibri"/>
          <w:b/>
          <w:bCs/>
          <w:sz w:val="20"/>
          <w:szCs w:val="20"/>
        </w:rPr>
        <w:t xml:space="preserve">Dôkaz: </w:t>
      </w:r>
      <w:hyperlink r:id="rId26">
        <w:r w:rsidRPr="4911CECB">
          <w:rPr>
            <w:rStyle w:val="Hypertextovprepojenie"/>
            <w:rFonts w:ascii="Calibri" w:eastAsia="Calibri" w:hAnsi="Calibri" w:cs="Calibri"/>
            <w:sz w:val="20"/>
            <w:szCs w:val="20"/>
          </w:rPr>
          <w:t>https://www.unipo.sk/public/media/14733/Studijny%20poriadok%202024_16_04_2024.pdf</w:t>
        </w:r>
      </w:hyperlink>
    </w:p>
    <w:p w14:paraId="2DEC8E02" w14:textId="1AD4C570" w:rsidR="007E30C7" w:rsidRPr="00D55A3D" w:rsidRDefault="3D431DC5" w:rsidP="4911CECB">
      <w:pPr>
        <w:pStyle w:val="Odsekzoznamu"/>
        <w:numPr>
          <w:ilvl w:val="0"/>
          <w:numId w:val="4"/>
        </w:numPr>
        <w:autoSpaceDE w:val="0"/>
        <w:autoSpaceDN w:val="0"/>
        <w:adjustRightInd w:val="0"/>
        <w:spacing w:after="0" w:line="240" w:lineRule="auto"/>
        <w:jc w:val="both"/>
        <w:rPr>
          <w:i/>
          <w:iCs/>
          <w:sz w:val="20"/>
          <w:szCs w:val="20"/>
        </w:rPr>
      </w:pPr>
      <w:r w:rsidRPr="4911CECB">
        <w:rPr>
          <w:i/>
          <w:iCs/>
          <w:sz w:val="20"/>
          <w:szCs w:val="20"/>
        </w:rPr>
        <w:t xml:space="preserve">Podmienky uznávania štúdia, alebo časti štúdia. </w:t>
      </w:r>
    </w:p>
    <w:p w14:paraId="27D31FA7" w14:textId="50D68CEF" w:rsidR="007E30C7" w:rsidRPr="00D55A3D" w:rsidRDefault="2073681C" w:rsidP="0043673E">
      <w:pPr>
        <w:autoSpaceDE w:val="0"/>
        <w:autoSpaceDN w:val="0"/>
        <w:adjustRightInd w:val="0"/>
        <w:spacing w:after="0" w:line="240" w:lineRule="auto"/>
        <w:ind w:left="284"/>
        <w:jc w:val="both"/>
        <w:rPr>
          <w:rFonts w:eastAsia="Calibri" w:cs="Calibri"/>
          <w:sz w:val="20"/>
          <w:szCs w:val="20"/>
        </w:rPr>
      </w:pPr>
      <w:r w:rsidRPr="4911CECB">
        <w:rPr>
          <w:rFonts w:eastAsia="Calibri" w:cs="Calibri"/>
          <w:sz w:val="20"/>
          <w:szCs w:val="20"/>
        </w:rPr>
        <w:t>Podmienky uznávania štúdia alebo časti štúdia sa riadia ustanoveniami študijného poriadku PU, čl. 20 – Uznávanie absolvovaných častí štúdia.</w:t>
      </w:r>
    </w:p>
    <w:p w14:paraId="651DCADA" w14:textId="453FC33A" w:rsidR="007E30C7" w:rsidRPr="00D55A3D" w:rsidRDefault="2073681C" w:rsidP="0043673E">
      <w:pPr>
        <w:autoSpaceDE w:val="0"/>
        <w:autoSpaceDN w:val="0"/>
        <w:adjustRightInd w:val="0"/>
        <w:spacing w:after="0" w:line="240" w:lineRule="auto"/>
        <w:ind w:left="284"/>
        <w:jc w:val="both"/>
        <w:rPr>
          <w:rFonts w:eastAsia="Calibri" w:cs="Calibri"/>
          <w:sz w:val="20"/>
          <w:szCs w:val="20"/>
        </w:rPr>
      </w:pPr>
      <w:r w:rsidRPr="4911CECB">
        <w:rPr>
          <w:rFonts w:eastAsia="Calibri" w:cs="Calibri"/>
          <w:sz w:val="20"/>
          <w:szCs w:val="20"/>
        </w:rPr>
        <w:t>Ak ide o časť realizácie štúdia v zahraničí (v rámci študentskej mobility), na Prešovskej univerzite v Prešove je garantované plné uznanie výsledkov vzdelávania získaných v prijímajúcej inštitúcii v súlade s „</w:t>
      </w:r>
      <w:proofErr w:type="spellStart"/>
      <w:r w:rsidRPr="4911CECB">
        <w:rPr>
          <w:rFonts w:eastAsia="Calibri" w:cs="Calibri"/>
          <w:sz w:val="20"/>
          <w:szCs w:val="20"/>
        </w:rPr>
        <w:t>Learning</w:t>
      </w:r>
      <w:proofErr w:type="spellEnd"/>
      <w:r w:rsidRPr="4911CECB">
        <w:rPr>
          <w:rFonts w:eastAsia="Calibri" w:cs="Calibri"/>
          <w:sz w:val="20"/>
          <w:szCs w:val="20"/>
        </w:rPr>
        <w:t xml:space="preserve"> </w:t>
      </w:r>
      <w:proofErr w:type="spellStart"/>
      <w:r w:rsidRPr="4911CECB">
        <w:rPr>
          <w:rFonts w:eastAsia="Calibri" w:cs="Calibri"/>
          <w:sz w:val="20"/>
          <w:szCs w:val="20"/>
        </w:rPr>
        <w:t>Agreement</w:t>
      </w:r>
      <w:proofErr w:type="spellEnd"/>
      <w:r w:rsidRPr="4911CECB">
        <w:rPr>
          <w:rFonts w:eastAsia="Calibri" w:cs="Calibri"/>
          <w:sz w:val="20"/>
          <w:szCs w:val="20"/>
        </w:rPr>
        <w:t xml:space="preserve">“, ktorý študent odovzdáva pred odchodom na mobilitu. Ak študent absolvoval časť štúdia na vysokej škole, ktorá nemá implementovaný kompatibilný kreditový systém, uznanie kreditov posúdi garant </w:t>
      </w:r>
      <w:r w:rsidRPr="4911CECB">
        <w:rPr>
          <w:rFonts w:eastAsia="Calibri" w:cs="Calibri"/>
          <w:sz w:val="20"/>
          <w:szCs w:val="20"/>
        </w:rPr>
        <w:lastRenderedPageBreak/>
        <w:t xml:space="preserve">študijného programu a kredity prizná fakultný ECTS koordinátor. To všetko sa deje v súlade so študijným poriadkom (čl. 15, </w:t>
      </w:r>
      <w:r w:rsidR="4DF53E79" w:rsidRPr="4911CECB">
        <w:rPr>
          <w:rFonts w:eastAsia="Calibri" w:cs="Calibri"/>
          <w:sz w:val="20"/>
          <w:szCs w:val="20"/>
        </w:rPr>
        <w:t xml:space="preserve">ods. </w:t>
      </w:r>
      <w:r w:rsidRPr="4911CECB">
        <w:rPr>
          <w:rFonts w:eastAsia="Calibri" w:cs="Calibri"/>
          <w:sz w:val="20"/>
          <w:szCs w:val="20"/>
        </w:rPr>
        <w:t>6</w:t>
      </w:r>
      <w:r w:rsidR="417BF8F7" w:rsidRPr="4911CECB">
        <w:rPr>
          <w:rFonts w:eastAsia="Calibri" w:cs="Calibri"/>
          <w:sz w:val="20"/>
          <w:szCs w:val="20"/>
        </w:rPr>
        <w:t>-</w:t>
      </w:r>
      <w:r w:rsidRPr="4911CECB">
        <w:rPr>
          <w:rFonts w:eastAsia="Calibri" w:cs="Calibri"/>
          <w:sz w:val="20"/>
          <w:szCs w:val="20"/>
        </w:rPr>
        <w:t xml:space="preserve">7). </w:t>
      </w:r>
    </w:p>
    <w:p w14:paraId="24135AE1" w14:textId="5804D683" w:rsidR="007E30C7" w:rsidRDefault="3CADAE16" w:rsidP="3CADAE16">
      <w:pPr>
        <w:autoSpaceDE w:val="0"/>
        <w:autoSpaceDN w:val="0"/>
        <w:adjustRightInd w:val="0"/>
        <w:spacing w:after="0" w:line="240" w:lineRule="auto"/>
        <w:ind w:left="426"/>
        <w:jc w:val="both"/>
        <w:rPr>
          <w:rFonts w:ascii="Calibri" w:eastAsia="Calibri" w:hAnsi="Calibri" w:cs="Calibri"/>
          <w:sz w:val="20"/>
          <w:szCs w:val="20"/>
        </w:rPr>
      </w:pPr>
      <w:r w:rsidRPr="4911CECB">
        <w:rPr>
          <w:rFonts w:eastAsia="Calibri" w:cs="Calibri"/>
          <w:b/>
          <w:bCs/>
          <w:sz w:val="20"/>
          <w:szCs w:val="20"/>
        </w:rPr>
        <w:t xml:space="preserve">Dôkaz: </w:t>
      </w:r>
      <w:hyperlink r:id="rId27">
        <w:r w:rsidRPr="4911CECB">
          <w:rPr>
            <w:rStyle w:val="Hypertextovprepojenie"/>
            <w:rFonts w:ascii="Calibri" w:eastAsia="Calibri" w:hAnsi="Calibri" w:cs="Calibri"/>
            <w:sz w:val="20"/>
            <w:szCs w:val="20"/>
          </w:rPr>
          <w:t>https://www.unipo.sk/public/media/14733/Studijny%20poriadok%202024_16_04_2024.pdf</w:t>
        </w:r>
      </w:hyperlink>
    </w:p>
    <w:p w14:paraId="468BE32A" w14:textId="77777777" w:rsidR="0043673E" w:rsidRPr="00D55A3D" w:rsidRDefault="0043673E" w:rsidP="0043673E">
      <w:pPr>
        <w:autoSpaceDE w:val="0"/>
        <w:autoSpaceDN w:val="0"/>
        <w:adjustRightInd w:val="0"/>
        <w:spacing w:after="0" w:line="240" w:lineRule="auto"/>
        <w:ind w:left="426"/>
        <w:jc w:val="both"/>
        <w:rPr>
          <w:sz w:val="20"/>
          <w:szCs w:val="20"/>
        </w:rPr>
      </w:pPr>
    </w:p>
    <w:p w14:paraId="624CA78A" w14:textId="4F3B93F3" w:rsidR="007E30C7" w:rsidRPr="00D55A3D" w:rsidRDefault="6062579A" w:rsidP="4911CECB">
      <w:pPr>
        <w:pStyle w:val="Odsekzoznamu"/>
        <w:numPr>
          <w:ilvl w:val="0"/>
          <w:numId w:val="4"/>
        </w:numPr>
        <w:autoSpaceDE w:val="0"/>
        <w:autoSpaceDN w:val="0"/>
        <w:adjustRightInd w:val="0"/>
        <w:spacing w:after="0" w:line="240" w:lineRule="auto"/>
        <w:ind w:left="426"/>
        <w:jc w:val="both"/>
        <w:rPr>
          <w:rFonts w:eastAsiaTheme="minorEastAsia"/>
          <w:i/>
          <w:iCs/>
          <w:sz w:val="20"/>
          <w:szCs w:val="20"/>
        </w:rPr>
      </w:pPr>
      <w:r w:rsidRPr="4911CECB">
        <w:rPr>
          <w:i/>
          <w:iCs/>
          <w:sz w:val="20"/>
          <w:szCs w:val="20"/>
        </w:rPr>
        <w:t xml:space="preserve"> </w:t>
      </w:r>
      <w:r w:rsidR="2CED3AAD" w:rsidRPr="4911CECB">
        <w:rPr>
          <w:i/>
          <w:iCs/>
          <w:sz w:val="20"/>
          <w:szCs w:val="20"/>
        </w:rPr>
        <w:t>Vysoká škola uvedie t</w:t>
      </w:r>
      <w:r w:rsidR="55CB067C" w:rsidRPr="4911CECB">
        <w:rPr>
          <w:i/>
          <w:iCs/>
          <w:sz w:val="20"/>
          <w:szCs w:val="20"/>
        </w:rPr>
        <w:t xml:space="preserve">émy </w:t>
      </w:r>
      <w:r w:rsidR="100143A5" w:rsidRPr="4911CECB">
        <w:rPr>
          <w:i/>
          <w:iCs/>
          <w:sz w:val="20"/>
          <w:szCs w:val="20"/>
        </w:rPr>
        <w:t>záverečných prác študijného programu (alebo odkaz na zoznam)</w:t>
      </w:r>
      <w:r w:rsidR="7D948CF3" w:rsidRPr="4911CECB">
        <w:rPr>
          <w:i/>
          <w:iCs/>
          <w:sz w:val="20"/>
          <w:szCs w:val="20"/>
        </w:rPr>
        <w:t xml:space="preserve">. </w:t>
      </w:r>
    </w:p>
    <w:p w14:paraId="1EE3236A" w14:textId="7026EF87" w:rsidR="62A37A28" w:rsidRDefault="62A37A28" w:rsidP="1DB0398D">
      <w:pPr>
        <w:ind w:left="426"/>
        <w:rPr>
          <w:sz w:val="20"/>
          <w:szCs w:val="20"/>
        </w:rPr>
      </w:pPr>
      <w:r w:rsidRPr="4911CECB">
        <w:rPr>
          <w:rFonts w:eastAsia="Calibri" w:cs="Calibri"/>
          <w:sz w:val="20"/>
          <w:szCs w:val="20"/>
        </w:rPr>
        <w:t xml:space="preserve">Témy záverečných prác študijného </w:t>
      </w:r>
      <w:r w:rsidRPr="4911CECB">
        <w:rPr>
          <w:rFonts w:eastAsiaTheme="minorEastAsia"/>
          <w:sz w:val="20"/>
          <w:szCs w:val="20"/>
        </w:rPr>
        <w:t>odboru Filozofia so špecializáciou študijného programu  Etika</w:t>
      </w:r>
      <w:r w:rsidRPr="4911CECB">
        <w:rPr>
          <w:rFonts w:eastAsia="Calibri" w:cs="Calibri"/>
          <w:sz w:val="20"/>
          <w:szCs w:val="20"/>
        </w:rPr>
        <w:t xml:space="preserve">  sú pravidelne aktualizované a zverejňované na stránke inštitútu </w:t>
      </w:r>
      <w:hyperlink r:id="rId28">
        <w:r w:rsidRPr="4911CECB">
          <w:rPr>
            <w:rStyle w:val="Hypertextovprepojenie"/>
            <w:rFonts w:eastAsia="Calibri" w:cs="Calibri"/>
            <w:sz w:val="20"/>
            <w:szCs w:val="20"/>
          </w:rPr>
          <w:t>https://www.unipo.sk/filozoficka-fakulta/instituty-fakulty/ife/studenti/47942/</w:t>
        </w:r>
      </w:hyperlink>
    </w:p>
    <w:p w14:paraId="57FE8216" w14:textId="2E41F306" w:rsidR="00A4496E" w:rsidRPr="00D55A3D" w:rsidRDefault="2CED3AAD" w:rsidP="4911CECB">
      <w:pPr>
        <w:pStyle w:val="Odsekzoznamu"/>
        <w:numPr>
          <w:ilvl w:val="0"/>
          <w:numId w:val="4"/>
        </w:numPr>
        <w:autoSpaceDE w:val="0"/>
        <w:autoSpaceDN w:val="0"/>
        <w:adjustRightInd w:val="0"/>
        <w:spacing w:after="0" w:line="240" w:lineRule="auto"/>
        <w:jc w:val="both"/>
        <w:rPr>
          <w:i/>
          <w:iCs/>
          <w:sz w:val="20"/>
          <w:szCs w:val="20"/>
        </w:rPr>
      </w:pPr>
      <w:r w:rsidRPr="4911CECB">
        <w:rPr>
          <w:i/>
          <w:iCs/>
          <w:sz w:val="20"/>
          <w:szCs w:val="20"/>
        </w:rPr>
        <w:t>Vysoká škola popíše alebo sa odkáže na</w:t>
      </w:r>
      <w:r w:rsidR="17B1F284" w:rsidRPr="4911CECB">
        <w:rPr>
          <w:i/>
          <w:iCs/>
          <w:sz w:val="20"/>
          <w:szCs w:val="20"/>
        </w:rPr>
        <w:t>:</w:t>
      </w:r>
    </w:p>
    <w:p w14:paraId="2775265F" w14:textId="32FAF38C" w:rsidR="00A17AC4" w:rsidRPr="00D55A3D" w:rsidRDefault="00A17AC4" w:rsidP="4911CECB">
      <w:pPr>
        <w:pStyle w:val="Odsekzoznamu"/>
        <w:numPr>
          <w:ilvl w:val="0"/>
          <w:numId w:val="9"/>
        </w:numPr>
        <w:spacing w:after="0" w:line="240" w:lineRule="auto"/>
        <w:jc w:val="both"/>
        <w:rPr>
          <w:i/>
          <w:iCs/>
          <w:sz w:val="20"/>
          <w:szCs w:val="20"/>
        </w:rPr>
      </w:pPr>
      <w:r w:rsidRPr="4911CECB">
        <w:rPr>
          <w:i/>
          <w:iCs/>
          <w:sz w:val="20"/>
          <w:szCs w:val="20"/>
        </w:rPr>
        <w:t>pravidl</w:t>
      </w:r>
      <w:r w:rsidR="003E67EF" w:rsidRPr="4911CECB">
        <w:rPr>
          <w:i/>
          <w:iCs/>
          <w:sz w:val="20"/>
          <w:szCs w:val="20"/>
        </w:rPr>
        <w:t>á</w:t>
      </w:r>
      <w:r w:rsidRPr="4911CECB">
        <w:rPr>
          <w:i/>
          <w:iCs/>
          <w:sz w:val="20"/>
          <w:szCs w:val="20"/>
        </w:rPr>
        <w:t xml:space="preserve"> pri zadávaní, spracovaní, oponovaní, obhajobe a hodnotení záverečných prác v študijnom programe</w:t>
      </w:r>
    </w:p>
    <w:p w14:paraId="3D5B6515" w14:textId="4A062260" w:rsidR="2FCA557B" w:rsidRPr="00D55A3D" w:rsidRDefault="2FCA557B" w:rsidP="0043673E">
      <w:pPr>
        <w:spacing w:after="0" w:line="240" w:lineRule="auto"/>
        <w:ind w:left="284"/>
        <w:jc w:val="both"/>
        <w:rPr>
          <w:rFonts w:eastAsia="Calibri" w:cs="Calibri"/>
          <w:sz w:val="20"/>
          <w:szCs w:val="20"/>
        </w:rPr>
      </w:pPr>
      <w:r w:rsidRPr="4911CECB">
        <w:rPr>
          <w:rFonts w:eastAsia="Calibri" w:cs="Calibri"/>
          <w:sz w:val="20"/>
          <w:szCs w:val="20"/>
        </w:rPr>
        <w:t>V rámci študijn</w:t>
      </w:r>
      <w:r w:rsidR="2B0092A3" w:rsidRPr="4911CECB">
        <w:rPr>
          <w:rFonts w:eastAsia="Calibri" w:cs="Calibri"/>
          <w:sz w:val="20"/>
          <w:szCs w:val="20"/>
        </w:rPr>
        <w:t>é</w:t>
      </w:r>
      <w:r w:rsidRPr="4911CECB">
        <w:rPr>
          <w:rFonts w:eastAsia="Calibri" w:cs="Calibri"/>
          <w:sz w:val="20"/>
          <w:szCs w:val="20"/>
        </w:rPr>
        <w:t xml:space="preserve">ho programu, témy záverečných prác vypisuje vedecko-pedagogické pracovisko po dohode s garantom študijného programu a vedúcimi záverečných prác. Zoznam odporúčaných tém záverečných prác zverejňujú vedecko-pedagogické pracoviská pre študentov zaradených </w:t>
      </w:r>
      <w:r w:rsidR="77691D71" w:rsidRPr="4911CECB">
        <w:rPr>
          <w:rFonts w:eastAsia="Calibri" w:cs="Calibri"/>
          <w:sz w:val="20"/>
          <w:szCs w:val="20"/>
        </w:rPr>
        <w:t xml:space="preserve">v prvom ročníku OŠP (pre magisterský stupeň), </w:t>
      </w:r>
      <w:r w:rsidRPr="4911CECB">
        <w:rPr>
          <w:rFonts w:eastAsia="Calibri" w:cs="Calibri"/>
          <w:sz w:val="20"/>
          <w:szCs w:val="20"/>
        </w:rPr>
        <w:t xml:space="preserve">v druhom roku OŠP </w:t>
      </w:r>
      <w:r w:rsidR="757E168F" w:rsidRPr="4911CECB">
        <w:rPr>
          <w:rFonts w:eastAsia="Calibri" w:cs="Calibri"/>
          <w:sz w:val="20"/>
          <w:szCs w:val="20"/>
        </w:rPr>
        <w:t>(pre bakalársky stupeň)</w:t>
      </w:r>
      <w:r w:rsidRPr="4911CECB">
        <w:rPr>
          <w:rFonts w:eastAsia="Calibri" w:cs="Calibri"/>
          <w:sz w:val="20"/>
          <w:szCs w:val="20"/>
        </w:rPr>
        <w:t xml:space="preserve"> do 30. novembra daného akademického roka v MAIS a do 31.1. daného akademického roka ju zaevidujú v MAIS.</w:t>
      </w:r>
      <w:r w:rsidR="4178B29F" w:rsidRPr="4911CECB">
        <w:rPr>
          <w:rFonts w:eastAsia="Calibri" w:cs="Calibri"/>
          <w:sz w:val="20"/>
          <w:szCs w:val="20"/>
        </w:rPr>
        <w:t xml:space="preserve"> Témy záverečných prác sú zverejnené v MAIS, na webovej stránke inštitútu a </w:t>
      </w:r>
      <w:r w:rsidR="54970C53" w:rsidRPr="4911CECB">
        <w:rPr>
          <w:rFonts w:eastAsia="Calibri" w:cs="Calibri"/>
          <w:sz w:val="20"/>
          <w:szCs w:val="20"/>
        </w:rPr>
        <w:t>odkaz na tieto stránky býva pravidelne umiestnený aj sociálne siete</w:t>
      </w:r>
      <w:r w:rsidR="7A3B338E" w:rsidRPr="4911CECB">
        <w:rPr>
          <w:rFonts w:eastAsia="Calibri" w:cs="Calibri"/>
          <w:sz w:val="20"/>
          <w:szCs w:val="20"/>
        </w:rPr>
        <w:t xml:space="preserve"> Inštitútu etiky a bioetiky</w:t>
      </w:r>
      <w:r w:rsidR="54970C53" w:rsidRPr="4911CECB">
        <w:rPr>
          <w:rFonts w:eastAsia="Calibri" w:cs="Calibri"/>
          <w:sz w:val="20"/>
          <w:szCs w:val="20"/>
        </w:rPr>
        <w:t xml:space="preserve"> (</w:t>
      </w:r>
      <w:proofErr w:type="spellStart"/>
      <w:r w:rsidR="54970C53" w:rsidRPr="4911CECB">
        <w:rPr>
          <w:rFonts w:eastAsia="Calibri" w:cs="Calibri"/>
          <w:sz w:val="20"/>
          <w:szCs w:val="20"/>
        </w:rPr>
        <w:t>facebook</w:t>
      </w:r>
      <w:proofErr w:type="spellEnd"/>
      <w:r w:rsidR="54970C53" w:rsidRPr="4911CECB">
        <w:rPr>
          <w:rFonts w:eastAsia="Calibri" w:cs="Calibri"/>
          <w:sz w:val="20"/>
          <w:szCs w:val="20"/>
        </w:rPr>
        <w:t xml:space="preserve"> a </w:t>
      </w:r>
      <w:proofErr w:type="spellStart"/>
      <w:r w:rsidR="54970C53" w:rsidRPr="4911CECB">
        <w:rPr>
          <w:rFonts w:eastAsia="Calibri" w:cs="Calibri"/>
          <w:sz w:val="20"/>
          <w:szCs w:val="20"/>
        </w:rPr>
        <w:t>instagram</w:t>
      </w:r>
      <w:proofErr w:type="spellEnd"/>
      <w:r w:rsidR="54970C53" w:rsidRPr="4911CECB">
        <w:rPr>
          <w:rFonts w:eastAsia="Calibri" w:cs="Calibri"/>
          <w:sz w:val="20"/>
          <w:szCs w:val="20"/>
        </w:rPr>
        <w:t>).</w:t>
      </w:r>
    </w:p>
    <w:p w14:paraId="024B000A" w14:textId="281D2B36" w:rsidR="0F17DE32" w:rsidRPr="00D55A3D" w:rsidRDefault="0F17DE32" w:rsidP="0043673E">
      <w:pPr>
        <w:spacing w:after="0" w:line="240" w:lineRule="auto"/>
        <w:ind w:left="284"/>
        <w:jc w:val="both"/>
        <w:rPr>
          <w:rFonts w:eastAsia="Calibri" w:cs="Calibri"/>
          <w:sz w:val="20"/>
          <w:szCs w:val="20"/>
        </w:rPr>
      </w:pPr>
      <w:r w:rsidRPr="4911CECB">
        <w:rPr>
          <w:rFonts w:eastAsia="Calibri" w:cs="Calibri"/>
          <w:sz w:val="20"/>
          <w:szCs w:val="20"/>
        </w:rPr>
        <w:t xml:space="preserve">Študenti si vyberajú tému po dohode so školiteľom a následne sa na ňu prihlásia v systéme MAIS. </w:t>
      </w:r>
      <w:r w:rsidR="4DBCC363" w:rsidRPr="4911CECB">
        <w:rPr>
          <w:rFonts w:eastAsia="Calibri" w:cs="Calibri"/>
          <w:sz w:val="20"/>
          <w:szCs w:val="20"/>
        </w:rPr>
        <w:t>Na základe diskusií a hľadania vzájomného konsenzu pokračujú vo vzájomnej spolupráci počas všetkých fáz pri tvorbe z</w:t>
      </w:r>
      <w:r w:rsidR="0018ADEF" w:rsidRPr="4911CECB">
        <w:rPr>
          <w:rFonts w:eastAsia="Calibri" w:cs="Calibri"/>
          <w:sz w:val="20"/>
          <w:szCs w:val="20"/>
        </w:rPr>
        <w:t>áverečnej práce. Školiteľ pomáha</w:t>
      </w:r>
      <w:r w:rsidR="3C845F47" w:rsidRPr="4911CECB">
        <w:rPr>
          <w:rFonts w:eastAsia="Calibri" w:cs="Calibri"/>
          <w:sz w:val="20"/>
          <w:szCs w:val="20"/>
        </w:rPr>
        <w:t>, podporuje a usmerňuje študenta pri výbere vhodného metodologického východiska v záverečnej práci, pri výbere a štúdiu vhodnej literatúry a prameň</w:t>
      </w:r>
      <w:r w:rsidR="15F46D9E" w:rsidRPr="4911CECB">
        <w:rPr>
          <w:rFonts w:eastAsia="Calibri" w:cs="Calibri"/>
          <w:sz w:val="20"/>
          <w:szCs w:val="20"/>
        </w:rPr>
        <w:t>ov, pri tvorbe štruktúry a formy záverečnej práce, kon</w:t>
      </w:r>
      <w:r w:rsidR="5A7BB711" w:rsidRPr="4911CECB">
        <w:rPr>
          <w:rFonts w:eastAsia="Calibri" w:cs="Calibri"/>
          <w:sz w:val="20"/>
          <w:szCs w:val="20"/>
        </w:rPr>
        <w:t>zultovania jednotlivých kapitol, či prípadných problémov, ktorým študent čelí pri písaní práce a taktiež</w:t>
      </w:r>
      <w:r w:rsidR="7445AC50" w:rsidRPr="4911CECB">
        <w:rPr>
          <w:rFonts w:eastAsia="Calibri" w:cs="Calibri"/>
          <w:sz w:val="20"/>
          <w:szCs w:val="20"/>
        </w:rPr>
        <w:t xml:space="preserve"> pri korektúre finálnej podoby záverečnej práce. </w:t>
      </w:r>
      <w:r w:rsidR="66D33A15" w:rsidRPr="4911CECB">
        <w:rPr>
          <w:rFonts w:eastAsia="Calibri" w:cs="Calibri"/>
          <w:sz w:val="20"/>
          <w:szCs w:val="20"/>
        </w:rPr>
        <w:t xml:space="preserve"> Študenti sa pri písaní záverečných prác riadia Smernicou o náležitostiach záverečných prác, ich bibliografickej registrácii, kontrole originality, uchovávaní a sprístupňovaní </w:t>
      </w:r>
      <w:r w:rsidR="65D2062F" w:rsidRPr="4911CECB">
        <w:rPr>
          <w:rFonts w:eastAsia="Calibri" w:cs="Calibri"/>
          <w:sz w:val="20"/>
          <w:szCs w:val="20"/>
        </w:rPr>
        <w:t>z roku 2019 (</w:t>
      </w:r>
      <w:hyperlink r:id="rId29">
        <w:r w:rsidR="65D2062F" w:rsidRPr="4911CECB">
          <w:rPr>
            <w:rStyle w:val="Hypertextovprepojenie"/>
            <w:rFonts w:eastAsia="Calibri" w:cs="Calibri"/>
            <w:sz w:val="20"/>
            <w:szCs w:val="20"/>
          </w:rPr>
          <w:t>https://www.pulib.sk/web/data/pulib/subory/stranka/ezp-smernica2019.pdf</w:t>
        </w:r>
      </w:hyperlink>
      <w:r w:rsidR="65D2062F" w:rsidRPr="4911CECB">
        <w:rPr>
          <w:rFonts w:eastAsia="Calibri" w:cs="Calibri"/>
          <w:sz w:val="20"/>
          <w:szCs w:val="20"/>
        </w:rPr>
        <w:t xml:space="preserve">). </w:t>
      </w:r>
    </w:p>
    <w:p w14:paraId="5EC40371" w14:textId="255A96C3" w:rsidR="65D2062F" w:rsidRPr="00D55A3D" w:rsidRDefault="65D2062F" w:rsidP="0043673E">
      <w:pPr>
        <w:spacing w:after="0" w:line="240" w:lineRule="auto"/>
        <w:ind w:left="284"/>
        <w:jc w:val="both"/>
        <w:rPr>
          <w:rFonts w:eastAsia="Calibri" w:cs="Calibri"/>
          <w:sz w:val="20"/>
          <w:szCs w:val="20"/>
        </w:rPr>
      </w:pPr>
      <w:r w:rsidRPr="4911CECB">
        <w:rPr>
          <w:rFonts w:eastAsia="Calibri" w:cs="Calibri"/>
          <w:sz w:val="20"/>
          <w:szCs w:val="20"/>
        </w:rPr>
        <w:t xml:space="preserve">Záverečná práca je po odovzdaní posudzovaná školiteľom práce a jedným oponentom. V prípade, ak práca nemá školiteľa, posudzujú ju dvaja oponenti. Posudky (školiteľský a oponentský) musia byť </w:t>
      </w:r>
      <w:r w:rsidR="729F32F7" w:rsidRPr="4911CECB">
        <w:rPr>
          <w:rFonts w:eastAsia="Calibri" w:cs="Calibri"/>
          <w:sz w:val="20"/>
          <w:szCs w:val="20"/>
        </w:rPr>
        <w:t xml:space="preserve">vložené </w:t>
      </w:r>
      <w:r w:rsidR="2979495E" w:rsidRPr="4911CECB">
        <w:rPr>
          <w:rFonts w:eastAsia="Calibri" w:cs="Calibri"/>
          <w:sz w:val="20"/>
          <w:szCs w:val="20"/>
        </w:rPr>
        <w:t>do systému MAIS najmenej 5 dní pred obhajobou záverečnej práce. Hlavnou súčasťou posudkov je hodnotenie a známka, ktoré zohľadňujú</w:t>
      </w:r>
      <w:r w:rsidR="1514B69D" w:rsidRPr="4911CECB">
        <w:rPr>
          <w:rFonts w:eastAsia="Calibri" w:cs="Calibri"/>
          <w:sz w:val="20"/>
          <w:szCs w:val="20"/>
        </w:rPr>
        <w:t xml:space="preserve"> celkové zvládnutie stanovenej témy, použitie reprezentatívnej literatúry, samostatnosť práce študenta, funkčnosť zvolenej metó</w:t>
      </w:r>
      <w:r w:rsidR="60029674" w:rsidRPr="4911CECB">
        <w:rPr>
          <w:rFonts w:eastAsia="Calibri" w:cs="Calibri"/>
          <w:sz w:val="20"/>
          <w:szCs w:val="20"/>
        </w:rPr>
        <w:t xml:space="preserve">dy a funkčnosť jej aplikácie, argumentácia študenta a </w:t>
      </w:r>
      <w:r w:rsidR="4AFF7E9B" w:rsidRPr="4911CECB">
        <w:rPr>
          <w:rFonts w:eastAsia="Calibri" w:cs="Calibri"/>
          <w:sz w:val="20"/>
          <w:szCs w:val="20"/>
        </w:rPr>
        <w:t>zodpovedajúca</w:t>
      </w:r>
      <w:r w:rsidR="60029674" w:rsidRPr="4911CECB">
        <w:rPr>
          <w:rFonts w:eastAsia="Calibri" w:cs="Calibri"/>
          <w:sz w:val="20"/>
          <w:szCs w:val="20"/>
        </w:rPr>
        <w:t xml:space="preserve"> jazyková kultúra a stanovisko k protokolu </w:t>
      </w:r>
      <w:r w:rsidR="230AEC92" w:rsidRPr="4911CECB">
        <w:rPr>
          <w:rFonts w:eastAsia="Calibri" w:cs="Calibri"/>
          <w:sz w:val="20"/>
          <w:szCs w:val="20"/>
        </w:rPr>
        <w:t>o kontrole originality.</w:t>
      </w:r>
    </w:p>
    <w:p w14:paraId="6DBF9FD8" w14:textId="1431D306" w:rsidR="01156ED9" w:rsidRPr="00D55A3D" w:rsidRDefault="4398F639" w:rsidP="0043673E">
      <w:pPr>
        <w:spacing w:after="0" w:line="240" w:lineRule="auto"/>
        <w:ind w:left="284"/>
        <w:jc w:val="both"/>
        <w:rPr>
          <w:rFonts w:eastAsia="Calibri" w:cs="Calibri"/>
          <w:sz w:val="20"/>
          <w:szCs w:val="20"/>
        </w:rPr>
      </w:pPr>
      <w:r w:rsidRPr="4911CECB">
        <w:rPr>
          <w:rFonts w:eastAsia="Calibri" w:cs="Calibri"/>
          <w:sz w:val="20"/>
          <w:szCs w:val="20"/>
        </w:rPr>
        <w:t xml:space="preserve">Obhajoba záverečnej práce </w:t>
      </w:r>
      <w:r w:rsidR="28BD4C83" w:rsidRPr="4911CECB">
        <w:rPr>
          <w:rFonts w:eastAsia="Calibri" w:cs="Calibri"/>
          <w:sz w:val="20"/>
          <w:szCs w:val="20"/>
        </w:rPr>
        <w:t xml:space="preserve">je verejná a </w:t>
      </w:r>
      <w:r w:rsidRPr="4911CECB">
        <w:rPr>
          <w:rFonts w:eastAsia="Calibri" w:cs="Calibri"/>
          <w:sz w:val="20"/>
          <w:szCs w:val="20"/>
        </w:rPr>
        <w:t>začína predstavením práce študentom, s dôrazom na ciele, použitú metódu, stručnú informáciu o obsahu jednotlivých kapitol a záveroch záverečnej práce. Po prečítaní oboch posudkov práce začína rozprava, ktorá zahŕ</w:t>
      </w:r>
      <w:r w:rsidR="125A4A39" w:rsidRPr="4911CECB">
        <w:rPr>
          <w:rFonts w:eastAsia="Calibri" w:cs="Calibri"/>
          <w:sz w:val="20"/>
          <w:szCs w:val="20"/>
        </w:rPr>
        <w:t xml:space="preserve">ňa aj odpovede na prípadné otázky školiteľa a oponenta záverečnej práce. </w:t>
      </w:r>
      <w:r w:rsidR="07140D59" w:rsidRPr="4911CECB">
        <w:rPr>
          <w:rFonts w:eastAsia="Calibri" w:cs="Calibri"/>
          <w:sz w:val="20"/>
          <w:szCs w:val="20"/>
        </w:rPr>
        <w:t xml:space="preserve">Následne je otvorená všeobecná diskusia, do ktorej sa môžu zapojiť aj ďalší prítomní. </w:t>
      </w:r>
      <w:r w:rsidR="125A4A39" w:rsidRPr="4911CECB">
        <w:rPr>
          <w:rFonts w:eastAsia="Calibri" w:cs="Calibri"/>
          <w:sz w:val="20"/>
          <w:szCs w:val="20"/>
        </w:rPr>
        <w:t>Hodnotenie obhajoby záverečnej práce</w:t>
      </w:r>
      <w:r w:rsidR="373F026D" w:rsidRPr="4911CECB">
        <w:rPr>
          <w:rFonts w:eastAsia="Calibri" w:cs="Calibri"/>
          <w:sz w:val="20"/>
          <w:szCs w:val="20"/>
        </w:rPr>
        <w:t xml:space="preserve"> je neverejný proces, ktorý</w:t>
      </w:r>
      <w:r w:rsidR="125A4A39" w:rsidRPr="4911CECB">
        <w:rPr>
          <w:rFonts w:eastAsia="Calibri" w:cs="Calibri"/>
          <w:sz w:val="20"/>
          <w:szCs w:val="20"/>
        </w:rPr>
        <w:t xml:space="preserve"> vychádza</w:t>
      </w:r>
      <w:r w:rsidR="20AF64C1" w:rsidRPr="4911CECB">
        <w:rPr>
          <w:rFonts w:eastAsia="Calibri" w:cs="Calibri"/>
          <w:sz w:val="20"/>
          <w:szCs w:val="20"/>
        </w:rPr>
        <w:t xml:space="preserve"> z odborných stanovísk uvedených v š</w:t>
      </w:r>
      <w:r w:rsidR="125A4A39" w:rsidRPr="4911CECB">
        <w:rPr>
          <w:rFonts w:eastAsia="Calibri" w:cs="Calibri"/>
          <w:sz w:val="20"/>
          <w:szCs w:val="20"/>
        </w:rPr>
        <w:t>koliteľských a oponentských posudko</w:t>
      </w:r>
      <w:r w:rsidR="520B3773" w:rsidRPr="4911CECB">
        <w:rPr>
          <w:rFonts w:eastAsia="Calibri" w:cs="Calibri"/>
          <w:sz w:val="20"/>
          <w:szCs w:val="20"/>
        </w:rPr>
        <w:t>ch</w:t>
      </w:r>
      <w:r w:rsidR="125A4A39" w:rsidRPr="4911CECB">
        <w:rPr>
          <w:rFonts w:eastAsia="Calibri" w:cs="Calibri"/>
          <w:sz w:val="20"/>
          <w:szCs w:val="20"/>
        </w:rPr>
        <w:t xml:space="preserve"> a </w:t>
      </w:r>
      <w:r w:rsidR="2888A223" w:rsidRPr="4911CECB">
        <w:rPr>
          <w:rFonts w:eastAsia="Calibri" w:cs="Calibri"/>
          <w:sz w:val="20"/>
          <w:szCs w:val="20"/>
        </w:rPr>
        <w:t>samotného priebehu obhajoby. Výsledok hodnotenia je oznámený študentovi</w:t>
      </w:r>
      <w:r w:rsidR="1185F18E" w:rsidRPr="4911CECB">
        <w:rPr>
          <w:rFonts w:eastAsia="Calibri" w:cs="Calibri"/>
          <w:sz w:val="20"/>
          <w:szCs w:val="20"/>
        </w:rPr>
        <w:t xml:space="preserve"> verejne</w:t>
      </w:r>
      <w:r w:rsidR="6229340D" w:rsidRPr="4911CECB">
        <w:rPr>
          <w:rFonts w:eastAsia="Calibri" w:cs="Calibri"/>
          <w:sz w:val="20"/>
          <w:szCs w:val="20"/>
        </w:rPr>
        <w:t>.</w:t>
      </w:r>
    </w:p>
    <w:p w14:paraId="214101C6" w14:textId="687250CF" w:rsidR="01156ED9" w:rsidRPr="00D55A3D" w:rsidRDefault="01156ED9" w:rsidP="0043673E">
      <w:pPr>
        <w:spacing w:after="0" w:line="240" w:lineRule="auto"/>
        <w:ind w:left="284"/>
        <w:jc w:val="both"/>
        <w:rPr>
          <w:rFonts w:eastAsia="Calibri" w:cs="Calibri"/>
          <w:sz w:val="20"/>
          <w:szCs w:val="20"/>
        </w:rPr>
      </w:pPr>
      <w:r w:rsidRPr="4911CECB">
        <w:rPr>
          <w:rFonts w:eastAsia="Calibri" w:cs="Calibri"/>
          <w:sz w:val="20"/>
          <w:szCs w:val="20"/>
        </w:rPr>
        <w:t xml:space="preserve">Na obhajobu môže byť prijatá aj práca s jedným posudkom s negatívnym hodnotením. </w:t>
      </w:r>
      <w:r w:rsidR="0E51644B" w:rsidRPr="4911CECB">
        <w:rPr>
          <w:rFonts w:eastAsia="Calibri" w:cs="Calibri"/>
          <w:sz w:val="20"/>
          <w:szCs w:val="20"/>
        </w:rPr>
        <w:t>Ak komisia zhodnotí obhajobu záverečnej práce nedostatočne (4, FX), potom aj celkové hodnotenie práce je nedostatočne (4, FX). Bez možnosti obhajovať záverečnú prácu sa môže na štátnej skúške zúčastniť aj študent, ktorého záverečn</w:t>
      </w:r>
      <w:r w:rsidR="5DB1ABD4" w:rsidRPr="4911CECB">
        <w:rPr>
          <w:rFonts w:eastAsia="Calibri" w:cs="Calibri"/>
          <w:sz w:val="20"/>
          <w:szCs w:val="20"/>
        </w:rPr>
        <w:t xml:space="preserve">á práca bola hodnotená dvoma posudkami s negatívnym hodnotením. V takom prípade študent vykoná obhajobu záverečnej práce v opravnom termíne. </w:t>
      </w:r>
    </w:p>
    <w:p w14:paraId="6E6044E8" w14:textId="5797E7C5" w:rsidR="4020B398" w:rsidRPr="00D55A3D" w:rsidRDefault="4020B398" w:rsidP="0043673E">
      <w:pPr>
        <w:spacing w:after="0" w:line="240" w:lineRule="auto"/>
        <w:ind w:left="284"/>
        <w:jc w:val="both"/>
        <w:rPr>
          <w:rFonts w:eastAsia="Calibri" w:cs="Calibri"/>
          <w:sz w:val="20"/>
          <w:szCs w:val="20"/>
        </w:rPr>
      </w:pPr>
    </w:p>
    <w:p w14:paraId="22DC6DAB" w14:textId="587877FF" w:rsidR="00A4496E" w:rsidRPr="00D55A3D" w:rsidRDefault="00BA1D31" w:rsidP="4911CECB">
      <w:pPr>
        <w:pStyle w:val="Odsekzoznamu"/>
        <w:numPr>
          <w:ilvl w:val="0"/>
          <w:numId w:val="9"/>
        </w:numPr>
        <w:autoSpaceDE w:val="0"/>
        <w:autoSpaceDN w:val="0"/>
        <w:adjustRightInd w:val="0"/>
        <w:spacing w:after="0" w:line="240" w:lineRule="auto"/>
        <w:ind w:left="284"/>
        <w:jc w:val="both"/>
        <w:rPr>
          <w:i/>
          <w:iCs/>
          <w:sz w:val="20"/>
          <w:szCs w:val="20"/>
        </w:rPr>
      </w:pPr>
      <w:r w:rsidRPr="4911CECB">
        <w:rPr>
          <w:i/>
          <w:iCs/>
          <w:sz w:val="20"/>
          <w:szCs w:val="20"/>
        </w:rPr>
        <w:t xml:space="preserve">možnosti a postupy </w:t>
      </w:r>
      <w:r w:rsidR="00A4496E" w:rsidRPr="4911CECB">
        <w:rPr>
          <w:i/>
          <w:iCs/>
          <w:sz w:val="20"/>
          <w:szCs w:val="20"/>
        </w:rPr>
        <w:t>účasti na mobilitách</w:t>
      </w:r>
      <w:r w:rsidRPr="4911CECB">
        <w:rPr>
          <w:i/>
          <w:iCs/>
          <w:sz w:val="20"/>
          <w:szCs w:val="20"/>
        </w:rPr>
        <w:t xml:space="preserve"> štud</w:t>
      </w:r>
      <w:r w:rsidR="009B1989" w:rsidRPr="4911CECB">
        <w:rPr>
          <w:i/>
          <w:iCs/>
          <w:sz w:val="20"/>
          <w:szCs w:val="20"/>
        </w:rPr>
        <w:t>e</w:t>
      </w:r>
      <w:r w:rsidRPr="4911CECB">
        <w:rPr>
          <w:i/>
          <w:iCs/>
          <w:sz w:val="20"/>
          <w:szCs w:val="20"/>
        </w:rPr>
        <w:t>ntov</w:t>
      </w:r>
      <w:r w:rsidR="00A4496E" w:rsidRPr="4911CECB">
        <w:rPr>
          <w:i/>
          <w:iCs/>
          <w:sz w:val="20"/>
          <w:szCs w:val="20"/>
        </w:rPr>
        <w:t xml:space="preserve">, </w:t>
      </w:r>
      <w:r w:rsidR="1BB46CB2" w:rsidRPr="4911CECB">
        <w:rPr>
          <w:i/>
          <w:iCs/>
          <w:sz w:val="20"/>
          <w:szCs w:val="20"/>
        </w:rPr>
        <w:t xml:space="preserve"> </w:t>
      </w:r>
    </w:p>
    <w:p w14:paraId="65E424D0" w14:textId="1CB38042" w:rsidR="00A4496E" w:rsidRPr="00D55A3D" w:rsidRDefault="161550AD" w:rsidP="0043673E">
      <w:pPr>
        <w:autoSpaceDE w:val="0"/>
        <w:autoSpaceDN w:val="0"/>
        <w:adjustRightInd w:val="0"/>
        <w:spacing w:after="0" w:line="240" w:lineRule="auto"/>
        <w:ind w:left="284"/>
        <w:jc w:val="both"/>
        <w:rPr>
          <w:sz w:val="20"/>
          <w:szCs w:val="20"/>
        </w:rPr>
      </w:pPr>
      <w:r w:rsidRPr="4911CECB">
        <w:rPr>
          <w:rFonts w:eastAsia="Calibri" w:cs="Calibri"/>
          <w:sz w:val="20"/>
          <w:szCs w:val="20"/>
        </w:rPr>
        <w:t xml:space="preserve">Študenti študijného </w:t>
      </w:r>
      <w:r w:rsidRPr="4911CECB">
        <w:rPr>
          <w:rFonts w:eastAsiaTheme="minorEastAsia"/>
          <w:sz w:val="20"/>
          <w:szCs w:val="20"/>
        </w:rPr>
        <w:t>odboru Filozofia so špecializáciou študijného programu</w:t>
      </w:r>
      <w:r w:rsidRPr="4911CECB">
        <w:rPr>
          <w:sz w:val="20"/>
          <w:szCs w:val="20"/>
        </w:rPr>
        <w:t xml:space="preserve"> Etika </w:t>
      </w:r>
      <w:r w:rsidR="719DC230" w:rsidRPr="4911CECB">
        <w:rPr>
          <w:sz w:val="20"/>
          <w:szCs w:val="20"/>
        </w:rPr>
        <w:t>majú možnosť z</w:t>
      </w:r>
      <w:r w:rsidR="3B743E8E" w:rsidRPr="4911CECB">
        <w:rPr>
          <w:sz w:val="20"/>
          <w:szCs w:val="20"/>
        </w:rPr>
        <w:t>ú</w:t>
      </w:r>
      <w:r w:rsidR="719DC230" w:rsidRPr="4911CECB">
        <w:rPr>
          <w:sz w:val="20"/>
          <w:szCs w:val="20"/>
        </w:rPr>
        <w:t>častniť sa zahraničných mobilít</w:t>
      </w:r>
      <w:r w:rsidR="0B512336" w:rsidRPr="4911CECB">
        <w:rPr>
          <w:sz w:val="20"/>
          <w:szCs w:val="20"/>
        </w:rPr>
        <w:t xml:space="preserve"> na bakalárskom a rovnako aj magisterskom stupni štúdia</w:t>
      </w:r>
      <w:r w:rsidR="719DC230" w:rsidRPr="4911CECB">
        <w:rPr>
          <w:sz w:val="20"/>
          <w:szCs w:val="20"/>
        </w:rPr>
        <w:t>. Sú realizované najmä cez program ERASMUS +</w:t>
      </w:r>
      <w:r w:rsidR="188F34DD" w:rsidRPr="4911CECB">
        <w:rPr>
          <w:sz w:val="20"/>
          <w:szCs w:val="20"/>
        </w:rPr>
        <w:t xml:space="preserve"> vo forme študentských mobilít</w:t>
      </w:r>
      <w:r w:rsidR="4830BD64" w:rsidRPr="4911CECB">
        <w:rPr>
          <w:sz w:val="20"/>
          <w:szCs w:val="20"/>
        </w:rPr>
        <w:t xml:space="preserve"> (</w:t>
      </w:r>
      <w:r w:rsidR="70CC9F33" w:rsidRPr="4911CECB">
        <w:rPr>
          <w:sz w:val="20"/>
          <w:szCs w:val="20"/>
        </w:rPr>
        <w:t xml:space="preserve">Etika má  napríklad </w:t>
      </w:r>
      <w:r w:rsidR="4830BD64" w:rsidRPr="4911CECB">
        <w:rPr>
          <w:sz w:val="20"/>
          <w:szCs w:val="20"/>
        </w:rPr>
        <w:t xml:space="preserve">momentálne platné zmluvy s univerzitami </w:t>
      </w:r>
      <w:r w:rsidR="30408BB6" w:rsidRPr="4911CECB">
        <w:rPr>
          <w:sz w:val="20"/>
          <w:szCs w:val="20"/>
        </w:rPr>
        <w:t xml:space="preserve"> v Českej republike, Poľsku, Švédsku a Cypre)</w:t>
      </w:r>
      <w:r w:rsidR="0F165208" w:rsidRPr="4911CECB">
        <w:rPr>
          <w:sz w:val="20"/>
          <w:szCs w:val="20"/>
        </w:rPr>
        <w:t xml:space="preserve">. Môžu využiť taktiež možnosť absolvovať </w:t>
      </w:r>
      <w:r w:rsidR="666A0822" w:rsidRPr="4911CECB">
        <w:rPr>
          <w:sz w:val="20"/>
          <w:szCs w:val="20"/>
        </w:rPr>
        <w:t>ERASMUS + praktickú stáž pre študentov a doktorandov, ale aj pre absolventov</w:t>
      </w:r>
      <w:r w:rsidR="69777D98" w:rsidRPr="4911CECB">
        <w:rPr>
          <w:sz w:val="20"/>
          <w:szCs w:val="20"/>
        </w:rPr>
        <w:t>, prostredníctvom ktorej sa študent v zahraničí dostáva do konkrétnej firmy, podniku, školy, organizácie či inš</w:t>
      </w:r>
      <w:r w:rsidR="55A622C2" w:rsidRPr="4911CECB">
        <w:rPr>
          <w:sz w:val="20"/>
          <w:szCs w:val="20"/>
        </w:rPr>
        <w:t>t</w:t>
      </w:r>
      <w:r w:rsidR="69777D98" w:rsidRPr="4911CECB">
        <w:rPr>
          <w:sz w:val="20"/>
          <w:szCs w:val="20"/>
        </w:rPr>
        <w:t xml:space="preserve">itúcie a tam získava okrem nových vedomostí aj praktické zručnosti a skúsenosti, ktoré mu budú nápomocné v ich </w:t>
      </w:r>
      <w:r w:rsidR="1B04E57B" w:rsidRPr="4911CECB">
        <w:rPr>
          <w:sz w:val="20"/>
          <w:szCs w:val="20"/>
        </w:rPr>
        <w:t xml:space="preserve">profesijnej budúcnosti. </w:t>
      </w:r>
      <w:r w:rsidR="14427733" w:rsidRPr="4911CECB">
        <w:rPr>
          <w:sz w:val="20"/>
          <w:szCs w:val="20"/>
        </w:rPr>
        <w:t>Ďalšou možnosťou vycestovať a študovať v zahraničí je cez program SAIA, ktorý ponúka možnosť vycestovať d</w:t>
      </w:r>
      <w:r w:rsidR="30B420D6" w:rsidRPr="4911CECB">
        <w:rPr>
          <w:sz w:val="20"/>
          <w:szCs w:val="20"/>
        </w:rPr>
        <w:t xml:space="preserve">o desiatok krajín sveta a taktiež cez iné programy, linky s informáciami sú uvedené nižšie. </w:t>
      </w:r>
    </w:p>
    <w:p w14:paraId="2C306A88" w14:textId="34F4845F" w:rsidR="4020B398" w:rsidRPr="00D55A3D" w:rsidRDefault="4020B398" w:rsidP="4911CECB">
      <w:pPr>
        <w:spacing w:after="0" w:line="240" w:lineRule="auto"/>
        <w:ind w:left="284"/>
        <w:jc w:val="both"/>
        <w:rPr>
          <w:i/>
          <w:iCs/>
          <w:sz w:val="20"/>
          <w:szCs w:val="20"/>
        </w:rPr>
      </w:pPr>
    </w:p>
    <w:p w14:paraId="03BA38E7" w14:textId="130B2539" w:rsidR="0469DB5A" w:rsidRPr="00D55A3D" w:rsidRDefault="0469DB5A" w:rsidP="0043673E">
      <w:pPr>
        <w:ind w:left="284"/>
        <w:rPr>
          <w:sz w:val="20"/>
          <w:szCs w:val="20"/>
        </w:rPr>
      </w:pPr>
      <w:r w:rsidRPr="4911CECB">
        <w:rPr>
          <w:sz w:val="20"/>
          <w:szCs w:val="20"/>
        </w:rPr>
        <w:t xml:space="preserve">Všetky informácie o možnostiach zúčastniť sa mobilít študentov cez program ERASMUS+ : </w:t>
      </w:r>
      <w:hyperlink r:id="rId30">
        <w:r w:rsidRPr="4911CECB">
          <w:rPr>
            <w:rStyle w:val="Hypertextovprepojenie"/>
            <w:sz w:val="20"/>
            <w:szCs w:val="20"/>
          </w:rPr>
          <w:t>https://www.unipo.sk/zahranicie/erasmus</w:t>
        </w:r>
      </w:hyperlink>
      <w:r w:rsidRPr="4911CECB">
        <w:rPr>
          <w:sz w:val="20"/>
          <w:szCs w:val="20"/>
        </w:rPr>
        <w:t xml:space="preserve">, </w:t>
      </w:r>
    </w:p>
    <w:p w14:paraId="4D3E2B87" w14:textId="47749C2F" w:rsidR="6B682CBD" w:rsidRPr="00D55A3D" w:rsidRDefault="6B682CBD" w:rsidP="0043673E">
      <w:pPr>
        <w:ind w:left="284"/>
        <w:rPr>
          <w:sz w:val="20"/>
          <w:szCs w:val="20"/>
        </w:rPr>
      </w:pPr>
      <w:r w:rsidRPr="4911CECB">
        <w:rPr>
          <w:sz w:val="20"/>
          <w:szCs w:val="20"/>
        </w:rPr>
        <w:lastRenderedPageBreak/>
        <w:t>Informácie o Erasmus + študentských mobilitách</w:t>
      </w:r>
      <w:r w:rsidR="62D0DA4F" w:rsidRPr="4911CECB">
        <w:rPr>
          <w:sz w:val="20"/>
          <w:szCs w:val="20"/>
        </w:rPr>
        <w:t>:</w:t>
      </w:r>
      <w:r w:rsidRPr="4911CECB">
        <w:rPr>
          <w:sz w:val="20"/>
          <w:szCs w:val="20"/>
        </w:rPr>
        <w:t xml:space="preserve"> </w:t>
      </w:r>
      <w:hyperlink r:id="rId31">
        <w:r w:rsidRPr="4911CECB">
          <w:rPr>
            <w:rStyle w:val="Hypertextovprepojenie"/>
            <w:sz w:val="20"/>
            <w:szCs w:val="20"/>
          </w:rPr>
          <w:t>https://www.unipo.sk/zahranicie/erasmus/studium/</w:t>
        </w:r>
      </w:hyperlink>
    </w:p>
    <w:p w14:paraId="1933498B" w14:textId="0A56ED94" w:rsidR="6B682CBD" w:rsidRPr="00D55A3D" w:rsidRDefault="6B682CBD" w:rsidP="0043673E">
      <w:pPr>
        <w:ind w:left="284"/>
        <w:rPr>
          <w:sz w:val="20"/>
          <w:szCs w:val="20"/>
        </w:rPr>
      </w:pPr>
      <w:r w:rsidRPr="4911CECB">
        <w:rPr>
          <w:sz w:val="20"/>
          <w:szCs w:val="20"/>
        </w:rPr>
        <w:t xml:space="preserve">Informácie o Erasmus + </w:t>
      </w:r>
      <w:r w:rsidR="0C94035A" w:rsidRPr="4911CECB">
        <w:rPr>
          <w:sz w:val="20"/>
          <w:szCs w:val="20"/>
        </w:rPr>
        <w:t xml:space="preserve">praktických </w:t>
      </w:r>
      <w:r w:rsidRPr="4911CECB">
        <w:rPr>
          <w:sz w:val="20"/>
          <w:szCs w:val="20"/>
        </w:rPr>
        <w:t>stážach</w:t>
      </w:r>
      <w:r w:rsidR="7CA89E1D" w:rsidRPr="4911CECB">
        <w:rPr>
          <w:sz w:val="20"/>
          <w:szCs w:val="20"/>
        </w:rPr>
        <w:t xml:space="preserve"> pre študentov a doktorandov</w:t>
      </w:r>
      <w:r w:rsidR="106100F8" w:rsidRPr="4911CECB">
        <w:rPr>
          <w:sz w:val="20"/>
          <w:szCs w:val="20"/>
        </w:rPr>
        <w:t>:</w:t>
      </w:r>
      <w:r w:rsidR="7CA89E1D" w:rsidRPr="4911CECB">
        <w:rPr>
          <w:sz w:val="20"/>
          <w:szCs w:val="20"/>
        </w:rPr>
        <w:t xml:space="preserve"> </w:t>
      </w:r>
      <w:hyperlink r:id="rId32">
        <w:r w:rsidR="7CA89E1D" w:rsidRPr="4911CECB">
          <w:rPr>
            <w:rStyle w:val="Hypertextovprepojenie"/>
            <w:sz w:val="20"/>
            <w:szCs w:val="20"/>
          </w:rPr>
          <w:t>https://www.unipo.sk/zahranicie/erasmus/staze/studenti/</w:t>
        </w:r>
      </w:hyperlink>
    </w:p>
    <w:p w14:paraId="438D66BA" w14:textId="305E7349" w:rsidR="6B682CBD" w:rsidRPr="00D55A3D" w:rsidRDefault="3D58951A" w:rsidP="0043673E">
      <w:pPr>
        <w:ind w:left="284"/>
        <w:rPr>
          <w:sz w:val="20"/>
          <w:szCs w:val="20"/>
        </w:rPr>
      </w:pPr>
      <w:r w:rsidRPr="4911CECB">
        <w:rPr>
          <w:sz w:val="20"/>
          <w:szCs w:val="20"/>
        </w:rPr>
        <w:t xml:space="preserve">Informácie o Erasmus + </w:t>
      </w:r>
      <w:r w:rsidR="4AE8E459" w:rsidRPr="4911CECB">
        <w:rPr>
          <w:sz w:val="20"/>
          <w:szCs w:val="20"/>
        </w:rPr>
        <w:t xml:space="preserve"> praktických </w:t>
      </w:r>
      <w:r w:rsidRPr="4911CECB">
        <w:rPr>
          <w:sz w:val="20"/>
          <w:szCs w:val="20"/>
        </w:rPr>
        <w:t>stážach pre absolventov</w:t>
      </w:r>
      <w:r w:rsidR="3F860080" w:rsidRPr="4911CECB">
        <w:rPr>
          <w:sz w:val="20"/>
          <w:szCs w:val="20"/>
        </w:rPr>
        <w:t>:</w:t>
      </w:r>
      <w:r w:rsidR="3FCBD29A" w:rsidRPr="4911CECB">
        <w:rPr>
          <w:sz w:val="20"/>
          <w:szCs w:val="20"/>
        </w:rPr>
        <w:t xml:space="preserve"> </w:t>
      </w:r>
      <w:hyperlink r:id="rId33">
        <w:r w:rsidR="3FCBD29A" w:rsidRPr="4911CECB">
          <w:rPr>
            <w:rStyle w:val="Hypertextovprepojenie"/>
            <w:sz w:val="20"/>
            <w:szCs w:val="20"/>
          </w:rPr>
          <w:t>https://www.unipo.sk/zahranicie/erasmus/staze/absolventi/</w:t>
        </w:r>
      </w:hyperlink>
    </w:p>
    <w:p w14:paraId="24E6A114" w14:textId="61238695" w:rsidR="3CE171F7" w:rsidRPr="00D55A3D" w:rsidRDefault="3CE171F7" w:rsidP="0043673E">
      <w:pPr>
        <w:ind w:left="284"/>
        <w:rPr>
          <w:sz w:val="20"/>
          <w:szCs w:val="20"/>
        </w:rPr>
      </w:pPr>
      <w:r w:rsidRPr="4911CECB">
        <w:rPr>
          <w:sz w:val="20"/>
          <w:szCs w:val="20"/>
        </w:rPr>
        <w:t>Možnos</w:t>
      </w:r>
      <w:r w:rsidR="18BAE26B" w:rsidRPr="4911CECB">
        <w:rPr>
          <w:sz w:val="20"/>
          <w:szCs w:val="20"/>
        </w:rPr>
        <w:t xml:space="preserve">ti </w:t>
      </w:r>
      <w:r w:rsidRPr="4911CECB">
        <w:rPr>
          <w:sz w:val="20"/>
          <w:szCs w:val="20"/>
        </w:rPr>
        <w:t xml:space="preserve">mobilít cez </w:t>
      </w:r>
      <w:r w:rsidR="0469DB5A" w:rsidRPr="4911CECB">
        <w:rPr>
          <w:sz w:val="20"/>
          <w:szCs w:val="20"/>
        </w:rPr>
        <w:t xml:space="preserve">program SAIA: </w:t>
      </w:r>
      <w:hyperlink r:id="rId34">
        <w:r w:rsidR="0469DB5A" w:rsidRPr="4911CECB">
          <w:rPr>
            <w:rStyle w:val="Hypertextovprepojenie"/>
            <w:sz w:val="20"/>
            <w:szCs w:val="20"/>
          </w:rPr>
          <w:t>https://www.unipo.sk/zahranicie/saia/</w:t>
        </w:r>
      </w:hyperlink>
    </w:p>
    <w:p w14:paraId="25088904" w14:textId="42A17132" w:rsidR="5442F882" w:rsidRPr="00D55A3D" w:rsidRDefault="41C47971" w:rsidP="0043673E">
      <w:pPr>
        <w:ind w:left="284"/>
        <w:rPr>
          <w:sz w:val="20"/>
          <w:szCs w:val="20"/>
        </w:rPr>
      </w:pPr>
      <w:r w:rsidRPr="4911CECB">
        <w:rPr>
          <w:sz w:val="20"/>
          <w:szCs w:val="20"/>
        </w:rPr>
        <w:t>Možnosti mobilít c</w:t>
      </w:r>
      <w:r w:rsidR="3FF0E315" w:rsidRPr="4911CECB">
        <w:rPr>
          <w:sz w:val="20"/>
          <w:szCs w:val="20"/>
        </w:rPr>
        <w:t xml:space="preserve">ez iné programy: </w:t>
      </w:r>
      <w:hyperlink r:id="rId35">
        <w:r w:rsidR="3FF0E315" w:rsidRPr="4911CECB">
          <w:rPr>
            <w:rStyle w:val="Hypertextovprepojenie"/>
            <w:sz w:val="20"/>
            <w:szCs w:val="20"/>
          </w:rPr>
          <w:t>https://www.unipo.sk/zahranicie/ineprogramy/</w:t>
        </w:r>
      </w:hyperlink>
    </w:p>
    <w:p w14:paraId="5B7C5897" w14:textId="35DB7C37" w:rsidR="00A17AC4" w:rsidRPr="00D55A3D" w:rsidRDefault="00A17AC4" w:rsidP="4911CECB">
      <w:pPr>
        <w:pStyle w:val="Odsekzoznamu"/>
        <w:numPr>
          <w:ilvl w:val="0"/>
          <w:numId w:val="9"/>
        </w:numPr>
        <w:autoSpaceDE w:val="0"/>
        <w:autoSpaceDN w:val="0"/>
        <w:adjustRightInd w:val="0"/>
        <w:spacing w:after="0" w:line="240" w:lineRule="auto"/>
        <w:jc w:val="both"/>
        <w:rPr>
          <w:i/>
          <w:iCs/>
          <w:sz w:val="20"/>
          <w:szCs w:val="20"/>
        </w:rPr>
      </w:pPr>
      <w:r w:rsidRPr="4911CECB">
        <w:rPr>
          <w:i/>
          <w:iCs/>
          <w:sz w:val="20"/>
          <w:szCs w:val="20"/>
        </w:rPr>
        <w:t>pravidl</w:t>
      </w:r>
      <w:r w:rsidR="003E67EF" w:rsidRPr="4911CECB">
        <w:rPr>
          <w:i/>
          <w:iCs/>
          <w:sz w:val="20"/>
          <w:szCs w:val="20"/>
        </w:rPr>
        <w:t>á</w:t>
      </w:r>
      <w:r w:rsidRPr="4911CECB">
        <w:rPr>
          <w:i/>
          <w:iCs/>
          <w:sz w:val="20"/>
          <w:szCs w:val="20"/>
        </w:rPr>
        <w:t xml:space="preserve"> dodržiavania </w:t>
      </w:r>
      <w:r w:rsidR="001A0122" w:rsidRPr="4911CECB">
        <w:rPr>
          <w:i/>
          <w:iCs/>
          <w:sz w:val="20"/>
          <w:szCs w:val="20"/>
        </w:rPr>
        <w:t>akademickej etiky</w:t>
      </w:r>
      <w:r w:rsidR="00CE4F66" w:rsidRPr="4911CECB">
        <w:rPr>
          <w:i/>
          <w:iCs/>
          <w:sz w:val="20"/>
          <w:szCs w:val="20"/>
        </w:rPr>
        <w:t xml:space="preserve"> a</w:t>
      </w:r>
      <w:r w:rsidR="00AD069D" w:rsidRPr="4911CECB">
        <w:rPr>
          <w:i/>
          <w:iCs/>
          <w:sz w:val="20"/>
          <w:szCs w:val="20"/>
        </w:rPr>
        <w:t> vyvodzovania dôsledkov</w:t>
      </w:r>
      <w:r w:rsidR="00B269DC" w:rsidRPr="4911CECB">
        <w:rPr>
          <w:i/>
          <w:iCs/>
          <w:sz w:val="20"/>
          <w:szCs w:val="20"/>
        </w:rPr>
        <w:t>,</w:t>
      </w:r>
      <w:r w:rsidR="00CE4F66" w:rsidRPr="4911CECB">
        <w:rPr>
          <w:i/>
          <w:iCs/>
          <w:sz w:val="20"/>
          <w:szCs w:val="20"/>
        </w:rPr>
        <w:t xml:space="preserve"> </w:t>
      </w:r>
    </w:p>
    <w:p w14:paraId="6F8E1A96" w14:textId="1291AE88" w:rsidR="66DAC094" w:rsidRPr="00D55A3D" w:rsidRDefault="66DAC094" w:rsidP="4911CECB">
      <w:pPr>
        <w:pStyle w:val="Odsekzoznamu"/>
        <w:numPr>
          <w:ilvl w:val="0"/>
          <w:numId w:val="9"/>
        </w:numPr>
        <w:spacing w:after="0" w:line="240" w:lineRule="auto"/>
        <w:jc w:val="both"/>
        <w:rPr>
          <w:i/>
          <w:iCs/>
          <w:sz w:val="20"/>
          <w:szCs w:val="20"/>
        </w:rPr>
      </w:pPr>
      <w:r w:rsidRPr="4911CECB">
        <w:rPr>
          <w:rFonts w:eastAsia="Calibri" w:cs="Calibri"/>
          <w:sz w:val="20"/>
          <w:szCs w:val="20"/>
        </w:rPr>
        <w:t xml:space="preserve">Pravidlá dodržiavania akademickej etiky a vyvodzovania dôsledkov stanovuje Disciplinárny poriadok  Prešovskej univerzity v Prešove pre študentov: </w:t>
      </w:r>
      <w:hyperlink r:id="rId36">
        <w:r w:rsidRPr="4911CECB">
          <w:rPr>
            <w:rStyle w:val="Hypertextovprepojenie"/>
            <w:rFonts w:eastAsia="Calibri" w:cs="Calibri"/>
            <w:sz w:val="20"/>
            <w:szCs w:val="20"/>
          </w:rPr>
          <w:t>https://www.unipo.sk/public/media/14733/05_disciplinarny_poriadok.pdf</w:t>
        </w:r>
      </w:hyperlink>
    </w:p>
    <w:p w14:paraId="1F0BFAB6" w14:textId="63998858" w:rsidR="66DAC094" w:rsidRPr="00D55A3D" w:rsidRDefault="66DAC094" w:rsidP="4911CECB">
      <w:pPr>
        <w:pStyle w:val="Odsekzoznamu"/>
        <w:numPr>
          <w:ilvl w:val="0"/>
          <w:numId w:val="9"/>
        </w:numPr>
        <w:jc w:val="both"/>
        <w:rPr>
          <w:rFonts w:eastAsiaTheme="minorEastAsia"/>
          <w:i/>
          <w:iCs/>
          <w:sz w:val="20"/>
          <w:szCs w:val="20"/>
        </w:rPr>
      </w:pPr>
      <w:r w:rsidRPr="4911CECB">
        <w:rPr>
          <w:rFonts w:eastAsia="Calibri" w:cs="Calibri"/>
          <w:sz w:val="20"/>
          <w:szCs w:val="20"/>
        </w:rPr>
        <w:t>Smernica k plagiátorstvu a podvádzaniu študentov:</w:t>
      </w:r>
    </w:p>
    <w:p w14:paraId="5FBED517" w14:textId="3F7C212F" w:rsidR="66DAC094" w:rsidRPr="00D55A3D" w:rsidRDefault="0057331B" w:rsidP="4911CECB">
      <w:pPr>
        <w:pStyle w:val="Odsekzoznamu"/>
        <w:numPr>
          <w:ilvl w:val="0"/>
          <w:numId w:val="9"/>
        </w:numPr>
        <w:jc w:val="both"/>
        <w:rPr>
          <w:rFonts w:eastAsiaTheme="minorEastAsia"/>
          <w:i/>
          <w:iCs/>
          <w:color w:val="0563C1"/>
          <w:sz w:val="20"/>
          <w:szCs w:val="20"/>
        </w:rPr>
      </w:pPr>
      <w:hyperlink r:id="rId37">
        <w:r w:rsidR="66DAC094" w:rsidRPr="4911CECB">
          <w:rPr>
            <w:rStyle w:val="Hypertextovprepojenie"/>
            <w:rFonts w:eastAsia="Calibri" w:cs="Calibri"/>
            <w:sz w:val="20"/>
            <w:szCs w:val="20"/>
          </w:rPr>
          <w:t>https://www.unipo.sk/public/media/14733/09_smernica_plagiatorstvo_2011.pdf</w:t>
        </w:r>
      </w:hyperlink>
    </w:p>
    <w:p w14:paraId="11AAB2D6" w14:textId="23A4CFD8" w:rsidR="66DAC094" w:rsidRPr="00D55A3D" w:rsidRDefault="66DAC094" w:rsidP="4911CECB">
      <w:pPr>
        <w:pStyle w:val="Odsekzoznamu"/>
        <w:numPr>
          <w:ilvl w:val="0"/>
          <w:numId w:val="9"/>
        </w:numPr>
        <w:jc w:val="both"/>
        <w:rPr>
          <w:rFonts w:eastAsiaTheme="minorEastAsia"/>
          <w:i/>
          <w:iCs/>
          <w:sz w:val="20"/>
          <w:szCs w:val="20"/>
        </w:rPr>
      </w:pPr>
      <w:r w:rsidRPr="4911CECB">
        <w:rPr>
          <w:rFonts w:eastAsia="Calibri" w:cs="Calibri"/>
          <w:sz w:val="20"/>
          <w:szCs w:val="20"/>
        </w:rPr>
        <w:t>Etický kódex filozofickej fakulty Prešovskej univerzity v Prešove</w:t>
      </w:r>
    </w:p>
    <w:p w14:paraId="62E84880" w14:textId="3D455F27" w:rsidR="62E2F2F1" w:rsidRPr="0043673E" w:rsidRDefault="0057331B" w:rsidP="4911CECB">
      <w:pPr>
        <w:pStyle w:val="Odsekzoznamu"/>
        <w:numPr>
          <w:ilvl w:val="0"/>
          <w:numId w:val="9"/>
        </w:numPr>
        <w:jc w:val="both"/>
        <w:rPr>
          <w:rStyle w:val="Hypertextovprepojenie"/>
          <w:rFonts w:eastAsiaTheme="minorEastAsia"/>
          <w:i/>
          <w:iCs/>
          <w:color w:val="0563C1"/>
          <w:sz w:val="20"/>
          <w:szCs w:val="20"/>
          <w:u w:val="none"/>
        </w:rPr>
      </w:pPr>
      <w:hyperlink r:id="rId38">
        <w:r w:rsidR="66DAC094" w:rsidRPr="4911CECB">
          <w:rPr>
            <w:rStyle w:val="Hypertextovprepojenie"/>
            <w:rFonts w:eastAsia="Calibri" w:cs="Calibri"/>
            <w:sz w:val="20"/>
            <w:szCs w:val="20"/>
          </w:rPr>
          <w:t>https://www.unipo.sk/public/media/17233/Eticky%20kodex%20FF%20PU%20v%20Presove.pdf</w:t>
        </w:r>
      </w:hyperlink>
    </w:p>
    <w:p w14:paraId="2960220D" w14:textId="77777777" w:rsidR="0043673E" w:rsidRPr="0043673E" w:rsidRDefault="0043673E" w:rsidP="4911CECB">
      <w:pPr>
        <w:pStyle w:val="Odsekzoznamu"/>
        <w:jc w:val="both"/>
        <w:rPr>
          <w:rFonts w:eastAsiaTheme="minorEastAsia"/>
          <w:i/>
          <w:iCs/>
          <w:color w:val="0563C1"/>
          <w:sz w:val="20"/>
          <w:szCs w:val="20"/>
        </w:rPr>
      </w:pPr>
    </w:p>
    <w:p w14:paraId="3BC2148F" w14:textId="6B4B1F05" w:rsidR="00BA1D31" w:rsidRPr="00D55A3D" w:rsidRDefault="00BA1D31" w:rsidP="4911CECB">
      <w:pPr>
        <w:pStyle w:val="Odsekzoznamu"/>
        <w:numPr>
          <w:ilvl w:val="0"/>
          <w:numId w:val="9"/>
        </w:numPr>
        <w:autoSpaceDE w:val="0"/>
        <w:autoSpaceDN w:val="0"/>
        <w:adjustRightInd w:val="0"/>
        <w:spacing w:after="0" w:line="240" w:lineRule="auto"/>
        <w:jc w:val="both"/>
        <w:rPr>
          <w:i/>
          <w:iCs/>
          <w:sz w:val="20"/>
          <w:szCs w:val="20"/>
        </w:rPr>
      </w:pPr>
      <w:r w:rsidRPr="4911CECB">
        <w:rPr>
          <w:i/>
          <w:iCs/>
          <w:sz w:val="20"/>
          <w:szCs w:val="20"/>
        </w:rPr>
        <w:t>postupy aplikovateľné pre študentov so špeciálnymi potrebami</w:t>
      </w:r>
      <w:r w:rsidR="00B269DC" w:rsidRPr="4911CECB">
        <w:rPr>
          <w:i/>
          <w:iCs/>
          <w:sz w:val="20"/>
          <w:szCs w:val="20"/>
        </w:rPr>
        <w:t>,</w:t>
      </w:r>
      <w:r w:rsidRPr="4911CECB">
        <w:rPr>
          <w:i/>
          <w:iCs/>
          <w:sz w:val="20"/>
          <w:szCs w:val="20"/>
        </w:rPr>
        <w:t xml:space="preserve"> </w:t>
      </w:r>
    </w:p>
    <w:p w14:paraId="545F09BD" w14:textId="75115686" w:rsidR="39F271A1" w:rsidRPr="00D55A3D" w:rsidRDefault="39F271A1" w:rsidP="4911CECB">
      <w:pPr>
        <w:pStyle w:val="Odsekzoznamu"/>
        <w:numPr>
          <w:ilvl w:val="0"/>
          <w:numId w:val="9"/>
        </w:numPr>
        <w:spacing w:after="0" w:line="240" w:lineRule="auto"/>
        <w:jc w:val="both"/>
        <w:rPr>
          <w:i/>
          <w:iCs/>
          <w:sz w:val="20"/>
          <w:szCs w:val="20"/>
        </w:rPr>
      </w:pPr>
      <w:r w:rsidRPr="4911CECB">
        <w:rPr>
          <w:rFonts w:eastAsia="Calibri" w:cs="Calibri"/>
          <w:sz w:val="20"/>
          <w:szCs w:val="20"/>
        </w:rPr>
        <w:t xml:space="preserve">Na Prešovskej univerzite v Prešove pôsobí Centrum pre podporu študentov PU v Prešove, ktoré sa orientuje na študentov so špeciálnymi potrebami (ŠP), poskytuje informácie, poradenstvo, podporné služby a vzdelávacie aktivity pre uchádzačov o štúdium, študentov a rovnako aj učiteľov. </w:t>
      </w:r>
    </w:p>
    <w:p w14:paraId="2ED97522" w14:textId="701027E3" w:rsidR="39F271A1" w:rsidRPr="00D55A3D" w:rsidRDefault="39F271A1" w:rsidP="4911CECB">
      <w:pPr>
        <w:pStyle w:val="Odsekzoznamu"/>
        <w:numPr>
          <w:ilvl w:val="0"/>
          <w:numId w:val="9"/>
        </w:numPr>
        <w:jc w:val="both"/>
        <w:rPr>
          <w:rFonts w:eastAsiaTheme="minorEastAsia"/>
          <w:i/>
          <w:iCs/>
          <w:sz w:val="20"/>
          <w:szCs w:val="20"/>
        </w:rPr>
      </w:pPr>
      <w:r w:rsidRPr="4911CECB">
        <w:rPr>
          <w:rFonts w:eastAsia="Calibri" w:cs="Calibri"/>
          <w:sz w:val="20"/>
          <w:szCs w:val="20"/>
        </w:rPr>
        <w:t>Na fakultnej úrovni pôsobí koordinátor, ktorý spolupracuje pri všetkých úlohách pri riešení podmienok podpory študentov so ŠP s koordinátorom VŠ a prodekanom pre vzdelávanie. Eviduje uchádzačov o štúdium a študentov so ŠP, ktorí sa uchádzajú o štatút študenta so ŠP. Spolupracuje so študijným oddelením pri spracovaní dát pre (centrálny) register študentov so ŠP (MŠVVaŠ SR), podieľa sa na vyhodnocovaní potrieb a požiadaviek uchádzačov o štúdium a študentov so ŠP. Predkladá návrh koordinátorovi PU po schválení dekanom fakulty, priznanie štatútu študenta so ŠP, rozsahu vhodných podporných služieb a podpory zo strany fakulty, vykonáva poradenstvo pre študentov so ŠP a asistuje pri zabezpečovaní podporných služieb zo strany fakulty. Každoročne informuje koordinátora PU o počte študentov so ŠP evidovaných u koordinátora fakulty, resp. na študijnom oddelení. Navrhuje použitie finančných prostriedkov na podporu štúdia študentov so ŠP,  na zabezpečenie materiálno-technických pomôcok, prekladá vedeniu fakulty správu o podmienkach využívania vybavenia. Predkladá návrh koordinátorovi PU po schválení služieb na fakulte, spolupracuje s koordinátorom PU na príprave správy pre vedenie PU.</w:t>
      </w:r>
    </w:p>
    <w:p w14:paraId="33BA66B7" w14:textId="5B22F0F3" w:rsidR="39F271A1" w:rsidRPr="00D55A3D" w:rsidRDefault="39F271A1" w:rsidP="4911CECB">
      <w:pPr>
        <w:pStyle w:val="Odsekzoznamu"/>
        <w:numPr>
          <w:ilvl w:val="0"/>
          <w:numId w:val="9"/>
        </w:numPr>
        <w:jc w:val="both"/>
        <w:rPr>
          <w:rFonts w:eastAsiaTheme="minorEastAsia"/>
          <w:i/>
          <w:iCs/>
          <w:sz w:val="20"/>
          <w:szCs w:val="20"/>
        </w:rPr>
      </w:pPr>
      <w:r w:rsidRPr="4911CECB">
        <w:rPr>
          <w:rFonts w:eastAsia="Calibri" w:cs="Calibri"/>
          <w:sz w:val="20"/>
          <w:szCs w:val="20"/>
        </w:rPr>
        <w:t>Na Inštitúte etiky a bioetiky študovalo už viacero študentov so ŠP (vyplývajúcimi z ich telesného postihnutia), s ktorými sme sa na základe diskusie urobili potrebné zmeny (zmeny učebne</w:t>
      </w:r>
      <w:r w:rsidR="5DCB1E40" w:rsidRPr="4911CECB">
        <w:rPr>
          <w:rFonts w:eastAsia="Calibri" w:cs="Calibri"/>
          <w:sz w:val="20"/>
          <w:szCs w:val="20"/>
        </w:rPr>
        <w:t>- kvôli lepšej dostupnosti</w:t>
      </w:r>
      <w:r w:rsidRPr="4911CECB">
        <w:rPr>
          <w:rFonts w:eastAsia="Calibri" w:cs="Calibri"/>
          <w:sz w:val="20"/>
          <w:szCs w:val="20"/>
        </w:rPr>
        <w:t>-</w:t>
      </w:r>
      <w:r w:rsidR="38446C18" w:rsidRPr="4911CECB">
        <w:rPr>
          <w:rFonts w:eastAsia="Calibri" w:cs="Calibri"/>
          <w:sz w:val="20"/>
          <w:szCs w:val="20"/>
        </w:rPr>
        <w:t xml:space="preserve"> </w:t>
      </w:r>
      <w:r w:rsidRPr="4911CECB">
        <w:rPr>
          <w:rFonts w:eastAsia="Calibri" w:cs="Calibri"/>
          <w:sz w:val="20"/>
          <w:szCs w:val="20"/>
        </w:rPr>
        <w:t>na prízemí,  v blízkosti výťahov), prítomnosť asistentky, či adekvátna podpora zo strany vyučujúcich.</w:t>
      </w:r>
    </w:p>
    <w:p w14:paraId="6DC9FDA2" w14:textId="3E1ED672" w:rsidR="39F271A1" w:rsidRPr="00D55A3D" w:rsidRDefault="39F271A1" w:rsidP="4911CECB">
      <w:pPr>
        <w:pStyle w:val="Odsekzoznamu"/>
        <w:numPr>
          <w:ilvl w:val="0"/>
          <w:numId w:val="9"/>
        </w:numPr>
        <w:rPr>
          <w:rFonts w:eastAsiaTheme="minorEastAsia"/>
          <w:i/>
          <w:iCs/>
          <w:sz w:val="20"/>
          <w:szCs w:val="20"/>
        </w:rPr>
      </w:pPr>
      <w:r w:rsidRPr="4911CECB">
        <w:rPr>
          <w:sz w:val="20"/>
          <w:szCs w:val="20"/>
        </w:rPr>
        <w:t xml:space="preserve">Centrum pre podporu študentov PU v Prešove </w:t>
      </w:r>
      <w:hyperlink r:id="rId39">
        <w:r w:rsidRPr="4911CECB">
          <w:rPr>
            <w:rStyle w:val="Hypertextovprepojenie"/>
            <w:sz w:val="20"/>
            <w:szCs w:val="20"/>
          </w:rPr>
          <w:t>https://www.unipo.sk/vzdelavanie/cps/kontakt/</w:t>
        </w:r>
      </w:hyperlink>
      <w:r w:rsidRPr="4911CECB">
        <w:rPr>
          <w:sz w:val="20"/>
          <w:szCs w:val="20"/>
        </w:rPr>
        <w:t xml:space="preserve"> </w:t>
      </w:r>
    </w:p>
    <w:p w14:paraId="0F243F66" w14:textId="1C102963" w:rsidR="62E2F2F1" w:rsidRPr="00CC01E5" w:rsidRDefault="39F271A1" w:rsidP="4911CECB">
      <w:pPr>
        <w:pStyle w:val="Odsekzoznamu"/>
        <w:numPr>
          <w:ilvl w:val="0"/>
          <w:numId w:val="9"/>
        </w:numPr>
        <w:rPr>
          <w:rStyle w:val="Hypertextovprepojenie"/>
          <w:rFonts w:eastAsiaTheme="minorEastAsia"/>
          <w:i/>
          <w:iCs/>
          <w:color w:val="auto"/>
          <w:sz w:val="20"/>
          <w:szCs w:val="20"/>
          <w:u w:val="none"/>
        </w:rPr>
      </w:pPr>
      <w:r w:rsidRPr="4911CECB">
        <w:rPr>
          <w:sz w:val="20"/>
          <w:szCs w:val="20"/>
        </w:rPr>
        <w:t xml:space="preserve">Metodický sprievodca pre študentov so špecifickými potrebami </w:t>
      </w:r>
      <w:hyperlink r:id="rId40">
        <w:r w:rsidRPr="4911CECB">
          <w:rPr>
            <w:rStyle w:val="Hypertextovprepojenie"/>
            <w:sz w:val="20"/>
            <w:szCs w:val="20"/>
          </w:rPr>
          <w:t>https://www.unipo.sk/public/media/35929/metod-sprievodca-pre-stud-so-spec-potr.pdf</w:t>
        </w:r>
      </w:hyperlink>
    </w:p>
    <w:p w14:paraId="3310866B" w14:textId="77777777" w:rsidR="00CC01E5" w:rsidRPr="00CC01E5" w:rsidRDefault="00CC01E5" w:rsidP="4911CECB">
      <w:pPr>
        <w:pStyle w:val="Odsekzoznamu"/>
        <w:rPr>
          <w:rFonts w:eastAsiaTheme="minorEastAsia"/>
          <w:i/>
          <w:iCs/>
          <w:sz w:val="20"/>
          <w:szCs w:val="20"/>
        </w:rPr>
      </w:pPr>
    </w:p>
    <w:p w14:paraId="52B78EA6" w14:textId="7E460E8B" w:rsidR="001A0122" w:rsidRPr="00D55A3D" w:rsidRDefault="001A0122" w:rsidP="4911CECB">
      <w:pPr>
        <w:pStyle w:val="Odsekzoznamu"/>
        <w:numPr>
          <w:ilvl w:val="0"/>
          <w:numId w:val="9"/>
        </w:numPr>
        <w:autoSpaceDE w:val="0"/>
        <w:autoSpaceDN w:val="0"/>
        <w:adjustRightInd w:val="0"/>
        <w:spacing w:after="0" w:line="240" w:lineRule="auto"/>
        <w:jc w:val="both"/>
        <w:rPr>
          <w:i/>
          <w:iCs/>
          <w:sz w:val="20"/>
          <w:szCs w:val="20"/>
        </w:rPr>
      </w:pPr>
      <w:r w:rsidRPr="4911CECB">
        <w:rPr>
          <w:i/>
          <w:iCs/>
          <w:sz w:val="20"/>
          <w:szCs w:val="20"/>
        </w:rPr>
        <w:t>postupy podávania po</w:t>
      </w:r>
      <w:r w:rsidR="00093B72" w:rsidRPr="4911CECB">
        <w:rPr>
          <w:i/>
          <w:iCs/>
          <w:sz w:val="20"/>
          <w:szCs w:val="20"/>
        </w:rPr>
        <w:t>dnetov</w:t>
      </w:r>
      <w:r w:rsidR="00553613" w:rsidRPr="4911CECB">
        <w:rPr>
          <w:i/>
          <w:iCs/>
          <w:sz w:val="20"/>
          <w:szCs w:val="20"/>
        </w:rPr>
        <w:t xml:space="preserve"> a</w:t>
      </w:r>
      <w:r w:rsidR="00490701" w:rsidRPr="4911CECB">
        <w:rPr>
          <w:i/>
          <w:iCs/>
          <w:sz w:val="20"/>
          <w:szCs w:val="20"/>
        </w:rPr>
        <w:t> </w:t>
      </w:r>
      <w:r w:rsidR="00553613" w:rsidRPr="4911CECB">
        <w:rPr>
          <w:i/>
          <w:iCs/>
          <w:sz w:val="20"/>
          <w:szCs w:val="20"/>
        </w:rPr>
        <w:t>odvolaní</w:t>
      </w:r>
      <w:r w:rsidRPr="4911CECB">
        <w:rPr>
          <w:i/>
          <w:iCs/>
          <w:sz w:val="20"/>
          <w:szCs w:val="20"/>
        </w:rPr>
        <w:t xml:space="preserve"> </w:t>
      </w:r>
      <w:r w:rsidR="00BC7FF6" w:rsidRPr="4911CECB">
        <w:rPr>
          <w:i/>
          <w:iCs/>
          <w:sz w:val="20"/>
          <w:szCs w:val="20"/>
        </w:rPr>
        <w:t>z</w:t>
      </w:r>
      <w:r w:rsidRPr="4911CECB">
        <w:rPr>
          <w:i/>
          <w:iCs/>
          <w:sz w:val="20"/>
          <w:szCs w:val="20"/>
        </w:rPr>
        <w:t xml:space="preserve">o strany študenta. </w:t>
      </w:r>
    </w:p>
    <w:p w14:paraId="4C4D1C17" w14:textId="28241EF8" w:rsidR="00D9058C" w:rsidRPr="00D55A3D" w:rsidRDefault="5A63E890" w:rsidP="4911CECB">
      <w:pPr>
        <w:pStyle w:val="Odsekzoznamu"/>
        <w:numPr>
          <w:ilvl w:val="0"/>
          <w:numId w:val="9"/>
        </w:numPr>
        <w:autoSpaceDE w:val="0"/>
        <w:autoSpaceDN w:val="0"/>
        <w:adjustRightInd w:val="0"/>
        <w:spacing w:after="0" w:line="240" w:lineRule="auto"/>
        <w:jc w:val="both"/>
        <w:rPr>
          <w:rFonts w:eastAsiaTheme="minorEastAsia"/>
          <w:i/>
          <w:iCs/>
          <w:sz w:val="20"/>
          <w:szCs w:val="20"/>
        </w:rPr>
      </w:pPr>
      <w:r w:rsidRPr="4911CECB">
        <w:rPr>
          <w:rFonts w:eastAsiaTheme="minorEastAsia"/>
          <w:sz w:val="20"/>
          <w:szCs w:val="20"/>
        </w:rPr>
        <w:t>Študenti programu Etika majú v akejkoľvek etape svojho štúdia (taktiež aj pred jeho zahájením) možnosť podávať podnety na zlepšenie určitých postupov, alebo odvolať sa voči rozhodnutiu, či hodnoteniu. Vychádzajúc zo zákona č. 131/2002 Z.Z. o vysokých školách, ktorý je konkretizovaný v Štatúte Prešovskej univerzity v Prešove, v Štatúte Filozofickej fakulty Prešovskej univerzity a taktiež v Študijnom poriadku, študent má možnosť  na podanie podnetu už pred zahájením jeho štúdia- v prípade, ak nebol prijatý. Uchádzač, ktorý nebol prijatý na štúdium môže podať žiadosť o preskúmanie rozhodnutia o výsledku prijímacieho konania. Žiadosť sa zasiela dekanovi písomnou formou v lehote do 8 dní odo dňa jej doručenia a odpoveď na túto žiadosť musí byť odoslaná do 30 dní od jej doručenia.</w:t>
      </w:r>
    </w:p>
    <w:p w14:paraId="191E200F" w14:textId="702613FC" w:rsidR="00D9058C" w:rsidRPr="00D55A3D" w:rsidRDefault="5A63E890" w:rsidP="4911CECB">
      <w:pPr>
        <w:pStyle w:val="Odsekzoznamu"/>
        <w:numPr>
          <w:ilvl w:val="0"/>
          <w:numId w:val="9"/>
        </w:numPr>
        <w:autoSpaceDE w:val="0"/>
        <w:autoSpaceDN w:val="0"/>
        <w:adjustRightInd w:val="0"/>
        <w:spacing w:after="0" w:line="240" w:lineRule="auto"/>
        <w:jc w:val="both"/>
        <w:rPr>
          <w:rFonts w:eastAsiaTheme="minorEastAsia"/>
          <w:sz w:val="20"/>
          <w:szCs w:val="20"/>
        </w:rPr>
      </w:pPr>
      <w:r w:rsidRPr="4911CECB">
        <w:rPr>
          <w:rFonts w:eastAsiaTheme="minorEastAsia"/>
          <w:sz w:val="20"/>
          <w:szCs w:val="20"/>
        </w:rPr>
        <w:t xml:space="preserve">V priebehu štúdia môže študent v určitých prípadoch (ak nie je spokojný s hodnotením, ak má problém s vyučujúcim predmetu, ktorý by mohol spôsobiť neobjektívnosť hodnotenia) požiadať o vykonanie </w:t>
      </w:r>
      <w:r w:rsidRPr="4911CECB">
        <w:rPr>
          <w:rFonts w:eastAsiaTheme="minorEastAsia"/>
          <w:sz w:val="20"/>
          <w:szCs w:val="20"/>
        </w:rPr>
        <w:lastRenderedPageBreak/>
        <w:t>skúšky v opravnom termíne pred komisiou, ktorú menuje dekan/ rektor. Takúto žiadosť môže prodekan/ prorektor pre vzdelávanie v odôvodnených prípadoch schváliť.</w:t>
      </w:r>
    </w:p>
    <w:p w14:paraId="19C76B15" w14:textId="6CBF5030" w:rsidR="00D9058C" w:rsidRPr="00D55A3D" w:rsidRDefault="5A63E890" w:rsidP="4911CECB">
      <w:pPr>
        <w:pStyle w:val="Odsekzoznamu"/>
        <w:numPr>
          <w:ilvl w:val="0"/>
          <w:numId w:val="9"/>
        </w:numPr>
        <w:autoSpaceDE w:val="0"/>
        <w:autoSpaceDN w:val="0"/>
        <w:adjustRightInd w:val="0"/>
        <w:spacing w:after="0" w:line="240" w:lineRule="auto"/>
        <w:jc w:val="both"/>
        <w:rPr>
          <w:rFonts w:eastAsiaTheme="minorEastAsia"/>
          <w:sz w:val="20"/>
          <w:szCs w:val="20"/>
        </w:rPr>
      </w:pPr>
      <w:r w:rsidRPr="4911CECB">
        <w:rPr>
          <w:rFonts w:eastAsiaTheme="minorEastAsia"/>
          <w:sz w:val="20"/>
          <w:szCs w:val="20"/>
        </w:rPr>
        <w:t>Študijný poriadok v čl. 23 a odseku 13 stanovuje, že študent sa môže odvolať aj v prípade štátnej skúšky v súvislosti s jeho absenciou. Ak sa študent, prihlásený na riadny/ opravný termín štátnej skúšky, nemohol na ňu z vážnych a preukázateľných dôvodov dostaviť, doručí vedúcej študijného oddelenia ospravedlnenie nasledujúci pracovný deň po termíne konania štátnej skúšky. Predseda skúšobnej komisie môže rozhodnúť o akceptovaní ospravedlnenia (na základe miery závažnosti dôvodu neúčasti), pričom to uvedie v evidencii výsledkov štátnej skúšky zápisom „ospravedlnený“. Neospravedlnená neúčasť sa posudzuje, akoby študent bol hodnotený stupňom „nevyhovel“ (4, FX). Proti rozhodnutiu predsedu skúšobnej komisie sa môže študent odvolať k dekanovi/ rektorovi, pričom jeho rozhodnutie je konečné.</w:t>
      </w:r>
    </w:p>
    <w:p w14:paraId="10A76DD8" w14:textId="5ED60643" w:rsidR="00D9058C" w:rsidRPr="00D55A3D" w:rsidRDefault="02CEE02B" w:rsidP="4911CECB">
      <w:pPr>
        <w:pStyle w:val="Odsekzoznamu"/>
        <w:numPr>
          <w:ilvl w:val="0"/>
          <w:numId w:val="9"/>
        </w:numPr>
        <w:autoSpaceDE w:val="0"/>
        <w:autoSpaceDN w:val="0"/>
        <w:adjustRightInd w:val="0"/>
        <w:spacing w:after="0" w:line="240" w:lineRule="auto"/>
        <w:jc w:val="both"/>
        <w:rPr>
          <w:rFonts w:eastAsiaTheme="minorEastAsia"/>
          <w:sz w:val="20"/>
          <w:szCs w:val="20"/>
        </w:rPr>
      </w:pPr>
      <w:r w:rsidRPr="4911CECB">
        <w:rPr>
          <w:rFonts w:eastAsiaTheme="minorEastAsia"/>
          <w:sz w:val="20"/>
          <w:szCs w:val="20"/>
        </w:rPr>
        <w:t>Vyššie uvedené dokumenty zaradzujú medzi práva študentov aj právo na slobodné prejavovanie názorov a pripomienok k vysokému školstvu, taktiež právo podávať dekanovi návrhy, podnety a pripomienky ku všetkým oblastiam činnosti na fakulte. Ďalej právo mať svoje zastúpenie v poradných orgánoch dekana a všetkých orgánoch fakulty, ktoré riešia problémy študentov (prostredníctvom študentskej časti senátu) a rovnako dôležité právo každého študenta aspoň raz ročne formou anonymného dotazníka vyjadriť sa o kvalite výučby a o vysokoškolských učiteľoch. V prípade porušenia týchto práv majú študenti právo obrátiť sa na riaditeľa inštitútu alebo na prodekana pre pedagogickú činnosť či na príslušné akademické orgány so žiadosťou o nápravu, majú možnosť podať sťažnosti dekanovi.</w:t>
      </w:r>
    </w:p>
    <w:p w14:paraId="5AAC007A" w14:textId="1D5E0474" w:rsidR="00D9058C" w:rsidRPr="00D55A3D" w:rsidRDefault="5A63E890" w:rsidP="4911CECB">
      <w:pPr>
        <w:pStyle w:val="Odsekzoznamu"/>
        <w:numPr>
          <w:ilvl w:val="0"/>
          <w:numId w:val="9"/>
        </w:numPr>
        <w:autoSpaceDE w:val="0"/>
        <w:autoSpaceDN w:val="0"/>
        <w:adjustRightInd w:val="0"/>
        <w:spacing w:after="0" w:line="240" w:lineRule="auto"/>
        <w:jc w:val="both"/>
        <w:rPr>
          <w:rFonts w:eastAsiaTheme="minorEastAsia"/>
          <w:sz w:val="20"/>
          <w:szCs w:val="20"/>
        </w:rPr>
      </w:pPr>
      <w:r w:rsidRPr="4911CECB">
        <w:rPr>
          <w:rFonts w:eastAsiaTheme="minorEastAsia"/>
          <w:sz w:val="20"/>
          <w:szCs w:val="20"/>
        </w:rPr>
        <w:t>Študenti študijného programu Etika tieto svoje práva využívajú, najmä v prípade anonymných dotazníkov, ktoré vypĺňajú v elektronickej a</w:t>
      </w:r>
      <w:r w:rsidR="5C1CED39" w:rsidRPr="4911CECB">
        <w:rPr>
          <w:rFonts w:eastAsiaTheme="minorEastAsia"/>
          <w:sz w:val="20"/>
          <w:szCs w:val="20"/>
        </w:rPr>
        <w:t xml:space="preserve">lebo </w:t>
      </w:r>
      <w:r w:rsidRPr="4911CECB">
        <w:rPr>
          <w:rFonts w:eastAsiaTheme="minorEastAsia"/>
          <w:sz w:val="20"/>
          <w:szCs w:val="20"/>
        </w:rPr>
        <w:t>tlačenej podobe dvakrát ročne (vždy v závere semestra), v ktorých majú možnosť vyjadriť sa o kvalite výučby, jednotlivých učiteľoch, dať rôzne podnety a návrhy na zlepšenia v rámci výučby rôznych predmetov, ale aj prístupu vyučujúcich. Študenti majú prístup aj k sociálnym sieťam inštitútu (</w:t>
      </w:r>
      <w:proofErr w:type="spellStart"/>
      <w:r w:rsidRPr="4911CECB">
        <w:rPr>
          <w:rFonts w:eastAsiaTheme="minorEastAsia"/>
          <w:sz w:val="20"/>
          <w:szCs w:val="20"/>
        </w:rPr>
        <w:t>facebook</w:t>
      </w:r>
      <w:proofErr w:type="spellEnd"/>
      <w:r w:rsidRPr="4911CECB">
        <w:rPr>
          <w:rFonts w:eastAsiaTheme="minorEastAsia"/>
          <w:sz w:val="20"/>
          <w:szCs w:val="20"/>
        </w:rPr>
        <w:t xml:space="preserve">, </w:t>
      </w:r>
      <w:proofErr w:type="spellStart"/>
      <w:r w:rsidRPr="4911CECB">
        <w:rPr>
          <w:rFonts w:eastAsiaTheme="minorEastAsia"/>
          <w:sz w:val="20"/>
          <w:szCs w:val="20"/>
        </w:rPr>
        <w:t>instagram</w:t>
      </w:r>
      <w:proofErr w:type="spellEnd"/>
      <w:r w:rsidRPr="4911CECB">
        <w:rPr>
          <w:rFonts w:eastAsiaTheme="minorEastAsia"/>
          <w:sz w:val="20"/>
          <w:szCs w:val="20"/>
        </w:rPr>
        <w:t>), kde môžu členov inštitútu kontaktovať s rôznymi otázkami, podnetmi, či problémami.</w:t>
      </w:r>
    </w:p>
    <w:p w14:paraId="723BDE35" w14:textId="7B07C663" w:rsidR="00D9058C" w:rsidRPr="00D55A3D" w:rsidRDefault="00D9058C" w:rsidP="4911CECB">
      <w:pPr>
        <w:pStyle w:val="Odsekzoznamu"/>
        <w:numPr>
          <w:ilvl w:val="0"/>
          <w:numId w:val="9"/>
        </w:numPr>
        <w:autoSpaceDE w:val="0"/>
        <w:autoSpaceDN w:val="0"/>
        <w:adjustRightInd w:val="0"/>
        <w:spacing w:after="0" w:line="240" w:lineRule="auto"/>
        <w:jc w:val="both"/>
        <w:rPr>
          <w:i/>
          <w:iCs/>
          <w:sz w:val="20"/>
          <w:szCs w:val="20"/>
        </w:rPr>
      </w:pPr>
    </w:p>
    <w:p w14:paraId="4F34C882" w14:textId="761EEEA9" w:rsidR="00D9058C" w:rsidRPr="00D55A3D" w:rsidRDefault="00FA6611" w:rsidP="4911CECB">
      <w:pPr>
        <w:pStyle w:val="Odsekzoznamu"/>
        <w:numPr>
          <w:ilvl w:val="0"/>
          <w:numId w:val="2"/>
        </w:numPr>
        <w:autoSpaceDE w:val="0"/>
        <w:autoSpaceDN w:val="0"/>
        <w:adjustRightInd w:val="0"/>
        <w:spacing w:after="0" w:line="240" w:lineRule="auto"/>
        <w:jc w:val="both"/>
        <w:rPr>
          <w:rFonts w:eastAsiaTheme="minorEastAsia"/>
          <w:b/>
          <w:bCs/>
          <w:sz w:val="20"/>
          <w:szCs w:val="20"/>
        </w:rPr>
      </w:pPr>
      <w:r w:rsidRPr="4911CECB">
        <w:rPr>
          <w:b/>
          <w:bCs/>
          <w:sz w:val="20"/>
          <w:szCs w:val="20"/>
        </w:rPr>
        <w:t>I</w:t>
      </w:r>
      <w:r w:rsidR="007E30C7" w:rsidRPr="4911CECB">
        <w:rPr>
          <w:b/>
          <w:bCs/>
          <w:sz w:val="20"/>
          <w:szCs w:val="20"/>
        </w:rPr>
        <w:t>nformačn</w:t>
      </w:r>
      <w:r w:rsidRPr="4911CECB">
        <w:rPr>
          <w:b/>
          <w:bCs/>
          <w:sz w:val="20"/>
          <w:szCs w:val="20"/>
        </w:rPr>
        <w:t>é</w:t>
      </w:r>
      <w:r w:rsidR="007E30C7" w:rsidRPr="4911CECB">
        <w:rPr>
          <w:b/>
          <w:bCs/>
          <w:sz w:val="20"/>
          <w:szCs w:val="20"/>
        </w:rPr>
        <w:t xml:space="preserve"> list</w:t>
      </w:r>
      <w:r w:rsidRPr="4911CECB">
        <w:rPr>
          <w:b/>
          <w:bCs/>
          <w:sz w:val="20"/>
          <w:szCs w:val="20"/>
        </w:rPr>
        <w:t xml:space="preserve">y </w:t>
      </w:r>
      <w:r w:rsidR="007E30C7" w:rsidRPr="4911CECB">
        <w:rPr>
          <w:b/>
          <w:bCs/>
          <w:sz w:val="20"/>
          <w:szCs w:val="20"/>
        </w:rPr>
        <w:t>predmetov</w:t>
      </w:r>
      <w:r w:rsidRPr="4911CECB">
        <w:rPr>
          <w:b/>
          <w:bCs/>
          <w:sz w:val="20"/>
          <w:szCs w:val="20"/>
        </w:rPr>
        <w:t xml:space="preserve"> študijného programu</w:t>
      </w:r>
      <w:r w:rsidR="00E05E8F" w:rsidRPr="4911CECB">
        <w:rPr>
          <w:b/>
          <w:bCs/>
          <w:sz w:val="20"/>
          <w:szCs w:val="20"/>
        </w:rPr>
        <w:t xml:space="preserve"> </w:t>
      </w:r>
    </w:p>
    <w:p w14:paraId="36FCFC51" w14:textId="21F2BAA1" w:rsidR="00AC0BAB" w:rsidRPr="00D55A3D" w:rsidRDefault="00E05E8F" w:rsidP="2A03B43B">
      <w:pPr>
        <w:autoSpaceDE w:val="0"/>
        <w:autoSpaceDN w:val="0"/>
        <w:adjustRightInd w:val="0"/>
        <w:spacing w:after="0" w:line="240" w:lineRule="auto"/>
        <w:ind w:firstLine="360"/>
        <w:rPr>
          <w:sz w:val="20"/>
          <w:szCs w:val="20"/>
        </w:rPr>
      </w:pPr>
      <w:r w:rsidRPr="4911CECB">
        <w:rPr>
          <w:sz w:val="20"/>
          <w:szCs w:val="20"/>
        </w:rPr>
        <w:t xml:space="preserve">V štruktúre </w:t>
      </w:r>
      <w:r w:rsidR="00AC0BAB" w:rsidRPr="4911CECB">
        <w:rPr>
          <w:sz w:val="20"/>
          <w:szCs w:val="20"/>
        </w:rPr>
        <w:t xml:space="preserve">podľa </w:t>
      </w:r>
      <w:r w:rsidR="009F2F8B" w:rsidRPr="4911CECB">
        <w:rPr>
          <w:sz w:val="20"/>
          <w:szCs w:val="20"/>
        </w:rPr>
        <w:t>v</w:t>
      </w:r>
      <w:r w:rsidR="00AC0BAB" w:rsidRPr="4911CECB">
        <w:rPr>
          <w:sz w:val="20"/>
          <w:szCs w:val="20"/>
        </w:rPr>
        <w:t>yhlášky č. 614/2002 Z. z.</w:t>
      </w:r>
    </w:p>
    <w:p w14:paraId="1971F5B5" w14:textId="1E0D9F35" w:rsidR="1BE1EC91" w:rsidRPr="00D55A3D" w:rsidRDefault="1BE1EC91" w:rsidP="2A03B43B">
      <w:pPr>
        <w:spacing w:after="0" w:line="240" w:lineRule="auto"/>
        <w:ind w:firstLine="360"/>
        <w:rPr>
          <w:sz w:val="20"/>
          <w:szCs w:val="20"/>
        </w:rPr>
      </w:pPr>
      <w:r w:rsidRPr="4911CECB">
        <w:rPr>
          <w:sz w:val="20"/>
          <w:szCs w:val="20"/>
        </w:rPr>
        <w:t xml:space="preserve">Informačné listy predmetov </w:t>
      </w:r>
      <w:r w:rsidR="3628E394" w:rsidRPr="4911CECB">
        <w:rPr>
          <w:sz w:val="20"/>
          <w:szCs w:val="20"/>
        </w:rPr>
        <w:t xml:space="preserve">ú súčasťou príloh. </w:t>
      </w:r>
    </w:p>
    <w:p w14:paraId="22688825" w14:textId="2D5E033F" w:rsidR="007C1C0C" w:rsidRPr="00D55A3D" w:rsidRDefault="007C1C0C" w:rsidP="2A03B43B">
      <w:pPr>
        <w:autoSpaceDE w:val="0"/>
        <w:autoSpaceDN w:val="0"/>
        <w:adjustRightInd w:val="0"/>
        <w:spacing w:after="0" w:line="240" w:lineRule="auto"/>
        <w:rPr>
          <w:b/>
          <w:bCs/>
          <w:sz w:val="20"/>
          <w:szCs w:val="20"/>
        </w:rPr>
      </w:pPr>
    </w:p>
    <w:p w14:paraId="0F9CC484" w14:textId="2E5A69C0" w:rsidR="003C34BA" w:rsidRPr="00D55A3D" w:rsidRDefault="3CADAE16" w:rsidP="001D098C">
      <w:pPr>
        <w:pStyle w:val="Odsekzoznamu"/>
        <w:numPr>
          <w:ilvl w:val="0"/>
          <w:numId w:val="2"/>
        </w:numPr>
        <w:autoSpaceDE w:val="0"/>
        <w:autoSpaceDN w:val="0"/>
        <w:adjustRightInd w:val="0"/>
        <w:spacing w:after="0" w:line="240" w:lineRule="auto"/>
        <w:rPr>
          <w:b/>
          <w:bCs/>
          <w:sz w:val="20"/>
          <w:szCs w:val="20"/>
        </w:rPr>
      </w:pPr>
      <w:r w:rsidRPr="4911CECB">
        <w:rPr>
          <w:b/>
          <w:bCs/>
          <w:sz w:val="20"/>
          <w:szCs w:val="20"/>
        </w:rPr>
        <w:t xml:space="preserve">Aktuálny harmonogram akademického roka a aktuálny rozvrh </w:t>
      </w:r>
      <w:r w:rsidRPr="4911CECB">
        <w:rPr>
          <w:sz w:val="20"/>
          <w:szCs w:val="20"/>
        </w:rPr>
        <w:t xml:space="preserve">(alebo hypertextový odkaz). </w:t>
      </w:r>
    </w:p>
    <w:p w14:paraId="0271A56A" w14:textId="063E435E" w:rsidR="7033A3D1" w:rsidRPr="00D55A3D" w:rsidRDefault="0057331B" w:rsidP="3CADAE16">
      <w:pPr>
        <w:spacing w:after="0" w:line="240" w:lineRule="auto"/>
        <w:ind w:firstLine="426"/>
        <w:rPr>
          <w:rFonts w:eastAsia="Calibri" w:cs="Calibri"/>
          <w:sz w:val="20"/>
          <w:szCs w:val="20"/>
        </w:rPr>
      </w:pPr>
      <w:hyperlink r:id="rId41">
        <w:r w:rsidR="3CADAE16" w:rsidRPr="4911CECB">
          <w:rPr>
            <w:rStyle w:val="Hypertextovprepojenie"/>
            <w:rFonts w:eastAsia="Calibri" w:cs="Calibri"/>
            <w:sz w:val="20"/>
            <w:szCs w:val="20"/>
          </w:rPr>
          <w:t>https://www.unipo.sk/vseobecne-informacie/studenti/harmonogram/</w:t>
        </w:r>
      </w:hyperlink>
    </w:p>
    <w:p w14:paraId="59793343" w14:textId="3FF7795D" w:rsidR="7033A3D1" w:rsidRPr="00D55A3D" w:rsidRDefault="0057331B" w:rsidP="3CADAE16">
      <w:pPr>
        <w:spacing w:after="0" w:line="240" w:lineRule="auto"/>
        <w:ind w:firstLine="426"/>
        <w:rPr>
          <w:rFonts w:eastAsia="Calibri" w:cs="Calibri"/>
          <w:sz w:val="20"/>
          <w:szCs w:val="20"/>
        </w:rPr>
      </w:pPr>
      <w:hyperlink r:id="rId42">
        <w:r w:rsidR="3CADAE16" w:rsidRPr="4911CECB">
          <w:rPr>
            <w:rStyle w:val="Hypertextovprepojenie"/>
            <w:rFonts w:eastAsia="Calibri" w:cs="Calibri"/>
            <w:sz w:val="20"/>
            <w:szCs w:val="20"/>
          </w:rPr>
          <w:t>MAIS - Modulárny Akademický Informačný Systém (unipo.sk)</w:t>
        </w:r>
      </w:hyperlink>
    </w:p>
    <w:p w14:paraId="62C8BB14" w14:textId="77777777" w:rsidR="003C34BA" w:rsidRPr="00D55A3D" w:rsidRDefault="003C34BA" w:rsidP="2A03B43B">
      <w:pPr>
        <w:pStyle w:val="Odsekzoznamu"/>
        <w:autoSpaceDE w:val="0"/>
        <w:autoSpaceDN w:val="0"/>
        <w:adjustRightInd w:val="0"/>
        <w:spacing w:after="0" w:line="240" w:lineRule="auto"/>
        <w:ind w:left="360"/>
        <w:rPr>
          <w:b/>
          <w:bCs/>
          <w:sz w:val="20"/>
          <w:szCs w:val="20"/>
        </w:rPr>
      </w:pPr>
    </w:p>
    <w:p w14:paraId="0AAF4329" w14:textId="1C0F3CD0" w:rsidR="00FA6611" w:rsidRPr="00D55A3D" w:rsidRDefault="777EB635" w:rsidP="001D098C">
      <w:pPr>
        <w:pStyle w:val="Odsekzoznamu"/>
        <w:numPr>
          <w:ilvl w:val="0"/>
          <w:numId w:val="2"/>
        </w:numPr>
        <w:autoSpaceDE w:val="0"/>
        <w:autoSpaceDN w:val="0"/>
        <w:adjustRightInd w:val="0"/>
        <w:spacing w:after="0" w:line="240" w:lineRule="auto"/>
        <w:rPr>
          <w:b/>
          <w:bCs/>
          <w:sz w:val="20"/>
          <w:szCs w:val="20"/>
        </w:rPr>
      </w:pPr>
      <w:r w:rsidRPr="4911CECB">
        <w:rPr>
          <w:b/>
          <w:bCs/>
          <w:sz w:val="20"/>
          <w:szCs w:val="20"/>
        </w:rPr>
        <w:t xml:space="preserve">Personálne zabezpečenie študijného programu </w:t>
      </w:r>
    </w:p>
    <w:p w14:paraId="2A526B62" w14:textId="5F7867E2" w:rsidR="00431DCB" w:rsidRPr="00CC01E5" w:rsidRDefault="218F8FA5" w:rsidP="4911CECB">
      <w:pPr>
        <w:pStyle w:val="Odsekzoznamu"/>
        <w:numPr>
          <w:ilvl w:val="0"/>
          <w:numId w:val="1"/>
        </w:numPr>
        <w:spacing w:after="0"/>
        <w:ind w:left="426"/>
        <w:rPr>
          <w:rFonts w:eastAsiaTheme="minorEastAsia"/>
          <w:i/>
          <w:iCs/>
          <w:sz w:val="20"/>
          <w:szCs w:val="20"/>
        </w:rPr>
      </w:pPr>
      <w:r w:rsidRPr="4911CECB">
        <w:rPr>
          <w:i/>
          <w:iCs/>
          <w:sz w:val="20"/>
          <w:szCs w:val="20"/>
        </w:rPr>
        <w:t xml:space="preserve">Osoba zodpovedná za uskutočňovanie, rozvoj a kvalitu študijného programu (s </w:t>
      </w:r>
      <w:r w:rsidR="0AE22223" w:rsidRPr="4911CECB">
        <w:rPr>
          <w:i/>
          <w:iCs/>
          <w:sz w:val="20"/>
          <w:szCs w:val="20"/>
        </w:rPr>
        <w:t xml:space="preserve">uvedením </w:t>
      </w:r>
      <w:r w:rsidR="08A0ED71" w:rsidRPr="4911CECB">
        <w:rPr>
          <w:i/>
          <w:iCs/>
          <w:sz w:val="20"/>
          <w:szCs w:val="20"/>
        </w:rPr>
        <w:t>fun</w:t>
      </w:r>
      <w:r w:rsidR="30F92909" w:rsidRPr="4911CECB">
        <w:rPr>
          <w:i/>
          <w:iCs/>
          <w:sz w:val="20"/>
          <w:szCs w:val="20"/>
        </w:rPr>
        <w:t>kcie</w:t>
      </w:r>
      <w:r w:rsidR="08A0ED71" w:rsidRPr="4911CECB">
        <w:rPr>
          <w:i/>
          <w:iCs/>
          <w:sz w:val="20"/>
          <w:szCs w:val="20"/>
        </w:rPr>
        <w:t xml:space="preserve"> a </w:t>
      </w:r>
      <w:r w:rsidRPr="4911CECB">
        <w:rPr>
          <w:i/>
          <w:iCs/>
          <w:sz w:val="20"/>
          <w:szCs w:val="20"/>
        </w:rPr>
        <w:t>kontakt</w:t>
      </w:r>
      <w:r w:rsidR="0AE22223" w:rsidRPr="4911CECB">
        <w:rPr>
          <w:i/>
          <w:iCs/>
          <w:sz w:val="20"/>
          <w:szCs w:val="20"/>
        </w:rPr>
        <w:t>u</w:t>
      </w:r>
      <w:r w:rsidRPr="4911CECB">
        <w:rPr>
          <w:i/>
          <w:iCs/>
          <w:sz w:val="20"/>
          <w:szCs w:val="20"/>
        </w:rPr>
        <w:t>).</w:t>
      </w:r>
    </w:p>
    <w:p w14:paraId="0FE9E080" w14:textId="391EB530" w:rsidR="4020B398" w:rsidRPr="00D55A3D" w:rsidRDefault="26745FAD" w:rsidP="2A03B43B">
      <w:pPr>
        <w:spacing w:after="0"/>
        <w:ind w:firstLine="708"/>
        <w:rPr>
          <w:sz w:val="20"/>
          <w:szCs w:val="20"/>
        </w:rPr>
      </w:pPr>
      <w:r w:rsidRPr="4911CECB">
        <w:rPr>
          <w:sz w:val="20"/>
          <w:szCs w:val="20"/>
        </w:rPr>
        <w:t xml:space="preserve">Prof. PhDr. </w:t>
      </w:r>
      <w:proofErr w:type="spellStart"/>
      <w:r w:rsidRPr="4911CECB">
        <w:rPr>
          <w:sz w:val="20"/>
          <w:szCs w:val="20"/>
        </w:rPr>
        <w:t>Vasil</w:t>
      </w:r>
      <w:proofErr w:type="spellEnd"/>
      <w:r w:rsidRPr="4911CECB">
        <w:rPr>
          <w:sz w:val="20"/>
          <w:szCs w:val="20"/>
        </w:rPr>
        <w:t xml:space="preserve"> </w:t>
      </w:r>
      <w:proofErr w:type="spellStart"/>
      <w:r w:rsidRPr="4911CECB">
        <w:rPr>
          <w:sz w:val="20"/>
          <w:szCs w:val="20"/>
        </w:rPr>
        <w:t>Gluchman</w:t>
      </w:r>
      <w:proofErr w:type="spellEnd"/>
      <w:r w:rsidRPr="4911CECB">
        <w:rPr>
          <w:sz w:val="20"/>
          <w:szCs w:val="20"/>
        </w:rPr>
        <w:t xml:space="preserve">, CSc., profesor, </w:t>
      </w:r>
      <w:hyperlink r:id="rId43">
        <w:r w:rsidRPr="4911CECB">
          <w:rPr>
            <w:rStyle w:val="Hypertextovprepojenie"/>
            <w:color w:val="auto"/>
            <w:sz w:val="20"/>
            <w:szCs w:val="20"/>
            <w:u w:val="none"/>
          </w:rPr>
          <w:t>vasil.gluchman@unipo.sk</w:t>
        </w:r>
      </w:hyperlink>
    </w:p>
    <w:p w14:paraId="246A5779" w14:textId="7EB290B3" w:rsidR="4020B398" w:rsidRPr="00D55A3D" w:rsidRDefault="26745FAD" w:rsidP="2A03B43B">
      <w:pPr>
        <w:spacing w:after="0"/>
        <w:ind w:left="708" w:firstLine="708"/>
        <w:rPr>
          <w:sz w:val="20"/>
          <w:szCs w:val="20"/>
        </w:rPr>
      </w:pPr>
      <w:r w:rsidRPr="4911CECB">
        <w:rPr>
          <w:sz w:val="20"/>
          <w:szCs w:val="20"/>
        </w:rPr>
        <w:t xml:space="preserve">Inštitút </w:t>
      </w:r>
      <w:r w:rsidR="379E5880" w:rsidRPr="4911CECB">
        <w:rPr>
          <w:sz w:val="20"/>
          <w:szCs w:val="20"/>
        </w:rPr>
        <w:t xml:space="preserve">filozofie </w:t>
      </w:r>
      <w:r w:rsidRPr="4911CECB">
        <w:rPr>
          <w:sz w:val="20"/>
          <w:szCs w:val="20"/>
        </w:rPr>
        <w:t xml:space="preserve">etiky, Filozofická fakulta PU, 17. Novembra 1, 080 01 Prešov, </w:t>
      </w:r>
      <w:r w:rsidR="52E143A5" w:rsidRPr="4911CECB">
        <w:rPr>
          <w:sz w:val="20"/>
          <w:szCs w:val="20"/>
        </w:rPr>
        <w:t xml:space="preserve">+421 </w:t>
      </w:r>
      <w:r>
        <w:tab/>
      </w:r>
      <w:r>
        <w:tab/>
      </w:r>
      <w:r w:rsidR="52E143A5" w:rsidRPr="4911CECB">
        <w:rPr>
          <w:sz w:val="20"/>
          <w:szCs w:val="20"/>
        </w:rPr>
        <w:t>51</w:t>
      </w:r>
      <w:r w:rsidR="6678DAC0" w:rsidRPr="4911CECB">
        <w:rPr>
          <w:sz w:val="20"/>
          <w:szCs w:val="20"/>
        </w:rPr>
        <w:t xml:space="preserve"> </w:t>
      </w:r>
      <w:r w:rsidR="1B05B9B5" w:rsidRPr="4911CECB">
        <w:rPr>
          <w:sz w:val="20"/>
          <w:szCs w:val="20"/>
        </w:rPr>
        <w:t>7570</w:t>
      </w:r>
      <w:r w:rsidR="09502E42" w:rsidRPr="4911CECB">
        <w:rPr>
          <w:sz w:val="20"/>
          <w:szCs w:val="20"/>
        </w:rPr>
        <w:t xml:space="preserve"> </w:t>
      </w:r>
      <w:r w:rsidR="1B05B9B5" w:rsidRPr="4911CECB">
        <w:rPr>
          <w:sz w:val="20"/>
          <w:szCs w:val="20"/>
        </w:rPr>
        <w:t>291</w:t>
      </w:r>
    </w:p>
    <w:p w14:paraId="3BF1FA08" w14:textId="309CC946" w:rsidR="4020B398" w:rsidRDefault="0057331B" w:rsidP="4ABEB79D">
      <w:pPr>
        <w:spacing w:after="0"/>
        <w:ind w:left="708" w:firstLine="708"/>
        <w:rPr>
          <w:sz w:val="20"/>
          <w:szCs w:val="20"/>
        </w:rPr>
      </w:pPr>
      <w:hyperlink r:id="rId44">
        <w:r w:rsidR="0043673E" w:rsidRPr="4911CECB">
          <w:rPr>
            <w:rStyle w:val="Hypertextovprepojenie"/>
            <w:sz w:val="20"/>
            <w:szCs w:val="20"/>
          </w:rPr>
          <w:t>https://www.portalvs.sk/regzam/detail/6370</w:t>
        </w:r>
      </w:hyperlink>
    </w:p>
    <w:p w14:paraId="16FE8F3B" w14:textId="77777777" w:rsidR="0043673E" w:rsidRPr="00D55A3D" w:rsidRDefault="0043673E" w:rsidP="4ABEB79D">
      <w:pPr>
        <w:spacing w:after="0"/>
        <w:ind w:left="708" w:firstLine="708"/>
        <w:rPr>
          <w:sz w:val="20"/>
          <w:szCs w:val="20"/>
        </w:rPr>
      </w:pPr>
    </w:p>
    <w:p w14:paraId="6F7B8DEC" w14:textId="23BE8D80" w:rsidR="00FA6611" w:rsidRPr="00CC01E5" w:rsidRDefault="777EB635" w:rsidP="4911CECB">
      <w:pPr>
        <w:pStyle w:val="Odsekzoznamu"/>
        <w:numPr>
          <w:ilvl w:val="0"/>
          <w:numId w:val="1"/>
        </w:numPr>
        <w:autoSpaceDE w:val="0"/>
        <w:autoSpaceDN w:val="0"/>
        <w:adjustRightInd w:val="0"/>
        <w:spacing w:after="0" w:line="240" w:lineRule="auto"/>
        <w:ind w:left="426"/>
        <w:rPr>
          <w:rFonts w:eastAsiaTheme="minorEastAsia"/>
          <w:i/>
          <w:iCs/>
          <w:sz w:val="20"/>
          <w:szCs w:val="20"/>
        </w:rPr>
      </w:pPr>
      <w:r w:rsidRPr="4911CECB">
        <w:rPr>
          <w:i/>
          <w:iCs/>
          <w:sz w:val="20"/>
          <w:szCs w:val="20"/>
        </w:rPr>
        <w:t>Zoznam osôb zabezpečujúcich profilové predmety študijného programu</w:t>
      </w:r>
      <w:r w:rsidR="218F8FA5" w:rsidRPr="4911CECB">
        <w:rPr>
          <w:i/>
          <w:iCs/>
          <w:sz w:val="20"/>
          <w:szCs w:val="20"/>
        </w:rPr>
        <w:t xml:space="preserve"> </w:t>
      </w:r>
      <w:r w:rsidR="5A9E7D8C" w:rsidRPr="4911CECB">
        <w:rPr>
          <w:i/>
          <w:iCs/>
          <w:sz w:val="20"/>
          <w:szCs w:val="20"/>
        </w:rPr>
        <w:t xml:space="preserve">s priradením k predmetu </w:t>
      </w:r>
      <w:r w:rsidR="7E55AF97" w:rsidRPr="4911CECB">
        <w:rPr>
          <w:i/>
          <w:iCs/>
          <w:sz w:val="20"/>
          <w:szCs w:val="20"/>
        </w:rPr>
        <w:t xml:space="preserve">s prepojením na centrálny </w:t>
      </w:r>
      <w:r w:rsidR="4E6C7AFA" w:rsidRPr="4911CECB">
        <w:rPr>
          <w:i/>
          <w:iCs/>
          <w:sz w:val="20"/>
          <w:szCs w:val="20"/>
        </w:rPr>
        <w:t>R</w:t>
      </w:r>
      <w:r w:rsidR="7E55AF97" w:rsidRPr="4911CECB">
        <w:rPr>
          <w:i/>
          <w:iCs/>
          <w:sz w:val="20"/>
          <w:szCs w:val="20"/>
        </w:rPr>
        <w:t>egister zamestnancov vysokých škôl</w:t>
      </w:r>
      <w:r w:rsidR="2309C280" w:rsidRPr="4911CECB">
        <w:rPr>
          <w:i/>
          <w:iCs/>
          <w:sz w:val="20"/>
          <w:szCs w:val="20"/>
        </w:rPr>
        <w:t xml:space="preserve">, </w:t>
      </w:r>
      <w:r w:rsidR="03DDDCBE" w:rsidRPr="4911CECB">
        <w:rPr>
          <w:i/>
          <w:iCs/>
          <w:sz w:val="20"/>
          <w:szCs w:val="20"/>
        </w:rPr>
        <w:t>s</w:t>
      </w:r>
      <w:r w:rsidR="2309C280" w:rsidRPr="4911CECB">
        <w:rPr>
          <w:i/>
          <w:iCs/>
          <w:sz w:val="20"/>
          <w:szCs w:val="20"/>
        </w:rPr>
        <w:t> </w:t>
      </w:r>
      <w:r w:rsidR="03DDDCBE" w:rsidRPr="4911CECB">
        <w:rPr>
          <w:i/>
          <w:iCs/>
          <w:sz w:val="20"/>
          <w:szCs w:val="20"/>
        </w:rPr>
        <w:t>kontaktom</w:t>
      </w:r>
      <w:r w:rsidR="2309C280" w:rsidRPr="4911CECB">
        <w:rPr>
          <w:i/>
          <w:iCs/>
          <w:sz w:val="20"/>
          <w:szCs w:val="20"/>
        </w:rPr>
        <w:t xml:space="preserve"> (môžu byť uvedení aj v študijnom pláne).</w:t>
      </w:r>
    </w:p>
    <w:p w14:paraId="6C5C7793" w14:textId="22973ADE" w:rsidR="4020B398" w:rsidRPr="00D55A3D" w:rsidRDefault="3CA7B3CE" w:rsidP="2A03B43B">
      <w:pPr>
        <w:spacing w:after="0" w:line="240" w:lineRule="auto"/>
        <w:ind w:firstLine="708"/>
        <w:rPr>
          <w:sz w:val="20"/>
          <w:szCs w:val="20"/>
        </w:rPr>
      </w:pPr>
      <w:r w:rsidRPr="4911CECB">
        <w:rPr>
          <w:sz w:val="20"/>
          <w:szCs w:val="20"/>
        </w:rPr>
        <w:t xml:space="preserve">Prof. PhDr. </w:t>
      </w:r>
      <w:proofErr w:type="spellStart"/>
      <w:r w:rsidRPr="4911CECB">
        <w:rPr>
          <w:sz w:val="20"/>
          <w:szCs w:val="20"/>
        </w:rPr>
        <w:t>Vasil</w:t>
      </w:r>
      <w:proofErr w:type="spellEnd"/>
      <w:r w:rsidRPr="4911CECB">
        <w:rPr>
          <w:sz w:val="20"/>
          <w:szCs w:val="20"/>
        </w:rPr>
        <w:t xml:space="preserve"> </w:t>
      </w:r>
      <w:proofErr w:type="spellStart"/>
      <w:r w:rsidRPr="4911CECB">
        <w:rPr>
          <w:sz w:val="20"/>
          <w:szCs w:val="20"/>
        </w:rPr>
        <w:t>Gluchman</w:t>
      </w:r>
      <w:proofErr w:type="spellEnd"/>
      <w:r w:rsidRPr="4911CECB">
        <w:rPr>
          <w:sz w:val="20"/>
          <w:szCs w:val="20"/>
        </w:rPr>
        <w:t xml:space="preserve">, CSc., </w:t>
      </w:r>
      <w:hyperlink r:id="rId45">
        <w:r w:rsidRPr="4911CECB">
          <w:rPr>
            <w:rStyle w:val="Hypertextovprepojenie"/>
            <w:color w:val="auto"/>
            <w:sz w:val="20"/>
            <w:szCs w:val="20"/>
            <w:u w:val="none"/>
          </w:rPr>
          <w:t>vasil.gluchman@unipo.sk</w:t>
        </w:r>
      </w:hyperlink>
    </w:p>
    <w:p w14:paraId="6050910C" w14:textId="08D4926D" w:rsidR="6A6AF24B" w:rsidRPr="00D55A3D" w:rsidRDefault="3CA7B3CE" w:rsidP="2A03B43B">
      <w:pPr>
        <w:spacing w:after="0" w:line="240" w:lineRule="auto"/>
        <w:ind w:left="708" w:firstLine="708"/>
        <w:rPr>
          <w:sz w:val="20"/>
          <w:szCs w:val="20"/>
        </w:rPr>
      </w:pPr>
      <w:r w:rsidRPr="4911CECB">
        <w:rPr>
          <w:sz w:val="20"/>
          <w:szCs w:val="20"/>
        </w:rPr>
        <w:t xml:space="preserve">Profilové predmety: </w:t>
      </w:r>
      <w:r w:rsidR="2655655C" w:rsidRPr="4911CECB">
        <w:rPr>
          <w:sz w:val="20"/>
          <w:szCs w:val="20"/>
        </w:rPr>
        <w:t>systematická</w:t>
      </w:r>
      <w:r w:rsidR="56EC0929" w:rsidRPr="4911CECB">
        <w:rPr>
          <w:sz w:val="20"/>
          <w:szCs w:val="20"/>
        </w:rPr>
        <w:t xml:space="preserve"> </w:t>
      </w:r>
      <w:r w:rsidR="2655655C" w:rsidRPr="4911CECB">
        <w:rPr>
          <w:sz w:val="20"/>
          <w:szCs w:val="20"/>
        </w:rPr>
        <w:t>etika;</w:t>
      </w:r>
      <w:r w:rsidR="65111357" w:rsidRPr="4911CECB">
        <w:rPr>
          <w:sz w:val="20"/>
          <w:szCs w:val="20"/>
        </w:rPr>
        <w:t xml:space="preserve"> </w:t>
      </w:r>
    </w:p>
    <w:p w14:paraId="07B515A1" w14:textId="5E01D7ED" w:rsidR="6A6AF24B" w:rsidRPr="00D55A3D" w:rsidRDefault="7548CC5F" w:rsidP="2A03B43B">
      <w:pPr>
        <w:spacing w:after="0" w:line="240" w:lineRule="auto"/>
        <w:ind w:left="708" w:firstLine="708"/>
        <w:rPr>
          <w:sz w:val="20"/>
          <w:szCs w:val="20"/>
        </w:rPr>
      </w:pPr>
      <w:r w:rsidRPr="4911CECB">
        <w:rPr>
          <w:sz w:val="20"/>
          <w:szCs w:val="20"/>
        </w:rPr>
        <w:t xml:space="preserve">https://www.portalvs.sk/regzam/detail/6370 </w:t>
      </w:r>
    </w:p>
    <w:p w14:paraId="39C1EE49" w14:textId="316E066E" w:rsidR="4020B398" w:rsidRPr="00D55A3D" w:rsidRDefault="7DF78EF8" w:rsidP="2A03B43B">
      <w:pPr>
        <w:spacing w:after="0" w:line="240" w:lineRule="auto"/>
        <w:ind w:firstLine="708"/>
        <w:rPr>
          <w:sz w:val="20"/>
          <w:szCs w:val="20"/>
        </w:rPr>
      </w:pPr>
      <w:r w:rsidRPr="4911CECB">
        <w:rPr>
          <w:sz w:val="20"/>
          <w:szCs w:val="20"/>
        </w:rPr>
        <w:t xml:space="preserve">Doc. Mgr. Ján </w:t>
      </w:r>
      <w:proofErr w:type="spellStart"/>
      <w:r w:rsidRPr="4911CECB">
        <w:rPr>
          <w:sz w:val="20"/>
          <w:szCs w:val="20"/>
        </w:rPr>
        <w:t>Kalajtzidis</w:t>
      </w:r>
      <w:proofErr w:type="spellEnd"/>
      <w:r w:rsidRPr="4911CECB">
        <w:rPr>
          <w:sz w:val="20"/>
          <w:szCs w:val="20"/>
        </w:rPr>
        <w:t>, PhD.</w:t>
      </w:r>
      <w:r w:rsidR="7927F842" w:rsidRPr="4911CECB">
        <w:rPr>
          <w:sz w:val="20"/>
          <w:szCs w:val="20"/>
        </w:rPr>
        <w:t>, jan.kalajtzidis@unipo.sk</w:t>
      </w:r>
    </w:p>
    <w:p w14:paraId="13B6BAF2" w14:textId="750FA3B7" w:rsidR="4020B398" w:rsidRPr="00D55A3D" w:rsidRDefault="54C6A6D7" w:rsidP="2A03B43B">
      <w:pPr>
        <w:spacing w:after="0" w:line="240" w:lineRule="auto"/>
        <w:ind w:left="708" w:firstLine="708"/>
        <w:rPr>
          <w:sz w:val="20"/>
          <w:szCs w:val="20"/>
        </w:rPr>
      </w:pPr>
      <w:r w:rsidRPr="4911CECB">
        <w:rPr>
          <w:sz w:val="20"/>
          <w:szCs w:val="20"/>
        </w:rPr>
        <w:t>Profilové predmety:</w:t>
      </w:r>
      <w:r w:rsidR="7E835863" w:rsidRPr="4911CECB">
        <w:rPr>
          <w:sz w:val="20"/>
          <w:szCs w:val="20"/>
        </w:rPr>
        <w:t xml:space="preserve"> úvod do </w:t>
      </w:r>
      <w:r w:rsidR="3D685060" w:rsidRPr="4911CECB">
        <w:rPr>
          <w:sz w:val="20"/>
          <w:szCs w:val="20"/>
        </w:rPr>
        <w:t>aplikova</w:t>
      </w:r>
      <w:r w:rsidR="7E835863" w:rsidRPr="4911CECB">
        <w:rPr>
          <w:sz w:val="20"/>
          <w:szCs w:val="20"/>
        </w:rPr>
        <w:t>nej etiky</w:t>
      </w:r>
    </w:p>
    <w:p w14:paraId="4DCD6934" w14:textId="025E00FE" w:rsidR="3A4257A3" w:rsidRPr="00D55A3D" w:rsidRDefault="68B07A13" w:rsidP="2A03B43B">
      <w:pPr>
        <w:spacing w:after="0" w:line="240" w:lineRule="auto"/>
        <w:ind w:left="708" w:firstLine="708"/>
        <w:rPr>
          <w:sz w:val="20"/>
          <w:szCs w:val="20"/>
        </w:rPr>
      </w:pPr>
      <w:r w:rsidRPr="4911CECB">
        <w:rPr>
          <w:sz w:val="20"/>
          <w:szCs w:val="20"/>
        </w:rPr>
        <w:t>https://www.portalvs.sk/regzam/detail/17862</w:t>
      </w:r>
    </w:p>
    <w:p w14:paraId="08B78A7C" w14:textId="77777777" w:rsidR="007629B0" w:rsidRPr="00D55A3D" w:rsidRDefault="007629B0" w:rsidP="007629B0">
      <w:pPr>
        <w:spacing w:after="0" w:line="240" w:lineRule="auto"/>
        <w:ind w:firstLine="708"/>
        <w:rPr>
          <w:sz w:val="20"/>
          <w:szCs w:val="20"/>
        </w:rPr>
      </w:pPr>
      <w:r w:rsidRPr="4911CECB">
        <w:rPr>
          <w:rFonts w:eastAsiaTheme="minorEastAsia"/>
          <w:sz w:val="20"/>
          <w:szCs w:val="20"/>
        </w:rPr>
        <w:t xml:space="preserve">doc. Mgr. Lukáš </w:t>
      </w:r>
      <w:proofErr w:type="spellStart"/>
      <w:r w:rsidRPr="4911CECB">
        <w:rPr>
          <w:rFonts w:eastAsiaTheme="minorEastAsia"/>
          <w:sz w:val="20"/>
          <w:szCs w:val="20"/>
        </w:rPr>
        <w:t>Švaňa</w:t>
      </w:r>
      <w:proofErr w:type="spellEnd"/>
      <w:r w:rsidRPr="4911CECB">
        <w:rPr>
          <w:rFonts w:eastAsiaTheme="minorEastAsia"/>
          <w:sz w:val="20"/>
          <w:szCs w:val="20"/>
        </w:rPr>
        <w:t>, PhD., lukas.svana@unipo.sk</w:t>
      </w:r>
    </w:p>
    <w:p w14:paraId="044862E2" w14:textId="77777777" w:rsidR="007629B0" w:rsidRPr="00D55A3D" w:rsidRDefault="007629B0" w:rsidP="007629B0">
      <w:pPr>
        <w:spacing w:after="0" w:line="240" w:lineRule="auto"/>
        <w:ind w:left="708" w:firstLine="708"/>
        <w:rPr>
          <w:sz w:val="20"/>
          <w:szCs w:val="20"/>
        </w:rPr>
      </w:pPr>
      <w:r w:rsidRPr="4911CECB">
        <w:rPr>
          <w:sz w:val="20"/>
          <w:szCs w:val="20"/>
        </w:rPr>
        <w:t xml:space="preserve">Profilové predmety: úvod do filozofie </w:t>
      </w:r>
    </w:p>
    <w:p w14:paraId="5140ED3D" w14:textId="77777777" w:rsidR="007629B0" w:rsidRPr="00D55A3D" w:rsidRDefault="007629B0" w:rsidP="007629B0">
      <w:pPr>
        <w:spacing w:after="0" w:line="240" w:lineRule="auto"/>
        <w:ind w:left="708" w:firstLine="708"/>
        <w:rPr>
          <w:strike/>
          <w:sz w:val="20"/>
          <w:szCs w:val="20"/>
        </w:rPr>
      </w:pPr>
      <w:r w:rsidRPr="4911CECB">
        <w:rPr>
          <w:rFonts w:eastAsiaTheme="minorEastAsia"/>
          <w:sz w:val="20"/>
          <w:szCs w:val="20"/>
        </w:rPr>
        <w:t>https://www.portalvs.sk/regzam/detail/25415</w:t>
      </w:r>
    </w:p>
    <w:p w14:paraId="21FD59F5" w14:textId="23D35287" w:rsidR="4020B398" w:rsidRPr="00D55A3D" w:rsidRDefault="00B5405C" w:rsidP="2A03B43B">
      <w:pPr>
        <w:spacing w:after="0" w:line="240" w:lineRule="auto"/>
        <w:ind w:firstLine="708"/>
        <w:rPr>
          <w:sz w:val="20"/>
          <w:szCs w:val="20"/>
        </w:rPr>
      </w:pPr>
      <w:r w:rsidRPr="4911CECB">
        <w:rPr>
          <w:sz w:val="20"/>
          <w:szCs w:val="20"/>
        </w:rPr>
        <w:t xml:space="preserve">doc. </w:t>
      </w:r>
      <w:r w:rsidR="7DF78EF8" w:rsidRPr="4911CECB">
        <w:rPr>
          <w:sz w:val="20"/>
          <w:szCs w:val="20"/>
        </w:rPr>
        <w:t>Mgr. Adela Lešková Blahová, PhD.</w:t>
      </w:r>
      <w:r w:rsidR="473AEC1F" w:rsidRPr="4911CECB">
        <w:rPr>
          <w:sz w:val="20"/>
          <w:szCs w:val="20"/>
        </w:rPr>
        <w:t>, adela</w:t>
      </w:r>
      <w:r w:rsidR="44EE40F2" w:rsidRPr="4911CECB">
        <w:rPr>
          <w:sz w:val="20"/>
          <w:szCs w:val="20"/>
        </w:rPr>
        <w:t>.</w:t>
      </w:r>
      <w:r w:rsidR="473AEC1F" w:rsidRPr="4911CECB">
        <w:rPr>
          <w:sz w:val="20"/>
          <w:szCs w:val="20"/>
        </w:rPr>
        <w:t>leskova-blahova@unipo.sk</w:t>
      </w:r>
    </w:p>
    <w:p w14:paraId="067C4783" w14:textId="73299AEB" w:rsidR="4020B398" w:rsidRPr="00D55A3D" w:rsidRDefault="456EB962" w:rsidP="2A03B43B">
      <w:pPr>
        <w:spacing w:after="0" w:line="240" w:lineRule="auto"/>
        <w:ind w:left="708" w:firstLine="708"/>
        <w:rPr>
          <w:sz w:val="20"/>
          <w:szCs w:val="20"/>
        </w:rPr>
      </w:pPr>
      <w:r w:rsidRPr="4911CECB">
        <w:rPr>
          <w:sz w:val="20"/>
          <w:szCs w:val="20"/>
        </w:rPr>
        <w:t>Profilové predmety:</w:t>
      </w:r>
      <w:r w:rsidR="2E5676D2" w:rsidRPr="4911CECB">
        <w:rPr>
          <w:sz w:val="20"/>
          <w:szCs w:val="20"/>
        </w:rPr>
        <w:t xml:space="preserve"> úvod do bioetiky;</w:t>
      </w:r>
    </w:p>
    <w:p w14:paraId="4158FB52" w14:textId="77777777" w:rsidR="0017785B" w:rsidRDefault="4FD3BAFC" w:rsidP="4911CECB">
      <w:pPr>
        <w:spacing w:after="0" w:line="240" w:lineRule="auto"/>
        <w:ind w:left="708" w:firstLine="708"/>
        <w:rPr>
          <w:sz w:val="20"/>
          <w:szCs w:val="20"/>
        </w:rPr>
      </w:pPr>
      <w:r w:rsidRPr="4911CECB">
        <w:rPr>
          <w:sz w:val="20"/>
          <w:szCs w:val="20"/>
        </w:rPr>
        <w:t>https://www.portalvs.sk/regzam/detail/6723</w:t>
      </w:r>
      <w:r w:rsidR="0017785B" w:rsidRPr="4911CECB">
        <w:rPr>
          <w:sz w:val="20"/>
          <w:szCs w:val="20"/>
        </w:rPr>
        <w:t xml:space="preserve"> </w:t>
      </w:r>
    </w:p>
    <w:p w14:paraId="54353413" w14:textId="77777777" w:rsidR="00AD0C70" w:rsidRPr="00AD0C70" w:rsidRDefault="00AD0C70" w:rsidP="4911CECB">
      <w:pPr>
        <w:spacing w:after="0" w:line="240" w:lineRule="auto"/>
        <w:ind w:firstLine="708"/>
        <w:rPr>
          <w:sz w:val="20"/>
          <w:szCs w:val="20"/>
        </w:rPr>
      </w:pPr>
      <w:r w:rsidRPr="4911CECB">
        <w:rPr>
          <w:rFonts w:eastAsiaTheme="minorEastAsia"/>
          <w:sz w:val="20"/>
          <w:szCs w:val="20"/>
        </w:rPr>
        <w:t xml:space="preserve">Doc. PhDr. Gabriela </w:t>
      </w:r>
      <w:proofErr w:type="spellStart"/>
      <w:r w:rsidRPr="4911CECB">
        <w:rPr>
          <w:rFonts w:eastAsiaTheme="minorEastAsia"/>
          <w:sz w:val="20"/>
          <w:szCs w:val="20"/>
        </w:rPr>
        <w:t>Platková</w:t>
      </w:r>
      <w:proofErr w:type="spellEnd"/>
      <w:r w:rsidRPr="4911CECB">
        <w:rPr>
          <w:rFonts w:eastAsiaTheme="minorEastAsia"/>
          <w:sz w:val="20"/>
          <w:szCs w:val="20"/>
        </w:rPr>
        <w:t xml:space="preserve"> </w:t>
      </w:r>
      <w:proofErr w:type="spellStart"/>
      <w:r w:rsidRPr="4911CECB">
        <w:rPr>
          <w:rFonts w:eastAsiaTheme="minorEastAsia"/>
          <w:sz w:val="20"/>
          <w:szCs w:val="20"/>
        </w:rPr>
        <w:t>Olejárová</w:t>
      </w:r>
      <w:proofErr w:type="spellEnd"/>
      <w:r w:rsidRPr="4911CECB">
        <w:rPr>
          <w:rFonts w:eastAsiaTheme="minorEastAsia"/>
          <w:sz w:val="20"/>
          <w:szCs w:val="20"/>
        </w:rPr>
        <w:t>, PhD., gabriela.platkova-olejarova@unipo.sk</w:t>
      </w:r>
    </w:p>
    <w:p w14:paraId="181BACFF" w14:textId="6D62FE80" w:rsidR="00AD0C70" w:rsidRPr="00AD0C70" w:rsidRDefault="00AD0C70" w:rsidP="4911CECB">
      <w:pPr>
        <w:spacing w:after="0" w:line="240" w:lineRule="auto"/>
        <w:ind w:left="708" w:firstLine="708"/>
        <w:rPr>
          <w:sz w:val="20"/>
          <w:szCs w:val="20"/>
        </w:rPr>
      </w:pPr>
      <w:r w:rsidRPr="4911CECB">
        <w:rPr>
          <w:sz w:val="20"/>
          <w:szCs w:val="20"/>
        </w:rPr>
        <w:lastRenderedPageBreak/>
        <w:t>Profilové predmety: filozofické otázky etiky</w:t>
      </w:r>
    </w:p>
    <w:p w14:paraId="78C88248" w14:textId="77777777" w:rsidR="00AD0C70" w:rsidRPr="00D55A3D" w:rsidRDefault="00AD0C70" w:rsidP="4911CECB">
      <w:pPr>
        <w:spacing w:after="0" w:line="240" w:lineRule="auto"/>
        <w:ind w:left="708" w:firstLine="708"/>
        <w:rPr>
          <w:rFonts w:eastAsiaTheme="minorEastAsia"/>
          <w:sz w:val="20"/>
          <w:szCs w:val="20"/>
        </w:rPr>
      </w:pPr>
      <w:r w:rsidRPr="4911CECB">
        <w:rPr>
          <w:rFonts w:eastAsiaTheme="minorEastAsia"/>
          <w:sz w:val="20"/>
          <w:szCs w:val="20"/>
        </w:rPr>
        <w:t>https://www.portalvs.sk/regzam/detail/6336</w:t>
      </w:r>
    </w:p>
    <w:p w14:paraId="4F000BC6" w14:textId="4E36F397" w:rsidR="176EFE38" w:rsidRPr="00D55A3D" w:rsidRDefault="176EFE38" w:rsidP="2A03B43B">
      <w:pPr>
        <w:spacing w:after="0" w:line="240" w:lineRule="auto"/>
        <w:ind w:left="708" w:firstLine="708"/>
        <w:rPr>
          <w:sz w:val="20"/>
          <w:szCs w:val="20"/>
        </w:rPr>
      </w:pPr>
    </w:p>
    <w:p w14:paraId="5201DBAC" w14:textId="1F250E7B" w:rsidR="00874FE1" w:rsidRPr="00CC01E5" w:rsidRDefault="19AD2E65" w:rsidP="4911CECB">
      <w:pPr>
        <w:pStyle w:val="Odsekzoznamu"/>
        <w:numPr>
          <w:ilvl w:val="0"/>
          <w:numId w:val="1"/>
        </w:numPr>
        <w:autoSpaceDE w:val="0"/>
        <w:autoSpaceDN w:val="0"/>
        <w:adjustRightInd w:val="0"/>
        <w:spacing w:after="0" w:line="240" w:lineRule="auto"/>
        <w:ind w:left="426"/>
        <w:rPr>
          <w:rFonts w:eastAsiaTheme="minorEastAsia"/>
          <w:i/>
          <w:iCs/>
          <w:sz w:val="20"/>
          <w:szCs w:val="20"/>
        </w:rPr>
      </w:pPr>
      <w:r w:rsidRPr="4911CECB">
        <w:rPr>
          <w:i/>
          <w:iCs/>
          <w:sz w:val="20"/>
          <w:szCs w:val="20"/>
        </w:rPr>
        <w:t xml:space="preserve">Odkaz na </w:t>
      </w:r>
      <w:r w:rsidR="1EE66976" w:rsidRPr="4911CECB">
        <w:rPr>
          <w:i/>
          <w:iCs/>
          <w:sz w:val="20"/>
          <w:szCs w:val="20"/>
        </w:rPr>
        <w:t>v</w:t>
      </w:r>
      <w:r w:rsidRPr="4911CECB">
        <w:rPr>
          <w:i/>
          <w:iCs/>
          <w:sz w:val="20"/>
          <w:szCs w:val="20"/>
        </w:rPr>
        <w:t>edecko</w:t>
      </w:r>
      <w:r w:rsidR="1A5A4FB2" w:rsidRPr="4911CECB">
        <w:rPr>
          <w:i/>
          <w:iCs/>
          <w:sz w:val="20"/>
          <w:szCs w:val="20"/>
        </w:rPr>
        <w:t>/umelecko</w:t>
      </w:r>
      <w:r w:rsidR="2F8E8ECE" w:rsidRPr="4911CECB">
        <w:rPr>
          <w:i/>
          <w:iCs/>
          <w:sz w:val="20"/>
          <w:szCs w:val="20"/>
        </w:rPr>
        <w:t>-</w:t>
      </w:r>
      <w:r w:rsidRPr="4911CECB">
        <w:rPr>
          <w:i/>
          <w:iCs/>
          <w:sz w:val="20"/>
          <w:szCs w:val="20"/>
        </w:rPr>
        <w:t xml:space="preserve">pedagogické charakteristiky osôb zabezpečujúcich profilové predmety študijného programu. </w:t>
      </w:r>
    </w:p>
    <w:p w14:paraId="53B0DC83" w14:textId="6B83A29A" w:rsidR="4020B398" w:rsidRDefault="60A48095" w:rsidP="4911CECB">
      <w:pPr>
        <w:spacing w:after="0" w:line="240" w:lineRule="auto"/>
        <w:ind w:firstLine="708"/>
        <w:rPr>
          <w:rFonts w:eastAsiaTheme="minorEastAsia"/>
          <w:sz w:val="20"/>
          <w:szCs w:val="20"/>
        </w:rPr>
      </w:pPr>
      <w:r w:rsidRPr="4911CECB">
        <w:rPr>
          <w:rFonts w:eastAsiaTheme="minorEastAsia"/>
          <w:sz w:val="20"/>
          <w:szCs w:val="20"/>
        </w:rPr>
        <w:t>Vedecko/umelecko-pedagogické charakteristiky sú súčasťou príloh.</w:t>
      </w:r>
    </w:p>
    <w:p w14:paraId="09E23FA6" w14:textId="77777777" w:rsidR="0043673E" w:rsidRPr="00D55A3D" w:rsidRDefault="0043673E" w:rsidP="4911CECB">
      <w:pPr>
        <w:spacing w:after="0" w:line="240" w:lineRule="auto"/>
        <w:ind w:firstLine="708"/>
        <w:rPr>
          <w:rFonts w:eastAsiaTheme="minorEastAsia"/>
          <w:sz w:val="20"/>
          <w:szCs w:val="20"/>
        </w:rPr>
      </w:pPr>
    </w:p>
    <w:p w14:paraId="62B742A8" w14:textId="3821D643" w:rsidR="00A537D3" w:rsidRPr="00CC01E5" w:rsidRDefault="574717EA" w:rsidP="4911CECB">
      <w:pPr>
        <w:pStyle w:val="Odsekzoznamu"/>
        <w:numPr>
          <w:ilvl w:val="0"/>
          <w:numId w:val="1"/>
        </w:numPr>
        <w:autoSpaceDE w:val="0"/>
        <w:autoSpaceDN w:val="0"/>
        <w:adjustRightInd w:val="0"/>
        <w:spacing w:after="0" w:line="240" w:lineRule="auto"/>
        <w:ind w:left="426"/>
        <w:rPr>
          <w:rFonts w:eastAsiaTheme="minorEastAsia"/>
          <w:i/>
          <w:iCs/>
          <w:sz w:val="20"/>
          <w:szCs w:val="20"/>
        </w:rPr>
      </w:pPr>
      <w:r w:rsidRPr="4911CECB">
        <w:rPr>
          <w:i/>
          <w:iCs/>
          <w:sz w:val="20"/>
          <w:szCs w:val="20"/>
        </w:rPr>
        <w:t xml:space="preserve">Zoznam učiteľov študijného programu </w:t>
      </w:r>
      <w:r w:rsidR="218F8FA5" w:rsidRPr="4911CECB">
        <w:rPr>
          <w:i/>
          <w:iCs/>
          <w:sz w:val="20"/>
          <w:szCs w:val="20"/>
        </w:rPr>
        <w:t xml:space="preserve">s priradením k predmetu </w:t>
      </w:r>
      <w:r w:rsidR="03DDDCBE" w:rsidRPr="4911CECB">
        <w:rPr>
          <w:i/>
          <w:iCs/>
          <w:sz w:val="20"/>
          <w:szCs w:val="20"/>
        </w:rPr>
        <w:t>a </w:t>
      </w:r>
      <w:r w:rsidR="6FBF4745" w:rsidRPr="4911CECB">
        <w:rPr>
          <w:i/>
          <w:iCs/>
          <w:sz w:val="20"/>
          <w:szCs w:val="20"/>
        </w:rPr>
        <w:t>prepojen</w:t>
      </w:r>
      <w:r w:rsidR="03DDDCBE" w:rsidRPr="4911CECB">
        <w:rPr>
          <w:i/>
          <w:iCs/>
          <w:sz w:val="20"/>
          <w:szCs w:val="20"/>
        </w:rPr>
        <w:t xml:space="preserve">ím </w:t>
      </w:r>
      <w:r w:rsidR="6FBF4745" w:rsidRPr="4911CECB">
        <w:rPr>
          <w:i/>
          <w:iCs/>
          <w:sz w:val="20"/>
          <w:szCs w:val="20"/>
        </w:rPr>
        <w:t xml:space="preserve">na centrálny register </w:t>
      </w:r>
      <w:r w:rsidR="03DDDCBE" w:rsidRPr="4911CECB">
        <w:rPr>
          <w:i/>
          <w:iCs/>
          <w:sz w:val="20"/>
          <w:szCs w:val="20"/>
        </w:rPr>
        <w:t>zamestnancov</w:t>
      </w:r>
      <w:r w:rsidR="6FBF4745" w:rsidRPr="4911CECB">
        <w:rPr>
          <w:i/>
          <w:iCs/>
          <w:sz w:val="20"/>
          <w:szCs w:val="20"/>
        </w:rPr>
        <w:t xml:space="preserve"> vysokých škôl</w:t>
      </w:r>
      <w:r w:rsidR="2309C280" w:rsidRPr="4911CECB">
        <w:rPr>
          <w:i/>
          <w:iCs/>
          <w:sz w:val="20"/>
          <w:szCs w:val="20"/>
        </w:rPr>
        <w:t xml:space="preserve">, </w:t>
      </w:r>
      <w:r w:rsidR="03DDDCBE" w:rsidRPr="4911CECB">
        <w:rPr>
          <w:i/>
          <w:iCs/>
          <w:sz w:val="20"/>
          <w:szCs w:val="20"/>
        </w:rPr>
        <w:t xml:space="preserve"> s</w:t>
      </w:r>
      <w:r w:rsidR="0AE22223" w:rsidRPr="4911CECB">
        <w:rPr>
          <w:i/>
          <w:iCs/>
          <w:sz w:val="20"/>
          <w:szCs w:val="20"/>
        </w:rPr>
        <w:t xml:space="preserve"> uvedením </w:t>
      </w:r>
      <w:r w:rsidR="03DDDCBE" w:rsidRPr="4911CECB">
        <w:rPr>
          <w:i/>
          <w:iCs/>
          <w:sz w:val="20"/>
          <w:szCs w:val="20"/>
        </w:rPr>
        <w:t>kontakt</w:t>
      </w:r>
      <w:r w:rsidR="0AE22223" w:rsidRPr="4911CECB">
        <w:rPr>
          <w:i/>
          <w:iCs/>
          <w:sz w:val="20"/>
          <w:szCs w:val="20"/>
        </w:rPr>
        <w:t xml:space="preserve">ov </w:t>
      </w:r>
      <w:r w:rsidR="2309C280" w:rsidRPr="4911CECB">
        <w:rPr>
          <w:i/>
          <w:iCs/>
          <w:sz w:val="20"/>
          <w:szCs w:val="20"/>
        </w:rPr>
        <w:t>(môž</w:t>
      </w:r>
      <w:r w:rsidR="0AE22223" w:rsidRPr="4911CECB">
        <w:rPr>
          <w:i/>
          <w:iCs/>
          <w:sz w:val="20"/>
          <w:szCs w:val="20"/>
        </w:rPr>
        <w:t xml:space="preserve">e byť súčasťou </w:t>
      </w:r>
      <w:r w:rsidR="2309C280" w:rsidRPr="4911CECB">
        <w:rPr>
          <w:i/>
          <w:iCs/>
          <w:sz w:val="20"/>
          <w:szCs w:val="20"/>
        </w:rPr>
        <w:t>študijn</w:t>
      </w:r>
      <w:r w:rsidR="0AE22223" w:rsidRPr="4911CECB">
        <w:rPr>
          <w:i/>
          <w:iCs/>
          <w:sz w:val="20"/>
          <w:szCs w:val="20"/>
        </w:rPr>
        <w:t xml:space="preserve">ého </w:t>
      </w:r>
      <w:r w:rsidR="2309C280" w:rsidRPr="4911CECB">
        <w:rPr>
          <w:i/>
          <w:iCs/>
          <w:sz w:val="20"/>
          <w:szCs w:val="20"/>
        </w:rPr>
        <w:t>plán</w:t>
      </w:r>
      <w:r w:rsidR="0AE22223" w:rsidRPr="4911CECB">
        <w:rPr>
          <w:i/>
          <w:iCs/>
          <w:sz w:val="20"/>
          <w:szCs w:val="20"/>
        </w:rPr>
        <w:t>u</w:t>
      </w:r>
      <w:r w:rsidR="2309C280" w:rsidRPr="4911CECB">
        <w:rPr>
          <w:i/>
          <w:iCs/>
          <w:sz w:val="20"/>
          <w:szCs w:val="20"/>
        </w:rPr>
        <w:t xml:space="preserve">). </w:t>
      </w:r>
      <w:r w:rsidR="507B4324" w:rsidRPr="4911CECB">
        <w:rPr>
          <w:rFonts w:eastAsiaTheme="minorEastAsia"/>
          <w:i/>
          <w:iCs/>
          <w:sz w:val="20"/>
          <w:szCs w:val="20"/>
        </w:rPr>
        <w:t>Okrem učiteľov uvedených v bode b) sa na realizácii študijného programu budú podieľať:</w:t>
      </w:r>
    </w:p>
    <w:p w14:paraId="339095F0" w14:textId="0C7B4416" w:rsidR="5590A6F5" w:rsidRPr="00D55A3D" w:rsidRDefault="14B0D6C1" w:rsidP="2A03B43B">
      <w:pPr>
        <w:spacing w:after="0" w:line="240" w:lineRule="auto"/>
        <w:ind w:firstLine="708"/>
        <w:rPr>
          <w:rFonts w:eastAsia="Calibri" w:cs="Calibri"/>
          <w:sz w:val="20"/>
          <w:szCs w:val="20"/>
        </w:rPr>
      </w:pPr>
      <w:bookmarkStart w:id="1" w:name="_GoBack"/>
      <w:bookmarkEnd w:id="1"/>
      <w:r w:rsidRPr="4911CECB">
        <w:rPr>
          <w:rFonts w:eastAsia="Calibri" w:cs="Calibri"/>
          <w:sz w:val="20"/>
          <w:szCs w:val="20"/>
        </w:rPr>
        <w:t>prof. PhDr. Beáta Balogová, PhD., MBA</w:t>
      </w:r>
    </w:p>
    <w:p w14:paraId="40E3CF8E" w14:textId="3D918F44" w:rsidR="5590A6F5" w:rsidRPr="00D55A3D" w:rsidRDefault="3CADAE16" w:rsidP="2A03B43B">
      <w:pPr>
        <w:spacing w:after="0" w:line="240" w:lineRule="auto"/>
        <w:ind w:left="708" w:firstLine="708"/>
        <w:rPr>
          <w:sz w:val="20"/>
          <w:szCs w:val="20"/>
        </w:rPr>
      </w:pPr>
      <w:r w:rsidRPr="4911CECB">
        <w:rPr>
          <w:sz w:val="20"/>
          <w:szCs w:val="20"/>
        </w:rPr>
        <w:t>Zabezpečovaný predmet: Výskum v sociálnych vedách</w:t>
      </w:r>
    </w:p>
    <w:p w14:paraId="3C49D08E" w14:textId="6A5E6C52" w:rsidR="7AC022B2" w:rsidRPr="00D55A3D" w:rsidRDefault="0057331B" w:rsidP="2A03B43B">
      <w:pPr>
        <w:spacing w:after="0" w:line="240" w:lineRule="auto"/>
        <w:ind w:left="708" w:firstLine="708"/>
        <w:rPr>
          <w:sz w:val="20"/>
          <w:szCs w:val="20"/>
        </w:rPr>
      </w:pPr>
      <w:hyperlink r:id="rId46">
        <w:r w:rsidR="5722CA5E" w:rsidRPr="4911CECB">
          <w:rPr>
            <w:rStyle w:val="Hypertextovprepojenie"/>
            <w:color w:val="auto"/>
            <w:sz w:val="20"/>
            <w:szCs w:val="20"/>
            <w:u w:val="none"/>
          </w:rPr>
          <w:t>https://www.portalvs.sk/regzam/detail/6348</w:t>
        </w:r>
      </w:hyperlink>
    </w:p>
    <w:p w14:paraId="3D9FD0BB" w14:textId="1CCFB2C1" w:rsidR="20CBC49E" w:rsidRPr="00D55A3D" w:rsidRDefault="20CBC49E" w:rsidP="20CBC49E">
      <w:pPr>
        <w:spacing w:after="0" w:line="240" w:lineRule="auto"/>
        <w:ind w:left="708"/>
        <w:rPr>
          <w:rFonts w:eastAsia="Calibri" w:cs="Calibri"/>
          <w:sz w:val="20"/>
          <w:szCs w:val="20"/>
        </w:rPr>
      </w:pPr>
      <w:r w:rsidRPr="4911CECB">
        <w:rPr>
          <w:rFonts w:eastAsia="Calibri" w:cs="Calibri"/>
          <w:sz w:val="20"/>
          <w:szCs w:val="20"/>
        </w:rPr>
        <w:t xml:space="preserve">Mgr. Miriama </w:t>
      </w:r>
      <w:proofErr w:type="spellStart"/>
      <w:r w:rsidRPr="4911CECB">
        <w:rPr>
          <w:rFonts w:eastAsia="Calibri" w:cs="Calibri"/>
          <w:sz w:val="20"/>
          <w:szCs w:val="20"/>
        </w:rPr>
        <w:t>Boriščáková</w:t>
      </w:r>
      <w:proofErr w:type="spellEnd"/>
      <w:r w:rsidRPr="4911CECB">
        <w:rPr>
          <w:rFonts w:eastAsia="Calibri" w:cs="Calibri"/>
          <w:sz w:val="20"/>
          <w:szCs w:val="20"/>
        </w:rPr>
        <w:t>, PhD.</w:t>
      </w:r>
    </w:p>
    <w:p w14:paraId="0AED8556" w14:textId="344542B9" w:rsidR="14B0D6C1" w:rsidRPr="00D55A3D" w:rsidRDefault="3CADAE16" w:rsidP="20CBC49E">
      <w:pPr>
        <w:spacing w:after="0" w:line="240" w:lineRule="auto"/>
        <w:ind w:left="708" w:firstLine="708"/>
        <w:rPr>
          <w:sz w:val="20"/>
          <w:szCs w:val="20"/>
        </w:rPr>
      </w:pPr>
      <w:r w:rsidRPr="4911CECB">
        <w:rPr>
          <w:sz w:val="20"/>
          <w:szCs w:val="20"/>
        </w:rPr>
        <w:t>Zabezpečovaný predmet: Výskum v sociálnych vedách</w:t>
      </w:r>
    </w:p>
    <w:p w14:paraId="4EDB5D46" w14:textId="674F261C" w:rsidR="20CBC49E" w:rsidRPr="00D55A3D" w:rsidRDefault="20CBC49E" w:rsidP="20CBC49E">
      <w:pPr>
        <w:spacing w:after="0" w:line="240" w:lineRule="auto"/>
        <w:ind w:left="708" w:firstLine="708"/>
        <w:rPr>
          <w:rFonts w:eastAsia="Calibri" w:cs="Calibri"/>
          <w:sz w:val="20"/>
          <w:szCs w:val="20"/>
        </w:rPr>
      </w:pPr>
      <w:r w:rsidRPr="4911CECB">
        <w:rPr>
          <w:rFonts w:eastAsia="Calibri" w:cs="Calibri"/>
          <w:sz w:val="20"/>
          <w:szCs w:val="20"/>
        </w:rPr>
        <w:t>https://www.portalvs.sk/regzam/detail/34537</w:t>
      </w:r>
    </w:p>
    <w:p w14:paraId="742C9D64" w14:textId="24A30D04" w:rsidR="2DC4651C" w:rsidRPr="00D55A3D" w:rsidRDefault="65176CF4" w:rsidP="65176CF4">
      <w:pPr>
        <w:spacing w:after="0" w:line="240" w:lineRule="auto"/>
        <w:ind w:left="708"/>
        <w:rPr>
          <w:rFonts w:eastAsia="Calibri" w:cs="Calibri"/>
          <w:sz w:val="20"/>
          <w:szCs w:val="20"/>
        </w:rPr>
      </w:pPr>
      <w:r w:rsidRPr="4911CECB">
        <w:rPr>
          <w:rFonts w:eastAsia="Calibri" w:cs="Calibri"/>
          <w:sz w:val="20"/>
          <w:szCs w:val="20"/>
        </w:rPr>
        <w:t xml:space="preserve">Ing. Peter </w:t>
      </w:r>
      <w:proofErr w:type="spellStart"/>
      <w:r w:rsidRPr="4911CECB">
        <w:rPr>
          <w:rFonts w:eastAsia="Calibri" w:cs="Calibri"/>
          <w:sz w:val="20"/>
          <w:szCs w:val="20"/>
        </w:rPr>
        <w:t>Gallo</w:t>
      </w:r>
      <w:proofErr w:type="spellEnd"/>
      <w:r w:rsidRPr="4911CECB">
        <w:rPr>
          <w:rFonts w:eastAsia="Calibri" w:cs="Calibri"/>
          <w:sz w:val="20"/>
          <w:szCs w:val="20"/>
        </w:rPr>
        <w:t>, PhD.</w:t>
      </w:r>
    </w:p>
    <w:p w14:paraId="0EB8462C" w14:textId="00EA742E" w:rsidR="2DC4651C" w:rsidRPr="00D55A3D" w:rsidRDefault="3CADAE16" w:rsidP="4004C11C">
      <w:pPr>
        <w:spacing w:after="0" w:line="240" w:lineRule="auto"/>
        <w:ind w:left="708" w:firstLine="708"/>
        <w:rPr>
          <w:sz w:val="20"/>
          <w:szCs w:val="20"/>
        </w:rPr>
      </w:pPr>
      <w:r w:rsidRPr="4911CECB">
        <w:rPr>
          <w:sz w:val="20"/>
          <w:szCs w:val="20"/>
        </w:rPr>
        <w:t>Zabezpečovaný predmet: Riadenie ľudských zdrojov</w:t>
      </w:r>
    </w:p>
    <w:p w14:paraId="4E442B4B" w14:textId="5A16EDD1" w:rsidR="2DC4651C" w:rsidRPr="00D55A3D" w:rsidRDefault="2DC4651C" w:rsidP="0043673E">
      <w:pPr>
        <w:spacing w:after="0" w:line="240" w:lineRule="auto"/>
        <w:ind w:left="708" w:firstLine="708"/>
        <w:rPr>
          <w:sz w:val="20"/>
          <w:szCs w:val="20"/>
        </w:rPr>
      </w:pPr>
      <w:r w:rsidRPr="4911CECB">
        <w:rPr>
          <w:sz w:val="20"/>
          <w:szCs w:val="20"/>
        </w:rPr>
        <w:t>https://www.portalvs.sk/regzam/detail/2485</w:t>
      </w:r>
      <w:r w:rsidR="0043673E" w:rsidRPr="4911CECB">
        <w:rPr>
          <w:sz w:val="20"/>
          <w:szCs w:val="20"/>
        </w:rPr>
        <w:t>1</w:t>
      </w:r>
    </w:p>
    <w:p w14:paraId="0CD73632" w14:textId="266F45AD" w:rsidR="2A03B43B" w:rsidRPr="00CC01E5" w:rsidRDefault="2A03B43B" w:rsidP="4911CECB">
      <w:pPr>
        <w:spacing w:after="0" w:line="240" w:lineRule="auto"/>
        <w:ind w:left="708" w:firstLine="708"/>
        <w:rPr>
          <w:i/>
          <w:iCs/>
          <w:sz w:val="20"/>
          <w:szCs w:val="20"/>
        </w:rPr>
      </w:pPr>
    </w:p>
    <w:p w14:paraId="4C4B8E19" w14:textId="4AE958E2" w:rsidR="00431DCB" w:rsidRPr="00CC01E5" w:rsidRDefault="218F8FA5" w:rsidP="4911CECB">
      <w:pPr>
        <w:pStyle w:val="Odsekzoznamu"/>
        <w:numPr>
          <w:ilvl w:val="0"/>
          <w:numId w:val="1"/>
        </w:numPr>
        <w:autoSpaceDE w:val="0"/>
        <w:autoSpaceDN w:val="0"/>
        <w:adjustRightInd w:val="0"/>
        <w:spacing w:after="0" w:line="240" w:lineRule="auto"/>
        <w:ind w:left="426"/>
        <w:rPr>
          <w:rFonts w:eastAsiaTheme="minorEastAsia"/>
          <w:i/>
          <w:iCs/>
          <w:sz w:val="20"/>
          <w:szCs w:val="20"/>
        </w:rPr>
      </w:pPr>
      <w:r w:rsidRPr="4911CECB">
        <w:rPr>
          <w:i/>
          <w:iCs/>
          <w:sz w:val="20"/>
          <w:szCs w:val="20"/>
        </w:rPr>
        <w:t xml:space="preserve">Zoznam školiteľov záverečných prác s priradením k témam (s </w:t>
      </w:r>
      <w:r w:rsidR="0AE22223" w:rsidRPr="4911CECB">
        <w:rPr>
          <w:i/>
          <w:iCs/>
          <w:sz w:val="20"/>
          <w:szCs w:val="20"/>
        </w:rPr>
        <w:t xml:space="preserve">uvedením </w:t>
      </w:r>
      <w:r w:rsidRPr="4911CECB">
        <w:rPr>
          <w:i/>
          <w:iCs/>
          <w:sz w:val="20"/>
          <w:szCs w:val="20"/>
        </w:rPr>
        <w:t>kontakt</w:t>
      </w:r>
      <w:r w:rsidR="0AE22223" w:rsidRPr="4911CECB">
        <w:rPr>
          <w:i/>
          <w:iCs/>
          <w:sz w:val="20"/>
          <w:szCs w:val="20"/>
        </w:rPr>
        <w:t>ov</w:t>
      </w:r>
      <w:r w:rsidRPr="4911CECB">
        <w:rPr>
          <w:i/>
          <w:iCs/>
          <w:sz w:val="20"/>
          <w:szCs w:val="20"/>
        </w:rPr>
        <w:t>).</w:t>
      </w:r>
    </w:p>
    <w:p w14:paraId="26233E35" w14:textId="7178892D" w:rsidR="00431DCB" w:rsidRPr="00033FC6" w:rsidRDefault="5BC07744" w:rsidP="4911CECB">
      <w:pPr>
        <w:autoSpaceDE w:val="0"/>
        <w:autoSpaceDN w:val="0"/>
        <w:adjustRightInd w:val="0"/>
        <w:spacing w:after="0" w:line="240" w:lineRule="auto"/>
        <w:ind w:firstLine="708"/>
        <w:rPr>
          <w:rFonts w:eastAsiaTheme="minorEastAsia"/>
          <w:sz w:val="20"/>
          <w:szCs w:val="20"/>
        </w:rPr>
      </w:pPr>
      <w:r w:rsidRPr="4911CECB">
        <w:rPr>
          <w:rFonts w:eastAsiaTheme="minorEastAsia"/>
          <w:sz w:val="20"/>
          <w:szCs w:val="20"/>
        </w:rPr>
        <w:t xml:space="preserve">Prof. PhDr. </w:t>
      </w:r>
      <w:proofErr w:type="spellStart"/>
      <w:r w:rsidRPr="4911CECB">
        <w:rPr>
          <w:rFonts w:eastAsiaTheme="minorEastAsia"/>
          <w:sz w:val="20"/>
          <w:szCs w:val="20"/>
        </w:rPr>
        <w:t>Vasil</w:t>
      </w:r>
      <w:proofErr w:type="spellEnd"/>
      <w:r w:rsidRPr="4911CECB">
        <w:rPr>
          <w:rFonts w:eastAsiaTheme="minorEastAsia"/>
          <w:sz w:val="20"/>
          <w:szCs w:val="20"/>
        </w:rPr>
        <w:t xml:space="preserve"> </w:t>
      </w:r>
      <w:proofErr w:type="spellStart"/>
      <w:r w:rsidRPr="4911CECB">
        <w:rPr>
          <w:rFonts w:eastAsiaTheme="minorEastAsia"/>
          <w:sz w:val="20"/>
          <w:szCs w:val="20"/>
        </w:rPr>
        <w:t>Gluchman</w:t>
      </w:r>
      <w:proofErr w:type="spellEnd"/>
      <w:r w:rsidRPr="4911CECB">
        <w:rPr>
          <w:rFonts w:eastAsiaTheme="minorEastAsia"/>
          <w:sz w:val="20"/>
          <w:szCs w:val="20"/>
        </w:rPr>
        <w:t xml:space="preserve">, CSc., </w:t>
      </w:r>
      <w:hyperlink r:id="rId47">
        <w:r w:rsidRPr="4911CECB">
          <w:rPr>
            <w:rStyle w:val="Hypertextovprepojenie"/>
            <w:rFonts w:eastAsiaTheme="minorEastAsia"/>
            <w:color w:val="auto"/>
            <w:sz w:val="20"/>
            <w:szCs w:val="20"/>
            <w:u w:val="none"/>
          </w:rPr>
          <w:t>vasil.gluchman@unipo.sk</w:t>
        </w:r>
      </w:hyperlink>
    </w:p>
    <w:p w14:paraId="5D0D37F0" w14:textId="374FC016" w:rsidR="0515606D" w:rsidRPr="00033FC6" w:rsidRDefault="00033FC6" w:rsidP="4911CECB">
      <w:pPr>
        <w:spacing w:after="0" w:line="240" w:lineRule="auto"/>
        <w:ind w:left="708" w:firstLine="708"/>
        <w:rPr>
          <w:rFonts w:eastAsiaTheme="minorEastAsia"/>
          <w:sz w:val="20"/>
          <w:szCs w:val="20"/>
        </w:rPr>
      </w:pPr>
      <w:r w:rsidRPr="4911CECB">
        <w:rPr>
          <w:sz w:val="20"/>
          <w:szCs w:val="20"/>
        </w:rPr>
        <w:t xml:space="preserve">Dobro a zlo v dejinách ľudstva </w:t>
      </w:r>
      <w:proofErr w:type="spellStart"/>
      <w:r w:rsidRPr="4911CECB">
        <w:rPr>
          <w:sz w:val="20"/>
          <w:szCs w:val="20"/>
        </w:rPr>
        <w:t>vs</w:t>
      </w:r>
      <w:proofErr w:type="spellEnd"/>
      <w:r w:rsidRPr="4911CECB">
        <w:rPr>
          <w:sz w:val="20"/>
          <w:szCs w:val="20"/>
        </w:rPr>
        <w:t>. dobro a zlo v dejinách filozofie a etiky</w:t>
      </w:r>
    </w:p>
    <w:p w14:paraId="409BEDE4" w14:textId="08D12B69" w:rsidR="00431DCB" w:rsidRPr="00033FC6" w:rsidRDefault="53802F5D" w:rsidP="4911CECB">
      <w:pPr>
        <w:autoSpaceDE w:val="0"/>
        <w:autoSpaceDN w:val="0"/>
        <w:adjustRightInd w:val="0"/>
        <w:spacing w:after="0" w:line="240" w:lineRule="auto"/>
        <w:ind w:firstLine="708"/>
        <w:rPr>
          <w:rFonts w:eastAsiaTheme="minorEastAsia"/>
          <w:sz w:val="20"/>
          <w:szCs w:val="20"/>
        </w:rPr>
      </w:pPr>
      <w:r w:rsidRPr="4911CECB">
        <w:rPr>
          <w:rFonts w:eastAsiaTheme="minorEastAsia"/>
          <w:sz w:val="20"/>
          <w:szCs w:val="20"/>
        </w:rPr>
        <w:t xml:space="preserve">Doc. Mgr. Ján </w:t>
      </w:r>
      <w:proofErr w:type="spellStart"/>
      <w:r w:rsidRPr="4911CECB">
        <w:rPr>
          <w:rFonts w:eastAsiaTheme="minorEastAsia"/>
          <w:sz w:val="20"/>
          <w:szCs w:val="20"/>
        </w:rPr>
        <w:t>Kalajtzidis</w:t>
      </w:r>
      <w:proofErr w:type="spellEnd"/>
      <w:r w:rsidRPr="4911CECB">
        <w:rPr>
          <w:rFonts w:eastAsiaTheme="minorEastAsia"/>
          <w:sz w:val="20"/>
          <w:szCs w:val="20"/>
        </w:rPr>
        <w:t>, PhD., jan.kalajtzidis@unipo.sk</w:t>
      </w:r>
    </w:p>
    <w:p w14:paraId="7D0E0A69" w14:textId="239B84C6" w:rsidR="1CA621D3" w:rsidRPr="00033FC6" w:rsidRDefault="1CA621D3" w:rsidP="4911CECB">
      <w:pPr>
        <w:spacing w:after="0" w:line="240" w:lineRule="auto"/>
        <w:ind w:left="708" w:firstLine="708"/>
        <w:rPr>
          <w:rFonts w:eastAsiaTheme="minorEastAsia"/>
          <w:sz w:val="20"/>
          <w:szCs w:val="20"/>
        </w:rPr>
      </w:pPr>
      <w:r w:rsidRPr="4911CECB">
        <w:rPr>
          <w:rFonts w:eastAsiaTheme="minorEastAsia"/>
          <w:color w:val="000000" w:themeColor="text1"/>
          <w:sz w:val="20"/>
          <w:szCs w:val="20"/>
        </w:rPr>
        <w:t xml:space="preserve">Etika a filozofia v práci J. S. </w:t>
      </w:r>
      <w:proofErr w:type="spellStart"/>
      <w:r w:rsidRPr="4911CECB">
        <w:rPr>
          <w:rFonts w:eastAsiaTheme="minorEastAsia"/>
          <w:color w:val="000000" w:themeColor="text1"/>
          <w:sz w:val="20"/>
          <w:szCs w:val="20"/>
        </w:rPr>
        <w:t>Milla</w:t>
      </w:r>
      <w:proofErr w:type="spellEnd"/>
      <w:r w:rsidRPr="4911CECB">
        <w:rPr>
          <w:rFonts w:eastAsiaTheme="minorEastAsia"/>
          <w:color w:val="000000" w:themeColor="text1"/>
          <w:sz w:val="20"/>
          <w:szCs w:val="20"/>
        </w:rPr>
        <w:t xml:space="preserve"> </w:t>
      </w:r>
      <w:r w:rsidRPr="4911CECB">
        <w:rPr>
          <w:rFonts w:eastAsiaTheme="minorEastAsia"/>
          <w:sz w:val="20"/>
          <w:szCs w:val="20"/>
        </w:rPr>
        <w:t xml:space="preserve"> </w:t>
      </w:r>
    </w:p>
    <w:p w14:paraId="2BAE68BE" w14:textId="000D7937" w:rsidR="00431DCB" w:rsidRPr="00033FC6" w:rsidRDefault="00B5405C" w:rsidP="4911CECB">
      <w:pPr>
        <w:autoSpaceDE w:val="0"/>
        <w:autoSpaceDN w:val="0"/>
        <w:adjustRightInd w:val="0"/>
        <w:spacing w:after="0" w:line="240" w:lineRule="auto"/>
        <w:ind w:firstLine="708"/>
        <w:rPr>
          <w:rFonts w:eastAsiaTheme="minorEastAsia"/>
          <w:color w:val="000000" w:themeColor="text1"/>
          <w:sz w:val="20"/>
          <w:szCs w:val="20"/>
        </w:rPr>
      </w:pPr>
      <w:r w:rsidRPr="4911CECB">
        <w:rPr>
          <w:rFonts w:eastAsiaTheme="minorEastAsia"/>
          <w:sz w:val="20"/>
          <w:szCs w:val="20"/>
        </w:rPr>
        <w:t xml:space="preserve">Doc. </w:t>
      </w:r>
      <w:r w:rsidR="53802F5D" w:rsidRPr="4911CECB">
        <w:rPr>
          <w:rFonts w:eastAsiaTheme="minorEastAsia"/>
          <w:sz w:val="20"/>
          <w:szCs w:val="20"/>
        </w:rPr>
        <w:t xml:space="preserve">Mgr. Adela Lešková Blahová, PhD., </w:t>
      </w:r>
      <w:hyperlink r:id="rId48">
        <w:r w:rsidR="53802F5D" w:rsidRPr="4911CECB">
          <w:rPr>
            <w:rStyle w:val="Hypertextovprepojenie"/>
            <w:rFonts w:eastAsiaTheme="minorEastAsia"/>
            <w:sz w:val="20"/>
            <w:szCs w:val="20"/>
          </w:rPr>
          <w:t>adela</w:t>
        </w:r>
        <w:r w:rsidR="01270DA7" w:rsidRPr="4911CECB">
          <w:rPr>
            <w:rStyle w:val="Hypertextovprepojenie"/>
            <w:rFonts w:eastAsiaTheme="minorEastAsia"/>
            <w:sz w:val="20"/>
            <w:szCs w:val="20"/>
          </w:rPr>
          <w:t>.</w:t>
        </w:r>
        <w:r w:rsidR="53802F5D" w:rsidRPr="4911CECB">
          <w:rPr>
            <w:rStyle w:val="Hypertextovprepojenie"/>
            <w:rFonts w:eastAsiaTheme="minorEastAsia"/>
            <w:sz w:val="20"/>
            <w:szCs w:val="20"/>
          </w:rPr>
          <w:t>leskova-blahova@unipo.sk</w:t>
        </w:r>
      </w:hyperlink>
    </w:p>
    <w:p w14:paraId="2DD461F3" w14:textId="10F7A050" w:rsidR="54E470A0" w:rsidRPr="00033FC6" w:rsidRDefault="00033FC6" w:rsidP="4911CECB">
      <w:pPr>
        <w:spacing w:after="0" w:line="240" w:lineRule="auto"/>
        <w:ind w:left="708" w:firstLine="708"/>
        <w:rPr>
          <w:rFonts w:eastAsiaTheme="minorEastAsia"/>
          <w:sz w:val="20"/>
          <w:szCs w:val="20"/>
        </w:rPr>
      </w:pPr>
      <w:r w:rsidRPr="4911CECB">
        <w:rPr>
          <w:sz w:val="20"/>
          <w:szCs w:val="20"/>
        </w:rPr>
        <w:t>Reflexia hodnôt konzumnej spoločnosti</w:t>
      </w:r>
    </w:p>
    <w:p w14:paraId="7D583C7A" w14:textId="65CA72E2" w:rsidR="5B61AD86" w:rsidRPr="00033FC6" w:rsidRDefault="03ADF83A" w:rsidP="4911CECB">
      <w:pPr>
        <w:spacing w:after="0" w:line="240" w:lineRule="auto"/>
        <w:ind w:firstLine="708"/>
        <w:rPr>
          <w:rFonts w:eastAsiaTheme="minorEastAsia"/>
          <w:sz w:val="20"/>
          <w:szCs w:val="20"/>
        </w:rPr>
      </w:pPr>
      <w:r w:rsidRPr="4911CECB">
        <w:rPr>
          <w:rFonts w:eastAsiaTheme="minorEastAsia"/>
          <w:sz w:val="20"/>
          <w:szCs w:val="20"/>
        </w:rPr>
        <w:t xml:space="preserve">Doc. PhDr. Gabriela </w:t>
      </w:r>
      <w:proofErr w:type="spellStart"/>
      <w:r w:rsidRPr="4911CECB">
        <w:rPr>
          <w:rFonts w:eastAsiaTheme="minorEastAsia"/>
          <w:sz w:val="20"/>
          <w:szCs w:val="20"/>
        </w:rPr>
        <w:t>Platková</w:t>
      </w:r>
      <w:proofErr w:type="spellEnd"/>
      <w:r w:rsidRPr="4911CECB">
        <w:rPr>
          <w:rFonts w:eastAsiaTheme="minorEastAsia"/>
          <w:sz w:val="20"/>
          <w:szCs w:val="20"/>
        </w:rPr>
        <w:t xml:space="preserve"> </w:t>
      </w:r>
      <w:proofErr w:type="spellStart"/>
      <w:r w:rsidRPr="4911CECB">
        <w:rPr>
          <w:rFonts w:eastAsiaTheme="minorEastAsia"/>
          <w:sz w:val="20"/>
          <w:szCs w:val="20"/>
        </w:rPr>
        <w:t>Olejárová</w:t>
      </w:r>
      <w:proofErr w:type="spellEnd"/>
      <w:r w:rsidRPr="4911CECB">
        <w:rPr>
          <w:rFonts w:eastAsiaTheme="minorEastAsia"/>
          <w:sz w:val="20"/>
          <w:szCs w:val="20"/>
        </w:rPr>
        <w:t xml:space="preserve">, PhD., </w:t>
      </w:r>
      <w:hyperlink r:id="rId49">
        <w:r w:rsidRPr="4911CECB">
          <w:rPr>
            <w:rStyle w:val="Hypertextovprepojenie"/>
            <w:rFonts w:eastAsiaTheme="minorEastAsia"/>
            <w:sz w:val="20"/>
            <w:szCs w:val="20"/>
          </w:rPr>
          <w:t>gabriela.platkova-olejarova@unipo.sk</w:t>
        </w:r>
      </w:hyperlink>
    </w:p>
    <w:p w14:paraId="7DB36F6F" w14:textId="0109A3B1" w:rsidR="12A8722B" w:rsidRPr="00033FC6" w:rsidRDefault="00033FC6" w:rsidP="4911CECB">
      <w:pPr>
        <w:spacing w:after="0" w:line="240" w:lineRule="auto"/>
        <w:ind w:left="708" w:firstLine="708"/>
        <w:rPr>
          <w:rFonts w:eastAsiaTheme="minorEastAsia"/>
          <w:sz w:val="20"/>
          <w:szCs w:val="20"/>
        </w:rPr>
      </w:pPr>
      <w:r w:rsidRPr="4911CECB">
        <w:rPr>
          <w:sz w:val="20"/>
          <w:szCs w:val="20"/>
        </w:rPr>
        <w:t>Plagiátorstvo ako etický problém</w:t>
      </w:r>
    </w:p>
    <w:p w14:paraId="37C7F97F" w14:textId="11AB4984" w:rsidR="4020B398" w:rsidRPr="00033FC6" w:rsidRDefault="00B5405C" w:rsidP="4911CECB">
      <w:pPr>
        <w:spacing w:after="0" w:line="240" w:lineRule="auto"/>
        <w:ind w:firstLine="708"/>
        <w:rPr>
          <w:rFonts w:eastAsiaTheme="minorEastAsia"/>
          <w:sz w:val="20"/>
          <w:szCs w:val="20"/>
        </w:rPr>
      </w:pPr>
      <w:r w:rsidRPr="4911CECB">
        <w:rPr>
          <w:rFonts w:eastAsiaTheme="minorEastAsia"/>
          <w:sz w:val="20"/>
          <w:szCs w:val="20"/>
        </w:rPr>
        <w:t xml:space="preserve">Doc. </w:t>
      </w:r>
      <w:r w:rsidR="03ADF83A" w:rsidRPr="4911CECB">
        <w:rPr>
          <w:rFonts w:eastAsiaTheme="minorEastAsia"/>
          <w:sz w:val="20"/>
          <w:szCs w:val="20"/>
        </w:rPr>
        <w:t xml:space="preserve">Mgr. Lukáš </w:t>
      </w:r>
      <w:proofErr w:type="spellStart"/>
      <w:r w:rsidR="03ADF83A" w:rsidRPr="4911CECB">
        <w:rPr>
          <w:rFonts w:eastAsiaTheme="minorEastAsia"/>
          <w:sz w:val="20"/>
          <w:szCs w:val="20"/>
        </w:rPr>
        <w:t>Švaňa</w:t>
      </w:r>
      <w:proofErr w:type="spellEnd"/>
      <w:r w:rsidR="03ADF83A" w:rsidRPr="4911CECB">
        <w:rPr>
          <w:rFonts w:eastAsiaTheme="minorEastAsia"/>
          <w:sz w:val="20"/>
          <w:szCs w:val="20"/>
        </w:rPr>
        <w:t xml:space="preserve">, PhD., </w:t>
      </w:r>
      <w:hyperlink r:id="rId50">
        <w:r w:rsidR="03ADF83A" w:rsidRPr="4911CECB">
          <w:rPr>
            <w:rStyle w:val="Hypertextovprepojenie"/>
            <w:rFonts w:eastAsiaTheme="minorEastAsia"/>
            <w:sz w:val="20"/>
            <w:szCs w:val="20"/>
          </w:rPr>
          <w:t>lukas.svana@unipo.sk</w:t>
        </w:r>
      </w:hyperlink>
    </w:p>
    <w:p w14:paraId="67A7E72D" w14:textId="2F45CAB1" w:rsidR="5B4B0704" w:rsidRPr="00033FC6" w:rsidRDefault="5B4B0704" w:rsidP="4911CECB">
      <w:pPr>
        <w:spacing w:after="0"/>
        <w:ind w:left="708" w:firstLine="708"/>
        <w:rPr>
          <w:rFonts w:eastAsiaTheme="minorEastAsia"/>
          <w:color w:val="000000" w:themeColor="text1"/>
          <w:sz w:val="20"/>
          <w:szCs w:val="20"/>
        </w:rPr>
      </w:pPr>
      <w:r w:rsidRPr="4911CECB">
        <w:rPr>
          <w:rFonts w:eastAsiaTheme="minorEastAsia"/>
          <w:color w:val="000000" w:themeColor="text1"/>
          <w:sz w:val="20"/>
          <w:szCs w:val="20"/>
        </w:rPr>
        <w:t>Ľudská prirodzenosť v dejinách filozofie a etiky</w:t>
      </w:r>
    </w:p>
    <w:p w14:paraId="03FED28C" w14:textId="27FA0896" w:rsidR="5B4B0704" w:rsidRPr="00033FC6" w:rsidRDefault="5B4B0704" w:rsidP="4911CECB">
      <w:pPr>
        <w:spacing w:after="0"/>
        <w:ind w:left="708" w:firstLine="708"/>
        <w:rPr>
          <w:rFonts w:eastAsiaTheme="minorEastAsia"/>
          <w:color w:val="000000" w:themeColor="text1"/>
          <w:sz w:val="20"/>
          <w:szCs w:val="20"/>
        </w:rPr>
      </w:pPr>
      <w:r w:rsidRPr="4911CECB">
        <w:rPr>
          <w:rFonts w:eastAsiaTheme="minorEastAsia"/>
          <w:color w:val="000000" w:themeColor="text1"/>
          <w:sz w:val="20"/>
          <w:szCs w:val="20"/>
        </w:rPr>
        <w:t>Problematika vojny a mieru v dejinách filozofie a etiky</w:t>
      </w:r>
    </w:p>
    <w:p w14:paraId="3CAE437E" w14:textId="77777777" w:rsidR="0043673E" w:rsidRPr="00D55A3D" w:rsidRDefault="0043673E" w:rsidP="4911CECB">
      <w:pPr>
        <w:spacing w:after="0" w:line="240" w:lineRule="auto"/>
        <w:ind w:left="708" w:firstLine="708"/>
        <w:rPr>
          <w:rFonts w:eastAsiaTheme="minorEastAsia"/>
          <w:sz w:val="20"/>
          <w:szCs w:val="20"/>
        </w:rPr>
      </w:pPr>
    </w:p>
    <w:p w14:paraId="003BD687" w14:textId="34470F4F" w:rsidR="00FA6611" w:rsidRPr="00CC01E5" w:rsidRDefault="218F8FA5" w:rsidP="4911CECB">
      <w:pPr>
        <w:pStyle w:val="Odsekzoznamu"/>
        <w:numPr>
          <w:ilvl w:val="0"/>
          <w:numId w:val="1"/>
        </w:numPr>
        <w:autoSpaceDE w:val="0"/>
        <w:autoSpaceDN w:val="0"/>
        <w:adjustRightInd w:val="0"/>
        <w:spacing w:after="0" w:line="240" w:lineRule="auto"/>
        <w:ind w:left="426"/>
        <w:rPr>
          <w:i/>
          <w:iCs/>
          <w:sz w:val="20"/>
          <w:szCs w:val="20"/>
        </w:rPr>
      </w:pPr>
      <w:r w:rsidRPr="4911CECB">
        <w:rPr>
          <w:i/>
          <w:iCs/>
          <w:sz w:val="20"/>
          <w:szCs w:val="20"/>
        </w:rPr>
        <w:t xml:space="preserve">Odkaz na </w:t>
      </w:r>
      <w:r w:rsidR="1EE66976" w:rsidRPr="4911CECB">
        <w:rPr>
          <w:i/>
          <w:iCs/>
          <w:sz w:val="20"/>
          <w:szCs w:val="20"/>
        </w:rPr>
        <w:t>v</w:t>
      </w:r>
      <w:r w:rsidRPr="4911CECB">
        <w:rPr>
          <w:i/>
          <w:iCs/>
          <w:sz w:val="20"/>
          <w:szCs w:val="20"/>
        </w:rPr>
        <w:t>edecko</w:t>
      </w:r>
      <w:r w:rsidR="1A5A4FB2" w:rsidRPr="4911CECB">
        <w:rPr>
          <w:i/>
          <w:iCs/>
          <w:sz w:val="20"/>
          <w:szCs w:val="20"/>
        </w:rPr>
        <w:t>/umeleck</w:t>
      </w:r>
      <w:r w:rsidR="2F8E8ECE" w:rsidRPr="4911CECB">
        <w:rPr>
          <w:i/>
          <w:iCs/>
          <w:sz w:val="20"/>
          <w:szCs w:val="20"/>
        </w:rPr>
        <w:t>o-</w:t>
      </w:r>
      <w:r w:rsidRPr="4911CECB">
        <w:rPr>
          <w:i/>
          <w:iCs/>
          <w:sz w:val="20"/>
          <w:szCs w:val="20"/>
        </w:rPr>
        <w:t xml:space="preserve">pedagogické charakteristiky školiteľov záverečných prác. </w:t>
      </w:r>
    </w:p>
    <w:p w14:paraId="74AFFF92" w14:textId="196B20EA" w:rsidR="4020B398" w:rsidRDefault="32560503" w:rsidP="4911CECB">
      <w:pPr>
        <w:spacing w:after="0" w:line="240" w:lineRule="auto"/>
        <w:ind w:firstLine="708"/>
        <w:rPr>
          <w:rFonts w:eastAsiaTheme="minorEastAsia"/>
          <w:sz w:val="20"/>
          <w:szCs w:val="20"/>
        </w:rPr>
      </w:pPr>
      <w:r w:rsidRPr="4911CECB">
        <w:rPr>
          <w:rFonts w:eastAsiaTheme="minorEastAsia"/>
          <w:sz w:val="20"/>
          <w:szCs w:val="20"/>
        </w:rPr>
        <w:t>Vedecko/umelecko-pedagogické charakteristiky školiteľov záverečných prác sú súčasťou príloh.</w:t>
      </w:r>
    </w:p>
    <w:p w14:paraId="04600714" w14:textId="77777777" w:rsidR="0043673E" w:rsidRPr="00D55A3D" w:rsidRDefault="0043673E" w:rsidP="4911CECB">
      <w:pPr>
        <w:spacing w:after="0" w:line="240" w:lineRule="auto"/>
        <w:ind w:firstLine="708"/>
        <w:rPr>
          <w:rFonts w:eastAsiaTheme="minorEastAsia"/>
          <w:sz w:val="20"/>
          <w:szCs w:val="20"/>
        </w:rPr>
      </w:pPr>
    </w:p>
    <w:p w14:paraId="5DD03431" w14:textId="2CB447AB" w:rsidR="009572B9" w:rsidRPr="00CC01E5" w:rsidRDefault="7A5D1937" w:rsidP="4911CECB">
      <w:pPr>
        <w:pStyle w:val="Odsekzoznamu"/>
        <w:numPr>
          <w:ilvl w:val="0"/>
          <w:numId w:val="1"/>
        </w:numPr>
        <w:autoSpaceDE w:val="0"/>
        <w:autoSpaceDN w:val="0"/>
        <w:adjustRightInd w:val="0"/>
        <w:spacing w:after="0" w:line="240" w:lineRule="auto"/>
        <w:ind w:left="426"/>
        <w:rPr>
          <w:i/>
          <w:iCs/>
          <w:sz w:val="20"/>
          <w:szCs w:val="20"/>
        </w:rPr>
      </w:pPr>
      <w:r w:rsidRPr="4911CECB">
        <w:rPr>
          <w:i/>
          <w:iCs/>
          <w:sz w:val="20"/>
          <w:szCs w:val="20"/>
        </w:rPr>
        <w:t>Zástupcovia študentov, ktor</w:t>
      </w:r>
      <w:r w:rsidR="136E029F" w:rsidRPr="4911CECB">
        <w:rPr>
          <w:i/>
          <w:iCs/>
          <w:sz w:val="20"/>
          <w:szCs w:val="20"/>
        </w:rPr>
        <w:t>í</w:t>
      </w:r>
      <w:r w:rsidRPr="4911CECB">
        <w:rPr>
          <w:i/>
          <w:iCs/>
          <w:sz w:val="20"/>
          <w:szCs w:val="20"/>
        </w:rPr>
        <w:t xml:space="preserve"> zastupujú záujmy študent</w:t>
      </w:r>
      <w:r w:rsidR="0AE22223" w:rsidRPr="4911CECB">
        <w:rPr>
          <w:i/>
          <w:iCs/>
          <w:sz w:val="20"/>
          <w:szCs w:val="20"/>
        </w:rPr>
        <w:t>ov</w:t>
      </w:r>
      <w:r w:rsidRPr="4911CECB">
        <w:rPr>
          <w:i/>
          <w:iCs/>
          <w:sz w:val="20"/>
          <w:szCs w:val="20"/>
        </w:rPr>
        <w:t xml:space="preserve"> študijného programu (meno a kontakt). </w:t>
      </w:r>
    </w:p>
    <w:p w14:paraId="11B30331" w14:textId="77777777" w:rsidR="00EF6100" w:rsidRPr="00AC3E0F" w:rsidRDefault="00EF6100" w:rsidP="00EF6100">
      <w:pPr>
        <w:pStyle w:val="Bezriadkovania"/>
        <w:ind w:left="720"/>
        <w:rPr>
          <w:sz w:val="20"/>
          <w:szCs w:val="20"/>
        </w:rPr>
      </w:pPr>
      <w:r w:rsidRPr="4911CECB">
        <w:rPr>
          <w:sz w:val="20"/>
          <w:szCs w:val="20"/>
        </w:rPr>
        <w:t xml:space="preserve">Jakub Slezák (študent 1. ročníka 2. stupňa študijného programu etika)                                                                                              </w:t>
      </w:r>
    </w:p>
    <w:p w14:paraId="1B8E3709" w14:textId="77777777" w:rsidR="00EF6100" w:rsidRDefault="00EF6100" w:rsidP="00EF6100">
      <w:pPr>
        <w:pStyle w:val="Bezriadkovania"/>
        <w:ind w:left="720"/>
        <w:rPr>
          <w:sz w:val="20"/>
          <w:szCs w:val="20"/>
        </w:rPr>
      </w:pPr>
      <w:r w:rsidRPr="4911CECB">
        <w:rPr>
          <w:sz w:val="20"/>
          <w:szCs w:val="20"/>
        </w:rPr>
        <w:t xml:space="preserve">Kontakt: </w:t>
      </w:r>
      <w:hyperlink r:id="rId51">
        <w:r w:rsidRPr="4911CECB">
          <w:rPr>
            <w:rStyle w:val="Hypertextovprepojenie"/>
            <w:sz w:val="20"/>
            <w:szCs w:val="20"/>
          </w:rPr>
          <w:t>jakub.slezak@smail.unipo.sk</w:t>
        </w:r>
      </w:hyperlink>
    </w:p>
    <w:p w14:paraId="53A80331" w14:textId="54B4ACF3" w:rsidR="48AECFCC" w:rsidRPr="00D55A3D" w:rsidRDefault="48AECFCC" w:rsidP="39861562">
      <w:pPr>
        <w:spacing w:after="0" w:line="240" w:lineRule="auto"/>
        <w:rPr>
          <w:color w:val="FF0000"/>
          <w:sz w:val="20"/>
          <w:szCs w:val="20"/>
        </w:rPr>
      </w:pPr>
    </w:p>
    <w:p w14:paraId="0D85366F" w14:textId="17988E43" w:rsidR="00AD0C70" w:rsidRPr="00AD0C70" w:rsidRDefault="06A728AF" w:rsidP="4911CECB">
      <w:pPr>
        <w:pStyle w:val="Odsekzoznamu"/>
        <w:numPr>
          <w:ilvl w:val="0"/>
          <w:numId w:val="1"/>
        </w:numPr>
        <w:spacing w:after="0" w:line="240" w:lineRule="auto"/>
        <w:ind w:left="426"/>
        <w:rPr>
          <w:i/>
          <w:iCs/>
          <w:sz w:val="20"/>
          <w:szCs w:val="20"/>
          <w:lang w:val="sk"/>
        </w:rPr>
      </w:pPr>
      <w:r w:rsidRPr="4911CECB">
        <w:rPr>
          <w:rFonts w:eastAsia="Calibri" w:cs="Calibri"/>
          <w:i/>
          <w:iCs/>
          <w:sz w:val="20"/>
          <w:szCs w:val="20"/>
          <w:lang w:val="sk"/>
        </w:rPr>
        <w:t>Študijný poradca študijného programu (s uvedením kontaktu a s informáciou o prístupe k poradenstvu a o rozvrhu konzultácií).</w:t>
      </w:r>
    </w:p>
    <w:p w14:paraId="52966785" w14:textId="1A9A9AEA" w:rsidR="00AD0C70" w:rsidRPr="00033FC6" w:rsidRDefault="00AD0C70" w:rsidP="4911CECB">
      <w:pPr>
        <w:spacing w:after="0" w:line="240" w:lineRule="auto"/>
        <w:ind w:firstLine="709"/>
        <w:rPr>
          <w:rFonts w:eastAsiaTheme="minorEastAsia"/>
          <w:sz w:val="20"/>
          <w:szCs w:val="20"/>
        </w:rPr>
      </w:pPr>
      <w:r w:rsidRPr="4911CECB">
        <w:rPr>
          <w:rFonts w:eastAsiaTheme="minorEastAsia"/>
          <w:sz w:val="20"/>
          <w:szCs w:val="20"/>
        </w:rPr>
        <w:t xml:space="preserve">doc. PhDr. Gabriela </w:t>
      </w:r>
      <w:proofErr w:type="spellStart"/>
      <w:r w:rsidRPr="4911CECB">
        <w:rPr>
          <w:rFonts w:eastAsiaTheme="minorEastAsia"/>
          <w:sz w:val="20"/>
          <w:szCs w:val="20"/>
        </w:rPr>
        <w:t>Platková</w:t>
      </w:r>
      <w:proofErr w:type="spellEnd"/>
      <w:r w:rsidRPr="4911CECB">
        <w:rPr>
          <w:rFonts w:eastAsiaTheme="minorEastAsia"/>
          <w:sz w:val="20"/>
          <w:szCs w:val="20"/>
        </w:rPr>
        <w:t xml:space="preserve"> </w:t>
      </w:r>
      <w:proofErr w:type="spellStart"/>
      <w:r w:rsidRPr="4911CECB">
        <w:rPr>
          <w:rFonts w:eastAsiaTheme="minorEastAsia"/>
          <w:sz w:val="20"/>
          <w:szCs w:val="20"/>
        </w:rPr>
        <w:t>Olejárová</w:t>
      </w:r>
      <w:proofErr w:type="spellEnd"/>
      <w:r w:rsidRPr="4911CECB">
        <w:rPr>
          <w:rFonts w:eastAsiaTheme="minorEastAsia"/>
          <w:sz w:val="20"/>
          <w:szCs w:val="20"/>
        </w:rPr>
        <w:t xml:space="preserve">, PhD., </w:t>
      </w:r>
      <w:hyperlink r:id="rId52">
        <w:r w:rsidRPr="4911CECB">
          <w:rPr>
            <w:rStyle w:val="Hypertextovprepojenie"/>
            <w:rFonts w:eastAsiaTheme="minorEastAsia"/>
            <w:sz w:val="20"/>
            <w:szCs w:val="20"/>
          </w:rPr>
          <w:t>gabriela.platkova-olejarova@unipo.sk</w:t>
        </w:r>
      </w:hyperlink>
    </w:p>
    <w:p w14:paraId="61E17860" w14:textId="675F0D32" w:rsidR="58250012" w:rsidRPr="0043673E" w:rsidRDefault="06A728AF" w:rsidP="00AD0C70">
      <w:pPr>
        <w:ind w:left="708" w:firstLine="1"/>
        <w:jc w:val="both"/>
        <w:rPr>
          <w:rFonts w:eastAsia="Calibri" w:cs="Calibri"/>
          <w:sz w:val="20"/>
          <w:szCs w:val="20"/>
          <w:lang w:val="sk"/>
        </w:rPr>
      </w:pPr>
      <w:r w:rsidRPr="4911CECB">
        <w:rPr>
          <w:rFonts w:eastAsia="Calibri" w:cs="Calibri"/>
          <w:sz w:val="20"/>
          <w:szCs w:val="20"/>
          <w:lang w:val="sk"/>
        </w:rPr>
        <w:t xml:space="preserve">Študijný poradca je študentom k dispozícií </w:t>
      </w:r>
      <w:r>
        <w:tab/>
      </w:r>
      <w:r w:rsidRPr="4911CECB">
        <w:rPr>
          <w:rFonts w:eastAsia="Calibri" w:cs="Calibri"/>
          <w:sz w:val="20"/>
          <w:szCs w:val="20"/>
          <w:lang w:val="sk"/>
        </w:rPr>
        <w:t xml:space="preserve">osobne počas konzultačných hodín (aktualizovaných začiatkom semestra), no rovnako aj neformálne počas stretnutí v priestoroch inštitútu. Študijný poradca poskytuje svoje konzultácie aj prostredníctvom elektronickej komunikácie sprostredkovanej jeho učiteľskou emailovou adresou. V prípade potreby je možnosť spojiť sa prostredníctvom aplikácie MS </w:t>
      </w:r>
      <w:proofErr w:type="spellStart"/>
      <w:r w:rsidRPr="4911CECB">
        <w:rPr>
          <w:rFonts w:eastAsia="Calibri" w:cs="Calibri"/>
          <w:sz w:val="20"/>
          <w:szCs w:val="20"/>
          <w:lang w:val="sk"/>
        </w:rPr>
        <w:t>Teams</w:t>
      </w:r>
      <w:proofErr w:type="spellEnd"/>
      <w:r w:rsidRPr="4911CECB">
        <w:rPr>
          <w:rFonts w:eastAsia="Calibri" w:cs="Calibri"/>
          <w:sz w:val="20"/>
          <w:szCs w:val="20"/>
          <w:lang w:val="sk"/>
        </w:rPr>
        <w:t>. Úlohou študijného poradcu (čl. 19 Študijného poriadku PU v Prešove) je zorientovať študentov na začiatku ich vysokoškolského štúdia a následne im v prípade potreby naďalej pomáhať (v otázkach štúdia a pri riešení študijných problémov) v súčinnosti s študijným oddelením  a prodekanom pre vzdelávaciu činnosť.</w:t>
      </w:r>
    </w:p>
    <w:p w14:paraId="31F23A80" w14:textId="64ED1E92" w:rsidR="00E430FB" w:rsidRPr="0043673E" w:rsidRDefault="218F8FA5" w:rsidP="4911CECB">
      <w:pPr>
        <w:pStyle w:val="Odsekzoznamu"/>
        <w:numPr>
          <w:ilvl w:val="0"/>
          <w:numId w:val="1"/>
        </w:numPr>
        <w:autoSpaceDE w:val="0"/>
        <w:autoSpaceDN w:val="0"/>
        <w:adjustRightInd w:val="0"/>
        <w:spacing w:after="0" w:line="240" w:lineRule="auto"/>
        <w:ind w:left="426"/>
        <w:jc w:val="both"/>
        <w:rPr>
          <w:i/>
          <w:iCs/>
          <w:sz w:val="20"/>
          <w:szCs w:val="20"/>
        </w:rPr>
      </w:pPr>
      <w:r w:rsidRPr="4911CECB">
        <w:rPr>
          <w:i/>
          <w:iCs/>
          <w:sz w:val="20"/>
          <w:szCs w:val="20"/>
        </w:rPr>
        <w:t xml:space="preserve">Iný podporný personál </w:t>
      </w:r>
      <w:r w:rsidR="6FBF4745" w:rsidRPr="4911CECB">
        <w:rPr>
          <w:i/>
          <w:iCs/>
          <w:sz w:val="20"/>
          <w:szCs w:val="20"/>
        </w:rPr>
        <w:t xml:space="preserve">študijného programu </w:t>
      </w:r>
      <w:r w:rsidRPr="4911CECB">
        <w:rPr>
          <w:i/>
          <w:iCs/>
          <w:sz w:val="20"/>
          <w:szCs w:val="20"/>
        </w:rPr>
        <w:t>– priradený študijný referent, kariérn</w:t>
      </w:r>
      <w:r w:rsidR="6FBF4745" w:rsidRPr="4911CECB">
        <w:rPr>
          <w:i/>
          <w:iCs/>
          <w:sz w:val="20"/>
          <w:szCs w:val="20"/>
        </w:rPr>
        <w:t xml:space="preserve">y </w:t>
      </w:r>
      <w:r w:rsidRPr="4911CECB">
        <w:rPr>
          <w:i/>
          <w:iCs/>
          <w:sz w:val="20"/>
          <w:szCs w:val="20"/>
        </w:rPr>
        <w:t>porad</w:t>
      </w:r>
      <w:r w:rsidR="6FBF4745" w:rsidRPr="4911CECB">
        <w:rPr>
          <w:i/>
          <w:iCs/>
          <w:sz w:val="20"/>
          <w:szCs w:val="20"/>
        </w:rPr>
        <w:t>ca</w:t>
      </w:r>
      <w:r w:rsidRPr="4911CECB">
        <w:rPr>
          <w:i/>
          <w:iCs/>
          <w:sz w:val="20"/>
          <w:szCs w:val="20"/>
        </w:rPr>
        <w:t>, administratíva</w:t>
      </w:r>
      <w:r w:rsidR="5F1F18FF" w:rsidRPr="4911CECB">
        <w:rPr>
          <w:i/>
          <w:iCs/>
          <w:sz w:val="20"/>
          <w:szCs w:val="20"/>
        </w:rPr>
        <w:t xml:space="preserve">, ubytovací referát a podobne (s kontaktami). </w:t>
      </w:r>
    </w:p>
    <w:p w14:paraId="44CF73F7" w14:textId="1DA129A6" w:rsidR="0911CE22" w:rsidRPr="00D55A3D" w:rsidRDefault="0911CE22" w:rsidP="0043673E">
      <w:pPr>
        <w:spacing w:after="0" w:line="240" w:lineRule="auto"/>
        <w:ind w:left="709"/>
        <w:rPr>
          <w:sz w:val="20"/>
          <w:szCs w:val="20"/>
        </w:rPr>
      </w:pPr>
      <w:r w:rsidRPr="4911CECB">
        <w:rPr>
          <w:sz w:val="20"/>
          <w:szCs w:val="20"/>
        </w:rPr>
        <w:t xml:space="preserve">Vedúca študijného oddelenia: Mgr. Katarína </w:t>
      </w:r>
      <w:proofErr w:type="spellStart"/>
      <w:r w:rsidRPr="4911CECB">
        <w:rPr>
          <w:sz w:val="20"/>
          <w:szCs w:val="20"/>
        </w:rPr>
        <w:t>Mikitová</w:t>
      </w:r>
      <w:proofErr w:type="spellEnd"/>
      <w:r w:rsidRPr="4911CECB">
        <w:rPr>
          <w:sz w:val="20"/>
          <w:szCs w:val="20"/>
        </w:rPr>
        <w:t xml:space="preserve">, </w:t>
      </w:r>
      <w:hyperlink r:id="rId53">
        <w:r w:rsidRPr="4911CECB">
          <w:rPr>
            <w:rStyle w:val="Hypertextovprepojenie"/>
            <w:sz w:val="20"/>
            <w:szCs w:val="20"/>
          </w:rPr>
          <w:t>katarina.mikitova@unipo.sk</w:t>
        </w:r>
      </w:hyperlink>
      <w:r w:rsidRPr="4911CECB">
        <w:rPr>
          <w:sz w:val="20"/>
          <w:szCs w:val="20"/>
        </w:rPr>
        <w:t xml:space="preserve">, +421 51 </w:t>
      </w:r>
      <w:r w:rsidR="5D0E40E0" w:rsidRPr="4911CECB">
        <w:rPr>
          <w:sz w:val="20"/>
          <w:szCs w:val="20"/>
        </w:rPr>
        <w:t xml:space="preserve"> 7570 834</w:t>
      </w:r>
    </w:p>
    <w:p w14:paraId="009D5A26" w14:textId="6F9C691B" w:rsidR="154C8FAE" w:rsidRPr="00D55A3D" w:rsidRDefault="154C8FAE" w:rsidP="0043673E">
      <w:pPr>
        <w:spacing w:after="0" w:line="240" w:lineRule="auto"/>
        <w:ind w:left="709"/>
        <w:rPr>
          <w:sz w:val="20"/>
          <w:szCs w:val="20"/>
        </w:rPr>
      </w:pPr>
      <w:r w:rsidRPr="4911CECB">
        <w:rPr>
          <w:sz w:val="20"/>
          <w:szCs w:val="20"/>
        </w:rPr>
        <w:t xml:space="preserve">Študijná referentka: Mgr. Anna </w:t>
      </w:r>
      <w:proofErr w:type="spellStart"/>
      <w:r w:rsidRPr="4911CECB">
        <w:rPr>
          <w:sz w:val="20"/>
          <w:szCs w:val="20"/>
        </w:rPr>
        <w:t>Zamborská</w:t>
      </w:r>
      <w:proofErr w:type="spellEnd"/>
      <w:r w:rsidRPr="4911CECB">
        <w:rPr>
          <w:sz w:val="20"/>
          <w:szCs w:val="20"/>
        </w:rPr>
        <w:t xml:space="preserve">, </w:t>
      </w:r>
      <w:hyperlink r:id="rId54">
        <w:r w:rsidRPr="4911CECB">
          <w:rPr>
            <w:rStyle w:val="Hypertextovprepojenie"/>
            <w:sz w:val="20"/>
            <w:szCs w:val="20"/>
          </w:rPr>
          <w:t>anna.zamborska@unipo.sk</w:t>
        </w:r>
      </w:hyperlink>
      <w:r w:rsidRPr="4911CECB">
        <w:rPr>
          <w:sz w:val="20"/>
          <w:szCs w:val="20"/>
        </w:rPr>
        <w:t xml:space="preserve">, +421 51 </w:t>
      </w:r>
      <w:r w:rsidR="7B0598AA" w:rsidRPr="4911CECB">
        <w:rPr>
          <w:sz w:val="20"/>
          <w:szCs w:val="20"/>
        </w:rPr>
        <w:t>7570 169</w:t>
      </w:r>
    </w:p>
    <w:p w14:paraId="005C4778" w14:textId="396A4DE5" w:rsidR="7B0598AA" w:rsidRPr="00D55A3D" w:rsidRDefault="7B0598AA" w:rsidP="0043673E">
      <w:pPr>
        <w:spacing w:after="0" w:line="240" w:lineRule="auto"/>
        <w:ind w:left="709"/>
        <w:rPr>
          <w:sz w:val="20"/>
          <w:szCs w:val="20"/>
        </w:rPr>
      </w:pPr>
      <w:r w:rsidRPr="4911CECB">
        <w:rPr>
          <w:sz w:val="20"/>
          <w:szCs w:val="20"/>
        </w:rPr>
        <w:t xml:space="preserve">Sekretariát Inštitútu etiky a bioetiky: Viera </w:t>
      </w:r>
      <w:proofErr w:type="spellStart"/>
      <w:r w:rsidRPr="4911CECB">
        <w:rPr>
          <w:sz w:val="20"/>
          <w:szCs w:val="20"/>
        </w:rPr>
        <w:t>Olejárová</w:t>
      </w:r>
      <w:proofErr w:type="spellEnd"/>
      <w:r w:rsidRPr="4911CECB">
        <w:rPr>
          <w:sz w:val="20"/>
          <w:szCs w:val="20"/>
        </w:rPr>
        <w:t xml:space="preserve">, </w:t>
      </w:r>
      <w:hyperlink r:id="rId55">
        <w:r w:rsidRPr="4911CECB">
          <w:rPr>
            <w:rStyle w:val="Hypertextovprepojenie"/>
            <w:sz w:val="20"/>
            <w:szCs w:val="20"/>
          </w:rPr>
          <w:t>viera.olejarova@unipo.sk</w:t>
        </w:r>
      </w:hyperlink>
      <w:r w:rsidRPr="4911CECB">
        <w:rPr>
          <w:sz w:val="20"/>
          <w:szCs w:val="20"/>
        </w:rPr>
        <w:t>, +421 51 7570 29</w:t>
      </w:r>
      <w:r w:rsidR="474D540D" w:rsidRPr="4911CECB">
        <w:rPr>
          <w:sz w:val="20"/>
          <w:szCs w:val="20"/>
        </w:rPr>
        <w:t>1</w:t>
      </w:r>
    </w:p>
    <w:p w14:paraId="77EFC4AE" w14:textId="785BEBAA" w:rsidR="005B4151" w:rsidRPr="00D55A3D" w:rsidRDefault="005B4151" w:rsidP="2A03B43B">
      <w:pPr>
        <w:autoSpaceDE w:val="0"/>
        <w:autoSpaceDN w:val="0"/>
        <w:adjustRightInd w:val="0"/>
        <w:spacing w:after="0" w:line="240" w:lineRule="auto"/>
        <w:rPr>
          <w:b/>
          <w:bCs/>
          <w:sz w:val="20"/>
          <w:szCs w:val="20"/>
        </w:rPr>
      </w:pPr>
    </w:p>
    <w:p w14:paraId="0CC81FE5" w14:textId="47BFDFC9" w:rsidR="0085194C" w:rsidRPr="00D55A3D" w:rsidRDefault="3A05FA01" w:rsidP="001D098C">
      <w:pPr>
        <w:pStyle w:val="Odsekzoznamu"/>
        <w:numPr>
          <w:ilvl w:val="0"/>
          <w:numId w:val="2"/>
        </w:numPr>
        <w:autoSpaceDE w:val="0"/>
        <w:autoSpaceDN w:val="0"/>
        <w:adjustRightInd w:val="0"/>
        <w:spacing w:after="0" w:line="240" w:lineRule="auto"/>
        <w:rPr>
          <w:b/>
          <w:bCs/>
          <w:sz w:val="20"/>
          <w:szCs w:val="20"/>
        </w:rPr>
      </w:pPr>
      <w:r w:rsidRPr="4911CECB">
        <w:rPr>
          <w:b/>
          <w:bCs/>
          <w:sz w:val="20"/>
          <w:szCs w:val="20"/>
        </w:rPr>
        <w:t xml:space="preserve">Priestorové, materiálne </w:t>
      </w:r>
      <w:r w:rsidR="01AAD14F" w:rsidRPr="4911CECB">
        <w:rPr>
          <w:b/>
          <w:bCs/>
          <w:sz w:val="20"/>
          <w:szCs w:val="20"/>
        </w:rPr>
        <w:t>a technické zabezpečenie študijného programu</w:t>
      </w:r>
      <w:r w:rsidR="3D431DC5" w:rsidRPr="4911CECB">
        <w:rPr>
          <w:b/>
          <w:bCs/>
          <w:sz w:val="20"/>
          <w:szCs w:val="20"/>
        </w:rPr>
        <w:t xml:space="preserve"> a podpora</w:t>
      </w:r>
    </w:p>
    <w:p w14:paraId="5553EA63" w14:textId="6B1B8B77" w:rsidR="4020B398" w:rsidRPr="00CC01E5" w:rsidRDefault="0085194C" w:rsidP="4911CECB">
      <w:pPr>
        <w:pStyle w:val="Odsekzoznamu"/>
        <w:numPr>
          <w:ilvl w:val="0"/>
          <w:numId w:val="5"/>
        </w:numPr>
        <w:autoSpaceDE w:val="0"/>
        <w:autoSpaceDN w:val="0"/>
        <w:adjustRightInd w:val="0"/>
        <w:spacing w:after="0" w:line="240" w:lineRule="auto"/>
        <w:jc w:val="both"/>
        <w:rPr>
          <w:i/>
          <w:iCs/>
          <w:sz w:val="20"/>
          <w:szCs w:val="20"/>
        </w:rPr>
      </w:pPr>
      <w:r w:rsidRPr="4911CECB">
        <w:rPr>
          <w:i/>
          <w:iCs/>
          <w:sz w:val="20"/>
          <w:szCs w:val="20"/>
        </w:rPr>
        <w:lastRenderedPageBreak/>
        <w:t xml:space="preserve">Zoznam a charakteristika učební </w:t>
      </w:r>
      <w:r w:rsidR="00000145" w:rsidRPr="4911CECB">
        <w:rPr>
          <w:i/>
          <w:iCs/>
          <w:sz w:val="20"/>
          <w:szCs w:val="20"/>
        </w:rPr>
        <w:t xml:space="preserve">študijného programu </w:t>
      </w:r>
      <w:r w:rsidR="00583FD4" w:rsidRPr="4911CECB">
        <w:rPr>
          <w:i/>
          <w:iCs/>
          <w:sz w:val="20"/>
          <w:szCs w:val="20"/>
        </w:rPr>
        <w:t xml:space="preserve">a ich technického vybavenia </w:t>
      </w:r>
      <w:r w:rsidRPr="4911CECB">
        <w:rPr>
          <w:i/>
          <w:iCs/>
          <w:sz w:val="20"/>
          <w:szCs w:val="20"/>
        </w:rPr>
        <w:t>s priradením k výstupom vzdelávania</w:t>
      </w:r>
      <w:r w:rsidR="00B86EE3" w:rsidRPr="4911CECB">
        <w:rPr>
          <w:i/>
          <w:iCs/>
          <w:sz w:val="20"/>
          <w:szCs w:val="20"/>
        </w:rPr>
        <w:t xml:space="preserve"> a</w:t>
      </w:r>
      <w:r w:rsidR="00450AEB" w:rsidRPr="4911CECB">
        <w:rPr>
          <w:i/>
          <w:iCs/>
          <w:sz w:val="20"/>
          <w:szCs w:val="20"/>
        </w:rPr>
        <w:t> </w:t>
      </w:r>
      <w:r w:rsidR="00B86EE3" w:rsidRPr="4911CECB">
        <w:rPr>
          <w:i/>
          <w:iCs/>
          <w:sz w:val="20"/>
          <w:szCs w:val="20"/>
        </w:rPr>
        <w:t>predmet</w:t>
      </w:r>
      <w:r w:rsidR="00450AEB" w:rsidRPr="4911CECB">
        <w:rPr>
          <w:i/>
          <w:iCs/>
          <w:sz w:val="20"/>
          <w:szCs w:val="20"/>
        </w:rPr>
        <w:t>u (</w:t>
      </w:r>
      <w:r w:rsidR="00B86EE3" w:rsidRPr="4911CECB">
        <w:rPr>
          <w:i/>
          <w:iCs/>
          <w:sz w:val="20"/>
          <w:szCs w:val="20"/>
        </w:rPr>
        <w:t>laboratóri</w:t>
      </w:r>
      <w:r w:rsidR="00C918B8" w:rsidRPr="4911CECB">
        <w:rPr>
          <w:i/>
          <w:iCs/>
          <w:sz w:val="20"/>
          <w:szCs w:val="20"/>
        </w:rPr>
        <w:t>á</w:t>
      </w:r>
      <w:r w:rsidR="00B86EE3" w:rsidRPr="4911CECB">
        <w:rPr>
          <w:i/>
          <w:iCs/>
          <w:sz w:val="20"/>
          <w:szCs w:val="20"/>
        </w:rPr>
        <w:t>,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r w:rsidR="00450AEB" w:rsidRPr="4911CECB">
        <w:rPr>
          <w:i/>
          <w:iCs/>
          <w:sz w:val="20"/>
          <w:szCs w:val="20"/>
        </w:rPr>
        <w:t xml:space="preserve">.  </w:t>
      </w:r>
    </w:p>
    <w:p w14:paraId="60F15A08" w14:textId="020EDE71" w:rsidR="443ED2E6" w:rsidRPr="00D55A3D" w:rsidRDefault="443ED2E6" w:rsidP="0043673E">
      <w:pPr>
        <w:spacing w:after="0" w:line="240" w:lineRule="auto"/>
        <w:ind w:left="284"/>
        <w:jc w:val="both"/>
        <w:rPr>
          <w:sz w:val="20"/>
          <w:szCs w:val="20"/>
        </w:rPr>
      </w:pPr>
      <w:r w:rsidRPr="4911CECB">
        <w:rPr>
          <w:sz w:val="20"/>
          <w:szCs w:val="20"/>
        </w:rPr>
        <w:t>Medzi elementárne predpoklady úspešnej realizácie študijných programov patrí ich priestorové zabezpečenie, ktoré je v súčasnosti na dostatočnej  úrovni, čo sa týka počtu, kapacity i potrebnej vybavenosti  prednáškových a seminárnych miestností. I</w:t>
      </w:r>
      <w:r w:rsidR="5B1BB953" w:rsidRPr="4911CECB">
        <w:rPr>
          <w:sz w:val="20"/>
          <w:szCs w:val="20"/>
        </w:rPr>
        <w:t xml:space="preserve">nštitút etiky a bioetiky </w:t>
      </w:r>
      <w:r w:rsidRPr="4911CECB">
        <w:rPr>
          <w:sz w:val="20"/>
          <w:szCs w:val="20"/>
        </w:rPr>
        <w:t xml:space="preserve">disponuje dvoma </w:t>
      </w:r>
      <w:r w:rsidR="41F4DC76" w:rsidRPr="4911CECB">
        <w:rPr>
          <w:sz w:val="20"/>
          <w:szCs w:val="20"/>
        </w:rPr>
        <w:t>pridelenými</w:t>
      </w:r>
      <w:r w:rsidRPr="4911CECB">
        <w:rPr>
          <w:sz w:val="20"/>
          <w:szCs w:val="20"/>
        </w:rPr>
        <w:t xml:space="preserve"> učebňami (č. 472, č. 155)  s kapacitou 16, resp. </w:t>
      </w:r>
      <w:r w:rsidR="2F4AFA41" w:rsidRPr="4911CECB">
        <w:rPr>
          <w:sz w:val="20"/>
          <w:szCs w:val="20"/>
        </w:rPr>
        <w:t>3</w:t>
      </w:r>
      <w:r w:rsidRPr="4911CECB">
        <w:rPr>
          <w:sz w:val="20"/>
          <w:szCs w:val="20"/>
        </w:rPr>
        <w:t>0 miest, ktoré sú vybavené počítačmi, vysokorýchlostn</w:t>
      </w:r>
      <w:r w:rsidR="46B72692" w:rsidRPr="4911CECB">
        <w:rPr>
          <w:sz w:val="20"/>
          <w:szCs w:val="20"/>
        </w:rPr>
        <w:t>ým</w:t>
      </w:r>
      <w:r w:rsidRPr="4911CECB">
        <w:rPr>
          <w:sz w:val="20"/>
          <w:szCs w:val="20"/>
        </w:rPr>
        <w:t xml:space="preserve"> interneto</w:t>
      </w:r>
      <w:r w:rsidR="476372E9" w:rsidRPr="4911CECB">
        <w:rPr>
          <w:sz w:val="20"/>
          <w:szCs w:val="20"/>
        </w:rPr>
        <w:t>m</w:t>
      </w:r>
      <w:r w:rsidRPr="4911CECB">
        <w:rPr>
          <w:sz w:val="20"/>
          <w:szCs w:val="20"/>
        </w:rPr>
        <w:t xml:space="preserve">, dataprojektormi, </w:t>
      </w:r>
      <w:r w:rsidR="325293D1" w:rsidRPr="4911CECB">
        <w:rPr>
          <w:sz w:val="20"/>
          <w:szCs w:val="20"/>
        </w:rPr>
        <w:t xml:space="preserve">premietacími </w:t>
      </w:r>
      <w:r w:rsidRPr="4911CECB">
        <w:rPr>
          <w:sz w:val="20"/>
          <w:szCs w:val="20"/>
        </w:rPr>
        <w:t>plátnami, webkamerami, klasickými i interaktívnymi tabuľami a i.</w:t>
      </w:r>
    </w:p>
    <w:p w14:paraId="5661B78D" w14:textId="693D4D9A" w:rsidR="4020B398" w:rsidRPr="00D55A3D" w:rsidRDefault="4020B398" w:rsidP="4020B398">
      <w:pPr>
        <w:spacing w:after="0" w:line="240" w:lineRule="auto"/>
        <w:jc w:val="both"/>
        <w:rPr>
          <w:sz w:val="20"/>
          <w:szCs w:val="20"/>
        </w:rPr>
      </w:pPr>
    </w:p>
    <w:p w14:paraId="6883E1AD" w14:textId="5B0BFBAF" w:rsidR="4020B398" w:rsidRPr="00CC01E5" w:rsidRDefault="00B86EE3" w:rsidP="4911CECB">
      <w:pPr>
        <w:pStyle w:val="Odsekzoznamu"/>
        <w:numPr>
          <w:ilvl w:val="0"/>
          <w:numId w:val="5"/>
        </w:numPr>
        <w:autoSpaceDE w:val="0"/>
        <w:autoSpaceDN w:val="0"/>
        <w:adjustRightInd w:val="0"/>
        <w:spacing w:after="0" w:line="240" w:lineRule="auto"/>
        <w:jc w:val="both"/>
        <w:rPr>
          <w:i/>
          <w:iCs/>
          <w:sz w:val="20"/>
          <w:szCs w:val="20"/>
        </w:rPr>
      </w:pPr>
      <w:r w:rsidRPr="4911CECB">
        <w:rPr>
          <w:i/>
          <w:iCs/>
          <w:sz w:val="20"/>
          <w:szCs w:val="20"/>
        </w:rPr>
        <w:t xml:space="preserve">Charakteristika informačného zabezpečenia študijného programu (prístup k študijnej literatúre podľa </w:t>
      </w:r>
      <w:r w:rsidR="0077579B" w:rsidRPr="4911CECB">
        <w:rPr>
          <w:i/>
          <w:iCs/>
          <w:sz w:val="20"/>
          <w:szCs w:val="20"/>
        </w:rPr>
        <w:t>i</w:t>
      </w:r>
      <w:r w:rsidRPr="4911CECB">
        <w:rPr>
          <w:i/>
          <w:iCs/>
          <w:sz w:val="20"/>
          <w:szCs w:val="20"/>
        </w:rPr>
        <w:t>nformačných listov</w:t>
      </w:r>
      <w:r w:rsidR="00507FBF" w:rsidRPr="4911CECB">
        <w:rPr>
          <w:i/>
          <w:iCs/>
          <w:sz w:val="20"/>
          <w:szCs w:val="20"/>
        </w:rPr>
        <w:t xml:space="preserve"> predmetov</w:t>
      </w:r>
      <w:r w:rsidR="002E27BC" w:rsidRPr="4911CECB">
        <w:rPr>
          <w:i/>
          <w:iCs/>
          <w:sz w:val="20"/>
          <w:szCs w:val="20"/>
        </w:rPr>
        <w:t>)</w:t>
      </w:r>
      <w:r w:rsidRPr="4911CECB">
        <w:rPr>
          <w:i/>
          <w:iCs/>
          <w:sz w:val="20"/>
          <w:szCs w:val="20"/>
        </w:rPr>
        <w:t xml:space="preserve">, </w:t>
      </w:r>
      <w:r w:rsidR="00507FBF" w:rsidRPr="4911CECB">
        <w:rPr>
          <w:i/>
          <w:iCs/>
          <w:sz w:val="20"/>
          <w:szCs w:val="20"/>
        </w:rPr>
        <w:t xml:space="preserve">prístup k </w:t>
      </w:r>
      <w:r w:rsidRPr="4911CECB">
        <w:rPr>
          <w:i/>
          <w:iCs/>
          <w:sz w:val="20"/>
          <w:szCs w:val="20"/>
        </w:rPr>
        <w:t xml:space="preserve">informačným databázam a ďalším informačným zdrojom, informačným technológiám a podobne). </w:t>
      </w:r>
    </w:p>
    <w:p w14:paraId="6AFD2D95" w14:textId="13213B89" w:rsidR="3DB865D6" w:rsidRPr="00D55A3D" w:rsidRDefault="56CCB6C9" w:rsidP="4911CECB">
      <w:pPr>
        <w:spacing w:after="0" w:line="216" w:lineRule="auto"/>
        <w:ind w:left="284"/>
        <w:jc w:val="both"/>
        <w:rPr>
          <w:rFonts w:eastAsia="Calibri" w:cs="Calibri"/>
          <w:color w:val="000000" w:themeColor="text1"/>
          <w:sz w:val="20"/>
          <w:szCs w:val="20"/>
        </w:rPr>
      </w:pPr>
      <w:r w:rsidRPr="4911CECB">
        <w:rPr>
          <w:rFonts w:eastAsia="Calibri" w:cs="Calibri"/>
          <w:sz w:val="20"/>
          <w:szCs w:val="20"/>
        </w:rPr>
        <w:t>Prístup študentov k študijným, vedeckým a odborným informáciám (na klasických i elektronických nosičoch), potrebným k vzdelávaniu v daných študijných odboroch je nadpriemerný. V areáli univerzity je Univerzitná knižnica,</w:t>
      </w:r>
      <w:r w:rsidRPr="4911CECB">
        <w:rPr>
          <w:rFonts w:eastAsia="Calibri" w:cs="Calibri"/>
          <w:color w:val="000000" w:themeColor="text1"/>
          <w:sz w:val="20"/>
          <w:szCs w:val="20"/>
        </w:rPr>
        <w:t xml:space="preserve"> ktorá je vedecko-informačným, bibliografickým, koordinačným a poradenským pracoviskom univerzity, ktoré poskytuje knižnično-informačné služby predovšetkým študentom a zamestnancom univerzity a v rámci svojich možností aj ďalšej odbornej verejnosti. Univerzitná knižnica PU</w:t>
      </w:r>
      <w:r w:rsidRPr="4911CECB">
        <w:rPr>
          <w:rFonts w:eastAsia="Calibri" w:cs="Calibri"/>
          <w:sz w:val="20"/>
          <w:szCs w:val="20"/>
        </w:rPr>
        <w:t xml:space="preserve"> poskytuje nasledujúce základné a špeciálne knižnično-informačné služby: výpožičné služby (absenčné, prezenčné, medziknižničné výpožičné služby a medzinárodné medziknižničné výpožičné služby). Bibliograficko-informačné služby (vytváranie a sprostredkovanie rešerší z interných informačných zdrojov a z externých domácich a zahraničných databázových centier s ohľadom na profiláciu štúdia na PU). Konzultantské služby (prednášky zamerané na využitie primárneho a sekundárneho knižničného aparátu; bibliografické konzultácie pri vypracúvaní seminárnych, ročníkových a záverečných prác; metodická pomoc pri využívaní fondov , katalógov, služieb a i.). Reprografické služby – poskytujú sa výlučne z informačných zdrojov UK PU, v súlade s ustanoveniami autorského zákona. Ostatné služby (</w:t>
      </w:r>
      <w:r w:rsidRPr="4911CECB">
        <w:rPr>
          <w:rFonts w:eastAsia="Calibri" w:cs="Calibri"/>
          <w:color w:val="000000" w:themeColor="text1"/>
          <w:sz w:val="20"/>
          <w:szCs w:val="20"/>
        </w:rPr>
        <w:t xml:space="preserve">spracovanie evidencie publikačnej činnosti zamestnancov univerzity; bibliografická registrácia záverečných a kvalifikačných prác; prevádzkovanie Digitálnej knižnice UK PU; usporiadanie výstav vedeckej literatúry, výstav umeleckých diel, koncertov, prezentácií, odborných knihovníckych podujatí a pod.). Knižničný fond UK obsahuje spolu takmer 225 000 knižničných jednotiek (ročný prírastok knižničného fondu je cca 4 000 </w:t>
      </w:r>
      <w:proofErr w:type="spellStart"/>
      <w:r w:rsidRPr="4911CECB">
        <w:rPr>
          <w:rFonts w:eastAsia="Calibri" w:cs="Calibri"/>
          <w:color w:val="000000" w:themeColor="text1"/>
          <w:sz w:val="20"/>
          <w:szCs w:val="20"/>
        </w:rPr>
        <w:t>kn</w:t>
      </w:r>
      <w:proofErr w:type="spellEnd"/>
      <w:r w:rsidRPr="4911CECB">
        <w:rPr>
          <w:rFonts w:eastAsia="Calibri" w:cs="Calibri"/>
          <w:color w:val="000000" w:themeColor="text1"/>
          <w:sz w:val="20"/>
          <w:szCs w:val="20"/>
        </w:rPr>
        <w:t xml:space="preserve">. j. a 250 titulov periodík, pričom nákup dokumentov je realizovaný na základe požiadaviek fakúlt s cieľom rovnomerného nákupu pre potreby všetkých študijných programov na PU). Od roku 2004 knižnica buduje Digitálnu knižnicu (databázu elektronických </w:t>
      </w:r>
      <w:proofErr w:type="spellStart"/>
      <w:r w:rsidRPr="4911CECB">
        <w:rPr>
          <w:rFonts w:eastAsia="Calibri" w:cs="Calibri"/>
          <w:color w:val="000000" w:themeColor="text1"/>
          <w:sz w:val="20"/>
          <w:szCs w:val="20"/>
        </w:rPr>
        <w:t>plnotextových</w:t>
      </w:r>
      <w:proofErr w:type="spellEnd"/>
      <w:r w:rsidRPr="4911CECB">
        <w:rPr>
          <w:rFonts w:eastAsia="Calibri" w:cs="Calibri"/>
          <w:color w:val="000000" w:themeColor="text1"/>
          <w:sz w:val="20"/>
          <w:szCs w:val="20"/>
        </w:rPr>
        <w:t xml:space="preserve"> publikácií vytvorených zamestnancami univerzity, ktorá obsahuje vyše 800 publikácií). Od roku 1997 buduje databázu publikačnej činnosti PU, v ktorej registruje vyše 66 000 dokumentov. Knižnica poskytuje ročne takmer 280 000 výpožičiek, z toho je väčšia časť elektronických. Celková plocha knižnice je vyše 2 600 m</w:t>
      </w:r>
      <w:r w:rsidRPr="4911CECB">
        <w:rPr>
          <w:rFonts w:eastAsia="Calibri" w:cs="Calibri"/>
          <w:color w:val="000000" w:themeColor="text1"/>
          <w:sz w:val="20"/>
          <w:szCs w:val="20"/>
          <w:vertAlign w:val="superscript"/>
        </w:rPr>
        <w:t>2</w:t>
      </w:r>
      <w:r w:rsidRPr="4911CECB">
        <w:rPr>
          <w:rFonts w:eastAsia="Calibri" w:cs="Calibri"/>
          <w:color w:val="000000" w:themeColor="text1"/>
          <w:sz w:val="20"/>
          <w:szCs w:val="20"/>
        </w:rPr>
        <w:t>, z toho pre používateľov 1 150 m</w:t>
      </w:r>
      <w:r w:rsidRPr="4911CECB">
        <w:rPr>
          <w:rFonts w:eastAsia="Calibri" w:cs="Calibri"/>
          <w:color w:val="000000" w:themeColor="text1"/>
          <w:sz w:val="20"/>
          <w:szCs w:val="20"/>
          <w:vertAlign w:val="superscript"/>
        </w:rPr>
        <w:t>2</w:t>
      </w:r>
      <w:r w:rsidRPr="4911CECB">
        <w:rPr>
          <w:rFonts w:eastAsia="Calibri" w:cs="Calibri"/>
          <w:color w:val="000000" w:themeColor="text1"/>
          <w:sz w:val="20"/>
          <w:szCs w:val="20"/>
        </w:rPr>
        <w:t>. V 6 študovniach (z toho 2 sú databázové) je k dispozícii 303 študijných miest. Každoročne navštívi knižnicu vyše 70 000 čitateľov a webové stránky knižnice vyše 500 000 čitateľov. Knižnica disponuje vlastnou počítačovou sieťou (</w:t>
      </w:r>
      <w:proofErr w:type="spellStart"/>
      <w:r w:rsidRPr="4911CECB">
        <w:rPr>
          <w:rFonts w:eastAsia="Calibri" w:cs="Calibri"/>
          <w:color w:val="000000" w:themeColor="text1"/>
          <w:sz w:val="20"/>
          <w:szCs w:val="20"/>
        </w:rPr>
        <w:t>PULIBnet</w:t>
      </w:r>
      <w:proofErr w:type="spellEnd"/>
      <w:r w:rsidRPr="4911CECB">
        <w:rPr>
          <w:rFonts w:eastAsia="Calibri" w:cs="Calibri"/>
          <w:color w:val="000000" w:themeColor="text1"/>
          <w:sz w:val="20"/>
          <w:szCs w:val="20"/>
        </w:rPr>
        <w:t xml:space="preserve">) so 4 servermi, 84 počítačmi, z toho pre používateľov je vyhradených 45 počítačov. Každoročne vydáva bibliografiu publikačnej činnosti PU. Knižnica poskytuje prístup do 9 platených </w:t>
      </w:r>
      <w:proofErr w:type="spellStart"/>
      <w:r w:rsidRPr="4911CECB">
        <w:rPr>
          <w:rFonts w:eastAsia="Calibri" w:cs="Calibri"/>
          <w:color w:val="000000" w:themeColor="text1"/>
          <w:sz w:val="20"/>
          <w:szCs w:val="20"/>
        </w:rPr>
        <w:t>plnotextových</w:t>
      </w:r>
      <w:proofErr w:type="spellEnd"/>
      <w:r w:rsidRPr="4911CECB">
        <w:rPr>
          <w:rFonts w:eastAsia="Calibri" w:cs="Calibri"/>
          <w:color w:val="000000" w:themeColor="text1"/>
          <w:sz w:val="20"/>
          <w:szCs w:val="20"/>
        </w:rPr>
        <w:t xml:space="preserve"> databázových centier (EBSCO, </w:t>
      </w:r>
      <w:proofErr w:type="spellStart"/>
      <w:r w:rsidRPr="4911CECB">
        <w:rPr>
          <w:rFonts w:eastAsia="Calibri" w:cs="Calibri"/>
          <w:color w:val="000000" w:themeColor="text1"/>
          <w:sz w:val="20"/>
          <w:szCs w:val="20"/>
        </w:rPr>
        <w:t>Gale</w:t>
      </w:r>
      <w:proofErr w:type="spellEnd"/>
      <w:r w:rsidRPr="4911CECB">
        <w:rPr>
          <w:rFonts w:eastAsia="Calibri" w:cs="Calibri"/>
          <w:color w:val="000000" w:themeColor="text1"/>
          <w:sz w:val="20"/>
          <w:szCs w:val="20"/>
        </w:rPr>
        <w:t xml:space="preserve">, </w:t>
      </w:r>
      <w:proofErr w:type="spellStart"/>
      <w:r w:rsidRPr="4911CECB">
        <w:rPr>
          <w:rFonts w:eastAsia="Calibri" w:cs="Calibri"/>
          <w:color w:val="000000" w:themeColor="text1"/>
          <w:sz w:val="20"/>
          <w:szCs w:val="20"/>
        </w:rPr>
        <w:t>ProQuest</w:t>
      </w:r>
      <w:proofErr w:type="spellEnd"/>
      <w:r w:rsidRPr="4911CECB">
        <w:rPr>
          <w:rFonts w:eastAsia="Calibri" w:cs="Calibri"/>
          <w:color w:val="000000" w:themeColor="text1"/>
          <w:sz w:val="20"/>
          <w:szCs w:val="20"/>
        </w:rPr>
        <w:t xml:space="preserve">, </w:t>
      </w:r>
      <w:proofErr w:type="spellStart"/>
      <w:r w:rsidRPr="4911CECB">
        <w:rPr>
          <w:rFonts w:eastAsia="Calibri" w:cs="Calibri"/>
          <w:color w:val="000000" w:themeColor="text1"/>
          <w:sz w:val="20"/>
          <w:szCs w:val="20"/>
        </w:rPr>
        <w:t>Science</w:t>
      </w:r>
      <w:proofErr w:type="spellEnd"/>
      <w:r w:rsidRPr="4911CECB">
        <w:rPr>
          <w:rFonts w:eastAsia="Calibri" w:cs="Calibri"/>
          <w:color w:val="000000" w:themeColor="text1"/>
          <w:sz w:val="20"/>
          <w:szCs w:val="20"/>
        </w:rPr>
        <w:t xml:space="preserve"> </w:t>
      </w:r>
      <w:proofErr w:type="spellStart"/>
      <w:r w:rsidRPr="4911CECB">
        <w:rPr>
          <w:rFonts w:eastAsia="Calibri" w:cs="Calibri"/>
          <w:color w:val="000000" w:themeColor="text1"/>
          <w:sz w:val="20"/>
          <w:szCs w:val="20"/>
        </w:rPr>
        <w:t>Direct</w:t>
      </w:r>
      <w:proofErr w:type="spellEnd"/>
      <w:r w:rsidRPr="4911CECB">
        <w:rPr>
          <w:rFonts w:eastAsia="Calibri" w:cs="Calibri"/>
          <w:color w:val="000000" w:themeColor="text1"/>
          <w:sz w:val="20"/>
          <w:szCs w:val="20"/>
        </w:rPr>
        <w:t xml:space="preserve">, </w:t>
      </w:r>
      <w:proofErr w:type="spellStart"/>
      <w:r w:rsidRPr="4911CECB">
        <w:rPr>
          <w:rFonts w:eastAsia="Calibri" w:cs="Calibri"/>
          <w:color w:val="000000" w:themeColor="text1"/>
          <w:sz w:val="20"/>
          <w:szCs w:val="20"/>
        </w:rPr>
        <w:t>Scopus</w:t>
      </w:r>
      <w:proofErr w:type="spellEnd"/>
      <w:r w:rsidRPr="4911CECB">
        <w:rPr>
          <w:rFonts w:eastAsia="Calibri" w:cs="Calibri"/>
          <w:color w:val="000000" w:themeColor="text1"/>
          <w:sz w:val="20"/>
          <w:szCs w:val="20"/>
        </w:rPr>
        <w:t xml:space="preserve">, </w:t>
      </w:r>
      <w:proofErr w:type="spellStart"/>
      <w:r w:rsidRPr="4911CECB">
        <w:rPr>
          <w:rFonts w:eastAsia="Calibri" w:cs="Calibri"/>
          <w:color w:val="000000" w:themeColor="text1"/>
          <w:sz w:val="20"/>
          <w:szCs w:val="20"/>
        </w:rPr>
        <w:t>Springer</w:t>
      </w:r>
      <w:proofErr w:type="spellEnd"/>
      <w:r w:rsidRPr="4911CECB">
        <w:rPr>
          <w:rFonts w:eastAsia="Calibri" w:cs="Calibri"/>
          <w:color w:val="000000" w:themeColor="text1"/>
          <w:sz w:val="20"/>
          <w:szCs w:val="20"/>
        </w:rPr>
        <w:t xml:space="preserve">, </w:t>
      </w:r>
      <w:proofErr w:type="spellStart"/>
      <w:r w:rsidRPr="4911CECB">
        <w:rPr>
          <w:rFonts w:eastAsia="Calibri" w:cs="Calibri"/>
          <w:color w:val="000000" w:themeColor="text1"/>
          <w:sz w:val="20"/>
          <w:szCs w:val="20"/>
        </w:rPr>
        <w:t>Taylor</w:t>
      </w:r>
      <w:proofErr w:type="spellEnd"/>
      <w:r w:rsidRPr="4911CECB">
        <w:rPr>
          <w:rFonts w:eastAsia="Calibri" w:cs="Calibri"/>
          <w:color w:val="000000" w:themeColor="text1"/>
          <w:sz w:val="20"/>
          <w:szCs w:val="20"/>
        </w:rPr>
        <w:t xml:space="preserve"> and </w:t>
      </w:r>
      <w:proofErr w:type="spellStart"/>
      <w:r w:rsidRPr="4911CECB">
        <w:rPr>
          <w:rFonts w:eastAsia="Calibri" w:cs="Calibri"/>
          <w:color w:val="000000" w:themeColor="text1"/>
          <w:sz w:val="20"/>
          <w:szCs w:val="20"/>
        </w:rPr>
        <w:t>Francis</w:t>
      </w:r>
      <w:proofErr w:type="spellEnd"/>
      <w:r w:rsidRPr="4911CECB">
        <w:rPr>
          <w:rFonts w:eastAsia="Calibri" w:cs="Calibri"/>
          <w:color w:val="000000" w:themeColor="text1"/>
          <w:sz w:val="20"/>
          <w:szCs w:val="20"/>
        </w:rPr>
        <w:t xml:space="preserve">, Web of </w:t>
      </w:r>
      <w:proofErr w:type="spellStart"/>
      <w:r w:rsidRPr="4911CECB">
        <w:rPr>
          <w:rFonts w:eastAsia="Calibri" w:cs="Calibri"/>
          <w:color w:val="000000" w:themeColor="text1"/>
          <w:sz w:val="20"/>
          <w:szCs w:val="20"/>
        </w:rPr>
        <w:t>Knowledge</w:t>
      </w:r>
      <w:proofErr w:type="spellEnd"/>
      <w:r w:rsidRPr="4911CECB">
        <w:rPr>
          <w:rFonts w:eastAsia="Calibri" w:cs="Calibri"/>
          <w:color w:val="000000" w:themeColor="text1"/>
          <w:sz w:val="20"/>
          <w:szCs w:val="20"/>
        </w:rPr>
        <w:t xml:space="preserve">, </w:t>
      </w:r>
      <w:proofErr w:type="spellStart"/>
      <w:r w:rsidRPr="4911CECB">
        <w:rPr>
          <w:rFonts w:eastAsia="Calibri" w:cs="Calibri"/>
          <w:color w:val="000000" w:themeColor="text1"/>
          <w:sz w:val="20"/>
          <w:szCs w:val="20"/>
        </w:rPr>
        <w:t>Wiley</w:t>
      </w:r>
      <w:proofErr w:type="spellEnd"/>
      <w:r w:rsidRPr="4911CECB">
        <w:rPr>
          <w:rFonts w:eastAsia="Calibri" w:cs="Calibri"/>
          <w:color w:val="000000" w:themeColor="text1"/>
          <w:sz w:val="20"/>
          <w:szCs w:val="20"/>
        </w:rPr>
        <w:t xml:space="preserve">). </w:t>
      </w:r>
      <w:r w:rsidR="249E493B" w:rsidRPr="4911CECB">
        <w:rPr>
          <w:rFonts w:eastAsia="Calibri" w:cs="Calibri"/>
          <w:color w:val="000000" w:themeColor="text1"/>
          <w:sz w:val="20"/>
          <w:szCs w:val="20"/>
        </w:rPr>
        <w:t xml:space="preserve"> </w:t>
      </w:r>
      <w:r w:rsidR="249E493B" w:rsidRPr="4911CECB">
        <w:rPr>
          <w:rFonts w:eastAsia="Calibri" w:cs="Calibri"/>
          <w:sz w:val="20"/>
          <w:szCs w:val="20"/>
        </w:rPr>
        <w:t xml:space="preserve">Okrem Univerzitnej knižnice PU je študentom oboch študijných programov prístupná tiež seminárna knižnica Inštitútu etiky a bioetiky FF PU v Prešove. Knižnica poskytuje absenčné výpožičné služby pre študentov (ale aj učiteľov). Knižnica eviduje vyše štyristo špecializovaných, najmä etických a filozofických, ale aj </w:t>
      </w:r>
      <w:proofErr w:type="spellStart"/>
      <w:r w:rsidR="249E493B" w:rsidRPr="4911CECB">
        <w:rPr>
          <w:rFonts w:eastAsia="Calibri" w:cs="Calibri"/>
          <w:sz w:val="20"/>
          <w:szCs w:val="20"/>
        </w:rPr>
        <w:t>spoločensko</w:t>
      </w:r>
      <w:proofErr w:type="spellEnd"/>
      <w:r w:rsidR="249E493B" w:rsidRPr="4911CECB">
        <w:rPr>
          <w:rFonts w:eastAsia="Calibri" w:cs="Calibri"/>
          <w:sz w:val="20"/>
          <w:szCs w:val="20"/>
        </w:rPr>
        <w:t xml:space="preserve"> a humanitno-vedných titulov. Pokrýva tak bezprostredné informačné potreby študentov daných programov, spojených so štúdiom jednotlivých predmetov programov. Jej knižničný fond je systematicky doplňovaný. Samotný inštitút vydal za daným účelom za posledných 10 rokov 15 vysokoškolských učebníc a učebných textov. </w:t>
      </w:r>
    </w:p>
    <w:p w14:paraId="7A21814F" w14:textId="607DF688" w:rsidR="4020B398" w:rsidRPr="00D55A3D" w:rsidRDefault="4020B398" w:rsidP="4020B398">
      <w:pPr>
        <w:spacing w:after="0" w:line="240" w:lineRule="auto"/>
        <w:jc w:val="both"/>
        <w:rPr>
          <w:sz w:val="20"/>
          <w:szCs w:val="20"/>
        </w:rPr>
      </w:pPr>
    </w:p>
    <w:p w14:paraId="5AA682A8" w14:textId="6198AFB0" w:rsidR="00F356F5" w:rsidRPr="00A12783" w:rsidRDefault="27D0A19A" w:rsidP="4911CECB">
      <w:pPr>
        <w:pStyle w:val="Odsekzoznamu"/>
        <w:numPr>
          <w:ilvl w:val="0"/>
          <w:numId w:val="5"/>
        </w:numPr>
        <w:autoSpaceDE w:val="0"/>
        <w:autoSpaceDN w:val="0"/>
        <w:adjustRightInd w:val="0"/>
        <w:spacing w:after="0" w:line="240" w:lineRule="auto"/>
        <w:jc w:val="both"/>
        <w:rPr>
          <w:i/>
          <w:iCs/>
          <w:sz w:val="20"/>
          <w:szCs w:val="20"/>
        </w:rPr>
      </w:pPr>
      <w:r w:rsidRPr="4911CECB">
        <w:rPr>
          <w:i/>
          <w:iCs/>
          <w:sz w:val="20"/>
          <w:szCs w:val="20"/>
        </w:rPr>
        <w:t>Charakteristika a rozsah dištančného vzdelávania uplatňovaná v študijnom programe s priradením k predmetom.</w:t>
      </w:r>
      <w:r w:rsidR="28A21A6D" w:rsidRPr="4911CECB">
        <w:rPr>
          <w:i/>
          <w:iCs/>
          <w:sz w:val="20"/>
          <w:szCs w:val="20"/>
        </w:rPr>
        <w:t xml:space="preserve"> Prístupy, manuály </w:t>
      </w:r>
      <w:r w:rsidR="0FC08350" w:rsidRPr="4911CECB">
        <w:rPr>
          <w:i/>
          <w:iCs/>
          <w:sz w:val="20"/>
          <w:szCs w:val="20"/>
        </w:rPr>
        <w:t>e</w:t>
      </w:r>
      <w:r w:rsidR="28A21A6D" w:rsidRPr="4911CECB">
        <w:rPr>
          <w:i/>
          <w:iCs/>
          <w:sz w:val="20"/>
          <w:szCs w:val="20"/>
        </w:rPr>
        <w:t>-learni</w:t>
      </w:r>
      <w:r w:rsidR="0FC08350" w:rsidRPr="4911CECB">
        <w:rPr>
          <w:i/>
          <w:iCs/>
          <w:sz w:val="20"/>
          <w:szCs w:val="20"/>
        </w:rPr>
        <w:t>n</w:t>
      </w:r>
      <w:r w:rsidR="28A21A6D" w:rsidRPr="4911CECB">
        <w:rPr>
          <w:i/>
          <w:iCs/>
          <w:sz w:val="20"/>
          <w:szCs w:val="20"/>
        </w:rPr>
        <w:t xml:space="preserve">gových portálov. </w:t>
      </w:r>
      <w:r w:rsidRPr="4911CECB">
        <w:rPr>
          <w:i/>
          <w:iCs/>
          <w:sz w:val="20"/>
          <w:szCs w:val="20"/>
        </w:rPr>
        <w:t xml:space="preserve">Postupy pri prechode z prezenčného na dištančné vzdelávanie. </w:t>
      </w:r>
    </w:p>
    <w:p w14:paraId="24969BEE" w14:textId="6EB6D2B5" w:rsidR="4C2E8FC8" w:rsidRPr="00D55A3D" w:rsidRDefault="4C2E8FC8" w:rsidP="00A12783">
      <w:pPr>
        <w:ind w:left="284"/>
        <w:jc w:val="both"/>
        <w:rPr>
          <w:rFonts w:eastAsia="Calibri" w:cs="Calibri"/>
          <w:sz w:val="20"/>
          <w:szCs w:val="20"/>
        </w:rPr>
      </w:pPr>
      <w:r w:rsidRPr="4911CECB">
        <w:rPr>
          <w:rFonts w:eastAsia="Calibri" w:cs="Calibri"/>
          <w:sz w:val="20"/>
          <w:szCs w:val="20"/>
        </w:rPr>
        <w:t xml:space="preserve">Vyučujúci v rámci študijného programu etika </w:t>
      </w:r>
      <w:r w:rsidR="4F769EED" w:rsidRPr="4911CECB">
        <w:rPr>
          <w:rFonts w:eastAsia="Calibri" w:cs="Calibri"/>
          <w:sz w:val="20"/>
          <w:szCs w:val="20"/>
        </w:rPr>
        <w:t xml:space="preserve">používajú na výučbu v dištančnej forme hlavne platformu MS </w:t>
      </w:r>
      <w:proofErr w:type="spellStart"/>
      <w:r w:rsidR="4F769EED" w:rsidRPr="4911CECB">
        <w:rPr>
          <w:rFonts w:eastAsia="Calibri" w:cs="Calibri"/>
          <w:sz w:val="20"/>
          <w:szCs w:val="20"/>
        </w:rPr>
        <w:t>Teams</w:t>
      </w:r>
      <w:proofErr w:type="spellEnd"/>
      <w:r w:rsidR="4F769EED" w:rsidRPr="4911CECB">
        <w:rPr>
          <w:rFonts w:eastAsia="Calibri" w:cs="Calibri"/>
          <w:sz w:val="20"/>
          <w:szCs w:val="20"/>
        </w:rPr>
        <w:t xml:space="preserve"> v rámci Office 365, v ktorej majú prednášky, semináre</w:t>
      </w:r>
      <w:r w:rsidR="7B6BF314" w:rsidRPr="4911CECB">
        <w:rPr>
          <w:rFonts w:eastAsia="Calibri" w:cs="Calibri"/>
          <w:sz w:val="20"/>
          <w:szCs w:val="20"/>
        </w:rPr>
        <w:t xml:space="preserve"> </w:t>
      </w:r>
      <w:r w:rsidR="4E756B07" w:rsidRPr="4911CECB">
        <w:rPr>
          <w:rFonts w:eastAsia="Calibri" w:cs="Calibri"/>
          <w:sz w:val="20"/>
          <w:szCs w:val="20"/>
        </w:rPr>
        <w:t>a realizujú</w:t>
      </w:r>
      <w:r w:rsidR="7B6BF314" w:rsidRPr="4911CECB">
        <w:rPr>
          <w:rFonts w:eastAsia="Calibri" w:cs="Calibri"/>
          <w:sz w:val="20"/>
          <w:szCs w:val="20"/>
        </w:rPr>
        <w:t xml:space="preserve"> skúšanie</w:t>
      </w:r>
      <w:r w:rsidR="4F769EED" w:rsidRPr="4911CECB">
        <w:rPr>
          <w:rFonts w:eastAsia="Calibri" w:cs="Calibri"/>
          <w:sz w:val="20"/>
          <w:szCs w:val="20"/>
        </w:rPr>
        <w:t xml:space="preserve">. Okrem toho v menšej miere </w:t>
      </w:r>
      <w:r w:rsidR="67DECA4B" w:rsidRPr="4911CECB">
        <w:rPr>
          <w:rFonts w:eastAsia="Calibri" w:cs="Calibri"/>
          <w:sz w:val="20"/>
          <w:szCs w:val="20"/>
        </w:rPr>
        <w:t>používa</w:t>
      </w:r>
      <w:r w:rsidR="1B269A50" w:rsidRPr="4911CECB">
        <w:rPr>
          <w:rFonts w:eastAsia="Calibri" w:cs="Calibri"/>
          <w:sz w:val="20"/>
          <w:szCs w:val="20"/>
        </w:rPr>
        <w:t>jú</w:t>
      </w:r>
      <w:r w:rsidR="67DECA4B" w:rsidRPr="4911CECB">
        <w:rPr>
          <w:rFonts w:eastAsia="Calibri" w:cs="Calibri"/>
          <w:sz w:val="20"/>
          <w:szCs w:val="20"/>
        </w:rPr>
        <w:t xml:space="preserve"> </w:t>
      </w:r>
      <w:r w:rsidR="04C1BF2C" w:rsidRPr="4911CECB">
        <w:rPr>
          <w:rFonts w:eastAsia="Calibri" w:cs="Calibri"/>
          <w:sz w:val="20"/>
          <w:szCs w:val="20"/>
        </w:rPr>
        <w:t xml:space="preserve">aj </w:t>
      </w:r>
      <w:r w:rsidR="67DECA4B" w:rsidRPr="4911CECB">
        <w:rPr>
          <w:rFonts w:eastAsia="Calibri" w:cs="Calibri"/>
          <w:sz w:val="20"/>
          <w:szCs w:val="20"/>
        </w:rPr>
        <w:t>systém e-learning</w:t>
      </w:r>
      <w:r w:rsidR="6FA72A90" w:rsidRPr="4911CECB">
        <w:rPr>
          <w:rFonts w:eastAsia="Calibri" w:cs="Calibri"/>
          <w:sz w:val="20"/>
          <w:szCs w:val="20"/>
        </w:rPr>
        <w:t>u</w:t>
      </w:r>
      <w:r w:rsidR="67DECA4B" w:rsidRPr="4911CECB">
        <w:rPr>
          <w:rFonts w:eastAsia="Calibri" w:cs="Calibri"/>
          <w:sz w:val="20"/>
          <w:szCs w:val="20"/>
        </w:rPr>
        <w:t xml:space="preserve"> pre podporu výučby online vzdelávania v prostredí </w:t>
      </w:r>
      <w:proofErr w:type="spellStart"/>
      <w:r w:rsidR="67DECA4B" w:rsidRPr="4911CECB">
        <w:rPr>
          <w:rFonts w:eastAsia="Calibri" w:cs="Calibri"/>
          <w:sz w:val="20"/>
          <w:szCs w:val="20"/>
        </w:rPr>
        <w:t>Moodle</w:t>
      </w:r>
      <w:proofErr w:type="spellEnd"/>
      <w:r w:rsidR="67DECA4B" w:rsidRPr="4911CECB">
        <w:rPr>
          <w:rFonts w:eastAsia="Calibri" w:cs="Calibri"/>
          <w:sz w:val="20"/>
          <w:szCs w:val="20"/>
        </w:rPr>
        <w:t xml:space="preserve">. Je dostupný na adrese </w:t>
      </w:r>
      <w:hyperlink r:id="rId56">
        <w:r w:rsidR="67DECA4B" w:rsidRPr="4911CECB">
          <w:rPr>
            <w:rStyle w:val="Hypertextovprepojenie"/>
            <w:rFonts w:eastAsia="Calibri" w:cs="Calibri"/>
            <w:sz w:val="20"/>
            <w:szCs w:val="20"/>
          </w:rPr>
          <w:t>https://elearning.unipo.sk/</w:t>
        </w:r>
      </w:hyperlink>
      <w:r w:rsidR="67DECA4B" w:rsidRPr="4911CECB">
        <w:rPr>
          <w:rFonts w:eastAsia="Calibri" w:cs="Calibri"/>
          <w:sz w:val="20"/>
          <w:szCs w:val="20"/>
        </w:rPr>
        <w:t xml:space="preserve"> a nachádzajú sa tam základné informácie, kurzy a príručky. Elektronický systém e-learning v prostredí </w:t>
      </w:r>
      <w:proofErr w:type="spellStart"/>
      <w:r w:rsidR="67DECA4B" w:rsidRPr="4911CECB">
        <w:rPr>
          <w:rFonts w:eastAsia="Calibri" w:cs="Calibri"/>
          <w:sz w:val="20"/>
          <w:szCs w:val="20"/>
        </w:rPr>
        <w:t>Moodle</w:t>
      </w:r>
      <w:proofErr w:type="spellEnd"/>
      <w:r w:rsidR="67DECA4B" w:rsidRPr="4911CECB">
        <w:rPr>
          <w:rFonts w:eastAsia="Calibri" w:cs="Calibri"/>
          <w:sz w:val="20"/>
          <w:szCs w:val="20"/>
        </w:rPr>
        <w:t xml:space="preserve"> je k dispozícii všetkým študentom, učiteľom a zamestnancom Prešovskej univerzity</w:t>
      </w:r>
      <w:r w:rsidR="71AF0872" w:rsidRPr="4911CECB">
        <w:rPr>
          <w:rFonts w:eastAsia="Calibri" w:cs="Calibri"/>
          <w:sz w:val="20"/>
          <w:szCs w:val="20"/>
        </w:rPr>
        <w:t xml:space="preserve"> rovnako ako MS </w:t>
      </w:r>
      <w:proofErr w:type="spellStart"/>
      <w:r w:rsidR="71AF0872" w:rsidRPr="4911CECB">
        <w:rPr>
          <w:rFonts w:eastAsia="Calibri" w:cs="Calibri"/>
          <w:sz w:val="20"/>
          <w:szCs w:val="20"/>
        </w:rPr>
        <w:t>Teams</w:t>
      </w:r>
      <w:proofErr w:type="spellEnd"/>
      <w:r w:rsidR="67DECA4B" w:rsidRPr="4911CECB">
        <w:rPr>
          <w:rFonts w:eastAsia="Calibri" w:cs="Calibri"/>
          <w:sz w:val="20"/>
          <w:szCs w:val="20"/>
        </w:rPr>
        <w:t>.</w:t>
      </w:r>
      <w:r w:rsidR="1620D861" w:rsidRPr="4911CECB">
        <w:rPr>
          <w:rFonts w:eastAsia="Calibri" w:cs="Calibri"/>
          <w:sz w:val="20"/>
          <w:szCs w:val="20"/>
        </w:rPr>
        <w:t xml:space="preserve">  </w:t>
      </w:r>
    </w:p>
    <w:p w14:paraId="0F7D8FEA" w14:textId="18307660" w:rsidR="00A12783" w:rsidRPr="00CC01E5" w:rsidRDefault="01AAD14F" w:rsidP="4911CECB">
      <w:pPr>
        <w:pStyle w:val="Odsekzoznamu"/>
        <w:numPr>
          <w:ilvl w:val="0"/>
          <w:numId w:val="5"/>
        </w:numPr>
        <w:autoSpaceDE w:val="0"/>
        <w:autoSpaceDN w:val="0"/>
        <w:adjustRightInd w:val="0"/>
        <w:spacing w:after="0" w:line="240" w:lineRule="auto"/>
        <w:jc w:val="both"/>
        <w:rPr>
          <w:i/>
          <w:iCs/>
          <w:sz w:val="20"/>
          <w:szCs w:val="20"/>
        </w:rPr>
      </w:pPr>
      <w:r w:rsidRPr="4911CECB">
        <w:rPr>
          <w:i/>
          <w:iCs/>
          <w:sz w:val="20"/>
          <w:szCs w:val="20"/>
        </w:rPr>
        <w:t xml:space="preserve">Partneri vysokej školy pri zabezpečovaní </w:t>
      </w:r>
      <w:r w:rsidR="4B9B9ADB" w:rsidRPr="4911CECB">
        <w:rPr>
          <w:i/>
          <w:iCs/>
          <w:sz w:val="20"/>
          <w:szCs w:val="20"/>
        </w:rPr>
        <w:t xml:space="preserve">vzdelávacích činností </w:t>
      </w:r>
      <w:r w:rsidRPr="4911CECB">
        <w:rPr>
          <w:i/>
          <w:iCs/>
          <w:sz w:val="20"/>
          <w:szCs w:val="20"/>
        </w:rPr>
        <w:t xml:space="preserve">študijného programu a charakteristika ich participácie. </w:t>
      </w:r>
    </w:p>
    <w:p w14:paraId="48C8190E" w14:textId="3BF1BEE3" w:rsidR="4AA3E9C7" w:rsidRPr="00D55A3D" w:rsidRDefault="4AA3E9C7" w:rsidP="00A12783">
      <w:pPr>
        <w:spacing w:after="0"/>
        <w:ind w:left="284"/>
        <w:jc w:val="both"/>
        <w:rPr>
          <w:rFonts w:eastAsia="Calibri" w:cs="Calibri"/>
          <w:sz w:val="20"/>
          <w:szCs w:val="20"/>
        </w:rPr>
      </w:pPr>
      <w:r w:rsidRPr="4911CECB">
        <w:rPr>
          <w:rFonts w:eastAsia="Calibri" w:cs="Calibri"/>
          <w:sz w:val="20"/>
          <w:szCs w:val="20"/>
        </w:rPr>
        <w:t xml:space="preserve">Pri realizácií praxí v rámci študijného programu etika spolupracuje </w:t>
      </w:r>
      <w:r w:rsidR="6CC8A41C" w:rsidRPr="4911CECB">
        <w:rPr>
          <w:rFonts w:eastAsia="Calibri" w:cs="Calibri"/>
          <w:sz w:val="20"/>
          <w:szCs w:val="20"/>
        </w:rPr>
        <w:t>inštitút</w:t>
      </w:r>
      <w:r w:rsidRPr="4911CECB">
        <w:rPr>
          <w:rFonts w:eastAsia="Calibri" w:cs="Calibri"/>
          <w:sz w:val="20"/>
          <w:szCs w:val="20"/>
        </w:rPr>
        <w:t xml:space="preserve"> s externými partnermi:</w:t>
      </w:r>
    </w:p>
    <w:p w14:paraId="405E0CAF" w14:textId="7910B723" w:rsidR="4AA3E9C7" w:rsidRPr="00D55A3D" w:rsidRDefault="4AA3E9C7" w:rsidP="00A12783">
      <w:pPr>
        <w:spacing w:after="0"/>
        <w:ind w:left="284"/>
        <w:jc w:val="both"/>
        <w:rPr>
          <w:rFonts w:eastAsia="Calibri" w:cs="Calibri"/>
          <w:sz w:val="20"/>
          <w:szCs w:val="20"/>
        </w:rPr>
      </w:pPr>
      <w:r w:rsidRPr="4911CECB">
        <w:rPr>
          <w:rFonts w:eastAsia="Calibri" w:cs="Calibri"/>
          <w:sz w:val="20"/>
          <w:szCs w:val="20"/>
        </w:rPr>
        <w:t>Prešovský samosprávny kraj</w:t>
      </w:r>
    </w:p>
    <w:p w14:paraId="0CF3B574" w14:textId="4709B6CD" w:rsidR="4AA3E9C7" w:rsidRPr="00D55A3D" w:rsidRDefault="4AA3E9C7" w:rsidP="00A12783">
      <w:pPr>
        <w:spacing w:after="0"/>
        <w:ind w:left="284"/>
        <w:jc w:val="both"/>
        <w:rPr>
          <w:rFonts w:eastAsia="Calibri" w:cs="Calibri"/>
          <w:sz w:val="20"/>
          <w:szCs w:val="20"/>
        </w:rPr>
      </w:pPr>
      <w:r w:rsidRPr="4911CECB">
        <w:rPr>
          <w:rFonts w:eastAsia="Calibri" w:cs="Calibri"/>
          <w:sz w:val="20"/>
          <w:szCs w:val="20"/>
        </w:rPr>
        <w:lastRenderedPageBreak/>
        <w:t>Mestské a obecné úrady hlavne v Prešovskom a Košickom samosprávnom kraji</w:t>
      </w:r>
    </w:p>
    <w:p w14:paraId="2CC85138" w14:textId="57513779" w:rsidR="4AA3E9C7" w:rsidRPr="00D55A3D" w:rsidRDefault="4AA3E9C7" w:rsidP="00A12783">
      <w:pPr>
        <w:spacing w:after="0"/>
        <w:ind w:left="284"/>
        <w:jc w:val="both"/>
        <w:rPr>
          <w:rFonts w:eastAsia="Calibri" w:cs="Calibri"/>
          <w:sz w:val="20"/>
          <w:szCs w:val="20"/>
        </w:rPr>
      </w:pPr>
      <w:r w:rsidRPr="4911CECB">
        <w:rPr>
          <w:rFonts w:eastAsia="Calibri" w:cs="Calibri"/>
          <w:sz w:val="20"/>
          <w:szCs w:val="20"/>
        </w:rPr>
        <w:t>Neziskové organizácie hlavne v Prešovskom a Košickom samosprávnom kraji</w:t>
      </w:r>
    </w:p>
    <w:p w14:paraId="7E2358F5" w14:textId="22EB67BC" w:rsidR="4ABEB79D" w:rsidRPr="00D55A3D" w:rsidRDefault="4ABEB79D" w:rsidP="4ABEB79D">
      <w:pPr>
        <w:spacing w:after="0" w:line="240" w:lineRule="auto"/>
        <w:jc w:val="both"/>
        <w:rPr>
          <w:sz w:val="20"/>
          <w:szCs w:val="20"/>
        </w:rPr>
      </w:pPr>
    </w:p>
    <w:p w14:paraId="60337362" w14:textId="4F383B8C" w:rsidR="4ABEB79D" w:rsidRPr="00CC01E5" w:rsidRDefault="2069F4DA" w:rsidP="4911CECB">
      <w:pPr>
        <w:pStyle w:val="Odsekzoznamu"/>
        <w:numPr>
          <w:ilvl w:val="0"/>
          <w:numId w:val="5"/>
        </w:numPr>
        <w:autoSpaceDE w:val="0"/>
        <w:autoSpaceDN w:val="0"/>
        <w:adjustRightInd w:val="0"/>
        <w:spacing w:after="0" w:line="240" w:lineRule="auto"/>
        <w:jc w:val="both"/>
        <w:rPr>
          <w:i/>
          <w:iCs/>
          <w:sz w:val="20"/>
          <w:szCs w:val="20"/>
        </w:rPr>
      </w:pPr>
      <w:r w:rsidRPr="4911CECB">
        <w:rPr>
          <w:i/>
          <w:iCs/>
          <w:sz w:val="20"/>
          <w:szCs w:val="20"/>
        </w:rPr>
        <w:t xml:space="preserve">Charakteristika </w:t>
      </w:r>
      <w:r w:rsidR="01AAD14F" w:rsidRPr="4911CECB">
        <w:rPr>
          <w:i/>
          <w:iCs/>
          <w:sz w:val="20"/>
          <w:szCs w:val="20"/>
        </w:rPr>
        <w:t>na možnost</w:t>
      </w:r>
      <w:r w:rsidR="4F80C46F" w:rsidRPr="4911CECB">
        <w:rPr>
          <w:i/>
          <w:iCs/>
          <w:sz w:val="20"/>
          <w:szCs w:val="20"/>
        </w:rPr>
        <w:t>í</w:t>
      </w:r>
      <w:r w:rsidR="01AAD14F" w:rsidRPr="4911CECB">
        <w:rPr>
          <w:i/>
          <w:iCs/>
          <w:sz w:val="20"/>
          <w:szCs w:val="20"/>
        </w:rPr>
        <w:t xml:space="preserve"> sociálneho, športového, kultúrneho, duchovného a spoločenského vyžitia. </w:t>
      </w:r>
    </w:p>
    <w:p w14:paraId="62D609A7" w14:textId="698D86ED" w:rsidR="517300C8" w:rsidRPr="00D55A3D" w:rsidRDefault="517300C8" w:rsidP="4911CECB">
      <w:pPr>
        <w:spacing w:after="0" w:line="240" w:lineRule="auto"/>
        <w:ind w:left="284"/>
        <w:jc w:val="both"/>
        <w:rPr>
          <w:rFonts w:eastAsiaTheme="minorEastAsia"/>
          <w:color w:val="000000" w:themeColor="text1"/>
          <w:sz w:val="20"/>
          <w:szCs w:val="20"/>
        </w:rPr>
      </w:pPr>
      <w:r w:rsidRPr="4911CECB">
        <w:rPr>
          <w:rFonts w:eastAsiaTheme="minorEastAsia"/>
          <w:color w:val="000000" w:themeColor="text1"/>
          <w:sz w:val="20"/>
          <w:szCs w:val="20"/>
        </w:rPr>
        <w:t xml:space="preserve">Cieľom univerzity je poskytnúť študentom a pracovníkom stimulujúce prostredie pre osobný rozvoj, ktoré zahŕňa aj kultúrne a spoločenské vyžitie. Univerzita sa usiluje participovať vlastnými umeleckými aktivitami, ktoré sa sústreďujú na literárno-dramatické, výtvarné a hudobné umenie. Na univerzite pôsobí </w:t>
      </w:r>
      <w:r w:rsidRPr="4911CECB">
        <w:rPr>
          <w:rFonts w:eastAsiaTheme="minorEastAsia"/>
          <w:i/>
          <w:iCs/>
          <w:color w:val="000000" w:themeColor="text1"/>
          <w:sz w:val="20"/>
          <w:szCs w:val="20"/>
        </w:rPr>
        <w:t xml:space="preserve">Študentské divadlo FF, Divadlo P.A.D.A.K na PF,  Ženský spevácky zbor </w:t>
      </w:r>
      <w:proofErr w:type="spellStart"/>
      <w:r w:rsidRPr="4911CECB">
        <w:rPr>
          <w:rFonts w:eastAsiaTheme="minorEastAsia"/>
          <w:i/>
          <w:iCs/>
          <w:color w:val="000000" w:themeColor="text1"/>
          <w:sz w:val="20"/>
          <w:szCs w:val="20"/>
        </w:rPr>
        <w:t>Iuventus</w:t>
      </w:r>
      <w:proofErr w:type="spellEnd"/>
      <w:r w:rsidRPr="4911CECB">
        <w:rPr>
          <w:rFonts w:eastAsiaTheme="minorEastAsia"/>
          <w:i/>
          <w:iCs/>
          <w:color w:val="000000" w:themeColor="text1"/>
          <w:sz w:val="20"/>
          <w:szCs w:val="20"/>
        </w:rPr>
        <w:t xml:space="preserve"> </w:t>
      </w:r>
      <w:proofErr w:type="spellStart"/>
      <w:r w:rsidRPr="4911CECB">
        <w:rPr>
          <w:rFonts w:eastAsiaTheme="minorEastAsia"/>
          <w:i/>
          <w:iCs/>
          <w:color w:val="000000" w:themeColor="text1"/>
          <w:sz w:val="20"/>
          <w:szCs w:val="20"/>
        </w:rPr>
        <w:t>Paedagogica</w:t>
      </w:r>
      <w:proofErr w:type="spellEnd"/>
      <w:r w:rsidRPr="4911CECB">
        <w:rPr>
          <w:rFonts w:eastAsiaTheme="minorEastAsia"/>
          <w:i/>
          <w:iCs/>
          <w:color w:val="000000" w:themeColor="text1"/>
          <w:sz w:val="20"/>
          <w:szCs w:val="20"/>
        </w:rPr>
        <w:t xml:space="preserve">, Vysokoškolský folklórny súbor Torysa, Komorný orchester </w:t>
      </w:r>
      <w:proofErr w:type="spellStart"/>
      <w:r w:rsidRPr="4911CECB">
        <w:rPr>
          <w:rFonts w:eastAsiaTheme="minorEastAsia"/>
          <w:i/>
          <w:iCs/>
          <w:color w:val="000000" w:themeColor="text1"/>
          <w:sz w:val="20"/>
          <w:szCs w:val="20"/>
        </w:rPr>
        <w:t>Camerata</w:t>
      </w:r>
      <w:proofErr w:type="spellEnd"/>
      <w:r w:rsidRPr="4911CECB">
        <w:rPr>
          <w:rFonts w:eastAsiaTheme="minorEastAsia"/>
          <w:i/>
          <w:iCs/>
          <w:color w:val="000000" w:themeColor="text1"/>
          <w:sz w:val="20"/>
          <w:szCs w:val="20"/>
        </w:rPr>
        <w:t xml:space="preserve"> </w:t>
      </w:r>
      <w:proofErr w:type="spellStart"/>
      <w:r w:rsidRPr="4911CECB">
        <w:rPr>
          <w:rFonts w:eastAsiaTheme="minorEastAsia"/>
          <w:i/>
          <w:iCs/>
          <w:color w:val="000000" w:themeColor="text1"/>
          <w:sz w:val="20"/>
          <w:szCs w:val="20"/>
        </w:rPr>
        <w:t>Academica</w:t>
      </w:r>
      <w:proofErr w:type="spellEnd"/>
      <w:r w:rsidRPr="4911CECB">
        <w:rPr>
          <w:rFonts w:eastAsiaTheme="minorEastAsia"/>
          <w:i/>
          <w:iCs/>
          <w:color w:val="000000" w:themeColor="text1"/>
          <w:sz w:val="20"/>
          <w:szCs w:val="20"/>
        </w:rPr>
        <w:t xml:space="preserve">, Miešaný spevácky zbor Nostro </w:t>
      </w:r>
      <w:proofErr w:type="spellStart"/>
      <w:r w:rsidRPr="4911CECB">
        <w:rPr>
          <w:rFonts w:eastAsiaTheme="minorEastAsia"/>
          <w:i/>
          <w:iCs/>
          <w:color w:val="000000" w:themeColor="text1"/>
          <w:sz w:val="20"/>
          <w:szCs w:val="20"/>
        </w:rPr>
        <w:t>Canto</w:t>
      </w:r>
      <w:proofErr w:type="spellEnd"/>
      <w:r w:rsidRPr="4911CECB">
        <w:rPr>
          <w:rFonts w:eastAsiaTheme="minorEastAsia"/>
          <w:i/>
          <w:iCs/>
          <w:color w:val="000000" w:themeColor="text1"/>
          <w:sz w:val="20"/>
          <w:szCs w:val="20"/>
        </w:rPr>
        <w:t xml:space="preserve">, Spevácky zbor sv. Romana </w:t>
      </w:r>
      <w:proofErr w:type="spellStart"/>
      <w:r w:rsidRPr="4911CECB">
        <w:rPr>
          <w:rFonts w:eastAsiaTheme="minorEastAsia"/>
          <w:i/>
          <w:iCs/>
          <w:color w:val="000000" w:themeColor="text1"/>
          <w:sz w:val="20"/>
          <w:szCs w:val="20"/>
        </w:rPr>
        <w:t>Sladkopevca</w:t>
      </w:r>
      <w:proofErr w:type="spellEnd"/>
      <w:r w:rsidRPr="4911CECB">
        <w:rPr>
          <w:rFonts w:eastAsiaTheme="minorEastAsia"/>
          <w:i/>
          <w:iCs/>
          <w:color w:val="000000" w:themeColor="text1"/>
          <w:sz w:val="20"/>
          <w:szCs w:val="20"/>
        </w:rPr>
        <w:t xml:space="preserve">, Spevácky zbor Pravoslávnej bohosloveckej fakulty, Piano </w:t>
      </w:r>
      <w:proofErr w:type="spellStart"/>
      <w:r w:rsidRPr="4911CECB">
        <w:rPr>
          <w:rFonts w:eastAsiaTheme="minorEastAsia"/>
          <w:i/>
          <w:iCs/>
          <w:color w:val="000000" w:themeColor="text1"/>
          <w:sz w:val="20"/>
          <w:szCs w:val="20"/>
        </w:rPr>
        <w:t>Vocal</w:t>
      </w:r>
      <w:proofErr w:type="spellEnd"/>
      <w:r w:rsidRPr="4911CECB">
        <w:rPr>
          <w:rFonts w:eastAsiaTheme="minorEastAsia"/>
          <w:i/>
          <w:iCs/>
          <w:color w:val="000000" w:themeColor="text1"/>
          <w:sz w:val="20"/>
          <w:szCs w:val="20"/>
        </w:rPr>
        <w:t>, a Akordeónové kvarteto</w:t>
      </w:r>
      <w:r w:rsidRPr="4911CECB">
        <w:rPr>
          <w:rFonts w:eastAsiaTheme="minorEastAsia"/>
          <w:color w:val="000000" w:themeColor="text1"/>
          <w:sz w:val="20"/>
          <w:szCs w:val="20"/>
        </w:rPr>
        <w:t>. Úspešne pokračuje tradícia festivalu Akademický Prešov. Neodmysliteľnou súčasťou akademického života sú univerzitné médi</w:t>
      </w:r>
      <w:r w:rsidR="4C8E16BE" w:rsidRPr="4911CECB">
        <w:rPr>
          <w:rFonts w:eastAsiaTheme="minorEastAsia"/>
          <w:color w:val="000000" w:themeColor="text1"/>
          <w:sz w:val="20"/>
          <w:szCs w:val="20"/>
        </w:rPr>
        <w:t>á</w:t>
      </w:r>
      <w:r w:rsidRPr="4911CECB">
        <w:rPr>
          <w:rFonts w:eastAsiaTheme="minorEastAsia"/>
          <w:color w:val="000000" w:themeColor="text1"/>
          <w:sz w:val="20"/>
          <w:szCs w:val="20"/>
        </w:rPr>
        <w:t xml:space="preserve"> – internátne rádio</w:t>
      </w:r>
      <w:hyperlink r:id="rId57">
        <w:r w:rsidRPr="4911CECB">
          <w:rPr>
            <w:rStyle w:val="Hypertextovprepojenie"/>
            <w:rFonts w:eastAsiaTheme="minorEastAsia"/>
            <w:sz w:val="20"/>
            <w:szCs w:val="20"/>
          </w:rPr>
          <w:t xml:space="preserve"> </w:t>
        </w:r>
        <w:proofErr w:type="spellStart"/>
        <w:r w:rsidRPr="4911CECB">
          <w:rPr>
            <w:rStyle w:val="Hypertextovprepojenie"/>
            <w:rFonts w:eastAsiaTheme="minorEastAsia"/>
            <w:sz w:val="20"/>
            <w:szCs w:val="20"/>
          </w:rPr>
          <w:t>Rádio</w:t>
        </w:r>
        <w:proofErr w:type="spellEnd"/>
        <w:r w:rsidRPr="4911CECB">
          <w:rPr>
            <w:rStyle w:val="Hypertextovprepojenie"/>
            <w:rFonts w:eastAsiaTheme="minorEastAsia"/>
            <w:sz w:val="20"/>
            <w:szCs w:val="20"/>
          </w:rPr>
          <w:t xml:space="preserve"> </w:t>
        </w:r>
        <w:proofErr w:type="spellStart"/>
        <w:r w:rsidRPr="4911CECB">
          <w:rPr>
            <w:rStyle w:val="Hypertextovprepojenie"/>
            <w:rFonts w:eastAsiaTheme="minorEastAsia"/>
            <w:sz w:val="20"/>
            <w:szCs w:val="20"/>
          </w:rPr>
          <w:t>PaF</w:t>
        </w:r>
        <w:proofErr w:type="spellEnd"/>
      </w:hyperlink>
      <w:r w:rsidRPr="4911CECB">
        <w:rPr>
          <w:rFonts w:eastAsiaTheme="minorEastAsia"/>
          <w:color w:val="000000" w:themeColor="text1"/>
          <w:sz w:val="20"/>
          <w:szCs w:val="20"/>
        </w:rPr>
        <w:t>, univerzitný časopis</w:t>
      </w:r>
      <w:hyperlink r:id="rId58">
        <w:r w:rsidRPr="4911CECB">
          <w:rPr>
            <w:rStyle w:val="Hypertextovprepojenie"/>
            <w:rFonts w:eastAsiaTheme="minorEastAsia"/>
            <w:sz w:val="20"/>
            <w:szCs w:val="20"/>
          </w:rPr>
          <w:t xml:space="preserve"> NA PULZE</w:t>
        </w:r>
      </w:hyperlink>
      <w:r w:rsidRPr="4911CECB">
        <w:rPr>
          <w:rFonts w:eastAsiaTheme="minorEastAsia"/>
          <w:color w:val="000000" w:themeColor="text1"/>
          <w:sz w:val="20"/>
          <w:szCs w:val="20"/>
        </w:rPr>
        <w:t>, študentská internetová televízia</w:t>
      </w:r>
      <w:hyperlink r:id="rId59">
        <w:r w:rsidRPr="4911CECB">
          <w:rPr>
            <w:rStyle w:val="Hypertextovprepojenie"/>
            <w:rFonts w:eastAsiaTheme="minorEastAsia"/>
            <w:sz w:val="20"/>
            <w:szCs w:val="20"/>
          </w:rPr>
          <w:t xml:space="preserve"> </w:t>
        </w:r>
        <w:proofErr w:type="spellStart"/>
        <w:r w:rsidRPr="4911CECB">
          <w:rPr>
            <w:rStyle w:val="Hypertextovprepojenie"/>
            <w:rFonts w:eastAsiaTheme="minorEastAsia"/>
            <w:sz w:val="20"/>
            <w:szCs w:val="20"/>
          </w:rPr>
          <w:t>Televízia</w:t>
        </w:r>
        <w:proofErr w:type="spellEnd"/>
        <w:r w:rsidRPr="4911CECB">
          <w:rPr>
            <w:rStyle w:val="Hypertextovprepojenie"/>
            <w:rFonts w:eastAsiaTheme="minorEastAsia"/>
            <w:sz w:val="20"/>
            <w:szCs w:val="20"/>
          </w:rPr>
          <w:t xml:space="preserve"> </w:t>
        </w:r>
        <w:proofErr w:type="spellStart"/>
        <w:r w:rsidRPr="4911CECB">
          <w:rPr>
            <w:rStyle w:val="Hypertextovprepojenie"/>
            <w:rFonts w:eastAsiaTheme="minorEastAsia"/>
            <w:sz w:val="20"/>
            <w:szCs w:val="20"/>
          </w:rPr>
          <w:t>Mediálka</w:t>
        </w:r>
        <w:proofErr w:type="spellEnd"/>
      </w:hyperlink>
      <w:r w:rsidRPr="4911CECB">
        <w:rPr>
          <w:rFonts w:eastAsiaTheme="minorEastAsia"/>
          <w:color w:val="000000" w:themeColor="text1"/>
          <w:sz w:val="20"/>
          <w:szCs w:val="20"/>
        </w:rPr>
        <w:t xml:space="preserve"> a študentský online časopis </w:t>
      </w:r>
      <w:hyperlink r:id="rId60">
        <w:r w:rsidRPr="4911CECB">
          <w:rPr>
            <w:rStyle w:val="Hypertextovprepojenie"/>
            <w:rFonts w:eastAsiaTheme="minorEastAsia"/>
            <w:sz w:val="20"/>
            <w:szCs w:val="20"/>
          </w:rPr>
          <w:t>UNIPO PRESS</w:t>
        </w:r>
      </w:hyperlink>
      <w:r w:rsidRPr="4911CECB">
        <w:rPr>
          <w:rFonts w:eastAsiaTheme="minorEastAsia"/>
          <w:color w:val="000000" w:themeColor="text1"/>
          <w:sz w:val="20"/>
          <w:szCs w:val="20"/>
        </w:rPr>
        <w:t xml:space="preserve">. Na poli duchovného rozvoja sa mimoriadne pestrými aktivitami prezentuje </w:t>
      </w:r>
      <w:hyperlink r:id="rId61">
        <w:r w:rsidRPr="4911CECB">
          <w:rPr>
            <w:rStyle w:val="Hypertextovprepojenie"/>
            <w:rFonts w:eastAsiaTheme="minorEastAsia"/>
            <w:sz w:val="20"/>
            <w:szCs w:val="20"/>
          </w:rPr>
          <w:t>Univerzitné pastoračné centrum</w:t>
        </w:r>
      </w:hyperlink>
      <w:r w:rsidRPr="4911CECB">
        <w:rPr>
          <w:rFonts w:eastAsiaTheme="minorEastAsia"/>
          <w:color w:val="000000" w:themeColor="text1"/>
          <w:sz w:val="20"/>
          <w:szCs w:val="20"/>
        </w:rPr>
        <w:t xml:space="preserve">. V rámci športových aktivít sú aktívne športové kluby </w:t>
      </w:r>
      <w:hyperlink r:id="rId62">
        <w:r w:rsidRPr="4911CECB">
          <w:rPr>
            <w:rStyle w:val="Hypertextovprepojenie"/>
            <w:rFonts w:eastAsiaTheme="minorEastAsia"/>
            <w:sz w:val="20"/>
            <w:szCs w:val="20"/>
          </w:rPr>
          <w:t>TJ Slávia PU Prešov</w:t>
        </w:r>
      </w:hyperlink>
      <w:r w:rsidRPr="4911CECB">
        <w:rPr>
          <w:rFonts w:eastAsiaTheme="minorEastAsia"/>
          <w:color w:val="000000" w:themeColor="text1"/>
          <w:sz w:val="20"/>
          <w:szCs w:val="20"/>
        </w:rPr>
        <w:t>, basketbalový klub</w:t>
      </w:r>
      <w:hyperlink r:id="rId63">
        <w:r w:rsidRPr="4911CECB">
          <w:rPr>
            <w:rStyle w:val="Hypertextovprepojenie"/>
            <w:rFonts w:eastAsiaTheme="minorEastAsia"/>
            <w:sz w:val="20"/>
            <w:szCs w:val="20"/>
          </w:rPr>
          <w:t xml:space="preserve"> BK Akademik PU Prešov</w:t>
        </w:r>
      </w:hyperlink>
      <w:r w:rsidRPr="4911CECB">
        <w:rPr>
          <w:rFonts w:eastAsiaTheme="minorEastAsia"/>
          <w:color w:val="000000" w:themeColor="text1"/>
          <w:sz w:val="20"/>
          <w:szCs w:val="20"/>
        </w:rPr>
        <w:t xml:space="preserve">, volejbalový klub </w:t>
      </w:r>
      <w:hyperlink r:id="rId64">
        <w:r w:rsidRPr="4911CECB">
          <w:rPr>
            <w:rStyle w:val="Hypertextovprepojenie"/>
            <w:rFonts w:eastAsiaTheme="minorEastAsia"/>
            <w:sz w:val="20"/>
            <w:szCs w:val="20"/>
          </w:rPr>
          <w:t>VK MIRAD PU Prešov</w:t>
        </w:r>
      </w:hyperlink>
      <w:r w:rsidRPr="4911CECB">
        <w:rPr>
          <w:rFonts w:eastAsiaTheme="minorEastAsia"/>
          <w:color w:val="000000" w:themeColor="text1"/>
          <w:sz w:val="20"/>
          <w:szCs w:val="20"/>
        </w:rPr>
        <w:t xml:space="preserve">, </w:t>
      </w:r>
      <w:hyperlink r:id="rId65">
        <w:r w:rsidRPr="4911CECB">
          <w:rPr>
            <w:rStyle w:val="Hypertextovprepojenie"/>
            <w:rFonts w:eastAsiaTheme="minorEastAsia"/>
            <w:sz w:val="20"/>
            <w:szCs w:val="20"/>
          </w:rPr>
          <w:t xml:space="preserve">Klub technických športov PU </w:t>
        </w:r>
      </w:hyperlink>
      <w:r w:rsidRPr="4911CECB">
        <w:rPr>
          <w:rFonts w:eastAsiaTheme="minorEastAsia"/>
          <w:color w:val="000000" w:themeColor="text1"/>
          <w:sz w:val="20"/>
          <w:szCs w:val="20"/>
        </w:rPr>
        <w:t xml:space="preserve">a hokejový klub </w:t>
      </w:r>
      <w:hyperlink r:id="rId66">
        <w:r w:rsidRPr="4911CECB">
          <w:rPr>
            <w:rStyle w:val="Hypertextovprepojenie"/>
            <w:rFonts w:eastAsiaTheme="minorEastAsia"/>
            <w:sz w:val="20"/>
            <w:szCs w:val="20"/>
          </w:rPr>
          <w:t>UNIPO WARRIORS</w:t>
        </w:r>
      </w:hyperlink>
      <w:r w:rsidRPr="4911CECB">
        <w:rPr>
          <w:rFonts w:eastAsiaTheme="minorEastAsia"/>
          <w:color w:val="000000" w:themeColor="text1"/>
          <w:sz w:val="20"/>
          <w:szCs w:val="20"/>
        </w:rPr>
        <w:t>.</w:t>
      </w:r>
    </w:p>
    <w:p w14:paraId="7AE02143" w14:textId="4FA301CD" w:rsidR="4ABEB79D" w:rsidRPr="00D55A3D" w:rsidRDefault="4ABEB79D" w:rsidP="4911CECB">
      <w:pPr>
        <w:spacing w:after="0" w:line="240" w:lineRule="auto"/>
        <w:ind w:left="284"/>
        <w:jc w:val="both"/>
        <w:rPr>
          <w:rFonts w:eastAsiaTheme="minorEastAsia"/>
          <w:sz w:val="20"/>
          <w:szCs w:val="20"/>
        </w:rPr>
      </w:pPr>
    </w:p>
    <w:p w14:paraId="0EDA2C20" w14:textId="567BCD27" w:rsidR="517300C8" w:rsidRPr="00D55A3D" w:rsidRDefault="0057331B" w:rsidP="4911CECB">
      <w:pPr>
        <w:spacing w:after="0" w:line="240" w:lineRule="auto"/>
        <w:ind w:left="284"/>
        <w:jc w:val="both"/>
        <w:rPr>
          <w:rFonts w:eastAsiaTheme="minorEastAsia"/>
          <w:sz w:val="20"/>
          <w:szCs w:val="20"/>
        </w:rPr>
      </w:pPr>
      <w:hyperlink r:id="rId67">
        <w:r w:rsidR="517300C8" w:rsidRPr="4911CECB">
          <w:rPr>
            <w:rStyle w:val="Hypertextovprepojenie"/>
            <w:rFonts w:eastAsiaTheme="minorEastAsia"/>
            <w:sz w:val="20"/>
            <w:szCs w:val="20"/>
          </w:rPr>
          <w:t>O UNIVERZITE | UNIPO</w:t>
        </w:r>
      </w:hyperlink>
    </w:p>
    <w:p w14:paraId="0F5C4B01" w14:textId="741A2970" w:rsidR="4ABEB79D" w:rsidRPr="00D55A3D" w:rsidRDefault="4ABEB79D" w:rsidP="4ABEB79D">
      <w:pPr>
        <w:spacing w:after="0" w:line="240" w:lineRule="auto"/>
        <w:jc w:val="both"/>
        <w:rPr>
          <w:sz w:val="20"/>
          <w:szCs w:val="20"/>
        </w:rPr>
      </w:pPr>
    </w:p>
    <w:p w14:paraId="4E0C9432" w14:textId="310689C3" w:rsidR="00A12783" w:rsidRPr="00CC01E5" w:rsidRDefault="1BCC9492" w:rsidP="4911CECB">
      <w:pPr>
        <w:pStyle w:val="Odsekzoznamu"/>
        <w:numPr>
          <w:ilvl w:val="0"/>
          <w:numId w:val="5"/>
        </w:numPr>
        <w:autoSpaceDE w:val="0"/>
        <w:autoSpaceDN w:val="0"/>
        <w:adjustRightInd w:val="0"/>
        <w:spacing w:after="0" w:line="240" w:lineRule="auto"/>
        <w:jc w:val="both"/>
        <w:rPr>
          <w:i/>
          <w:iCs/>
          <w:sz w:val="20"/>
          <w:szCs w:val="20"/>
        </w:rPr>
      </w:pPr>
      <w:r w:rsidRPr="4911CECB">
        <w:rPr>
          <w:i/>
          <w:iCs/>
          <w:sz w:val="20"/>
          <w:szCs w:val="20"/>
        </w:rPr>
        <w:t xml:space="preserve">Možnosti a podmienky </w:t>
      </w:r>
      <w:r w:rsidR="56E8E3E3" w:rsidRPr="4911CECB">
        <w:rPr>
          <w:i/>
          <w:iCs/>
          <w:sz w:val="20"/>
          <w:szCs w:val="20"/>
        </w:rPr>
        <w:t>účasti</w:t>
      </w:r>
      <w:r w:rsidR="5E3E54C1" w:rsidRPr="4911CECB">
        <w:rPr>
          <w:i/>
          <w:iCs/>
          <w:sz w:val="20"/>
          <w:szCs w:val="20"/>
        </w:rPr>
        <w:t xml:space="preserve"> študentov študijného programu </w:t>
      </w:r>
      <w:r w:rsidR="56E8E3E3" w:rsidRPr="4911CECB">
        <w:rPr>
          <w:i/>
          <w:iCs/>
          <w:sz w:val="20"/>
          <w:szCs w:val="20"/>
        </w:rPr>
        <w:t>na</w:t>
      </w:r>
      <w:r w:rsidR="5E3E54C1" w:rsidRPr="4911CECB">
        <w:rPr>
          <w:i/>
          <w:iCs/>
          <w:sz w:val="20"/>
          <w:szCs w:val="20"/>
        </w:rPr>
        <w:t> mobilitá</w:t>
      </w:r>
      <w:r w:rsidR="7194D353" w:rsidRPr="4911CECB">
        <w:rPr>
          <w:i/>
          <w:iCs/>
          <w:sz w:val="20"/>
          <w:szCs w:val="20"/>
        </w:rPr>
        <w:t>ch</w:t>
      </w:r>
      <w:r w:rsidR="5E3E54C1" w:rsidRPr="4911CECB">
        <w:rPr>
          <w:i/>
          <w:iCs/>
          <w:sz w:val="20"/>
          <w:szCs w:val="20"/>
        </w:rPr>
        <w:t xml:space="preserve"> a</w:t>
      </w:r>
      <w:r w:rsidR="0D917D6F" w:rsidRPr="4911CECB">
        <w:rPr>
          <w:i/>
          <w:iCs/>
          <w:sz w:val="20"/>
          <w:szCs w:val="20"/>
        </w:rPr>
        <w:t> </w:t>
      </w:r>
      <w:r w:rsidR="5E3E54C1" w:rsidRPr="4911CECB">
        <w:rPr>
          <w:i/>
          <w:iCs/>
          <w:sz w:val="20"/>
          <w:szCs w:val="20"/>
        </w:rPr>
        <w:t>stáža</w:t>
      </w:r>
      <w:r w:rsidR="2D04D9BB" w:rsidRPr="4911CECB">
        <w:rPr>
          <w:i/>
          <w:iCs/>
          <w:sz w:val="20"/>
          <w:szCs w:val="20"/>
        </w:rPr>
        <w:t>ch</w:t>
      </w:r>
      <w:r w:rsidR="0D917D6F" w:rsidRPr="4911CECB">
        <w:rPr>
          <w:i/>
          <w:iCs/>
          <w:sz w:val="20"/>
          <w:szCs w:val="20"/>
        </w:rPr>
        <w:t xml:space="preserve"> (s uvedením kontaktov)</w:t>
      </w:r>
      <w:r w:rsidR="2C34A643" w:rsidRPr="4911CECB">
        <w:rPr>
          <w:i/>
          <w:iCs/>
          <w:sz w:val="20"/>
          <w:szCs w:val="20"/>
        </w:rPr>
        <w:t xml:space="preserve">, pokyny na prihlasovanie, pravidlá uznávania </w:t>
      </w:r>
      <w:r w:rsidR="544B654D" w:rsidRPr="4911CECB">
        <w:rPr>
          <w:i/>
          <w:iCs/>
          <w:sz w:val="20"/>
          <w:szCs w:val="20"/>
        </w:rPr>
        <w:t xml:space="preserve">tohto </w:t>
      </w:r>
      <w:r w:rsidR="2C34A643" w:rsidRPr="4911CECB">
        <w:rPr>
          <w:i/>
          <w:iCs/>
          <w:sz w:val="20"/>
          <w:szCs w:val="20"/>
        </w:rPr>
        <w:t xml:space="preserve">vzdelávania. </w:t>
      </w:r>
    </w:p>
    <w:p w14:paraId="20A0A9C9" w14:textId="5FFC79A9" w:rsidR="1124BE30" w:rsidRPr="00D55A3D" w:rsidRDefault="467BA3FD" w:rsidP="4911CECB">
      <w:pPr>
        <w:spacing w:line="257" w:lineRule="auto"/>
        <w:ind w:left="284"/>
        <w:jc w:val="both"/>
        <w:rPr>
          <w:rFonts w:eastAsiaTheme="minorEastAsia"/>
          <w:color w:val="000000" w:themeColor="text1"/>
          <w:sz w:val="20"/>
          <w:szCs w:val="20"/>
        </w:rPr>
      </w:pPr>
      <w:r w:rsidRPr="4911CECB">
        <w:rPr>
          <w:rFonts w:eastAsiaTheme="minorEastAsia"/>
          <w:color w:val="000000" w:themeColor="text1"/>
          <w:sz w:val="20"/>
          <w:szCs w:val="20"/>
        </w:rPr>
        <w:t xml:space="preserve">Študenti študijného programu Etika majú možnosť v rámci bakalárskeho stupňa štúdia zúčastniť sa študentských mobilít v zahraničí, ktoré sú zabezpečované primárne prostredníctvom programu ERASMUS +. Môžu si zvoliť zahraničný pobyt vo forme študentskej mobility na základe bilaterálnych zmlúv, ktoré má momentálne Inštitút etiky a bioetiky platné s univerzitami v Českej republike (Karlova univerzita v Prahe - </w:t>
      </w:r>
      <w:hyperlink r:id="rId68">
        <w:r w:rsidRPr="4911CECB">
          <w:rPr>
            <w:rStyle w:val="Hypertextovprepojenie"/>
            <w:rFonts w:eastAsiaTheme="minorEastAsia"/>
            <w:sz w:val="20"/>
            <w:szCs w:val="20"/>
          </w:rPr>
          <w:t>https://www.cuni.cz/UKEN-145.html</w:t>
        </w:r>
      </w:hyperlink>
      <w:r w:rsidRPr="4911CECB">
        <w:rPr>
          <w:rFonts w:eastAsiaTheme="minorEastAsia"/>
          <w:color w:val="000000" w:themeColor="text1"/>
          <w:sz w:val="20"/>
          <w:szCs w:val="20"/>
        </w:rPr>
        <w:t xml:space="preserve">, Masarykova univerzita v Brne - </w:t>
      </w:r>
      <w:hyperlink r:id="rId69">
        <w:r w:rsidRPr="4911CECB">
          <w:rPr>
            <w:rStyle w:val="Hypertextovprepojenie"/>
            <w:rFonts w:eastAsiaTheme="minorEastAsia"/>
            <w:sz w:val="20"/>
            <w:szCs w:val="20"/>
          </w:rPr>
          <w:t>https://czs.muni.cz/en/student-from-abroad/exchange-non-degree-studies</w:t>
        </w:r>
      </w:hyperlink>
      <w:r w:rsidRPr="4911CECB">
        <w:rPr>
          <w:rFonts w:eastAsiaTheme="minorEastAsia"/>
          <w:color w:val="000000" w:themeColor="text1"/>
          <w:sz w:val="20"/>
          <w:szCs w:val="20"/>
        </w:rPr>
        <w:t>), Poľsku (</w:t>
      </w:r>
      <w:proofErr w:type="spellStart"/>
      <w:r w:rsidRPr="4911CECB">
        <w:rPr>
          <w:rFonts w:eastAsiaTheme="minorEastAsia"/>
          <w:color w:val="000000" w:themeColor="text1"/>
          <w:sz w:val="20"/>
          <w:szCs w:val="20"/>
        </w:rPr>
        <w:t>Zielonogórska</w:t>
      </w:r>
      <w:proofErr w:type="spellEnd"/>
      <w:r w:rsidRPr="4911CECB">
        <w:rPr>
          <w:rFonts w:eastAsiaTheme="minorEastAsia"/>
          <w:color w:val="000000" w:themeColor="text1"/>
          <w:sz w:val="20"/>
          <w:szCs w:val="20"/>
        </w:rPr>
        <w:t xml:space="preserve"> Univerzita v </w:t>
      </w:r>
      <w:proofErr w:type="spellStart"/>
      <w:r w:rsidRPr="4911CECB">
        <w:rPr>
          <w:rFonts w:eastAsiaTheme="minorEastAsia"/>
          <w:color w:val="000000" w:themeColor="text1"/>
          <w:sz w:val="20"/>
          <w:szCs w:val="20"/>
        </w:rPr>
        <w:t>Zielona</w:t>
      </w:r>
      <w:proofErr w:type="spellEnd"/>
      <w:r w:rsidRPr="4911CECB">
        <w:rPr>
          <w:rFonts w:eastAsiaTheme="minorEastAsia"/>
          <w:color w:val="000000" w:themeColor="text1"/>
          <w:sz w:val="20"/>
          <w:szCs w:val="20"/>
        </w:rPr>
        <w:t xml:space="preserve"> </w:t>
      </w:r>
      <w:proofErr w:type="spellStart"/>
      <w:r w:rsidRPr="4911CECB">
        <w:rPr>
          <w:rFonts w:eastAsiaTheme="minorEastAsia"/>
          <w:color w:val="000000" w:themeColor="text1"/>
          <w:sz w:val="20"/>
          <w:szCs w:val="20"/>
        </w:rPr>
        <w:t>Góra</w:t>
      </w:r>
      <w:proofErr w:type="spellEnd"/>
      <w:r w:rsidRPr="4911CECB">
        <w:rPr>
          <w:rFonts w:eastAsiaTheme="minorEastAsia"/>
          <w:color w:val="000000" w:themeColor="text1"/>
          <w:sz w:val="20"/>
          <w:szCs w:val="20"/>
        </w:rPr>
        <w:t xml:space="preserve"> - </w:t>
      </w:r>
      <w:hyperlink r:id="rId70">
        <w:r w:rsidRPr="4911CECB">
          <w:rPr>
            <w:rStyle w:val="Hypertextovprepojenie"/>
            <w:rFonts w:eastAsiaTheme="minorEastAsia"/>
            <w:sz w:val="20"/>
            <w:szCs w:val="20"/>
          </w:rPr>
          <w:t>http://www.erasmus.uz.zgora.pl/index.php?news</w:t>
        </w:r>
      </w:hyperlink>
      <w:r w:rsidRPr="4911CECB">
        <w:rPr>
          <w:rFonts w:eastAsiaTheme="minorEastAsia"/>
          <w:color w:val="000000" w:themeColor="text1"/>
          <w:sz w:val="20"/>
          <w:szCs w:val="20"/>
        </w:rPr>
        <w:t xml:space="preserve">, </w:t>
      </w:r>
      <w:proofErr w:type="spellStart"/>
      <w:r w:rsidRPr="4911CECB">
        <w:rPr>
          <w:rFonts w:eastAsiaTheme="minorEastAsia"/>
          <w:color w:val="000000" w:themeColor="text1"/>
          <w:sz w:val="20"/>
          <w:szCs w:val="20"/>
        </w:rPr>
        <w:t>Rzeszówska</w:t>
      </w:r>
      <w:proofErr w:type="spellEnd"/>
      <w:r w:rsidRPr="4911CECB">
        <w:rPr>
          <w:rFonts w:eastAsiaTheme="minorEastAsia"/>
          <w:color w:val="000000" w:themeColor="text1"/>
          <w:sz w:val="20"/>
          <w:szCs w:val="20"/>
        </w:rPr>
        <w:t xml:space="preserve"> Univerzita v </w:t>
      </w:r>
      <w:proofErr w:type="spellStart"/>
      <w:r w:rsidRPr="4911CECB">
        <w:rPr>
          <w:rFonts w:eastAsiaTheme="minorEastAsia"/>
          <w:color w:val="000000" w:themeColor="text1"/>
          <w:sz w:val="20"/>
          <w:szCs w:val="20"/>
        </w:rPr>
        <w:t>Rzeszówe</w:t>
      </w:r>
      <w:proofErr w:type="spellEnd"/>
      <w:r w:rsidRPr="4911CECB">
        <w:rPr>
          <w:rFonts w:eastAsiaTheme="minorEastAsia"/>
          <w:color w:val="000000" w:themeColor="text1"/>
          <w:sz w:val="20"/>
          <w:szCs w:val="20"/>
        </w:rPr>
        <w:t xml:space="preserve"> - </w:t>
      </w:r>
      <w:hyperlink r:id="rId71">
        <w:r w:rsidRPr="4911CECB">
          <w:rPr>
            <w:rStyle w:val="Hypertextovprepojenie"/>
            <w:rFonts w:eastAsiaTheme="minorEastAsia"/>
            <w:sz w:val="20"/>
            <w:szCs w:val="20"/>
          </w:rPr>
          <w:t>http://www.ur.edu.pl/en/university/erasmus</w:t>
        </w:r>
      </w:hyperlink>
      <w:r w:rsidRPr="4911CECB">
        <w:rPr>
          <w:rFonts w:eastAsiaTheme="minorEastAsia"/>
          <w:color w:val="000000" w:themeColor="text1"/>
          <w:sz w:val="20"/>
          <w:szCs w:val="20"/>
        </w:rPr>
        <w:t xml:space="preserve">, </w:t>
      </w:r>
      <w:proofErr w:type="spellStart"/>
      <w:r w:rsidRPr="4911CECB">
        <w:rPr>
          <w:rFonts w:eastAsiaTheme="minorEastAsia"/>
          <w:color w:val="000000" w:themeColor="text1"/>
          <w:sz w:val="20"/>
          <w:szCs w:val="20"/>
        </w:rPr>
        <w:t>Wroclavská</w:t>
      </w:r>
      <w:proofErr w:type="spellEnd"/>
      <w:r w:rsidRPr="4911CECB">
        <w:rPr>
          <w:rFonts w:eastAsiaTheme="minorEastAsia"/>
          <w:color w:val="000000" w:themeColor="text1"/>
          <w:sz w:val="20"/>
          <w:szCs w:val="20"/>
        </w:rPr>
        <w:t xml:space="preserve"> Univerzita v meste </w:t>
      </w:r>
      <w:proofErr w:type="spellStart"/>
      <w:r w:rsidRPr="4911CECB">
        <w:rPr>
          <w:rFonts w:eastAsiaTheme="minorEastAsia"/>
          <w:color w:val="000000" w:themeColor="text1"/>
          <w:sz w:val="20"/>
          <w:szCs w:val="20"/>
        </w:rPr>
        <w:t>Wroclaw</w:t>
      </w:r>
      <w:proofErr w:type="spellEnd"/>
      <w:r w:rsidRPr="4911CECB">
        <w:rPr>
          <w:rFonts w:eastAsiaTheme="minorEastAsia"/>
          <w:color w:val="000000" w:themeColor="text1"/>
          <w:sz w:val="20"/>
          <w:szCs w:val="20"/>
        </w:rPr>
        <w:t xml:space="preserve"> - </w:t>
      </w:r>
      <w:hyperlink r:id="rId72">
        <w:r w:rsidRPr="4911CECB">
          <w:rPr>
            <w:rStyle w:val="Hypertextovprepojenie"/>
            <w:rFonts w:eastAsiaTheme="minorEastAsia"/>
            <w:sz w:val="20"/>
            <w:szCs w:val="20"/>
          </w:rPr>
          <w:t>http://dsm.pwr.edu.pl/en/international-students/exchange-erasmus/incoming/erasmus-plus</w:t>
        </w:r>
      </w:hyperlink>
      <w:r w:rsidRPr="4911CECB">
        <w:rPr>
          <w:rFonts w:eastAsiaTheme="minorEastAsia"/>
          <w:color w:val="000000" w:themeColor="text1"/>
          <w:sz w:val="20"/>
          <w:szCs w:val="20"/>
        </w:rPr>
        <w:t xml:space="preserve">, </w:t>
      </w:r>
      <w:proofErr w:type="spellStart"/>
      <w:r w:rsidRPr="4911CECB">
        <w:rPr>
          <w:rFonts w:eastAsiaTheme="minorEastAsia"/>
          <w:color w:val="000000" w:themeColor="text1"/>
          <w:sz w:val="20"/>
          <w:szCs w:val="20"/>
        </w:rPr>
        <w:t>Papežská</w:t>
      </w:r>
      <w:proofErr w:type="spellEnd"/>
      <w:r w:rsidRPr="4911CECB">
        <w:rPr>
          <w:rFonts w:eastAsiaTheme="minorEastAsia"/>
          <w:color w:val="000000" w:themeColor="text1"/>
          <w:sz w:val="20"/>
          <w:szCs w:val="20"/>
        </w:rPr>
        <w:t xml:space="preserve"> Univerzita Jána Pavla II. v Krakove- </w:t>
      </w:r>
      <w:hyperlink r:id="rId73">
        <w:r w:rsidRPr="4911CECB">
          <w:rPr>
            <w:rStyle w:val="Hypertextovprepojenie"/>
            <w:rFonts w:eastAsiaTheme="minorEastAsia"/>
            <w:sz w:val="20"/>
            <w:szCs w:val="20"/>
          </w:rPr>
          <w:t>http://www.upjp2.edu.pl/erasmus/erasmus-international-students</w:t>
        </w:r>
      </w:hyperlink>
      <w:r w:rsidRPr="4911CECB">
        <w:rPr>
          <w:rFonts w:eastAsiaTheme="minorEastAsia"/>
          <w:color w:val="000000" w:themeColor="text1"/>
          <w:sz w:val="20"/>
          <w:szCs w:val="20"/>
        </w:rPr>
        <w:t xml:space="preserve">), Švédsku (Univerzita v </w:t>
      </w:r>
      <w:proofErr w:type="spellStart"/>
      <w:r w:rsidRPr="4911CECB">
        <w:rPr>
          <w:rFonts w:eastAsiaTheme="minorEastAsia"/>
          <w:color w:val="000000" w:themeColor="text1"/>
          <w:sz w:val="20"/>
          <w:szCs w:val="20"/>
        </w:rPr>
        <w:t>Linköpingu</w:t>
      </w:r>
      <w:proofErr w:type="spellEnd"/>
      <w:r w:rsidRPr="4911CECB">
        <w:rPr>
          <w:rFonts w:eastAsiaTheme="minorEastAsia"/>
          <w:color w:val="000000" w:themeColor="text1"/>
          <w:sz w:val="20"/>
          <w:szCs w:val="20"/>
        </w:rPr>
        <w:t xml:space="preserve"> - </w:t>
      </w:r>
      <w:hyperlink r:id="rId74">
        <w:r w:rsidRPr="4911CECB">
          <w:rPr>
            <w:rStyle w:val="Hypertextovprepojenie"/>
            <w:rFonts w:eastAsiaTheme="minorEastAsia"/>
            <w:sz w:val="20"/>
            <w:szCs w:val="20"/>
          </w:rPr>
          <w:t>http://www.liu.se/utbildning/exchange-students/arts/arts/Ethics?l=en</w:t>
        </w:r>
      </w:hyperlink>
      <w:r w:rsidRPr="4911CECB">
        <w:rPr>
          <w:rFonts w:eastAsiaTheme="minorEastAsia"/>
          <w:color w:val="000000" w:themeColor="text1"/>
          <w:sz w:val="20"/>
          <w:szCs w:val="20"/>
        </w:rPr>
        <w:t xml:space="preserve">) a na Cypre (Univerzita </w:t>
      </w:r>
      <w:proofErr w:type="spellStart"/>
      <w:r w:rsidRPr="4911CECB">
        <w:rPr>
          <w:rFonts w:eastAsiaTheme="minorEastAsia"/>
          <w:color w:val="000000" w:themeColor="text1"/>
          <w:sz w:val="20"/>
          <w:szCs w:val="20"/>
        </w:rPr>
        <w:t>Central</w:t>
      </w:r>
      <w:proofErr w:type="spellEnd"/>
      <w:r w:rsidRPr="4911CECB">
        <w:rPr>
          <w:rFonts w:eastAsiaTheme="minorEastAsia"/>
          <w:color w:val="000000" w:themeColor="text1"/>
          <w:sz w:val="20"/>
          <w:szCs w:val="20"/>
        </w:rPr>
        <w:t xml:space="preserve"> </w:t>
      </w:r>
      <w:proofErr w:type="spellStart"/>
      <w:r w:rsidRPr="4911CECB">
        <w:rPr>
          <w:rFonts w:eastAsiaTheme="minorEastAsia"/>
          <w:color w:val="000000" w:themeColor="text1"/>
          <w:sz w:val="20"/>
          <w:szCs w:val="20"/>
        </w:rPr>
        <w:t>Lancashire</w:t>
      </w:r>
      <w:proofErr w:type="spellEnd"/>
      <w:r w:rsidR="7C07AF8B" w:rsidRPr="4911CECB">
        <w:rPr>
          <w:rFonts w:eastAsiaTheme="minorEastAsia"/>
          <w:color w:val="000000" w:themeColor="text1"/>
          <w:sz w:val="20"/>
          <w:szCs w:val="20"/>
        </w:rPr>
        <w:t xml:space="preserve"> in Cyprus </w:t>
      </w:r>
      <w:r w:rsidRPr="4911CECB">
        <w:rPr>
          <w:rFonts w:eastAsiaTheme="minorEastAsia"/>
          <w:color w:val="000000" w:themeColor="text1"/>
          <w:sz w:val="20"/>
          <w:szCs w:val="20"/>
        </w:rPr>
        <w:t xml:space="preserve">- </w:t>
      </w:r>
      <w:hyperlink r:id="rId75">
        <w:r w:rsidRPr="4911CECB">
          <w:rPr>
            <w:rStyle w:val="Hypertextovprepojenie"/>
            <w:rFonts w:eastAsiaTheme="minorEastAsia"/>
            <w:sz w:val="20"/>
            <w:szCs w:val="20"/>
          </w:rPr>
          <w:t>https://www.uclancyprus.ac.cy/</w:t>
        </w:r>
      </w:hyperlink>
      <w:r w:rsidRPr="4911CECB">
        <w:rPr>
          <w:rFonts w:eastAsiaTheme="minorEastAsia"/>
          <w:color w:val="000000" w:themeColor="text1"/>
          <w:sz w:val="20"/>
          <w:szCs w:val="20"/>
        </w:rPr>
        <w:t xml:space="preserve">). </w:t>
      </w:r>
    </w:p>
    <w:p w14:paraId="5882B06B" w14:textId="1B145D03" w:rsidR="1124BE30" w:rsidRPr="00D55A3D" w:rsidRDefault="467BA3FD" w:rsidP="4911CECB">
      <w:pPr>
        <w:spacing w:line="257" w:lineRule="auto"/>
        <w:ind w:left="284"/>
        <w:jc w:val="both"/>
        <w:rPr>
          <w:rFonts w:eastAsiaTheme="minorEastAsia"/>
          <w:color w:val="000000" w:themeColor="text1"/>
          <w:sz w:val="20"/>
          <w:szCs w:val="20"/>
        </w:rPr>
      </w:pPr>
      <w:r w:rsidRPr="4911CECB">
        <w:rPr>
          <w:rFonts w:eastAsiaTheme="minorEastAsia"/>
          <w:color w:val="000000" w:themeColor="text1"/>
          <w:sz w:val="20"/>
          <w:szCs w:val="20"/>
        </w:rPr>
        <w:t>Ďalšou možnosťou pre študentov je zúčastniť sa zahraničnej stáže v  rôznych krajinách. Náplňou stáže je práca vo vybranej firme, podniku, školskom zariadení, či inej organizácii, inštitúcii, kde študenti získajú hodnotné pracovné skúsenosti a zručnosti. Hlavným cieľom stáže je pomôcť študentom adaptovať sa na požiadavky európskeho trhu práce, získať odborné zručnosti a lepšie pochopiť ekonomické a spoločenské podmienky hostiteľskej krajiny v kontexte s nadobúdaním pracovných skúseností.</w:t>
      </w:r>
    </w:p>
    <w:p w14:paraId="3C5578D0" w14:textId="039F6DEC" w:rsidR="1124BE30" w:rsidRPr="00D55A3D" w:rsidRDefault="467BA3FD" w:rsidP="4911CECB">
      <w:pPr>
        <w:spacing w:line="257" w:lineRule="auto"/>
        <w:ind w:left="284"/>
        <w:jc w:val="both"/>
        <w:rPr>
          <w:rFonts w:eastAsiaTheme="minorEastAsia"/>
          <w:color w:val="000000" w:themeColor="text1"/>
          <w:sz w:val="20"/>
          <w:szCs w:val="20"/>
        </w:rPr>
      </w:pPr>
      <w:r w:rsidRPr="4911CECB">
        <w:rPr>
          <w:rFonts w:eastAsiaTheme="minorEastAsia"/>
          <w:color w:val="000000" w:themeColor="text1"/>
          <w:sz w:val="20"/>
          <w:szCs w:val="20"/>
        </w:rPr>
        <w:t xml:space="preserve">Program Erasmus + ponúka stáže aj pre  absolventov, ktoré môžu študenti využiť v záverečných fázach svojho štúdia. Študenti môžu vycestovať do zahraničia za účelom štúdia aj cez iné programy, ako napríklad SAIA (Národný štipendijný program, CEEPUS), alebo na stáže prostredníctvom medzinárodnej študentskej organizácie AIESEC a ďalších. Bližšie informácie o týchto možnostiach je možné nájsť na nižšie priložených internetových odkazoch. </w:t>
      </w:r>
    </w:p>
    <w:p w14:paraId="1AE49BE0" w14:textId="4AB4A684" w:rsidR="1124BE30" w:rsidRPr="00D55A3D" w:rsidRDefault="467BA3FD" w:rsidP="4911CECB">
      <w:pPr>
        <w:spacing w:line="257" w:lineRule="auto"/>
        <w:ind w:left="284"/>
        <w:jc w:val="both"/>
        <w:rPr>
          <w:rFonts w:eastAsiaTheme="minorEastAsia"/>
          <w:color w:val="000000" w:themeColor="text1"/>
          <w:sz w:val="20"/>
          <w:szCs w:val="20"/>
        </w:rPr>
      </w:pPr>
      <w:r w:rsidRPr="4911CECB">
        <w:rPr>
          <w:rFonts w:eastAsiaTheme="minorEastAsia"/>
          <w:color w:val="000000" w:themeColor="text1"/>
          <w:sz w:val="20"/>
          <w:szCs w:val="20"/>
        </w:rPr>
        <w:t xml:space="preserve">Súčasťou študentských mobilít a stáži môžu byť aj študenti so špeciálnymi výchovno-vzdelávacími potrebami, ktorý môžu okrem štandardného grantu požiadať aj o špeciálny grant na základe ich individuálnych potrieb (týka sa programu ERASMUS +), ktorý je určený na kompenzáciu zvýšených nákladov, súvisiacich  s dôsledkami ťažkého zdravotného postihnutia a prekonávania bariér v prostredí. Viac informácií o tejto možnosti: </w:t>
      </w:r>
      <w:hyperlink r:id="rId76">
        <w:r w:rsidRPr="4911CECB">
          <w:rPr>
            <w:rStyle w:val="Hypertextovprepojenie"/>
            <w:rFonts w:eastAsiaTheme="minorEastAsia"/>
            <w:sz w:val="20"/>
            <w:szCs w:val="20"/>
          </w:rPr>
          <w:t>https://www.unipo.sk/zahranicie/erasmus/grant/specialne/potreby/</w:t>
        </w:r>
      </w:hyperlink>
      <w:r w:rsidRPr="4911CECB">
        <w:rPr>
          <w:rFonts w:eastAsiaTheme="minorEastAsia"/>
          <w:color w:val="000000" w:themeColor="text1"/>
          <w:sz w:val="20"/>
          <w:szCs w:val="20"/>
        </w:rPr>
        <w:t xml:space="preserve"> </w:t>
      </w:r>
    </w:p>
    <w:p w14:paraId="2FD26101" w14:textId="1429009C" w:rsidR="1124BE30" w:rsidRPr="00D55A3D" w:rsidRDefault="467BA3FD" w:rsidP="4911CECB">
      <w:pPr>
        <w:spacing w:line="257" w:lineRule="auto"/>
        <w:ind w:left="284"/>
        <w:jc w:val="both"/>
        <w:rPr>
          <w:rFonts w:eastAsiaTheme="minorEastAsia"/>
          <w:color w:val="000000" w:themeColor="text1"/>
          <w:sz w:val="20"/>
          <w:szCs w:val="20"/>
        </w:rPr>
      </w:pPr>
      <w:r w:rsidRPr="4911CECB">
        <w:rPr>
          <w:rFonts w:eastAsiaTheme="minorEastAsia"/>
          <w:color w:val="000000" w:themeColor="text1"/>
          <w:sz w:val="20"/>
          <w:szCs w:val="20"/>
        </w:rPr>
        <w:t xml:space="preserve">Študentom v prípade záujmu o mobilitu (či už študijný pobyt, alebo stáž) pomáha ERASMUS koordinátor. Ide o vysokoškolského učiteľa z Inštitútu etiky a bioetiky, ktorého vymenoval dekan. Jeho hlavnou úlohou je administratívna podpora a poradenstvo pre študentov v oblasti výmenných pobytov a stáži a propagácií zahraničných mobilít. </w:t>
      </w:r>
    </w:p>
    <w:p w14:paraId="0C408C26" w14:textId="1BF891A0" w:rsidR="1124BE30" w:rsidRPr="00D55A3D" w:rsidRDefault="467BA3FD" w:rsidP="4911CECB">
      <w:pPr>
        <w:spacing w:line="257" w:lineRule="auto"/>
        <w:ind w:left="284"/>
        <w:jc w:val="both"/>
        <w:rPr>
          <w:rFonts w:eastAsiaTheme="minorEastAsia"/>
          <w:color w:val="000000" w:themeColor="text1"/>
          <w:sz w:val="20"/>
          <w:szCs w:val="20"/>
        </w:rPr>
      </w:pPr>
      <w:r w:rsidRPr="4911CECB">
        <w:rPr>
          <w:rFonts w:eastAsiaTheme="minorEastAsia"/>
          <w:color w:val="000000" w:themeColor="text1"/>
          <w:sz w:val="20"/>
          <w:szCs w:val="20"/>
        </w:rPr>
        <w:lastRenderedPageBreak/>
        <w:t>Študentských mobilít a stáži sa môžu zúčastniť denní a externí študenti Prešovskej univerzity (teda aj študijného programu Etika), ktor</w:t>
      </w:r>
      <w:r w:rsidR="0CE03BCA" w:rsidRPr="4911CECB">
        <w:rPr>
          <w:rFonts w:eastAsiaTheme="minorEastAsia"/>
          <w:color w:val="000000" w:themeColor="text1"/>
          <w:sz w:val="20"/>
          <w:szCs w:val="20"/>
        </w:rPr>
        <w:t>í</w:t>
      </w:r>
      <w:r w:rsidRPr="4911CECB">
        <w:rPr>
          <w:rFonts w:eastAsiaTheme="minorEastAsia"/>
          <w:color w:val="000000" w:themeColor="text1"/>
          <w:sz w:val="20"/>
          <w:szCs w:val="20"/>
        </w:rPr>
        <w:t xml:space="preserve"> ukončili prvý ročník bakalárskeho štúdia. Mobilita môže trvať v rozmedzí od 3 do maximálne 12 mesiacov. Študent sa môže zúčastniť Erasmus+ mobilít (pobyt a stáž spolu) v súhrnnej dĺžke maximálne 12 mesiacov v každom stupni štúdia. </w:t>
      </w:r>
    </w:p>
    <w:p w14:paraId="7C523F95" w14:textId="62C75A8E" w:rsidR="1124BE30" w:rsidRPr="00D55A3D" w:rsidRDefault="467BA3FD" w:rsidP="4911CECB">
      <w:pPr>
        <w:spacing w:line="257" w:lineRule="auto"/>
        <w:ind w:left="284"/>
        <w:jc w:val="both"/>
        <w:rPr>
          <w:rFonts w:eastAsiaTheme="minorEastAsia"/>
          <w:color w:val="000000" w:themeColor="text1"/>
          <w:sz w:val="20"/>
          <w:szCs w:val="20"/>
        </w:rPr>
      </w:pPr>
      <w:r w:rsidRPr="4911CECB">
        <w:rPr>
          <w:rFonts w:eastAsiaTheme="minorEastAsia"/>
          <w:color w:val="000000" w:themeColor="text1"/>
          <w:sz w:val="20"/>
          <w:szCs w:val="20"/>
        </w:rPr>
        <w:t xml:space="preserve">Študenti sa prihlasujú na mobility zvyčajne vo februári aktuálneho akademického roka, ak chcú vycestovať na budúci akademický rok. Prihlasujú sa prostredníctvom elektronickej prihlášky, pri ktorej predkladajú aj motivačný list, výpis známok a kópie dokumentov, ktoré potvrdzujú aktívnu participáciu študenta v rámci aktivít na Prešovskej univerzite v Prešove. Následne sú všetci prihlásení študenti pozvaní na pohovor na fakulte, ktorý absolvujú v slovenskom (v prípade mobility v Českej republike, Poľsku), alebo cudzom jazyku, ak chcú vycestovať do iných krajín. Jazyk pohovoru závisí od toho, v akom jazyku bude prebiehať výučba za zvolenej zahraničnej univerzite. Hlavným cieľom pohovorov je overiť schopnosti študentov študovať v zahraničí a v prípade viacerých záujemcov stanoviť poradie. Pohovory sa uskutočňujú zvyčajne v marci, pričom o presných termínoch a harmonogramoch sú študenti informovaní na webovej stránke fakulty v sekcii Vonkajšie vzťahy- aktuality. Na tejto stránke bude zverejnený aj zoznam vybraných uchádzačov na študentské mobility, pričom neúspešní študenti sa môžu odvolať a nechať toto rozhodnutie preskúmať zo strany dekanátu. </w:t>
      </w:r>
    </w:p>
    <w:p w14:paraId="117C8BA8" w14:textId="6E28CBBD" w:rsidR="1124BE30" w:rsidRPr="00D55A3D" w:rsidRDefault="467BA3FD" w:rsidP="4911CECB">
      <w:pPr>
        <w:spacing w:line="257" w:lineRule="auto"/>
        <w:ind w:left="284"/>
        <w:jc w:val="both"/>
        <w:rPr>
          <w:rFonts w:eastAsiaTheme="minorEastAsia"/>
          <w:color w:val="000000" w:themeColor="text1"/>
          <w:sz w:val="20"/>
          <w:szCs w:val="20"/>
        </w:rPr>
      </w:pPr>
      <w:r w:rsidRPr="4911CECB">
        <w:rPr>
          <w:rFonts w:eastAsiaTheme="minorEastAsia"/>
          <w:color w:val="000000" w:themeColor="text1"/>
          <w:sz w:val="20"/>
          <w:szCs w:val="20"/>
        </w:rPr>
        <w:t>Prihlasovanie študentov na praktické stáže prebieha podobným spôsobom. Stáže sa môžu zúčastniť všetci denní a externí študenti zapísan</w:t>
      </w:r>
      <w:r w:rsidR="28E4AF40" w:rsidRPr="4911CECB">
        <w:rPr>
          <w:rFonts w:eastAsiaTheme="minorEastAsia"/>
          <w:color w:val="000000" w:themeColor="text1"/>
          <w:sz w:val="20"/>
          <w:szCs w:val="20"/>
        </w:rPr>
        <w:t>í</w:t>
      </w:r>
      <w:r w:rsidRPr="4911CECB">
        <w:rPr>
          <w:rFonts w:eastAsiaTheme="minorEastAsia"/>
          <w:color w:val="000000" w:themeColor="text1"/>
          <w:sz w:val="20"/>
          <w:szCs w:val="20"/>
        </w:rPr>
        <w:t xml:space="preserve"> na celé štúdium na Prešovskej univerzite. V čase mobility musia mať ukončený minimálne prvý ročník bakalárskeho stupňa štúdia. Stáž môže trvať minimálne 2 a maximálne 12 mesiacov, pričom súhrnná dĺžka všetkých mobilít v rámci programu Erasmus+ (mobilít a stáží spolu) nesmie presiahnuť 12 mesiacov v jednom stupni štúdia. Študenti môžu svoju stáž realizovať v oprávnených krajinách a oprávnených podnikoch, ktorými sa rozumie organizácia zapojená do hospodárskej činnosti vo verejnom alebo súkromnom sektore, bez ohľadu na jej veľkosť, právnu formu, hospodárske odvetvie, v ktorom vykonáva svoju činnosť, vrátane sociálnej sféry </w:t>
      </w:r>
      <w:r w:rsidR="16FDEC7E" w:rsidRPr="4911CECB">
        <w:rPr>
          <w:rFonts w:eastAsiaTheme="minorEastAsia"/>
          <w:color w:val="000000" w:themeColor="text1"/>
          <w:sz w:val="20"/>
          <w:szCs w:val="20"/>
        </w:rPr>
        <w:t xml:space="preserve">a </w:t>
      </w:r>
      <w:r w:rsidRPr="4911CECB">
        <w:rPr>
          <w:rFonts w:eastAsiaTheme="minorEastAsia"/>
          <w:color w:val="000000" w:themeColor="text1"/>
          <w:sz w:val="20"/>
          <w:szCs w:val="20"/>
        </w:rPr>
        <w:t xml:space="preserve">hospodárstva. </w:t>
      </w:r>
    </w:p>
    <w:p w14:paraId="282D1043" w14:textId="73DA3845" w:rsidR="1124BE30" w:rsidRPr="00D55A3D" w:rsidRDefault="467BA3FD" w:rsidP="4911CECB">
      <w:pPr>
        <w:spacing w:line="257" w:lineRule="auto"/>
        <w:ind w:left="284"/>
        <w:jc w:val="both"/>
        <w:rPr>
          <w:rFonts w:eastAsiaTheme="minorEastAsia"/>
          <w:color w:val="000000" w:themeColor="text1"/>
          <w:sz w:val="20"/>
          <w:szCs w:val="20"/>
        </w:rPr>
      </w:pPr>
      <w:r w:rsidRPr="4911CECB">
        <w:rPr>
          <w:rFonts w:eastAsiaTheme="minorEastAsia"/>
          <w:color w:val="000000" w:themeColor="text1"/>
          <w:sz w:val="20"/>
          <w:szCs w:val="20"/>
        </w:rPr>
        <w:t xml:space="preserve">Študent si nájde vhodnú zahraničnú organizáciu, pričom dohodnutá pracovná náplň študenta v čase konania stáže musí korešpondovať s jeho študijným programom. Prihláška na stáž sa podáva elektronickou formou a študent k nej prikladá akceptačný list, motivačný list, výpis známok. Prihlášky na stáže sa podávajú vo februári a zvyčajne sa v tomto mesiaci uskutoční aj výberové konanie. Presné termíny a taktiež aj výsledky výberu budú zverejnené na stránke Úseku zahraničných a vonkajších vzťahov v sekcii Aktuality. </w:t>
      </w:r>
    </w:p>
    <w:p w14:paraId="6DB2BE70" w14:textId="6611CFCA" w:rsidR="1124BE30" w:rsidRPr="00D55A3D" w:rsidRDefault="467BA3FD" w:rsidP="4911CECB">
      <w:pPr>
        <w:spacing w:line="257" w:lineRule="auto"/>
        <w:ind w:left="284"/>
        <w:jc w:val="both"/>
        <w:rPr>
          <w:rFonts w:eastAsiaTheme="minorEastAsia"/>
          <w:color w:val="000000" w:themeColor="text1"/>
          <w:sz w:val="20"/>
          <w:szCs w:val="20"/>
        </w:rPr>
      </w:pPr>
      <w:r w:rsidRPr="4911CECB">
        <w:rPr>
          <w:rFonts w:eastAsiaTheme="minorEastAsia"/>
          <w:color w:val="000000" w:themeColor="text1"/>
          <w:sz w:val="20"/>
          <w:szCs w:val="20"/>
        </w:rPr>
        <w:t xml:space="preserve">V súvislosti s realizáciou zahraničných mobilít má Filozofická fakulta vytvorený systém uznávania predmetov a prenosu kreditov získaných na zahraničných univerzitách. Tieto pravidlá sú stanovené v študijnom poriadku Prešovskej univerzity v Prešove, v čl. 15, odseku č. 6 a 7. Na základe tohto dokumentu, má študent právo absolvovať časť štúdia na inej vysokej škole v Slovenskej republike alebo v zahraničí. Potrebný súhlas na samotné štúdium, čas jeho trvania udeľuje dekan/ rektor (v závislosti od typu mobility). Po návrate je študentovi uznaná časť štúdia v súlade so zmluvou, s európskym štandardom a Európskym systémom transferu kreditov. Študent má povinnosť pred odchodom na mobilitu na vysielajúcej fakulte podpísať s gestorským pracoviskom a príslušným prodekanom Dohodu o prenose kreditov. </w:t>
      </w:r>
    </w:p>
    <w:p w14:paraId="726C3945" w14:textId="54684816" w:rsidR="1124BE30" w:rsidRPr="00D55A3D" w:rsidRDefault="467BA3FD" w:rsidP="4911CECB">
      <w:pPr>
        <w:spacing w:line="257" w:lineRule="auto"/>
        <w:ind w:left="284"/>
        <w:jc w:val="both"/>
        <w:rPr>
          <w:rFonts w:eastAsiaTheme="minorEastAsia"/>
          <w:color w:val="000000" w:themeColor="text1"/>
          <w:sz w:val="20"/>
          <w:szCs w:val="20"/>
        </w:rPr>
      </w:pPr>
      <w:r w:rsidRPr="4911CECB">
        <w:rPr>
          <w:rFonts w:eastAsiaTheme="minorEastAsia"/>
          <w:color w:val="000000" w:themeColor="text1"/>
          <w:sz w:val="20"/>
          <w:szCs w:val="20"/>
        </w:rPr>
        <w:t xml:space="preserve">V prípade, že študent absolvoval časť štúdia na vysokej škole, ktorá nemá implementovaný kompatibilný kreditový systém, uznanie kreditov posúdi garant študijného programu a kredity prizná fakultný ECTS koordinátor. </w:t>
      </w:r>
    </w:p>
    <w:p w14:paraId="1FA6EE98" w14:textId="7B0215A9" w:rsidR="1124BE30" w:rsidRPr="00D55A3D" w:rsidRDefault="467BA3FD" w:rsidP="4911CECB">
      <w:pPr>
        <w:ind w:left="284"/>
        <w:rPr>
          <w:rFonts w:eastAsiaTheme="minorEastAsia"/>
          <w:sz w:val="20"/>
          <w:szCs w:val="20"/>
        </w:rPr>
      </w:pPr>
      <w:r w:rsidRPr="4911CECB">
        <w:rPr>
          <w:rFonts w:eastAsiaTheme="minorEastAsia"/>
          <w:color w:val="000000" w:themeColor="text1"/>
          <w:sz w:val="20"/>
          <w:szCs w:val="20"/>
        </w:rPr>
        <w:t xml:space="preserve">Všetky informácie o možnostiach zúčastniť sa mobilít študentov cez program ERASMUS+ : </w:t>
      </w:r>
      <w:hyperlink r:id="rId77">
        <w:r w:rsidRPr="4911CECB">
          <w:rPr>
            <w:rStyle w:val="Hypertextovprepojenie"/>
            <w:rFonts w:eastAsiaTheme="minorEastAsia"/>
            <w:sz w:val="20"/>
            <w:szCs w:val="20"/>
          </w:rPr>
          <w:t>https://www.unipo.sk/zahranicie/erasmus</w:t>
        </w:r>
      </w:hyperlink>
      <w:r w:rsidRPr="4911CECB">
        <w:rPr>
          <w:rFonts w:eastAsiaTheme="minorEastAsia"/>
          <w:color w:val="000000" w:themeColor="text1"/>
          <w:sz w:val="20"/>
          <w:szCs w:val="20"/>
        </w:rPr>
        <w:t>,</w:t>
      </w:r>
      <w:r w:rsidRPr="4911CECB">
        <w:rPr>
          <w:rFonts w:eastAsiaTheme="minorEastAsia"/>
          <w:sz w:val="20"/>
          <w:szCs w:val="20"/>
        </w:rPr>
        <w:t xml:space="preserve">  </w:t>
      </w:r>
    </w:p>
    <w:p w14:paraId="1EB70EB2" w14:textId="6D8F6035" w:rsidR="1124BE30" w:rsidRPr="00D55A3D" w:rsidRDefault="467BA3FD" w:rsidP="4911CECB">
      <w:pPr>
        <w:ind w:left="284"/>
        <w:rPr>
          <w:rFonts w:eastAsiaTheme="minorEastAsia"/>
          <w:sz w:val="20"/>
          <w:szCs w:val="20"/>
        </w:rPr>
      </w:pPr>
      <w:r w:rsidRPr="4911CECB">
        <w:rPr>
          <w:rFonts w:eastAsiaTheme="minorEastAsia"/>
          <w:color w:val="000000" w:themeColor="text1"/>
          <w:sz w:val="20"/>
          <w:szCs w:val="20"/>
        </w:rPr>
        <w:t>Informácie o Erasmus + študentských mobilitách</w:t>
      </w:r>
      <w:r w:rsidRPr="4911CECB">
        <w:rPr>
          <w:rFonts w:eastAsiaTheme="minorEastAsia"/>
          <w:sz w:val="20"/>
          <w:szCs w:val="20"/>
        </w:rPr>
        <w:t xml:space="preserve">: </w:t>
      </w:r>
      <w:hyperlink r:id="rId78">
        <w:r w:rsidRPr="4911CECB">
          <w:rPr>
            <w:rStyle w:val="Hypertextovprepojenie"/>
            <w:rFonts w:eastAsiaTheme="minorEastAsia"/>
            <w:sz w:val="20"/>
            <w:szCs w:val="20"/>
          </w:rPr>
          <w:t>https://www.unipo.sk/zahranicie/erasmus/studium/</w:t>
        </w:r>
      </w:hyperlink>
    </w:p>
    <w:p w14:paraId="76C66448" w14:textId="14AF0FA6" w:rsidR="1124BE30" w:rsidRPr="00D55A3D" w:rsidRDefault="467BA3FD" w:rsidP="4911CECB">
      <w:pPr>
        <w:ind w:left="284"/>
        <w:rPr>
          <w:rFonts w:eastAsiaTheme="minorEastAsia"/>
          <w:sz w:val="20"/>
          <w:szCs w:val="20"/>
        </w:rPr>
      </w:pPr>
      <w:r w:rsidRPr="4911CECB">
        <w:rPr>
          <w:rFonts w:eastAsiaTheme="minorEastAsia"/>
          <w:color w:val="000000" w:themeColor="text1"/>
          <w:sz w:val="20"/>
          <w:szCs w:val="20"/>
        </w:rPr>
        <w:t xml:space="preserve">Informácie o Erasmus + </w:t>
      </w:r>
      <w:r w:rsidRPr="4911CECB">
        <w:rPr>
          <w:rFonts w:eastAsiaTheme="minorEastAsia"/>
          <w:sz w:val="20"/>
          <w:szCs w:val="20"/>
        </w:rPr>
        <w:t xml:space="preserve">praktických stážach pre študentov a doktorandov: </w:t>
      </w:r>
      <w:hyperlink r:id="rId79">
        <w:r w:rsidRPr="4911CECB">
          <w:rPr>
            <w:rStyle w:val="Hypertextovprepojenie"/>
            <w:rFonts w:eastAsiaTheme="minorEastAsia"/>
            <w:sz w:val="20"/>
            <w:szCs w:val="20"/>
          </w:rPr>
          <w:t>https://www.unipo.sk/zahranicie/erasmus/staze/studenti/</w:t>
        </w:r>
      </w:hyperlink>
    </w:p>
    <w:p w14:paraId="31CFE807" w14:textId="33F829C0" w:rsidR="1124BE30" w:rsidRPr="00D55A3D" w:rsidRDefault="467BA3FD" w:rsidP="4911CECB">
      <w:pPr>
        <w:ind w:left="284"/>
        <w:rPr>
          <w:rFonts w:eastAsiaTheme="minorEastAsia"/>
          <w:sz w:val="20"/>
          <w:szCs w:val="20"/>
        </w:rPr>
      </w:pPr>
      <w:r w:rsidRPr="4911CECB">
        <w:rPr>
          <w:rFonts w:eastAsiaTheme="minorEastAsia"/>
          <w:color w:val="000000" w:themeColor="text1"/>
          <w:sz w:val="20"/>
          <w:szCs w:val="20"/>
        </w:rPr>
        <w:t xml:space="preserve">Informácie o Erasmus + </w:t>
      </w:r>
      <w:r w:rsidRPr="4911CECB">
        <w:rPr>
          <w:rFonts w:eastAsiaTheme="minorEastAsia"/>
          <w:sz w:val="20"/>
          <w:szCs w:val="20"/>
        </w:rPr>
        <w:t xml:space="preserve"> praktických stážach pre absolventov: </w:t>
      </w:r>
      <w:hyperlink r:id="rId80">
        <w:r w:rsidRPr="4911CECB">
          <w:rPr>
            <w:rStyle w:val="Hypertextovprepojenie"/>
            <w:rFonts w:eastAsiaTheme="minorEastAsia"/>
            <w:sz w:val="20"/>
            <w:szCs w:val="20"/>
          </w:rPr>
          <w:t>https://www.unipo.sk/zahranicie/erasmus/staze/absolventi/</w:t>
        </w:r>
      </w:hyperlink>
    </w:p>
    <w:p w14:paraId="5293464E" w14:textId="3352A653" w:rsidR="1124BE30" w:rsidRPr="00D55A3D" w:rsidRDefault="467BA3FD" w:rsidP="4911CECB">
      <w:pPr>
        <w:ind w:left="284"/>
        <w:rPr>
          <w:rFonts w:eastAsiaTheme="minorEastAsia"/>
          <w:sz w:val="20"/>
          <w:szCs w:val="20"/>
        </w:rPr>
      </w:pPr>
      <w:r w:rsidRPr="4911CECB">
        <w:rPr>
          <w:rFonts w:eastAsiaTheme="minorEastAsia"/>
          <w:color w:val="000000" w:themeColor="text1"/>
          <w:sz w:val="20"/>
          <w:szCs w:val="20"/>
        </w:rPr>
        <w:t>Možnos</w:t>
      </w:r>
      <w:r w:rsidRPr="4911CECB">
        <w:rPr>
          <w:rFonts w:eastAsiaTheme="minorEastAsia"/>
          <w:sz w:val="20"/>
          <w:szCs w:val="20"/>
        </w:rPr>
        <w:t xml:space="preserve">ti mobilít cez program SAIA: </w:t>
      </w:r>
      <w:hyperlink r:id="rId81">
        <w:r w:rsidRPr="4911CECB">
          <w:rPr>
            <w:rStyle w:val="Hypertextovprepojenie"/>
            <w:rFonts w:eastAsiaTheme="minorEastAsia"/>
            <w:sz w:val="20"/>
            <w:szCs w:val="20"/>
          </w:rPr>
          <w:t>https://www.unipo.sk/zahranicie/saia/</w:t>
        </w:r>
      </w:hyperlink>
    </w:p>
    <w:p w14:paraId="41B5898B" w14:textId="3B26A7A0" w:rsidR="1124BE30" w:rsidRPr="00D55A3D" w:rsidRDefault="467BA3FD" w:rsidP="4911CECB">
      <w:pPr>
        <w:ind w:left="284"/>
        <w:rPr>
          <w:rFonts w:eastAsiaTheme="minorEastAsia"/>
          <w:sz w:val="20"/>
          <w:szCs w:val="20"/>
          <w:lang w:val="en-US"/>
        </w:rPr>
      </w:pPr>
      <w:r w:rsidRPr="4911CECB">
        <w:rPr>
          <w:rFonts w:eastAsiaTheme="minorEastAsia"/>
          <w:color w:val="000000" w:themeColor="text1"/>
          <w:sz w:val="20"/>
          <w:szCs w:val="20"/>
        </w:rPr>
        <w:t>Možnosti mobilít c</w:t>
      </w:r>
      <w:r w:rsidRPr="4911CECB">
        <w:rPr>
          <w:rFonts w:eastAsiaTheme="minorEastAsia"/>
          <w:sz w:val="20"/>
          <w:szCs w:val="20"/>
        </w:rPr>
        <w:t xml:space="preserve">ez iné programy: </w:t>
      </w:r>
      <w:hyperlink r:id="rId82">
        <w:r w:rsidRPr="4911CECB">
          <w:rPr>
            <w:rStyle w:val="Hypertextovprepojenie"/>
            <w:rFonts w:eastAsiaTheme="minorEastAsia"/>
            <w:sz w:val="20"/>
            <w:szCs w:val="20"/>
          </w:rPr>
          <w:t>https://www.unipo.sk/zahranicie/ineprogramy/</w:t>
        </w:r>
      </w:hyperlink>
    </w:p>
    <w:p w14:paraId="5DBDBA7F" w14:textId="77777777" w:rsidR="00FA6611" w:rsidRPr="00D55A3D" w:rsidRDefault="00FA6611" w:rsidP="2A03B43B">
      <w:pPr>
        <w:autoSpaceDE w:val="0"/>
        <w:autoSpaceDN w:val="0"/>
        <w:adjustRightInd w:val="0"/>
        <w:spacing w:after="0" w:line="240" w:lineRule="auto"/>
        <w:rPr>
          <w:b/>
          <w:bCs/>
          <w:sz w:val="20"/>
          <w:szCs w:val="20"/>
        </w:rPr>
      </w:pPr>
    </w:p>
    <w:p w14:paraId="1A784007" w14:textId="16396D2A" w:rsidR="00200599" w:rsidRPr="00D55A3D" w:rsidRDefault="4E97509B" w:rsidP="001D098C">
      <w:pPr>
        <w:pStyle w:val="Odsekzoznamu"/>
        <w:numPr>
          <w:ilvl w:val="0"/>
          <w:numId w:val="2"/>
        </w:numPr>
        <w:autoSpaceDE w:val="0"/>
        <w:autoSpaceDN w:val="0"/>
        <w:adjustRightInd w:val="0"/>
        <w:spacing w:after="0" w:line="240" w:lineRule="auto"/>
        <w:rPr>
          <w:b/>
          <w:bCs/>
          <w:sz w:val="20"/>
          <w:szCs w:val="20"/>
        </w:rPr>
      </w:pPr>
      <w:r w:rsidRPr="4911CECB">
        <w:rPr>
          <w:b/>
          <w:bCs/>
          <w:sz w:val="20"/>
          <w:szCs w:val="20"/>
        </w:rPr>
        <w:t xml:space="preserve">Požadované schopnosti a predpoklady uchádzača o štúdium študijného programu </w:t>
      </w:r>
    </w:p>
    <w:p w14:paraId="02C3BFDC" w14:textId="42C3F057" w:rsidR="00A12783" w:rsidRPr="00CC01E5" w:rsidRDefault="00200599" w:rsidP="4911CECB">
      <w:pPr>
        <w:pStyle w:val="Odsekzoznamu"/>
        <w:numPr>
          <w:ilvl w:val="0"/>
          <w:numId w:val="7"/>
        </w:numPr>
        <w:autoSpaceDE w:val="0"/>
        <w:autoSpaceDN w:val="0"/>
        <w:adjustRightInd w:val="0"/>
        <w:spacing w:after="0" w:line="240" w:lineRule="auto"/>
        <w:rPr>
          <w:i/>
          <w:iCs/>
          <w:sz w:val="20"/>
          <w:szCs w:val="20"/>
        </w:rPr>
      </w:pPr>
      <w:r w:rsidRPr="4911CECB">
        <w:rPr>
          <w:i/>
          <w:iCs/>
          <w:sz w:val="20"/>
          <w:szCs w:val="20"/>
        </w:rPr>
        <w:t>Požadované schopnosti a predpoklady potrebné na prijatie na štúdium</w:t>
      </w:r>
      <w:r w:rsidR="002D4C87" w:rsidRPr="4911CECB">
        <w:rPr>
          <w:i/>
          <w:iCs/>
          <w:sz w:val="20"/>
          <w:szCs w:val="20"/>
        </w:rPr>
        <w:t>.</w:t>
      </w:r>
      <w:r w:rsidRPr="4911CECB">
        <w:rPr>
          <w:i/>
          <w:iCs/>
          <w:sz w:val="20"/>
          <w:szCs w:val="20"/>
        </w:rPr>
        <w:t xml:space="preserve"> </w:t>
      </w:r>
    </w:p>
    <w:p w14:paraId="2C85F612" w14:textId="7013C2DE" w:rsidR="7AACADBA" w:rsidRPr="00D55A3D" w:rsidRDefault="7AACADBA" w:rsidP="4911CECB">
      <w:pPr>
        <w:ind w:left="284"/>
        <w:jc w:val="both"/>
        <w:rPr>
          <w:rFonts w:eastAsiaTheme="minorEastAsia"/>
          <w:sz w:val="20"/>
          <w:szCs w:val="20"/>
          <w:lang w:val="sk"/>
        </w:rPr>
      </w:pPr>
      <w:r w:rsidRPr="4911CECB">
        <w:rPr>
          <w:rFonts w:eastAsiaTheme="minorEastAsia"/>
          <w:sz w:val="20"/>
          <w:szCs w:val="20"/>
          <w:lang w:val="sk"/>
        </w:rPr>
        <w:t xml:space="preserve">Požiadavky pre uchádzačov o štúdium študijného programu etika 1. stupeň sú zacielené na to, aby sa na štúdium dostali uchádzači s potrebnými schopnosťami a predpokladmi. Podmienkou prijatia na bakalárske štúdium etiky je získanie úplného stredného vzdelania alebo úplného odborného vzdelania. Uchádzači o študijný program etika by mali spĺňať nasledovné kritériá: </w:t>
      </w:r>
    </w:p>
    <w:p w14:paraId="1EF85276" w14:textId="6C014B4F" w:rsidR="7AACADBA" w:rsidRPr="00D55A3D" w:rsidRDefault="7AACADBA" w:rsidP="4911CECB">
      <w:pPr>
        <w:ind w:left="284"/>
        <w:jc w:val="both"/>
        <w:rPr>
          <w:rFonts w:eastAsiaTheme="minorEastAsia"/>
          <w:sz w:val="20"/>
          <w:szCs w:val="20"/>
          <w:lang w:val="sk"/>
        </w:rPr>
      </w:pPr>
      <w:r w:rsidRPr="4911CECB">
        <w:rPr>
          <w:rFonts w:eastAsiaTheme="minorEastAsia"/>
          <w:sz w:val="20"/>
          <w:szCs w:val="20"/>
          <w:lang w:val="sk"/>
        </w:rPr>
        <w:t xml:space="preserve">- </w:t>
      </w:r>
      <w:r w:rsidR="30EB7254" w:rsidRPr="4911CECB">
        <w:rPr>
          <w:rFonts w:eastAsiaTheme="minorEastAsia"/>
          <w:sz w:val="20"/>
          <w:szCs w:val="20"/>
          <w:lang w:val="sk"/>
        </w:rPr>
        <w:t>c</w:t>
      </w:r>
      <w:r w:rsidRPr="4911CECB">
        <w:rPr>
          <w:rFonts w:eastAsiaTheme="minorEastAsia"/>
          <w:sz w:val="20"/>
          <w:szCs w:val="20"/>
          <w:lang w:val="sk"/>
        </w:rPr>
        <w:t>elkové posúdenie výsledkov stredoškolského štúdia: študijný  priemer a priemer maturitnej skúšky nesmú presahovať priemer  2,5</w:t>
      </w:r>
      <w:r w:rsidR="17A1DAA8" w:rsidRPr="4911CECB">
        <w:rPr>
          <w:rFonts w:eastAsiaTheme="minorEastAsia"/>
          <w:sz w:val="20"/>
          <w:szCs w:val="20"/>
          <w:lang w:val="sk"/>
        </w:rPr>
        <w:t>;</w:t>
      </w:r>
      <w:r w:rsidRPr="4911CECB">
        <w:rPr>
          <w:rFonts w:eastAsiaTheme="minorEastAsia"/>
          <w:sz w:val="20"/>
          <w:szCs w:val="20"/>
          <w:lang w:val="sk"/>
        </w:rPr>
        <w:t xml:space="preserve"> </w:t>
      </w:r>
    </w:p>
    <w:p w14:paraId="22231AED" w14:textId="7A52F4E2" w:rsidR="7AACADBA" w:rsidRPr="00D55A3D" w:rsidRDefault="7AACADBA" w:rsidP="4911CECB">
      <w:pPr>
        <w:ind w:left="284"/>
        <w:jc w:val="both"/>
        <w:rPr>
          <w:rFonts w:eastAsiaTheme="minorEastAsia"/>
          <w:sz w:val="20"/>
          <w:szCs w:val="20"/>
          <w:lang w:val="sk"/>
        </w:rPr>
      </w:pPr>
      <w:r w:rsidRPr="4911CECB">
        <w:rPr>
          <w:rFonts w:eastAsiaTheme="minorEastAsia"/>
          <w:sz w:val="20"/>
          <w:szCs w:val="20"/>
          <w:lang w:val="sk"/>
        </w:rPr>
        <w:t>-</w:t>
      </w:r>
      <w:r w:rsidR="19C0C607" w:rsidRPr="4911CECB">
        <w:rPr>
          <w:rFonts w:eastAsiaTheme="minorEastAsia"/>
          <w:sz w:val="20"/>
          <w:szCs w:val="20"/>
          <w:lang w:val="sk"/>
        </w:rPr>
        <w:t>c</w:t>
      </w:r>
      <w:r w:rsidRPr="4911CECB">
        <w:rPr>
          <w:rFonts w:eastAsiaTheme="minorEastAsia"/>
          <w:sz w:val="20"/>
          <w:szCs w:val="20"/>
          <w:lang w:val="sk"/>
        </w:rPr>
        <w:t>elkový výsledok maturitnej skúšky z predmetu náuka o spoločnosti (do 2,0)</w:t>
      </w:r>
      <w:r w:rsidR="1C86DF93" w:rsidRPr="4911CECB">
        <w:rPr>
          <w:rFonts w:eastAsiaTheme="minorEastAsia"/>
          <w:sz w:val="20"/>
          <w:szCs w:val="20"/>
          <w:lang w:val="sk"/>
        </w:rPr>
        <w:t>;</w:t>
      </w:r>
    </w:p>
    <w:p w14:paraId="7DBD6617" w14:textId="2452851E" w:rsidR="7AACADBA" w:rsidRPr="00D55A3D" w:rsidRDefault="7AACADBA" w:rsidP="4911CECB">
      <w:pPr>
        <w:ind w:left="284"/>
        <w:jc w:val="both"/>
        <w:rPr>
          <w:rFonts w:eastAsiaTheme="minorEastAsia"/>
          <w:sz w:val="20"/>
          <w:szCs w:val="20"/>
          <w:lang w:val="sk"/>
        </w:rPr>
      </w:pPr>
      <w:r w:rsidRPr="4911CECB">
        <w:rPr>
          <w:rFonts w:eastAsiaTheme="minorEastAsia"/>
          <w:sz w:val="20"/>
          <w:szCs w:val="20"/>
          <w:lang w:val="sk"/>
        </w:rPr>
        <w:t>-</w:t>
      </w:r>
      <w:r w:rsidR="2FBA5350" w:rsidRPr="4911CECB">
        <w:rPr>
          <w:rFonts w:eastAsiaTheme="minorEastAsia"/>
          <w:sz w:val="20"/>
          <w:szCs w:val="20"/>
          <w:lang w:val="sk"/>
        </w:rPr>
        <w:t>p</w:t>
      </w:r>
      <w:r w:rsidRPr="4911CECB">
        <w:rPr>
          <w:rFonts w:eastAsiaTheme="minorEastAsia"/>
          <w:sz w:val="20"/>
          <w:szCs w:val="20"/>
          <w:lang w:val="sk"/>
        </w:rPr>
        <w:t>riemer dosiahnutých výsledkov štúdia s dôrazom na spoločenskovedné predmety, ktoré majú súvislosť so študijným programom nesmie presahovať stanovený priemer 2,5 a tvoria súčasť hodnotenia uchádzača o štúdium. Ide o predmety absolvované počas stredoškolského štúdia: právna náuka, náuka o spoločnosti, spoločenskovedný seminár, občianska náuka,  etická výchova, filozofia, spoločenská komunikácia, etika v podnikaní, zdravotnícka etika, náboženská etika, a pod.)</w:t>
      </w:r>
      <w:r w:rsidR="447FC974" w:rsidRPr="4911CECB">
        <w:rPr>
          <w:rFonts w:eastAsiaTheme="minorEastAsia"/>
          <w:sz w:val="20"/>
          <w:szCs w:val="20"/>
          <w:lang w:val="sk"/>
        </w:rPr>
        <w:t>;</w:t>
      </w:r>
    </w:p>
    <w:p w14:paraId="10D38025" w14:textId="7A7D8ECB" w:rsidR="7AACADBA" w:rsidRPr="00D55A3D" w:rsidRDefault="7AACADBA" w:rsidP="4911CECB">
      <w:pPr>
        <w:ind w:left="284"/>
        <w:jc w:val="both"/>
        <w:rPr>
          <w:rFonts w:eastAsiaTheme="minorEastAsia"/>
          <w:sz w:val="20"/>
          <w:szCs w:val="20"/>
          <w:lang w:val="sk"/>
        </w:rPr>
      </w:pPr>
      <w:r w:rsidRPr="4911CECB">
        <w:rPr>
          <w:rFonts w:eastAsiaTheme="minorEastAsia"/>
          <w:sz w:val="20"/>
          <w:szCs w:val="20"/>
          <w:lang w:val="sk"/>
        </w:rPr>
        <w:t>-</w:t>
      </w:r>
      <w:r w:rsidR="723A9C2F" w:rsidRPr="4911CECB">
        <w:rPr>
          <w:rFonts w:eastAsiaTheme="minorEastAsia"/>
          <w:sz w:val="20"/>
          <w:szCs w:val="20"/>
          <w:lang w:val="sk"/>
        </w:rPr>
        <w:t>u</w:t>
      </w:r>
      <w:r w:rsidRPr="4911CECB">
        <w:rPr>
          <w:rFonts w:eastAsiaTheme="minorEastAsia"/>
          <w:sz w:val="20"/>
          <w:szCs w:val="20"/>
          <w:lang w:val="sk"/>
        </w:rPr>
        <w:t>chádzači musia splniť aj podmienku, že okrem dosiahnutých výsledkov stredoškolského štúdia preukážu aktivitu v oblasti, ktorá súvisí s praxou etiky (ŠOČ, aktivita v treťom sektore, špecifické aktivity v rámci školy, mesta, komunitné aktivity,  prípadné dosiahnuté výnimočné výsledky v oblasti kultúry a športu; potvrdenie o seminároch, súťažiach prípadne Letných školách týkajúcich sa zvoleného študijného programu).</w:t>
      </w:r>
    </w:p>
    <w:p w14:paraId="260BEC62" w14:textId="395EDB02" w:rsidR="7AACADBA" w:rsidRPr="00D55A3D" w:rsidRDefault="7AACADBA" w:rsidP="4911CECB">
      <w:pPr>
        <w:ind w:left="284"/>
        <w:jc w:val="both"/>
        <w:rPr>
          <w:rFonts w:eastAsiaTheme="minorEastAsia"/>
          <w:sz w:val="20"/>
          <w:szCs w:val="20"/>
          <w:lang w:val="sk"/>
        </w:rPr>
      </w:pPr>
      <w:r w:rsidRPr="4911CECB">
        <w:rPr>
          <w:rFonts w:eastAsiaTheme="minorEastAsia"/>
          <w:sz w:val="20"/>
          <w:szCs w:val="20"/>
          <w:lang w:val="sk"/>
        </w:rPr>
        <w:t>Kritéria a požiadavky na uchádzačov sú v zmysle § 57 ods. 5 Zákona č. 131/2002 Z. z. o vysokých školách a o zmene a doplnení niektorých zákonov zverejňované na webovom sídle fakulty.</w:t>
      </w:r>
      <w:r w:rsidR="3F7AAB61" w:rsidRPr="4911CECB">
        <w:rPr>
          <w:rFonts w:eastAsiaTheme="minorEastAsia"/>
          <w:sz w:val="20"/>
          <w:szCs w:val="20"/>
          <w:lang w:val="sk"/>
        </w:rPr>
        <w:t xml:space="preserve"> Aktuálne informácie je možné získať na web stránke fakulty: &lt;https://www.unipo.sk/filozoficka-fakulta/moznosti-studia/&gt;</w:t>
      </w:r>
    </w:p>
    <w:p w14:paraId="02DEBC55" w14:textId="07523818" w:rsidR="4020B398" w:rsidRPr="00D55A3D" w:rsidRDefault="4020B398" w:rsidP="00A12783">
      <w:pPr>
        <w:spacing w:after="0" w:line="240" w:lineRule="auto"/>
        <w:ind w:left="284"/>
        <w:rPr>
          <w:sz w:val="20"/>
          <w:szCs w:val="20"/>
        </w:rPr>
      </w:pPr>
    </w:p>
    <w:p w14:paraId="43A096BE" w14:textId="11980B14" w:rsidR="00A12783" w:rsidRPr="00CC01E5" w:rsidRDefault="00200599" w:rsidP="4911CECB">
      <w:pPr>
        <w:pStyle w:val="Odsekzoznamu"/>
        <w:numPr>
          <w:ilvl w:val="0"/>
          <w:numId w:val="7"/>
        </w:numPr>
        <w:autoSpaceDE w:val="0"/>
        <w:autoSpaceDN w:val="0"/>
        <w:adjustRightInd w:val="0"/>
        <w:spacing w:after="0" w:line="240" w:lineRule="auto"/>
        <w:rPr>
          <w:i/>
          <w:iCs/>
          <w:sz w:val="20"/>
          <w:szCs w:val="20"/>
        </w:rPr>
      </w:pPr>
      <w:r w:rsidRPr="4911CECB">
        <w:rPr>
          <w:i/>
          <w:iCs/>
          <w:sz w:val="20"/>
          <w:szCs w:val="20"/>
        </w:rPr>
        <w:t xml:space="preserve">Postupy prijímania na štúdium. </w:t>
      </w:r>
    </w:p>
    <w:p w14:paraId="669997AA" w14:textId="71238D57" w:rsidR="0BD6D8BD" w:rsidRPr="00D55A3D" w:rsidRDefault="0BD6D8BD" w:rsidP="4911CECB">
      <w:pPr>
        <w:ind w:left="284"/>
        <w:jc w:val="both"/>
        <w:rPr>
          <w:rFonts w:eastAsiaTheme="minorEastAsia"/>
          <w:sz w:val="20"/>
          <w:szCs w:val="20"/>
          <w:lang w:val="sk"/>
        </w:rPr>
      </w:pPr>
      <w:r w:rsidRPr="4911CECB">
        <w:rPr>
          <w:rFonts w:eastAsiaTheme="minorEastAsia"/>
          <w:sz w:val="20"/>
          <w:szCs w:val="20"/>
          <w:lang w:val="sk"/>
        </w:rPr>
        <w:t>Dlhodobým zámerom a strategickým cieľom univerzity je pripraviť kvalitných absolventov v akreditovaných študijných programoch. Predpokladom dosiahnutia tohto cieľa je prijať na štúdium tých študentov, ktorí spĺňajú náročné kritériá kvality. Univerzita má vypracovaný systém postupov pre prijímanie študentov rozpracovaný v Študijnom poriadku PU v čl. 3 až 9 a v Opatrení rektora o prijímacom konaní.</w:t>
      </w:r>
    </w:p>
    <w:p w14:paraId="37A99B4D" w14:textId="7B0A9727" w:rsidR="0BD6D8BD" w:rsidRPr="00D55A3D" w:rsidRDefault="0BD6D8BD" w:rsidP="4911CECB">
      <w:pPr>
        <w:ind w:left="284"/>
        <w:jc w:val="both"/>
        <w:rPr>
          <w:rFonts w:eastAsiaTheme="minorEastAsia"/>
          <w:sz w:val="20"/>
          <w:szCs w:val="20"/>
          <w:lang w:val="sk"/>
        </w:rPr>
      </w:pPr>
      <w:r w:rsidRPr="4911CECB">
        <w:rPr>
          <w:rFonts w:eastAsiaTheme="minorEastAsia"/>
          <w:sz w:val="20"/>
          <w:szCs w:val="20"/>
          <w:lang w:val="sk"/>
        </w:rPr>
        <w:t>Konkrétne podmienky prijímacieho konania, zodpovedajúce špecifikám a osobitostiam študijných programov, má vypracované každá fakulta. Prijímacie konanie sa pre uchádzača o štúdium začína doručením jeho písomnej prihlášky</w:t>
      </w:r>
      <w:r w:rsidR="09648BDB" w:rsidRPr="4911CECB">
        <w:rPr>
          <w:rFonts w:eastAsiaTheme="minorEastAsia"/>
          <w:sz w:val="20"/>
          <w:szCs w:val="20"/>
          <w:lang w:val="sk"/>
        </w:rPr>
        <w:t xml:space="preserve"> </w:t>
      </w:r>
      <w:r w:rsidRPr="4911CECB">
        <w:rPr>
          <w:rFonts w:eastAsiaTheme="minorEastAsia"/>
          <w:sz w:val="20"/>
          <w:szCs w:val="20"/>
          <w:lang w:val="sk"/>
        </w:rPr>
        <w:t>na štúdium na fakultu, prípadne na univerzitu, ktorá uskutočňuje príslušný študijný program. Okrem písomnej prihlášky, ktorá je povinná, fakulta umožní doručiť aj prihlášku v elektronickej forme bez zaručeného elektronického podpisu, použitím informačného systému, ktorý umožňuje uchádzačovi o štúdium overenie jej zaevidovania v informačnom systéme odo dňa jej podania do dňa skončenia prijímacieho konania. Dekan môže rozhodnúť, či súčasťou prijímacieho konania bude prijímacia skúška, alebo uchádzači o štúdium budú prijatí bez prijímacej skúšky. V odôvodnených prípadoch dekan fakulty môže vypísať druhé kolo prijímacieho konania. Ak ide o študijný program uskutočňovaný na univerzite, vo veciach, v ktorých rozhoduje dekan, rozhoduje v tomto prípade rektor. Priebeh a harmonogram prijímacej skúšky určí dekan fakulty. Fakulta určí formu a obsah prijímacej skúšky. Dekan vymenováva predsedov skúšobných komisií a prijímacích komisií. Prijímacia skúška sa koná v určenom termíne, fakulta však môže určiť aj náhradný termín. O mimoriadny termín konania prijímacej skúšky môžu dekana požiadať uchádzači, ktorí v príslušnom roku absolvujú strednú školu v zahraničí. O prijatí na štúdium rozhoduje dekan. Poradným orgánom dekana je prijímacia komisia, ktorej členov vymenúva dekan. O prijatí na štúdium študijného programu uskutočňovanom na univerzite rozhoduje rektor. Poradným orgánom rektora je prijímacia komisia, ktorej členov vymenúva rektor. Rozhodnutie o výsledku prijímacieho konania sa musí vyhotoviť písomne do 30 dní od overenia splnenia podmienok prijatia na štúdium. Rozhodnutie musí obsahovať výrok, odôvodnenie a poučenie o možnosti podať žiadosť o preskúmanie rozhodnutia. Uchádzač, ktorý nepreukáže splnenie základných podmienok prijatia na štúdium v čase overovania splnenia podmienok na prijatie, môže byť na štúdium prijatý podmienečne s tým, že je povinný preukázať splnenie základných podmienok prijatia na štúdium najneskôr v deň určený na zápis na štúdium.</w:t>
      </w:r>
    </w:p>
    <w:p w14:paraId="4A0DCBBB" w14:textId="3EA458C9" w:rsidR="4020B398" w:rsidRPr="00A12783" w:rsidRDefault="0BD6D8BD" w:rsidP="4911CECB">
      <w:pPr>
        <w:ind w:left="284"/>
        <w:jc w:val="both"/>
        <w:rPr>
          <w:rFonts w:eastAsiaTheme="minorEastAsia"/>
          <w:sz w:val="20"/>
          <w:szCs w:val="20"/>
          <w:lang w:val="sk"/>
        </w:rPr>
      </w:pPr>
      <w:r w:rsidRPr="4911CECB">
        <w:rPr>
          <w:rFonts w:eastAsiaTheme="minorEastAsia"/>
          <w:sz w:val="20"/>
          <w:szCs w:val="20"/>
          <w:lang w:val="sk"/>
        </w:rPr>
        <w:lastRenderedPageBreak/>
        <w:t>Postupy prijímania sa riadia ustanoveniami Zákona č. 131/2002 Z. z. o vysokých školách a o zmene a doplnení niektorých zákonov.</w:t>
      </w:r>
      <w:r w:rsidR="4E200394" w:rsidRPr="4911CECB">
        <w:rPr>
          <w:rFonts w:eastAsiaTheme="minorEastAsia"/>
          <w:color w:val="FF0000"/>
          <w:sz w:val="20"/>
          <w:szCs w:val="20"/>
          <w:lang w:val="sk"/>
        </w:rPr>
        <w:t xml:space="preserve"> </w:t>
      </w:r>
      <w:r w:rsidR="4E200394" w:rsidRPr="4911CECB">
        <w:rPr>
          <w:rFonts w:eastAsiaTheme="minorEastAsia"/>
          <w:sz w:val="20"/>
          <w:szCs w:val="20"/>
          <w:lang w:val="sk"/>
        </w:rPr>
        <w:t xml:space="preserve">Aktuálne informácie je možné získať na web stránke fakulty: </w:t>
      </w:r>
      <w:hyperlink r:id="rId83">
        <w:r w:rsidR="00A12783" w:rsidRPr="4911CECB">
          <w:rPr>
            <w:rStyle w:val="Hypertextovprepojenie"/>
            <w:rFonts w:eastAsiaTheme="minorEastAsia"/>
            <w:sz w:val="20"/>
            <w:szCs w:val="20"/>
            <w:lang w:val="sk"/>
          </w:rPr>
          <w:t>https://www.unipo.sk/filozoficka-fakulta/moznosti-studia/</w:t>
        </w:r>
      </w:hyperlink>
    </w:p>
    <w:p w14:paraId="41EEF967" w14:textId="62E6978F" w:rsidR="00A12783" w:rsidRPr="00CC01E5" w:rsidRDefault="00200599" w:rsidP="4911CECB">
      <w:pPr>
        <w:pStyle w:val="Odsekzoznamu"/>
        <w:numPr>
          <w:ilvl w:val="0"/>
          <w:numId w:val="7"/>
        </w:numPr>
        <w:autoSpaceDE w:val="0"/>
        <w:autoSpaceDN w:val="0"/>
        <w:adjustRightInd w:val="0"/>
        <w:spacing w:after="0" w:line="240" w:lineRule="auto"/>
        <w:rPr>
          <w:i/>
          <w:iCs/>
          <w:sz w:val="20"/>
          <w:szCs w:val="20"/>
        </w:rPr>
      </w:pPr>
      <w:r w:rsidRPr="4911CECB">
        <w:rPr>
          <w:i/>
          <w:iCs/>
          <w:sz w:val="20"/>
          <w:szCs w:val="20"/>
        </w:rPr>
        <w:t xml:space="preserve">Výsledky prijímacieho konania za posledné </w:t>
      </w:r>
      <w:r w:rsidR="00910044" w:rsidRPr="4911CECB">
        <w:rPr>
          <w:i/>
          <w:iCs/>
          <w:sz w:val="20"/>
          <w:szCs w:val="20"/>
        </w:rPr>
        <w:t xml:space="preserve">obdobie. </w:t>
      </w:r>
    </w:p>
    <w:p w14:paraId="13ABFA4A" w14:textId="014F14B4" w:rsidR="00200599" w:rsidRPr="00D55A3D" w:rsidRDefault="0721A538" w:rsidP="00A12783">
      <w:pPr>
        <w:autoSpaceDE w:val="0"/>
        <w:autoSpaceDN w:val="0"/>
        <w:adjustRightInd w:val="0"/>
        <w:spacing w:after="0" w:line="240" w:lineRule="auto"/>
        <w:ind w:left="284"/>
        <w:jc w:val="both"/>
        <w:rPr>
          <w:rFonts w:eastAsia="Calibri" w:cs="Calibri"/>
          <w:sz w:val="20"/>
          <w:szCs w:val="20"/>
          <w:lang w:val="sk"/>
        </w:rPr>
      </w:pPr>
      <w:r w:rsidRPr="4911CECB">
        <w:rPr>
          <w:rFonts w:eastAsia="Calibri" w:cs="Calibri"/>
          <w:sz w:val="20"/>
          <w:szCs w:val="20"/>
          <w:lang w:val="sk"/>
        </w:rPr>
        <w:t>Údaje týkajúce sa prijímacieho konania sú zhromažďované a spracovávané Útvarom pre vzdelávanie FF PU v Prešove. Útvar podlieha agende prodekana pre vzdelávaciu činnosť. Výsledky údajov súvisiacich s počtom uchádzačov, počtom prijatých a počtom zapísaných sú využívané pri nastavovaní počtu plánovaných uchádzačov na prijatie na študijný program pre nasledujúci akademický rok.</w:t>
      </w:r>
      <w:r w:rsidR="6D032F4D" w:rsidRPr="4911CECB">
        <w:rPr>
          <w:rFonts w:eastAsia="Calibri" w:cs="Calibri"/>
          <w:sz w:val="20"/>
          <w:szCs w:val="20"/>
          <w:lang w:val="sk"/>
        </w:rPr>
        <w:t xml:space="preserve"> Počty prihlásených, prijatých a zapísaných boli takéto. V roku 2017 4/4/3, 2018 </w:t>
      </w:r>
      <w:r w:rsidR="589E9C8C" w:rsidRPr="4911CECB">
        <w:rPr>
          <w:rFonts w:eastAsia="Calibri" w:cs="Calibri"/>
          <w:sz w:val="20"/>
          <w:szCs w:val="20"/>
          <w:lang w:val="sk"/>
        </w:rPr>
        <w:t>7/13/11, 2019 3/2/2, 2020 2/2/0</w:t>
      </w:r>
      <w:r w:rsidR="7EB18C71" w:rsidRPr="4911CECB">
        <w:rPr>
          <w:rFonts w:eastAsia="Calibri" w:cs="Calibri"/>
          <w:sz w:val="20"/>
          <w:szCs w:val="20"/>
          <w:lang w:val="sk"/>
        </w:rPr>
        <w:t>, 2021 3/0/0.</w:t>
      </w:r>
    </w:p>
    <w:p w14:paraId="67563758" w14:textId="748F8D44" w:rsidR="4020B398" w:rsidRPr="00D55A3D" w:rsidRDefault="4020B398" w:rsidP="4020B398">
      <w:pPr>
        <w:spacing w:after="0" w:line="240" w:lineRule="auto"/>
        <w:rPr>
          <w:sz w:val="20"/>
          <w:szCs w:val="20"/>
        </w:rPr>
      </w:pPr>
    </w:p>
    <w:p w14:paraId="19EABE8F" w14:textId="341DA838" w:rsidR="00200599" w:rsidRPr="00D55A3D" w:rsidRDefault="5BA483E0" w:rsidP="001D098C">
      <w:pPr>
        <w:pStyle w:val="Odsekzoznamu"/>
        <w:numPr>
          <w:ilvl w:val="0"/>
          <w:numId w:val="2"/>
        </w:numPr>
        <w:autoSpaceDE w:val="0"/>
        <w:autoSpaceDN w:val="0"/>
        <w:adjustRightInd w:val="0"/>
        <w:spacing w:after="0" w:line="240" w:lineRule="auto"/>
        <w:rPr>
          <w:b/>
          <w:bCs/>
          <w:sz w:val="20"/>
          <w:szCs w:val="20"/>
        </w:rPr>
      </w:pPr>
      <w:r w:rsidRPr="4911CECB">
        <w:rPr>
          <w:b/>
          <w:bCs/>
          <w:sz w:val="20"/>
          <w:szCs w:val="20"/>
        </w:rPr>
        <w:t xml:space="preserve">Spätná väzba na kvalitu poskytovaného vzdelávania </w:t>
      </w:r>
    </w:p>
    <w:p w14:paraId="75947FB1" w14:textId="0AF7E71A" w:rsidR="4020B398" w:rsidRPr="00CC01E5" w:rsidRDefault="00200599" w:rsidP="4911CECB">
      <w:pPr>
        <w:pStyle w:val="Odsekzoznamu"/>
        <w:numPr>
          <w:ilvl w:val="0"/>
          <w:numId w:val="8"/>
        </w:numPr>
        <w:autoSpaceDE w:val="0"/>
        <w:autoSpaceDN w:val="0"/>
        <w:adjustRightInd w:val="0"/>
        <w:spacing w:after="0" w:line="240" w:lineRule="auto"/>
        <w:rPr>
          <w:i/>
          <w:iCs/>
          <w:sz w:val="20"/>
          <w:szCs w:val="20"/>
        </w:rPr>
      </w:pPr>
      <w:r w:rsidRPr="4911CECB">
        <w:rPr>
          <w:i/>
          <w:iCs/>
          <w:sz w:val="20"/>
          <w:szCs w:val="20"/>
        </w:rPr>
        <w:t xml:space="preserve">Postupy monitorovania a hodnotenia názorov študentov na kvalitu študijného programu. </w:t>
      </w:r>
    </w:p>
    <w:p w14:paraId="261224B5" w14:textId="6954A1E9" w:rsidR="28F28A25" w:rsidRPr="00D55A3D" w:rsidRDefault="28F28A25" w:rsidP="00A12783">
      <w:pPr>
        <w:spacing w:after="0" w:line="240" w:lineRule="auto"/>
        <w:ind w:left="284"/>
        <w:jc w:val="both"/>
        <w:rPr>
          <w:rFonts w:eastAsia="Calibri" w:cs="Calibri"/>
          <w:sz w:val="20"/>
          <w:szCs w:val="20"/>
        </w:rPr>
      </w:pPr>
      <w:r w:rsidRPr="4911CECB">
        <w:rPr>
          <w:rFonts w:eastAsia="Calibri" w:cs="Calibri"/>
          <w:sz w:val="20"/>
          <w:szCs w:val="20"/>
        </w:rPr>
        <w:t xml:space="preserve">Študijný program poskytuje študentom akademické́ vedomosti a zručnosti, ktoré́ ovplyvňujú́ ich osobný́ rozvoj a uplatnenie v praxi. Inštitút etiky a bioetiky dvakrát ročne monitoruje kvalitu výučby zabezpečovaných </w:t>
      </w:r>
      <w:proofErr w:type="spellStart"/>
      <w:r w:rsidRPr="4911CECB">
        <w:rPr>
          <w:rFonts w:eastAsia="Calibri" w:cs="Calibri"/>
          <w:sz w:val="20"/>
          <w:szCs w:val="20"/>
        </w:rPr>
        <w:t>študijných</w:t>
      </w:r>
      <w:proofErr w:type="spellEnd"/>
      <w:r w:rsidRPr="4911CECB">
        <w:rPr>
          <w:rFonts w:eastAsia="Calibri" w:cs="Calibri"/>
          <w:sz w:val="20"/>
          <w:szCs w:val="20"/>
        </w:rPr>
        <w:t xml:space="preserve"> programov. Procesne je monitoring riadený́ a zabezpečovaný́ programovým vybavením a informačnými systémami. Tento monitoring sa využíva na priebežné́ zhodnocovanie, pravidelné hodnotenie s následnou úpravou študijného programu a zabezpečením vzdelávacích procesov. Rovnako tak zabezpečuje interné procesy v Modulárnom akademickom informačnom systéme MAIS – čo je základný informačný systém univerzity. Fakulta má postup na spracovanie výsledkov študentskej ankety a spätnej väzby, čo zabezpečuje, aby spätná väzba bola reálne využitá pri udržiavaní kvality študijného programu. V spolupráci s Akademickým senátom a jeho študentskou časťou sa zaisťuje popularizácia ankety za účelom dosiahnutia vysokej účasti</w:t>
      </w:r>
      <w:r w:rsidR="1C10E68B" w:rsidRPr="4911CECB">
        <w:rPr>
          <w:rFonts w:eastAsia="Calibri" w:cs="Calibri"/>
          <w:sz w:val="20"/>
          <w:szCs w:val="20"/>
        </w:rPr>
        <w:t>.</w:t>
      </w:r>
    </w:p>
    <w:p w14:paraId="35052652" w14:textId="3B42EB2A" w:rsidR="4020B398" w:rsidRPr="00D55A3D" w:rsidRDefault="4020B398" w:rsidP="4020B398">
      <w:pPr>
        <w:spacing w:after="0" w:line="240" w:lineRule="auto"/>
        <w:rPr>
          <w:rFonts w:eastAsia="Calibri" w:cs="Calibri"/>
          <w:sz w:val="20"/>
          <w:szCs w:val="20"/>
        </w:rPr>
      </w:pPr>
    </w:p>
    <w:p w14:paraId="2EFC5138" w14:textId="55CF756E" w:rsidR="4020B398" w:rsidRPr="00CC01E5" w:rsidRDefault="00200599" w:rsidP="001D098C">
      <w:pPr>
        <w:pStyle w:val="Odsekzoznamu"/>
        <w:numPr>
          <w:ilvl w:val="0"/>
          <w:numId w:val="8"/>
        </w:numPr>
        <w:autoSpaceDE w:val="0"/>
        <w:autoSpaceDN w:val="0"/>
        <w:adjustRightInd w:val="0"/>
        <w:spacing w:after="0" w:line="240" w:lineRule="auto"/>
        <w:rPr>
          <w:sz w:val="20"/>
          <w:szCs w:val="20"/>
        </w:rPr>
      </w:pPr>
      <w:r w:rsidRPr="4911CECB">
        <w:rPr>
          <w:i/>
          <w:iCs/>
          <w:sz w:val="20"/>
          <w:szCs w:val="20"/>
        </w:rPr>
        <w:t xml:space="preserve">Výsledky spätnej väzby študentov </w:t>
      </w:r>
      <w:r w:rsidR="00DD4B38" w:rsidRPr="4911CECB">
        <w:rPr>
          <w:i/>
          <w:iCs/>
          <w:sz w:val="20"/>
          <w:szCs w:val="20"/>
        </w:rPr>
        <w:t>a</w:t>
      </w:r>
      <w:r w:rsidR="00910044" w:rsidRPr="4911CECB">
        <w:rPr>
          <w:i/>
          <w:iCs/>
          <w:sz w:val="20"/>
          <w:szCs w:val="20"/>
        </w:rPr>
        <w:t xml:space="preserve"> súvisiace opatrenia na zvyšovania </w:t>
      </w:r>
      <w:r w:rsidRPr="4911CECB">
        <w:rPr>
          <w:i/>
          <w:iCs/>
          <w:sz w:val="20"/>
          <w:szCs w:val="20"/>
        </w:rPr>
        <w:t>kvalit</w:t>
      </w:r>
      <w:r w:rsidR="00910044" w:rsidRPr="4911CECB">
        <w:rPr>
          <w:i/>
          <w:iCs/>
          <w:sz w:val="20"/>
          <w:szCs w:val="20"/>
        </w:rPr>
        <w:t>y</w:t>
      </w:r>
      <w:r w:rsidRPr="4911CECB">
        <w:rPr>
          <w:i/>
          <w:iCs/>
          <w:sz w:val="20"/>
          <w:szCs w:val="20"/>
        </w:rPr>
        <w:t xml:space="preserve"> študijného programu</w:t>
      </w:r>
      <w:r w:rsidRPr="4911CECB">
        <w:rPr>
          <w:sz w:val="20"/>
          <w:szCs w:val="20"/>
        </w:rPr>
        <w:t xml:space="preserve">. </w:t>
      </w:r>
    </w:p>
    <w:p w14:paraId="13E9C87C" w14:textId="047F303F" w:rsidR="6B1E38EF" w:rsidRPr="00D55A3D" w:rsidRDefault="6B1E38EF" w:rsidP="00A12783">
      <w:pPr>
        <w:ind w:left="284"/>
        <w:jc w:val="both"/>
        <w:rPr>
          <w:rFonts w:eastAsia="Calibri" w:cs="Calibri"/>
          <w:sz w:val="20"/>
          <w:szCs w:val="20"/>
        </w:rPr>
      </w:pPr>
      <w:r w:rsidRPr="4911CECB">
        <w:rPr>
          <w:rFonts w:eastAsia="Calibri" w:cs="Calibri"/>
          <w:sz w:val="20"/>
          <w:szCs w:val="20"/>
        </w:rPr>
        <w:t>Výsledky spätnej väzby sú vyhodnocované riadiacim pracovníkom a slúžia ako vierohodné a smerodajné usmernenie pre ďalší pedagogický rast a rozvoj hodnoteného zamestnanca (vyučujúceho). V prípade zistení drobných i vážnejších pochybení, na ktoré je nezávisle upozorňované viacerými študentmi, je nevyhnutné pomenovať a analyzovať pochybenia na individuálnej úrovni pri zabezpečovaní výučby predmetov. Následne je nevyhnutné veci napraviť do stavu, ktorý zodpovedá kvalitnému zabezpečovaniu a zvyšovaniu kvality študijného programu. Do zberu, analýzy a využívania informácií sú vhodným spôsobom zapojení študenti, učitelia i garanti študijných programov. Výsledky sú zverejnené na weboch fakúlt a univerzity a stávajú sa podkladom pre hľadanie postupov k skvalitneniu študijného programu</w:t>
      </w:r>
      <w:r w:rsidR="48063AB2" w:rsidRPr="4911CECB">
        <w:rPr>
          <w:rFonts w:eastAsia="Calibri" w:cs="Calibri"/>
          <w:sz w:val="20"/>
          <w:szCs w:val="20"/>
        </w:rPr>
        <w:t>.</w:t>
      </w:r>
    </w:p>
    <w:p w14:paraId="68405FD2" w14:textId="17CF5719" w:rsidR="4020B398" w:rsidRPr="00CC01E5" w:rsidRDefault="00FF2726" w:rsidP="001D098C">
      <w:pPr>
        <w:pStyle w:val="Odsekzoznamu"/>
        <w:numPr>
          <w:ilvl w:val="0"/>
          <w:numId w:val="8"/>
        </w:numPr>
        <w:autoSpaceDE w:val="0"/>
        <w:autoSpaceDN w:val="0"/>
        <w:adjustRightInd w:val="0"/>
        <w:spacing w:after="0" w:line="240" w:lineRule="auto"/>
        <w:rPr>
          <w:sz w:val="20"/>
          <w:szCs w:val="20"/>
        </w:rPr>
      </w:pPr>
      <w:r w:rsidRPr="4911CECB">
        <w:rPr>
          <w:i/>
          <w:iCs/>
          <w:sz w:val="20"/>
          <w:szCs w:val="20"/>
        </w:rPr>
        <w:t xml:space="preserve">Výsledky spätnej </w:t>
      </w:r>
      <w:r w:rsidR="00036941" w:rsidRPr="4911CECB">
        <w:rPr>
          <w:i/>
          <w:iCs/>
          <w:sz w:val="20"/>
          <w:szCs w:val="20"/>
        </w:rPr>
        <w:t xml:space="preserve">väzby </w:t>
      </w:r>
      <w:r w:rsidRPr="4911CECB">
        <w:rPr>
          <w:i/>
          <w:iCs/>
          <w:sz w:val="20"/>
          <w:szCs w:val="20"/>
        </w:rPr>
        <w:t>absolventov a súvisiace opatrenia na zvyšovania kvality študijného programu</w:t>
      </w:r>
      <w:r w:rsidRPr="4911CECB">
        <w:rPr>
          <w:sz w:val="20"/>
          <w:szCs w:val="20"/>
        </w:rPr>
        <w:t xml:space="preserve">. </w:t>
      </w:r>
    </w:p>
    <w:p w14:paraId="1C1A0B2D" w14:textId="77829528" w:rsidR="1C1D5727" w:rsidRPr="00D55A3D" w:rsidRDefault="1C1D5727" w:rsidP="00A12783">
      <w:pPr>
        <w:spacing w:after="0" w:line="240" w:lineRule="auto"/>
        <w:ind w:left="284"/>
        <w:rPr>
          <w:rFonts w:eastAsia="Calibri" w:cs="Calibri"/>
          <w:sz w:val="20"/>
          <w:szCs w:val="20"/>
        </w:rPr>
      </w:pPr>
      <w:r w:rsidRPr="4911CECB">
        <w:rPr>
          <w:rFonts w:eastAsia="Calibri" w:cs="Calibri"/>
          <w:sz w:val="20"/>
          <w:szCs w:val="20"/>
        </w:rPr>
        <w:t xml:space="preserve">Komunikácia s absolventmi prebieha prostredníctvom emailovej komunikácie a prostredníctvom Klubu absolventov. </w:t>
      </w:r>
      <w:r w:rsidRPr="4911CECB">
        <w:rPr>
          <w:rFonts w:eastAsia="Calibri" w:cs="Calibri"/>
          <w:color w:val="000000" w:themeColor="text1"/>
          <w:sz w:val="20"/>
          <w:szCs w:val="20"/>
        </w:rPr>
        <w:t>Absolventi, ktorí ukončili štúdium v študijnom programe a ich údaje o ukončení štúdia nie sú elektronicky evidované, môžu sa do Klubu absolventov FF PU zaregistrovať vyplnením elektronického registračného formulára. Klub absolventov FF PU zároveň poskytuje možnosť aj aktuálnym študentom fakulty vidieť širšie perspektívy svojho uplatnenia v budúcnosti, čím im pomáha rysovať kontúry horizontov, ku ktorým ich vzdelávanie v budúcnosti smeruje</w:t>
      </w:r>
      <w:r w:rsidR="5AB5CBBC" w:rsidRPr="4911CECB">
        <w:rPr>
          <w:rFonts w:eastAsia="Calibri" w:cs="Calibri"/>
          <w:color w:val="000000" w:themeColor="text1"/>
          <w:sz w:val="20"/>
          <w:szCs w:val="20"/>
        </w:rPr>
        <w:t>.</w:t>
      </w:r>
    </w:p>
    <w:p w14:paraId="0C90622F" w14:textId="77777777" w:rsidR="006F3648" w:rsidRPr="00D55A3D" w:rsidRDefault="006F3648" w:rsidP="2A03B43B">
      <w:pPr>
        <w:pStyle w:val="Odsekzoznamu"/>
        <w:autoSpaceDE w:val="0"/>
        <w:autoSpaceDN w:val="0"/>
        <w:adjustRightInd w:val="0"/>
        <w:spacing w:after="0" w:line="240" w:lineRule="auto"/>
        <w:rPr>
          <w:b/>
          <w:bCs/>
          <w:sz w:val="20"/>
          <w:szCs w:val="20"/>
        </w:rPr>
      </w:pPr>
    </w:p>
    <w:p w14:paraId="6C1AFD2F" w14:textId="2F51D070" w:rsidR="00E55AA8" w:rsidRPr="00A12783" w:rsidRDefault="5CA28E95" w:rsidP="001D098C">
      <w:pPr>
        <w:pStyle w:val="Odsekzoznamu"/>
        <w:numPr>
          <w:ilvl w:val="0"/>
          <w:numId w:val="2"/>
        </w:numPr>
        <w:spacing w:after="0" w:line="240" w:lineRule="auto"/>
        <w:rPr>
          <w:b/>
          <w:bCs/>
          <w:sz w:val="20"/>
          <w:szCs w:val="20"/>
        </w:rPr>
      </w:pPr>
      <w:r w:rsidRPr="4911CECB">
        <w:rPr>
          <w:b/>
          <w:bCs/>
          <w:sz w:val="20"/>
          <w:szCs w:val="20"/>
        </w:rPr>
        <w:t xml:space="preserve">Odkazy na </w:t>
      </w:r>
      <w:r w:rsidR="4EF44FE7" w:rsidRPr="4911CECB">
        <w:rPr>
          <w:b/>
          <w:bCs/>
          <w:sz w:val="20"/>
          <w:szCs w:val="20"/>
        </w:rPr>
        <w:t xml:space="preserve">ďalšie </w:t>
      </w:r>
      <w:r w:rsidRPr="4911CECB">
        <w:rPr>
          <w:b/>
          <w:bCs/>
          <w:sz w:val="20"/>
          <w:szCs w:val="20"/>
        </w:rPr>
        <w:t>relevantn</w:t>
      </w:r>
      <w:r w:rsidR="53ED8C71" w:rsidRPr="4911CECB">
        <w:rPr>
          <w:b/>
          <w:bCs/>
          <w:sz w:val="20"/>
          <w:szCs w:val="20"/>
        </w:rPr>
        <w:t>é vnútorné predpisy</w:t>
      </w:r>
      <w:r w:rsidR="4EF44FE7" w:rsidRPr="4911CECB">
        <w:rPr>
          <w:b/>
          <w:bCs/>
          <w:sz w:val="20"/>
          <w:szCs w:val="20"/>
        </w:rPr>
        <w:t xml:space="preserve"> </w:t>
      </w:r>
      <w:r w:rsidR="4FCA457C" w:rsidRPr="4911CECB">
        <w:rPr>
          <w:b/>
          <w:bCs/>
          <w:sz w:val="20"/>
          <w:szCs w:val="20"/>
        </w:rPr>
        <w:t xml:space="preserve">a informácie </w:t>
      </w:r>
      <w:r w:rsidR="4EF44FE7" w:rsidRPr="4911CECB">
        <w:rPr>
          <w:b/>
          <w:bCs/>
          <w:sz w:val="20"/>
          <w:szCs w:val="20"/>
        </w:rPr>
        <w:t>týkajúce sa štúdia alebo študenta študijného programu</w:t>
      </w:r>
      <w:r w:rsidR="12A39259" w:rsidRPr="4911CECB">
        <w:rPr>
          <w:b/>
          <w:bCs/>
          <w:sz w:val="20"/>
          <w:szCs w:val="20"/>
        </w:rPr>
        <w:t xml:space="preserve"> </w:t>
      </w:r>
      <w:r w:rsidR="12A39259" w:rsidRPr="4911CECB">
        <w:rPr>
          <w:sz w:val="20"/>
          <w:szCs w:val="20"/>
        </w:rPr>
        <w:t xml:space="preserve">(napr. sprievodca štúdiom, ubytovacie poriadky, </w:t>
      </w:r>
      <w:r w:rsidR="285FAB8B" w:rsidRPr="4911CECB">
        <w:rPr>
          <w:sz w:val="20"/>
          <w:szCs w:val="20"/>
        </w:rPr>
        <w:t xml:space="preserve">smernica o </w:t>
      </w:r>
      <w:r w:rsidR="6228A147" w:rsidRPr="4911CECB">
        <w:rPr>
          <w:sz w:val="20"/>
          <w:szCs w:val="20"/>
        </w:rPr>
        <w:t>poplatk</w:t>
      </w:r>
      <w:r w:rsidR="285FAB8B" w:rsidRPr="4911CECB">
        <w:rPr>
          <w:sz w:val="20"/>
          <w:szCs w:val="20"/>
        </w:rPr>
        <w:t>och</w:t>
      </w:r>
      <w:r w:rsidR="52936C01" w:rsidRPr="4911CECB">
        <w:rPr>
          <w:sz w:val="20"/>
          <w:szCs w:val="20"/>
        </w:rPr>
        <w:t xml:space="preserve">, </w:t>
      </w:r>
      <w:r w:rsidR="285FAB8B" w:rsidRPr="4911CECB">
        <w:rPr>
          <w:sz w:val="20"/>
          <w:szCs w:val="20"/>
        </w:rPr>
        <w:t xml:space="preserve">usmernenia pre </w:t>
      </w:r>
      <w:r w:rsidR="52936C01" w:rsidRPr="4911CECB">
        <w:rPr>
          <w:sz w:val="20"/>
          <w:szCs w:val="20"/>
        </w:rPr>
        <w:t>študentské pôžičky</w:t>
      </w:r>
      <w:r w:rsidR="6228A147" w:rsidRPr="4911CECB">
        <w:rPr>
          <w:sz w:val="20"/>
          <w:szCs w:val="20"/>
        </w:rPr>
        <w:t xml:space="preserve"> a podobne). </w:t>
      </w:r>
    </w:p>
    <w:p w14:paraId="6C17948E" w14:textId="77777777" w:rsidR="00A12783" w:rsidRPr="00D55A3D" w:rsidRDefault="00A12783" w:rsidP="00A12783">
      <w:pPr>
        <w:pStyle w:val="Odsekzoznamu"/>
        <w:spacing w:after="0" w:line="240" w:lineRule="auto"/>
        <w:ind w:left="360"/>
        <w:rPr>
          <w:b/>
          <w:bCs/>
          <w:sz w:val="20"/>
          <w:szCs w:val="20"/>
        </w:rPr>
      </w:pPr>
    </w:p>
    <w:p w14:paraId="79CC3934" w14:textId="0A08A403" w:rsidR="3CADAE16" w:rsidRDefault="3CADAE16" w:rsidP="3CADAE16">
      <w:pPr>
        <w:spacing w:after="0" w:line="240" w:lineRule="auto"/>
        <w:ind w:left="284"/>
        <w:rPr>
          <w:sz w:val="20"/>
          <w:szCs w:val="20"/>
        </w:rPr>
      </w:pPr>
      <w:r w:rsidRPr="4911CECB">
        <w:rPr>
          <w:b/>
          <w:bCs/>
          <w:sz w:val="20"/>
          <w:szCs w:val="20"/>
        </w:rPr>
        <w:t xml:space="preserve">Smernica o školnom a poplatkoch spojených so štúdiom: </w:t>
      </w:r>
    </w:p>
    <w:p w14:paraId="2235F7A8" w14:textId="3DDDC5DD" w:rsidR="3CADAE16" w:rsidRDefault="0057331B" w:rsidP="3CADAE16">
      <w:pPr>
        <w:spacing w:after="0" w:line="240" w:lineRule="auto"/>
        <w:ind w:left="284"/>
        <w:rPr>
          <w:sz w:val="20"/>
          <w:szCs w:val="20"/>
        </w:rPr>
      </w:pPr>
      <w:hyperlink r:id="rId84">
        <w:r w:rsidR="3CADAE16" w:rsidRPr="4911CECB">
          <w:rPr>
            <w:rStyle w:val="Hypertextovprepojenie"/>
            <w:sz w:val="20"/>
            <w:szCs w:val="20"/>
          </w:rPr>
          <w:t>https://www.unipo.sk/filozoficka-fakulta/poplatky-spojene-so-studiom</w:t>
        </w:r>
      </w:hyperlink>
    </w:p>
    <w:p w14:paraId="47BE72FA" w14:textId="21C6FBF6" w:rsidR="4ABEB79D" w:rsidRPr="00D55A3D" w:rsidRDefault="4ABEB79D" w:rsidP="00A12783">
      <w:pPr>
        <w:spacing w:after="0" w:line="240" w:lineRule="auto"/>
        <w:ind w:left="284"/>
        <w:rPr>
          <w:b/>
          <w:bCs/>
          <w:sz w:val="20"/>
          <w:szCs w:val="20"/>
        </w:rPr>
      </w:pPr>
    </w:p>
    <w:p w14:paraId="444A23B0" w14:textId="108AB448" w:rsidR="3CADAE16" w:rsidRDefault="3CADAE16" w:rsidP="3CADAE16">
      <w:pPr>
        <w:spacing w:after="0" w:line="240" w:lineRule="auto"/>
        <w:ind w:left="284"/>
        <w:rPr>
          <w:sz w:val="20"/>
          <w:szCs w:val="20"/>
        </w:rPr>
      </w:pPr>
      <w:r w:rsidRPr="4911CECB">
        <w:rPr>
          <w:b/>
          <w:bCs/>
          <w:sz w:val="20"/>
          <w:szCs w:val="20"/>
        </w:rPr>
        <w:t xml:space="preserve">Ubytovací poriadok študentského domova a jedálne: </w:t>
      </w:r>
    </w:p>
    <w:p w14:paraId="75B90CAB" w14:textId="0CDD2926" w:rsidR="3CADAE16" w:rsidRDefault="0057331B" w:rsidP="3CADAE16">
      <w:pPr>
        <w:spacing w:after="0" w:line="240" w:lineRule="auto"/>
        <w:ind w:left="284"/>
        <w:rPr>
          <w:sz w:val="20"/>
          <w:szCs w:val="20"/>
        </w:rPr>
      </w:pPr>
      <w:hyperlink r:id="rId85">
        <w:r w:rsidR="3CADAE16" w:rsidRPr="4911CECB">
          <w:rPr>
            <w:rStyle w:val="Hypertextovprepojenie"/>
            <w:sz w:val="20"/>
            <w:szCs w:val="20"/>
          </w:rPr>
          <w:t>https://www.unipo.sk/sdj/hlavne-sekcie/dokumenty/</w:t>
        </w:r>
      </w:hyperlink>
    </w:p>
    <w:p w14:paraId="42AF6010" w14:textId="65D1DF44" w:rsidR="3CADAE16" w:rsidRDefault="0057331B" w:rsidP="3CADAE16">
      <w:pPr>
        <w:spacing w:after="0" w:line="240" w:lineRule="auto"/>
        <w:ind w:left="284"/>
        <w:rPr>
          <w:sz w:val="20"/>
          <w:szCs w:val="20"/>
        </w:rPr>
      </w:pPr>
      <w:hyperlink r:id="rId86">
        <w:r w:rsidR="3CADAE16" w:rsidRPr="4911CECB">
          <w:rPr>
            <w:rStyle w:val="Hypertextovprepojenie"/>
            <w:sz w:val="20"/>
            <w:szCs w:val="20"/>
          </w:rPr>
          <w:t>https://www.unipo.sk/sdj/hlavne-sekcie/pracovisko/</w:t>
        </w:r>
      </w:hyperlink>
    </w:p>
    <w:p w14:paraId="09073C85" w14:textId="7DF8429D" w:rsidR="3CADAE16" w:rsidRDefault="0057331B" w:rsidP="3CADAE16">
      <w:pPr>
        <w:spacing w:after="0" w:line="240" w:lineRule="auto"/>
        <w:ind w:left="284"/>
        <w:rPr>
          <w:sz w:val="20"/>
          <w:szCs w:val="20"/>
        </w:rPr>
      </w:pPr>
      <w:hyperlink r:id="rId87">
        <w:r w:rsidR="3CADAE16" w:rsidRPr="4911CECB">
          <w:rPr>
            <w:rStyle w:val="Hypertextovprepojenie"/>
            <w:sz w:val="20"/>
            <w:szCs w:val="20"/>
          </w:rPr>
          <w:t>https://www.unipo.sk/sdj/vseobecne-informacie/ubytovanie/studenti/</w:t>
        </w:r>
      </w:hyperlink>
    </w:p>
    <w:p w14:paraId="3031E88D" w14:textId="61EBE2CA" w:rsidR="4ABEB79D" w:rsidRPr="00D55A3D" w:rsidRDefault="4ABEB79D" w:rsidP="00A12783">
      <w:pPr>
        <w:spacing w:after="0" w:line="240" w:lineRule="auto"/>
        <w:ind w:left="284"/>
        <w:rPr>
          <w:b/>
          <w:bCs/>
          <w:sz w:val="20"/>
          <w:szCs w:val="20"/>
        </w:rPr>
      </w:pPr>
    </w:p>
    <w:p w14:paraId="533D3D5F" w14:textId="7DC2C9E3" w:rsidR="3CADAE16" w:rsidRDefault="3CADAE16" w:rsidP="3CADAE16">
      <w:pPr>
        <w:spacing w:after="0" w:line="240" w:lineRule="auto"/>
        <w:ind w:left="284"/>
        <w:rPr>
          <w:sz w:val="20"/>
          <w:szCs w:val="20"/>
        </w:rPr>
      </w:pPr>
      <w:r w:rsidRPr="4911CECB">
        <w:rPr>
          <w:b/>
          <w:bCs/>
          <w:sz w:val="20"/>
          <w:szCs w:val="20"/>
        </w:rPr>
        <w:t xml:space="preserve">Cenník školného a poplatkov: </w:t>
      </w:r>
      <w:hyperlink r:id="rId88">
        <w:r w:rsidRPr="4911CECB">
          <w:rPr>
            <w:rStyle w:val="Hypertextovprepojenie"/>
            <w:sz w:val="20"/>
            <w:szCs w:val="20"/>
          </w:rPr>
          <w:t>https://www.unipo.sk/filozoficka-fakulta/poplatky-spojene-so-studiom</w:t>
        </w:r>
      </w:hyperlink>
    </w:p>
    <w:p w14:paraId="14F722DE" w14:textId="67D22752" w:rsidR="4ABEB79D" w:rsidRPr="00D55A3D" w:rsidRDefault="4ABEB79D" w:rsidP="00A12783">
      <w:pPr>
        <w:spacing w:after="0" w:line="240" w:lineRule="auto"/>
        <w:ind w:left="284"/>
        <w:rPr>
          <w:b/>
          <w:bCs/>
          <w:sz w:val="20"/>
          <w:szCs w:val="20"/>
        </w:rPr>
      </w:pPr>
    </w:p>
    <w:p w14:paraId="63B5A8AD" w14:textId="25EAB245" w:rsidR="31B7A469" w:rsidRPr="00D55A3D" w:rsidRDefault="31B7A469" w:rsidP="00A12783">
      <w:pPr>
        <w:spacing w:after="0" w:line="240" w:lineRule="auto"/>
        <w:ind w:left="284"/>
        <w:rPr>
          <w:sz w:val="20"/>
          <w:szCs w:val="20"/>
        </w:rPr>
      </w:pPr>
      <w:r w:rsidRPr="4911CECB">
        <w:rPr>
          <w:b/>
          <w:bCs/>
          <w:sz w:val="20"/>
          <w:szCs w:val="20"/>
        </w:rPr>
        <w:t xml:space="preserve">Centrum podpory študentov: </w:t>
      </w:r>
      <w:hyperlink r:id="rId89">
        <w:r w:rsidRPr="4911CECB">
          <w:rPr>
            <w:rStyle w:val="Hypertextovprepojenie"/>
            <w:sz w:val="20"/>
            <w:szCs w:val="20"/>
          </w:rPr>
          <w:t>https://www.unipo.sk/vzdelavanie/cps</w:t>
        </w:r>
      </w:hyperlink>
    </w:p>
    <w:p w14:paraId="2ADC617B" w14:textId="18A85153" w:rsidR="4ABEB79D" w:rsidRPr="00D55A3D" w:rsidRDefault="4ABEB79D" w:rsidP="4911CECB">
      <w:pPr>
        <w:spacing w:after="0" w:line="240" w:lineRule="auto"/>
        <w:rPr>
          <w:b/>
          <w:bCs/>
          <w:sz w:val="20"/>
          <w:szCs w:val="20"/>
        </w:rPr>
      </w:pPr>
    </w:p>
    <w:p w14:paraId="0A0FBDD4" w14:textId="57383250" w:rsidR="4ABEB79D" w:rsidRPr="00D55A3D" w:rsidRDefault="4ABEB79D" w:rsidP="4ABEB79D">
      <w:pPr>
        <w:spacing w:after="0" w:line="240" w:lineRule="auto"/>
        <w:rPr>
          <w:b/>
          <w:bCs/>
          <w:sz w:val="20"/>
          <w:szCs w:val="20"/>
        </w:rPr>
      </w:pPr>
    </w:p>
    <w:p w14:paraId="6805913F" w14:textId="38A1FFD2" w:rsidR="00451E1D" w:rsidRPr="00D55A3D" w:rsidRDefault="00451E1D" w:rsidP="4911CECB">
      <w:pPr>
        <w:spacing w:after="240"/>
        <w:rPr>
          <w:b/>
          <w:bCs/>
          <w:sz w:val="20"/>
          <w:szCs w:val="20"/>
        </w:rPr>
      </w:pPr>
    </w:p>
    <w:sectPr w:rsidR="00451E1D" w:rsidRPr="00D55A3D" w:rsidSect="00C35A99">
      <w:headerReference w:type="default" r:id="rId90"/>
      <w:footerReference w:type="default" r:id="rId91"/>
      <w:pgSz w:w="11906" w:h="16838"/>
      <w:pgMar w:top="1134" w:right="1418" w:bottom="1134" w:left="1418"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299A4" w14:textId="77777777" w:rsidR="0057331B" w:rsidRDefault="0057331B" w:rsidP="00111AAB">
      <w:pPr>
        <w:spacing w:after="0" w:line="240" w:lineRule="auto"/>
      </w:pPr>
      <w:r>
        <w:separator/>
      </w:r>
    </w:p>
  </w:endnote>
  <w:endnote w:type="continuationSeparator" w:id="0">
    <w:p w14:paraId="1E4ECC78" w14:textId="77777777" w:rsidR="0057331B" w:rsidRDefault="0057331B"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842159"/>
      <w:docPartObj>
        <w:docPartGallery w:val="Page Numbers (Bottom of Page)"/>
        <w:docPartUnique/>
      </w:docPartObj>
    </w:sdtPr>
    <w:sdtEndPr/>
    <w:sdtContent>
      <w:p w14:paraId="51826DD0" w14:textId="17688FFB" w:rsidR="00D55A3D" w:rsidRPr="00474B4F" w:rsidRDefault="00D55A3D" w:rsidP="00474B4F">
        <w:pPr>
          <w:jc w:val="center"/>
        </w:pPr>
        <w:r>
          <w:t xml:space="preserve">Strana </w:t>
        </w:r>
        <w:r w:rsidRPr="00E90171">
          <w:fldChar w:fldCharType="begin"/>
        </w:r>
        <w:r w:rsidRPr="00E90171">
          <w:instrText>PAGE   \* MERGEFORMAT</w:instrText>
        </w:r>
        <w:r w:rsidRPr="00E90171">
          <w:fldChar w:fldCharType="separate"/>
        </w:r>
        <w:r w:rsidR="003363BF">
          <w:rPr>
            <w:noProof/>
          </w:rPr>
          <w:t>10</w:t>
        </w:r>
        <w:r w:rsidRPr="00E90171">
          <w:fldChar w:fldCharType="end"/>
        </w:r>
        <w:r>
          <w:t xml:space="preserve"> z </w:t>
        </w:r>
        <w:r>
          <w:rPr>
            <w:noProof/>
          </w:rPr>
          <w:fldChar w:fldCharType="begin"/>
        </w:r>
        <w:r>
          <w:rPr>
            <w:noProof/>
          </w:rPr>
          <w:instrText xml:space="preserve"> NUMPAGES  \* Arabic  \* MERGEFORMAT </w:instrText>
        </w:r>
        <w:r>
          <w:rPr>
            <w:noProof/>
          </w:rPr>
          <w:fldChar w:fldCharType="separate"/>
        </w:r>
        <w:r w:rsidR="003363BF">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59921" w14:textId="77777777" w:rsidR="0057331B" w:rsidRDefault="0057331B" w:rsidP="00111AAB">
      <w:pPr>
        <w:spacing w:after="0" w:line="240" w:lineRule="auto"/>
      </w:pPr>
      <w:r>
        <w:separator/>
      </w:r>
    </w:p>
  </w:footnote>
  <w:footnote w:type="continuationSeparator" w:id="0">
    <w:p w14:paraId="6E4624C8" w14:textId="77777777" w:rsidR="0057331B" w:rsidRDefault="0057331B" w:rsidP="00111AAB">
      <w:pPr>
        <w:spacing w:after="0" w:line="240" w:lineRule="auto"/>
      </w:pPr>
      <w:r>
        <w:continuationSeparator/>
      </w:r>
    </w:p>
  </w:footnote>
  <w:footnote w:id="1">
    <w:p w14:paraId="0EBE5BEB" w14:textId="28BFA9E1" w:rsidR="00D55A3D" w:rsidRPr="001D5529" w:rsidRDefault="00D55A3D" w:rsidP="00903BFA">
      <w:pPr>
        <w:pStyle w:val="Textpoznmkypodiarou"/>
        <w:rPr>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Ak zmena nie je úpravou študijného programu podľa § 30 zákona č. 269/2018 Z. z.  </w:t>
      </w:r>
    </w:p>
  </w:footnote>
  <w:footnote w:id="2">
    <w:p w14:paraId="4F2F83A2" w14:textId="4BCDF27D" w:rsidR="00D55A3D" w:rsidRPr="001D5529" w:rsidRDefault="00D55A3D"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w:t>
      </w:r>
      <w:r w:rsidRPr="001D5529">
        <w:rPr>
          <w:color w:val="0070C0"/>
          <w:sz w:val="14"/>
          <w:szCs w:val="14"/>
        </w:rPr>
        <w:t xml:space="preserve">Uvádza sa len </w:t>
      </w:r>
      <w:r>
        <w:rPr>
          <w:color w:val="0070C0"/>
          <w:sz w:val="14"/>
          <w:szCs w:val="14"/>
        </w:rPr>
        <w:t xml:space="preserve">vtedy, </w:t>
      </w:r>
      <w:r w:rsidRPr="001D5529">
        <w:rPr>
          <w:color w:val="0070C0"/>
          <w:sz w:val="14"/>
          <w:szCs w:val="14"/>
        </w:rPr>
        <w:t>ak bola udelená akreditáci</w:t>
      </w:r>
      <w:r>
        <w:rPr>
          <w:color w:val="0070C0"/>
          <w:sz w:val="14"/>
          <w:szCs w:val="14"/>
        </w:rPr>
        <w:t>a</w:t>
      </w:r>
      <w:r w:rsidRPr="001D5529">
        <w:rPr>
          <w:color w:val="0070C0"/>
          <w:sz w:val="14"/>
          <w:szCs w:val="14"/>
        </w:rPr>
        <w:t xml:space="preserve"> študijného programu podľa § 30 zákona č. 269/2018 Z. z. </w:t>
      </w:r>
    </w:p>
  </w:footnote>
  <w:footnote w:id="3">
    <w:p w14:paraId="38E7221B" w14:textId="092484E3" w:rsidR="00D55A3D" w:rsidRPr="001D5529" w:rsidRDefault="00D55A3D"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w:t>
      </w:r>
      <w:r w:rsidRPr="001D5529">
        <w:rPr>
          <w:color w:val="0070C0"/>
          <w:sz w:val="14"/>
          <w:szCs w:val="14"/>
        </w:rPr>
        <w:t>Podľa Medzinárodnej štandardnej klasifikácie vzdelávania. Odbory vzdelávania a praxe 2013.</w:t>
      </w:r>
    </w:p>
  </w:footnote>
  <w:footnote w:id="4">
    <w:p w14:paraId="5597F697" w14:textId="77777777" w:rsidR="00D55A3D" w:rsidRPr="001D5529" w:rsidRDefault="00D55A3D" w:rsidP="00EC7726">
      <w:pPr>
        <w:pStyle w:val="Textpoznmkypodiarou"/>
        <w:rPr>
          <w:color w:val="0070C0"/>
          <w:sz w:val="14"/>
          <w:szCs w:val="18"/>
        </w:rPr>
      </w:pPr>
      <w:r w:rsidRPr="001D5529">
        <w:rPr>
          <w:rStyle w:val="Odkaznapoznmkupodiarou"/>
          <w:color w:val="0070C0"/>
        </w:rPr>
        <w:footnoteRef/>
      </w:r>
      <w:r w:rsidRPr="001D5529">
        <w:rPr>
          <w:color w:val="0070C0"/>
        </w:rPr>
        <w:t xml:space="preserve"> </w:t>
      </w:r>
      <w:r w:rsidRPr="001D5529">
        <w:rPr>
          <w:color w:val="0070C0"/>
          <w:sz w:val="14"/>
          <w:szCs w:val="18"/>
        </w:rPr>
        <w:t>Podľa § 60 zákona č. 131/2002 Z. z. o vysokých školách.</w:t>
      </w:r>
    </w:p>
  </w:footnote>
  <w:footnote w:id="5">
    <w:p w14:paraId="7D4A112B" w14:textId="46D08BFA" w:rsidR="00D55A3D" w:rsidRPr="001D5529" w:rsidRDefault="00D55A3D"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w:t>
      </w:r>
      <w:r w:rsidRPr="001D5529">
        <w:rPr>
          <w:color w:val="0070C0"/>
          <w:sz w:val="14"/>
          <w:szCs w:val="14"/>
        </w:rPr>
        <w:t>Rozumejú sa jazyky, v ktorých sú dosahované všetky výstupy vzdelávania, uskutočňované všetky súvisiace predmety študijného programu aj štátna skúška. Vysoká škola samostatne uvedie informácie o možnosti štúdia parciálnych čast</w:t>
      </w:r>
      <w:r>
        <w:rPr>
          <w:color w:val="0070C0"/>
          <w:sz w:val="14"/>
          <w:szCs w:val="14"/>
        </w:rPr>
        <w:t>í</w:t>
      </w:r>
      <w:r w:rsidRPr="001D5529">
        <w:rPr>
          <w:color w:val="0070C0"/>
          <w:sz w:val="14"/>
          <w:szCs w:val="14"/>
        </w:rPr>
        <w:t>/predmetov v iných jazykoch v časti 4 opisu.</w:t>
      </w:r>
    </w:p>
  </w:footnote>
  <w:footnote w:id="6">
    <w:p w14:paraId="3837CE1C" w14:textId="609A913B" w:rsidR="00D55A3D" w:rsidRPr="001D5529" w:rsidRDefault="00D55A3D" w:rsidP="00903BFA">
      <w:pPr>
        <w:pStyle w:val="Textpoznmkypodiarou"/>
        <w:rPr>
          <w:rFonts w:cstheme="minorHAnsi"/>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w:t>
      </w:r>
      <w:r w:rsidRPr="001D5529">
        <w:rPr>
          <w:rFonts w:cstheme="minorHAnsi"/>
          <w:color w:val="0070C0"/>
          <w:sz w:val="14"/>
          <w:szCs w:val="14"/>
        </w:rPr>
        <w:t xml:space="preserve">Ciele vzdelávania sú v študijnom programe dosahované prostredníctvom merateľných vzdelávacích výstupov v jednotlivých častiach (moduloch, predmetoch) študijného programu. </w:t>
      </w:r>
      <w:r>
        <w:rPr>
          <w:rFonts w:cstheme="minorHAnsi"/>
          <w:color w:val="0070C0"/>
          <w:sz w:val="14"/>
          <w:szCs w:val="14"/>
        </w:rPr>
        <w:t xml:space="preserve">Zodpovedajú príslušnej úrovni </w:t>
      </w:r>
      <w:r w:rsidRPr="001D5529">
        <w:rPr>
          <w:rFonts w:cstheme="minorHAnsi"/>
          <w:color w:val="0070C0"/>
          <w:sz w:val="14"/>
          <w:szCs w:val="14"/>
        </w:rPr>
        <w:t>Kvalifikačn</w:t>
      </w:r>
      <w:r>
        <w:rPr>
          <w:rFonts w:cstheme="minorHAnsi"/>
          <w:color w:val="0070C0"/>
          <w:sz w:val="14"/>
          <w:szCs w:val="14"/>
        </w:rPr>
        <w:t xml:space="preserve">ého </w:t>
      </w:r>
      <w:r w:rsidRPr="001D5529">
        <w:rPr>
          <w:rFonts w:cstheme="minorHAnsi"/>
          <w:color w:val="0070C0"/>
          <w:sz w:val="14"/>
          <w:szCs w:val="14"/>
        </w:rPr>
        <w:t>rámc</w:t>
      </w:r>
      <w:r>
        <w:rPr>
          <w:rFonts w:cstheme="minorHAnsi"/>
          <w:color w:val="0070C0"/>
          <w:sz w:val="14"/>
          <w:szCs w:val="14"/>
        </w:rPr>
        <w:t xml:space="preserve">a </w:t>
      </w:r>
      <w:r w:rsidRPr="001D5529">
        <w:rPr>
          <w:rFonts w:cstheme="minorHAnsi"/>
          <w:color w:val="0070C0"/>
          <w:sz w:val="14"/>
          <w:szCs w:val="14"/>
        </w:rPr>
        <w:t xml:space="preserve">v Európskom priestore vysokoškolského vzdelávania. </w:t>
      </w:r>
    </w:p>
  </w:footnote>
  <w:footnote w:id="7">
    <w:p w14:paraId="2E7FC05C" w14:textId="77777777" w:rsidR="00D55A3D" w:rsidRPr="001D5529" w:rsidRDefault="00D55A3D" w:rsidP="003230C7">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w:t>
      </w:r>
      <w:r w:rsidRPr="001D5529">
        <w:rPr>
          <w:color w:val="0070C0"/>
          <w:sz w:val="14"/>
          <w:szCs w:val="14"/>
        </w:rPr>
        <w:t>Ak ide o regulované povolania v súlade s požiadavkami pre získanie odbornej spôsobilosti podľa osobitného predpisu.</w:t>
      </w:r>
    </w:p>
  </w:footnote>
  <w:footnote w:id="8">
    <w:p w14:paraId="33BC3860" w14:textId="55EEAEC1" w:rsidR="00D55A3D" w:rsidRPr="001D5529" w:rsidRDefault="00D55A3D">
      <w:pPr>
        <w:pStyle w:val="Textpoznmkypodiarou"/>
        <w:rPr>
          <w:color w:val="0070C0"/>
          <w:sz w:val="14"/>
          <w:szCs w:val="14"/>
        </w:rPr>
      </w:pPr>
      <w:r w:rsidRPr="001D5529">
        <w:rPr>
          <w:rStyle w:val="Odkaznapoznmkupodiarou"/>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 w:id="9">
    <w:p w14:paraId="65CECC95" w14:textId="62193C70" w:rsidR="00D55A3D" w:rsidRPr="001D5529" w:rsidRDefault="00D55A3D" w:rsidP="00903BFA">
      <w:pPr>
        <w:pStyle w:val="Textpoznmkypodiarou"/>
        <w:rPr>
          <w:color w:val="0070C0"/>
          <w:sz w:val="12"/>
          <w:szCs w:val="16"/>
        </w:rPr>
      </w:pPr>
      <w:r w:rsidRPr="001D5529">
        <w:rPr>
          <w:rStyle w:val="Odkaznapoznmkupodiarou"/>
          <w:i w:val="0"/>
          <w:iCs/>
          <w:color w:val="0070C0"/>
          <w:sz w:val="14"/>
          <w:szCs w:val="14"/>
        </w:rPr>
        <w:footnoteRef/>
      </w:r>
      <w:r w:rsidRPr="001D5529">
        <w:rPr>
          <w:color w:val="0070C0"/>
          <w:sz w:val="14"/>
          <w:szCs w:val="14"/>
        </w:rPr>
        <w:t xml:space="preserve"> </w:t>
      </w:r>
      <w:r w:rsidRPr="001D5529">
        <w:rPr>
          <w:color w:val="0070C0"/>
          <w:sz w:val="14"/>
          <w:szCs w:val="14"/>
        </w:rPr>
        <w:t>V súlade s vyhláškou č. 614/2002 Z. z. o kreditovom systéme štúdia a zákonom č. 131/2002 Z. z. o vysokých školách a o zmene a doplnení niektorých zákonov.</w:t>
      </w:r>
    </w:p>
  </w:footnote>
  <w:footnote w:id="10">
    <w:p w14:paraId="7FAE3960" w14:textId="0B8C146E" w:rsidR="00D55A3D" w:rsidRPr="005867F5" w:rsidRDefault="00D55A3D" w:rsidP="00B219BD">
      <w:pPr>
        <w:pStyle w:val="Textpoznmkypodiarou"/>
        <w:rPr>
          <w:color w:val="0070C0"/>
          <w:sz w:val="14"/>
          <w:szCs w:val="18"/>
        </w:rPr>
      </w:pPr>
      <w:r w:rsidRPr="005867F5">
        <w:rPr>
          <w:rStyle w:val="Odkaznapoznmkupodiarou"/>
          <w:color w:val="0070C0"/>
          <w:sz w:val="14"/>
          <w:szCs w:val="18"/>
        </w:rPr>
        <w:footnoteRef/>
      </w:r>
      <w:r w:rsidRPr="005867F5">
        <w:rPr>
          <w:color w:val="0070C0"/>
          <w:sz w:val="14"/>
          <w:szCs w:val="18"/>
        </w:rPr>
        <w:t xml:space="preserve"> </w:t>
      </w:r>
      <w:r w:rsidRPr="005867F5">
        <w:rPr>
          <w:color w:val="0070C0"/>
          <w:sz w:val="14"/>
          <w:szCs w:val="18"/>
        </w:rPr>
        <w:t xml:space="preserve">Učitelia zabezpečujúci predmet počas posudzovania umožnia prístup pracovnej skupiny k študijným materiálom predmetu a obsahu jednotlivých vzdelávacích činností. </w:t>
      </w:r>
    </w:p>
  </w:footnote>
  <w:footnote w:id="11">
    <w:p w14:paraId="31C4B509" w14:textId="672F9EDC" w:rsidR="00D55A3D" w:rsidRPr="005867F5" w:rsidRDefault="00D55A3D">
      <w:pPr>
        <w:pStyle w:val="Textpoznmkypodiarou"/>
        <w:rPr>
          <w:color w:val="0070C0"/>
          <w:sz w:val="14"/>
          <w:szCs w:val="14"/>
        </w:rPr>
      </w:pPr>
      <w:r w:rsidRPr="005867F5">
        <w:rPr>
          <w:rStyle w:val="Odkaznapoznmkupodiarou"/>
          <w:color w:val="0070C0"/>
        </w:rPr>
        <w:footnoteRef/>
      </w:r>
      <w:r w:rsidRPr="005867F5">
        <w:rPr>
          <w:color w:val="0070C0"/>
        </w:rPr>
        <w:t xml:space="preserve"> </w:t>
      </w:r>
      <w:r w:rsidRPr="005867F5">
        <w:rPr>
          <w:color w:val="0070C0"/>
          <w:sz w:val="14"/>
          <w:szCs w:val="14"/>
        </w:rPr>
        <w:t>Odporúčame uvádzať záťaž súvisiacu s kontakt</w:t>
      </w:r>
      <w:r>
        <w:rPr>
          <w:color w:val="0070C0"/>
          <w:sz w:val="14"/>
          <w:szCs w:val="14"/>
        </w:rPr>
        <w:t>no</w:t>
      </w:r>
      <w:r w:rsidRPr="005867F5">
        <w:rPr>
          <w:color w:val="0070C0"/>
          <w:sz w:val="14"/>
          <w:szCs w:val="14"/>
        </w:rPr>
        <w:t xml:space="preserve">u aj nekontaktnou výučbou v súlade s ECTS </w:t>
      </w:r>
      <w:proofErr w:type="spellStart"/>
      <w:r>
        <w:rPr>
          <w:color w:val="0070C0"/>
          <w:sz w:val="14"/>
          <w:szCs w:val="14"/>
        </w:rPr>
        <w:t>U</w:t>
      </w:r>
      <w:r w:rsidRPr="005867F5">
        <w:rPr>
          <w:color w:val="0070C0"/>
          <w:sz w:val="14"/>
          <w:szCs w:val="14"/>
        </w:rPr>
        <w:t>sers</w:t>
      </w:r>
      <w:proofErr w:type="spellEnd"/>
      <w:r w:rsidRPr="005867F5">
        <w:rPr>
          <w:color w:val="0070C0"/>
          <w:sz w:val="14"/>
          <w:szCs w:val="14"/>
        </w:rPr>
        <w:t xml:space="preserve">' </w:t>
      </w:r>
      <w:proofErr w:type="spellStart"/>
      <w:r>
        <w:rPr>
          <w:color w:val="0070C0"/>
          <w:sz w:val="14"/>
          <w:szCs w:val="14"/>
        </w:rPr>
        <w:t>G</w:t>
      </w:r>
      <w:r w:rsidRPr="005867F5">
        <w:rPr>
          <w:color w:val="0070C0"/>
          <w:sz w:val="14"/>
          <w:szCs w:val="14"/>
        </w:rPr>
        <w:t>uide</w:t>
      </w:r>
      <w:proofErr w:type="spellEnd"/>
      <w:r w:rsidRPr="005867F5">
        <w:rPr>
          <w:color w:val="0070C0"/>
          <w:sz w:val="14"/>
          <w:szCs w:val="14"/>
        </w:rPr>
        <w:t xml:space="preserve"> 2015.</w:t>
      </w:r>
    </w:p>
  </w:footnote>
  <w:footnote w:id="12">
    <w:p w14:paraId="3238174D" w14:textId="245142CA" w:rsidR="00D55A3D" w:rsidRPr="00324062" w:rsidRDefault="00D55A3D">
      <w:pPr>
        <w:pStyle w:val="Textpoznmkypodiarou"/>
        <w:rPr>
          <w:color w:val="2F5496" w:themeColor="accent1" w:themeShade="BF"/>
        </w:rPr>
      </w:pPr>
      <w:r w:rsidRPr="005867F5">
        <w:rPr>
          <w:rStyle w:val="Odkaznapoznmkupodiarou"/>
          <w:color w:val="0070C0"/>
          <w:sz w:val="14"/>
          <w:szCs w:val="18"/>
        </w:rPr>
        <w:footnoteRef/>
      </w:r>
      <w:r w:rsidRPr="005867F5">
        <w:rPr>
          <w:color w:val="0070C0"/>
          <w:sz w:val="14"/>
          <w:szCs w:val="18"/>
        </w:rPr>
        <w:t xml:space="preserve"> </w:t>
      </w:r>
      <w:r w:rsidRPr="005867F5">
        <w:rPr>
          <w:color w:val="0070C0"/>
          <w:sz w:val="14"/>
          <w:szCs w:val="18"/>
        </w:rPr>
        <w:t>Napr. pri zabezpečovaní odbornej praxe, alebo inej vzdelávacej činnosti uskutočňovanej mimo univerzity.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8D18" w14:textId="77777777" w:rsidR="00D55A3D" w:rsidRPr="00E024DD" w:rsidRDefault="00D55A3D" w:rsidP="00474B4F">
    <w:pPr>
      <w:pStyle w:val="Hlavika"/>
      <w:tabs>
        <w:tab w:val="clear" w:pos="4536"/>
        <w:tab w:val="clear" w:pos="9072"/>
      </w:tabs>
      <w:rPr>
        <w:sz w:val="20"/>
        <w:szCs w:val="20"/>
      </w:rPr>
    </w:pPr>
  </w:p>
</w:hdr>
</file>

<file path=word/intelligence.xml><?xml version="1.0" encoding="utf-8"?>
<int:Intelligence xmlns:int="http://schemas.microsoft.com/office/intelligence/2019/intelligence">
  <int:IntelligenceSettings/>
  <int:Manifest>
    <int:WordHash hashCode="8sjwvKzAQYpTFH" id="K5enmuwA"/>
  </int:Manifest>
  <int:Observations>
    <int:Content id="K5enmuwA">
      <int:Rejection type="LegacyProofing"/>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A100BD"/>
    <w:multiLevelType w:val="hybridMultilevel"/>
    <w:tmpl w:val="52A86772"/>
    <w:lvl w:ilvl="0" w:tplc="DD882604">
      <w:start w:val="1"/>
      <w:numFmt w:val="decimal"/>
      <w:lvlText w:val="%1."/>
      <w:lvlJc w:val="left"/>
      <w:pPr>
        <w:ind w:left="360" w:hanging="360"/>
      </w:pPr>
      <w:rPr>
        <w:b/>
        <w:bCs/>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371645F"/>
    <w:multiLevelType w:val="hybridMultilevel"/>
    <w:tmpl w:val="C5CA4E96"/>
    <w:lvl w:ilvl="0" w:tplc="42369E0C">
      <w:start w:val="1"/>
      <w:numFmt w:val="lowerLetter"/>
      <w:lvlText w:val="%1)"/>
      <w:lvlJc w:val="left"/>
      <w:pPr>
        <w:ind w:left="720" w:hanging="360"/>
      </w:pPr>
    </w:lvl>
    <w:lvl w:ilvl="1" w:tplc="A01E3D86">
      <w:start w:val="1"/>
      <w:numFmt w:val="lowerLetter"/>
      <w:lvlText w:val="%2."/>
      <w:lvlJc w:val="left"/>
      <w:pPr>
        <w:ind w:left="1440" w:hanging="360"/>
      </w:pPr>
    </w:lvl>
    <w:lvl w:ilvl="2" w:tplc="CBAE7EC4">
      <w:start w:val="1"/>
      <w:numFmt w:val="lowerRoman"/>
      <w:lvlText w:val="%3."/>
      <w:lvlJc w:val="right"/>
      <w:pPr>
        <w:ind w:left="2160" w:hanging="180"/>
      </w:pPr>
    </w:lvl>
    <w:lvl w:ilvl="3" w:tplc="C6B0EFE8">
      <w:start w:val="1"/>
      <w:numFmt w:val="decimal"/>
      <w:lvlText w:val="%4."/>
      <w:lvlJc w:val="left"/>
      <w:pPr>
        <w:ind w:left="2880" w:hanging="360"/>
      </w:pPr>
    </w:lvl>
    <w:lvl w:ilvl="4" w:tplc="54108104">
      <w:start w:val="1"/>
      <w:numFmt w:val="lowerLetter"/>
      <w:lvlText w:val="%5."/>
      <w:lvlJc w:val="left"/>
      <w:pPr>
        <w:ind w:left="3600" w:hanging="360"/>
      </w:pPr>
    </w:lvl>
    <w:lvl w:ilvl="5" w:tplc="028AB3EC">
      <w:start w:val="1"/>
      <w:numFmt w:val="lowerRoman"/>
      <w:lvlText w:val="%6."/>
      <w:lvlJc w:val="right"/>
      <w:pPr>
        <w:ind w:left="4320" w:hanging="180"/>
      </w:pPr>
    </w:lvl>
    <w:lvl w:ilvl="6" w:tplc="09BA816E">
      <w:start w:val="1"/>
      <w:numFmt w:val="decimal"/>
      <w:lvlText w:val="%7."/>
      <w:lvlJc w:val="left"/>
      <w:pPr>
        <w:ind w:left="5040" w:hanging="360"/>
      </w:pPr>
    </w:lvl>
    <w:lvl w:ilvl="7" w:tplc="F92A8B0C">
      <w:start w:val="1"/>
      <w:numFmt w:val="lowerLetter"/>
      <w:lvlText w:val="%8."/>
      <w:lvlJc w:val="left"/>
      <w:pPr>
        <w:ind w:left="5760" w:hanging="360"/>
      </w:pPr>
    </w:lvl>
    <w:lvl w:ilvl="8" w:tplc="D0246A84">
      <w:start w:val="1"/>
      <w:numFmt w:val="lowerRoman"/>
      <w:lvlText w:val="%9."/>
      <w:lvlJc w:val="right"/>
      <w:pPr>
        <w:ind w:left="6480" w:hanging="180"/>
      </w:pPr>
    </w:lvl>
  </w:abstractNum>
  <w:abstractNum w:abstractNumId="4" w15:restartNumberingAfterBreak="0">
    <w:nsid w:val="2B3E3379"/>
    <w:multiLevelType w:val="hybridMultilevel"/>
    <w:tmpl w:val="A8BA5D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DB2305E"/>
    <w:multiLevelType w:val="hybridMultilevel"/>
    <w:tmpl w:val="780AB4C0"/>
    <w:lvl w:ilvl="0" w:tplc="FFFFFFFF">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52F7DF9"/>
    <w:multiLevelType w:val="hybridMultilevel"/>
    <w:tmpl w:val="2834CBFE"/>
    <w:lvl w:ilvl="0" w:tplc="6798C98E">
      <w:start w:val="1"/>
      <w:numFmt w:val="lowerLetter"/>
      <w:lvlText w:val="%1)"/>
      <w:lvlJc w:val="left"/>
      <w:pPr>
        <w:ind w:left="360" w:hanging="360"/>
      </w:pPr>
      <w:rPr>
        <w:i/>
        <w:iCs/>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A2F53C2"/>
    <w:multiLevelType w:val="hybridMultilevel"/>
    <w:tmpl w:val="41C491BA"/>
    <w:lvl w:ilvl="0" w:tplc="1284B696">
      <w:start w:val="12"/>
      <w:numFmt w:val="bullet"/>
      <w:lvlText w:val="-"/>
      <w:lvlJc w:val="left"/>
      <w:pPr>
        <w:ind w:left="720" w:hanging="360"/>
      </w:pPr>
      <w:rPr>
        <w:rFonts w:ascii="Calibri" w:eastAsiaTheme="minorEastAsia"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7FB93C4F"/>
    <w:multiLevelType w:val="hybridMultilevel"/>
    <w:tmpl w:val="08D66F94"/>
    <w:lvl w:ilvl="0" w:tplc="FFFFFFFF">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
  </w:num>
  <w:num w:numId="2">
    <w:abstractNumId w:val="1"/>
  </w:num>
  <w:num w:numId="3">
    <w:abstractNumId w:val="10"/>
  </w:num>
  <w:num w:numId="4">
    <w:abstractNumId w:val="6"/>
  </w:num>
  <w:num w:numId="5">
    <w:abstractNumId w:val="8"/>
  </w:num>
  <w:num w:numId="6">
    <w:abstractNumId w:val="11"/>
  </w:num>
  <w:num w:numId="7">
    <w:abstractNumId w:val="2"/>
  </w:num>
  <w:num w:numId="8">
    <w:abstractNumId w:val="9"/>
  </w:num>
  <w:num w:numId="9">
    <w:abstractNumId w:val="5"/>
  </w:num>
  <w:num w:numId="10">
    <w:abstractNumId w:val="12"/>
  </w:num>
  <w:num w:numId="11">
    <w:abstractNumId w:val="0"/>
  </w:num>
  <w:num w:numId="12">
    <w:abstractNumId w:val="7"/>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UwNDO2sDA3NzMys7RQ0lEKTi0uzszPAykwrAUAselU9ywAAAA="/>
  </w:docVars>
  <w:rsids>
    <w:rsidRoot w:val="00B42521"/>
    <w:rsid w:val="00000145"/>
    <w:rsid w:val="00002480"/>
    <w:rsid w:val="00004296"/>
    <w:rsid w:val="0001367B"/>
    <w:rsid w:val="00017A79"/>
    <w:rsid w:val="00020C28"/>
    <w:rsid w:val="00024B6D"/>
    <w:rsid w:val="00026F87"/>
    <w:rsid w:val="00033FC6"/>
    <w:rsid w:val="00036941"/>
    <w:rsid w:val="00036AB3"/>
    <w:rsid w:val="0003774B"/>
    <w:rsid w:val="00040B71"/>
    <w:rsid w:val="000413DC"/>
    <w:rsid w:val="0004493F"/>
    <w:rsid w:val="00045186"/>
    <w:rsid w:val="00045FF0"/>
    <w:rsid w:val="0004736F"/>
    <w:rsid w:val="0005166F"/>
    <w:rsid w:val="0005765C"/>
    <w:rsid w:val="00061307"/>
    <w:rsid w:val="00064287"/>
    <w:rsid w:val="0007213E"/>
    <w:rsid w:val="00073F5D"/>
    <w:rsid w:val="00076C46"/>
    <w:rsid w:val="00080064"/>
    <w:rsid w:val="0008044D"/>
    <w:rsid w:val="000804DA"/>
    <w:rsid w:val="00080896"/>
    <w:rsid w:val="000821D6"/>
    <w:rsid w:val="00083A21"/>
    <w:rsid w:val="00086051"/>
    <w:rsid w:val="00086A6A"/>
    <w:rsid w:val="0008708D"/>
    <w:rsid w:val="00087C75"/>
    <w:rsid w:val="00093B72"/>
    <w:rsid w:val="00093CEB"/>
    <w:rsid w:val="00097269"/>
    <w:rsid w:val="000A3F8E"/>
    <w:rsid w:val="000A5290"/>
    <w:rsid w:val="000A68A8"/>
    <w:rsid w:val="000B00AB"/>
    <w:rsid w:val="000B5815"/>
    <w:rsid w:val="000B7441"/>
    <w:rsid w:val="000C0CCD"/>
    <w:rsid w:val="000C3152"/>
    <w:rsid w:val="000C36B4"/>
    <w:rsid w:val="000D28C6"/>
    <w:rsid w:val="000D4C98"/>
    <w:rsid w:val="000E152C"/>
    <w:rsid w:val="000F570C"/>
    <w:rsid w:val="00104D2A"/>
    <w:rsid w:val="00105D34"/>
    <w:rsid w:val="00111916"/>
    <w:rsid w:val="00111AAB"/>
    <w:rsid w:val="00114F93"/>
    <w:rsid w:val="00117387"/>
    <w:rsid w:val="00122C6E"/>
    <w:rsid w:val="0012441E"/>
    <w:rsid w:val="00137788"/>
    <w:rsid w:val="00141990"/>
    <w:rsid w:val="001425FC"/>
    <w:rsid w:val="00144A39"/>
    <w:rsid w:val="00145282"/>
    <w:rsid w:val="00155CAF"/>
    <w:rsid w:val="00155FD3"/>
    <w:rsid w:val="00160E0E"/>
    <w:rsid w:val="00161A02"/>
    <w:rsid w:val="001647A4"/>
    <w:rsid w:val="00165A89"/>
    <w:rsid w:val="001673C1"/>
    <w:rsid w:val="00170105"/>
    <w:rsid w:val="00172A82"/>
    <w:rsid w:val="00173BC4"/>
    <w:rsid w:val="00173E1D"/>
    <w:rsid w:val="001759A8"/>
    <w:rsid w:val="0017785B"/>
    <w:rsid w:val="00182778"/>
    <w:rsid w:val="0018ADEF"/>
    <w:rsid w:val="001909DE"/>
    <w:rsid w:val="0019418E"/>
    <w:rsid w:val="0019522F"/>
    <w:rsid w:val="001A0122"/>
    <w:rsid w:val="001A57C8"/>
    <w:rsid w:val="001B568C"/>
    <w:rsid w:val="001C2232"/>
    <w:rsid w:val="001C62E1"/>
    <w:rsid w:val="001C693F"/>
    <w:rsid w:val="001D03D8"/>
    <w:rsid w:val="001D098C"/>
    <w:rsid w:val="001D4E8E"/>
    <w:rsid w:val="001D5529"/>
    <w:rsid w:val="001D6EEC"/>
    <w:rsid w:val="001E0DEA"/>
    <w:rsid w:val="001E1585"/>
    <w:rsid w:val="001E4728"/>
    <w:rsid w:val="001E53F3"/>
    <w:rsid w:val="001E60EB"/>
    <w:rsid w:val="001E7761"/>
    <w:rsid w:val="001F3EAE"/>
    <w:rsid w:val="001F6E5A"/>
    <w:rsid w:val="00200599"/>
    <w:rsid w:val="00211211"/>
    <w:rsid w:val="00211535"/>
    <w:rsid w:val="00211F85"/>
    <w:rsid w:val="00215DDB"/>
    <w:rsid w:val="00230174"/>
    <w:rsid w:val="002341C4"/>
    <w:rsid w:val="002353D4"/>
    <w:rsid w:val="00235803"/>
    <w:rsid w:val="00242650"/>
    <w:rsid w:val="00245CA9"/>
    <w:rsid w:val="00253EEA"/>
    <w:rsid w:val="00256887"/>
    <w:rsid w:val="00256EA3"/>
    <w:rsid w:val="00257A40"/>
    <w:rsid w:val="00260945"/>
    <w:rsid w:val="00262077"/>
    <w:rsid w:val="00263356"/>
    <w:rsid w:val="0026407C"/>
    <w:rsid w:val="002720AE"/>
    <w:rsid w:val="00275A29"/>
    <w:rsid w:val="00292142"/>
    <w:rsid w:val="002926D2"/>
    <w:rsid w:val="00292917"/>
    <w:rsid w:val="00295C8A"/>
    <w:rsid w:val="002B2953"/>
    <w:rsid w:val="002B34F8"/>
    <w:rsid w:val="002B780B"/>
    <w:rsid w:val="002C3B4D"/>
    <w:rsid w:val="002CF639"/>
    <w:rsid w:val="002D33FC"/>
    <w:rsid w:val="002D4C87"/>
    <w:rsid w:val="002E09FC"/>
    <w:rsid w:val="002E27BC"/>
    <w:rsid w:val="002E4CCC"/>
    <w:rsid w:val="002E54B1"/>
    <w:rsid w:val="002E7394"/>
    <w:rsid w:val="002F43F4"/>
    <w:rsid w:val="0030306E"/>
    <w:rsid w:val="00304029"/>
    <w:rsid w:val="00305B49"/>
    <w:rsid w:val="00311466"/>
    <w:rsid w:val="00312667"/>
    <w:rsid w:val="003127FA"/>
    <w:rsid w:val="003143B8"/>
    <w:rsid w:val="003216FC"/>
    <w:rsid w:val="003230C7"/>
    <w:rsid w:val="00323802"/>
    <w:rsid w:val="00324062"/>
    <w:rsid w:val="00332FDD"/>
    <w:rsid w:val="00334A31"/>
    <w:rsid w:val="003363BF"/>
    <w:rsid w:val="00344204"/>
    <w:rsid w:val="00352B50"/>
    <w:rsid w:val="00353C34"/>
    <w:rsid w:val="003557CA"/>
    <w:rsid w:val="003618DB"/>
    <w:rsid w:val="00365287"/>
    <w:rsid w:val="00366254"/>
    <w:rsid w:val="00370783"/>
    <w:rsid w:val="003733C6"/>
    <w:rsid w:val="00373526"/>
    <w:rsid w:val="00374846"/>
    <w:rsid w:val="0038004B"/>
    <w:rsid w:val="00381D2B"/>
    <w:rsid w:val="0038454B"/>
    <w:rsid w:val="00386524"/>
    <w:rsid w:val="00387B1B"/>
    <w:rsid w:val="0039098D"/>
    <w:rsid w:val="003B7418"/>
    <w:rsid w:val="003B7FC1"/>
    <w:rsid w:val="003C34BA"/>
    <w:rsid w:val="003C3A59"/>
    <w:rsid w:val="003C7830"/>
    <w:rsid w:val="003D30EC"/>
    <w:rsid w:val="003D33F5"/>
    <w:rsid w:val="003D5258"/>
    <w:rsid w:val="003D637E"/>
    <w:rsid w:val="003D6D98"/>
    <w:rsid w:val="003E3145"/>
    <w:rsid w:val="003E42D6"/>
    <w:rsid w:val="003E67EF"/>
    <w:rsid w:val="003F02AA"/>
    <w:rsid w:val="003F2B57"/>
    <w:rsid w:val="003F3DBE"/>
    <w:rsid w:val="004012DC"/>
    <w:rsid w:val="00402BE6"/>
    <w:rsid w:val="00402FE8"/>
    <w:rsid w:val="004108F0"/>
    <w:rsid w:val="00412491"/>
    <w:rsid w:val="00417AE1"/>
    <w:rsid w:val="00420F32"/>
    <w:rsid w:val="004227A9"/>
    <w:rsid w:val="004244CD"/>
    <w:rsid w:val="00424EBB"/>
    <w:rsid w:val="004263EA"/>
    <w:rsid w:val="00427B0D"/>
    <w:rsid w:val="00431DCB"/>
    <w:rsid w:val="0043329E"/>
    <w:rsid w:val="0043666E"/>
    <w:rsid w:val="0043673E"/>
    <w:rsid w:val="00441141"/>
    <w:rsid w:val="004412F7"/>
    <w:rsid w:val="00442F5C"/>
    <w:rsid w:val="00443E51"/>
    <w:rsid w:val="0044502A"/>
    <w:rsid w:val="0044635D"/>
    <w:rsid w:val="00447323"/>
    <w:rsid w:val="00450AEB"/>
    <w:rsid w:val="00450DD1"/>
    <w:rsid w:val="00451E1D"/>
    <w:rsid w:val="004532DF"/>
    <w:rsid w:val="0045417A"/>
    <w:rsid w:val="00457933"/>
    <w:rsid w:val="00457DC4"/>
    <w:rsid w:val="0046016B"/>
    <w:rsid w:val="0046106F"/>
    <w:rsid w:val="0046747F"/>
    <w:rsid w:val="004721BA"/>
    <w:rsid w:val="00474B4F"/>
    <w:rsid w:val="004755DF"/>
    <w:rsid w:val="00481C49"/>
    <w:rsid w:val="00483D23"/>
    <w:rsid w:val="004855F5"/>
    <w:rsid w:val="00485B26"/>
    <w:rsid w:val="0048758C"/>
    <w:rsid w:val="00490701"/>
    <w:rsid w:val="0049296F"/>
    <w:rsid w:val="004943EB"/>
    <w:rsid w:val="00495197"/>
    <w:rsid w:val="004977E4"/>
    <w:rsid w:val="00497E63"/>
    <w:rsid w:val="004A13B6"/>
    <w:rsid w:val="004A4FA4"/>
    <w:rsid w:val="004A648B"/>
    <w:rsid w:val="004B1F98"/>
    <w:rsid w:val="004B3E57"/>
    <w:rsid w:val="004B5D11"/>
    <w:rsid w:val="004C38D1"/>
    <w:rsid w:val="004D3F71"/>
    <w:rsid w:val="004E3395"/>
    <w:rsid w:val="004E5CCF"/>
    <w:rsid w:val="004F2F9A"/>
    <w:rsid w:val="004F38AE"/>
    <w:rsid w:val="004F793B"/>
    <w:rsid w:val="00503BDA"/>
    <w:rsid w:val="00507FBF"/>
    <w:rsid w:val="00511D48"/>
    <w:rsid w:val="005172CA"/>
    <w:rsid w:val="00524A48"/>
    <w:rsid w:val="005258AC"/>
    <w:rsid w:val="00536CEC"/>
    <w:rsid w:val="005429D4"/>
    <w:rsid w:val="005443FF"/>
    <w:rsid w:val="0054575E"/>
    <w:rsid w:val="00550846"/>
    <w:rsid w:val="0055339D"/>
    <w:rsid w:val="00553613"/>
    <w:rsid w:val="00556D56"/>
    <w:rsid w:val="00560A71"/>
    <w:rsid w:val="0057099A"/>
    <w:rsid w:val="00572B80"/>
    <w:rsid w:val="0057331B"/>
    <w:rsid w:val="00579C99"/>
    <w:rsid w:val="005808D8"/>
    <w:rsid w:val="00583FD4"/>
    <w:rsid w:val="005867F5"/>
    <w:rsid w:val="00586B56"/>
    <w:rsid w:val="0059229E"/>
    <w:rsid w:val="00592347"/>
    <w:rsid w:val="005A1A4E"/>
    <w:rsid w:val="005A240E"/>
    <w:rsid w:val="005A3545"/>
    <w:rsid w:val="005B0BC7"/>
    <w:rsid w:val="005B4151"/>
    <w:rsid w:val="005B5108"/>
    <w:rsid w:val="005B55EE"/>
    <w:rsid w:val="005C074A"/>
    <w:rsid w:val="005C0943"/>
    <w:rsid w:val="005C1085"/>
    <w:rsid w:val="005C28FA"/>
    <w:rsid w:val="005C4A57"/>
    <w:rsid w:val="005D3722"/>
    <w:rsid w:val="005D66AF"/>
    <w:rsid w:val="005E1A00"/>
    <w:rsid w:val="005E35F2"/>
    <w:rsid w:val="005E6123"/>
    <w:rsid w:val="005E6947"/>
    <w:rsid w:val="005F5D1B"/>
    <w:rsid w:val="005F6160"/>
    <w:rsid w:val="005F6835"/>
    <w:rsid w:val="00601B3A"/>
    <w:rsid w:val="00602161"/>
    <w:rsid w:val="006022A0"/>
    <w:rsid w:val="00605098"/>
    <w:rsid w:val="00607B72"/>
    <w:rsid w:val="00607E6A"/>
    <w:rsid w:val="00611E25"/>
    <w:rsid w:val="00612657"/>
    <w:rsid w:val="00612C51"/>
    <w:rsid w:val="0061333F"/>
    <w:rsid w:val="00625B05"/>
    <w:rsid w:val="00631293"/>
    <w:rsid w:val="00634709"/>
    <w:rsid w:val="00636D21"/>
    <w:rsid w:val="006378FD"/>
    <w:rsid w:val="00640EE7"/>
    <w:rsid w:val="00644F55"/>
    <w:rsid w:val="00657DDA"/>
    <w:rsid w:val="00665C4E"/>
    <w:rsid w:val="006709DD"/>
    <w:rsid w:val="00674A60"/>
    <w:rsid w:val="006776C4"/>
    <w:rsid w:val="006877D2"/>
    <w:rsid w:val="00691778"/>
    <w:rsid w:val="00692ED7"/>
    <w:rsid w:val="006A1012"/>
    <w:rsid w:val="006A5B49"/>
    <w:rsid w:val="006A710F"/>
    <w:rsid w:val="006B54C1"/>
    <w:rsid w:val="006B6C62"/>
    <w:rsid w:val="006B6E7F"/>
    <w:rsid w:val="006C5182"/>
    <w:rsid w:val="006D020D"/>
    <w:rsid w:val="006D4318"/>
    <w:rsid w:val="006E2498"/>
    <w:rsid w:val="006E36A5"/>
    <w:rsid w:val="006E5DE2"/>
    <w:rsid w:val="006F3648"/>
    <w:rsid w:val="006F49B8"/>
    <w:rsid w:val="006F5607"/>
    <w:rsid w:val="00713472"/>
    <w:rsid w:val="00714819"/>
    <w:rsid w:val="0072042B"/>
    <w:rsid w:val="00734A85"/>
    <w:rsid w:val="007353D6"/>
    <w:rsid w:val="007368C3"/>
    <w:rsid w:val="0073705A"/>
    <w:rsid w:val="00746915"/>
    <w:rsid w:val="0075428F"/>
    <w:rsid w:val="00755535"/>
    <w:rsid w:val="007629B0"/>
    <w:rsid w:val="007741F5"/>
    <w:rsid w:val="0077579B"/>
    <w:rsid w:val="00781623"/>
    <w:rsid w:val="00782A26"/>
    <w:rsid w:val="0078415E"/>
    <w:rsid w:val="007902AA"/>
    <w:rsid w:val="007955A0"/>
    <w:rsid w:val="007A4B49"/>
    <w:rsid w:val="007B2A43"/>
    <w:rsid w:val="007B4D05"/>
    <w:rsid w:val="007B6FA6"/>
    <w:rsid w:val="007B703F"/>
    <w:rsid w:val="007B70CF"/>
    <w:rsid w:val="007C1C0C"/>
    <w:rsid w:val="007C2EFB"/>
    <w:rsid w:val="007D0F4F"/>
    <w:rsid w:val="007E30C7"/>
    <w:rsid w:val="007E3D44"/>
    <w:rsid w:val="007E4BEC"/>
    <w:rsid w:val="0080082E"/>
    <w:rsid w:val="00800AD6"/>
    <w:rsid w:val="00801661"/>
    <w:rsid w:val="00803771"/>
    <w:rsid w:val="00807F32"/>
    <w:rsid w:val="00811355"/>
    <w:rsid w:val="00815770"/>
    <w:rsid w:val="008221F2"/>
    <w:rsid w:val="00825F10"/>
    <w:rsid w:val="00826F0C"/>
    <w:rsid w:val="0082733C"/>
    <w:rsid w:val="00830D50"/>
    <w:rsid w:val="00831875"/>
    <w:rsid w:val="00834033"/>
    <w:rsid w:val="00837DF2"/>
    <w:rsid w:val="0085194C"/>
    <w:rsid w:val="00853CA3"/>
    <w:rsid w:val="00854880"/>
    <w:rsid w:val="00860382"/>
    <w:rsid w:val="00860C55"/>
    <w:rsid w:val="00862082"/>
    <w:rsid w:val="00862CAB"/>
    <w:rsid w:val="008667AF"/>
    <w:rsid w:val="00872F02"/>
    <w:rsid w:val="00874FE1"/>
    <w:rsid w:val="00877BAF"/>
    <w:rsid w:val="00880615"/>
    <w:rsid w:val="0088160F"/>
    <w:rsid w:val="008854EC"/>
    <w:rsid w:val="0089064D"/>
    <w:rsid w:val="00892052"/>
    <w:rsid w:val="008943E2"/>
    <w:rsid w:val="008949E5"/>
    <w:rsid w:val="00897EF5"/>
    <w:rsid w:val="008A082A"/>
    <w:rsid w:val="008A3A20"/>
    <w:rsid w:val="008B039E"/>
    <w:rsid w:val="008B24C0"/>
    <w:rsid w:val="008B434B"/>
    <w:rsid w:val="008B466C"/>
    <w:rsid w:val="008B5BFA"/>
    <w:rsid w:val="008C5F93"/>
    <w:rsid w:val="008C6FCF"/>
    <w:rsid w:val="008D16A5"/>
    <w:rsid w:val="008D1AA1"/>
    <w:rsid w:val="008D37F7"/>
    <w:rsid w:val="008F0647"/>
    <w:rsid w:val="008F0942"/>
    <w:rsid w:val="008F2E07"/>
    <w:rsid w:val="008F3183"/>
    <w:rsid w:val="008F5165"/>
    <w:rsid w:val="00902B33"/>
    <w:rsid w:val="00903BFA"/>
    <w:rsid w:val="00910044"/>
    <w:rsid w:val="0092278C"/>
    <w:rsid w:val="00925529"/>
    <w:rsid w:val="00930C75"/>
    <w:rsid w:val="00934458"/>
    <w:rsid w:val="009347C5"/>
    <w:rsid w:val="00934D51"/>
    <w:rsid w:val="0093627A"/>
    <w:rsid w:val="00940BC2"/>
    <w:rsid w:val="0094105F"/>
    <w:rsid w:val="009413A6"/>
    <w:rsid w:val="00941A55"/>
    <w:rsid w:val="00945BD5"/>
    <w:rsid w:val="0095122A"/>
    <w:rsid w:val="009572B9"/>
    <w:rsid w:val="00957EDD"/>
    <w:rsid w:val="00963149"/>
    <w:rsid w:val="009638AC"/>
    <w:rsid w:val="00966CE9"/>
    <w:rsid w:val="00982FB1"/>
    <w:rsid w:val="00991059"/>
    <w:rsid w:val="009A2D95"/>
    <w:rsid w:val="009A5649"/>
    <w:rsid w:val="009A5E29"/>
    <w:rsid w:val="009A6BBD"/>
    <w:rsid w:val="009B1167"/>
    <w:rsid w:val="009B1989"/>
    <w:rsid w:val="009C000B"/>
    <w:rsid w:val="009C29FD"/>
    <w:rsid w:val="009C64AF"/>
    <w:rsid w:val="009C651D"/>
    <w:rsid w:val="009C6736"/>
    <w:rsid w:val="009E6313"/>
    <w:rsid w:val="009F2F8B"/>
    <w:rsid w:val="009F48C8"/>
    <w:rsid w:val="00A0091E"/>
    <w:rsid w:val="00A12783"/>
    <w:rsid w:val="00A17AC4"/>
    <w:rsid w:val="00A2427A"/>
    <w:rsid w:val="00A25656"/>
    <w:rsid w:val="00A25745"/>
    <w:rsid w:val="00A4496E"/>
    <w:rsid w:val="00A44F7C"/>
    <w:rsid w:val="00A5358B"/>
    <w:rsid w:val="00A537D3"/>
    <w:rsid w:val="00A559E2"/>
    <w:rsid w:val="00A56FFB"/>
    <w:rsid w:val="00A60517"/>
    <w:rsid w:val="00A61D6A"/>
    <w:rsid w:val="00A6428F"/>
    <w:rsid w:val="00A649DB"/>
    <w:rsid w:val="00A7362D"/>
    <w:rsid w:val="00A75CFA"/>
    <w:rsid w:val="00A8061E"/>
    <w:rsid w:val="00A82B9E"/>
    <w:rsid w:val="00A82ED0"/>
    <w:rsid w:val="00A85240"/>
    <w:rsid w:val="00A95ABA"/>
    <w:rsid w:val="00AA4E8C"/>
    <w:rsid w:val="00AB1746"/>
    <w:rsid w:val="00AB4CD1"/>
    <w:rsid w:val="00AC0BAB"/>
    <w:rsid w:val="00AC1309"/>
    <w:rsid w:val="00AC16B5"/>
    <w:rsid w:val="00AC487F"/>
    <w:rsid w:val="00AC5527"/>
    <w:rsid w:val="00AD069D"/>
    <w:rsid w:val="00AD0C70"/>
    <w:rsid w:val="00AD1489"/>
    <w:rsid w:val="00AD2E05"/>
    <w:rsid w:val="00AEA8A5"/>
    <w:rsid w:val="00AF04F1"/>
    <w:rsid w:val="00AF1C26"/>
    <w:rsid w:val="00AF3B72"/>
    <w:rsid w:val="00AF3EA2"/>
    <w:rsid w:val="00AF47E9"/>
    <w:rsid w:val="00AF6CE0"/>
    <w:rsid w:val="00AF6F44"/>
    <w:rsid w:val="00B0423A"/>
    <w:rsid w:val="00B04F60"/>
    <w:rsid w:val="00B10CCD"/>
    <w:rsid w:val="00B11E4F"/>
    <w:rsid w:val="00B152E8"/>
    <w:rsid w:val="00B20938"/>
    <w:rsid w:val="00B219BD"/>
    <w:rsid w:val="00B22B16"/>
    <w:rsid w:val="00B2305A"/>
    <w:rsid w:val="00B25129"/>
    <w:rsid w:val="00B269DC"/>
    <w:rsid w:val="00B27D59"/>
    <w:rsid w:val="00B33340"/>
    <w:rsid w:val="00B35623"/>
    <w:rsid w:val="00B3796D"/>
    <w:rsid w:val="00B420EC"/>
    <w:rsid w:val="00B42521"/>
    <w:rsid w:val="00B5405C"/>
    <w:rsid w:val="00B6329C"/>
    <w:rsid w:val="00B655C3"/>
    <w:rsid w:val="00B65AFD"/>
    <w:rsid w:val="00B719A6"/>
    <w:rsid w:val="00B77AD0"/>
    <w:rsid w:val="00B800D9"/>
    <w:rsid w:val="00B80FC4"/>
    <w:rsid w:val="00B86EE3"/>
    <w:rsid w:val="00B87942"/>
    <w:rsid w:val="00B975DF"/>
    <w:rsid w:val="00BA1A2F"/>
    <w:rsid w:val="00BA1D31"/>
    <w:rsid w:val="00BA2844"/>
    <w:rsid w:val="00BA3BD1"/>
    <w:rsid w:val="00BA7B8A"/>
    <w:rsid w:val="00BB6449"/>
    <w:rsid w:val="00BB6A3D"/>
    <w:rsid w:val="00BC0232"/>
    <w:rsid w:val="00BC321D"/>
    <w:rsid w:val="00BC7FF6"/>
    <w:rsid w:val="00BE1681"/>
    <w:rsid w:val="00BE4510"/>
    <w:rsid w:val="00BE76E0"/>
    <w:rsid w:val="00BF4539"/>
    <w:rsid w:val="00BF4D80"/>
    <w:rsid w:val="00C007BE"/>
    <w:rsid w:val="00C02195"/>
    <w:rsid w:val="00C07E4C"/>
    <w:rsid w:val="00C1019C"/>
    <w:rsid w:val="00C11908"/>
    <w:rsid w:val="00C13C27"/>
    <w:rsid w:val="00C16CBE"/>
    <w:rsid w:val="00C32BA9"/>
    <w:rsid w:val="00C3591B"/>
    <w:rsid w:val="00C35A99"/>
    <w:rsid w:val="00C364DE"/>
    <w:rsid w:val="00C37141"/>
    <w:rsid w:val="00C457D5"/>
    <w:rsid w:val="00C46E7A"/>
    <w:rsid w:val="00C54DD0"/>
    <w:rsid w:val="00C64A59"/>
    <w:rsid w:val="00C64BA5"/>
    <w:rsid w:val="00C67D23"/>
    <w:rsid w:val="00C725C2"/>
    <w:rsid w:val="00C7264A"/>
    <w:rsid w:val="00C75D6C"/>
    <w:rsid w:val="00C7699D"/>
    <w:rsid w:val="00C76F2D"/>
    <w:rsid w:val="00C77FC0"/>
    <w:rsid w:val="00C842AA"/>
    <w:rsid w:val="00C918B8"/>
    <w:rsid w:val="00CA460B"/>
    <w:rsid w:val="00CA4F11"/>
    <w:rsid w:val="00CB4AB3"/>
    <w:rsid w:val="00CC01E5"/>
    <w:rsid w:val="00CC24D6"/>
    <w:rsid w:val="00CC4AB4"/>
    <w:rsid w:val="00CC4DD1"/>
    <w:rsid w:val="00CC6722"/>
    <w:rsid w:val="00CD4215"/>
    <w:rsid w:val="00CD754D"/>
    <w:rsid w:val="00CE2215"/>
    <w:rsid w:val="00CE313F"/>
    <w:rsid w:val="00CE3ED9"/>
    <w:rsid w:val="00CE4F66"/>
    <w:rsid w:val="00CF00B0"/>
    <w:rsid w:val="00CF139F"/>
    <w:rsid w:val="00CF2514"/>
    <w:rsid w:val="00CF2C0C"/>
    <w:rsid w:val="00D14632"/>
    <w:rsid w:val="00D200B7"/>
    <w:rsid w:val="00D22F9F"/>
    <w:rsid w:val="00D26994"/>
    <w:rsid w:val="00D26EE9"/>
    <w:rsid w:val="00D272CD"/>
    <w:rsid w:val="00D27515"/>
    <w:rsid w:val="00D358AB"/>
    <w:rsid w:val="00D37792"/>
    <w:rsid w:val="00D4358F"/>
    <w:rsid w:val="00D43C84"/>
    <w:rsid w:val="00D50820"/>
    <w:rsid w:val="00D55264"/>
    <w:rsid w:val="00D55A3D"/>
    <w:rsid w:val="00D55D8B"/>
    <w:rsid w:val="00D618BB"/>
    <w:rsid w:val="00D63BB2"/>
    <w:rsid w:val="00D75B82"/>
    <w:rsid w:val="00D779F9"/>
    <w:rsid w:val="00D8257E"/>
    <w:rsid w:val="00D8310C"/>
    <w:rsid w:val="00D83FA4"/>
    <w:rsid w:val="00D84845"/>
    <w:rsid w:val="00D8659D"/>
    <w:rsid w:val="00D9058C"/>
    <w:rsid w:val="00D97589"/>
    <w:rsid w:val="00D97BA5"/>
    <w:rsid w:val="00DA55AF"/>
    <w:rsid w:val="00DA6F1D"/>
    <w:rsid w:val="00DC12D5"/>
    <w:rsid w:val="00DC18D9"/>
    <w:rsid w:val="00DC4C3C"/>
    <w:rsid w:val="00DC78A6"/>
    <w:rsid w:val="00DD2674"/>
    <w:rsid w:val="00DD4B38"/>
    <w:rsid w:val="00DD6185"/>
    <w:rsid w:val="00DE0354"/>
    <w:rsid w:val="00DE6DF3"/>
    <w:rsid w:val="00DE6F2A"/>
    <w:rsid w:val="00DF425B"/>
    <w:rsid w:val="00DF6F79"/>
    <w:rsid w:val="00E007A8"/>
    <w:rsid w:val="00E00E00"/>
    <w:rsid w:val="00E024DD"/>
    <w:rsid w:val="00E03152"/>
    <w:rsid w:val="00E04EA9"/>
    <w:rsid w:val="00E05E8F"/>
    <w:rsid w:val="00E063A0"/>
    <w:rsid w:val="00E15F28"/>
    <w:rsid w:val="00E27512"/>
    <w:rsid w:val="00E3006C"/>
    <w:rsid w:val="00E32EA2"/>
    <w:rsid w:val="00E35076"/>
    <w:rsid w:val="00E35DC1"/>
    <w:rsid w:val="00E410A6"/>
    <w:rsid w:val="00E41829"/>
    <w:rsid w:val="00E430FB"/>
    <w:rsid w:val="00E44D74"/>
    <w:rsid w:val="00E44F44"/>
    <w:rsid w:val="00E52176"/>
    <w:rsid w:val="00E55AA8"/>
    <w:rsid w:val="00E55E03"/>
    <w:rsid w:val="00E57901"/>
    <w:rsid w:val="00E654E9"/>
    <w:rsid w:val="00E65945"/>
    <w:rsid w:val="00E711AB"/>
    <w:rsid w:val="00E73A28"/>
    <w:rsid w:val="00E8602B"/>
    <w:rsid w:val="00E93C18"/>
    <w:rsid w:val="00E93E28"/>
    <w:rsid w:val="00EA086A"/>
    <w:rsid w:val="00EB6F6C"/>
    <w:rsid w:val="00EC3AD1"/>
    <w:rsid w:val="00EC50D8"/>
    <w:rsid w:val="00EC7726"/>
    <w:rsid w:val="00ED1887"/>
    <w:rsid w:val="00EE203F"/>
    <w:rsid w:val="00EE3608"/>
    <w:rsid w:val="00EE7005"/>
    <w:rsid w:val="00EF47BB"/>
    <w:rsid w:val="00EF5EBE"/>
    <w:rsid w:val="00EF6100"/>
    <w:rsid w:val="00EF6B9C"/>
    <w:rsid w:val="00EF761A"/>
    <w:rsid w:val="00F1179C"/>
    <w:rsid w:val="00F127C8"/>
    <w:rsid w:val="00F12ED9"/>
    <w:rsid w:val="00F21AAF"/>
    <w:rsid w:val="00F22F6D"/>
    <w:rsid w:val="00F24512"/>
    <w:rsid w:val="00F31005"/>
    <w:rsid w:val="00F31273"/>
    <w:rsid w:val="00F3284B"/>
    <w:rsid w:val="00F356F5"/>
    <w:rsid w:val="00F35B66"/>
    <w:rsid w:val="00F373A3"/>
    <w:rsid w:val="00F43F51"/>
    <w:rsid w:val="00F46956"/>
    <w:rsid w:val="00F5238D"/>
    <w:rsid w:val="00F57B3A"/>
    <w:rsid w:val="00F57BFF"/>
    <w:rsid w:val="00F57ED9"/>
    <w:rsid w:val="00F624EB"/>
    <w:rsid w:val="00F62931"/>
    <w:rsid w:val="00F6332F"/>
    <w:rsid w:val="00F646F3"/>
    <w:rsid w:val="00F67761"/>
    <w:rsid w:val="00F70B18"/>
    <w:rsid w:val="00F80375"/>
    <w:rsid w:val="00F803A6"/>
    <w:rsid w:val="00F8214C"/>
    <w:rsid w:val="00F87712"/>
    <w:rsid w:val="00F90EC6"/>
    <w:rsid w:val="00F93193"/>
    <w:rsid w:val="00FA6611"/>
    <w:rsid w:val="00FB3F68"/>
    <w:rsid w:val="00FC2670"/>
    <w:rsid w:val="00FC5F65"/>
    <w:rsid w:val="00FD0E18"/>
    <w:rsid w:val="00FD2D7A"/>
    <w:rsid w:val="00FD642E"/>
    <w:rsid w:val="00FDCDE3"/>
    <w:rsid w:val="00FE79DB"/>
    <w:rsid w:val="00FF18C0"/>
    <w:rsid w:val="00FF2726"/>
    <w:rsid w:val="00FF39FB"/>
    <w:rsid w:val="010093DA"/>
    <w:rsid w:val="01156ED9"/>
    <w:rsid w:val="0120CE3E"/>
    <w:rsid w:val="01270DA7"/>
    <w:rsid w:val="012FCAB3"/>
    <w:rsid w:val="015BF7A3"/>
    <w:rsid w:val="01708CA3"/>
    <w:rsid w:val="01716141"/>
    <w:rsid w:val="017C7F92"/>
    <w:rsid w:val="01AAD14F"/>
    <w:rsid w:val="021D75AF"/>
    <w:rsid w:val="029A6211"/>
    <w:rsid w:val="02C39900"/>
    <w:rsid w:val="02CEE02B"/>
    <w:rsid w:val="030AA1EC"/>
    <w:rsid w:val="03387B43"/>
    <w:rsid w:val="03498C9F"/>
    <w:rsid w:val="03613C06"/>
    <w:rsid w:val="037F5E0D"/>
    <w:rsid w:val="038F3D5B"/>
    <w:rsid w:val="03A731AF"/>
    <w:rsid w:val="03ADF83A"/>
    <w:rsid w:val="03CA7514"/>
    <w:rsid w:val="03DD4EFC"/>
    <w:rsid w:val="03DDDCBE"/>
    <w:rsid w:val="03E19E19"/>
    <w:rsid w:val="04035C6B"/>
    <w:rsid w:val="0469DB5A"/>
    <w:rsid w:val="04C1BF2C"/>
    <w:rsid w:val="04D385E1"/>
    <w:rsid w:val="04F67CF5"/>
    <w:rsid w:val="04FE6FCA"/>
    <w:rsid w:val="051289F9"/>
    <w:rsid w:val="0515606D"/>
    <w:rsid w:val="052EFA34"/>
    <w:rsid w:val="057D6E7A"/>
    <w:rsid w:val="059F2CCC"/>
    <w:rsid w:val="05AF024E"/>
    <w:rsid w:val="05C5314F"/>
    <w:rsid w:val="05CCC549"/>
    <w:rsid w:val="05D09D85"/>
    <w:rsid w:val="05D5A188"/>
    <w:rsid w:val="05DE479A"/>
    <w:rsid w:val="061C7814"/>
    <w:rsid w:val="06473D4B"/>
    <w:rsid w:val="06A728AF"/>
    <w:rsid w:val="06C6DE1D"/>
    <w:rsid w:val="06C7CE98"/>
    <w:rsid w:val="06E4C1D6"/>
    <w:rsid w:val="07140D59"/>
    <w:rsid w:val="0721A538"/>
    <w:rsid w:val="0742A91A"/>
    <w:rsid w:val="0746CCA7"/>
    <w:rsid w:val="074AD2AF"/>
    <w:rsid w:val="079EF3C4"/>
    <w:rsid w:val="07AD7870"/>
    <w:rsid w:val="07E0A2C5"/>
    <w:rsid w:val="07FC925D"/>
    <w:rsid w:val="083A9993"/>
    <w:rsid w:val="08461A0C"/>
    <w:rsid w:val="087D8CCA"/>
    <w:rsid w:val="088DBE73"/>
    <w:rsid w:val="08A002D1"/>
    <w:rsid w:val="08A0ED71"/>
    <w:rsid w:val="08ACB383"/>
    <w:rsid w:val="08CD588D"/>
    <w:rsid w:val="08E3FB4F"/>
    <w:rsid w:val="0911CE22"/>
    <w:rsid w:val="093BCD5B"/>
    <w:rsid w:val="09502E42"/>
    <w:rsid w:val="0961360A"/>
    <w:rsid w:val="09648BDB"/>
    <w:rsid w:val="096F1FF0"/>
    <w:rsid w:val="097C7326"/>
    <w:rsid w:val="0999390D"/>
    <w:rsid w:val="09B0C5BB"/>
    <w:rsid w:val="0A0F1E64"/>
    <w:rsid w:val="0A195D2B"/>
    <w:rsid w:val="0A1B6030"/>
    <w:rsid w:val="0A2470E4"/>
    <w:rsid w:val="0A298ED4"/>
    <w:rsid w:val="0A8E4DC3"/>
    <w:rsid w:val="0A997C82"/>
    <w:rsid w:val="0A9EDB82"/>
    <w:rsid w:val="0AE22223"/>
    <w:rsid w:val="0B420E8B"/>
    <w:rsid w:val="0B4C961C"/>
    <w:rsid w:val="0B512336"/>
    <w:rsid w:val="0B5278E6"/>
    <w:rsid w:val="0B5E6E09"/>
    <w:rsid w:val="0B631FD7"/>
    <w:rsid w:val="0BAAADDD"/>
    <w:rsid w:val="0BAB2F98"/>
    <w:rsid w:val="0BB4572F"/>
    <w:rsid w:val="0BC1B918"/>
    <w:rsid w:val="0BD6D8BD"/>
    <w:rsid w:val="0C1A0FFB"/>
    <w:rsid w:val="0C311B19"/>
    <w:rsid w:val="0C3472D3"/>
    <w:rsid w:val="0C4A4535"/>
    <w:rsid w:val="0C539B21"/>
    <w:rsid w:val="0C94035A"/>
    <w:rsid w:val="0CB4260A"/>
    <w:rsid w:val="0CE03BCA"/>
    <w:rsid w:val="0CE8667D"/>
    <w:rsid w:val="0CF250E4"/>
    <w:rsid w:val="0D37D590"/>
    <w:rsid w:val="0D51ECFD"/>
    <w:rsid w:val="0D6FB3BD"/>
    <w:rsid w:val="0D823B5C"/>
    <w:rsid w:val="0D89AA97"/>
    <w:rsid w:val="0D917D6F"/>
    <w:rsid w:val="0D9F76C7"/>
    <w:rsid w:val="0DA6FBCE"/>
    <w:rsid w:val="0DCCEB7A"/>
    <w:rsid w:val="0DCF276F"/>
    <w:rsid w:val="0DD04334"/>
    <w:rsid w:val="0E400844"/>
    <w:rsid w:val="0E51644B"/>
    <w:rsid w:val="0E613FCA"/>
    <w:rsid w:val="0E76BA6A"/>
    <w:rsid w:val="0E82DD46"/>
    <w:rsid w:val="0E8436DE"/>
    <w:rsid w:val="0EC65F91"/>
    <w:rsid w:val="0ED21B8C"/>
    <w:rsid w:val="0EE7DF57"/>
    <w:rsid w:val="0EEEE12D"/>
    <w:rsid w:val="0F0AB0C6"/>
    <w:rsid w:val="0F165208"/>
    <w:rsid w:val="0F17DE32"/>
    <w:rsid w:val="0F265B1B"/>
    <w:rsid w:val="0F40AA76"/>
    <w:rsid w:val="0F81530E"/>
    <w:rsid w:val="0FC08350"/>
    <w:rsid w:val="0FD47220"/>
    <w:rsid w:val="0FF5E4EC"/>
    <w:rsid w:val="100143A5"/>
    <w:rsid w:val="10050416"/>
    <w:rsid w:val="101A20F4"/>
    <w:rsid w:val="101EADA7"/>
    <w:rsid w:val="106100F8"/>
    <w:rsid w:val="1075ADE9"/>
    <w:rsid w:val="10825BE0"/>
    <w:rsid w:val="10B5D93C"/>
    <w:rsid w:val="110CEF4F"/>
    <w:rsid w:val="111D236F"/>
    <w:rsid w:val="1124BE30"/>
    <w:rsid w:val="112F19AA"/>
    <w:rsid w:val="1145D011"/>
    <w:rsid w:val="117E6EE1"/>
    <w:rsid w:val="1185F18E"/>
    <w:rsid w:val="11922E95"/>
    <w:rsid w:val="11AC8B22"/>
    <w:rsid w:val="12117E4A"/>
    <w:rsid w:val="125A4A39"/>
    <w:rsid w:val="125F6C39"/>
    <w:rsid w:val="127FA2C7"/>
    <w:rsid w:val="12846C87"/>
    <w:rsid w:val="12A39259"/>
    <w:rsid w:val="12A8722B"/>
    <w:rsid w:val="12CE53F9"/>
    <w:rsid w:val="132DFEF6"/>
    <w:rsid w:val="13467082"/>
    <w:rsid w:val="134D0B14"/>
    <w:rsid w:val="1357A801"/>
    <w:rsid w:val="1367B8FD"/>
    <w:rsid w:val="13697FEE"/>
    <w:rsid w:val="136E029F"/>
    <w:rsid w:val="137CBA1D"/>
    <w:rsid w:val="139AA27C"/>
    <w:rsid w:val="13B6417D"/>
    <w:rsid w:val="13BE4EFD"/>
    <w:rsid w:val="13D5F2E8"/>
    <w:rsid w:val="143C175E"/>
    <w:rsid w:val="14427733"/>
    <w:rsid w:val="14457AC1"/>
    <w:rsid w:val="146BB186"/>
    <w:rsid w:val="148033D1"/>
    <w:rsid w:val="14B0D6C1"/>
    <w:rsid w:val="1505504F"/>
    <w:rsid w:val="1514B69D"/>
    <w:rsid w:val="152F43F3"/>
    <w:rsid w:val="1549F31B"/>
    <w:rsid w:val="154C8FAE"/>
    <w:rsid w:val="15A16B68"/>
    <w:rsid w:val="15B54C46"/>
    <w:rsid w:val="15F46D9E"/>
    <w:rsid w:val="161550AD"/>
    <w:rsid w:val="1617E2EA"/>
    <w:rsid w:val="1620D861"/>
    <w:rsid w:val="16465AF6"/>
    <w:rsid w:val="166C51AF"/>
    <w:rsid w:val="1687B716"/>
    <w:rsid w:val="168F48C3"/>
    <w:rsid w:val="16CDFC47"/>
    <w:rsid w:val="16E2D124"/>
    <w:rsid w:val="16E4EF6D"/>
    <w:rsid w:val="16F9F312"/>
    <w:rsid w:val="16FDEC7E"/>
    <w:rsid w:val="170A68E8"/>
    <w:rsid w:val="170E5AE4"/>
    <w:rsid w:val="176EFE38"/>
    <w:rsid w:val="178C2665"/>
    <w:rsid w:val="17A1DAA8"/>
    <w:rsid w:val="17B1F284"/>
    <w:rsid w:val="17C25DED"/>
    <w:rsid w:val="17E08C38"/>
    <w:rsid w:val="182053F1"/>
    <w:rsid w:val="186C6C8B"/>
    <w:rsid w:val="188F34DD"/>
    <w:rsid w:val="189E96D7"/>
    <w:rsid w:val="18A8DA81"/>
    <w:rsid w:val="18BAE26B"/>
    <w:rsid w:val="18D2A237"/>
    <w:rsid w:val="1904BB9B"/>
    <w:rsid w:val="19060C67"/>
    <w:rsid w:val="19321E29"/>
    <w:rsid w:val="19A3F271"/>
    <w:rsid w:val="19AD2E65"/>
    <w:rsid w:val="19C0C607"/>
    <w:rsid w:val="19E705EE"/>
    <w:rsid w:val="19EAA44E"/>
    <w:rsid w:val="1A1309E2"/>
    <w:rsid w:val="1A1C902F"/>
    <w:rsid w:val="1A5A4FB2"/>
    <w:rsid w:val="1A9258A5"/>
    <w:rsid w:val="1A92C6C5"/>
    <w:rsid w:val="1AAF4764"/>
    <w:rsid w:val="1ADF5DF1"/>
    <w:rsid w:val="1B04E57B"/>
    <w:rsid w:val="1B05B9B5"/>
    <w:rsid w:val="1B269A50"/>
    <w:rsid w:val="1B37CB73"/>
    <w:rsid w:val="1B3FC2D2"/>
    <w:rsid w:val="1B46E586"/>
    <w:rsid w:val="1B6DB01A"/>
    <w:rsid w:val="1B8960D2"/>
    <w:rsid w:val="1BB46CB2"/>
    <w:rsid w:val="1BBC4D08"/>
    <w:rsid w:val="1BC90684"/>
    <w:rsid w:val="1BCC9492"/>
    <w:rsid w:val="1BE1EC91"/>
    <w:rsid w:val="1BE37085"/>
    <w:rsid w:val="1BF39849"/>
    <w:rsid w:val="1C046884"/>
    <w:rsid w:val="1C10E68B"/>
    <w:rsid w:val="1C1D5727"/>
    <w:rsid w:val="1C374818"/>
    <w:rsid w:val="1C53E9F2"/>
    <w:rsid w:val="1C86DF93"/>
    <w:rsid w:val="1CA621D3"/>
    <w:rsid w:val="1CC0F8E1"/>
    <w:rsid w:val="1D2C2456"/>
    <w:rsid w:val="1D2EB8D4"/>
    <w:rsid w:val="1D309D69"/>
    <w:rsid w:val="1D49E670"/>
    <w:rsid w:val="1D559213"/>
    <w:rsid w:val="1D651149"/>
    <w:rsid w:val="1D87940C"/>
    <w:rsid w:val="1DA4D248"/>
    <w:rsid w:val="1DB0398D"/>
    <w:rsid w:val="1DBE2E5C"/>
    <w:rsid w:val="1DCDA1A2"/>
    <w:rsid w:val="1DE30F44"/>
    <w:rsid w:val="1E00FC06"/>
    <w:rsid w:val="1E40E5F0"/>
    <w:rsid w:val="1E847DA5"/>
    <w:rsid w:val="1EB7015B"/>
    <w:rsid w:val="1ED91BC4"/>
    <w:rsid w:val="1EE66976"/>
    <w:rsid w:val="1EF00152"/>
    <w:rsid w:val="1EF4AFFE"/>
    <w:rsid w:val="1EFE148B"/>
    <w:rsid w:val="1F11720C"/>
    <w:rsid w:val="1F231606"/>
    <w:rsid w:val="1F570EE1"/>
    <w:rsid w:val="1F79674B"/>
    <w:rsid w:val="1FBBBABE"/>
    <w:rsid w:val="1FD0C19B"/>
    <w:rsid w:val="201333F5"/>
    <w:rsid w:val="20283DDA"/>
    <w:rsid w:val="205FD923"/>
    <w:rsid w:val="20683E2B"/>
    <w:rsid w:val="2069F4DA"/>
    <w:rsid w:val="2073681C"/>
    <w:rsid w:val="20AF64C1"/>
    <w:rsid w:val="20CA519D"/>
    <w:rsid w:val="20CBC49E"/>
    <w:rsid w:val="20EA5D01"/>
    <w:rsid w:val="20EE862C"/>
    <w:rsid w:val="20F24901"/>
    <w:rsid w:val="2103588F"/>
    <w:rsid w:val="210EEAD3"/>
    <w:rsid w:val="211CE0BF"/>
    <w:rsid w:val="2120D7EC"/>
    <w:rsid w:val="212407B1"/>
    <w:rsid w:val="21578B1F"/>
    <w:rsid w:val="217F671C"/>
    <w:rsid w:val="218F8FA5"/>
    <w:rsid w:val="21A921FE"/>
    <w:rsid w:val="21D93462"/>
    <w:rsid w:val="21E6CCC6"/>
    <w:rsid w:val="21F777FF"/>
    <w:rsid w:val="2236946A"/>
    <w:rsid w:val="22384199"/>
    <w:rsid w:val="224D9419"/>
    <w:rsid w:val="2256E203"/>
    <w:rsid w:val="22888615"/>
    <w:rsid w:val="228A568D"/>
    <w:rsid w:val="22B68067"/>
    <w:rsid w:val="22BFD812"/>
    <w:rsid w:val="22C5451D"/>
    <w:rsid w:val="22C9F1E9"/>
    <w:rsid w:val="22DEC5A4"/>
    <w:rsid w:val="23082900"/>
    <w:rsid w:val="2309C280"/>
    <w:rsid w:val="230AEC92"/>
    <w:rsid w:val="2316115F"/>
    <w:rsid w:val="2329EEBE"/>
    <w:rsid w:val="232DB0BD"/>
    <w:rsid w:val="232E8643"/>
    <w:rsid w:val="2351D232"/>
    <w:rsid w:val="2352B4D7"/>
    <w:rsid w:val="23BE994B"/>
    <w:rsid w:val="23C5C6DB"/>
    <w:rsid w:val="23C60C53"/>
    <w:rsid w:val="23C95C96"/>
    <w:rsid w:val="240AC5C3"/>
    <w:rsid w:val="242BF51E"/>
    <w:rsid w:val="245643FE"/>
    <w:rsid w:val="249E493B"/>
    <w:rsid w:val="24E4083F"/>
    <w:rsid w:val="24E5D285"/>
    <w:rsid w:val="24EDA293"/>
    <w:rsid w:val="25007523"/>
    <w:rsid w:val="2557F6F0"/>
    <w:rsid w:val="2561DCB4"/>
    <w:rsid w:val="2570232E"/>
    <w:rsid w:val="259489D6"/>
    <w:rsid w:val="25A4600D"/>
    <w:rsid w:val="25A8E202"/>
    <w:rsid w:val="25AD2903"/>
    <w:rsid w:val="25E1F88F"/>
    <w:rsid w:val="25F60EAF"/>
    <w:rsid w:val="263FC9C2"/>
    <w:rsid w:val="2643B4B0"/>
    <w:rsid w:val="26489D9F"/>
    <w:rsid w:val="264EE111"/>
    <w:rsid w:val="264F30B5"/>
    <w:rsid w:val="2655655C"/>
    <w:rsid w:val="266A5219"/>
    <w:rsid w:val="26745FAD"/>
    <w:rsid w:val="26AC007B"/>
    <w:rsid w:val="26D01487"/>
    <w:rsid w:val="26E6CCCC"/>
    <w:rsid w:val="26FA3CC1"/>
    <w:rsid w:val="270BF38F"/>
    <w:rsid w:val="27258AF8"/>
    <w:rsid w:val="2738B782"/>
    <w:rsid w:val="27626A4B"/>
    <w:rsid w:val="2789F18A"/>
    <w:rsid w:val="278D86DE"/>
    <w:rsid w:val="27D0A19A"/>
    <w:rsid w:val="27F157AC"/>
    <w:rsid w:val="2812D356"/>
    <w:rsid w:val="28263360"/>
    <w:rsid w:val="284EBB7D"/>
    <w:rsid w:val="285FAB8B"/>
    <w:rsid w:val="2867E3DA"/>
    <w:rsid w:val="286CEF33"/>
    <w:rsid w:val="286EA997"/>
    <w:rsid w:val="2886BBDB"/>
    <w:rsid w:val="2888A223"/>
    <w:rsid w:val="2896334C"/>
    <w:rsid w:val="28997D76"/>
    <w:rsid w:val="289C89D6"/>
    <w:rsid w:val="28A21A6D"/>
    <w:rsid w:val="28B2B0F4"/>
    <w:rsid w:val="28BD4C83"/>
    <w:rsid w:val="28E4AF40"/>
    <w:rsid w:val="28F28A25"/>
    <w:rsid w:val="2901A112"/>
    <w:rsid w:val="29361284"/>
    <w:rsid w:val="294974A7"/>
    <w:rsid w:val="2979495E"/>
    <w:rsid w:val="29BB51CA"/>
    <w:rsid w:val="29C14AE7"/>
    <w:rsid w:val="29C203C1"/>
    <w:rsid w:val="29E59D3E"/>
    <w:rsid w:val="2A03B43B"/>
    <w:rsid w:val="2A1984DE"/>
    <w:rsid w:val="2A679D3D"/>
    <w:rsid w:val="2A9E924E"/>
    <w:rsid w:val="2AC836C7"/>
    <w:rsid w:val="2B0092A3"/>
    <w:rsid w:val="2B1456BB"/>
    <w:rsid w:val="2B1F68F8"/>
    <w:rsid w:val="2B4C68E9"/>
    <w:rsid w:val="2B659AEB"/>
    <w:rsid w:val="2B865C3F"/>
    <w:rsid w:val="2B8D847B"/>
    <w:rsid w:val="2BA2FE77"/>
    <w:rsid w:val="2BC36F36"/>
    <w:rsid w:val="2C199AAE"/>
    <w:rsid w:val="2C27E2E7"/>
    <w:rsid w:val="2C34A643"/>
    <w:rsid w:val="2C77330F"/>
    <w:rsid w:val="2CA210FC"/>
    <w:rsid w:val="2CA91EF0"/>
    <w:rsid w:val="2CED3AAD"/>
    <w:rsid w:val="2CF6A2E2"/>
    <w:rsid w:val="2CF8EBA9"/>
    <w:rsid w:val="2CF9A483"/>
    <w:rsid w:val="2D04D9BB"/>
    <w:rsid w:val="2D0D0205"/>
    <w:rsid w:val="2D24FBC6"/>
    <w:rsid w:val="2D291FC3"/>
    <w:rsid w:val="2D4EAEB9"/>
    <w:rsid w:val="2D5D53BA"/>
    <w:rsid w:val="2D940217"/>
    <w:rsid w:val="2D95E818"/>
    <w:rsid w:val="2DC4651C"/>
    <w:rsid w:val="2DE51A99"/>
    <w:rsid w:val="2DFCBB7E"/>
    <w:rsid w:val="2E0983A7"/>
    <w:rsid w:val="2E3DE15D"/>
    <w:rsid w:val="2E5676D2"/>
    <w:rsid w:val="2E640A88"/>
    <w:rsid w:val="2E865EB5"/>
    <w:rsid w:val="2E8A8059"/>
    <w:rsid w:val="2EE3D98E"/>
    <w:rsid w:val="2EEBE58F"/>
    <w:rsid w:val="2F4AFA41"/>
    <w:rsid w:val="2F6DF735"/>
    <w:rsid w:val="2F73ECF8"/>
    <w:rsid w:val="2F8E8ECE"/>
    <w:rsid w:val="2F9D67BA"/>
    <w:rsid w:val="2FA55408"/>
    <w:rsid w:val="2FA648A0"/>
    <w:rsid w:val="2FBA5350"/>
    <w:rsid w:val="2FBD2C2A"/>
    <w:rsid w:val="2FC16493"/>
    <w:rsid w:val="2FCA557B"/>
    <w:rsid w:val="2FDA4025"/>
    <w:rsid w:val="302DDB48"/>
    <w:rsid w:val="303DD4EE"/>
    <w:rsid w:val="30408BB6"/>
    <w:rsid w:val="30864F7B"/>
    <w:rsid w:val="3087B5F0"/>
    <w:rsid w:val="309004BA"/>
    <w:rsid w:val="30B420D6"/>
    <w:rsid w:val="30EABE8A"/>
    <w:rsid w:val="30EB7254"/>
    <w:rsid w:val="30F92909"/>
    <w:rsid w:val="31021D94"/>
    <w:rsid w:val="313F64D3"/>
    <w:rsid w:val="31412469"/>
    <w:rsid w:val="31421901"/>
    <w:rsid w:val="316B0E54"/>
    <w:rsid w:val="3175821F"/>
    <w:rsid w:val="31AC5DF1"/>
    <w:rsid w:val="31B1873B"/>
    <w:rsid w:val="31B7A469"/>
    <w:rsid w:val="31BDFF77"/>
    <w:rsid w:val="31CC5CCC"/>
    <w:rsid w:val="31CD15A6"/>
    <w:rsid w:val="3214C611"/>
    <w:rsid w:val="321BBEFF"/>
    <w:rsid w:val="322A43BF"/>
    <w:rsid w:val="322BFC48"/>
    <w:rsid w:val="3235BD4C"/>
    <w:rsid w:val="325293D1"/>
    <w:rsid w:val="32560503"/>
    <w:rsid w:val="3284BEDA"/>
    <w:rsid w:val="32CF94A3"/>
    <w:rsid w:val="32DCF4CA"/>
    <w:rsid w:val="32FC533A"/>
    <w:rsid w:val="330E8561"/>
    <w:rsid w:val="33115280"/>
    <w:rsid w:val="332CB910"/>
    <w:rsid w:val="333F076F"/>
    <w:rsid w:val="3368E607"/>
    <w:rsid w:val="3372852A"/>
    <w:rsid w:val="33766659"/>
    <w:rsid w:val="33A90049"/>
    <w:rsid w:val="34132B93"/>
    <w:rsid w:val="345CA8FA"/>
    <w:rsid w:val="34706218"/>
    <w:rsid w:val="34B5E6C4"/>
    <w:rsid w:val="34BFF017"/>
    <w:rsid w:val="34D08A2F"/>
    <w:rsid w:val="3503FD8E"/>
    <w:rsid w:val="35083A70"/>
    <w:rsid w:val="354D38A3"/>
    <w:rsid w:val="356066A8"/>
    <w:rsid w:val="35C1B543"/>
    <w:rsid w:val="35F91C09"/>
    <w:rsid w:val="35FCCB7D"/>
    <w:rsid w:val="35FEEAF8"/>
    <w:rsid w:val="360C3279"/>
    <w:rsid w:val="360D6E86"/>
    <w:rsid w:val="36167916"/>
    <w:rsid w:val="3628E394"/>
    <w:rsid w:val="363AEB43"/>
    <w:rsid w:val="36500136"/>
    <w:rsid w:val="365E146F"/>
    <w:rsid w:val="366C5A90"/>
    <w:rsid w:val="369FCDEF"/>
    <w:rsid w:val="36A086C9"/>
    <w:rsid w:val="36AAF7E9"/>
    <w:rsid w:val="36B6878A"/>
    <w:rsid w:val="36D3F5C8"/>
    <w:rsid w:val="371EAC74"/>
    <w:rsid w:val="373F026D"/>
    <w:rsid w:val="374B03F6"/>
    <w:rsid w:val="374D7296"/>
    <w:rsid w:val="37582FFD"/>
    <w:rsid w:val="375B1079"/>
    <w:rsid w:val="375D3970"/>
    <w:rsid w:val="375D85A4"/>
    <w:rsid w:val="376C30C5"/>
    <w:rsid w:val="3781D399"/>
    <w:rsid w:val="37909BFF"/>
    <w:rsid w:val="379E5880"/>
    <w:rsid w:val="380F68FC"/>
    <w:rsid w:val="381DD16F"/>
    <w:rsid w:val="38446C18"/>
    <w:rsid w:val="386F5CEF"/>
    <w:rsid w:val="3873BFF0"/>
    <w:rsid w:val="3881FFEE"/>
    <w:rsid w:val="38A95242"/>
    <w:rsid w:val="38B5F260"/>
    <w:rsid w:val="38CD50F5"/>
    <w:rsid w:val="38FBD2FA"/>
    <w:rsid w:val="392C6C60"/>
    <w:rsid w:val="392E0659"/>
    <w:rsid w:val="39778E2C"/>
    <w:rsid w:val="39861562"/>
    <w:rsid w:val="39AB395D"/>
    <w:rsid w:val="39DCE2EA"/>
    <w:rsid w:val="39F271A1"/>
    <w:rsid w:val="3A05FA01"/>
    <w:rsid w:val="3A20A9C6"/>
    <w:rsid w:val="3A4257A3"/>
    <w:rsid w:val="3A512792"/>
    <w:rsid w:val="3A6828E4"/>
    <w:rsid w:val="3A85AE8D"/>
    <w:rsid w:val="3A91B3F0"/>
    <w:rsid w:val="3AF4729B"/>
    <w:rsid w:val="3B1F2702"/>
    <w:rsid w:val="3B237259"/>
    <w:rsid w:val="3B3FCBB3"/>
    <w:rsid w:val="3B4709BE"/>
    <w:rsid w:val="3B521707"/>
    <w:rsid w:val="3B626F87"/>
    <w:rsid w:val="3B743E8E"/>
    <w:rsid w:val="3BB3413D"/>
    <w:rsid w:val="3BBCA688"/>
    <w:rsid w:val="3BDC3FCF"/>
    <w:rsid w:val="3BDE3F89"/>
    <w:rsid w:val="3C318773"/>
    <w:rsid w:val="3C845F47"/>
    <w:rsid w:val="3C947520"/>
    <w:rsid w:val="3CA7B3CE"/>
    <w:rsid w:val="3CAC079C"/>
    <w:rsid w:val="3CADAE16"/>
    <w:rsid w:val="3CAF6162"/>
    <w:rsid w:val="3CE171F7"/>
    <w:rsid w:val="3D0FE411"/>
    <w:rsid w:val="3D431DC5"/>
    <w:rsid w:val="3D58951A"/>
    <w:rsid w:val="3D667AC1"/>
    <w:rsid w:val="3D685060"/>
    <w:rsid w:val="3D7FDD33"/>
    <w:rsid w:val="3D9EA1D9"/>
    <w:rsid w:val="3DAFB50D"/>
    <w:rsid w:val="3DB865D6"/>
    <w:rsid w:val="3DC8BA59"/>
    <w:rsid w:val="3DEE2536"/>
    <w:rsid w:val="3E020F37"/>
    <w:rsid w:val="3E17445E"/>
    <w:rsid w:val="3E19DE23"/>
    <w:rsid w:val="3E5C400E"/>
    <w:rsid w:val="3E7EAA80"/>
    <w:rsid w:val="3E999305"/>
    <w:rsid w:val="3EE119AA"/>
    <w:rsid w:val="3EEAE1FF"/>
    <w:rsid w:val="3F024B22"/>
    <w:rsid w:val="3F182FB6"/>
    <w:rsid w:val="3F7AAB61"/>
    <w:rsid w:val="3F860080"/>
    <w:rsid w:val="3F9DDF98"/>
    <w:rsid w:val="3FBB0404"/>
    <w:rsid w:val="3FCBD29A"/>
    <w:rsid w:val="3FCCE521"/>
    <w:rsid w:val="3FF0E315"/>
    <w:rsid w:val="4004C11C"/>
    <w:rsid w:val="401A7AE1"/>
    <w:rsid w:val="401CF18D"/>
    <w:rsid w:val="4020B398"/>
    <w:rsid w:val="4025B65B"/>
    <w:rsid w:val="40538395"/>
    <w:rsid w:val="4075E0AC"/>
    <w:rsid w:val="408DAF55"/>
    <w:rsid w:val="40A5C740"/>
    <w:rsid w:val="40AEBDEC"/>
    <w:rsid w:val="40D8863E"/>
    <w:rsid w:val="40DF3C3E"/>
    <w:rsid w:val="4178B29F"/>
    <w:rsid w:val="417BF8F7"/>
    <w:rsid w:val="41C47971"/>
    <w:rsid w:val="41EF53F6"/>
    <w:rsid w:val="41F4DC76"/>
    <w:rsid w:val="4218BA6C"/>
    <w:rsid w:val="4274569F"/>
    <w:rsid w:val="427E4EC5"/>
    <w:rsid w:val="4290EC6C"/>
    <w:rsid w:val="4296304B"/>
    <w:rsid w:val="42C00724"/>
    <w:rsid w:val="42C19659"/>
    <w:rsid w:val="42CC9010"/>
    <w:rsid w:val="42D5805A"/>
    <w:rsid w:val="42ED46F6"/>
    <w:rsid w:val="42ED4F46"/>
    <w:rsid w:val="42F0DC16"/>
    <w:rsid w:val="43059990"/>
    <w:rsid w:val="430D01A2"/>
    <w:rsid w:val="4347BA29"/>
    <w:rsid w:val="4352286C"/>
    <w:rsid w:val="43777F50"/>
    <w:rsid w:val="4398F639"/>
    <w:rsid w:val="43A3AF2F"/>
    <w:rsid w:val="43BEA1CA"/>
    <w:rsid w:val="43CDB32A"/>
    <w:rsid w:val="441A1F26"/>
    <w:rsid w:val="442C5E02"/>
    <w:rsid w:val="443ED2E6"/>
    <w:rsid w:val="444AEE12"/>
    <w:rsid w:val="4452F270"/>
    <w:rsid w:val="447FC974"/>
    <w:rsid w:val="44BDF00B"/>
    <w:rsid w:val="44CBF29C"/>
    <w:rsid w:val="44D71E47"/>
    <w:rsid w:val="44D98285"/>
    <w:rsid w:val="44EE40F2"/>
    <w:rsid w:val="45220EDE"/>
    <w:rsid w:val="452A7CB6"/>
    <w:rsid w:val="456EB962"/>
    <w:rsid w:val="45B9E42B"/>
    <w:rsid w:val="461E58E7"/>
    <w:rsid w:val="46571F60"/>
    <w:rsid w:val="467BA3FD"/>
    <w:rsid w:val="46A9CE5C"/>
    <w:rsid w:val="46B72692"/>
    <w:rsid w:val="46EC2B8F"/>
    <w:rsid w:val="46EDB4FE"/>
    <w:rsid w:val="46FF9175"/>
    <w:rsid w:val="4720E7FC"/>
    <w:rsid w:val="473AEC1F"/>
    <w:rsid w:val="4745D2A2"/>
    <w:rsid w:val="474D540D"/>
    <w:rsid w:val="4755C33B"/>
    <w:rsid w:val="475E5D39"/>
    <w:rsid w:val="476372E9"/>
    <w:rsid w:val="479244B9"/>
    <w:rsid w:val="47C0C069"/>
    <w:rsid w:val="47D48699"/>
    <w:rsid w:val="47E64F5F"/>
    <w:rsid w:val="47F2F462"/>
    <w:rsid w:val="48063AB2"/>
    <w:rsid w:val="4830BD64"/>
    <w:rsid w:val="48683245"/>
    <w:rsid w:val="489B61D6"/>
    <w:rsid w:val="489D6C5A"/>
    <w:rsid w:val="489E9EEC"/>
    <w:rsid w:val="48AECFCC"/>
    <w:rsid w:val="48F8E951"/>
    <w:rsid w:val="4911CECB"/>
    <w:rsid w:val="497FC43B"/>
    <w:rsid w:val="4984C8EF"/>
    <w:rsid w:val="49AF2E79"/>
    <w:rsid w:val="49BB1441"/>
    <w:rsid w:val="49D1DBFB"/>
    <w:rsid w:val="49EDBA1B"/>
    <w:rsid w:val="4A392E6B"/>
    <w:rsid w:val="4A3AFA12"/>
    <w:rsid w:val="4A963BA2"/>
    <w:rsid w:val="4AA3E9C7"/>
    <w:rsid w:val="4AB16DE4"/>
    <w:rsid w:val="4ABEB79D"/>
    <w:rsid w:val="4AE8E459"/>
    <w:rsid w:val="4AFF7E9B"/>
    <w:rsid w:val="4B168834"/>
    <w:rsid w:val="4B23C6FC"/>
    <w:rsid w:val="4B296283"/>
    <w:rsid w:val="4B8F45BA"/>
    <w:rsid w:val="4B99D005"/>
    <w:rsid w:val="4B9B9ADB"/>
    <w:rsid w:val="4BEDA312"/>
    <w:rsid w:val="4C034EB0"/>
    <w:rsid w:val="4C15E6A8"/>
    <w:rsid w:val="4C2E8FC8"/>
    <w:rsid w:val="4C308A13"/>
    <w:rsid w:val="4C7B10EE"/>
    <w:rsid w:val="4C8D4295"/>
    <w:rsid w:val="4C8E16BE"/>
    <w:rsid w:val="4CF1E8AD"/>
    <w:rsid w:val="4D099293"/>
    <w:rsid w:val="4D0F89EE"/>
    <w:rsid w:val="4D1C7809"/>
    <w:rsid w:val="4D281C7C"/>
    <w:rsid w:val="4D97FAEF"/>
    <w:rsid w:val="4DBCC363"/>
    <w:rsid w:val="4DF53E79"/>
    <w:rsid w:val="4E200394"/>
    <w:rsid w:val="4E6C7AFA"/>
    <w:rsid w:val="4E756B07"/>
    <w:rsid w:val="4E97509B"/>
    <w:rsid w:val="4E99ABC0"/>
    <w:rsid w:val="4EB25CCC"/>
    <w:rsid w:val="4EB4C45F"/>
    <w:rsid w:val="4ED1B3A9"/>
    <w:rsid w:val="4EF44FE7"/>
    <w:rsid w:val="4F31F1E1"/>
    <w:rsid w:val="4F4D876A"/>
    <w:rsid w:val="4F769EED"/>
    <w:rsid w:val="4F80C46F"/>
    <w:rsid w:val="4FBB592D"/>
    <w:rsid w:val="4FCA457C"/>
    <w:rsid w:val="4FD3BAFC"/>
    <w:rsid w:val="4FFBC5B1"/>
    <w:rsid w:val="4FFFB8E7"/>
    <w:rsid w:val="50556C2B"/>
    <w:rsid w:val="5058F893"/>
    <w:rsid w:val="507B4324"/>
    <w:rsid w:val="50A56B6B"/>
    <w:rsid w:val="50BF3DDE"/>
    <w:rsid w:val="50F88234"/>
    <w:rsid w:val="510CA0A3"/>
    <w:rsid w:val="511C13DB"/>
    <w:rsid w:val="51334E71"/>
    <w:rsid w:val="5138276F"/>
    <w:rsid w:val="51480A16"/>
    <w:rsid w:val="514B2399"/>
    <w:rsid w:val="514FE15D"/>
    <w:rsid w:val="517300C8"/>
    <w:rsid w:val="51B64D1A"/>
    <w:rsid w:val="51D1C9DF"/>
    <w:rsid w:val="51D54074"/>
    <w:rsid w:val="51E1E427"/>
    <w:rsid w:val="51EF4517"/>
    <w:rsid w:val="520B3773"/>
    <w:rsid w:val="525158AF"/>
    <w:rsid w:val="525B33CB"/>
    <w:rsid w:val="5285282C"/>
    <w:rsid w:val="528C0F55"/>
    <w:rsid w:val="52936C01"/>
    <w:rsid w:val="5298998C"/>
    <w:rsid w:val="52DE68F0"/>
    <w:rsid w:val="52E143A5"/>
    <w:rsid w:val="5357BE72"/>
    <w:rsid w:val="537FAB22"/>
    <w:rsid w:val="53802F5D"/>
    <w:rsid w:val="53CD036E"/>
    <w:rsid w:val="53CE3C5F"/>
    <w:rsid w:val="53E19A76"/>
    <w:rsid w:val="53ED8C71"/>
    <w:rsid w:val="5442F882"/>
    <w:rsid w:val="544B654D"/>
    <w:rsid w:val="5476C5AC"/>
    <w:rsid w:val="5476FCDD"/>
    <w:rsid w:val="54970C53"/>
    <w:rsid w:val="54ADDF54"/>
    <w:rsid w:val="54B9EEA7"/>
    <w:rsid w:val="54C6A6D7"/>
    <w:rsid w:val="54E470A0"/>
    <w:rsid w:val="54F36029"/>
    <w:rsid w:val="54F55617"/>
    <w:rsid w:val="552405E3"/>
    <w:rsid w:val="552789EE"/>
    <w:rsid w:val="55769877"/>
    <w:rsid w:val="557D6AD7"/>
    <w:rsid w:val="5590A6F5"/>
    <w:rsid w:val="55A622C2"/>
    <w:rsid w:val="55BB12FF"/>
    <w:rsid w:val="55CB067C"/>
    <w:rsid w:val="5601B976"/>
    <w:rsid w:val="5612CD3E"/>
    <w:rsid w:val="5638671D"/>
    <w:rsid w:val="5673628F"/>
    <w:rsid w:val="56835FDA"/>
    <w:rsid w:val="56A2750D"/>
    <w:rsid w:val="56AE535F"/>
    <w:rsid w:val="56B91F94"/>
    <w:rsid w:val="56CCB6C9"/>
    <w:rsid w:val="56E8E3E3"/>
    <w:rsid w:val="56EC0929"/>
    <w:rsid w:val="56F69076"/>
    <w:rsid w:val="5704B85A"/>
    <w:rsid w:val="57193B38"/>
    <w:rsid w:val="5722CA5E"/>
    <w:rsid w:val="574717EA"/>
    <w:rsid w:val="574B94DF"/>
    <w:rsid w:val="577602DC"/>
    <w:rsid w:val="5792BB2A"/>
    <w:rsid w:val="57A2AF7D"/>
    <w:rsid w:val="57A63B7A"/>
    <w:rsid w:val="57BB6141"/>
    <w:rsid w:val="57C10F6E"/>
    <w:rsid w:val="57C60D53"/>
    <w:rsid w:val="57C89BFD"/>
    <w:rsid w:val="58250012"/>
    <w:rsid w:val="589E9C8C"/>
    <w:rsid w:val="58B50B99"/>
    <w:rsid w:val="58B7EF13"/>
    <w:rsid w:val="58E76540"/>
    <w:rsid w:val="58F39353"/>
    <w:rsid w:val="58F469B0"/>
    <w:rsid w:val="590F0D1B"/>
    <w:rsid w:val="592F09B2"/>
    <w:rsid w:val="594099EE"/>
    <w:rsid w:val="5A2C8FF4"/>
    <w:rsid w:val="5A3DD228"/>
    <w:rsid w:val="5A3F7166"/>
    <w:rsid w:val="5A63E890"/>
    <w:rsid w:val="5A7BB711"/>
    <w:rsid w:val="5A9E7D8C"/>
    <w:rsid w:val="5AB5CBBC"/>
    <w:rsid w:val="5B0A34B5"/>
    <w:rsid w:val="5B1BB953"/>
    <w:rsid w:val="5B3D67E6"/>
    <w:rsid w:val="5B4B0704"/>
    <w:rsid w:val="5B61AD86"/>
    <w:rsid w:val="5B6E24B0"/>
    <w:rsid w:val="5BA483E0"/>
    <w:rsid w:val="5BC07744"/>
    <w:rsid w:val="5C005628"/>
    <w:rsid w:val="5C1CED39"/>
    <w:rsid w:val="5C394A35"/>
    <w:rsid w:val="5C65CEA4"/>
    <w:rsid w:val="5C696117"/>
    <w:rsid w:val="5C820EC2"/>
    <w:rsid w:val="5C8B555E"/>
    <w:rsid w:val="5C9D602F"/>
    <w:rsid w:val="5CA28E95"/>
    <w:rsid w:val="5CC1205C"/>
    <w:rsid w:val="5D0E40E0"/>
    <w:rsid w:val="5D21D88A"/>
    <w:rsid w:val="5D33F178"/>
    <w:rsid w:val="5D79CBC8"/>
    <w:rsid w:val="5D7D75CF"/>
    <w:rsid w:val="5D9C2689"/>
    <w:rsid w:val="5DB1ABD4"/>
    <w:rsid w:val="5DBAD663"/>
    <w:rsid w:val="5DCB1E40"/>
    <w:rsid w:val="5E29CBAD"/>
    <w:rsid w:val="5E3E54C1"/>
    <w:rsid w:val="5E4162A2"/>
    <w:rsid w:val="5E61D96D"/>
    <w:rsid w:val="5ED48FFE"/>
    <w:rsid w:val="5F0A892E"/>
    <w:rsid w:val="5F1F18FF"/>
    <w:rsid w:val="5F43DFDD"/>
    <w:rsid w:val="5F627C13"/>
    <w:rsid w:val="5F7F0085"/>
    <w:rsid w:val="5F863C25"/>
    <w:rsid w:val="5F8A597D"/>
    <w:rsid w:val="5F987D5D"/>
    <w:rsid w:val="5FBF14E6"/>
    <w:rsid w:val="5FC21D5C"/>
    <w:rsid w:val="5FC5BD1D"/>
    <w:rsid w:val="60029674"/>
    <w:rsid w:val="6062579A"/>
    <w:rsid w:val="60A48095"/>
    <w:rsid w:val="611EF6C3"/>
    <w:rsid w:val="614411C8"/>
    <w:rsid w:val="6144D72B"/>
    <w:rsid w:val="61472290"/>
    <w:rsid w:val="6150BAF8"/>
    <w:rsid w:val="61646213"/>
    <w:rsid w:val="6184D5EC"/>
    <w:rsid w:val="6194917F"/>
    <w:rsid w:val="61CAE417"/>
    <w:rsid w:val="62268FA6"/>
    <w:rsid w:val="6228A147"/>
    <w:rsid w:val="6229340D"/>
    <w:rsid w:val="62324F9C"/>
    <w:rsid w:val="62337F12"/>
    <w:rsid w:val="62A37A28"/>
    <w:rsid w:val="62A3CFE2"/>
    <w:rsid w:val="62B263E5"/>
    <w:rsid w:val="62BADB77"/>
    <w:rsid w:val="62D0DA4F"/>
    <w:rsid w:val="62DB20D7"/>
    <w:rsid w:val="62E0A78C"/>
    <w:rsid w:val="62E2F2F1"/>
    <w:rsid w:val="6307A1B0"/>
    <w:rsid w:val="6308911C"/>
    <w:rsid w:val="6312E1D8"/>
    <w:rsid w:val="63BDB31C"/>
    <w:rsid w:val="63CE214C"/>
    <w:rsid w:val="63E876B4"/>
    <w:rsid w:val="63EF9ACA"/>
    <w:rsid w:val="63FCB66E"/>
    <w:rsid w:val="649D5A7D"/>
    <w:rsid w:val="64AEB239"/>
    <w:rsid w:val="64BA1354"/>
    <w:rsid w:val="64CAB72D"/>
    <w:rsid w:val="64EC7B2C"/>
    <w:rsid w:val="6504E897"/>
    <w:rsid w:val="65111357"/>
    <w:rsid w:val="65176CF4"/>
    <w:rsid w:val="653D2A6C"/>
    <w:rsid w:val="65490E8A"/>
    <w:rsid w:val="65AE28DA"/>
    <w:rsid w:val="65D2062F"/>
    <w:rsid w:val="65D2165B"/>
    <w:rsid w:val="65F57DA9"/>
    <w:rsid w:val="660424FA"/>
    <w:rsid w:val="6628ECA8"/>
    <w:rsid w:val="6655830C"/>
    <w:rsid w:val="666A0822"/>
    <w:rsid w:val="666ADD11"/>
    <w:rsid w:val="66715A4D"/>
    <w:rsid w:val="6678DAC0"/>
    <w:rsid w:val="66D33A15"/>
    <w:rsid w:val="66DA1C85"/>
    <w:rsid w:val="66DAC094"/>
    <w:rsid w:val="66E6A8BD"/>
    <w:rsid w:val="66EFF7B9"/>
    <w:rsid w:val="6736EEAB"/>
    <w:rsid w:val="6738DFB0"/>
    <w:rsid w:val="676DE6BC"/>
    <w:rsid w:val="6779A35C"/>
    <w:rsid w:val="67859435"/>
    <w:rsid w:val="67B56C0F"/>
    <w:rsid w:val="67CBE1C1"/>
    <w:rsid w:val="67D56D7E"/>
    <w:rsid w:val="67DECA4B"/>
    <w:rsid w:val="6813CB92"/>
    <w:rsid w:val="681D0499"/>
    <w:rsid w:val="687B0359"/>
    <w:rsid w:val="6892FAE8"/>
    <w:rsid w:val="68A0A0D7"/>
    <w:rsid w:val="68B07A13"/>
    <w:rsid w:val="68B5495E"/>
    <w:rsid w:val="68DB20C2"/>
    <w:rsid w:val="69127215"/>
    <w:rsid w:val="692171DB"/>
    <w:rsid w:val="69777D98"/>
    <w:rsid w:val="69A95D21"/>
    <w:rsid w:val="69B4EF66"/>
    <w:rsid w:val="69B7FD18"/>
    <w:rsid w:val="69BE1A12"/>
    <w:rsid w:val="6A43D925"/>
    <w:rsid w:val="6A55CC84"/>
    <w:rsid w:val="6A646D57"/>
    <w:rsid w:val="6A6AF24B"/>
    <w:rsid w:val="6A97598D"/>
    <w:rsid w:val="6AD37C01"/>
    <w:rsid w:val="6AEBB971"/>
    <w:rsid w:val="6B1E38EF"/>
    <w:rsid w:val="6B3C6456"/>
    <w:rsid w:val="6B682CBD"/>
    <w:rsid w:val="6B6C0C46"/>
    <w:rsid w:val="6B821E34"/>
    <w:rsid w:val="6B9B0FDE"/>
    <w:rsid w:val="6B9D59AE"/>
    <w:rsid w:val="6BE7500C"/>
    <w:rsid w:val="6C1E716E"/>
    <w:rsid w:val="6C4A1BC2"/>
    <w:rsid w:val="6C8789D2"/>
    <w:rsid w:val="6CB25717"/>
    <w:rsid w:val="6CBC1970"/>
    <w:rsid w:val="6CC8A41C"/>
    <w:rsid w:val="6D032F4D"/>
    <w:rsid w:val="6D059E83"/>
    <w:rsid w:val="6D0A15BD"/>
    <w:rsid w:val="6D2F0444"/>
    <w:rsid w:val="6D3E74B7"/>
    <w:rsid w:val="6D6DAE63"/>
    <w:rsid w:val="6D7B79E7"/>
    <w:rsid w:val="6D824206"/>
    <w:rsid w:val="6D8D6469"/>
    <w:rsid w:val="6D927ADC"/>
    <w:rsid w:val="6D967D10"/>
    <w:rsid w:val="6DA525FC"/>
    <w:rsid w:val="6DEB8489"/>
    <w:rsid w:val="6E0F7CA0"/>
    <w:rsid w:val="6E1BAF2E"/>
    <w:rsid w:val="6E6A3CC3"/>
    <w:rsid w:val="6EBB1C53"/>
    <w:rsid w:val="6ED2B0A0"/>
    <w:rsid w:val="6ED33C9E"/>
    <w:rsid w:val="6EF4D657"/>
    <w:rsid w:val="6F008217"/>
    <w:rsid w:val="6F1C7D65"/>
    <w:rsid w:val="6F2702B1"/>
    <w:rsid w:val="6F9C5FEF"/>
    <w:rsid w:val="6FA72A90"/>
    <w:rsid w:val="6FBAE7D3"/>
    <w:rsid w:val="6FBF4745"/>
    <w:rsid w:val="6FD4CE78"/>
    <w:rsid w:val="7028B54A"/>
    <w:rsid w:val="7029ABFA"/>
    <w:rsid w:val="7033A3D1"/>
    <w:rsid w:val="704B6980"/>
    <w:rsid w:val="7055ABB1"/>
    <w:rsid w:val="7076DF9B"/>
    <w:rsid w:val="70CC9F33"/>
    <w:rsid w:val="70CCC43A"/>
    <w:rsid w:val="70CF07C6"/>
    <w:rsid w:val="716D58A8"/>
    <w:rsid w:val="71819621"/>
    <w:rsid w:val="7194D353"/>
    <w:rsid w:val="719DC230"/>
    <w:rsid w:val="71A1DD85"/>
    <w:rsid w:val="71AF0872"/>
    <w:rsid w:val="721B4313"/>
    <w:rsid w:val="7225EB7D"/>
    <w:rsid w:val="723A9C2F"/>
    <w:rsid w:val="72488196"/>
    <w:rsid w:val="725E663F"/>
    <w:rsid w:val="7276725F"/>
    <w:rsid w:val="727853FB"/>
    <w:rsid w:val="72894315"/>
    <w:rsid w:val="729F32F7"/>
    <w:rsid w:val="72AAE23C"/>
    <w:rsid w:val="72F50F19"/>
    <w:rsid w:val="72FDD643"/>
    <w:rsid w:val="735E5282"/>
    <w:rsid w:val="73994A19"/>
    <w:rsid w:val="73FBC0F3"/>
    <w:rsid w:val="742E5648"/>
    <w:rsid w:val="743258EB"/>
    <w:rsid w:val="743CE939"/>
    <w:rsid w:val="7445AC50"/>
    <w:rsid w:val="74A7D9C9"/>
    <w:rsid w:val="74B9EA94"/>
    <w:rsid w:val="74E4C72C"/>
    <w:rsid w:val="74F508D9"/>
    <w:rsid w:val="7548CC5F"/>
    <w:rsid w:val="75793A83"/>
    <w:rsid w:val="757E168F"/>
    <w:rsid w:val="757E8481"/>
    <w:rsid w:val="75B51BB3"/>
    <w:rsid w:val="75E70014"/>
    <w:rsid w:val="75FF8203"/>
    <w:rsid w:val="761BAC3A"/>
    <w:rsid w:val="76409211"/>
    <w:rsid w:val="764F7030"/>
    <w:rsid w:val="76955874"/>
    <w:rsid w:val="76B85B50"/>
    <w:rsid w:val="76CB989E"/>
    <w:rsid w:val="771C436D"/>
    <w:rsid w:val="771F6E38"/>
    <w:rsid w:val="7753F41A"/>
    <w:rsid w:val="77691D71"/>
    <w:rsid w:val="7777965B"/>
    <w:rsid w:val="777EB635"/>
    <w:rsid w:val="77A5C601"/>
    <w:rsid w:val="786768FF"/>
    <w:rsid w:val="78ACAD93"/>
    <w:rsid w:val="78BDF437"/>
    <w:rsid w:val="78F60CC3"/>
    <w:rsid w:val="7908E754"/>
    <w:rsid w:val="790DEC08"/>
    <w:rsid w:val="79105A5C"/>
    <w:rsid w:val="7927F842"/>
    <w:rsid w:val="7933850D"/>
    <w:rsid w:val="794C4068"/>
    <w:rsid w:val="795BA57D"/>
    <w:rsid w:val="795FF264"/>
    <w:rsid w:val="79ACEF6A"/>
    <w:rsid w:val="79C6A40F"/>
    <w:rsid w:val="7A19B23A"/>
    <w:rsid w:val="7A3B338E"/>
    <w:rsid w:val="7A3CA2FA"/>
    <w:rsid w:val="7A5D1937"/>
    <w:rsid w:val="7A954A74"/>
    <w:rsid w:val="7A97BF8D"/>
    <w:rsid w:val="7AACADBA"/>
    <w:rsid w:val="7AC022B2"/>
    <w:rsid w:val="7B0598AA"/>
    <w:rsid w:val="7B484F91"/>
    <w:rsid w:val="7B6BF314"/>
    <w:rsid w:val="7B992F1A"/>
    <w:rsid w:val="7BF7A81C"/>
    <w:rsid w:val="7C07AF8B"/>
    <w:rsid w:val="7C2F7BBC"/>
    <w:rsid w:val="7C4B077E"/>
    <w:rsid w:val="7C75F303"/>
    <w:rsid w:val="7C89A2A5"/>
    <w:rsid w:val="7C8ADF2E"/>
    <w:rsid w:val="7C9A2A15"/>
    <w:rsid w:val="7CA89E1D"/>
    <w:rsid w:val="7CDDEE9B"/>
    <w:rsid w:val="7D34FF7B"/>
    <w:rsid w:val="7D3A83F5"/>
    <w:rsid w:val="7D3B243E"/>
    <w:rsid w:val="7D4073A8"/>
    <w:rsid w:val="7D752A36"/>
    <w:rsid w:val="7D76584F"/>
    <w:rsid w:val="7D878DDE"/>
    <w:rsid w:val="7D948CF3"/>
    <w:rsid w:val="7DF78EF8"/>
    <w:rsid w:val="7E06F630"/>
    <w:rsid w:val="7E27592F"/>
    <w:rsid w:val="7E416B83"/>
    <w:rsid w:val="7E55AF97"/>
    <w:rsid w:val="7E7B9108"/>
    <w:rsid w:val="7E80608D"/>
    <w:rsid w:val="7E835863"/>
    <w:rsid w:val="7E9D5C41"/>
    <w:rsid w:val="7EB18C71"/>
    <w:rsid w:val="7ED0CFDC"/>
    <w:rsid w:val="7ED6AA83"/>
    <w:rsid w:val="7EE6D0B2"/>
    <w:rsid w:val="7F2FEB47"/>
    <w:rsid w:val="7F73C9A6"/>
    <w:rsid w:val="7F79CF23"/>
    <w:rsid w:val="7F97C256"/>
    <w:rsid w:val="7FE0AF30"/>
    <w:rsid w:val="7FFE01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111AAB"/>
    <w:pPr>
      <w:ind w:left="720"/>
      <w:contextualSpacing/>
    </w:pPr>
  </w:style>
  <w:style w:type="paragraph" w:styleId="Hlavika">
    <w:name w:val="header"/>
    <w:basedOn w:val="Normlny"/>
    <w:link w:val="HlavikaChar"/>
    <w:uiPriority w:val="99"/>
    <w:unhideWhenUsed/>
    <w:rsid w:val="00111A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1AAB"/>
  </w:style>
  <w:style w:type="paragraph" w:styleId="Pta">
    <w:name w:val="footer"/>
    <w:basedOn w:val="Normlny"/>
    <w:link w:val="PtaChar"/>
    <w:uiPriority w:val="99"/>
    <w:unhideWhenUsed/>
    <w:rsid w:val="00111AAB"/>
    <w:pPr>
      <w:tabs>
        <w:tab w:val="center" w:pos="4536"/>
        <w:tab w:val="right" w:pos="9072"/>
      </w:tabs>
      <w:spacing w:after="0" w:line="240" w:lineRule="auto"/>
    </w:pPr>
  </w:style>
  <w:style w:type="character" w:customStyle="1" w:styleId="PtaChar">
    <w:name w:val="Päta Char"/>
    <w:basedOn w:val="Predvolenpsmoodseku"/>
    <w:link w:val="Pta"/>
    <w:uiPriority w:val="99"/>
    <w:rsid w:val="00111AAB"/>
  </w:style>
  <w:style w:type="paragraph" w:styleId="Textbubliny">
    <w:name w:val="Balloon Text"/>
    <w:basedOn w:val="Normlny"/>
    <w:link w:val="TextbublinyChar"/>
    <w:uiPriority w:val="99"/>
    <w:semiHidden/>
    <w:unhideWhenUsed/>
    <w:rsid w:val="00E410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10A6"/>
    <w:rPr>
      <w:rFonts w:ascii="Segoe UI" w:hAnsi="Segoe UI" w:cs="Segoe UI"/>
      <w:sz w:val="18"/>
      <w:szCs w:val="18"/>
    </w:rPr>
  </w:style>
  <w:style w:type="paragraph" w:styleId="Textpoznmkypodiarou">
    <w:name w:val="footnote text"/>
    <w:basedOn w:val="Normlny"/>
    <w:link w:val="TextpoznmkypodiarouChar"/>
    <w:uiPriority w:val="99"/>
    <w:unhideWhenUsed/>
    <w:rsid w:val="00903BFA"/>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903BFA"/>
    <w:rPr>
      <w:i/>
      <w:sz w:val="16"/>
      <w:szCs w:val="20"/>
    </w:rPr>
  </w:style>
  <w:style w:type="character" w:styleId="Odkaznapoznmkupodiarou">
    <w:name w:val="footnote reference"/>
    <w:basedOn w:val="Predvolenpsmoodseku"/>
    <w:uiPriority w:val="99"/>
    <w:semiHidden/>
    <w:unhideWhenUsed/>
    <w:rsid w:val="00F8214C"/>
    <w:rPr>
      <w:vertAlign w:val="superscript"/>
    </w:rPr>
  </w:style>
  <w:style w:type="character" w:styleId="Hypertextovprepojenie">
    <w:name w:val="Hyperlink"/>
    <w:basedOn w:val="Predvolenpsmoodseku"/>
    <w:uiPriority w:val="99"/>
    <w:unhideWhenUsed/>
    <w:rsid w:val="008C6FCF"/>
    <w:rPr>
      <w:color w:val="0563C1" w:themeColor="hyperlink"/>
      <w:u w:val="single"/>
    </w:rPr>
  </w:style>
  <w:style w:type="table" w:styleId="Obyajntabuka2">
    <w:name w:val="Plain Table 2"/>
    <w:basedOn w:val="Normlnatabuka"/>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612657"/>
  </w:style>
  <w:style w:type="character" w:styleId="Odkaznakomentr">
    <w:name w:val="annotation reference"/>
    <w:basedOn w:val="Predvolenpsmoodseku"/>
    <w:uiPriority w:val="99"/>
    <w:semiHidden/>
    <w:unhideWhenUsed/>
    <w:rsid w:val="00451E1D"/>
    <w:rPr>
      <w:sz w:val="16"/>
      <w:szCs w:val="16"/>
    </w:rPr>
  </w:style>
  <w:style w:type="paragraph" w:styleId="Textkomentra">
    <w:name w:val="annotation text"/>
    <w:basedOn w:val="Normlny"/>
    <w:link w:val="TextkomentraChar"/>
    <w:unhideWhenUsed/>
    <w:rsid w:val="00451E1D"/>
    <w:pPr>
      <w:spacing w:line="240" w:lineRule="auto"/>
    </w:pPr>
    <w:rPr>
      <w:sz w:val="20"/>
      <w:szCs w:val="20"/>
    </w:rPr>
  </w:style>
  <w:style w:type="character" w:customStyle="1" w:styleId="TextkomentraChar">
    <w:name w:val="Text komentára Char"/>
    <w:basedOn w:val="Predvolenpsmoodseku"/>
    <w:link w:val="Textkomentra"/>
    <w:rsid w:val="00451E1D"/>
    <w:rPr>
      <w:sz w:val="20"/>
      <w:szCs w:val="20"/>
    </w:rPr>
  </w:style>
  <w:style w:type="character" w:customStyle="1" w:styleId="markedcontent">
    <w:name w:val="markedcontent"/>
    <w:basedOn w:val="Predvolenpsmoodseku"/>
    <w:rsid w:val="003C3A59"/>
  </w:style>
  <w:style w:type="paragraph" w:styleId="Bezriadkovania">
    <w:name w:val="No Spacing"/>
    <w:uiPriority w:val="1"/>
    <w:qFormat/>
    <w:rsid w:val="003C3A59"/>
    <w:pPr>
      <w:spacing w:after="0" w:line="240" w:lineRule="auto"/>
    </w:pPr>
  </w:style>
  <w:style w:type="character" w:styleId="PouitHypertextovPrepojenie">
    <w:name w:val="FollowedHyperlink"/>
    <w:basedOn w:val="Predvolenpsmoodseku"/>
    <w:uiPriority w:val="99"/>
    <w:semiHidden/>
    <w:unhideWhenUsed/>
    <w:rsid w:val="007B2A43"/>
    <w:rPr>
      <w:color w:val="954F72" w:themeColor="followedHyperlink"/>
      <w:u w:val="single"/>
    </w:rPr>
  </w:style>
  <w:style w:type="character" w:customStyle="1" w:styleId="normaltextrun">
    <w:name w:val="normaltextrun"/>
    <w:basedOn w:val="Predvolenpsmoodseku"/>
    <w:rsid w:val="005B5108"/>
  </w:style>
  <w:style w:type="character" w:customStyle="1" w:styleId="eop">
    <w:name w:val="eop"/>
    <w:basedOn w:val="Predvolenpsmoodseku"/>
    <w:rsid w:val="005B5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1749">
      <w:bodyDiv w:val="1"/>
      <w:marLeft w:val="0"/>
      <w:marRight w:val="0"/>
      <w:marTop w:val="0"/>
      <w:marBottom w:val="0"/>
      <w:divBdr>
        <w:top w:val="none" w:sz="0" w:space="0" w:color="auto"/>
        <w:left w:val="none" w:sz="0" w:space="0" w:color="auto"/>
        <w:bottom w:val="none" w:sz="0" w:space="0" w:color="auto"/>
        <w:right w:val="none" w:sz="0" w:space="0" w:color="auto"/>
      </w:divBdr>
    </w:div>
    <w:div w:id="1125274874">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nipo.sk/public/media/14733/Studijny%20poriadok%202024_16_04_2024.pdf" TargetMode="External"/><Relationship Id="rId21" Type="http://schemas.openxmlformats.org/officeDocument/2006/relationships/hyperlink" Target="https://www.unipo.sk/public/media/14733/stud_por2018.pdf.pdf" TargetMode="External"/><Relationship Id="rId42" Type="http://schemas.openxmlformats.org/officeDocument/2006/relationships/hyperlink" Target="https://student.unipo.sk/maisportal/rozvrhy.mais" TargetMode="External"/><Relationship Id="rId47" Type="http://schemas.openxmlformats.org/officeDocument/2006/relationships/hyperlink" Target="mailto:vasil.gluchman@unipo.sk" TargetMode="External"/><Relationship Id="rId63" Type="http://schemas.openxmlformats.org/officeDocument/2006/relationships/hyperlink" Target="https://www.facebook.com/pages/PU-Akademik-Pre%C5%A1ov/452091001508047" TargetMode="External"/><Relationship Id="rId68" Type="http://schemas.openxmlformats.org/officeDocument/2006/relationships/hyperlink" Target="https://www.cuni.cz/UKEN-145.html" TargetMode="External"/><Relationship Id="rId84" Type="http://schemas.openxmlformats.org/officeDocument/2006/relationships/hyperlink" Target="https://www.unipo.sk/filozoficka-fakulta/poplatky-spojene-so-studiom" TargetMode="External"/><Relationship Id="rId89" Type="http://schemas.openxmlformats.org/officeDocument/2006/relationships/hyperlink" Target="https://www.unipo.sk/vzdelavanie/cps" TargetMode="External"/><Relationship Id="rId16" Type="http://schemas.openxmlformats.org/officeDocument/2006/relationships/hyperlink" Target="mailto:daniel.debreceni.sk@gmail.com" TargetMode="External"/><Relationship Id="rId11" Type="http://schemas.openxmlformats.org/officeDocument/2006/relationships/hyperlink" Target="mailto:liana.hetesova@smail.unipo.sk" TargetMode="External"/><Relationship Id="rId32" Type="http://schemas.openxmlformats.org/officeDocument/2006/relationships/hyperlink" Target="https://www.unipo.sk/zahranicie/erasmus/staze/studenti/" TargetMode="External"/><Relationship Id="rId37" Type="http://schemas.openxmlformats.org/officeDocument/2006/relationships/hyperlink" Target="https://www.unipo.sk/public/media/14733/09_smernica_plagiatorstvo_2011.pdf" TargetMode="External"/><Relationship Id="rId53" Type="http://schemas.openxmlformats.org/officeDocument/2006/relationships/hyperlink" Target="mailto:katarina.mikitova@unipo.sk" TargetMode="External"/><Relationship Id="rId58" Type="http://schemas.openxmlformats.org/officeDocument/2006/relationships/hyperlink" Target="http://napulze.unipo.sk/" TargetMode="External"/><Relationship Id="rId74" Type="http://schemas.openxmlformats.org/officeDocument/2006/relationships/hyperlink" Target="http://www.liu.se/utbildning/exchange-students/arts/arts/Ethics?l=en" TargetMode="External"/><Relationship Id="rId79" Type="http://schemas.openxmlformats.org/officeDocument/2006/relationships/hyperlink" Target="https://www.unipo.sk/zahranicie/erasmus/staze/studenti/" TargetMode="External"/><Relationship Id="rId5" Type="http://schemas.openxmlformats.org/officeDocument/2006/relationships/numbering" Target="numbering.xml"/><Relationship Id="rId90" Type="http://schemas.openxmlformats.org/officeDocument/2006/relationships/header" Target="header1.xml"/><Relationship Id="rId22" Type="http://schemas.openxmlformats.org/officeDocument/2006/relationships/hyperlink" Target="https://www.unipo.sk/public/media/37750/OR_x-2021_zosuladovanie.pdf" TargetMode="External"/><Relationship Id="rId27" Type="http://schemas.openxmlformats.org/officeDocument/2006/relationships/hyperlink" Target="https://www.unipo.sk/public/media/14733/Studijny%20poriadok%202024_16_04_2024.pdf" TargetMode="External"/><Relationship Id="rId43" Type="http://schemas.openxmlformats.org/officeDocument/2006/relationships/hyperlink" Target="mailto:vasil.gluchman@unipo.sk" TargetMode="External"/><Relationship Id="rId48" Type="http://schemas.openxmlformats.org/officeDocument/2006/relationships/hyperlink" Target="mailto:adela.leskova-blahova@unipo.sk" TargetMode="External"/><Relationship Id="rId64" Type="http://schemas.openxmlformats.org/officeDocument/2006/relationships/hyperlink" Target="http://www.vkmiradpupresov.sk/" TargetMode="External"/><Relationship Id="rId69" Type="http://schemas.openxmlformats.org/officeDocument/2006/relationships/hyperlink" Target="https://czs.muni.cz/en/student-from-abroad/exchange-non-degree-studies" TargetMode="External"/><Relationship Id="rId8" Type="http://schemas.openxmlformats.org/officeDocument/2006/relationships/webSettings" Target="webSettings.xml"/><Relationship Id="rId51" Type="http://schemas.openxmlformats.org/officeDocument/2006/relationships/hyperlink" Target="mailto:jakub.slezak@smail.unipo.sk" TargetMode="External"/><Relationship Id="rId72" Type="http://schemas.openxmlformats.org/officeDocument/2006/relationships/hyperlink" Target="http://dsm.pwr.edu.pl/en/international-students/exchange-erasmus/incoming/erasmus-plus" TargetMode="External"/><Relationship Id="rId80" Type="http://schemas.openxmlformats.org/officeDocument/2006/relationships/hyperlink" Target="https://www.unipo.sk/zahranicie/erasmus/staze/absolventi/" TargetMode="External"/><Relationship Id="rId85" Type="http://schemas.openxmlformats.org/officeDocument/2006/relationships/hyperlink" Target="https://www.unipo.sk/sdj/hlavne-sekcie/dokumenty/" TargetMode="External"/><Relationship Id="rId93"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mailto:maria.dolinska@smail.unipo.sk" TargetMode="External"/><Relationship Id="rId17" Type="http://schemas.openxmlformats.org/officeDocument/2006/relationships/hyperlink" Target="https://saavs.sk/wp-content/uploads/2020/09/Standardy-pre-studijny-program-2.pdf" TargetMode="External"/><Relationship Id="rId25" Type="http://schemas.openxmlformats.org/officeDocument/2006/relationships/hyperlink" Target="https://www.unipo.sk/public/media/14733/Studijny%20poriadok%202024_16_04_2024.pdf" TargetMode="External"/><Relationship Id="rId33" Type="http://schemas.openxmlformats.org/officeDocument/2006/relationships/hyperlink" Target="https://www.unipo.sk/zahranicie/erasmus/staze/absolventi/" TargetMode="External"/><Relationship Id="rId38" Type="http://schemas.openxmlformats.org/officeDocument/2006/relationships/hyperlink" Target="https://www.unipo.sk/public/media/17233/Eticky%20kodex%20FF%20PU%20v%20Presove.pdf" TargetMode="External"/><Relationship Id="rId46" Type="http://schemas.openxmlformats.org/officeDocument/2006/relationships/hyperlink" Target="https://www.portalvs.sk/regzam/detail/6348" TargetMode="External"/><Relationship Id="rId59" Type="http://schemas.openxmlformats.org/officeDocument/2006/relationships/hyperlink" Target="http://medialka.tv/" TargetMode="External"/><Relationship Id="rId67" Type="http://schemas.openxmlformats.org/officeDocument/2006/relationships/hyperlink" Target="https://www.unipo.sk/informacie-o-univerzite/ouniverzite/" TargetMode="External"/><Relationship Id="rId20" Type="http://schemas.openxmlformats.org/officeDocument/2006/relationships/hyperlink" Target="https://www.unipo.sk/public/media/14733/ZZ_2002_131_20210401%20(002).pdf" TargetMode="External"/><Relationship Id="rId41" Type="http://schemas.openxmlformats.org/officeDocument/2006/relationships/hyperlink" Target="https://www.unipo.sk/vseobecne-informacie/studenti/harmonogram/" TargetMode="External"/><Relationship Id="rId54" Type="http://schemas.openxmlformats.org/officeDocument/2006/relationships/hyperlink" Target="mailto:anna.zamborska@unipo.sk" TargetMode="External"/><Relationship Id="rId62" Type="http://schemas.openxmlformats.org/officeDocument/2006/relationships/hyperlink" Target="https://www.unipo.sk/fakulta-sportu/kluby-a-oddiely/tj" TargetMode="External"/><Relationship Id="rId70" Type="http://schemas.openxmlformats.org/officeDocument/2006/relationships/hyperlink" Target="http://www.erasmus.uz.zgora.pl/index.php?news" TargetMode="External"/><Relationship Id="rId75" Type="http://schemas.openxmlformats.org/officeDocument/2006/relationships/hyperlink" Target="https://www.uclancyprus.ac.cy/" TargetMode="External"/><Relationship Id="rId83" Type="http://schemas.openxmlformats.org/officeDocument/2006/relationships/hyperlink" Target="https://www.unipo.sk/filozoficka-fakulta/moznosti-studia/" TargetMode="External"/><Relationship Id="rId88" Type="http://schemas.openxmlformats.org/officeDocument/2006/relationships/hyperlink" Target="https://www.unipo.sk/filozoficka-fakulta/poplatky-spojene-so-studiom"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Marian.Bednar@vucpo.sk" TargetMode="External"/><Relationship Id="rId23" Type="http://schemas.openxmlformats.org/officeDocument/2006/relationships/hyperlink" Target="https://student.unipo.sk/maisportal/studijneProgramy.mais" TargetMode="External"/><Relationship Id="rId28" Type="http://schemas.openxmlformats.org/officeDocument/2006/relationships/hyperlink" Target="https://www.unipo.sk/filozoficka-fakulta/instituty-fakulty/ife/studenti/47942/" TargetMode="External"/><Relationship Id="rId36" Type="http://schemas.openxmlformats.org/officeDocument/2006/relationships/hyperlink" Target="https://www.unipo.sk/public/media/14733/05_disciplinarny_poriadok.pdf" TargetMode="External"/><Relationship Id="rId49" Type="http://schemas.openxmlformats.org/officeDocument/2006/relationships/hyperlink" Target="mailto:gabriela.platkova-olejarova@unipo.sk" TargetMode="External"/><Relationship Id="rId57" Type="http://schemas.openxmlformats.org/officeDocument/2006/relationships/hyperlink" Target="http://pafradio.sk/" TargetMode="External"/><Relationship Id="rId10" Type="http://schemas.openxmlformats.org/officeDocument/2006/relationships/endnotes" Target="endnotes.xml"/><Relationship Id="rId31" Type="http://schemas.openxmlformats.org/officeDocument/2006/relationships/hyperlink" Target="https://www.unipo.sk/zahranicie/erasmus/studium/" TargetMode="External"/><Relationship Id="rId44" Type="http://schemas.openxmlformats.org/officeDocument/2006/relationships/hyperlink" Target="https://www.portalvs.sk/regzam/detail/6370" TargetMode="External"/><Relationship Id="rId52" Type="http://schemas.openxmlformats.org/officeDocument/2006/relationships/hyperlink" Target="mailto:gabriela.platkova-olejarova@unipo.sk" TargetMode="External"/><Relationship Id="rId60" Type="http://schemas.openxmlformats.org/officeDocument/2006/relationships/hyperlink" Target="http://unipo-press.skolskenoviny.sk/" TargetMode="External"/><Relationship Id="rId65" Type="http://schemas.openxmlformats.org/officeDocument/2006/relationships/hyperlink" Target="https://www.unipo.sk/6752/" TargetMode="External"/><Relationship Id="rId73" Type="http://schemas.openxmlformats.org/officeDocument/2006/relationships/hyperlink" Target="http://www.upjp2.edu.pl/erasmus/erasmus-international-students" TargetMode="External"/><Relationship Id="rId78" Type="http://schemas.openxmlformats.org/officeDocument/2006/relationships/hyperlink" Target="https://www.unipo.sk/zahranicie/erasmus/studium/" TargetMode="External"/><Relationship Id="rId81" Type="http://schemas.openxmlformats.org/officeDocument/2006/relationships/hyperlink" Target="https://www.unipo.sk/zahranicie/saia/" TargetMode="External"/><Relationship Id="rId86" Type="http://schemas.openxmlformats.org/officeDocument/2006/relationships/hyperlink" Target="https://www.unipo.sk/sdj/hlavne-sekcie/pracovisko/"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2b00b0a46521412f" Type="http://schemas.microsoft.com/office/2019/09/relationships/intelligence" Target="intelligence.xml"/><Relationship Id="rId13" Type="http://schemas.openxmlformats.org/officeDocument/2006/relationships/hyperlink" Target="mailto:evademjanova@gmail.com" TargetMode="External"/><Relationship Id="rId18" Type="http://schemas.openxmlformats.org/officeDocument/2006/relationships/hyperlink" Target="https://www.unipo.sk/public/media/38257/Smernica%20%C5%A0P_%20HK_%20IK%20PU.docx.pdf" TargetMode="External"/><Relationship Id="rId39" Type="http://schemas.openxmlformats.org/officeDocument/2006/relationships/hyperlink" Target="https://www.unipo.sk/vzdelavanie/cps/kontakt/" TargetMode="External"/><Relationship Id="rId34" Type="http://schemas.openxmlformats.org/officeDocument/2006/relationships/hyperlink" Target="https://www.unipo.sk/zahranicie/saia/" TargetMode="External"/><Relationship Id="rId50" Type="http://schemas.openxmlformats.org/officeDocument/2006/relationships/hyperlink" Target="mailto:lukas.svana@unipo.sk" TargetMode="External"/><Relationship Id="rId55" Type="http://schemas.openxmlformats.org/officeDocument/2006/relationships/hyperlink" Target="mailto:viera.olejarova@unipo.sk" TargetMode="External"/><Relationship Id="rId76" Type="http://schemas.openxmlformats.org/officeDocument/2006/relationships/hyperlink" Target="https://www.unipo.sk/zahranicie/erasmus/grant/specialne/potreby/" TargetMode="External"/><Relationship Id="rId7" Type="http://schemas.openxmlformats.org/officeDocument/2006/relationships/settings" Target="settings.xml"/><Relationship Id="rId71" Type="http://schemas.openxmlformats.org/officeDocument/2006/relationships/hyperlink" Target="http://www.ur.edu.pl/en/university/erasmus"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pulib.sk/web/data/pulib/subory/stranka/ezp-smernica2019.pdf" TargetMode="External"/><Relationship Id="rId24" Type="http://schemas.openxmlformats.org/officeDocument/2006/relationships/hyperlink" Target="https://www.unipo.sk/public/media/14733/Studijny%20poriadok%202024_16_04_2024.pdf" TargetMode="External"/><Relationship Id="rId40" Type="http://schemas.openxmlformats.org/officeDocument/2006/relationships/hyperlink" Target="https://www.unipo.sk/public/media/35929/metod-sprievodca-pre-stud-so-spec-potr.pdf" TargetMode="External"/><Relationship Id="rId45" Type="http://schemas.openxmlformats.org/officeDocument/2006/relationships/hyperlink" Target="mailto:vasil.gluchman@unipo.sk" TargetMode="External"/><Relationship Id="rId66" Type="http://schemas.openxmlformats.org/officeDocument/2006/relationships/hyperlink" Target="http://www.unipowarriors.sk/" TargetMode="External"/><Relationship Id="rId87" Type="http://schemas.openxmlformats.org/officeDocument/2006/relationships/hyperlink" Target="https://www.unipo.sk/sdj/vseobecne-informacie/ubytovanie/studenti/" TargetMode="External"/><Relationship Id="rId61" Type="http://schemas.openxmlformats.org/officeDocument/2006/relationships/hyperlink" Target="http://upc.unipo.sk/" TargetMode="External"/><Relationship Id="rId82" Type="http://schemas.openxmlformats.org/officeDocument/2006/relationships/hyperlink" Target="https://www.unipo.sk/zahranicie/ineprogramy/" TargetMode="External"/><Relationship Id="rId19" Type="http://schemas.openxmlformats.org/officeDocument/2006/relationships/hyperlink" Target="https://www.unipo.sk/public/media/14985/Dlhodob%C3%BD%20zamer%202020-2023.pdf" TargetMode="External"/><Relationship Id="rId14" Type="http://schemas.openxmlformats.org/officeDocument/2006/relationships/hyperlink" Target="mailto:matopazdera@gmail.com" TargetMode="External"/><Relationship Id="rId30" Type="http://schemas.openxmlformats.org/officeDocument/2006/relationships/hyperlink" Target="https://www.unipo.sk/zahranicie/erasmus" TargetMode="External"/><Relationship Id="rId35" Type="http://schemas.openxmlformats.org/officeDocument/2006/relationships/hyperlink" Target="https://www.unipo.sk/zahranicie/ineprogramy/" TargetMode="External"/><Relationship Id="rId56" Type="http://schemas.openxmlformats.org/officeDocument/2006/relationships/hyperlink" Target="https://elearning.unipo.sk/" TargetMode="External"/><Relationship Id="rId77" Type="http://schemas.openxmlformats.org/officeDocument/2006/relationships/hyperlink" Target="https://www.unipo.sk/zahranicie/erasm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A66FD5751045D7A585BFEDE046302A"/>
        <w:category>
          <w:name w:val="Všeobecné"/>
          <w:gallery w:val="placeholder"/>
        </w:category>
        <w:types>
          <w:type w:val="bbPlcHdr"/>
        </w:types>
        <w:behaviors>
          <w:behavior w:val="content"/>
        </w:behaviors>
        <w:guid w:val="{AA2C1535-F798-40EC-B800-A43EB6EDC0B5}"/>
      </w:docPartPr>
      <w:docPartBody>
        <w:p w:rsidR="00D14018" w:rsidRDefault="000804DA" w:rsidP="000804DA">
          <w:pPr>
            <w:pStyle w:val="06A66FD5751045D7A585BFEDE046302A"/>
          </w:pPr>
          <w:r>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4DA"/>
    <w:rsid w:val="000804DA"/>
    <w:rsid w:val="000C704E"/>
    <w:rsid w:val="00146EAF"/>
    <w:rsid w:val="00181F6B"/>
    <w:rsid w:val="001A5D17"/>
    <w:rsid w:val="002D059D"/>
    <w:rsid w:val="00333841"/>
    <w:rsid w:val="00517219"/>
    <w:rsid w:val="005632CE"/>
    <w:rsid w:val="006E0518"/>
    <w:rsid w:val="007464E5"/>
    <w:rsid w:val="00787AA7"/>
    <w:rsid w:val="007D003F"/>
    <w:rsid w:val="00860382"/>
    <w:rsid w:val="009071FB"/>
    <w:rsid w:val="00915F84"/>
    <w:rsid w:val="00984E10"/>
    <w:rsid w:val="009C02D0"/>
    <w:rsid w:val="00C304BD"/>
    <w:rsid w:val="00C8426F"/>
    <w:rsid w:val="00C91E71"/>
    <w:rsid w:val="00CC18E8"/>
    <w:rsid w:val="00D14018"/>
    <w:rsid w:val="00F4069E"/>
    <w:rsid w:val="00F4752C"/>
    <w:rsid w:val="00F6332F"/>
    <w:rsid w:val="00FF31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0804DA"/>
  </w:style>
  <w:style w:type="paragraph" w:customStyle="1" w:styleId="06A66FD5751045D7A585BFEDE046302A">
    <w:name w:val="06A66FD5751045D7A585BFEDE046302A"/>
    <w:rsid w:val="00080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6" ma:contentTypeDescription="Umožňuje vytvoriť nový dokument." ma:contentTypeScope="" ma:versionID="5575769c3e0e8cd79d7dc7b85460fc47">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b9ab7c63723827b2f4ee1f4ac83347c8"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95783-1BAF-4A02-8F26-037D78822A06}">
  <ds:schemaRefs>
    <ds:schemaRef ds:uri="http://schemas.microsoft.com/sharepoint/v3/contenttype/forms"/>
  </ds:schemaRefs>
</ds:datastoreItem>
</file>

<file path=customXml/itemProps2.xml><?xml version="1.0" encoding="utf-8"?>
<ds:datastoreItem xmlns:ds="http://schemas.openxmlformats.org/officeDocument/2006/customXml" ds:itemID="{09CD4FB7-A353-4FC3-972A-DE007EDDD373}"/>
</file>

<file path=customXml/itemProps3.xml><?xml version="1.0" encoding="utf-8"?>
<ds:datastoreItem xmlns:ds="http://schemas.openxmlformats.org/officeDocument/2006/customXml" ds:itemID="{8739300B-ABB8-4A00-99AD-DCB0D26F09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2F9647-9B1F-4855-B047-5E5068BE1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9606</Words>
  <Characters>54760</Characters>
  <Application>Microsoft Office Word</Application>
  <DocSecurity>0</DocSecurity>
  <Lines>456</Lines>
  <Paragraphs>128</Paragraphs>
  <ScaleCrop>false</ScaleCrop>
  <Company/>
  <LinksUpToDate>false</LinksUpToDate>
  <CharactersWithSpaces>64238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Džubáková</dc:creator>
  <cp:keywords/>
  <dc:description/>
  <cp:lastModifiedBy>Kužmová Katarína</cp:lastModifiedBy>
  <cp:revision>13</cp:revision>
  <cp:lastPrinted>2020-10-01T13:56:00Z</cp:lastPrinted>
  <dcterms:created xsi:type="dcterms:W3CDTF">2024-06-17T07:34:00Z</dcterms:created>
  <dcterms:modified xsi:type="dcterms:W3CDTF">2025-05-29T06:55:00Z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