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628E" w14:textId="77777777" w:rsidR="00E024DD" w:rsidRPr="00B039BD" w:rsidRDefault="00E024DD" w:rsidP="00B04F60">
      <w:pPr>
        <w:spacing w:after="0"/>
        <w:rPr>
          <w:rFonts w:cstheme="minorHAnsi"/>
          <w:b/>
          <w:bCs/>
          <w:sz w:val="16"/>
          <w:szCs w:val="16"/>
          <w:lang w:val="en-GB"/>
        </w:rPr>
      </w:pPr>
    </w:p>
    <w:p w14:paraId="0CD20214" w14:textId="77777777" w:rsidR="00990676" w:rsidRPr="003170B3" w:rsidRDefault="00990676" w:rsidP="00990676">
      <w:pPr>
        <w:spacing w:after="60"/>
        <w:jc w:val="center"/>
        <w:rPr>
          <w:rFonts w:cstheme="minorHAnsi"/>
          <w:b/>
          <w:bCs/>
          <w:sz w:val="24"/>
          <w:szCs w:val="24"/>
          <w:lang w:val="en-GB"/>
        </w:rPr>
      </w:pPr>
      <w:r w:rsidRPr="003170B3">
        <w:rPr>
          <w:rFonts w:cstheme="minorHAnsi"/>
          <w:b/>
          <w:bCs/>
          <w:sz w:val="24"/>
          <w:szCs w:val="24"/>
          <w:lang w:val="en-GB"/>
        </w:rPr>
        <w:t>DESCRIPTION OF THE STUDY PROGRAMME</w:t>
      </w:r>
    </w:p>
    <w:p w14:paraId="6FA6688B" w14:textId="77777777" w:rsidR="00990676" w:rsidRPr="003170B3" w:rsidRDefault="00990676" w:rsidP="00990676">
      <w:pPr>
        <w:spacing w:before="80" w:after="80" w:line="240" w:lineRule="auto"/>
        <w:jc w:val="both"/>
        <w:rPr>
          <w:rFonts w:cstheme="minorHAnsi"/>
          <w:b/>
          <w:sz w:val="24"/>
          <w:szCs w:val="24"/>
          <w:lang w:val="en-GB"/>
        </w:rPr>
      </w:pPr>
    </w:p>
    <w:p w14:paraId="5E058DF0" w14:textId="4A607BAA" w:rsidR="00990676" w:rsidRPr="003170B3" w:rsidRDefault="00990676" w:rsidP="00990676">
      <w:pPr>
        <w:spacing w:before="80" w:after="80" w:line="240" w:lineRule="auto"/>
        <w:jc w:val="both"/>
        <w:rPr>
          <w:rFonts w:cstheme="minorHAnsi"/>
          <w:i/>
          <w:sz w:val="24"/>
          <w:szCs w:val="24"/>
          <w:lang w:val="en-GB"/>
        </w:rPr>
      </w:pPr>
      <w:r w:rsidRPr="003170B3">
        <w:rPr>
          <w:rFonts w:cstheme="minorHAnsi"/>
          <w:b/>
          <w:sz w:val="24"/>
          <w:szCs w:val="24"/>
          <w:lang w:val="en-GB"/>
        </w:rPr>
        <w:t xml:space="preserve">Name of the higher education institution: </w:t>
      </w:r>
      <w:r w:rsidR="00AA4BB5" w:rsidRPr="003170B3">
        <w:rPr>
          <w:rFonts w:cstheme="minorHAnsi"/>
          <w:i/>
          <w:sz w:val="24"/>
          <w:szCs w:val="24"/>
          <w:lang w:val="en-GB"/>
        </w:rPr>
        <w:t xml:space="preserve">University of </w:t>
      </w:r>
      <w:proofErr w:type="spellStart"/>
      <w:r w:rsidR="00AA4BB5" w:rsidRPr="003170B3">
        <w:rPr>
          <w:rFonts w:cstheme="minorHAnsi"/>
          <w:i/>
          <w:sz w:val="24"/>
          <w:szCs w:val="24"/>
          <w:lang w:val="en-GB"/>
        </w:rPr>
        <w:t>Presov</w:t>
      </w:r>
      <w:proofErr w:type="spellEnd"/>
    </w:p>
    <w:p w14:paraId="16230A54" w14:textId="060F5BDA" w:rsidR="00990676" w:rsidRPr="003170B3" w:rsidRDefault="00990676" w:rsidP="00990676">
      <w:pPr>
        <w:spacing w:before="80" w:after="80" w:line="240" w:lineRule="auto"/>
        <w:rPr>
          <w:rFonts w:cstheme="minorHAnsi"/>
          <w:b/>
          <w:bCs/>
          <w:sz w:val="24"/>
          <w:szCs w:val="24"/>
          <w:lang w:val="en-GB"/>
        </w:rPr>
      </w:pPr>
      <w:r w:rsidRPr="003170B3">
        <w:rPr>
          <w:rFonts w:cstheme="minorHAnsi"/>
          <w:b/>
          <w:bCs/>
          <w:sz w:val="24"/>
          <w:szCs w:val="24"/>
          <w:lang w:val="en-GB"/>
        </w:rPr>
        <w:t>Name of the faculty/</w:t>
      </w:r>
      <w:r w:rsidRPr="003170B3">
        <w:rPr>
          <w:rFonts w:cstheme="minorHAnsi"/>
          <w:b/>
          <w:bCs/>
          <w:color w:val="FF0000"/>
          <w:sz w:val="24"/>
          <w:szCs w:val="24"/>
          <w:lang w:val="en-GB"/>
        </w:rPr>
        <w:t xml:space="preserve"> </w:t>
      </w:r>
      <w:r w:rsidR="00AA4BB5" w:rsidRPr="003170B3">
        <w:rPr>
          <w:rFonts w:cstheme="minorHAnsi"/>
          <w:b/>
          <w:bCs/>
          <w:sz w:val="24"/>
          <w:szCs w:val="24"/>
          <w:lang w:val="en-GB"/>
        </w:rPr>
        <w:t xml:space="preserve">Workplace   </w:t>
      </w:r>
      <w:sdt>
        <w:sdtPr>
          <w:rPr>
            <w:rFonts w:cstheme="minorHAnsi"/>
            <w:i/>
            <w:sz w:val="24"/>
            <w:szCs w:val="24"/>
            <w:lang w:val="en-GB"/>
          </w:rPr>
          <w:alias w:val="faculty"/>
          <w:tag w:val="faculty"/>
          <w:id w:val="909811179"/>
          <w:placeholder>
            <w:docPart w:val="800CCD677DB44EFA91EE486918FCBEA0"/>
          </w:placeholder>
          <w:comboBox>
            <w:listItem w:value="Select the item"/>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00A67804" w:rsidRPr="003170B3">
            <w:rPr>
              <w:rFonts w:cstheme="minorHAnsi"/>
              <w:i/>
              <w:sz w:val="24"/>
              <w:szCs w:val="24"/>
              <w:lang w:val="en-GB"/>
            </w:rPr>
            <w:t>Faculty of Arts</w:t>
          </w:r>
        </w:sdtContent>
      </w:sdt>
    </w:p>
    <w:p w14:paraId="594FFFB2" w14:textId="4F1B93DA" w:rsidR="00990676" w:rsidRPr="003170B3" w:rsidRDefault="00990676" w:rsidP="00990676">
      <w:pPr>
        <w:spacing w:before="80" w:after="80" w:line="240" w:lineRule="auto"/>
        <w:rPr>
          <w:rFonts w:cstheme="minorHAnsi"/>
          <w:b/>
          <w:bCs/>
          <w:sz w:val="24"/>
          <w:szCs w:val="24"/>
          <w:lang w:val="en-GB"/>
        </w:rPr>
      </w:pPr>
      <w:r w:rsidRPr="003170B3">
        <w:rPr>
          <w:rFonts w:cstheme="minorHAnsi"/>
          <w:b/>
          <w:bCs/>
          <w:sz w:val="24"/>
          <w:szCs w:val="24"/>
          <w:lang w:val="en-GB"/>
        </w:rPr>
        <w:t xml:space="preserve">Faculty/ Workplace Address: </w:t>
      </w:r>
      <w:r w:rsidR="00A67804" w:rsidRPr="003170B3">
        <w:rPr>
          <w:rFonts w:cstheme="minorHAnsi"/>
          <w:bCs/>
          <w:i/>
          <w:sz w:val="24"/>
          <w:szCs w:val="24"/>
          <w:lang w:val="en-GB"/>
        </w:rPr>
        <w:t xml:space="preserve">ul. 17. </w:t>
      </w:r>
      <w:proofErr w:type="spellStart"/>
      <w:r w:rsidR="00A67804" w:rsidRPr="003170B3">
        <w:rPr>
          <w:rFonts w:cstheme="minorHAnsi"/>
          <w:bCs/>
          <w:i/>
          <w:sz w:val="24"/>
          <w:szCs w:val="24"/>
          <w:lang w:val="en-GB"/>
        </w:rPr>
        <w:t>novembra</w:t>
      </w:r>
      <w:proofErr w:type="spellEnd"/>
      <w:r w:rsidR="00A67804" w:rsidRPr="003170B3">
        <w:rPr>
          <w:rFonts w:cstheme="minorHAnsi"/>
          <w:bCs/>
          <w:i/>
          <w:sz w:val="24"/>
          <w:szCs w:val="24"/>
          <w:lang w:val="en-GB"/>
        </w:rPr>
        <w:t xml:space="preserve"> č. 1, 080 01 </w:t>
      </w:r>
      <w:proofErr w:type="spellStart"/>
      <w:r w:rsidR="00A67804" w:rsidRPr="003170B3">
        <w:rPr>
          <w:rFonts w:cstheme="minorHAnsi"/>
          <w:bCs/>
          <w:i/>
          <w:sz w:val="24"/>
          <w:szCs w:val="24"/>
          <w:lang w:val="en-GB"/>
        </w:rPr>
        <w:t>Prešov</w:t>
      </w:r>
      <w:proofErr w:type="spellEnd"/>
      <w:r w:rsidR="00A67804" w:rsidRPr="003170B3">
        <w:rPr>
          <w:rFonts w:cstheme="minorHAnsi"/>
          <w:bCs/>
          <w:i/>
          <w:sz w:val="24"/>
          <w:szCs w:val="24"/>
          <w:lang w:val="en-GB"/>
        </w:rPr>
        <w:t xml:space="preserve">, </w:t>
      </w:r>
      <w:proofErr w:type="spellStart"/>
      <w:r w:rsidR="00A67804" w:rsidRPr="003170B3">
        <w:rPr>
          <w:rFonts w:cstheme="minorHAnsi"/>
          <w:bCs/>
          <w:i/>
          <w:sz w:val="24"/>
          <w:szCs w:val="24"/>
          <w:lang w:val="en-GB"/>
        </w:rPr>
        <w:t>Slovenská</w:t>
      </w:r>
      <w:proofErr w:type="spellEnd"/>
      <w:r w:rsidR="00A67804" w:rsidRPr="003170B3">
        <w:rPr>
          <w:rFonts w:cstheme="minorHAnsi"/>
          <w:bCs/>
          <w:i/>
          <w:sz w:val="24"/>
          <w:szCs w:val="24"/>
          <w:lang w:val="en-GB"/>
        </w:rPr>
        <w:t xml:space="preserve"> </w:t>
      </w:r>
      <w:proofErr w:type="spellStart"/>
      <w:r w:rsidR="00A67804" w:rsidRPr="003170B3">
        <w:rPr>
          <w:rFonts w:cstheme="minorHAnsi"/>
          <w:bCs/>
          <w:i/>
          <w:sz w:val="24"/>
          <w:szCs w:val="24"/>
          <w:lang w:val="en-GB"/>
        </w:rPr>
        <w:t>republika</w:t>
      </w:r>
      <w:proofErr w:type="spellEnd"/>
    </w:p>
    <w:p w14:paraId="06835945" w14:textId="2DD62EE6" w:rsidR="00B04F60" w:rsidRPr="003170B3" w:rsidRDefault="00B04F60" w:rsidP="00B04F60">
      <w:pPr>
        <w:spacing w:after="0"/>
        <w:rPr>
          <w:rFonts w:cstheme="minorHAnsi"/>
          <w:b/>
          <w:bCs/>
          <w:sz w:val="16"/>
          <w:szCs w:val="16"/>
          <w:lang w:val="en-GB"/>
        </w:rPr>
      </w:pPr>
    </w:p>
    <w:p w14:paraId="20BDD696" w14:textId="77777777" w:rsidR="00B04F60" w:rsidRPr="003170B3" w:rsidRDefault="00B04F60" w:rsidP="00B04F60">
      <w:pPr>
        <w:autoSpaceDE w:val="0"/>
        <w:autoSpaceDN w:val="0"/>
        <w:adjustRightInd w:val="0"/>
        <w:spacing w:after="0" w:line="240" w:lineRule="auto"/>
        <w:ind w:left="360" w:hanging="360"/>
        <w:rPr>
          <w:rFonts w:cstheme="minorHAnsi"/>
          <w:sz w:val="16"/>
          <w:szCs w:val="16"/>
          <w:lang w:val="en-GB"/>
        </w:rPr>
      </w:pPr>
    </w:p>
    <w:p w14:paraId="7A5BB788" w14:textId="4988AAD7" w:rsidR="007C0FD6" w:rsidRPr="003170B3" w:rsidRDefault="007C0FD6" w:rsidP="007C0FD6">
      <w:pPr>
        <w:tabs>
          <w:tab w:val="center" w:pos="4536"/>
        </w:tabs>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Institution body for approving the study programme:</w:t>
      </w:r>
    </w:p>
    <w:p w14:paraId="2B9CD51E" w14:textId="524B9143" w:rsidR="007C0FD6" w:rsidRPr="003170B3" w:rsidRDefault="007C0FD6" w:rsidP="007C0FD6">
      <w:pPr>
        <w:tabs>
          <w:tab w:val="center" w:pos="4536"/>
        </w:tabs>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Date of the study programme </w:t>
      </w:r>
      <w:r w:rsidR="00E6664C" w:rsidRPr="003170B3">
        <w:rPr>
          <w:rFonts w:cstheme="minorHAnsi"/>
          <w:sz w:val="16"/>
          <w:szCs w:val="16"/>
          <w:lang w:val="en-GB"/>
        </w:rPr>
        <w:t xml:space="preserve">approval </w:t>
      </w:r>
      <w:r w:rsidRPr="003170B3">
        <w:rPr>
          <w:rFonts w:cstheme="minorHAnsi"/>
          <w:sz w:val="16"/>
          <w:szCs w:val="16"/>
          <w:lang w:val="en-GB"/>
        </w:rPr>
        <w:t xml:space="preserve">or </w:t>
      </w:r>
      <w:r w:rsidR="00AF207B" w:rsidRPr="003170B3">
        <w:rPr>
          <w:rFonts w:cstheme="minorHAnsi"/>
          <w:sz w:val="16"/>
          <w:szCs w:val="16"/>
          <w:lang w:val="en-GB"/>
        </w:rPr>
        <w:t xml:space="preserve">the study programme </w:t>
      </w:r>
      <w:r w:rsidRPr="003170B3">
        <w:rPr>
          <w:rFonts w:cstheme="minorHAnsi"/>
          <w:sz w:val="16"/>
          <w:szCs w:val="16"/>
          <w:lang w:val="en-GB"/>
        </w:rPr>
        <w:t>modification:</w:t>
      </w:r>
    </w:p>
    <w:p w14:paraId="3AA8AB5A" w14:textId="627F0F0C" w:rsidR="007C0FD6" w:rsidRPr="003170B3" w:rsidRDefault="007C0FD6" w:rsidP="007C0FD6">
      <w:pPr>
        <w:tabs>
          <w:tab w:val="center" w:pos="4536"/>
        </w:tabs>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Date of </w:t>
      </w:r>
      <w:r w:rsidR="00DF64FB" w:rsidRPr="003170B3">
        <w:rPr>
          <w:rFonts w:cstheme="minorHAnsi"/>
          <w:sz w:val="16"/>
          <w:szCs w:val="16"/>
          <w:lang w:val="en-GB"/>
        </w:rPr>
        <w:t>the latest</w:t>
      </w:r>
      <w:r w:rsidRPr="003170B3">
        <w:rPr>
          <w:rFonts w:cstheme="minorHAnsi"/>
          <w:sz w:val="16"/>
          <w:szCs w:val="16"/>
          <w:lang w:val="en-GB"/>
        </w:rPr>
        <w:t xml:space="preserve"> change</w:t>
      </w:r>
      <w:r w:rsidRPr="003170B3">
        <w:rPr>
          <w:rStyle w:val="Odkaznapoznmkupodiarou"/>
          <w:rFonts w:cstheme="minorHAnsi"/>
          <w:sz w:val="16"/>
          <w:szCs w:val="16"/>
          <w:lang w:val="en-GB"/>
        </w:rPr>
        <w:footnoteReference w:id="1"/>
      </w:r>
      <w:r w:rsidRPr="003170B3">
        <w:rPr>
          <w:rFonts w:cstheme="minorHAnsi"/>
          <w:sz w:val="16"/>
          <w:szCs w:val="16"/>
          <w:lang w:val="en-GB"/>
        </w:rPr>
        <w:t xml:space="preserve"> in the study programme</w:t>
      </w:r>
      <w:r w:rsidR="00DB5B97" w:rsidRPr="003170B3">
        <w:rPr>
          <w:rFonts w:cstheme="minorHAnsi"/>
          <w:sz w:val="16"/>
          <w:szCs w:val="16"/>
          <w:lang w:val="en-GB"/>
        </w:rPr>
        <w:t xml:space="preserve"> description</w:t>
      </w:r>
      <w:r w:rsidRPr="003170B3">
        <w:rPr>
          <w:rFonts w:cstheme="minorHAnsi"/>
          <w:sz w:val="16"/>
          <w:szCs w:val="16"/>
          <w:lang w:val="en-GB"/>
        </w:rPr>
        <w:t>:</w:t>
      </w:r>
    </w:p>
    <w:p w14:paraId="73C27229" w14:textId="750B60F4" w:rsidR="007C0FD6" w:rsidRPr="003170B3" w:rsidRDefault="007C0FD6" w:rsidP="007C0FD6">
      <w:pPr>
        <w:tabs>
          <w:tab w:val="center" w:pos="4536"/>
        </w:tabs>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Reference to the results of </w:t>
      </w:r>
      <w:r w:rsidR="00AB776E" w:rsidRPr="003170B3">
        <w:rPr>
          <w:rFonts w:cstheme="minorHAnsi"/>
          <w:sz w:val="16"/>
          <w:szCs w:val="16"/>
          <w:lang w:val="en-GB"/>
        </w:rPr>
        <w:t xml:space="preserve">the latest </w:t>
      </w:r>
      <w:r w:rsidRPr="003170B3">
        <w:rPr>
          <w:rFonts w:cstheme="minorHAnsi"/>
          <w:sz w:val="16"/>
          <w:szCs w:val="16"/>
          <w:lang w:val="en-GB"/>
        </w:rPr>
        <w:t>periodic review of the study programme by the institution:</w:t>
      </w:r>
    </w:p>
    <w:p w14:paraId="27D05D33" w14:textId="4348C10C" w:rsidR="00B04F60" w:rsidRPr="003170B3" w:rsidRDefault="007C0FD6" w:rsidP="007C0FD6">
      <w:pPr>
        <w:tabs>
          <w:tab w:val="center" w:pos="4536"/>
        </w:tabs>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Reference to the assessment report o</w:t>
      </w:r>
      <w:r w:rsidR="00DD078D" w:rsidRPr="003170B3">
        <w:rPr>
          <w:rFonts w:cstheme="minorHAnsi"/>
          <w:sz w:val="16"/>
          <w:szCs w:val="16"/>
          <w:lang w:val="en-GB"/>
        </w:rPr>
        <w:t>f</w:t>
      </w:r>
      <w:r w:rsidRPr="003170B3">
        <w:rPr>
          <w:rFonts w:cstheme="minorHAnsi"/>
          <w:sz w:val="16"/>
          <w:szCs w:val="16"/>
          <w:lang w:val="en-GB"/>
        </w:rPr>
        <w:t xml:space="preserve"> the application for accreditation of the study programme under </w:t>
      </w:r>
      <w:r w:rsidR="00865991" w:rsidRPr="003170B3">
        <w:rPr>
          <w:rFonts w:cstheme="minorHAnsi"/>
          <w:sz w:val="16"/>
          <w:szCs w:val="16"/>
          <w:lang w:val="en-GB"/>
        </w:rPr>
        <w:t>§</w:t>
      </w:r>
      <w:r w:rsidRPr="003170B3">
        <w:rPr>
          <w:rFonts w:cstheme="minorHAnsi"/>
          <w:sz w:val="16"/>
          <w:szCs w:val="16"/>
          <w:lang w:val="en-GB"/>
        </w:rPr>
        <w:t xml:space="preserve"> 30 of Act no. 269/2018 Coll.</w:t>
      </w:r>
      <w:r w:rsidR="00891BA9" w:rsidRPr="003170B3">
        <w:rPr>
          <w:rStyle w:val="Odkaznapoznmkupodiarou"/>
          <w:rFonts w:cstheme="minorHAnsi"/>
          <w:sz w:val="16"/>
          <w:szCs w:val="16"/>
          <w:lang w:val="en-GB" w:eastAsia="sk-SK"/>
        </w:rPr>
        <w:footnoteReference w:id="2"/>
      </w:r>
      <w:r w:rsidRPr="003170B3">
        <w:rPr>
          <w:rFonts w:cstheme="minorHAnsi"/>
          <w:sz w:val="16"/>
          <w:szCs w:val="16"/>
          <w:lang w:val="en-GB"/>
        </w:rPr>
        <w:t xml:space="preserve">: </w:t>
      </w:r>
    </w:p>
    <w:p w14:paraId="398F2E47" w14:textId="2548D04F" w:rsidR="00B04F60" w:rsidRPr="003170B3" w:rsidRDefault="00B04F60" w:rsidP="00260945">
      <w:pPr>
        <w:autoSpaceDE w:val="0"/>
        <w:autoSpaceDN w:val="0"/>
        <w:adjustRightInd w:val="0"/>
        <w:spacing w:after="0" w:line="240" w:lineRule="auto"/>
        <w:ind w:left="360" w:hanging="360"/>
        <w:rPr>
          <w:rFonts w:cstheme="minorHAnsi"/>
          <w:sz w:val="16"/>
          <w:szCs w:val="16"/>
          <w:lang w:val="en-GB"/>
        </w:rPr>
      </w:pPr>
    </w:p>
    <w:p w14:paraId="66CE3125" w14:textId="77777777" w:rsidR="00515EC0" w:rsidRPr="003170B3" w:rsidRDefault="00515EC0" w:rsidP="00515EC0">
      <w:pPr>
        <w:pStyle w:val="Odsekzoznamu"/>
        <w:numPr>
          <w:ilvl w:val="0"/>
          <w:numId w:val="6"/>
        </w:numPr>
        <w:autoSpaceDE w:val="0"/>
        <w:autoSpaceDN w:val="0"/>
        <w:adjustRightInd w:val="0"/>
        <w:spacing w:after="0" w:line="240" w:lineRule="auto"/>
        <w:rPr>
          <w:rFonts w:cstheme="minorHAnsi"/>
          <w:b/>
          <w:bCs/>
          <w:sz w:val="16"/>
          <w:szCs w:val="16"/>
          <w:lang w:val="en-GB"/>
        </w:rPr>
      </w:pPr>
      <w:r w:rsidRPr="003170B3">
        <w:rPr>
          <w:rFonts w:cstheme="minorHAnsi"/>
          <w:b/>
          <w:bCs/>
          <w:sz w:val="16"/>
          <w:szCs w:val="16"/>
          <w:lang w:val="en-GB"/>
        </w:rPr>
        <w:t xml:space="preserve">Basic information about the study programme </w:t>
      </w:r>
    </w:p>
    <w:p w14:paraId="0F40386E" w14:textId="77777777" w:rsidR="00515EC0" w:rsidRPr="003170B3" w:rsidRDefault="00515EC0" w:rsidP="00515EC0">
      <w:pPr>
        <w:pStyle w:val="Odsekzoznamu"/>
        <w:numPr>
          <w:ilvl w:val="0"/>
          <w:numId w:val="7"/>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Name of the study program and its number according to the register of study programmes.</w:t>
      </w:r>
    </w:p>
    <w:p w14:paraId="2DC17B3A"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Systematic Philosophy</w:t>
      </w:r>
    </w:p>
    <w:p w14:paraId="72A11A70" w14:textId="77777777" w:rsidR="00515EC0" w:rsidRPr="003170B3" w:rsidRDefault="00515EC0" w:rsidP="00515EC0">
      <w:pPr>
        <w:pStyle w:val="Odsekzoznamu"/>
        <w:numPr>
          <w:ilvl w:val="0"/>
          <w:numId w:val="7"/>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Degree of higher education and ISCED-F education degree code.</w:t>
      </w:r>
    </w:p>
    <w:p w14:paraId="298027A3"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Third, </w:t>
      </w:r>
      <w:r w:rsidRPr="003170B3">
        <w:rPr>
          <w:rFonts w:cstheme="minorHAnsi"/>
          <w:sz w:val="16"/>
          <w:szCs w:val="16"/>
        </w:rPr>
        <w:t xml:space="preserve">ISCED-F </w:t>
      </w:r>
      <w:r w:rsidRPr="003170B3">
        <w:rPr>
          <w:rFonts w:cstheme="minorHAnsi"/>
          <w:sz w:val="16"/>
          <w:szCs w:val="16"/>
          <w:lang w:val="en-GB"/>
        </w:rPr>
        <w:t>education degree code</w:t>
      </w:r>
      <w:r w:rsidRPr="003170B3">
        <w:rPr>
          <w:rFonts w:cstheme="minorHAnsi"/>
          <w:sz w:val="16"/>
          <w:szCs w:val="16"/>
        </w:rPr>
        <w:t xml:space="preserve"> 864</w:t>
      </w:r>
    </w:p>
    <w:p w14:paraId="347D4FE3" w14:textId="77777777" w:rsidR="00515EC0" w:rsidRPr="003170B3" w:rsidRDefault="00515EC0" w:rsidP="00515EC0">
      <w:pPr>
        <w:pStyle w:val="Odsekzoznamu"/>
        <w:numPr>
          <w:ilvl w:val="0"/>
          <w:numId w:val="7"/>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Place(s) of delivery of the study programme. </w:t>
      </w:r>
    </w:p>
    <w:p w14:paraId="466E8FBB"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roofErr w:type="spellStart"/>
      <w:r w:rsidRPr="003170B3">
        <w:rPr>
          <w:rFonts w:cstheme="minorHAnsi"/>
          <w:sz w:val="16"/>
          <w:szCs w:val="16"/>
          <w:lang w:val="en-GB"/>
        </w:rPr>
        <w:t>Prešovská</w:t>
      </w:r>
      <w:proofErr w:type="spellEnd"/>
      <w:r w:rsidRPr="003170B3">
        <w:rPr>
          <w:rFonts w:cstheme="minorHAnsi"/>
          <w:sz w:val="16"/>
          <w:szCs w:val="16"/>
          <w:lang w:val="en-GB"/>
        </w:rPr>
        <w:t xml:space="preserve"> </w:t>
      </w:r>
      <w:proofErr w:type="spellStart"/>
      <w:r w:rsidRPr="003170B3">
        <w:rPr>
          <w:rFonts w:cstheme="minorHAnsi"/>
          <w:sz w:val="16"/>
          <w:szCs w:val="16"/>
          <w:lang w:val="en-GB"/>
        </w:rPr>
        <w:t>univerzita</w:t>
      </w:r>
      <w:proofErr w:type="spellEnd"/>
      <w:r w:rsidRPr="003170B3">
        <w:rPr>
          <w:rFonts w:cstheme="minorHAnsi"/>
          <w:sz w:val="16"/>
          <w:szCs w:val="16"/>
          <w:lang w:val="en-GB"/>
        </w:rPr>
        <w:t xml:space="preserve"> v </w:t>
      </w:r>
      <w:proofErr w:type="spellStart"/>
      <w:r w:rsidRPr="003170B3">
        <w:rPr>
          <w:rFonts w:cstheme="minorHAnsi"/>
          <w:sz w:val="16"/>
          <w:szCs w:val="16"/>
          <w:lang w:val="en-GB"/>
        </w:rPr>
        <w:t>Prešove</w:t>
      </w:r>
      <w:proofErr w:type="spellEnd"/>
      <w:r w:rsidRPr="003170B3">
        <w:rPr>
          <w:rFonts w:cstheme="minorHAnsi"/>
          <w:sz w:val="16"/>
          <w:szCs w:val="16"/>
          <w:lang w:val="en-GB"/>
        </w:rPr>
        <w:t xml:space="preserve">, </w:t>
      </w:r>
      <w:proofErr w:type="spellStart"/>
      <w:r w:rsidRPr="003170B3">
        <w:rPr>
          <w:rFonts w:cstheme="minorHAnsi"/>
          <w:sz w:val="16"/>
          <w:szCs w:val="16"/>
          <w:lang w:val="en-GB"/>
        </w:rPr>
        <w:t>Filozofická</w:t>
      </w:r>
      <w:proofErr w:type="spellEnd"/>
      <w:r w:rsidRPr="003170B3">
        <w:rPr>
          <w:rFonts w:cstheme="minorHAnsi"/>
          <w:sz w:val="16"/>
          <w:szCs w:val="16"/>
          <w:lang w:val="en-GB"/>
        </w:rPr>
        <w:t xml:space="preserve"> </w:t>
      </w:r>
      <w:proofErr w:type="spellStart"/>
      <w:r w:rsidRPr="003170B3">
        <w:rPr>
          <w:rFonts w:cstheme="minorHAnsi"/>
          <w:sz w:val="16"/>
          <w:szCs w:val="16"/>
          <w:lang w:val="en-GB"/>
        </w:rPr>
        <w:t>fakulta</w:t>
      </w:r>
      <w:proofErr w:type="spellEnd"/>
      <w:r w:rsidRPr="003170B3">
        <w:rPr>
          <w:rFonts w:cstheme="minorHAnsi"/>
          <w:sz w:val="16"/>
          <w:szCs w:val="16"/>
          <w:lang w:val="en-GB"/>
        </w:rPr>
        <w:t xml:space="preserve">, ul. 17. </w:t>
      </w:r>
      <w:proofErr w:type="spellStart"/>
      <w:r w:rsidRPr="003170B3">
        <w:rPr>
          <w:rFonts w:cstheme="minorHAnsi"/>
          <w:sz w:val="16"/>
          <w:szCs w:val="16"/>
          <w:lang w:val="en-GB"/>
        </w:rPr>
        <w:t>novembra</w:t>
      </w:r>
      <w:proofErr w:type="spellEnd"/>
      <w:r w:rsidRPr="003170B3">
        <w:rPr>
          <w:rFonts w:cstheme="minorHAnsi"/>
          <w:sz w:val="16"/>
          <w:szCs w:val="16"/>
          <w:lang w:val="en-GB"/>
        </w:rPr>
        <w:t xml:space="preserve"> č. 1, 080 01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w:t>
      </w:r>
      <w:proofErr w:type="spellStart"/>
      <w:r w:rsidRPr="003170B3">
        <w:rPr>
          <w:rFonts w:cstheme="minorHAnsi"/>
          <w:sz w:val="16"/>
          <w:szCs w:val="16"/>
          <w:lang w:val="en-GB"/>
        </w:rPr>
        <w:t>Slovenská</w:t>
      </w:r>
      <w:proofErr w:type="spellEnd"/>
      <w:r w:rsidRPr="003170B3">
        <w:rPr>
          <w:rFonts w:cstheme="minorHAnsi"/>
          <w:sz w:val="16"/>
          <w:szCs w:val="16"/>
          <w:lang w:val="en-GB"/>
        </w:rPr>
        <w:t xml:space="preserve"> </w:t>
      </w:r>
      <w:proofErr w:type="spellStart"/>
      <w:r w:rsidRPr="003170B3">
        <w:rPr>
          <w:rFonts w:cstheme="minorHAnsi"/>
          <w:sz w:val="16"/>
          <w:szCs w:val="16"/>
          <w:lang w:val="en-GB"/>
        </w:rPr>
        <w:t>republika</w:t>
      </w:r>
      <w:proofErr w:type="spellEnd"/>
    </w:p>
    <w:p w14:paraId="1A8CD1BA" w14:textId="77777777" w:rsidR="00515EC0" w:rsidRPr="003170B3" w:rsidRDefault="00515EC0" w:rsidP="00515EC0">
      <w:pPr>
        <w:pStyle w:val="Odsekzoznamu"/>
        <w:numPr>
          <w:ilvl w:val="0"/>
          <w:numId w:val="7"/>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Name and number of the field of study in which higher education is obtained by completing the study programme, or a combination of two fields of study in which higher education is obtained by completing the study programme, ISCED-F codes of the field/fields</w:t>
      </w:r>
      <w:r w:rsidRPr="003170B3">
        <w:rPr>
          <w:rStyle w:val="Odkaznapoznmkupodiarou"/>
          <w:rFonts w:cstheme="minorHAnsi"/>
          <w:sz w:val="16"/>
          <w:szCs w:val="16"/>
          <w:lang w:val="en-GB"/>
        </w:rPr>
        <w:footnoteReference w:id="3"/>
      </w:r>
      <w:r w:rsidRPr="003170B3">
        <w:rPr>
          <w:rFonts w:cstheme="minorHAnsi"/>
          <w:sz w:val="16"/>
          <w:szCs w:val="16"/>
          <w:lang w:val="en-GB"/>
        </w:rPr>
        <w:t xml:space="preserve">. </w:t>
      </w:r>
    </w:p>
    <w:p w14:paraId="2756896A"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rPr>
      </w:pPr>
      <w:proofErr w:type="spellStart"/>
      <w:r w:rsidRPr="003170B3">
        <w:rPr>
          <w:rFonts w:cstheme="minorHAnsi"/>
          <w:sz w:val="16"/>
          <w:szCs w:val="16"/>
        </w:rPr>
        <w:t>Philosophy</w:t>
      </w:r>
      <w:proofErr w:type="spellEnd"/>
      <w:r w:rsidRPr="003170B3">
        <w:rPr>
          <w:rFonts w:cstheme="minorHAnsi"/>
          <w:sz w:val="16"/>
          <w:szCs w:val="16"/>
        </w:rPr>
        <w:t xml:space="preserve">, ISCED-F 0223 </w:t>
      </w:r>
    </w:p>
    <w:p w14:paraId="3DE26DDE" w14:textId="77777777" w:rsidR="00515EC0" w:rsidRPr="003170B3" w:rsidRDefault="00515EC0" w:rsidP="00515EC0">
      <w:pPr>
        <w:pStyle w:val="Odsekzoznamu"/>
        <w:numPr>
          <w:ilvl w:val="0"/>
          <w:numId w:val="7"/>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Type of the study programme: academically oriented, professionally oriented; translation, translation combination study programme (listing the specializations); teaching, teaching combination study programme (listing the specializations); artistic, engineering, doctoral, preparation for regulated profession, joint study programme, interdisciplinary studies.</w:t>
      </w:r>
    </w:p>
    <w:p w14:paraId="329DA6A1"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Academically oriented</w:t>
      </w:r>
    </w:p>
    <w:p w14:paraId="650E452E" w14:textId="77777777" w:rsidR="00515EC0" w:rsidRPr="003170B3" w:rsidRDefault="00515EC0" w:rsidP="00515EC0">
      <w:pPr>
        <w:pStyle w:val="Odsekzoznamu"/>
        <w:numPr>
          <w:ilvl w:val="0"/>
          <w:numId w:val="7"/>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Awarded academic degree.</w:t>
      </w:r>
    </w:p>
    <w:p w14:paraId="6F80D59E" w14:textId="6BF87E48" w:rsidR="00515EC0" w:rsidRPr="003170B3" w:rsidRDefault="00980574"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philosophiae doctor </w:t>
      </w:r>
      <w:r w:rsidR="00515EC0" w:rsidRPr="003170B3">
        <w:rPr>
          <w:rFonts w:cstheme="minorHAnsi"/>
          <w:sz w:val="16"/>
          <w:szCs w:val="16"/>
          <w:lang w:val="en-GB"/>
        </w:rPr>
        <w:t>(PhD.)</w:t>
      </w:r>
    </w:p>
    <w:p w14:paraId="3C8FFB6B" w14:textId="77777777" w:rsidR="00515EC0" w:rsidRPr="003170B3" w:rsidRDefault="00515EC0" w:rsidP="00515EC0">
      <w:pPr>
        <w:pStyle w:val="Odsekzoznamu"/>
        <w:numPr>
          <w:ilvl w:val="0"/>
          <w:numId w:val="7"/>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Form of study</w:t>
      </w:r>
      <w:r w:rsidRPr="003170B3">
        <w:rPr>
          <w:rStyle w:val="Odkaznapoznmkupodiarou"/>
          <w:rFonts w:cstheme="minorHAnsi"/>
          <w:sz w:val="16"/>
          <w:szCs w:val="16"/>
          <w:lang w:val="en-GB"/>
        </w:rPr>
        <w:footnoteReference w:id="4"/>
      </w:r>
      <w:r w:rsidRPr="003170B3">
        <w:rPr>
          <w:rFonts w:cstheme="minorHAnsi"/>
          <w:sz w:val="16"/>
          <w:szCs w:val="16"/>
          <w:lang w:val="en-GB"/>
        </w:rPr>
        <w:t xml:space="preserve">. </w:t>
      </w:r>
    </w:p>
    <w:p w14:paraId="7AAD1CCC" w14:textId="568966BA"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Full time</w:t>
      </w:r>
    </w:p>
    <w:p w14:paraId="5E36B1A6" w14:textId="77777777" w:rsidR="00515EC0" w:rsidRPr="003170B3" w:rsidRDefault="00515EC0" w:rsidP="00515EC0">
      <w:pPr>
        <w:pStyle w:val="Odsekzoznamu"/>
        <w:numPr>
          <w:ilvl w:val="0"/>
          <w:numId w:val="7"/>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In the case of joint study programmes, cooperating institutions and the range of study obligations the student </w:t>
      </w:r>
      <w:proofErr w:type="spellStart"/>
      <w:r w:rsidRPr="003170B3">
        <w:rPr>
          <w:rFonts w:cstheme="minorHAnsi"/>
          <w:sz w:val="16"/>
          <w:szCs w:val="16"/>
          <w:lang w:val="en-GB"/>
        </w:rPr>
        <w:t>fulfills</w:t>
      </w:r>
      <w:proofErr w:type="spellEnd"/>
      <w:r w:rsidRPr="003170B3">
        <w:rPr>
          <w:rFonts w:cstheme="minorHAnsi"/>
          <w:sz w:val="16"/>
          <w:szCs w:val="16"/>
          <w:lang w:val="en-GB"/>
        </w:rPr>
        <w:t xml:space="preserve"> at each of the given institutions (§ 54a of the Act on Higher Education Institutions).</w:t>
      </w:r>
    </w:p>
    <w:p w14:paraId="734A0ABD"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The study programme is not part of the joint study programs of several universities.</w:t>
      </w:r>
    </w:p>
    <w:p w14:paraId="7A8AE1E7" w14:textId="77777777" w:rsidR="00515EC0" w:rsidRPr="003170B3" w:rsidRDefault="00515EC0" w:rsidP="00515EC0">
      <w:pPr>
        <w:pStyle w:val="Odsekzoznamu"/>
        <w:numPr>
          <w:ilvl w:val="0"/>
          <w:numId w:val="7"/>
        </w:numPr>
        <w:autoSpaceDE w:val="0"/>
        <w:autoSpaceDN w:val="0"/>
        <w:adjustRightInd w:val="0"/>
        <w:spacing w:after="0" w:line="240" w:lineRule="auto"/>
        <w:rPr>
          <w:rFonts w:cstheme="minorHAnsi"/>
          <w:i/>
          <w:iCs/>
          <w:sz w:val="16"/>
          <w:szCs w:val="16"/>
          <w:lang w:val="en-GB"/>
        </w:rPr>
      </w:pPr>
      <w:r w:rsidRPr="003170B3">
        <w:rPr>
          <w:rFonts w:cstheme="minorHAnsi"/>
          <w:sz w:val="16"/>
          <w:szCs w:val="16"/>
          <w:lang w:val="en-GB"/>
        </w:rPr>
        <w:t>Language or languages in which the study programme is delivered</w:t>
      </w:r>
      <w:r w:rsidRPr="003170B3">
        <w:rPr>
          <w:rStyle w:val="Odkaznapoznmkupodiarou"/>
          <w:rFonts w:cstheme="minorHAnsi"/>
          <w:sz w:val="16"/>
          <w:szCs w:val="16"/>
          <w:lang w:val="en-GB"/>
        </w:rPr>
        <w:footnoteReference w:id="5"/>
      </w:r>
      <w:r w:rsidRPr="003170B3">
        <w:rPr>
          <w:rFonts w:cstheme="minorHAnsi"/>
          <w:sz w:val="16"/>
          <w:szCs w:val="16"/>
          <w:lang w:val="en-GB"/>
        </w:rPr>
        <w:t>.</w:t>
      </w:r>
    </w:p>
    <w:p w14:paraId="3D0954D4" w14:textId="77777777" w:rsidR="00515EC0" w:rsidRPr="003170B3" w:rsidRDefault="00515EC0" w:rsidP="00515EC0">
      <w:pPr>
        <w:pStyle w:val="Odsekzoznamu"/>
        <w:autoSpaceDE w:val="0"/>
        <w:autoSpaceDN w:val="0"/>
        <w:adjustRightInd w:val="0"/>
        <w:spacing w:after="0" w:line="240" w:lineRule="auto"/>
        <w:ind w:left="360"/>
        <w:rPr>
          <w:rFonts w:cstheme="minorHAnsi"/>
          <w:i/>
          <w:iCs/>
          <w:sz w:val="16"/>
          <w:szCs w:val="16"/>
          <w:lang w:val="en-GB"/>
        </w:rPr>
      </w:pPr>
      <w:r w:rsidRPr="003170B3">
        <w:rPr>
          <w:rFonts w:cstheme="minorHAnsi"/>
          <w:sz w:val="16"/>
          <w:szCs w:val="16"/>
          <w:lang w:val="en-GB"/>
        </w:rPr>
        <w:t>Slovak</w:t>
      </w:r>
    </w:p>
    <w:p w14:paraId="2A0810E0" w14:textId="77777777" w:rsidR="00515EC0" w:rsidRPr="003170B3" w:rsidRDefault="00515EC0" w:rsidP="00515EC0">
      <w:pPr>
        <w:pStyle w:val="Odsekzoznamu"/>
        <w:numPr>
          <w:ilvl w:val="0"/>
          <w:numId w:val="7"/>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Standard length of the study expressed in academic years.</w:t>
      </w:r>
    </w:p>
    <w:p w14:paraId="127C1C46" w14:textId="55EC45CA"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4 years</w:t>
      </w:r>
    </w:p>
    <w:p w14:paraId="3E555410" w14:textId="77777777" w:rsidR="00515EC0" w:rsidRPr="003170B3" w:rsidRDefault="00515EC0" w:rsidP="00515EC0">
      <w:pPr>
        <w:pStyle w:val="Odsekzoznamu"/>
        <w:numPr>
          <w:ilvl w:val="0"/>
          <w:numId w:val="7"/>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Capacity of the study programme (planned number of students), the actual number of applicants</w:t>
      </w:r>
      <w:r w:rsidRPr="003170B3" w:rsidDel="00DB3B1F">
        <w:rPr>
          <w:rFonts w:cstheme="minorHAnsi"/>
          <w:sz w:val="16"/>
          <w:szCs w:val="16"/>
          <w:lang w:val="en-GB"/>
        </w:rPr>
        <w:t xml:space="preserve"> </w:t>
      </w:r>
      <w:r w:rsidRPr="003170B3">
        <w:rPr>
          <w:rFonts w:cstheme="minorHAnsi"/>
          <w:sz w:val="16"/>
          <w:szCs w:val="16"/>
          <w:lang w:val="en-GB"/>
        </w:rPr>
        <w:t>and students.</w:t>
      </w:r>
    </w:p>
    <w:p w14:paraId="6A86D136" w14:textId="159465A3"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Study programme capacity: 5, actual number of applicants: </w:t>
      </w:r>
      <w:r w:rsidR="00957A18" w:rsidRPr="003170B3">
        <w:rPr>
          <w:rFonts w:cstheme="minorHAnsi"/>
          <w:sz w:val="16"/>
          <w:szCs w:val="16"/>
          <w:lang w:val="en-GB"/>
        </w:rPr>
        <w:t>4</w:t>
      </w:r>
      <w:r w:rsidRPr="003170B3">
        <w:rPr>
          <w:rFonts w:cstheme="minorHAnsi"/>
          <w:sz w:val="16"/>
          <w:szCs w:val="16"/>
          <w:lang w:val="en-GB"/>
        </w:rPr>
        <w:t xml:space="preserve">, number of students: </w:t>
      </w:r>
      <w:r w:rsidR="00957A18" w:rsidRPr="003170B3">
        <w:rPr>
          <w:rFonts w:cstheme="minorHAnsi"/>
          <w:sz w:val="16"/>
          <w:szCs w:val="16"/>
          <w:lang w:val="en-GB"/>
        </w:rPr>
        <w:t>2</w:t>
      </w:r>
    </w:p>
    <w:p w14:paraId="3FD8477A" w14:textId="77777777" w:rsidR="00A67804" w:rsidRPr="003170B3" w:rsidRDefault="00A67804" w:rsidP="00DC2121">
      <w:pPr>
        <w:pStyle w:val="Odsekzoznamu"/>
        <w:autoSpaceDE w:val="0"/>
        <w:autoSpaceDN w:val="0"/>
        <w:adjustRightInd w:val="0"/>
        <w:spacing w:after="0" w:line="240" w:lineRule="auto"/>
        <w:ind w:left="360"/>
        <w:rPr>
          <w:rFonts w:cstheme="minorHAnsi"/>
          <w:sz w:val="16"/>
          <w:szCs w:val="16"/>
          <w:lang w:val="en-GB"/>
        </w:rPr>
      </w:pPr>
    </w:p>
    <w:p w14:paraId="56D81474" w14:textId="7F0EE8AF" w:rsidR="00161A02" w:rsidRPr="003170B3" w:rsidRDefault="00667115" w:rsidP="00161A02">
      <w:pPr>
        <w:pStyle w:val="Odsekzoznamu"/>
        <w:numPr>
          <w:ilvl w:val="0"/>
          <w:numId w:val="6"/>
        </w:numPr>
        <w:autoSpaceDE w:val="0"/>
        <w:autoSpaceDN w:val="0"/>
        <w:adjustRightInd w:val="0"/>
        <w:spacing w:after="0" w:line="240" w:lineRule="auto"/>
        <w:rPr>
          <w:rFonts w:cstheme="minorHAnsi"/>
          <w:b/>
          <w:bCs/>
          <w:sz w:val="16"/>
          <w:szCs w:val="16"/>
          <w:lang w:val="en-GB"/>
        </w:rPr>
      </w:pPr>
      <w:r w:rsidRPr="003170B3">
        <w:rPr>
          <w:rFonts w:cstheme="minorHAnsi"/>
          <w:b/>
          <w:bCs/>
          <w:sz w:val="16"/>
          <w:szCs w:val="16"/>
          <w:lang w:val="en-GB"/>
        </w:rPr>
        <w:t>Graduate profile and learning objectives</w:t>
      </w:r>
      <w:r w:rsidR="00D83FA4" w:rsidRPr="003170B3">
        <w:rPr>
          <w:rFonts w:cstheme="minorHAnsi"/>
          <w:b/>
          <w:bCs/>
          <w:sz w:val="16"/>
          <w:szCs w:val="16"/>
          <w:lang w:val="en-GB"/>
        </w:rPr>
        <w:t xml:space="preserve"> </w:t>
      </w:r>
    </w:p>
    <w:p w14:paraId="70508A52" w14:textId="184BDC3E" w:rsidR="003F2B57" w:rsidRPr="003170B3" w:rsidRDefault="00667115" w:rsidP="004D3F71">
      <w:pPr>
        <w:pStyle w:val="Odsekzoznamu"/>
        <w:numPr>
          <w:ilvl w:val="0"/>
          <w:numId w:val="18"/>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The institution defines the learning ob</w:t>
      </w:r>
      <w:r w:rsidR="00542915" w:rsidRPr="003170B3">
        <w:rPr>
          <w:rFonts w:cstheme="minorHAnsi"/>
          <w:sz w:val="16"/>
          <w:szCs w:val="16"/>
          <w:lang w:val="en-GB"/>
        </w:rPr>
        <w:t>jectives of the study programme</w:t>
      </w:r>
      <w:r w:rsidRPr="003170B3">
        <w:rPr>
          <w:rFonts w:cstheme="minorHAnsi"/>
          <w:sz w:val="16"/>
          <w:szCs w:val="16"/>
          <w:lang w:val="en-GB"/>
        </w:rPr>
        <w:t xml:space="preserve"> </w:t>
      </w:r>
      <w:r w:rsidR="006A51D8" w:rsidRPr="003170B3">
        <w:rPr>
          <w:rFonts w:cstheme="minorHAnsi"/>
          <w:sz w:val="16"/>
          <w:szCs w:val="16"/>
          <w:lang w:val="en-GB"/>
        </w:rPr>
        <w:t xml:space="preserve">such </w:t>
      </w:r>
      <w:r w:rsidRPr="003170B3">
        <w:rPr>
          <w:rFonts w:cstheme="minorHAnsi"/>
          <w:sz w:val="16"/>
          <w:szCs w:val="16"/>
          <w:lang w:val="en-GB"/>
        </w:rPr>
        <w:t>as student</w:t>
      </w:r>
      <w:r w:rsidR="006A51D8" w:rsidRPr="003170B3">
        <w:rPr>
          <w:rFonts w:cstheme="minorHAnsi"/>
          <w:sz w:val="16"/>
          <w:szCs w:val="16"/>
          <w:lang w:val="en-GB"/>
        </w:rPr>
        <w:t>'</w:t>
      </w:r>
      <w:r w:rsidRPr="003170B3">
        <w:rPr>
          <w:rFonts w:cstheme="minorHAnsi"/>
          <w:sz w:val="16"/>
          <w:szCs w:val="16"/>
          <w:lang w:val="en-GB"/>
        </w:rPr>
        <w:t>s abilities at the time of completion of the programme and the main learning outcomes</w:t>
      </w:r>
      <w:r w:rsidR="005B0BC7" w:rsidRPr="003170B3">
        <w:rPr>
          <w:rStyle w:val="Odkaznapoznmkupodiarou"/>
          <w:rFonts w:cstheme="minorHAnsi"/>
          <w:sz w:val="16"/>
          <w:szCs w:val="16"/>
          <w:lang w:val="en-GB"/>
        </w:rPr>
        <w:footnoteReference w:id="6"/>
      </w:r>
      <w:r w:rsidR="008667AF" w:rsidRPr="003170B3">
        <w:rPr>
          <w:rFonts w:cstheme="minorHAnsi"/>
          <w:sz w:val="16"/>
          <w:szCs w:val="16"/>
          <w:lang w:val="en-GB"/>
        </w:rPr>
        <w:t xml:space="preserve">. </w:t>
      </w:r>
    </w:p>
    <w:p w14:paraId="442902B4" w14:textId="2B94C6F3" w:rsidR="00AE01E1" w:rsidRPr="003170B3" w:rsidRDefault="00AE01E1" w:rsidP="00AE01E1">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The defined goals and content units result from the profile of the graduate of the study program</w:t>
      </w:r>
      <w:r w:rsidR="00294007" w:rsidRPr="003170B3">
        <w:rPr>
          <w:rFonts w:cstheme="minorHAnsi"/>
          <w:sz w:val="16"/>
          <w:szCs w:val="16"/>
          <w:lang w:val="en-GB"/>
        </w:rPr>
        <w:t>me</w:t>
      </w:r>
      <w:r w:rsidRPr="003170B3">
        <w:rPr>
          <w:rFonts w:cstheme="minorHAnsi"/>
          <w:sz w:val="16"/>
          <w:szCs w:val="16"/>
          <w:lang w:val="en-GB"/>
        </w:rPr>
        <w:t xml:space="preserve"> Systematic Philosophy in the 3</w:t>
      </w:r>
      <w:r w:rsidRPr="003170B3">
        <w:rPr>
          <w:rFonts w:cstheme="minorHAnsi"/>
          <w:sz w:val="16"/>
          <w:szCs w:val="16"/>
          <w:vertAlign w:val="superscript"/>
          <w:lang w:val="en-GB"/>
        </w:rPr>
        <w:t>rd</w:t>
      </w:r>
      <w:r w:rsidRPr="003170B3">
        <w:rPr>
          <w:rFonts w:cstheme="minorHAnsi"/>
          <w:sz w:val="16"/>
          <w:szCs w:val="16"/>
          <w:lang w:val="en-GB"/>
        </w:rPr>
        <w:t xml:space="preserve"> degree of study. The program</w:t>
      </w:r>
      <w:r w:rsidR="00294007" w:rsidRPr="003170B3">
        <w:rPr>
          <w:rFonts w:cstheme="minorHAnsi"/>
          <w:sz w:val="16"/>
          <w:szCs w:val="16"/>
          <w:lang w:val="en-GB"/>
        </w:rPr>
        <w:t>me</w:t>
      </w:r>
      <w:r w:rsidRPr="003170B3">
        <w:rPr>
          <w:rFonts w:cstheme="minorHAnsi"/>
          <w:sz w:val="16"/>
          <w:szCs w:val="16"/>
          <w:lang w:val="en-GB"/>
        </w:rPr>
        <w:t xml:space="preserve"> is a preparation for independent research activities in the </w:t>
      </w:r>
      <w:proofErr w:type="gramStart"/>
      <w:r w:rsidRPr="003170B3">
        <w:rPr>
          <w:rFonts w:cstheme="minorHAnsi"/>
          <w:sz w:val="16"/>
          <w:szCs w:val="16"/>
          <w:lang w:val="en-GB"/>
        </w:rPr>
        <w:t>field,</w:t>
      </w:r>
      <w:proofErr w:type="gramEnd"/>
      <w:r w:rsidRPr="003170B3">
        <w:rPr>
          <w:rFonts w:cstheme="minorHAnsi"/>
          <w:sz w:val="16"/>
          <w:szCs w:val="16"/>
          <w:lang w:val="en-GB"/>
        </w:rPr>
        <w:t xml:space="preserve"> therefore it focuses on a narrower specialization in the disciplines of systematic philosophy and on deepening their theoretical and methodological aspects. The graduate masters analytical, critical, argumentative and interpretive procedures of systematic philosophy, </w:t>
      </w:r>
      <w:proofErr w:type="gramStart"/>
      <w:r w:rsidRPr="003170B3">
        <w:rPr>
          <w:rFonts w:cstheme="minorHAnsi"/>
          <w:sz w:val="16"/>
          <w:szCs w:val="16"/>
          <w:lang w:val="en-GB"/>
        </w:rPr>
        <w:t>is able to</w:t>
      </w:r>
      <w:proofErr w:type="gramEnd"/>
      <w:r w:rsidRPr="003170B3">
        <w:rPr>
          <w:rFonts w:cstheme="minorHAnsi"/>
          <w:sz w:val="16"/>
          <w:szCs w:val="16"/>
          <w:lang w:val="en-GB"/>
        </w:rPr>
        <w:t xml:space="preserve"> solve theoretical problems of philosophy in the context of development trends in the history of philosophy and in relation to social and cultural processes, monitors current problems in contemporary phi</w:t>
      </w:r>
      <w:r w:rsidR="00414410" w:rsidRPr="003170B3">
        <w:rPr>
          <w:rFonts w:cstheme="minorHAnsi"/>
          <w:sz w:val="16"/>
          <w:szCs w:val="16"/>
          <w:lang w:val="en-GB"/>
        </w:rPr>
        <w:t xml:space="preserve">losophy, critically reflects </w:t>
      </w:r>
      <w:r w:rsidRPr="003170B3">
        <w:rPr>
          <w:rFonts w:cstheme="minorHAnsi"/>
          <w:sz w:val="16"/>
          <w:szCs w:val="16"/>
          <w:lang w:val="en-GB"/>
        </w:rPr>
        <w:t>and proposes productive solutions. He</w:t>
      </w:r>
      <w:r w:rsidR="00294007" w:rsidRPr="003170B3">
        <w:rPr>
          <w:rFonts w:cstheme="minorHAnsi"/>
          <w:sz w:val="16"/>
          <w:szCs w:val="16"/>
          <w:lang w:val="en-GB"/>
        </w:rPr>
        <w:t xml:space="preserve"> / She</w:t>
      </w:r>
      <w:r w:rsidRPr="003170B3">
        <w:rPr>
          <w:rFonts w:cstheme="minorHAnsi"/>
          <w:sz w:val="16"/>
          <w:szCs w:val="16"/>
          <w:lang w:val="en-GB"/>
        </w:rPr>
        <w:t xml:space="preserve"> </w:t>
      </w:r>
      <w:proofErr w:type="gramStart"/>
      <w:r w:rsidRPr="003170B3">
        <w:rPr>
          <w:rFonts w:cstheme="minorHAnsi"/>
          <w:sz w:val="16"/>
          <w:szCs w:val="16"/>
          <w:lang w:val="en-GB"/>
        </w:rPr>
        <w:t>is able to</w:t>
      </w:r>
      <w:proofErr w:type="gramEnd"/>
      <w:r w:rsidRPr="003170B3">
        <w:rPr>
          <w:rFonts w:cstheme="minorHAnsi"/>
          <w:sz w:val="16"/>
          <w:szCs w:val="16"/>
          <w:lang w:val="en-GB"/>
        </w:rPr>
        <w:t xml:space="preserve"> identify, formulate and solve relevant philosophical and scientific problems, evaluate possibilities, use results and methods of interdisciplinary research (biology, psychology, sociology, history, linguistics, cultural theory, communication theory, etc.). He</w:t>
      </w:r>
      <w:r w:rsidR="00294007" w:rsidRPr="003170B3">
        <w:rPr>
          <w:rFonts w:cstheme="minorHAnsi"/>
          <w:sz w:val="16"/>
          <w:szCs w:val="16"/>
          <w:lang w:val="en-GB"/>
        </w:rPr>
        <w:t xml:space="preserve"> / She</w:t>
      </w:r>
      <w:r w:rsidRPr="003170B3">
        <w:rPr>
          <w:rFonts w:cstheme="minorHAnsi"/>
          <w:sz w:val="16"/>
          <w:szCs w:val="16"/>
          <w:lang w:val="en-GB"/>
        </w:rPr>
        <w:t xml:space="preserve"> masters the latest knowledge from these content areas corresponding to the topic of his</w:t>
      </w:r>
      <w:r w:rsidR="00294007" w:rsidRPr="003170B3">
        <w:rPr>
          <w:rFonts w:cstheme="minorHAnsi"/>
          <w:sz w:val="16"/>
          <w:szCs w:val="16"/>
          <w:lang w:val="en-GB"/>
        </w:rPr>
        <w:t xml:space="preserve"> / her</w:t>
      </w:r>
      <w:r w:rsidRPr="003170B3">
        <w:rPr>
          <w:rFonts w:cstheme="minorHAnsi"/>
          <w:sz w:val="16"/>
          <w:szCs w:val="16"/>
          <w:lang w:val="en-GB"/>
        </w:rPr>
        <w:t xml:space="preserve"> dissertation</w:t>
      </w:r>
      <w:r w:rsidR="00414410" w:rsidRPr="003170B3">
        <w:rPr>
          <w:rFonts w:cstheme="minorHAnsi"/>
          <w:sz w:val="16"/>
          <w:szCs w:val="16"/>
          <w:lang w:val="en-GB"/>
        </w:rPr>
        <w:t xml:space="preserve"> and </w:t>
      </w:r>
      <w:proofErr w:type="gramStart"/>
      <w:r w:rsidR="00414410" w:rsidRPr="003170B3">
        <w:rPr>
          <w:rFonts w:cstheme="minorHAnsi"/>
          <w:sz w:val="16"/>
          <w:szCs w:val="16"/>
          <w:lang w:val="en-GB"/>
        </w:rPr>
        <w:t>is able to</w:t>
      </w:r>
      <w:proofErr w:type="gramEnd"/>
      <w:r w:rsidRPr="003170B3">
        <w:rPr>
          <w:rFonts w:cstheme="minorHAnsi"/>
          <w:sz w:val="16"/>
          <w:szCs w:val="16"/>
          <w:lang w:val="en-GB"/>
        </w:rPr>
        <w:t xml:space="preserve"> present the results of research in the dissertation (</w:t>
      </w:r>
      <w:r w:rsidR="00414410" w:rsidRPr="003170B3">
        <w:rPr>
          <w:rFonts w:cstheme="minorHAnsi"/>
          <w:sz w:val="16"/>
          <w:szCs w:val="16"/>
          <w:lang w:val="en-GB"/>
        </w:rPr>
        <w:t>that</w:t>
      </w:r>
      <w:r w:rsidRPr="003170B3">
        <w:rPr>
          <w:rFonts w:cstheme="minorHAnsi"/>
          <w:sz w:val="16"/>
          <w:szCs w:val="16"/>
          <w:lang w:val="en-GB"/>
        </w:rPr>
        <w:t xml:space="preserve"> should meet the criteria of a scientific monograph), as well as in scientific and professional studies. The graduate is also able to solve issues related to the application of knowledge in research, teaching and social practice</w:t>
      </w:r>
      <w:r w:rsidR="000A705B" w:rsidRPr="003170B3">
        <w:rPr>
          <w:rFonts w:cstheme="minorHAnsi"/>
          <w:sz w:val="16"/>
          <w:szCs w:val="16"/>
          <w:lang w:val="en-GB"/>
        </w:rPr>
        <w:t xml:space="preserve"> and</w:t>
      </w:r>
      <w:r w:rsidRPr="003170B3">
        <w:rPr>
          <w:rFonts w:cstheme="minorHAnsi"/>
          <w:sz w:val="16"/>
          <w:szCs w:val="16"/>
          <w:lang w:val="en-GB"/>
        </w:rPr>
        <w:t xml:space="preserve"> participate in the assessment of projects in the field of philosophy and related disciplines to propose practical solutions to a wide range of problems in society, art, culture and politics - based on theoretical philosophical knowledge and the ability to perceive a broader (multidimensional) context.</w:t>
      </w:r>
    </w:p>
    <w:p w14:paraId="58739B78" w14:textId="7AE6063D" w:rsidR="00AE01E1" w:rsidRPr="003170B3" w:rsidRDefault="00AE01E1" w:rsidP="00AE01E1">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lastRenderedPageBreak/>
        <w:t>The graduate of the Systematic Philosophy program</w:t>
      </w:r>
      <w:r w:rsidR="00294007" w:rsidRPr="003170B3">
        <w:rPr>
          <w:rFonts w:cstheme="minorHAnsi"/>
          <w:sz w:val="16"/>
          <w:szCs w:val="16"/>
          <w:lang w:val="en-GB"/>
        </w:rPr>
        <w:t>me</w:t>
      </w:r>
      <w:r w:rsidRPr="003170B3">
        <w:rPr>
          <w:rFonts w:cstheme="minorHAnsi"/>
          <w:sz w:val="16"/>
          <w:szCs w:val="16"/>
          <w:lang w:val="en-GB"/>
        </w:rPr>
        <w:t xml:space="preserve"> </w:t>
      </w:r>
      <w:proofErr w:type="gramStart"/>
      <w:r w:rsidRPr="003170B3">
        <w:rPr>
          <w:rFonts w:cstheme="minorHAnsi"/>
          <w:sz w:val="16"/>
          <w:szCs w:val="16"/>
          <w:lang w:val="en-GB"/>
        </w:rPr>
        <w:t>is able to</w:t>
      </w:r>
      <w:proofErr w:type="gramEnd"/>
      <w:r w:rsidRPr="003170B3">
        <w:rPr>
          <w:rFonts w:cstheme="minorHAnsi"/>
          <w:sz w:val="16"/>
          <w:szCs w:val="16"/>
          <w:lang w:val="en-GB"/>
        </w:rPr>
        <w:t xml:space="preserve"> formulate a scientific problem, work</w:t>
      </w:r>
      <w:r w:rsidR="000A705B" w:rsidRPr="003170B3">
        <w:rPr>
          <w:rFonts w:cstheme="minorHAnsi"/>
          <w:sz w:val="16"/>
          <w:szCs w:val="16"/>
          <w:lang w:val="en-GB"/>
        </w:rPr>
        <w:t xml:space="preserve"> and bring</w:t>
      </w:r>
      <w:r w:rsidRPr="003170B3">
        <w:rPr>
          <w:rFonts w:cstheme="minorHAnsi"/>
          <w:sz w:val="16"/>
          <w:szCs w:val="16"/>
          <w:lang w:val="en-GB"/>
        </w:rPr>
        <w:t xml:space="preserve"> his</w:t>
      </w:r>
      <w:r w:rsidR="00294007" w:rsidRPr="003170B3">
        <w:rPr>
          <w:rFonts w:cstheme="minorHAnsi"/>
          <w:sz w:val="16"/>
          <w:szCs w:val="16"/>
          <w:lang w:val="en-GB"/>
        </w:rPr>
        <w:t xml:space="preserve"> / her</w:t>
      </w:r>
      <w:r w:rsidRPr="003170B3">
        <w:rPr>
          <w:rFonts w:cstheme="minorHAnsi"/>
          <w:sz w:val="16"/>
          <w:szCs w:val="16"/>
          <w:lang w:val="en-GB"/>
        </w:rPr>
        <w:t xml:space="preserve"> own solutions in the </w:t>
      </w:r>
      <w:r w:rsidR="00294007" w:rsidRPr="003170B3">
        <w:rPr>
          <w:rFonts w:cstheme="minorHAnsi"/>
          <w:sz w:val="16"/>
          <w:szCs w:val="16"/>
          <w:lang w:val="en-GB"/>
        </w:rPr>
        <w:t xml:space="preserve">field of systematic philosophy or the </w:t>
      </w:r>
      <w:r w:rsidRPr="003170B3">
        <w:rPr>
          <w:rFonts w:cstheme="minorHAnsi"/>
          <w:sz w:val="16"/>
          <w:szCs w:val="16"/>
          <w:lang w:val="en-GB"/>
        </w:rPr>
        <w:t>history of philosophy, the result of which should be new knowledge about the subject of research</w:t>
      </w:r>
      <w:r w:rsidR="00A62D05" w:rsidRPr="003170B3">
        <w:rPr>
          <w:rFonts w:cstheme="minorHAnsi"/>
          <w:sz w:val="16"/>
          <w:szCs w:val="16"/>
          <w:lang w:val="en-GB"/>
        </w:rPr>
        <w:t>,</w:t>
      </w:r>
      <w:r w:rsidR="000A705B" w:rsidRPr="003170B3">
        <w:rPr>
          <w:rFonts w:cstheme="minorHAnsi"/>
          <w:sz w:val="16"/>
          <w:szCs w:val="16"/>
          <w:lang w:val="en-GB"/>
        </w:rPr>
        <w:t xml:space="preserve"> and present</w:t>
      </w:r>
      <w:r w:rsidRPr="003170B3">
        <w:rPr>
          <w:rFonts w:cstheme="minorHAnsi"/>
          <w:sz w:val="16"/>
          <w:szCs w:val="16"/>
          <w:lang w:val="en-GB"/>
        </w:rPr>
        <w:t xml:space="preserve"> the results of his</w:t>
      </w:r>
      <w:r w:rsidR="00294007" w:rsidRPr="003170B3">
        <w:rPr>
          <w:rFonts w:cstheme="minorHAnsi"/>
          <w:sz w:val="16"/>
          <w:szCs w:val="16"/>
          <w:lang w:val="en-GB"/>
        </w:rPr>
        <w:t xml:space="preserve"> / her</w:t>
      </w:r>
      <w:r w:rsidRPr="003170B3">
        <w:rPr>
          <w:rFonts w:cstheme="minorHAnsi"/>
          <w:sz w:val="16"/>
          <w:szCs w:val="16"/>
          <w:lang w:val="en-GB"/>
        </w:rPr>
        <w:t xml:space="preserve"> research in the dissertation. The result of the study part is the acquisition of the latest theoretical and methodological knowledge of systematic philosophy, or related disciplines. Special attention is paid to current trends and innovations in the discipline. Part of the training is also improving the skills of professional communication. The scientific part is focused on the independent </w:t>
      </w:r>
      <w:r w:rsidR="00A62D05" w:rsidRPr="003170B3">
        <w:rPr>
          <w:rFonts w:cstheme="minorHAnsi"/>
          <w:sz w:val="16"/>
          <w:szCs w:val="16"/>
          <w:lang w:val="en-GB"/>
        </w:rPr>
        <w:t>work on</w:t>
      </w:r>
      <w:r w:rsidRPr="003170B3">
        <w:rPr>
          <w:rFonts w:cstheme="minorHAnsi"/>
          <w:sz w:val="16"/>
          <w:szCs w:val="16"/>
          <w:lang w:val="en-GB"/>
        </w:rPr>
        <w:t xml:space="preserve"> the research problem, mastering the </w:t>
      </w:r>
      <w:r w:rsidR="00A62D05" w:rsidRPr="003170B3">
        <w:rPr>
          <w:rFonts w:cstheme="minorHAnsi"/>
          <w:sz w:val="16"/>
          <w:szCs w:val="16"/>
          <w:lang w:val="en-GB"/>
        </w:rPr>
        <w:t xml:space="preserve">acquired </w:t>
      </w:r>
      <w:r w:rsidRPr="003170B3">
        <w:rPr>
          <w:rFonts w:cstheme="minorHAnsi"/>
          <w:sz w:val="16"/>
          <w:szCs w:val="16"/>
          <w:lang w:val="en-GB"/>
        </w:rPr>
        <w:t xml:space="preserve">approaches in all phases of research. Part of the preparation is also the presentation of the results of </w:t>
      </w:r>
      <w:r w:rsidR="00515EC0" w:rsidRPr="003170B3">
        <w:rPr>
          <w:rFonts w:cstheme="minorHAnsi"/>
          <w:sz w:val="16"/>
          <w:szCs w:val="16"/>
          <w:lang w:val="en-GB"/>
        </w:rPr>
        <w:t>his / her</w:t>
      </w:r>
      <w:r w:rsidRPr="003170B3">
        <w:rPr>
          <w:rFonts w:cstheme="minorHAnsi"/>
          <w:sz w:val="16"/>
          <w:szCs w:val="16"/>
          <w:lang w:val="en-GB"/>
        </w:rPr>
        <w:t xml:space="preserve"> own research work.</w:t>
      </w:r>
    </w:p>
    <w:p w14:paraId="6D3CA53A" w14:textId="022E973B" w:rsidR="00AE01E1" w:rsidRPr="003170B3" w:rsidRDefault="00AE01E1" w:rsidP="00AE01E1">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 graduate of the </w:t>
      </w:r>
      <w:proofErr w:type="gramStart"/>
      <w:r w:rsidRPr="003170B3">
        <w:rPr>
          <w:rFonts w:cstheme="minorHAnsi"/>
          <w:sz w:val="16"/>
          <w:szCs w:val="16"/>
          <w:lang w:val="en-GB"/>
        </w:rPr>
        <w:t>third degree</w:t>
      </w:r>
      <w:proofErr w:type="gramEnd"/>
      <w:r w:rsidRPr="003170B3">
        <w:rPr>
          <w:rFonts w:cstheme="minorHAnsi"/>
          <w:sz w:val="16"/>
          <w:szCs w:val="16"/>
          <w:lang w:val="en-GB"/>
        </w:rPr>
        <w:t xml:space="preserve"> study program Systematic Philosophy </w:t>
      </w:r>
      <w:proofErr w:type="gramStart"/>
      <w:r w:rsidR="00A62D05" w:rsidRPr="003170B3">
        <w:rPr>
          <w:rFonts w:cstheme="minorHAnsi"/>
          <w:sz w:val="16"/>
          <w:szCs w:val="16"/>
          <w:lang w:val="en-GB"/>
        </w:rPr>
        <w:t>is able to</w:t>
      </w:r>
      <w:proofErr w:type="gramEnd"/>
      <w:r w:rsidRPr="003170B3">
        <w:rPr>
          <w:rFonts w:cstheme="minorHAnsi"/>
          <w:sz w:val="16"/>
          <w:szCs w:val="16"/>
          <w:lang w:val="en-GB"/>
        </w:rPr>
        <w:t xml:space="preserve"> master the principles of scientific work, links of philosophical research to social and cultural processes, procedures from hypothesis formulation and development to presentation of results, </w:t>
      </w:r>
      <w:proofErr w:type="gramStart"/>
      <w:r w:rsidRPr="003170B3">
        <w:rPr>
          <w:rFonts w:cstheme="minorHAnsi"/>
          <w:sz w:val="16"/>
          <w:szCs w:val="16"/>
          <w:lang w:val="en-GB"/>
        </w:rPr>
        <w:t>taking into account</w:t>
      </w:r>
      <w:proofErr w:type="gramEnd"/>
      <w:r w:rsidRPr="003170B3">
        <w:rPr>
          <w:rFonts w:cstheme="minorHAnsi"/>
          <w:sz w:val="16"/>
          <w:szCs w:val="16"/>
          <w:lang w:val="en-GB"/>
        </w:rPr>
        <w:t xml:space="preserve"> legal, ethical and social aspects of the issue. </w:t>
      </w:r>
      <w:r w:rsidR="00294007" w:rsidRPr="003170B3">
        <w:rPr>
          <w:rFonts w:cstheme="minorHAnsi"/>
          <w:sz w:val="16"/>
          <w:szCs w:val="16"/>
          <w:lang w:val="en-GB"/>
        </w:rPr>
        <w:t>He / She d</w:t>
      </w:r>
      <w:r w:rsidRPr="003170B3">
        <w:rPr>
          <w:rFonts w:cstheme="minorHAnsi"/>
          <w:sz w:val="16"/>
          <w:szCs w:val="16"/>
          <w:lang w:val="en-GB"/>
        </w:rPr>
        <w:t>emonstrates the ability of theoretical and methodological reflection. Part of the graduate's knowledge profile is language skills, the ability to use modern information technologies and knowledge from related scientific disciplines relevant to the problem. The graduate of the Systematic Philosophy program</w:t>
      </w:r>
      <w:r w:rsidR="00294007" w:rsidRPr="003170B3">
        <w:rPr>
          <w:rFonts w:cstheme="minorHAnsi"/>
          <w:sz w:val="16"/>
          <w:szCs w:val="16"/>
          <w:lang w:val="en-GB"/>
        </w:rPr>
        <w:t>me</w:t>
      </w:r>
      <w:r w:rsidRPr="003170B3">
        <w:rPr>
          <w:rFonts w:cstheme="minorHAnsi"/>
          <w:sz w:val="16"/>
          <w:szCs w:val="16"/>
          <w:lang w:val="en-GB"/>
        </w:rPr>
        <w:t xml:space="preserve"> contributes to the development of his discipline and international scientific communication by publishing his</w:t>
      </w:r>
      <w:r w:rsidR="00294007" w:rsidRPr="003170B3">
        <w:rPr>
          <w:rFonts w:cstheme="minorHAnsi"/>
          <w:sz w:val="16"/>
          <w:szCs w:val="16"/>
          <w:lang w:val="en-GB"/>
        </w:rPr>
        <w:t xml:space="preserve"> / her</w:t>
      </w:r>
      <w:r w:rsidRPr="003170B3">
        <w:rPr>
          <w:rFonts w:cstheme="minorHAnsi"/>
          <w:sz w:val="16"/>
          <w:szCs w:val="16"/>
          <w:lang w:val="en-GB"/>
        </w:rPr>
        <w:t xml:space="preserve"> own solutions, he</w:t>
      </w:r>
      <w:r w:rsidR="00294007" w:rsidRPr="003170B3">
        <w:rPr>
          <w:rFonts w:cstheme="minorHAnsi"/>
          <w:sz w:val="16"/>
          <w:szCs w:val="16"/>
          <w:lang w:val="en-GB"/>
        </w:rPr>
        <w:t xml:space="preserve"> / she</w:t>
      </w:r>
      <w:r w:rsidRPr="003170B3">
        <w:rPr>
          <w:rFonts w:cstheme="minorHAnsi"/>
          <w:sz w:val="16"/>
          <w:szCs w:val="16"/>
          <w:lang w:val="en-GB"/>
        </w:rPr>
        <w:t xml:space="preserve"> can also apply his</w:t>
      </w:r>
      <w:r w:rsidR="00294007" w:rsidRPr="003170B3">
        <w:rPr>
          <w:rFonts w:cstheme="minorHAnsi"/>
          <w:sz w:val="16"/>
          <w:szCs w:val="16"/>
          <w:lang w:val="en-GB"/>
        </w:rPr>
        <w:t xml:space="preserve"> / her</w:t>
      </w:r>
      <w:r w:rsidRPr="003170B3">
        <w:rPr>
          <w:rFonts w:cstheme="minorHAnsi"/>
          <w:sz w:val="16"/>
          <w:szCs w:val="16"/>
          <w:lang w:val="en-GB"/>
        </w:rPr>
        <w:t xml:space="preserve"> scientific skills in the pedagogical process. The graduate can work in the field of science and basic research, in the field of education (especially as a university teacher) and education, in applied research in related disciplines, in state and public administration, as a journalist in the media, in the non-governmental sector, in cultural and social facilities, publishers, etc.</w:t>
      </w:r>
    </w:p>
    <w:p w14:paraId="4A7A1DEB" w14:textId="77777777" w:rsidR="00294007" w:rsidRPr="003170B3" w:rsidRDefault="00294007" w:rsidP="00AE01E1">
      <w:pPr>
        <w:pStyle w:val="Odsekzoznamu"/>
        <w:autoSpaceDE w:val="0"/>
        <w:autoSpaceDN w:val="0"/>
        <w:adjustRightInd w:val="0"/>
        <w:spacing w:after="0" w:line="240" w:lineRule="auto"/>
        <w:ind w:left="360"/>
        <w:jc w:val="both"/>
        <w:rPr>
          <w:rFonts w:cstheme="minorHAnsi"/>
          <w:sz w:val="16"/>
          <w:szCs w:val="16"/>
          <w:lang w:val="en-GB"/>
        </w:rPr>
      </w:pPr>
    </w:p>
    <w:p w14:paraId="6035D3FD" w14:textId="77777777" w:rsidR="00294007" w:rsidRPr="003170B3" w:rsidRDefault="00294007" w:rsidP="00294007">
      <w:pPr>
        <w:tabs>
          <w:tab w:val="left" w:pos="5098"/>
        </w:tabs>
        <w:spacing w:after="0" w:line="240" w:lineRule="auto"/>
        <w:jc w:val="both"/>
        <w:rPr>
          <w:rFonts w:eastAsiaTheme="minorEastAsia" w:cstheme="minorHAnsi"/>
          <w:sz w:val="16"/>
          <w:szCs w:val="16"/>
        </w:rPr>
      </w:pPr>
      <w:r w:rsidRPr="003170B3">
        <w:rPr>
          <w:rFonts w:cstheme="minorHAnsi"/>
          <w:sz w:val="16"/>
          <w:szCs w:val="16"/>
          <w:lang w:val="en-US"/>
        </w:rPr>
        <w:t>The graduate of the study program will acquire the following knowledge, skills and competences</w:t>
      </w:r>
      <w:r w:rsidRPr="003170B3">
        <w:rPr>
          <w:rFonts w:eastAsiaTheme="minorEastAsia" w:cstheme="minorHAnsi"/>
          <w:sz w:val="16"/>
          <w:szCs w:val="16"/>
        </w:rPr>
        <w:t>:</w:t>
      </w:r>
    </w:p>
    <w:p w14:paraId="0C127E29" w14:textId="77777777" w:rsidR="00294007" w:rsidRPr="003170B3" w:rsidRDefault="00294007" w:rsidP="00294007">
      <w:pPr>
        <w:tabs>
          <w:tab w:val="left" w:pos="5098"/>
        </w:tabs>
        <w:spacing w:after="0" w:line="240" w:lineRule="auto"/>
        <w:jc w:val="both"/>
        <w:rPr>
          <w:rFonts w:eastAsiaTheme="minorEastAsia" w:cstheme="minorHAnsi"/>
          <w:b/>
          <w:i/>
          <w:sz w:val="16"/>
          <w:szCs w:val="16"/>
        </w:rPr>
      </w:pPr>
    </w:p>
    <w:p w14:paraId="3C7E97ED" w14:textId="77777777" w:rsidR="00294007" w:rsidRPr="003170B3" w:rsidRDefault="00294007" w:rsidP="00294007">
      <w:pPr>
        <w:tabs>
          <w:tab w:val="left" w:pos="5098"/>
        </w:tabs>
        <w:spacing w:after="0" w:line="240" w:lineRule="auto"/>
        <w:jc w:val="both"/>
        <w:rPr>
          <w:rFonts w:eastAsiaTheme="minorEastAsia" w:cstheme="minorHAnsi"/>
          <w:b/>
          <w:i/>
          <w:sz w:val="16"/>
          <w:szCs w:val="16"/>
        </w:rPr>
      </w:pPr>
      <w:r w:rsidRPr="003170B3">
        <w:rPr>
          <w:rFonts w:cstheme="minorHAnsi"/>
          <w:b/>
          <w:i/>
          <w:sz w:val="16"/>
          <w:szCs w:val="16"/>
          <w:lang w:val="en-US"/>
        </w:rPr>
        <w:t>Knowledge</w:t>
      </w:r>
      <w:r w:rsidRPr="003170B3">
        <w:rPr>
          <w:rFonts w:eastAsiaTheme="minorEastAsia" w:cstheme="minorHAnsi"/>
          <w:b/>
          <w:i/>
          <w:sz w:val="16"/>
          <w:szCs w:val="16"/>
        </w:rPr>
        <w:t>:</w:t>
      </w:r>
    </w:p>
    <w:p w14:paraId="5F973F4E"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A student:</w:t>
      </w:r>
    </w:p>
    <w:p w14:paraId="486475DE"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acquires basic approaches to text interpretation (phenomenological and hermeneutic reading, historical problematization, etc.</w:t>
      </w:r>
      <w:proofErr w:type="gramStart"/>
      <w:r w:rsidRPr="003170B3">
        <w:rPr>
          <w:rFonts w:eastAsiaTheme="minorEastAsia" w:cstheme="minorHAnsi"/>
          <w:sz w:val="16"/>
          <w:szCs w:val="16"/>
          <w:lang w:val="en-GB"/>
        </w:rPr>
        <w:t>);</w:t>
      </w:r>
      <w:proofErr w:type="gramEnd"/>
    </w:p>
    <w:p w14:paraId="510A9A04"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can independently use basic approaches to text interpretation and explain how he / she proceeds in uncovering </w:t>
      </w:r>
      <w:proofErr w:type="gramStart"/>
      <w:r w:rsidRPr="003170B3">
        <w:rPr>
          <w:rFonts w:eastAsiaTheme="minorEastAsia" w:cstheme="minorHAnsi"/>
          <w:sz w:val="16"/>
          <w:szCs w:val="16"/>
          <w:lang w:val="en-GB"/>
        </w:rPr>
        <w:t>meaning;</w:t>
      </w:r>
      <w:proofErr w:type="gramEnd"/>
    </w:p>
    <w:p w14:paraId="1EC37986"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learns the language of modern phenomenology (Husserl, Heidegger, Patočka), hermeneutics (Gadamer); historical ontology (Foucault</w:t>
      </w:r>
      <w:proofErr w:type="gramStart"/>
      <w:r w:rsidRPr="003170B3">
        <w:rPr>
          <w:rFonts w:eastAsiaTheme="minorEastAsia" w:cstheme="minorHAnsi"/>
          <w:sz w:val="16"/>
          <w:szCs w:val="16"/>
          <w:lang w:val="en-GB"/>
        </w:rPr>
        <w:t>);</w:t>
      </w:r>
      <w:proofErr w:type="gramEnd"/>
    </w:p>
    <w:p w14:paraId="4C19DD00"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acquires orientation in methodological approaches and </w:t>
      </w:r>
      <w:proofErr w:type="gramStart"/>
      <w:r w:rsidRPr="003170B3">
        <w:rPr>
          <w:rFonts w:eastAsiaTheme="minorEastAsia" w:cstheme="minorHAnsi"/>
          <w:sz w:val="16"/>
          <w:szCs w:val="16"/>
          <w:lang w:val="en-GB"/>
        </w:rPr>
        <w:t>concepts;</w:t>
      </w:r>
      <w:proofErr w:type="gramEnd"/>
    </w:p>
    <w:p w14:paraId="1740223E"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is acquainted and oriented in the methods of philosophical </w:t>
      </w:r>
      <w:proofErr w:type="gramStart"/>
      <w:r w:rsidRPr="003170B3">
        <w:rPr>
          <w:rFonts w:eastAsiaTheme="minorEastAsia" w:cstheme="minorHAnsi"/>
          <w:sz w:val="16"/>
          <w:szCs w:val="16"/>
          <w:lang w:val="en-GB"/>
        </w:rPr>
        <w:t>work;</w:t>
      </w:r>
      <w:proofErr w:type="gramEnd"/>
    </w:p>
    <w:p w14:paraId="126E64D1"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can reflect on theoretical and methodological issues related to the dissertation system and understand their broader contexts of the history of </w:t>
      </w:r>
      <w:proofErr w:type="gramStart"/>
      <w:r w:rsidRPr="003170B3">
        <w:rPr>
          <w:rFonts w:eastAsiaTheme="minorEastAsia" w:cstheme="minorHAnsi"/>
          <w:sz w:val="16"/>
          <w:szCs w:val="16"/>
          <w:lang w:val="en-GB"/>
        </w:rPr>
        <w:t>philosophy;</w:t>
      </w:r>
      <w:proofErr w:type="gramEnd"/>
    </w:p>
    <w:p w14:paraId="301E538F"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acquires research methods; can master professional practices applied in </w:t>
      </w:r>
      <w:proofErr w:type="gramStart"/>
      <w:r w:rsidRPr="003170B3">
        <w:rPr>
          <w:rFonts w:eastAsiaTheme="minorEastAsia" w:cstheme="minorHAnsi"/>
          <w:sz w:val="16"/>
          <w:szCs w:val="16"/>
          <w:lang w:val="en-GB"/>
        </w:rPr>
        <w:t>philosophy;</w:t>
      </w:r>
      <w:proofErr w:type="gramEnd"/>
    </w:p>
    <w:p w14:paraId="1678602E"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the doctoral student </w:t>
      </w:r>
      <w:proofErr w:type="gramStart"/>
      <w:r w:rsidRPr="003170B3">
        <w:rPr>
          <w:rFonts w:eastAsiaTheme="minorEastAsia" w:cstheme="minorHAnsi"/>
          <w:sz w:val="16"/>
          <w:szCs w:val="16"/>
          <w:lang w:val="en-GB"/>
        </w:rPr>
        <w:t>is able to</w:t>
      </w:r>
      <w:proofErr w:type="gramEnd"/>
      <w:r w:rsidRPr="003170B3">
        <w:rPr>
          <w:rFonts w:eastAsiaTheme="minorEastAsia" w:cstheme="minorHAnsi"/>
          <w:sz w:val="16"/>
          <w:szCs w:val="16"/>
          <w:lang w:val="en-GB"/>
        </w:rPr>
        <w:t xml:space="preserve"> evaluate the importance of ethics and literature for knowledge of </w:t>
      </w:r>
      <w:proofErr w:type="gramStart"/>
      <w:r w:rsidRPr="003170B3">
        <w:rPr>
          <w:rFonts w:eastAsiaTheme="minorEastAsia" w:cstheme="minorHAnsi"/>
          <w:sz w:val="16"/>
          <w:szCs w:val="16"/>
          <w:lang w:val="en-GB"/>
        </w:rPr>
        <w:t>reality;</w:t>
      </w:r>
      <w:proofErr w:type="gramEnd"/>
    </w:p>
    <w:p w14:paraId="230E8646"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w:t>
      </w:r>
      <w:proofErr w:type="gramStart"/>
      <w:r w:rsidRPr="003170B3">
        <w:rPr>
          <w:rFonts w:eastAsiaTheme="minorEastAsia" w:cstheme="minorHAnsi"/>
          <w:sz w:val="16"/>
          <w:szCs w:val="16"/>
          <w:lang w:val="en-GB"/>
        </w:rPr>
        <w:t>is able to</w:t>
      </w:r>
      <w:proofErr w:type="gramEnd"/>
      <w:r w:rsidRPr="003170B3">
        <w:rPr>
          <w:rFonts w:eastAsiaTheme="minorEastAsia" w:cstheme="minorHAnsi"/>
          <w:sz w:val="16"/>
          <w:szCs w:val="16"/>
          <w:lang w:val="en-GB"/>
        </w:rPr>
        <w:t xml:space="preserve"> analyse the ethical and moral dimension of literature, including its educational </w:t>
      </w:r>
      <w:proofErr w:type="gramStart"/>
      <w:r w:rsidRPr="003170B3">
        <w:rPr>
          <w:rFonts w:eastAsiaTheme="minorEastAsia" w:cstheme="minorHAnsi"/>
          <w:sz w:val="16"/>
          <w:szCs w:val="16"/>
          <w:lang w:val="en-GB"/>
        </w:rPr>
        <w:t>potential;</w:t>
      </w:r>
      <w:proofErr w:type="gramEnd"/>
    </w:p>
    <w:p w14:paraId="7F4202CB"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the doctoral student </w:t>
      </w:r>
      <w:proofErr w:type="gramStart"/>
      <w:r w:rsidRPr="003170B3">
        <w:rPr>
          <w:rFonts w:eastAsiaTheme="minorEastAsia" w:cstheme="minorHAnsi"/>
          <w:sz w:val="16"/>
          <w:szCs w:val="16"/>
          <w:lang w:val="en-GB"/>
        </w:rPr>
        <w:t>is able to</w:t>
      </w:r>
      <w:proofErr w:type="gramEnd"/>
      <w:r w:rsidRPr="003170B3">
        <w:rPr>
          <w:rFonts w:eastAsiaTheme="minorEastAsia" w:cstheme="minorHAnsi"/>
          <w:sz w:val="16"/>
          <w:szCs w:val="16"/>
          <w:lang w:val="en-GB"/>
        </w:rPr>
        <w:t xml:space="preserve"> ethically analyse, compare and evaluate works of Slovak or world literature of the past and </w:t>
      </w:r>
      <w:proofErr w:type="gramStart"/>
      <w:r w:rsidRPr="003170B3">
        <w:rPr>
          <w:rFonts w:eastAsiaTheme="minorEastAsia" w:cstheme="minorHAnsi"/>
          <w:sz w:val="16"/>
          <w:szCs w:val="16"/>
          <w:lang w:val="en-GB"/>
        </w:rPr>
        <w:t>present;</w:t>
      </w:r>
      <w:proofErr w:type="gramEnd"/>
    </w:p>
    <w:p w14:paraId="22721E02"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is familiar with current issues of aesthetic </w:t>
      </w:r>
      <w:proofErr w:type="gramStart"/>
      <w:r w:rsidRPr="003170B3">
        <w:rPr>
          <w:rFonts w:eastAsiaTheme="minorEastAsia" w:cstheme="minorHAnsi"/>
          <w:sz w:val="16"/>
          <w:szCs w:val="16"/>
          <w:lang w:val="en-GB"/>
        </w:rPr>
        <w:t>theory;</w:t>
      </w:r>
      <w:proofErr w:type="gramEnd"/>
    </w:p>
    <w:p w14:paraId="0EF5FABC"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applies the analysis-synthesis relationship in the interpretation of basic theories and methods related to aesthetic reflection, analysis and interpretation of </w:t>
      </w:r>
      <w:proofErr w:type="gramStart"/>
      <w:r w:rsidRPr="003170B3">
        <w:rPr>
          <w:rFonts w:eastAsiaTheme="minorEastAsia" w:cstheme="minorHAnsi"/>
          <w:sz w:val="16"/>
          <w:szCs w:val="16"/>
          <w:lang w:val="en-GB"/>
        </w:rPr>
        <w:t>art;</w:t>
      </w:r>
      <w:proofErr w:type="gramEnd"/>
    </w:p>
    <w:p w14:paraId="0DA0C721"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w:t>
      </w:r>
      <w:proofErr w:type="gramStart"/>
      <w:r w:rsidRPr="003170B3">
        <w:rPr>
          <w:rFonts w:eastAsiaTheme="minorEastAsia" w:cstheme="minorHAnsi"/>
          <w:sz w:val="16"/>
          <w:szCs w:val="16"/>
          <w:lang w:val="en-GB"/>
        </w:rPr>
        <w:t>is able to</w:t>
      </w:r>
      <w:proofErr w:type="gramEnd"/>
      <w:r w:rsidRPr="003170B3">
        <w:rPr>
          <w:rFonts w:eastAsiaTheme="minorEastAsia" w:cstheme="minorHAnsi"/>
          <w:sz w:val="16"/>
          <w:szCs w:val="16"/>
          <w:lang w:val="en-GB"/>
        </w:rPr>
        <w:t xml:space="preserve"> theoretically understand the context of the problems of his / her dissertation with current concepts of aesthetics and possible aesthetic research of art.</w:t>
      </w:r>
    </w:p>
    <w:p w14:paraId="6C0405BE"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p>
    <w:p w14:paraId="715D322C" w14:textId="77777777" w:rsidR="00294007" w:rsidRPr="003170B3" w:rsidRDefault="00294007" w:rsidP="00294007">
      <w:pPr>
        <w:tabs>
          <w:tab w:val="left" w:pos="5098"/>
        </w:tabs>
        <w:spacing w:after="0" w:line="240" w:lineRule="auto"/>
        <w:jc w:val="both"/>
        <w:rPr>
          <w:rFonts w:eastAsiaTheme="minorEastAsia" w:cstheme="minorHAnsi"/>
          <w:b/>
          <w:sz w:val="16"/>
          <w:szCs w:val="16"/>
          <w:lang w:val="en-GB"/>
        </w:rPr>
      </w:pPr>
      <w:r w:rsidRPr="003170B3">
        <w:rPr>
          <w:rFonts w:cstheme="minorHAnsi"/>
          <w:b/>
          <w:sz w:val="16"/>
          <w:szCs w:val="16"/>
          <w:lang w:val="en-GB"/>
        </w:rPr>
        <w:t>Skills</w:t>
      </w:r>
      <w:r w:rsidRPr="003170B3">
        <w:rPr>
          <w:rFonts w:eastAsiaTheme="minorEastAsia" w:cstheme="minorHAnsi"/>
          <w:b/>
          <w:sz w:val="16"/>
          <w:szCs w:val="16"/>
          <w:lang w:val="en-GB"/>
        </w:rPr>
        <w:t>:</w:t>
      </w:r>
    </w:p>
    <w:p w14:paraId="1F5AAE68"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A student:</w:t>
      </w:r>
    </w:p>
    <w:p w14:paraId="74E19F53" w14:textId="3E9FF4E6"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w:t>
      </w:r>
      <w:proofErr w:type="gramStart"/>
      <w:r w:rsidRPr="003170B3">
        <w:rPr>
          <w:rFonts w:eastAsiaTheme="minorEastAsia" w:cstheme="minorHAnsi"/>
          <w:sz w:val="16"/>
          <w:szCs w:val="16"/>
          <w:lang w:val="en-GB"/>
        </w:rPr>
        <w:t>is able to</w:t>
      </w:r>
      <w:proofErr w:type="gramEnd"/>
      <w:r w:rsidRPr="003170B3">
        <w:rPr>
          <w:rFonts w:eastAsiaTheme="minorEastAsia" w:cstheme="minorHAnsi"/>
          <w:sz w:val="16"/>
          <w:szCs w:val="16"/>
          <w:lang w:val="en-GB"/>
        </w:rPr>
        <w:t xml:space="preserve"> reconstruct individual arguments that appear in the text; can follow the overall course of the argument; can reconsider interpretive strategies, </w:t>
      </w:r>
      <w:proofErr w:type="gramStart"/>
      <w:r w:rsidRPr="003170B3">
        <w:rPr>
          <w:rFonts w:eastAsiaTheme="minorEastAsia" w:cstheme="minorHAnsi"/>
          <w:sz w:val="16"/>
          <w:szCs w:val="16"/>
          <w:lang w:val="en-GB"/>
        </w:rPr>
        <w:t>etc.;</w:t>
      </w:r>
      <w:proofErr w:type="gramEnd"/>
    </w:p>
    <w:p w14:paraId="0EAA214D"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w:t>
      </w:r>
      <w:proofErr w:type="gramStart"/>
      <w:r w:rsidRPr="003170B3">
        <w:rPr>
          <w:rFonts w:eastAsiaTheme="minorEastAsia" w:cstheme="minorHAnsi"/>
          <w:sz w:val="16"/>
          <w:szCs w:val="16"/>
          <w:lang w:val="en-GB"/>
        </w:rPr>
        <w:t>is able to</w:t>
      </w:r>
      <w:proofErr w:type="gramEnd"/>
      <w:r w:rsidRPr="003170B3">
        <w:rPr>
          <w:rFonts w:eastAsiaTheme="minorEastAsia" w:cstheme="minorHAnsi"/>
          <w:sz w:val="16"/>
          <w:szCs w:val="16"/>
          <w:lang w:val="en-GB"/>
        </w:rPr>
        <w:t xml:space="preserve"> better develop his / her own interpretation procedures based on an understanding of the interpretation strategies of individual </w:t>
      </w:r>
      <w:proofErr w:type="gramStart"/>
      <w:r w:rsidRPr="003170B3">
        <w:rPr>
          <w:rFonts w:eastAsiaTheme="minorEastAsia" w:cstheme="minorHAnsi"/>
          <w:sz w:val="16"/>
          <w:szCs w:val="16"/>
          <w:lang w:val="en-GB"/>
        </w:rPr>
        <w:t>texts;</w:t>
      </w:r>
      <w:proofErr w:type="gramEnd"/>
    </w:p>
    <w:p w14:paraId="2FCC3B0D" w14:textId="432B44F4"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acquires the skills of creative philosophical </w:t>
      </w:r>
      <w:r w:rsidR="00A62D05" w:rsidRPr="003170B3">
        <w:rPr>
          <w:rFonts w:eastAsiaTheme="minorEastAsia" w:cstheme="minorHAnsi"/>
          <w:sz w:val="16"/>
          <w:szCs w:val="16"/>
          <w:lang w:val="en-GB"/>
        </w:rPr>
        <w:t>writing</w:t>
      </w:r>
      <w:r w:rsidRPr="003170B3">
        <w:rPr>
          <w:rFonts w:eastAsiaTheme="minorEastAsia" w:cstheme="minorHAnsi"/>
          <w:sz w:val="16"/>
          <w:szCs w:val="16"/>
          <w:lang w:val="en-GB"/>
        </w:rPr>
        <w:t xml:space="preserve"> and </w:t>
      </w:r>
      <w:proofErr w:type="gramStart"/>
      <w:r w:rsidR="00A62D05" w:rsidRPr="003170B3">
        <w:rPr>
          <w:rFonts w:eastAsiaTheme="minorEastAsia" w:cstheme="minorHAnsi"/>
          <w:sz w:val="16"/>
          <w:szCs w:val="16"/>
          <w:lang w:val="en-GB"/>
        </w:rPr>
        <w:t>speaking</w:t>
      </w:r>
      <w:r w:rsidRPr="003170B3">
        <w:rPr>
          <w:rFonts w:eastAsiaTheme="minorEastAsia" w:cstheme="minorHAnsi"/>
          <w:sz w:val="16"/>
          <w:szCs w:val="16"/>
          <w:lang w:val="en-GB"/>
        </w:rPr>
        <w:t>;</w:t>
      </w:r>
      <w:proofErr w:type="gramEnd"/>
    </w:p>
    <w:p w14:paraId="33B41272"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acquires the ability to lead a philosophical </w:t>
      </w:r>
      <w:proofErr w:type="gramStart"/>
      <w:r w:rsidRPr="003170B3">
        <w:rPr>
          <w:rFonts w:eastAsiaTheme="minorEastAsia" w:cstheme="minorHAnsi"/>
          <w:sz w:val="16"/>
          <w:szCs w:val="16"/>
          <w:lang w:val="en-GB"/>
        </w:rPr>
        <w:t>discussion;</w:t>
      </w:r>
      <w:proofErr w:type="gramEnd"/>
    </w:p>
    <w:p w14:paraId="1E34761C"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masters skills linked to a critical approach, promotes and argues his / her own </w:t>
      </w:r>
      <w:proofErr w:type="gramStart"/>
      <w:r w:rsidRPr="003170B3">
        <w:rPr>
          <w:rFonts w:eastAsiaTheme="minorEastAsia" w:cstheme="minorHAnsi"/>
          <w:sz w:val="16"/>
          <w:szCs w:val="16"/>
          <w:lang w:val="en-GB"/>
        </w:rPr>
        <w:t>opinion;</w:t>
      </w:r>
      <w:proofErr w:type="gramEnd"/>
    </w:p>
    <w:p w14:paraId="5DA3C9B7"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has a motivation focused on responsibility and further education related to research </w:t>
      </w:r>
      <w:proofErr w:type="gramStart"/>
      <w:r w:rsidRPr="003170B3">
        <w:rPr>
          <w:rFonts w:eastAsiaTheme="minorEastAsia" w:cstheme="minorHAnsi"/>
          <w:sz w:val="16"/>
          <w:szCs w:val="16"/>
          <w:lang w:val="en-GB"/>
        </w:rPr>
        <w:t>issues;</w:t>
      </w:r>
      <w:proofErr w:type="gramEnd"/>
    </w:p>
    <w:p w14:paraId="6F7E5E80"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integrates the acquired knowledge into his / her own insights and the choice of adequate research </w:t>
      </w:r>
      <w:proofErr w:type="gramStart"/>
      <w:r w:rsidRPr="003170B3">
        <w:rPr>
          <w:rFonts w:eastAsiaTheme="minorEastAsia" w:cstheme="minorHAnsi"/>
          <w:sz w:val="16"/>
          <w:szCs w:val="16"/>
          <w:lang w:val="en-GB"/>
        </w:rPr>
        <w:t>methods;</w:t>
      </w:r>
      <w:proofErr w:type="gramEnd"/>
    </w:p>
    <w:p w14:paraId="5DFC395A"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identifies problem areas of history and theories of aesthetics in relation to a specific type of </w:t>
      </w:r>
      <w:proofErr w:type="gramStart"/>
      <w:r w:rsidRPr="003170B3">
        <w:rPr>
          <w:rFonts w:eastAsiaTheme="minorEastAsia" w:cstheme="minorHAnsi"/>
          <w:sz w:val="16"/>
          <w:szCs w:val="16"/>
          <w:lang w:val="en-GB"/>
        </w:rPr>
        <w:t>art;</w:t>
      </w:r>
      <w:proofErr w:type="gramEnd"/>
    </w:p>
    <w:p w14:paraId="30311E6B"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can independently advise, consult, generate, design and create new stimuli and approaches in his / her own </w:t>
      </w:r>
      <w:proofErr w:type="gramStart"/>
      <w:r w:rsidRPr="003170B3">
        <w:rPr>
          <w:rFonts w:eastAsiaTheme="minorEastAsia" w:cstheme="minorHAnsi"/>
          <w:sz w:val="16"/>
          <w:szCs w:val="16"/>
          <w:lang w:val="en-GB"/>
        </w:rPr>
        <w:t>research;</w:t>
      </w:r>
      <w:proofErr w:type="gramEnd"/>
    </w:p>
    <w:p w14:paraId="6768B7D9" w14:textId="24E78B4B"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w:t>
      </w:r>
      <w:proofErr w:type="gramStart"/>
      <w:r w:rsidRPr="003170B3">
        <w:rPr>
          <w:rFonts w:eastAsiaTheme="minorEastAsia" w:cstheme="minorHAnsi"/>
          <w:sz w:val="16"/>
          <w:szCs w:val="16"/>
          <w:lang w:val="en-GB"/>
        </w:rPr>
        <w:t>is able to</w:t>
      </w:r>
      <w:proofErr w:type="gramEnd"/>
      <w:r w:rsidRPr="003170B3">
        <w:rPr>
          <w:rFonts w:eastAsiaTheme="minorEastAsia" w:cstheme="minorHAnsi"/>
          <w:sz w:val="16"/>
          <w:szCs w:val="16"/>
          <w:lang w:val="en-GB"/>
        </w:rPr>
        <w:t xml:space="preserve"> create a philosophical text </w:t>
      </w:r>
      <w:proofErr w:type="gramStart"/>
      <w:r w:rsidRPr="003170B3">
        <w:rPr>
          <w:rFonts w:eastAsiaTheme="minorEastAsia" w:cstheme="minorHAnsi"/>
          <w:sz w:val="16"/>
          <w:szCs w:val="16"/>
          <w:lang w:val="en-GB"/>
        </w:rPr>
        <w:t>on the basis of</w:t>
      </w:r>
      <w:proofErr w:type="gramEnd"/>
      <w:r w:rsidRPr="003170B3">
        <w:rPr>
          <w:rFonts w:eastAsiaTheme="minorEastAsia" w:cstheme="minorHAnsi"/>
          <w:sz w:val="16"/>
          <w:szCs w:val="16"/>
          <w:lang w:val="en-GB"/>
        </w:rPr>
        <w:t xml:space="preserve"> acquired knowledge with logical and precise formulation of </w:t>
      </w:r>
      <w:proofErr w:type="gramStart"/>
      <w:r w:rsidRPr="003170B3">
        <w:rPr>
          <w:rFonts w:eastAsiaTheme="minorEastAsia" w:cstheme="minorHAnsi"/>
          <w:sz w:val="16"/>
          <w:szCs w:val="16"/>
          <w:lang w:val="en-GB"/>
        </w:rPr>
        <w:t>ideas</w:t>
      </w:r>
      <w:r w:rsidR="00A62D05" w:rsidRPr="003170B3">
        <w:rPr>
          <w:rFonts w:eastAsiaTheme="minorEastAsia" w:cstheme="minorHAnsi"/>
          <w:sz w:val="16"/>
          <w:szCs w:val="16"/>
          <w:lang w:val="en-GB"/>
        </w:rPr>
        <w:t>;</w:t>
      </w:r>
      <w:proofErr w:type="gramEnd"/>
    </w:p>
    <w:p w14:paraId="3761FCE3"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can correctly use individual methods of citation and reference, recording bibliographic </w:t>
      </w:r>
      <w:proofErr w:type="gramStart"/>
      <w:r w:rsidRPr="003170B3">
        <w:rPr>
          <w:rFonts w:eastAsiaTheme="minorEastAsia" w:cstheme="minorHAnsi"/>
          <w:sz w:val="16"/>
          <w:szCs w:val="16"/>
          <w:lang w:val="en-GB"/>
        </w:rPr>
        <w:t>references;</w:t>
      </w:r>
      <w:proofErr w:type="gramEnd"/>
    </w:p>
    <w:p w14:paraId="452F7060" w14:textId="134E4D83"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can work with scientific literature (with primary and secondary sources, search for information in information book databases) in Slovak and </w:t>
      </w:r>
      <w:proofErr w:type="gramStart"/>
      <w:r w:rsidRPr="003170B3">
        <w:rPr>
          <w:rFonts w:eastAsiaTheme="minorEastAsia" w:cstheme="minorHAnsi"/>
          <w:sz w:val="16"/>
          <w:szCs w:val="16"/>
          <w:lang w:val="en-GB"/>
        </w:rPr>
        <w:t>English</w:t>
      </w:r>
      <w:r w:rsidR="00A62D05" w:rsidRPr="003170B3">
        <w:rPr>
          <w:rFonts w:eastAsiaTheme="minorEastAsia" w:cstheme="minorHAnsi"/>
          <w:sz w:val="16"/>
          <w:szCs w:val="16"/>
          <w:lang w:val="en-GB"/>
        </w:rPr>
        <w:t>;</w:t>
      </w:r>
      <w:proofErr w:type="gramEnd"/>
    </w:p>
    <w:p w14:paraId="47F6D988" w14:textId="098AFEC8"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w:t>
      </w:r>
      <w:proofErr w:type="gramStart"/>
      <w:r w:rsidRPr="003170B3">
        <w:rPr>
          <w:rFonts w:eastAsiaTheme="minorEastAsia" w:cstheme="minorHAnsi"/>
          <w:sz w:val="16"/>
          <w:szCs w:val="16"/>
          <w:lang w:val="en-GB"/>
        </w:rPr>
        <w:t>is able to</w:t>
      </w:r>
      <w:proofErr w:type="gramEnd"/>
      <w:r w:rsidRPr="003170B3">
        <w:rPr>
          <w:rFonts w:eastAsiaTheme="minorEastAsia" w:cstheme="minorHAnsi"/>
          <w:sz w:val="16"/>
          <w:szCs w:val="16"/>
          <w:lang w:val="en-GB"/>
        </w:rPr>
        <w:t xml:space="preserve"> evaluate the sources and obtained research results to the conclusions in solving partial topics and research </w:t>
      </w:r>
      <w:proofErr w:type="gramStart"/>
      <w:r w:rsidRPr="003170B3">
        <w:rPr>
          <w:rFonts w:eastAsiaTheme="minorEastAsia" w:cstheme="minorHAnsi"/>
          <w:sz w:val="16"/>
          <w:szCs w:val="16"/>
          <w:lang w:val="en-GB"/>
        </w:rPr>
        <w:t>problems</w:t>
      </w:r>
      <w:r w:rsidR="00A62D05" w:rsidRPr="003170B3">
        <w:rPr>
          <w:rFonts w:eastAsiaTheme="minorEastAsia" w:cstheme="minorHAnsi"/>
          <w:sz w:val="16"/>
          <w:szCs w:val="16"/>
          <w:lang w:val="en-GB"/>
        </w:rPr>
        <w:t>;</w:t>
      </w:r>
      <w:proofErr w:type="gramEnd"/>
    </w:p>
    <w:p w14:paraId="64041B42" w14:textId="55B1E5A4"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w:t>
      </w:r>
      <w:proofErr w:type="gramStart"/>
      <w:r w:rsidRPr="003170B3">
        <w:rPr>
          <w:rFonts w:eastAsiaTheme="minorEastAsia" w:cstheme="minorHAnsi"/>
          <w:sz w:val="16"/>
          <w:szCs w:val="16"/>
          <w:lang w:val="en-GB"/>
        </w:rPr>
        <w:t>is able to</w:t>
      </w:r>
      <w:proofErr w:type="gramEnd"/>
      <w:r w:rsidRPr="003170B3">
        <w:rPr>
          <w:rFonts w:eastAsiaTheme="minorEastAsia" w:cstheme="minorHAnsi"/>
          <w:sz w:val="16"/>
          <w:szCs w:val="16"/>
          <w:lang w:val="en-GB"/>
        </w:rPr>
        <w:t xml:space="preserve"> put into context and decode the exact meaning of terms in the field of philosophical translation depending on their philosophical </w:t>
      </w:r>
      <w:proofErr w:type="gramStart"/>
      <w:r w:rsidRPr="003170B3">
        <w:rPr>
          <w:rFonts w:eastAsiaTheme="minorEastAsia" w:cstheme="minorHAnsi"/>
          <w:sz w:val="16"/>
          <w:szCs w:val="16"/>
          <w:lang w:val="en-GB"/>
        </w:rPr>
        <w:t>interpretation</w:t>
      </w:r>
      <w:r w:rsidR="00A62D05" w:rsidRPr="003170B3">
        <w:rPr>
          <w:rFonts w:eastAsiaTheme="minorEastAsia" w:cstheme="minorHAnsi"/>
          <w:sz w:val="16"/>
          <w:szCs w:val="16"/>
          <w:lang w:val="en-GB"/>
        </w:rPr>
        <w:t>;</w:t>
      </w:r>
      <w:proofErr w:type="gramEnd"/>
    </w:p>
    <w:p w14:paraId="0C969F8D" w14:textId="49C974A5"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w:t>
      </w:r>
      <w:proofErr w:type="gramStart"/>
      <w:r w:rsidRPr="003170B3">
        <w:rPr>
          <w:rFonts w:eastAsiaTheme="minorEastAsia" w:cstheme="minorHAnsi"/>
          <w:sz w:val="16"/>
          <w:szCs w:val="16"/>
          <w:lang w:val="en-GB"/>
        </w:rPr>
        <w:t>is able to</w:t>
      </w:r>
      <w:proofErr w:type="gramEnd"/>
      <w:r w:rsidRPr="003170B3">
        <w:rPr>
          <w:rFonts w:eastAsiaTheme="minorEastAsia" w:cstheme="minorHAnsi"/>
          <w:sz w:val="16"/>
          <w:szCs w:val="16"/>
          <w:lang w:val="en-GB"/>
        </w:rPr>
        <w:t xml:space="preserve"> present and defend a research project</w:t>
      </w:r>
      <w:r w:rsidR="00A62D05" w:rsidRPr="003170B3">
        <w:rPr>
          <w:rFonts w:eastAsiaTheme="minorEastAsia" w:cstheme="minorHAnsi"/>
          <w:sz w:val="16"/>
          <w:szCs w:val="16"/>
          <w:lang w:val="en-GB"/>
        </w:rPr>
        <w:t>.</w:t>
      </w:r>
    </w:p>
    <w:p w14:paraId="09739F45" w14:textId="77777777" w:rsidR="00294007" w:rsidRPr="003170B3" w:rsidRDefault="00294007" w:rsidP="00294007">
      <w:pPr>
        <w:tabs>
          <w:tab w:val="left" w:pos="5098"/>
        </w:tabs>
        <w:spacing w:after="0" w:line="240" w:lineRule="auto"/>
        <w:jc w:val="both"/>
        <w:rPr>
          <w:rFonts w:eastAsiaTheme="minorEastAsia" w:cstheme="minorHAnsi"/>
          <w:sz w:val="16"/>
          <w:szCs w:val="16"/>
        </w:rPr>
      </w:pPr>
    </w:p>
    <w:p w14:paraId="33B1D2A3" w14:textId="77777777" w:rsidR="00294007" w:rsidRPr="003170B3" w:rsidRDefault="00294007" w:rsidP="00294007">
      <w:pPr>
        <w:tabs>
          <w:tab w:val="left" w:pos="5098"/>
        </w:tabs>
        <w:spacing w:after="0" w:line="240" w:lineRule="auto"/>
        <w:jc w:val="both"/>
        <w:rPr>
          <w:rFonts w:eastAsiaTheme="minorEastAsia" w:cstheme="minorHAnsi"/>
          <w:b/>
          <w:i/>
          <w:sz w:val="16"/>
          <w:szCs w:val="16"/>
        </w:rPr>
      </w:pPr>
      <w:r w:rsidRPr="003170B3">
        <w:rPr>
          <w:rFonts w:cstheme="minorHAnsi"/>
          <w:b/>
          <w:i/>
          <w:sz w:val="16"/>
          <w:szCs w:val="16"/>
          <w:lang w:val="en-US"/>
        </w:rPr>
        <w:t>Competences</w:t>
      </w:r>
      <w:r w:rsidRPr="003170B3">
        <w:rPr>
          <w:rFonts w:eastAsiaTheme="minorEastAsia" w:cstheme="minorHAnsi"/>
          <w:b/>
          <w:i/>
          <w:sz w:val="16"/>
          <w:szCs w:val="16"/>
        </w:rPr>
        <w:t>:</w:t>
      </w:r>
    </w:p>
    <w:p w14:paraId="47EA9660"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A student:</w:t>
      </w:r>
    </w:p>
    <w:p w14:paraId="0D97AE94"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has mastered the basic procedures for working with a philosophical </w:t>
      </w:r>
      <w:proofErr w:type="gramStart"/>
      <w:r w:rsidRPr="003170B3">
        <w:rPr>
          <w:rFonts w:eastAsiaTheme="minorEastAsia" w:cstheme="minorHAnsi"/>
          <w:sz w:val="16"/>
          <w:szCs w:val="16"/>
          <w:lang w:val="en-GB"/>
        </w:rPr>
        <w:t>text;</w:t>
      </w:r>
      <w:proofErr w:type="gramEnd"/>
    </w:p>
    <w:p w14:paraId="0F11251B"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implements systematic analytical </w:t>
      </w:r>
      <w:proofErr w:type="gramStart"/>
      <w:r w:rsidRPr="003170B3">
        <w:rPr>
          <w:rFonts w:eastAsiaTheme="minorEastAsia" w:cstheme="minorHAnsi"/>
          <w:sz w:val="16"/>
          <w:szCs w:val="16"/>
          <w:lang w:val="en-GB"/>
        </w:rPr>
        <w:t>procedures;</w:t>
      </w:r>
      <w:proofErr w:type="gramEnd"/>
    </w:p>
    <w:p w14:paraId="1FC93F46" w14:textId="370A329E"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can better evaluate foreign and own interpretive </w:t>
      </w:r>
      <w:proofErr w:type="gramStart"/>
      <w:r w:rsidRPr="003170B3">
        <w:rPr>
          <w:rFonts w:eastAsiaTheme="minorEastAsia" w:cstheme="minorHAnsi"/>
          <w:sz w:val="16"/>
          <w:szCs w:val="16"/>
          <w:lang w:val="en-GB"/>
        </w:rPr>
        <w:t>performances</w:t>
      </w:r>
      <w:r w:rsidR="00A62D05" w:rsidRPr="003170B3">
        <w:rPr>
          <w:rFonts w:eastAsiaTheme="minorEastAsia" w:cstheme="minorHAnsi"/>
          <w:sz w:val="16"/>
          <w:szCs w:val="16"/>
          <w:lang w:val="en-GB"/>
        </w:rPr>
        <w:t>;</w:t>
      </w:r>
      <w:proofErr w:type="gramEnd"/>
    </w:p>
    <w:p w14:paraId="068D1854"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has the competence to creatively solve his / her own problems </w:t>
      </w:r>
      <w:proofErr w:type="gramStart"/>
      <w:r w:rsidRPr="003170B3">
        <w:rPr>
          <w:rFonts w:eastAsiaTheme="minorEastAsia" w:cstheme="minorHAnsi"/>
          <w:sz w:val="16"/>
          <w:szCs w:val="16"/>
          <w:lang w:val="en-GB"/>
        </w:rPr>
        <w:t>on the basis of</w:t>
      </w:r>
      <w:proofErr w:type="gramEnd"/>
      <w:r w:rsidRPr="003170B3">
        <w:rPr>
          <w:rFonts w:eastAsiaTheme="minorEastAsia" w:cstheme="minorHAnsi"/>
          <w:sz w:val="16"/>
          <w:szCs w:val="16"/>
          <w:lang w:val="en-GB"/>
        </w:rPr>
        <w:t xml:space="preserve"> mastering the principles of scientific </w:t>
      </w:r>
      <w:proofErr w:type="gramStart"/>
      <w:r w:rsidRPr="003170B3">
        <w:rPr>
          <w:rFonts w:eastAsiaTheme="minorEastAsia" w:cstheme="minorHAnsi"/>
          <w:sz w:val="16"/>
          <w:szCs w:val="16"/>
          <w:lang w:val="en-GB"/>
        </w:rPr>
        <w:t>work;</w:t>
      </w:r>
      <w:proofErr w:type="gramEnd"/>
    </w:p>
    <w:p w14:paraId="6DEB1552"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w:t>
      </w:r>
      <w:proofErr w:type="gramStart"/>
      <w:r w:rsidRPr="003170B3">
        <w:rPr>
          <w:rFonts w:eastAsiaTheme="minorEastAsia" w:cstheme="minorHAnsi"/>
          <w:sz w:val="16"/>
          <w:szCs w:val="16"/>
          <w:lang w:val="en-GB"/>
        </w:rPr>
        <w:t>has the ability to</w:t>
      </w:r>
      <w:proofErr w:type="gramEnd"/>
      <w:r w:rsidRPr="003170B3">
        <w:rPr>
          <w:rFonts w:eastAsiaTheme="minorEastAsia" w:cstheme="minorHAnsi"/>
          <w:sz w:val="16"/>
          <w:szCs w:val="16"/>
          <w:lang w:val="en-GB"/>
        </w:rPr>
        <w:t xml:space="preserve"> use research methods and present new </w:t>
      </w:r>
      <w:proofErr w:type="gramStart"/>
      <w:r w:rsidRPr="003170B3">
        <w:rPr>
          <w:rFonts w:eastAsiaTheme="minorEastAsia" w:cstheme="minorHAnsi"/>
          <w:sz w:val="16"/>
          <w:szCs w:val="16"/>
          <w:lang w:val="en-GB"/>
        </w:rPr>
        <w:t>strategies;</w:t>
      </w:r>
      <w:proofErr w:type="gramEnd"/>
    </w:p>
    <w:p w14:paraId="6E9DDD94"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is prepared to systematically analyse a philosophical problem and choose the right methodological approach; can apply it to the practice of theoretical assessment and research </w:t>
      </w:r>
      <w:proofErr w:type="gramStart"/>
      <w:r w:rsidRPr="003170B3">
        <w:rPr>
          <w:rFonts w:eastAsiaTheme="minorEastAsia" w:cstheme="minorHAnsi"/>
          <w:sz w:val="16"/>
          <w:szCs w:val="16"/>
          <w:lang w:val="en-GB"/>
        </w:rPr>
        <w:t>responsibility;</w:t>
      </w:r>
      <w:proofErr w:type="gramEnd"/>
    </w:p>
    <w:p w14:paraId="394A5B18"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w:t>
      </w:r>
      <w:proofErr w:type="gramStart"/>
      <w:r w:rsidRPr="003170B3">
        <w:rPr>
          <w:rFonts w:eastAsiaTheme="minorEastAsia" w:cstheme="minorHAnsi"/>
          <w:sz w:val="16"/>
          <w:szCs w:val="16"/>
          <w:lang w:val="en-GB"/>
        </w:rPr>
        <w:t>is able to</w:t>
      </w:r>
      <w:proofErr w:type="gramEnd"/>
      <w:r w:rsidRPr="003170B3">
        <w:rPr>
          <w:rFonts w:eastAsiaTheme="minorEastAsia" w:cstheme="minorHAnsi"/>
          <w:sz w:val="16"/>
          <w:szCs w:val="16"/>
          <w:lang w:val="en-GB"/>
        </w:rPr>
        <w:t xml:space="preserve"> use research methods and present new strategies</w:t>
      </w:r>
    </w:p>
    <w:p w14:paraId="749589F2"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carry out qualitative </w:t>
      </w:r>
      <w:proofErr w:type="gramStart"/>
      <w:r w:rsidRPr="003170B3">
        <w:rPr>
          <w:rFonts w:eastAsiaTheme="minorEastAsia" w:cstheme="minorHAnsi"/>
          <w:sz w:val="16"/>
          <w:szCs w:val="16"/>
          <w:lang w:val="en-GB"/>
        </w:rPr>
        <w:t>research;</w:t>
      </w:r>
      <w:proofErr w:type="gramEnd"/>
    </w:p>
    <w:p w14:paraId="27DA0E23"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w:t>
      </w:r>
      <w:proofErr w:type="gramStart"/>
      <w:r w:rsidRPr="003170B3">
        <w:rPr>
          <w:rFonts w:eastAsiaTheme="minorEastAsia" w:cstheme="minorHAnsi"/>
          <w:sz w:val="16"/>
          <w:szCs w:val="16"/>
          <w:lang w:val="en-GB"/>
        </w:rPr>
        <w:t>is able to</w:t>
      </w:r>
      <w:proofErr w:type="gramEnd"/>
      <w:r w:rsidRPr="003170B3">
        <w:rPr>
          <w:rFonts w:eastAsiaTheme="minorEastAsia" w:cstheme="minorHAnsi"/>
          <w:sz w:val="16"/>
          <w:szCs w:val="16"/>
          <w:lang w:val="en-GB"/>
        </w:rPr>
        <w:t xml:space="preserve"> evaluate the sources and obtained research results to the conclusions in solving partial topics and research </w:t>
      </w:r>
      <w:proofErr w:type="gramStart"/>
      <w:r w:rsidRPr="003170B3">
        <w:rPr>
          <w:rFonts w:eastAsiaTheme="minorEastAsia" w:cstheme="minorHAnsi"/>
          <w:sz w:val="16"/>
          <w:szCs w:val="16"/>
          <w:lang w:val="en-GB"/>
        </w:rPr>
        <w:t>problems;</w:t>
      </w:r>
      <w:proofErr w:type="gramEnd"/>
    </w:p>
    <w:p w14:paraId="735D2D0D" w14:textId="77777777" w:rsidR="00294007" w:rsidRPr="003170B3" w:rsidRDefault="00294007" w:rsidP="00294007">
      <w:pPr>
        <w:tabs>
          <w:tab w:val="left" w:pos="5098"/>
        </w:tabs>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lastRenderedPageBreak/>
        <w:t>• acquires a methodological ability to recognize and methodically systematize knowledge, prepare, select, recommend and coordinate approaches based on them, organize, manage, recognize the right solutions and suggest ways to assess and apply them in practice.</w:t>
      </w:r>
    </w:p>
    <w:p w14:paraId="49DA8BE6" w14:textId="77777777" w:rsidR="00294007" w:rsidRPr="003170B3" w:rsidRDefault="00294007" w:rsidP="00294007">
      <w:pPr>
        <w:autoSpaceDE w:val="0"/>
        <w:autoSpaceDN w:val="0"/>
        <w:adjustRightInd w:val="0"/>
        <w:spacing w:after="0" w:line="240" w:lineRule="auto"/>
        <w:jc w:val="both"/>
        <w:rPr>
          <w:rFonts w:cstheme="minorHAnsi"/>
          <w:sz w:val="16"/>
          <w:szCs w:val="16"/>
          <w:lang w:val="en-GB"/>
        </w:rPr>
      </w:pPr>
    </w:p>
    <w:p w14:paraId="132DBF70" w14:textId="6DA30037" w:rsidR="009B1167" w:rsidRPr="003170B3" w:rsidRDefault="00742DE0" w:rsidP="004D3F71">
      <w:pPr>
        <w:pStyle w:val="Odsekzoznamu"/>
        <w:numPr>
          <w:ilvl w:val="0"/>
          <w:numId w:val="18"/>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The institu</w:t>
      </w:r>
      <w:r w:rsidR="00542915" w:rsidRPr="003170B3">
        <w:rPr>
          <w:rFonts w:cstheme="minorHAnsi"/>
          <w:sz w:val="16"/>
          <w:szCs w:val="16"/>
          <w:lang w:val="en-GB"/>
        </w:rPr>
        <w:t>t</w:t>
      </w:r>
      <w:r w:rsidRPr="003170B3">
        <w:rPr>
          <w:rFonts w:cstheme="minorHAnsi"/>
          <w:sz w:val="16"/>
          <w:szCs w:val="16"/>
          <w:lang w:val="en-GB"/>
        </w:rPr>
        <w:t>ion indicates the professions for which the graduate is prepared at the time of completion and the potential of the study programme from the point of view of graduate</w:t>
      </w:r>
      <w:r w:rsidR="006A51D8" w:rsidRPr="003170B3">
        <w:rPr>
          <w:rFonts w:cstheme="minorHAnsi"/>
          <w:sz w:val="16"/>
          <w:szCs w:val="16"/>
          <w:lang w:val="en-GB"/>
        </w:rPr>
        <w:t>'</w:t>
      </w:r>
      <w:r w:rsidRPr="003170B3">
        <w:rPr>
          <w:rFonts w:cstheme="minorHAnsi"/>
          <w:sz w:val="16"/>
          <w:szCs w:val="16"/>
          <w:lang w:val="en-GB"/>
        </w:rPr>
        <w:t xml:space="preserve">s </w:t>
      </w:r>
      <w:r w:rsidR="00442CBA" w:rsidRPr="003170B3">
        <w:rPr>
          <w:rFonts w:cstheme="minorHAnsi"/>
          <w:sz w:val="16"/>
          <w:szCs w:val="16"/>
          <w:lang w:val="en-GB"/>
        </w:rPr>
        <w:t>employability</w:t>
      </w:r>
      <w:r w:rsidRPr="003170B3">
        <w:rPr>
          <w:rFonts w:cstheme="minorHAnsi"/>
          <w:sz w:val="16"/>
          <w:szCs w:val="16"/>
          <w:lang w:val="en-GB"/>
        </w:rPr>
        <w:t>.</w:t>
      </w:r>
    </w:p>
    <w:p w14:paraId="5635A0FF" w14:textId="77777777" w:rsidR="00F07E75" w:rsidRPr="003170B3" w:rsidRDefault="00F07E75" w:rsidP="00F07E75">
      <w:pPr>
        <w:pStyle w:val="Odsekzoznamu"/>
        <w:autoSpaceDE w:val="0"/>
        <w:autoSpaceDN w:val="0"/>
        <w:adjustRightInd w:val="0"/>
        <w:spacing w:after="0" w:line="240" w:lineRule="auto"/>
        <w:ind w:left="360"/>
        <w:jc w:val="both"/>
        <w:rPr>
          <w:rFonts w:cstheme="minorHAnsi"/>
          <w:sz w:val="16"/>
          <w:szCs w:val="16"/>
          <w:lang w:val="en-GB"/>
        </w:rPr>
      </w:pPr>
    </w:p>
    <w:p w14:paraId="70ECA2F4" w14:textId="77777777" w:rsidR="00F07E75" w:rsidRPr="003170B3" w:rsidRDefault="00F07E75" w:rsidP="00F07E75">
      <w:pPr>
        <w:spacing w:after="0" w:line="240" w:lineRule="auto"/>
        <w:jc w:val="both"/>
        <w:rPr>
          <w:rFonts w:eastAsiaTheme="minorEastAsia" w:cstheme="minorHAnsi"/>
          <w:sz w:val="16"/>
          <w:szCs w:val="16"/>
          <w:lang w:val="en-GB"/>
        </w:rPr>
      </w:pPr>
      <w:r w:rsidRPr="003170B3">
        <w:rPr>
          <w:rFonts w:cstheme="minorHAnsi"/>
          <w:sz w:val="16"/>
          <w:szCs w:val="16"/>
          <w:lang w:val="en-GB"/>
        </w:rPr>
        <w:t>The study programme</w:t>
      </w:r>
      <w:r w:rsidRPr="003170B3">
        <w:rPr>
          <w:rFonts w:eastAsiaTheme="minorEastAsia" w:cstheme="minorHAnsi"/>
          <w:sz w:val="16"/>
          <w:szCs w:val="16"/>
          <w:lang w:val="en-GB"/>
        </w:rPr>
        <w:t xml:space="preserve"> Systematic Philosophy </w:t>
      </w:r>
      <w:r w:rsidRPr="003170B3">
        <w:rPr>
          <w:rFonts w:cstheme="minorHAnsi"/>
          <w:sz w:val="16"/>
          <w:szCs w:val="16"/>
          <w:lang w:val="en-GB"/>
        </w:rPr>
        <w:t>prepares students for careers in</w:t>
      </w:r>
      <w:r w:rsidRPr="003170B3">
        <w:rPr>
          <w:rFonts w:eastAsiaTheme="minorEastAsia" w:cstheme="minorHAnsi"/>
          <w:sz w:val="16"/>
          <w:szCs w:val="16"/>
          <w:lang w:val="en-GB"/>
        </w:rPr>
        <w:t xml:space="preserve"> professions that require a high standard of oral and written expression, independence in the application of philosophical methods (analysis, basic empirical findings and descriptions in solving theoretical and practical problems of the studied programme in a broader context), professional presentation of one's own opinion, effective use of argumentation strategies, habits of independent work and expansion of one's professional knowledge, decision-making with knowledge of several value perspectives and decisions on moral, social, legal and economic contexts of the field of study.</w:t>
      </w:r>
    </w:p>
    <w:p w14:paraId="103EF176" w14:textId="77777777" w:rsidR="00F07E75" w:rsidRPr="003170B3" w:rsidRDefault="00F07E75" w:rsidP="00F07E75">
      <w:pPr>
        <w:spacing w:after="0" w:line="240" w:lineRule="auto"/>
        <w:rPr>
          <w:rFonts w:eastAsiaTheme="minorEastAsia" w:cstheme="minorHAnsi"/>
          <w:sz w:val="16"/>
          <w:szCs w:val="16"/>
          <w:lang w:val="en-GB"/>
        </w:rPr>
      </w:pPr>
      <w:r w:rsidRPr="003170B3">
        <w:rPr>
          <w:rFonts w:cstheme="minorHAnsi"/>
          <w:sz w:val="16"/>
          <w:szCs w:val="16"/>
          <w:lang w:val="en-GB"/>
        </w:rPr>
        <w:t>The study program is designed so that students</w:t>
      </w:r>
      <w:r w:rsidRPr="003170B3">
        <w:rPr>
          <w:rFonts w:eastAsiaTheme="minorEastAsia" w:cstheme="minorHAnsi"/>
          <w:sz w:val="16"/>
          <w:szCs w:val="16"/>
          <w:lang w:val="en-GB"/>
        </w:rPr>
        <w:t xml:space="preserve"> meet all the above expectations.</w:t>
      </w:r>
    </w:p>
    <w:p w14:paraId="11064E37" w14:textId="585550BE" w:rsidR="00F07E75" w:rsidRPr="003170B3" w:rsidRDefault="00F07E75" w:rsidP="00F07E75">
      <w:pPr>
        <w:spacing w:after="0" w:line="240" w:lineRule="auto"/>
        <w:jc w:val="both"/>
        <w:rPr>
          <w:rFonts w:eastAsiaTheme="minorEastAsia" w:cstheme="minorHAnsi"/>
          <w:sz w:val="16"/>
          <w:szCs w:val="16"/>
        </w:rPr>
      </w:pPr>
      <w:r w:rsidRPr="003170B3">
        <w:rPr>
          <w:rFonts w:cstheme="minorHAnsi"/>
          <w:sz w:val="16"/>
          <w:szCs w:val="16"/>
          <w:lang w:val="en-US"/>
        </w:rPr>
        <w:t>Based on the ​</w:t>
      </w:r>
      <w:r w:rsidRPr="003170B3">
        <w:rPr>
          <w:rFonts w:cstheme="minorHAnsi"/>
          <w:i/>
          <w:sz w:val="16"/>
          <w:szCs w:val="16"/>
          <w:lang w:val="en-US"/>
        </w:rPr>
        <w:t>National Qualifications System</w:t>
      </w:r>
      <w:r w:rsidRPr="003170B3">
        <w:rPr>
          <w:rFonts w:cstheme="minorHAnsi"/>
          <w:sz w:val="16"/>
          <w:szCs w:val="16"/>
          <w:lang w:val="en-US"/>
        </w:rPr>
        <w:t xml:space="preserve">​​, the completion of the study program will enable the graduates within the corresponding level​2​of the </w:t>
      </w:r>
      <w:r w:rsidRPr="003170B3">
        <w:rPr>
          <w:rFonts w:cstheme="minorHAnsi"/>
          <w:i/>
          <w:sz w:val="16"/>
          <w:szCs w:val="16"/>
          <w:lang w:val="en-US"/>
        </w:rPr>
        <w:t>Slovak Qualifications Framework</w:t>
      </w:r>
      <w:r w:rsidRPr="003170B3">
        <w:rPr>
          <w:rFonts w:cstheme="minorHAnsi"/>
          <w:sz w:val="16"/>
          <w:szCs w:val="16"/>
          <w:lang w:val="en-US"/>
        </w:rPr>
        <w:t>​ (level 8) to perform the following professions</w:t>
      </w:r>
      <w:r w:rsidRPr="003170B3">
        <w:rPr>
          <w:rFonts w:eastAsiaTheme="minorEastAsia" w:cstheme="minorHAnsi"/>
          <w:sz w:val="16"/>
          <w:szCs w:val="16"/>
        </w:rPr>
        <w:t>:</w:t>
      </w:r>
    </w:p>
    <w:p w14:paraId="39F3480E" w14:textId="77777777" w:rsidR="00F07E75" w:rsidRPr="003170B3" w:rsidRDefault="00F07E75" w:rsidP="00F07E75">
      <w:pPr>
        <w:pStyle w:val="Odsekzoznamu"/>
        <w:numPr>
          <w:ilvl w:val="0"/>
          <w:numId w:val="37"/>
        </w:num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philosopher</w:t>
      </w:r>
    </w:p>
    <w:p w14:paraId="45202424" w14:textId="77777777" w:rsidR="00F07E75" w:rsidRPr="003170B3" w:rsidRDefault="00F07E75" w:rsidP="00F07E75">
      <w:pPr>
        <w:pStyle w:val="Odsekzoznamu"/>
        <w:numPr>
          <w:ilvl w:val="0"/>
          <w:numId w:val="37"/>
        </w:num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researcher</w:t>
      </w:r>
    </w:p>
    <w:p w14:paraId="7D1757DC" w14:textId="77777777" w:rsidR="00F07E75" w:rsidRPr="003170B3" w:rsidRDefault="00F07E75" w:rsidP="00F07E75">
      <w:pPr>
        <w:pStyle w:val="Odsekzoznamu"/>
        <w:numPr>
          <w:ilvl w:val="0"/>
          <w:numId w:val="37"/>
        </w:num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university teacher</w:t>
      </w:r>
    </w:p>
    <w:p w14:paraId="03928A83" w14:textId="77777777" w:rsidR="00F07E75" w:rsidRPr="003170B3" w:rsidRDefault="00F07E75" w:rsidP="00F07E75">
      <w:pPr>
        <w:pStyle w:val="Odsekzoznamu"/>
        <w:numPr>
          <w:ilvl w:val="0"/>
          <w:numId w:val="37"/>
        </w:num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manager of state administration / public administration / self-government</w:t>
      </w:r>
    </w:p>
    <w:p w14:paraId="27D8732C" w14:textId="77777777" w:rsidR="00F07E75" w:rsidRPr="003170B3" w:rsidRDefault="00F07E75" w:rsidP="00F07E75">
      <w:pPr>
        <w:pStyle w:val="Odsekzoznamu"/>
        <w:numPr>
          <w:ilvl w:val="0"/>
          <w:numId w:val="37"/>
        </w:num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editor</w:t>
      </w:r>
    </w:p>
    <w:p w14:paraId="35C71F93" w14:textId="77777777" w:rsidR="00F07E75" w:rsidRPr="003170B3" w:rsidRDefault="00F07E75" w:rsidP="00F07E75">
      <w:pPr>
        <w:pStyle w:val="Odsekzoznamu"/>
        <w:numPr>
          <w:ilvl w:val="0"/>
          <w:numId w:val="37"/>
        </w:num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 project manager / administrative worker</w:t>
      </w:r>
    </w:p>
    <w:p w14:paraId="331313E8" w14:textId="77777777" w:rsidR="00F07E75" w:rsidRPr="003170B3" w:rsidRDefault="00F07E75" w:rsidP="00F07E75">
      <w:p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The acquired qualification enables graduates to perform professions such as:</w:t>
      </w:r>
    </w:p>
    <w:p w14:paraId="7DEF8C63" w14:textId="77777777" w:rsidR="00F07E75" w:rsidRPr="003170B3" w:rsidRDefault="00F07E75" w:rsidP="00F07E75">
      <w:pPr>
        <w:pStyle w:val="Odsekzoznamu"/>
        <w:numPr>
          <w:ilvl w:val="0"/>
          <w:numId w:val="37"/>
        </w:num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redactor / editor / worker in media, publishing houses, libraries, literary and cultural institutions</w:t>
      </w:r>
    </w:p>
    <w:p w14:paraId="09993730" w14:textId="77777777" w:rsidR="00F07E75" w:rsidRPr="003170B3" w:rsidRDefault="00F07E75" w:rsidP="00F07E75">
      <w:pPr>
        <w:pStyle w:val="Odsekzoznamu"/>
        <w:numPr>
          <w:ilvl w:val="0"/>
          <w:numId w:val="37"/>
        </w:num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employee in state administration / public administration / self-government in the field of science, education and research</w:t>
      </w:r>
    </w:p>
    <w:p w14:paraId="55E6DE6A" w14:textId="77777777" w:rsidR="00F07E75" w:rsidRPr="003170B3" w:rsidRDefault="00F07E75" w:rsidP="00F07E75">
      <w:pPr>
        <w:pStyle w:val="Odsekzoznamu"/>
        <w:numPr>
          <w:ilvl w:val="0"/>
          <w:numId w:val="37"/>
        </w:numPr>
        <w:spacing w:after="0" w:line="240" w:lineRule="auto"/>
        <w:contextualSpacing w:val="0"/>
        <w:jc w:val="both"/>
        <w:rPr>
          <w:rFonts w:eastAsiaTheme="minorEastAsia" w:cstheme="minorHAnsi"/>
          <w:sz w:val="16"/>
          <w:szCs w:val="16"/>
          <w:lang w:val="en-GB"/>
        </w:rPr>
      </w:pPr>
      <w:r w:rsidRPr="003170B3">
        <w:rPr>
          <w:rFonts w:eastAsiaTheme="minorEastAsia" w:cstheme="minorHAnsi"/>
          <w:sz w:val="16"/>
          <w:szCs w:val="16"/>
          <w:lang w:val="en-GB"/>
        </w:rPr>
        <w:t xml:space="preserve"> manager in non-profit organizations, research institutions, etc.</w:t>
      </w:r>
    </w:p>
    <w:p w14:paraId="102EA06E" w14:textId="77777777" w:rsidR="00F07E75" w:rsidRPr="003170B3" w:rsidRDefault="00F07E75" w:rsidP="00F07E75">
      <w:pPr>
        <w:pStyle w:val="Odsekzoznamu"/>
        <w:spacing w:after="0" w:line="240" w:lineRule="auto"/>
        <w:ind w:left="360"/>
        <w:contextualSpacing w:val="0"/>
        <w:jc w:val="both"/>
        <w:rPr>
          <w:rFonts w:eastAsiaTheme="minorEastAsia" w:cstheme="minorHAnsi"/>
          <w:sz w:val="16"/>
          <w:szCs w:val="16"/>
          <w:lang w:val="en-GB"/>
        </w:rPr>
      </w:pPr>
    </w:p>
    <w:p w14:paraId="14EF6845" w14:textId="77777777" w:rsidR="00F07E75" w:rsidRPr="003170B3" w:rsidRDefault="00F07E75" w:rsidP="00F07E75">
      <w:pPr>
        <w:spacing w:after="0" w:line="240" w:lineRule="auto"/>
        <w:jc w:val="both"/>
        <w:rPr>
          <w:rFonts w:eastAsiaTheme="minorEastAsia" w:cstheme="minorHAnsi"/>
          <w:sz w:val="16"/>
          <w:szCs w:val="16"/>
        </w:rPr>
      </w:pPr>
      <w:r w:rsidRPr="003170B3">
        <w:rPr>
          <w:rFonts w:cstheme="minorHAnsi"/>
          <w:sz w:val="16"/>
          <w:szCs w:val="16"/>
          <w:lang w:val="en-US"/>
        </w:rPr>
        <w:t>After completing the study program, graduates will have the necessary knowledge and practical skills required for</w:t>
      </w:r>
      <w:r w:rsidRPr="003170B3">
        <w:rPr>
          <w:rFonts w:eastAsiaTheme="minorEastAsia" w:cstheme="minorHAnsi"/>
          <w:sz w:val="16"/>
          <w:szCs w:val="16"/>
        </w:rPr>
        <w:t>:</w:t>
      </w:r>
    </w:p>
    <w:p w14:paraId="3F7FD7CA" w14:textId="77777777" w:rsidR="00F07E75" w:rsidRPr="003170B3" w:rsidRDefault="00F07E75" w:rsidP="00F07E75">
      <w:pPr>
        <w:pStyle w:val="Odsekzoznamu"/>
        <w:numPr>
          <w:ilvl w:val="0"/>
          <w:numId w:val="37"/>
        </w:num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creative solutions to problem situations</w:t>
      </w:r>
    </w:p>
    <w:p w14:paraId="2686271E" w14:textId="77777777" w:rsidR="00F07E75" w:rsidRPr="003170B3" w:rsidRDefault="00F07E75" w:rsidP="00F07E75">
      <w:pPr>
        <w:numPr>
          <w:ilvl w:val="0"/>
          <w:numId w:val="37"/>
        </w:num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presenting new strategies</w:t>
      </w:r>
    </w:p>
    <w:p w14:paraId="03976F5C" w14:textId="77777777" w:rsidR="00F07E75" w:rsidRPr="003170B3" w:rsidRDefault="00F07E75" w:rsidP="00F07E75">
      <w:pPr>
        <w:numPr>
          <w:ilvl w:val="0"/>
          <w:numId w:val="37"/>
        </w:num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choosing the right methodological approach</w:t>
      </w:r>
    </w:p>
    <w:p w14:paraId="6397DE82" w14:textId="77777777" w:rsidR="00F07E75" w:rsidRPr="003170B3" w:rsidRDefault="00F07E75" w:rsidP="00F07E75">
      <w:pPr>
        <w:numPr>
          <w:ilvl w:val="0"/>
          <w:numId w:val="37"/>
        </w:num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coordinating approaches, organizing, managing, recognizing the right solutions and assessing their applicability in practice</w:t>
      </w:r>
    </w:p>
    <w:p w14:paraId="54400302" w14:textId="35610956" w:rsidR="00F07E75" w:rsidRPr="003170B3" w:rsidRDefault="00F07E75" w:rsidP="00F07E75">
      <w:pPr>
        <w:numPr>
          <w:ilvl w:val="0"/>
          <w:numId w:val="37"/>
        </w:numPr>
        <w:spacing w:after="0" w:line="240" w:lineRule="auto"/>
        <w:jc w:val="both"/>
        <w:rPr>
          <w:rFonts w:eastAsiaTheme="minorEastAsia" w:cstheme="minorHAnsi"/>
          <w:sz w:val="16"/>
          <w:szCs w:val="16"/>
          <w:lang w:val="en-GB"/>
        </w:rPr>
      </w:pPr>
      <w:r w:rsidRPr="003170B3">
        <w:rPr>
          <w:rFonts w:eastAsiaTheme="minorEastAsia" w:cstheme="minorHAnsi"/>
          <w:sz w:val="16"/>
          <w:szCs w:val="16"/>
          <w:lang w:val="en-GB"/>
        </w:rPr>
        <w:t xml:space="preserve">analysis and interpretation of texts, artistic, philosophical and other </w:t>
      </w:r>
      <w:r w:rsidR="00A62D05" w:rsidRPr="003170B3">
        <w:rPr>
          <w:rFonts w:eastAsiaTheme="minorEastAsia" w:cstheme="minorHAnsi"/>
          <w:sz w:val="16"/>
          <w:szCs w:val="16"/>
          <w:lang w:val="en-GB"/>
        </w:rPr>
        <w:t>outputs</w:t>
      </w:r>
    </w:p>
    <w:p w14:paraId="36C03F24" w14:textId="77777777" w:rsidR="00F07E75" w:rsidRPr="003170B3" w:rsidRDefault="00F07E75" w:rsidP="00F07E75">
      <w:pPr>
        <w:spacing w:after="0" w:line="240" w:lineRule="auto"/>
        <w:ind w:left="360"/>
        <w:jc w:val="both"/>
        <w:rPr>
          <w:rFonts w:eastAsiaTheme="minorEastAsia" w:cstheme="minorHAnsi"/>
          <w:sz w:val="16"/>
          <w:szCs w:val="16"/>
          <w:lang w:val="en-GB"/>
        </w:rPr>
      </w:pPr>
    </w:p>
    <w:p w14:paraId="3B88247D" w14:textId="77777777" w:rsidR="00F07E75" w:rsidRPr="003170B3" w:rsidRDefault="00F07E75" w:rsidP="00F07E75">
      <w:pPr>
        <w:pStyle w:val="Odsekzoznamu"/>
        <w:autoSpaceDE w:val="0"/>
        <w:autoSpaceDN w:val="0"/>
        <w:adjustRightInd w:val="0"/>
        <w:spacing w:after="0" w:line="240" w:lineRule="auto"/>
        <w:ind w:left="360"/>
        <w:jc w:val="both"/>
        <w:rPr>
          <w:rFonts w:cstheme="minorHAnsi"/>
          <w:sz w:val="16"/>
          <w:szCs w:val="16"/>
          <w:lang w:val="en-GB"/>
        </w:rPr>
      </w:pPr>
    </w:p>
    <w:p w14:paraId="33D85B9D" w14:textId="019369F0" w:rsidR="0048758C" w:rsidRPr="003170B3" w:rsidRDefault="00742DE0" w:rsidP="0048758C">
      <w:pPr>
        <w:pStyle w:val="Odsekzoznamu"/>
        <w:numPr>
          <w:ilvl w:val="0"/>
          <w:numId w:val="18"/>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 xml:space="preserve">Relevant external stakeholders who have provided the statement or a </w:t>
      </w:r>
      <w:proofErr w:type="spellStart"/>
      <w:r w:rsidRPr="003170B3">
        <w:rPr>
          <w:rFonts w:cstheme="minorHAnsi"/>
          <w:sz w:val="16"/>
          <w:szCs w:val="16"/>
          <w:lang w:val="en-GB"/>
        </w:rPr>
        <w:t>favorable</w:t>
      </w:r>
      <w:proofErr w:type="spellEnd"/>
      <w:r w:rsidRPr="003170B3">
        <w:rPr>
          <w:rFonts w:cstheme="minorHAnsi"/>
          <w:sz w:val="16"/>
          <w:szCs w:val="16"/>
          <w:lang w:val="en-GB"/>
        </w:rPr>
        <w:t xml:space="preserve"> opinion on the compliance of the acquired qualification with the sector-specific requirements for the profession</w:t>
      </w:r>
      <w:r w:rsidR="003230C7" w:rsidRPr="003170B3">
        <w:rPr>
          <w:rStyle w:val="Odkaznapoznmkupodiarou"/>
          <w:rFonts w:cstheme="minorHAnsi"/>
          <w:b/>
          <w:bCs/>
          <w:sz w:val="16"/>
          <w:szCs w:val="16"/>
          <w:lang w:val="en-GB"/>
        </w:rPr>
        <w:footnoteReference w:id="7"/>
      </w:r>
      <w:r w:rsidR="004E3395" w:rsidRPr="003170B3">
        <w:rPr>
          <w:rFonts w:cstheme="minorHAnsi"/>
          <w:sz w:val="16"/>
          <w:szCs w:val="16"/>
          <w:lang w:val="en-GB"/>
        </w:rPr>
        <w:t xml:space="preserve">. </w:t>
      </w:r>
    </w:p>
    <w:p w14:paraId="11FA8CEA" w14:textId="77777777" w:rsidR="00D14C5B" w:rsidRPr="003170B3" w:rsidRDefault="00D14C5B" w:rsidP="00D14C5B">
      <w:pPr>
        <w:autoSpaceDE w:val="0"/>
        <w:autoSpaceDN w:val="0"/>
        <w:adjustRightInd w:val="0"/>
        <w:spacing w:after="0" w:line="240" w:lineRule="auto"/>
        <w:jc w:val="both"/>
        <w:rPr>
          <w:rFonts w:cstheme="minorHAnsi"/>
          <w:sz w:val="16"/>
          <w:szCs w:val="16"/>
          <w:lang w:val="en-GB"/>
        </w:rPr>
      </w:pPr>
    </w:p>
    <w:p w14:paraId="3CAFABBD" w14:textId="4D7EF4E9" w:rsidR="00D14C5B" w:rsidRPr="003170B3" w:rsidRDefault="00D14C5B" w:rsidP="00D14C5B">
      <w:p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The given study programme does not have regulated professions in accordance with the requirements for obtaining professional competence according to a special regulation.</w:t>
      </w:r>
    </w:p>
    <w:p w14:paraId="468F9788" w14:textId="3125A49D" w:rsidR="0048758C" w:rsidRPr="003170B3" w:rsidRDefault="0048758C" w:rsidP="0048758C">
      <w:pPr>
        <w:pStyle w:val="Odsekzoznamu"/>
        <w:autoSpaceDE w:val="0"/>
        <w:autoSpaceDN w:val="0"/>
        <w:adjustRightInd w:val="0"/>
        <w:spacing w:after="0" w:line="240" w:lineRule="auto"/>
        <w:ind w:left="360"/>
        <w:jc w:val="both"/>
        <w:rPr>
          <w:rFonts w:cstheme="minorHAnsi"/>
          <w:sz w:val="16"/>
          <w:szCs w:val="16"/>
          <w:lang w:val="en-GB"/>
        </w:rPr>
      </w:pPr>
    </w:p>
    <w:p w14:paraId="545A5FDA" w14:textId="03D3AF7D" w:rsidR="00D14C5B" w:rsidRPr="003170B3" w:rsidRDefault="00D14C5B" w:rsidP="0048758C">
      <w:pPr>
        <w:pStyle w:val="Odsekzoznamu"/>
        <w:autoSpaceDE w:val="0"/>
        <w:autoSpaceDN w:val="0"/>
        <w:adjustRightInd w:val="0"/>
        <w:spacing w:after="0" w:line="240" w:lineRule="auto"/>
        <w:ind w:left="360"/>
        <w:jc w:val="both"/>
        <w:rPr>
          <w:rFonts w:cstheme="minorHAnsi"/>
          <w:sz w:val="16"/>
          <w:szCs w:val="16"/>
          <w:lang w:val="en-GB"/>
        </w:rPr>
      </w:pPr>
      <w:proofErr w:type="spellStart"/>
      <w:r w:rsidRPr="003170B3">
        <w:rPr>
          <w:rFonts w:cstheme="minorHAnsi"/>
          <w:sz w:val="16"/>
          <w:szCs w:val="16"/>
          <w:lang w:val="en-GB"/>
        </w:rPr>
        <w:t>JUDr</w:t>
      </w:r>
      <w:proofErr w:type="spellEnd"/>
      <w:r w:rsidRPr="003170B3">
        <w:rPr>
          <w:rFonts w:cstheme="minorHAnsi"/>
          <w:sz w:val="16"/>
          <w:szCs w:val="16"/>
          <w:lang w:val="en-GB"/>
        </w:rPr>
        <w:t>. Eva Zeliz</w:t>
      </w:r>
      <w:r w:rsidR="00515EC0" w:rsidRPr="003170B3">
        <w:rPr>
          <w:rFonts w:cstheme="minorHAnsi"/>
          <w:sz w:val="16"/>
          <w:szCs w:val="16"/>
          <w:lang w:val="en-GB"/>
        </w:rPr>
        <w:t>ň</w:t>
      </w:r>
      <w:r w:rsidRPr="003170B3">
        <w:rPr>
          <w:rFonts w:cstheme="minorHAnsi"/>
          <w:sz w:val="16"/>
          <w:szCs w:val="16"/>
          <w:lang w:val="en-GB"/>
        </w:rPr>
        <w:t>akov</w:t>
      </w:r>
      <w:r w:rsidR="00515EC0" w:rsidRPr="003170B3">
        <w:rPr>
          <w:rFonts w:cstheme="minorHAnsi"/>
          <w:sz w:val="16"/>
          <w:szCs w:val="16"/>
          <w:lang w:val="en-GB"/>
        </w:rPr>
        <w:t>á</w:t>
      </w:r>
      <w:r w:rsidRPr="003170B3">
        <w:rPr>
          <w:rFonts w:cstheme="minorHAnsi"/>
          <w:sz w:val="16"/>
          <w:szCs w:val="16"/>
          <w:lang w:val="en-GB"/>
        </w:rPr>
        <w:t xml:space="preserve">, </w:t>
      </w:r>
      <w:r w:rsidR="00515EC0" w:rsidRPr="003170B3">
        <w:rPr>
          <w:rFonts w:cstheme="minorHAnsi"/>
          <w:sz w:val="16"/>
          <w:szCs w:val="16"/>
          <w:lang w:val="en-GB"/>
        </w:rPr>
        <w:t>MSc</w:t>
      </w:r>
      <w:r w:rsidRPr="003170B3">
        <w:rPr>
          <w:rFonts w:cstheme="minorHAnsi"/>
          <w:sz w:val="16"/>
          <w:szCs w:val="16"/>
          <w:lang w:val="en-GB"/>
        </w:rPr>
        <w:t>., PhD. - the employer's representative. She works as the head of the programming department at the Research Agency (</w:t>
      </w:r>
      <w:proofErr w:type="spellStart"/>
      <w:r w:rsidR="00855180" w:rsidRPr="003170B3">
        <w:rPr>
          <w:rFonts w:cstheme="minorHAnsi"/>
          <w:sz w:val="16"/>
          <w:szCs w:val="16"/>
          <w:lang w:val="en-GB"/>
        </w:rPr>
        <w:t>Výskumná</w:t>
      </w:r>
      <w:proofErr w:type="spellEnd"/>
      <w:r w:rsidR="00855180" w:rsidRPr="003170B3">
        <w:rPr>
          <w:rFonts w:cstheme="minorHAnsi"/>
          <w:sz w:val="16"/>
          <w:szCs w:val="16"/>
          <w:lang w:val="en-GB"/>
        </w:rPr>
        <w:t xml:space="preserve"> </w:t>
      </w:r>
      <w:proofErr w:type="spellStart"/>
      <w:r w:rsidR="00855180" w:rsidRPr="003170B3">
        <w:rPr>
          <w:rFonts w:cstheme="minorHAnsi"/>
          <w:sz w:val="16"/>
          <w:szCs w:val="16"/>
          <w:lang w:val="en-GB"/>
        </w:rPr>
        <w:t>agentúra</w:t>
      </w:r>
      <w:proofErr w:type="spellEnd"/>
      <w:r w:rsidR="00855180" w:rsidRPr="003170B3">
        <w:rPr>
          <w:rFonts w:cstheme="minorHAnsi"/>
          <w:sz w:val="16"/>
          <w:szCs w:val="16"/>
          <w:lang w:val="en-GB"/>
        </w:rPr>
        <w:t xml:space="preserve">, </w:t>
      </w:r>
      <w:proofErr w:type="spellStart"/>
      <w:r w:rsidRPr="003170B3">
        <w:rPr>
          <w:rFonts w:cstheme="minorHAnsi"/>
          <w:sz w:val="16"/>
          <w:szCs w:val="16"/>
          <w:lang w:val="en-GB"/>
        </w:rPr>
        <w:t>Sliačska</w:t>
      </w:r>
      <w:proofErr w:type="spellEnd"/>
      <w:r w:rsidRPr="003170B3">
        <w:rPr>
          <w:rFonts w:cstheme="minorHAnsi"/>
          <w:sz w:val="16"/>
          <w:szCs w:val="16"/>
          <w:lang w:val="en-GB"/>
        </w:rPr>
        <w:t xml:space="preserve"> 1, 831 02 Bratislava) in the program Development of Trade, Innovation and MSP. At the same time, she is a third-degree graduate of the Systematic Philosophy study programme in the Philosophy study field, during which she researched the field of philosophy of law. At the Research Agency, she works in the management position</w:t>
      </w:r>
      <w:r w:rsidR="00855180" w:rsidRPr="003170B3">
        <w:rPr>
          <w:rFonts w:cstheme="minorHAnsi"/>
          <w:sz w:val="16"/>
          <w:szCs w:val="16"/>
          <w:lang w:val="en-GB"/>
        </w:rPr>
        <w:t xml:space="preserve"> and</w:t>
      </w:r>
      <w:r w:rsidRPr="003170B3">
        <w:rPr>
          <w:rFonts w:cstheme="minorHAnsi"/>
          <w:sz w:val="16"/>
          <w:szCs w:val="16"/>
          <w:lang w:val="en-GB"/>
        </w:rPr>
        <w:t xml:space="preserve"> the profile of the third degree graduate of the </w:t>
      </w:r>
      <w:r w:rsidR="006511C2" w:rsidRPr="003170B3">
        <w:rPr>
          <w:rFonts w:cstheme="minorHAnsi"/>
          <w:sz w:val="16"/>
          <w:szCs w:val="16"/>
          <w:lang w:val="en-GB"/>
        </w:rPr>
        <w:t>Systematic P</w:t>
      </w:r>
      <w:r w:rsidRPr="003170B3">
        <w:rPr>
          <w:rFonts w:cstheme="minorHAnsi"/>
          <w:sz w:val="16"/>
          <w:szCs w:val="16"/>
          <w:lang w:val="en-GB"/>
        </w:rPr>
        <w:t>hilosophy study programme corresponds to the work required of senior staff</w:t>
      </w:r>
      <w:r w:rsidR="00855180" w:rsidRPr="003170B3">
        <w:rPr>
          <w:rFonts w:cstheme="minorHAnsi"/>
          <w:sz w:val="16"/>
          <w:szCs w:val="16"/>
          <w:lang w:val="en-GB"/>
        </w:rPr>
        <w:t xml:space="preserve"> in the Agency</w:t>
      </w:r>
      <w:r w:rsidRPr="003170B3">
        <w:rPr>
          <w:rFonts w:cstheme="minorHAnsi"/>
          <w:sz w:val="16"/>
          <w:szCs w:val="16"/>
          <w:lang w:val="en-GB"/>
        </w:rPr>
        <w:t xml:space="preserve">: </w:t>
      </w:r>
      <w:r w:rsidR="00855180" w:rsidRPr="003170B3">
        <w:rPr>
          <w:rFonts w:cstheme="minorHAnsi"/>
          <w:sz w:val="16"/>
          <w:szCs w:val="16"/>
          <w:lang w:val="en-GB"/>
        </w:rPr>
        <w:t>characterized by</w:t>
      </w:r>
      <w:r w:rsidRPr="003170B3">
        <w:rPr>
          <w:rFonts w:cstheme="minorHAnsi"/>
          <w:sz w:val="16"/>
          <w:szCs w:val="16"/>
          <w:lang w:val="en-GB"/>
        </w:rPr>
        <w:t xml:space="preserve"> a high degree of independent, creative, critical and analytical thinking used in unpredictable and changing research and social practice, using the methods and techniques of philosophy and taking responsibility for managing and coordinating the work team in the relevant field.</w:t>
      </w:r>
    </w:p>
    <w:p w14:paraId="3CCE546F" w14:textId="77777777" w:rsidR="00D14C5B" w:rsidRPr="003170B3" w:rsidRDefault="00D14C5B" w:rsidP="0048758C">
      <w:pPr>
        <w:pStyle w:val="Odsekzoznamu"/>
        <w:autoSpaceDE w:val="0"/>
        <w:autoSpaceDN w:val="0"/>
        <w:adjustRightInd w:val="0"/>
        <w:spacing w:after="0" w:line="240" w:lineRule="auto"/>
        <w:ind w:left="360"/>
        <w:jc w:val="both"/>
        <w:rPr>
          <w:rFonts w:cstheme="minorHAnsi"/>
          <w:sz w:val="16"/>
          <w:szCs w:val="16"/>
          <w:lang w:val="en-GB"/>
        </w:rPr>
      </w:pPr>
    </w:p>
    <w:p w14:paraId="5289EFFA" w14:textId="135C5E78" w:rsidR="00D14C5B" w:rsidRPr="003170B3" w:rsidRDefault="00D14C5B" w:rsidP="0048758C">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Mgr. </w:t>
      </w:r>
      <w:r w:rsidR="00515EC0" w:rsidRPr="003170B3">
        <w:rPr>
          <w:rFonts w:cstheme="minorHAnsi"/>
          <w:sz w:val="16"/>
          <w:szCs w:val="16"/>
          <w:lang w:val="en-GB"/>
        </w:rPr>
        <w:t>Š</w:t>
      </w:r>
      <w:r w:rsidRPr="003170B3">
        <w:rPr>
          <w:rFonts w:cstheme="minorHAnsi"/>
          <w:sz w:val="16"/>
          <w:szCs w:val="16"/>
          <w:lang w:val="en-GB"/>
        </w:rPr>
        <w:t>tefan Ha</w:t>
      </w:r>
      <w:r w:rsidR="00515EC0" w:rsidRPr="003170B3">
        <w:rPr>
          <w:rFonts w:cstheme="minorHAnsi"/>
          <w:sz w:val="16"/>
          <w:szCs w:val="16"/>
          <w:lang w:val="en-GB"/>
        </w:rPr>
        <w:t>š</w:t>
      </w:r>
      <w:r w:rsidRPr="003170B3">
        <w:rPr>
          <w:rFonts w:cstheme="minorHAnsi"/>
          <w:sz w:val="16"/>
          <w:szCs w:val="16"/>
          <w:lang w:val="en-GB"/>
        </w:rPr>
        <w:t xml:space="preserve">ko, PhD. - the employer's representative. He works as an assistant professor at the Department of Theory and History of Art, Faculty of Arts of the Technical University in </w:t>
      </w:r>
      <w:proofErr w:type="spellStart"/>
      <w:r w:rsidRPr="003170B3">
        <w:rPr>
          <w:rFonts w:cstheme="minorHAnsi"/>
          <w:sz w:val="16"/>
          <w:szCs w:val="16"/>
          <w:lang w:val="en-GB"/>
        </w:rPr>
        <w:t>Košice</w:t>
      </w:r>
      <w:proofErr w:type="spellEnd"/>
      <w:r w:rsidRPr="003170B3">
        <w:rPr>
          <w:rFonts w:cstheme="minorHAnsi"/>
          <w:sz w:val="16"/>
          <w:szCs w:val="16"/>
          <w:lang w:val="en-GB"/>
        </w:rPr>
        <w:t xml:space="preserve"> and as a teacher at the Private School of Art and Design in </w:t>
      </w:r>
      <w:proofErr w:type="spellStart"/>
      <w:r w:rsidRPr="003170B3">
        <w:rPr>
          <w:rFonts w:cstheme="minorHAnsi"/>
          <w:sz w:val="16"/>
          <w:szCs w:val="16"/>
          <w:lang w:val="en-GB"/>
        </w:rPr>
        <w:t>Košice</w:t>
      </w:r>
      <w:proofErr w:type="spellEnd"/>
      <w:r w:rsidRPr="003170B3">
        <w:rPr>
          <w:rFonts w:cstheme="minorHAnsi"/>
          <w:sz w:val="16"/>
          <w:szCs w:val="16"/>
          <w:lang w:val="en-GB"/>
        </w:rPr>
        <w:t>. He is an active worker in science and research, who is also connected with artistic practice. He regularly publishes, participates in scientific events and, as a graduate of the study program Aesthetics in the field of study Philosophy, he completed his studies by defending his dissertation on Kant's concept of genius.</w:t>
      </w:r>
    </w:p>
    <w:p w14:paraId="0A6B76D1" w14:textId="77777777" w:rsidR="00D14C5B" w:rsidRPr="003170B3" w:rsidRDefault="00D14C5B" w:rsidP="0048758C">
      <w:pPr>
        <w:pStyle w:val="Odsekzoznamu"/>
        <w:autoSpaceDE w:val="0"/>
        <w:autoSpaceDN w:val="0"/>
        <w:adjustRightInd w:val="0"/>
        <w:spacing w:after="0" w:line="240" w:lineRule="auto"/>
        <w:ind w:left="360"/>
        <w:jc w:val="both"/>
        <w:rPr>
          <w:rFonts w:cstheme="minorHAnsi"/>
          <w:sz w:val="16"/>
          <w:szCs w:val="16"/>
          <w:lang w:val="en-GB"/>
        </w:rPr>
      </w:pPr>
    </w:p>
    <w:p w14:paraId="57B9F921" w14:textId="1092F78A" w:rsidR="00D14C5B" w:rsidRPr="003170B3" w:rsidRDefault="00D14C5B" w:rsidP="0048758C">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Mgr. Damián </w:t>
      </w:r>
      <w:proofErr w:type="spellStart"/>
      <w:r w:rsidRPr="003170B3">
        <w:rPr>
          <w:rFonts w:cstheme="minorHAnsi"/>
          <w:sz w:val="16"/>
          <w:szCs w:val="16"/>
          <w:lang w:val="en-GB"/>
        </w:rPr>
        <w:t>Michalco</w:t>
      </w:r>
      <w:proofErr w:type="spellEnd"/>
      <w:r w:rsidRPr="003170B3">
        <w:rPr>
          <w:rFonts w:cstheme="minorHAnsi"/>
          <w:sz w:val="16"/>
          <w:szCs w:val="16"/>
          <w:lang w:val="en-GB"/>
        </w:rPr>
        <w:t xml:space="preserve"> - 1st year student of the 3rd degree of study field Philosophy, study programme Systematic </w:t>
      </w:r>
      <w:r w:rsidR="00855180" w:rsidRPr="003170B3">
        <w:rPr>
          <w:rFonts w:cstheme="minorHAnsi"/>
          <w:sz w:val="16"/>
          <w:szCs w:val="16"/>
          <w:lang w:val="en-GB"/>
        </w:rPr>
        <w:t>P</w:t>
      </w:r>
      <w:r w:rsidRPr="003170B3">
        <w:rPr>
          <w:rFonts w:cstheme="minorHAnsi"/>
          <w:sz w:val="16"/>
          <w:szCs w:val="16"/>
          <w:lang w:val="en-GB"/>
        </w:rPr>
        <w:t xml:space="preserve">hilosophy. He is a very active student of the external form of study, who has excellent study results so far, dealing with the topic of his dissertation </w:t>
      </w:r>
      <w:r w:rsidR="00855180" w:rsidRPr="003170B3">
        <w:rPr>
          <w:rFonts w:cstheme="minorHAnsi"/>
          <w:sz w:val="16"/>
          <w:szCs w:val="16"/>
          <w:lang w:val="en-GB"/>
        </w:rPr>
        <w:t>“</w:t>
      </w:r>
      <w:r w:rsidRPr="003170B3">
        <w:rPr>
          <w:rFonts w:cstheme="minorHAnsi"/>
          <w:sz w:val="16"/>
          <w:szCs w:val="16"/>
          <w:lang w:val="en-GB"/>
        </w:rPr>
        <w:t xml:space="preserve">Time and Death. Philosophy of the </w:t>
      </w:r>
      <w:r w:rsidR="00855180" w:rsidRPr="003170B3">
        <w:rPr>
          <w:rFonts w:cstheme="minorHAnsi"/>
          <w:sz w:val="16"/>
          <w:szCs w:val="16"/>
          <w:lang w:val="en-GB"/>
        </w:rPr>
        <w:t>H</w:t>
      </w:r>
      <w:r w:rsidRPr="003170B3">
        <w:rPr>
          <w:rFonts w:cstheme="minorHAnsi"/>
          <w:sz w:val="16"/>
          <w:szCs w:val="16"/>
          <w:lang w:val="en-GB"/>
        </w:rPr>
        <w:t xml:space="preserve">uman </w:t>
      </w:r>
      <w:r w:rsidR="00855180" w:rsidRPr="003170B3">
        <w:rPr>
          <w:rFonts w:cstheme="minorHAnsi"/>
          <w:sz w:val="16"/>
          <w:szCs w:val="16"/>
          <w:lang w:val="en-GB"/>
        </w:rPr>
        <w:t>D</w:t>
      </w:r>
      <w:r w:rsidRPr="003170B3">
        <w:rPr>
          <w:rFonts w:cstheme="minorHAnsi"/>
          <w:sz w:val="16"/>
          <w:szCs w:val="16"/>
          <w:lang w:val="en-GB"/>
        </w:rPr>
        <w:t>estiny</w:t>
      </w:r>
      <w:r w:rsidR="00855180" w:rsidRPr="003170B3">
        <w:rPr>
          <w:rFonts w:cstheme="minorHAnsi"/>
          <w:sz w:val="16"/>
          <w:szCs w:val="16"/>
          <w:lang w:val="en-GB"/>
        </w:rPr>
        <w:t>”</w:t>
      </w:r>
      <w:r w:rsidRPr="003170B3">
        <w:rPr>
          <w:rFonts w:cstheme="minorHAnsi"/>
          <w:sz w:val="16"/>
          <w:szCs w:val="16"/>
          <w:lang w:val="en-GB"/>
        </w:rPr>
        <w:t xml:space="preserve">. </w:t>
      </w:r>
      <w:r w:rsidR="00855180" w:rsidRPr="003170B3">
        <w:rPr>
          <w:rFonts w:cstheme="minorHAnsi"/>
          <w:sz w:val="16"/>
          <w:szCs w:val="16"/>
          <w:lang w:val="en-GB"/>
        </w:rPr>
        <w:t>I</w:t>
      </w:r>
      <w:r w:rsidRPr="003170B3">
        <w:rPr>
          <w:rFonts w:cstheme="minorHAnsi"/>
          <w:sz w:val="16"/>
          <w:szCs w:val="16"/>
          <w:lang w:val="en-GB"/>
        </w:rPr>
        <w:t xml:space="preserve">n addition to </w:t>
      </w:r>
      <w:r w:rsidR="00855180" w:rsidRPr="003170B3">
        <w:rPr>
          <w:rFonts w:cstheme="minorHAnsi"/>
          <w:sz w:val="16"/>
          <w:szCs w:val="16"/>
          <w:lang w:val="en-GB"/>
        </w:rPr>
        <w:t>studying</w:t>
      </w:r>
      <w:r w:rsidRPr="003170B3">
        <w:rPr>
          <w:rFonts w:cstheme="minorHAnsi"/>
          <w:sz w:val="16"/>
          <w:szCs w:val="16"/>
          <w:lang w:val="en-GB"/>
        </w:rPr>
        <w:t xml:space="preserve"> philosophy, he is a gradua</w:t>
      </w:r>
      <w:r w:rsidR="00855180" w:rsidRPr="003170B3">
        <w:rPr>
          <w:rFonts w:cstheme="minorHAnsi"/>
          <w:sz w:val="16"/>
          <w:szCs w:val="16"/>
          <w:lang w:val="en-GB"/>
        </w:rPr>
        <w:t>te of English language teaching</w:t>
      </w:r>
      <w:r w:rsidRPr="003170B3">
        <w:rPr>
          <w:rFonts w:cstheme="minorHAnsi"/>
          <w:sz w:val="16"/>
          <w:szCs w:val="16"/>
          <w:lang w:val="en-GB"/>
        </w:rPr>
        <w:t xml:space="preserve"> and communicates fluently in English at a high academic level.</w:t>
      </w:r>
    </w:p>
    <w:p w14:paraId="175468D1" w14:textId="77777777" w:rsidR="00D14C5B" w:rsidRPr="003170B3" w:rsidRDefault="00D14C5B" w:rsidP="0048758C">
      <w:pPr>
        <w:pStyle w:val="Odsekzoznamu"/>
        <w:autoSpaceDE w:val="0"/>
        <w:autoSpaceDN w:val="0"/>
        <w:adjustRightInd w:val="0"/>
        <w:spacing w:after="0" w:line="240" w:lineRule="auto"/>
        <w:ind w:left="360"/>
        <w:jc w:val="both"/>
        <w:rPr>
          <w:rFonts w:cstheme="minorHAnsi"/>
          <w:sz w:val="16"/>
          <w:szCs w:val="16"/>
          <w:lang w:val="en-GB"/>
        </w:rPr>
      </w:pPr>
    </w:p>
    <w:p w14:paraId="57D4D983" w14:textId="1AA93D15" w:rsidR="00742DE0" w:rsidRPr="003170B3" w:rsidRDefault="00CC07E3" w:rsidP="00BE66F8">
      <w:pPr>
        <w:pStyle w:val="Odsekzoznamu"/>
        <w:numPr>
          <w:ilvl w:val="0"/>
          <w:numId w:val="6"/>
        </w:numPr>
        <w:autoSpaceDE w:val="0"/>
        <w:autoSpaceDN w:val="0"/>
        <w:adjustRightInd w:val="0"/>
        <w:spacing w:after="0" w:line="240" w:lineRule="auto"/>
        <w:jc w:val="both"/>
        <w:rPr>
          <w:rFonts w:cstheme="minorHAnsi"/>
          <w:b/>
          <w:bCs/>
          <w:sz w:val="16"/>
          <w:szCs w:val="16"/>
          <w:lang w:val="en-GB"/>
        </w:rPr>
      </w:pPr>
      <w:r w:rsidRPr="003170B3">
        <w:rPr>
          <w:rFonts w:cstheme="minorHAnsi"/>
          <w:b/>
          <w:bCs/>
          <w:sz w:val="16"/>
          <w:szCs w:val="16"/>
          <w:lang w:val="en-GB"/>
        </w:rPr>
        <w:t>Employability</w:t>
      </w:r>
    </w:p>
    <w:p w14:paraId="70529905" w14:textId="1D97A3A0" w:rsidR="005A3545" w:rsidRPr="003170B3" w:rsidRDefault="00BE66F8" w:rsidP="00511D48">
      <w:pPr>
        <w:pStyle w:val="Odsekzoznamu"/>
        <w:numPr>
          <w:ilvl w:val="0"/>
          <w:numId w:val="35"/>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 xml:space="preserve">Evaluation of </w:t>
      </w:r>
      <w:r w:rsidR="00BC73DB" w:rsidRPr="003170B3">
        <w:rPr>
          <w:rFonts w:cstheme="minorHAnsi"/>
          <w:sz w:val="16"/>
          <w:szCs w:val="16"/>
          <w:lang w:val="en-GB"/>
        </w:rPr>
        <w:t xml:space="preserve">the study programme </w:t>
      </w:r>
      <w:r w:rsidRPr="003170B3">
        <w:rPr>
          <w:rFonts w:cstheme="minorHAnsi"/>
          <w:sz w:val="16"/>
          <w:szCs w:val="16"/>
          <w:lang w:val="en-GB"/>
        </w:rPr>
        <w:t>graduates</w:t>
      </w:r>
      <w:r w:rsidR="00BC73DB" w:rsidRPr="003170B3">
        <w:rPr>
          <w:rFonts w:cstheme="minorHAnsi"/>
          <w:sz w:val="16"/>
          <w:szCs w:val="16"/>
          <w:lang w:val="en-GB"/>
        </w:rPr>
        <w:t xml:space="preserve"> </w:t>
      </w:r>
      <w:r w:rsidR="007D3580" w:rsidRPr="003170B3">
        <w:rPr>
          <w:rFonts w:cstheme="minorHAnsi"/>
          <w:sz w:val="16"/>
          <w:szCs w:val="16"/>
          <w:lang w:val="en-GB"/>
        </w:rPr>
        <w:t>employability</w:t>
      </w:r>
      <w:r w:rsidR="005A3545" w:rsidRPr="003170B3">
        <w:rPr>
          <w:rFonts w:cstheme="minorHAnsi"/>
          <w:sz w:val="16"/>
          <w:szCs w:val="16"/>
          <w:lang w:val="en-GB"/>
        </w:rPr>
        <w:t>.</w:t>
      </w:r>
    </w:p>
    <w:p w14:paraId="3ECB843C" w14:textId="790BD3A3" w:rsidR="00D14C5B" w:rsidRPr="003170B3" w:rsidRDefault="00D14C5B" w:rsidP="00D14C5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The newly acquired knowledge of a graduate of the 3</w:t>
      </w:r>
      <w:r w:rsidRPr="003170B3">
        <w:rPr>
          <w:rFonts w:cstheme="minorHAnsi"/>
          <w:sz w:val="16"/>
          <w:szCs w:val="16"/>
          <w:vertAlign w:val="superscript"/>
          <w:lang w:val="en-GB"/>
        </w:rPr>
        <w:t>rd</w:t>
      </w:r>
      <w:r w:rsidRPr="003170B3">
        <w:rPr>
          <w:rFonts w:cstheme="minorHAnsi"/>
          <w:sz w:val="16"/>
          <w:szCs w:val="16"/>
          <w:lang w:val="en-GB"/>
        </w:rPr>
        <w:t xml:space="preserve"> degree of the Systematic Philosophy study programme significantly </w:t>
      </w:r>
      <w:r w:rsidR="00DB76B3" w:rsidRPr="003170B3">
        <w:rPr>
          <w:rFonts w:cstheme="minorHAnsi"/>
          <w:sz w:val="16"/>
          <w:szCs w:val="16"/>
          <w:lang w:val="en-GB"/>
        </w:rPr>
        <w:t>exceeds</w:t>
      </w:r>
      <w:r w:rsidRPr="003170B3">
        <w:rPr>
          <w:rFonts w:cstheme="minorHAnsi"/>
          <w:sz w:val="16"/>
          <w:szCs w:val="16"/>
          <w:lang w:val="en-GB"/>
        </w:rPr>
        <w:t xml:space="preserve"> the level of the 2</w:t>
      </w:r>
      <w:r w:rsidRPr="003170B3">
        <w:rPr>
          <w:rFonts w:cstheme="minorHAnsi"/>
          <w:sz w:val="16"/>
          <w:szCs w:val="16"/>
          <w:vertAlign w:val="superscript"/>
          <w:lang w:val="en-GB"/>
        </w:rPr>
        <w:t>nd</w:t>
      </w:r>
      <w:r w:rsidRPr="003170B3">
        <w:rPr>
          <w:rFonts w:cstheme="minorHAnsi"/>
          <w:sz w:val="16"/>
          <w:szCs w:val="16"/>
          <w:lang w:val="en-GB"/>
        </w:rPr>
        <w:t xml:space="preserve"> degree of the university study of philosophy. The scope and structure of knowledge </w:t>
      </w:r>
      <w:proofErr w:type="gramStart"/>
      <w:r w:rsidRPr="003170B3">
        <w:rPr>
          <w:rFonts w:cstheme="minorHAnsi"/>
          <w:sz w:val="16"/>
          <w:szCs w:val="16"/>
          <w:lang w:val="en-GB"/>
        </w:rPr>
        <w:t>enables</w:t>
      </w:r>
      <w:proofErr w:type="gramEnd"/>
      <w:r w:rsidRPr="003170B3">
        <w:rPr>
          <w:rFonts w:cstheme="minorHAnsi"/>
          <w:sz w:val="16"/>
          <w:szCs w:val="16"/>
          <w:lang w:val="en-GB"/>
        </w:rPr>
        <w:t xml:space="preserve"> other individual forms of qualification growth beyond the horizon of the given field. The graduate of the doctoral study programme Systematic Philosophy is prepared for work (research and publishing) in the given field and for university pedagogical and </w:t>
      </w:r>
      <w:r w:rsidR="00DB76B3" w:rsidRPr="003170B3">
        <w:rPr>
          <w:rFonts w:cstheme="minorHAnsi"/>
          <w:sz w:val="16"/>
          <w:szCs w:val="16"/>
          <w:lang w:val="en-GB"/>
        </w:rPr>
        <w:t xml:space="preserve">scientific research activities </w:t>
      </w:r>
      <w:r w:rsidRPr="003170B3">
        <w:rPr>
          <w:rFonts w:cstheme="minorHAnsi"/>
          <w:sz w:val="16"/>
          <w:szCs w:val="16"/>
          <w:lang w:val="en-GB"/>
        </w:rPr>
        <w:t xml:space="preserve">in various theoretical and professional or applied areas of research. He / She can enter the field of dissemination and popularization of knowledge in the form of publishing, translation, editorial and media practice. The graduate </w:t>
      </w:r>
      <w:proofErr w:type="gramStart"/>
      <w:r w:rsidRPr="003170B3">
        <w:rPr>
          <w:rFonts w:cstheme="minorHAnsi"/>
          <w:sz w:val="16"/>
          <w:szCs w:val="16"/>
          <w:lang w:val="en-GB"/>
        </w:rPr>
        <w:t>masters</w:t>
      </w:r>
      <w:proofErr w:type="gramEnd"/>
      <w:r w:rsidRPr="003170B3">
        <w:rPr>
          <w:rFonts w:cstheme="minorHAnsi"/>
          <w:sz w:val="16"/>
          <w:szCs w:val="16"/>
          <w:lang w:val="en-GB"/>
        </w:rPr>
        <w:t xml:space="preserve"> information technology and </w:t>
      </w:r>
      <w:proofErr w:type="gramStart"/>
      <w:r w:rsidRPr="003170B3">
        <w:rPr>
          <w:rFonts w:cstheme="minorHAnsi"/>
          <w:sz w:val="16"/>
          <w:szCs w:val="16"/>
          <w:lang w:val="en-GB"/>
        </w:rPr>
        <w:t>is able to</w:t>
      </w:r>
      <w:proofErr w:type="gramEnd"/>
      <w:r w:rsidRPr="003170B3">
        <w:rPr>
          <w:rFonts w:cstheme="minorHAnsi"/>
          <w:sz w:val="16"/>
          <w:szCs w:val="16"/>
          <w:lang w:val="en-GB"/>
        </w:rPr>
        <w:t xml:space="preserve"> independently edit book publications. Graduates are ready to enter the competitive environment in their field at the level of international teamwork or grant projects</w:t>
      </w:r>
      <w:r w:rsidR="00DB76B3" w:rsidRPr="003170B3">
        <w:rPr>
          <w:rFonts w:cstheme="minorHAnsi"/>
          <w:sz w:val="16"/>
          <w:szCs w:val="16"/>
          <w:lang w:val="en-GB"/>
        </w:rPr>
        <w:t xml:space="preserve">, </w:t>
      </w:r>
      <w:r w:rsidRPr="003170B3">
        <w:rPr>
          <w:rFonts w:cstheme="minorHAnsi"/>
          <w:sz w:val="16"/>
          <w:szCs w:val="16"/>
          <w:lang w:val="en-GB"/>
        </w:rPr>
        <w:t xml:space="preserve">in the field of science and basic research, in the field of education (especially as a university teacher) and education, in applied research in related disciplines, in state and public administration, research and grant agencies, as a </w:t>
      </w:r>
      <w:r w:rsidRPr="003170B3">
        <w:rPr>
          <w:rFonts w:cstheme="minorHAnsi"/>
          <w:sz w:val="16"/>
          <w:szCs w:val="16"/>
          <w:lang w:val="en-GB"/>
        </w:rPr>
        <w:lastRenderedPageBreak/>
        <w:t>media journalist, in the non-g</w:t>
      </w:r>
      <w:r w:rsidR="00DB76B3" w:rsidRPr="003170B3">
        <w:rPr>
          <w:rFonts w:cstheme="minorHAnsi"/>
          <w:sz w:val="16"/>
          <w:szCs w:val="16"/>
          <w:lang w:val="en-GB"/>
        </w:rPr>
        <w:t>overnmental sector, in cultural</w:t>
      </w:r>
      <w:r w:rsidRPr="003170B3">
        <w:rPr>
          <w:rFonts w:cstheme="minorHAnsi"/>
          <w:sz w:val="16"/>
          <w:szCs w:val="16"/>
          <w:lang w:val="en-GB"/>
        </w:rPr>
        <w:t xml:space="preserve">-social facilities, publishing houses, etc. The employability of graduates, based on obtaining feedback from graduates, seems to be good, they </w:t>
      </w:r>
      <w:r w:rsidR="00DB76B3" w:rsidRPr="003170B3">
        <w:rPr>
          <w:rFonts w:cstheme="minorHAnsi"/>
          <w:sz w:val="16"/>
          <w:szCs w:val="16"/>
          <w:lang w:val="en-GB"/>
        </w:rPr>
        <w:t>successfully work</w:t>
      </w:r>
      <w:r w:rsidRPr="003170B3">
        <w:rPr>
          <w:rFonts w:cstheme="minorHAnsi"/>
          <w:sz w:val="16"/>
          <w:szCs w:val="16"/>
          <w:lang w:val="en-GB"/>
        </w:rPr>
        <w:t xml:space="preserve"> in the field.</w:t>
      </w:r>
    </w:p>
    <w:p w14:paraId="55C30D1C" w14:textId="77777777" w:rsidR="00957A18" w:rsidRPr="003170B3" w:rsidRDefault="00957A18" w:rsidP="00D14C5B">
      <w:pPr>
        <w:pStyle w:val="Odsekzoznamu"/>
        <w:autoSpaceDE w:val="0"/>
        <w:autoSpaceDN w:val="0"/>
        <w:adjustRightInd w:val="0"/>
        <w:spacing w:after="0" w:line="240" w:lineRule="auto"/>
        <w:ind w:left="360"/>
        <w:jc w:val="both"/>
        <w:rPr>
          <w:rFonts w:cstheme="minorHAnsi"/>
          <w:sz w:val="16"/>
          <w:szCs w:val="16"/>
          <w:lang w:val="en-GB"/>
        </w:rPr>
      </w:pPr>
    </w:p>
    <w:p w14:paraId="59555351" w14:textId="66BCCEED" w:rsidR="005A3545" w:rsidRPr="003170B3" w:rsidRDefault="00BE66F8" w:rsidP="00511D48">
      <w:pPr>
        <w:pStyle w:val="Odsekzoznamu"/>
        <w:numPr>
          <w:ilvl w:val="0"/>
          <w:numId w:val="35"/>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If applicable, indicate the successful graduates of the study programme</w:t>
      </w:r>
      <w:r w:rsidR="00447323" w:rsidRPr="003170B3">
        <w:rPr>
          <w:rFonts w:cstheme="minorHAnsi"/>
          <w:sz w:val="16"/>
          <w:szCs w:val="16"/>
          <w:lang w:val="en-GB"/>
        </w:rPr>
        <w:t xml:space="preserve">. </w:t>
      </w:r>
    </w:p>
    <w:p w14:paraId="6C184529" w14:textId="0517AF7C"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Eva Zelizň</w:t>
      </w:r>
      <w:r w:rsidR="00957A18" w:rsidRPr="003170B3">
        <w:rPr>
          <w:rFonts w:cstheme="minorHAnsi"/>
          <w:sz w:val="16"/>
          <w:szCs w:val="16"/>
          <w:lang w:val="en-GB"/>
        </w:rPr>
        <w:t>a</w:t>
      </w:r>
      <w:r w:rsidRPr="003170B3">
        <w:rPr>
          <w:rFonts w:cstheme="minorHAnsi"/>
          <w:sz w:val="16"/>
          <w:szCs w:val="16"/>
          <w:lang w:val="en-GB"/>
        </w:rPr>
        <w:t>ková - a graduate of the Systematic Philosophy program, a lawyer, she works at the Research Agency.</w:t>
      </w:r>
    </w:p>
    <w:p w14:paraId="7A221B6B" w14:textId="4563B46C"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Miloš Kriššák - graduate of the Systematic Philosophy program, works as an expert in computer technology, Associate Director - MSD Czech Republic</w:t>
      </w:r>
    </w:p>
    <w:p w14:paraId="0982DCDF" w14:textId="6376BA7F"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 xml:space="preserve">Dr. Lívia </w:t>
      </w:r>
      <w:proofErr w:type="spellStart"/>
      <w:r w:rsidRPr="003170B3">
        <w:rPr>
          <w:rFonts w:cstheme="minorHAnsi"/>
          <w:sz w:val="16"/>
          <w:szCs w:val="16"/>
          <w:lang w:val="en-GB"/>
        </w:rPr>
        <w:t>Flachbartová</w:t>
      </w:r>
      <w:proofErr w:type="spellEnd"/>
      <w:r w:rsidRPr="003170B3">
        <w:rPr>
          <w:rFonts w:cstheme="minorHAnsi"/>
          <w:sz w:val="16"/>
          <w:szCs w:val="16"/>
          <w:lang w:val="en-GB"/>
        </w:rPr>
        <w:t xml:space="preserve"> - graduate of the History of Philosophy program; works as a freelance translator of professional literature in philosophy</w:t>
      </w:r>
    </w:p>
    <w:p w14:paraId="7C601A5E" w14:textId="35B0FC0C"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Marta Dercová - graduate of the Systematic Philosophy program; acts as a self-employed person in the field of human resources</w:t>
      </w:r>
    </w:p>
    <w:p w14:paraId="0DE093AB" w14:textId="006676CC"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Stanislav Olejár - graduate of the Systematic Philosophy program; works as a freelance journalist</w:t>
      </w:r>
    </w:p>
    <w:p w14:paraId="087E42C6" w14:textId="2CDC088F"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 xml:space="preserve">Dr. Ivana </w:t>
      </w:r>
      <w:proofErr w:type="spellStart"/>
      <w:r w:rsidRPr="003170B3">
        <w:rPr>
          <w:rFonts w:cstheme="minorHAnsi"/>
          <w:sz w:val="16"/>
          <w:szCs w:val="16"/>
          <w:lang w:val="en-GB"/>
        </w:rPr>
        <w:t>Komanická</w:t>
      </w:r>
      <w:proofErr w:type="spellEnd"/>
      <w:r w:rsidRPr="003170B3">
        <w:rPr>
          <w:rFonts w:cstheme="minorHAnsi"/>
          <w:sz w:val="16"/>
          <w:szCs w:val="16"/>
          <w:lang w:val="en-GB"/>
        </w:rPr>
        <w:t xml:space="preserve"> - graduate of the History of Philosophy program; worked as a university pedagogue at FU TU, </w:t>
      </w:r>
      <w:proofErr w:type="spellStart"/>
      <w:r w:rsidRPr="003170B3">
        <w:rPr>
          <w:rFonts w:cstheme="minorHAnsi"/>
          <w:sz w:val="16"/>
          <w:szCs w:val="16"/>
          <w:lang w:val="en-GB"/>
        </w:rPr>
        <w:t>Košice</w:t>
      </w:r>
      <w:proofErr w:type="spellEnd"/>
      <w:r w:rsidRPr="003170B3">
        <w:rPr>
          <w:rFonts w:cstheme="minorHAnsi"/>
          <w:sz w:val="16"/>
          <w:szCs w:val="16"/>
          <w:lang w:val="en-GB"/>
        </w:rPr>
        <w:t>; currently acts as</w:t>
      </w:r>
      <w:r w:rsidR="00515EC0" w:rsidRPr="003170B3">
        <w:rPr>
          <w:rFonts w:cstheme="minorHAnsi"/>
          <w:sz w:val="16"/>
          <w:szCs w:val="16"/>
          <w:lang w:val="en-GB"/>
        </w:rPr>
        <w:t xml:space="preserve"> </w:t>
      </w:r>
      <w:r w:rsidRPr="003170B3">
        <w:rPr>
          <w:rFonts w:cstheme="minorHAnsi"/>
          <w:sz w:val="16"/>
          <w:szCs w:val="16"/>
          <w:lang w:val="en-GB"/>
        </w:rPr>
        <w:t>employee of FÚ SAV, Bratislava, publicist and publisher</w:t>
      </w:r>
    </w:p>
    <w:p w14:paraId="633D3F0A" w14:textId="2F3D5B5E"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Marcel Nemec - graduate of the History of Philosophy program; worked as a university teacher at FŠ PU; he currently works as a high school teacher</w:t>
      </w:r>
      <w:r w:rsidR="00515EC0" w:rsidRPr="003170B3">
        <w:rPr>
          <w:rFonts w:cstheme="minorHAnsi"/>
          <w:sz w:val="16"/>
          <w:szCs w:val="16"/>
          <w:lang w:val="en-GB"/>
        </w:rPr>
        <w:t xml:space="preserve"> </w:t>
      </w:r>
      <w:r w:rsidRPr="003170B3">
        <w:rPr>
          <w:rFonts w:cstheme="minorHAnsi"/>
          <w:sz w:val="16"/>
          <w:szCs w:val="16"/>
          <w:lang w:val="en-GB"/>
        </w:rPr>
        <w:t xml:space="preserve">at the sports grammar school, </w:t>
      </w:r>
      <w:proofErr w:type="spellStart"/>
      <w:r w:rsidRPr="003170B3">
        <w:rPr>
          <w:rFonts w:cstheme="minorHAnsi"/>
          <w:sz w:val="16"/>
          <w:szCs w:val="16"/>
          <w:lang w:val="en-GB"/>
        </w:rPr>
        <w:t>Košice</w:t>
      </w:r>
      <w:proofErr w:type="spellEnd"/>
    </w:p>
    <w:p w14:paraId="3FA841DE" w14:textId="54E6C27F"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 xml:space="preserve">prof. Eugen </w:t>
      </w:r>
      <w:proofErr w:type="spellStart"/>
      <w:r w:rsidRPr="003170B3">
        <w:rPr>
          <w:rFonts w:cstheme="minorHAnsi"/>
          <w:sz w:val="16"/>
          <w:szCs w:val="16"/>
          <w:lang w:val="en-GB"/>
        </w:rPr>
        <w:t>Andreanský</w:t>
      </w:r>
      <w:proofErr w:type="spellEnd"/>
      <w:r w:rsidRPr="003170B3">
        <w:rPr>
          <w:rFonts w:cstheme="minorHAnsi"/>
          <w:sz w:val="16"/>
          <w:szCs w:val="16"/>
          <w:lang w:val="en-GB"/>
        </w:rPr>
        <w:t xml:space="preserve"> - graduate of the Systematic Philosophy program; works as a university teacher at FF UPJŠ, </w:t>
      </w:r>
      <w:proofErr w:type="spellStart"/>
      <w:r w:rsidRPr="003170B3">
        <w:rPr>
          <w:rFonts w:cstheme="minorHAnsi"/>
          <w:sz w:val="16"/>
          <w:szCs w:val="16"/>
          <w:lang w:val="en-GB"/>
        </w:rPr>
        <w:t>Košice</w:t>
      </w:r>
      <w:proofErr w:type="spellEnd"/>
    </w:p>
    <w:p w14:paraId="34F3B652" w14:textId="6CBEE355"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proofErr w:type="spellStart"/>
      <w:r w:rsidRPr="003170B3">
        <w:rPr>
          <w:rFonts w:cstheme="minorHAnsi"/>
          <w:sz w:val="16"/>
          <w:szCs w:val="16"/>
          <w:lang w:val="en-GB"/>
        </w:rPr>
        <w:t>PhDr</w:t>
      </w:r>
      <w:proofErr w:type="spellEnd"/>
      <w:r w:rsidRPr="003170B3">
        <w:rPr>
          <w:rFonts w:cstheme="minorHAnsi"/>
          <w:sz w:val="16"/>
          <w:szCs w:val="16"/>
          <w:lang w:val="en-GB"/>
        </w:rPr>
        <w:t>. Stanislav Šanta - graduate of the History of Philosophy program; he currently works as a grammar school principal and secondary school teacher</w:t>
      </w:r>
    </w:p>
    <w:p w14:paraId="04A62502" w14:textId="326F1A39"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Lukáš Perný - graduate of History of Philosophy program; he works as an independent publicist and activist</w:t>
      </w:r>
    </w:p>
    <w:p w14:paraId="74E6808F" w14:textId="1FE38EFC"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Peter Hrbatý - graduate of the History of Philosophy program; works as a high school teacher and cultural activist</w:t>
      </w:r>
    </w:p>
    <w:p w14:paraId="49DEEF0D" w14:textId="7F3DDC2A"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Marek Stachoň - graduate of History of Philosophy program; works as a university teacher at UMB</w:t>
      </w:r>
      <w:r w:rsidR="00DB76B3" w:rsidRPr="003170B3">
        <w:rPr>
          <w:rFonts w:cstheme="minorHAnsi"/>
          <w:sz w:val="16"/>
          <w:szCs w:val="16"/>
          <w:lang w:val="en-GB"/>
        </w:rPr>
        <w:t xml:space="preserve"> in </w:t>
      </w:r>
      <w:proofErr w:type="spellStart"/>
      <w:r w:rsidR="00DB76B3" w:rsidRPr="003170B3">
        <w:rPr>
          <w:rFonts w:cstheme="minorHAnsi"/>
          <w:sz w:val="16"/>
          <w:szCs w:val="16"/>
          <w:lang w:val="en-GB"/>
        </w:rPr>
        <w:t>Banská</w:t>
      </w:r>
      <w:proofErr w:type="spellEnd"/>
      <w:r w:rsidR="00DB76B3" w:rsidRPr="003170B3">
        <w:rPr>
          <w:rFonts w:cstheme="minorHAnsi"/>
          <w:sz w:val="16"/>
          <w:szCs w:val="16"/>
          <w:lang w:val="en-GB"/>
        </w:rPr>
        <w:t xml:space="preserve"> </w:t>
      </w:r>
      <w:proofErr w:type="spellStart"/>
      <w:r w:rsidR="00DB76B3" w:rsidRPr="003170B3">
        <w:rPr>
          <w:rFonts w:cstheme="minorHAnsi"/>
          <w:sz w:val="16"/>
          <w:szCs w:val="16"/>
          <w:lang w:val="en-GB"/>
        </w:rPr>
        <w:t>Bystrica</w:t>
      </w:r>
      <w:proofErr w:type="spellEnd"/>
    </w:p>
    <w:p w14:paraId="09192B0F" w14:textId="04DC661C"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 xml:space="preserve">Dr. Štefan </w:t>
      </w:r>
      <w:proofErr w:type="spellStart"/>
      <w:r w:rsidRPr="003170B3">
        <w:rPr>
          <w:rFonts w:cstheme="minorHAnsi"/>
          <w:sz w:val="16"/>
          <w:szCs w:val="16"/>
          <w:lang w:val="en-GB"/>
        </w:rPr>
        <w:t>Haško</w:t>
      </w:r>
      <w:proofErr w:type="spellEnd"/>
      <w:r w:rsidRPr="003170B3">
        <w:rPr>
          <w:rFonts w:cstheme="minorHAnsi"/>
          <w:sz w:val="16"/>
          <w:szCs w:val="16"/>
          <w:lang w:val="en-GB"/>
        </w:rPr>
        <w:t xml:space="preserve"> - graduate of the Aesthetics program; works as a teacher at the Private School of Art and Film Industry in </w:t>
      </w:r>
      <w:proofErr w:type="spellStart"/>
      <w:r w:rsidRPr="003170B3">
        <w:rPr>
          <w:rFonts w:cstheme="minorHAnsi"/>
          <w:sz w:val="16"/>
          <w:szCs w:val="16"/>
          <w:lang w:val="en-GB"/>
        </w:rPr>
        <w:t>Košice</w:t>
      </w:r>
      <w:proofErr w:type="spellEnd"/>
      <w:r w:rsidR="00515EC0" w:rsidRPr="003170B3">
        <w:rPr>
          <w:rFonts w:cstheme="minorHAnsi"/>
          <w:sz w:val="16"/>
          <w:szCs w:val="16"/>
          <w:lang w:val="en-GB"/>
        </w:rPr>
        <w:t xml:space="preserve"> </w:t>
      </w:r>
      <w:r w:rsidRPr="003170B3">
        <w:rPr>
          <w:rFonts w:cstheme="minorHAnsi"/>
          <w:sz w:val="16"/>
          <w:szCs w:val="16"/>
          <w:lang w:val="en-GB"/>
        </w:rPr>
        <w:t>and as an assistant professor at the Faculty of Arts</w:t>
      </w:r>
      <w:r w:rsidR="00DB76B3" w:rsidRPr="003170B3">
        <w:rPr>
          <w:rFonts w:cstheme="minorHAnsi"/>
          <w:sz w:val="16"/>
          <w:szCs w:val="16"/>
          <w:lang w:val="en-GB"/>
        </w:rPr>
        <w:t>, TU</w:t>
      </w:r>
      <w:r w:rsidRPr="003170B3">
        <w:rPr>
          <w:rFonts w:cstheme="minorHAnsi"/>
          <w:sz w:val="16"/>
          <w:szCs w:val="16"/>
          <w:lang w:val="en-GB"/>
        </w:rPr>
        <w:t xml:space="preserve"> in </w:t>
      </w:r>
      <w:proofErr w:type="spellStart"/>
      <w:r w:rsidRPr="003170B3">
        <w:rPr>
          <w:rFonts w:cstheme="minorHAnsi"/>
          <w:sz w:val="16"/>
          <w:szCs w:val="16"/>
          <w:lang w:val="en-GB"/>
        </w:rPr>
        <w:t>Košice</w:t>
      </w:r>
      <w:proofErr w:type="spellEnd"/>
    </w:p>
    <w:p w14:paraId="259586B0" w14:textId="77777777"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proofErr w:type="spellStart"/>
      <w:r w:rsidRPr="003170B3">
        <w:rPr>
          <w:rFonts w:cstheme="minorHAnsi"/>
          <w:sz w:val="16"/>
          <w:szCs w:val="16"/>
          <w:lang w:val="en-GB"/>
        </w:rPr>
        <w:t>PhDr</w:t>
      </w:r>
      <w:proofErr w:type="spellEnd"/>
      <w:r w:rsidRPr="003170B3">
        <w:rPr>
          <w:rFonts w:cstheme="minorHAnsi"/>
          <w:sz w:val="16"/>
          <w:szCs w:val="16"/>
          <w:lang w:val="en-GB"/>
        </w:rPr>
        <w:t xml:space="preserve">. Agáta </w:t>
      </w:r>
      <w:proofErr w:type="spellStart"/>
      <w:r w:rsidRPr="003170B3">
        <w:rPr>
          <w:rFonts w:cstheme="minorHAnsi"/>
          <w:sz w:val="16"/>
          <w:szCs w:val="16"/>
          <w:lang w:val="en-GB"/>
        </w:rPr>
        <w:t>Košičanová</w:t>
      </w:r>
      <w:proofErr w:type="spellEnd"/>
      <w:r w:rsidRPr="003170B3">
        <w:rPr>
          <w:rFonts w:cstheme="minorHAnsi"/>
          <w:sz w:val="16"/>
          <w:szCs w:val="16"/>
          <w:lang w:val="en-GB"/>
        </w:rPr>
        <w:t xml:space="preserve"> - graduate of the Aesthetics program; works as a deputy director at the Pavel Horov Grammar School, Michalovce</w:t>
      </w:r>
    </w:p>
    <w:p w14:paraId="28910D5C" w14:textId="71F71D24"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Stanislav Baláž - graduate of the Aesthetics program; He works as a prominent music artist known in Central European culture</w:t>
      </w:r>
      <w:r w:rsidR="00515EC0" w:rsidRPr="003170B3">
        <w:rPr>
          <w:rFonts w:cstheme="minorHAnsi"/>
          <w:sz w:val="16"/>
          <w:szCs w:val="16"/>
          <w:lang w:val="en-GB"/>
        </w:rPr>
        <w:t xml:space="preserve"> </w:t>
      </w:r>
      <w:r w:rsidRPr="003170B3">
        <w:rPr>
          <w:rFonts w:cstheme="minorHAnsi"/>
          <w:sz w:val="16"/>
          <w:szCs w:val="16"/>
          <w:lang w:val="en-GB"/>
        </w:rPr>
        <w:t>contexts, holder of several awards at national and international level in the field of culture and art</w:t>
      </w:r>
    </w:p>
    <w:p w14:paraId="070B7AB6" w14:textId="28AE7DB5"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Anna Babjaková - a graduate of the Aesthetics program; she works as a music artist in the field of pop music, she has several CDs on her account</w:t>
      </w:r>
      <w:r w:rsidR="00515EC0" w:rsidRPr="003170B3">
        <w:rPr>
          <w:rFonts w:cstheme="minorHAnsi"/>
          <w:sz w:val="16"/>
          <w:szCs w:val="16"/>
          <w:lang w:val="en-GB"/>
        </w:rPr>
        <w:t xml:space="preserve"> </w:t>
      </w:r>
      <w:r w:rsidRPr="003170B3">
        <w:rPr>
          <w:rFonts w:cstheme="minorHAnsi"/>
          <w:sz w:val="16"/>
          <w:szCs w:val="16"/>
          <w:lang w:val="en-GB"/>
        </w:rPr>
        <w:t>carriers</w:t>
      </w:r>
    </w:p>
    <w:p w14:paraId="6F43916C" w14:textId="4D11AC85"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 xml:space="preserve">Dr. Katarína </w:t>
      </w:r>
      <w:proofErr w:type="spellStart"/>
      <w:r w:rsidRPr="003170B3">
        <w:rPr>
          <w:rFonts w:cstheme="minorHAnsi"/>
          <w:sz w:val="16"/>
          <w:szCs w:val="16"/>
          <w:lang w:val="en-GB"/>
        </w:rPr>
        <w:t>Komenská</w:t>
      </w:r>
      <w:proofErr w:type="spellEnd"/>
      <w:r w:rsidRPr="003170B3">
        <w:rPr>
          <w:rFonts w:cstheme="minorHAnsi"/>
          <w:sz w:val="16"/>
          <w:szCs w:val="16"/>
          <w:lang w:val="en-GB"/>
        </w:rPr>
        <w:t xml:space="preserve"> - a graduate of the Ethics program; she works as a manager in the non-profit organization People in Need, currently</w:t>
      </w:r>
      <w:r w:rsidR="00515EC0" w:rsidRPr="003170B3">
        <w:rPr>
          <w:rFonts w:cstheme="minorHAnsi"/>
          <w:sz w:val="16"/>
          <w:szCs w:val="16"/>
          <w:lang w:val="en-GB"/>
        </w:rPr>
        <w:t xml:space="preserve"> </w:t>
      </w:r>
      <w:r w:rsidRPr="003170B3">
        <w:rPr>
          <w:rFonts w:cstheme="minorHAnsi"/>
          <w:sz w:val="16"/>
          <w:szCs w:val="16"/>
          <w:lang w:val="en-GB"/>
        </w:rPr>
        <w:t>operates in Iraq</w:t>
      </w:r>
    </w:p>
    <w:p w14:paraId="0E2ECDC1" w14:textId="77777777"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Alexandra Semanco - a graduate of the Ethics program; operates as in the field of tertiary education - UK / London</w:t>
      </w:r>
    </w:p>
    <w:p w14:paraId="34981FC8" w14:textId="77777777"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 xml:space="preserve">Dr. Michaela </w:t>
      </w:r>
      <w:proofErr w:type="spellStart"/>
      <w:r w:rsidRPr="003170B3">
        <w:rPr>
          <w:rFonts w:cstheme="minorHAnsi"/>
          <w:sz w:val="16"/>
          <w:szCs w:val="16"/>
          <w:lang w:val="en-GB"/>
        </w:rPr>
        <w:t>Petrufová</w:t>
      </w:r>
      <w:proofErr w:type="spellEnd"/>
      <w:r w:rsidRPr="003170B3">
        <w:rPr>
          <w:rFonts w:cstheme="minorHAnsi"/>
          <w:sz w:val="16"/>
          <w:szCs w:val="16"/>
          <w:lang w:val="en-GB"/>
        </w:rPr>
        <w:t xml:space="preserve"> Joppová - a graduate of the Ethics program; operates in the 3rd sector</w:t>
      </w:r>
    </w:p>
    <w:p w14:paraId="4B081E1D" w14:textId="77777777"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Martin Pazdera - a graduate of the Ethics program; acts as an educational manager in the field of tertiary education</w:t>
      </w:r>
    </w:p>
    <w:p w14:paraId="11780BF0" w14:textId="77777777"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Martina Gogová - a graduate of the Ethics program; she works as a manager in the IT sphere</w:t>
      </w:r>
    </w:p>
    <w:p w14:paraId="456EC204" w14:textId="77777777"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Eva Demjanová - a graduate of the Ethics program; works as an assistant professor at FF PU (until 2021)</w:t>
      </w:r>
    </w:p>
    <w:p w14:paraId="7434B3D0" w14:textId="439BDEEF"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Dr. Martin Gluchman - a graduate of the Ethics program; works as an assistant professor - College of Marshall Islands (Majuro, Marshall</w:t>
      </w:r>
      <w:r w:rsidR="00515EC0" w:rsidRPr="003170B3">
        <w:rPr>
          <w:rFonts w:cstheme="minorHAnsi"/>
          <w:sz w:val="16"/>
          <w:szCs w:val="16"/>
          <w:lang w:val="en-GB"/>
        </w:rPr>
        <w:t xml:space="preserve"> </w:t>
      </w:r>
      <w:r w:rsidRPr="003170B3">
        <w:rPr>
          <w:rFonts w:cstheme="minorHAnsi"/>
          <w:sz w:val="16"/>
          <w:szCs w:val="16"/>
          <w:lang w:val="en-GB"/>
        </w:rPr>
        <w:t>Islands)</w:t>
      </w:r>
    </w:p>
    <w:p w14:paraId="24E32DD2" w14:textId="77777777"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 xml:space="preserve">Dr. Zuzana </w:t>
      </w:r>
      <w:proofErr w:type="spellStart"/>
      <w:r w:rsidRPr="003170B3">
        <w:rPr>
          <w:rFonts w:cstheme="minorHAnsi"/>
          <w:sz w:val="16"/>
          <w:szCs w:val="16"/>
          <w:lang w:val="en-GB"/>
        </w:rPr>
        <w:t>Staňáková</w:t>
      </w:r>
      <w:proofErr w:type="spellEnd"/>
      <w:r w:rsidRPr="003170B3">
        <w:rPr>
          <w:rFonts w:cstheme="minorHAnsi"/>
          <w:sz w:val="16"/>
          <w:szCs w:val="16"/>
          <w:lang w:val="en-GB"/>
        </w:rPr>
        <w:t xml:space="preserve"> </w:t>
      </w:r>
      <w:proofErr w:type="spellStart"/>
      <w:r w:rsidRPr="003170B3">
        <w:rPr>
          <w:rFonts w:cstheme="minorHAnsi"/>
          <w:sz w:val="16"/>
          <w:szCs w:val="16"/>
          <w:lang w:val="en-GB"/>
        </w:rPr>
        <w:t>Tajbošová</w:t>
      </w:r>
      <w:proofErr w:type="spellEnd"/>
      <w:r w:rsidRPr="003170B3">
        <w:rPr>
          <w:rFonts w:cstheme="minorHAnsi"/>
          <w:sz w:val="16"/>
          <w:szCs w:val="16"/>
          <w:lang w:val="en-GB"/>
        </w:rPr>
        <w:t xml:space="preserve"> - graduate of the Ethics program; works as an expert in the field of gender equality CVTI Bratislava</w:t>
      </w:r>
    </w:p>
    <w:p w14:paraId="4EC9AFDA" w14:textId="2E12A5DC"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 xml:space="preserve">Dr. Paulina Dubiel Zielinska - a graduate of the Ethics program; works as an assistant professor, </w:t>
      </w:r>
      <w:proofErr w:type="spellStart"/>
      <w:r w:rsidRPr="003170B3">
        <w:rPr>
          <w:rFonts w:cstheme="minorHAnsi"/>
          <w:sz w:val="16"/>
          <w:szCs w:val="16"/>
          <w:lang w:val="en-GB"/>
        </w:rPr>
        <w:t>P</w:t>
      </w:r>
      <w:r w:rsidR="00515EC0" w:rsidRPr="003170B3">
        <w:rPr>
          <w:rFonts w:cstheme="minorHAnsi"/>
          <w:sz w:val="16"/>
          <w:szCs w:val="16"/>
          <w:lang w:val="en-GB"/>
        </w:rPr>
        <w:t>aństwowa</w:t>
      </w:r>
      <w:proofErr w:type="spellEnd"/>
      <w:r w:rsidR="00515EC0" w:rsidRPr="003170B3">
        <w:rPr>
          <w:rFonts w:cstheme="minorHAnsi"/>
          <w:sz w:val="16"/>
          <w:szCs w:val="16"/>
          <w:lang w:val="en-GB"/>
        </w:rPr>
        <w:t xml:space="preserve"> </w:t>
      </w:r>
      <w:proofErr w:type="spellStart"/>
      <w:r w:rsidR="00515EC0" w:rsidRPr="003170B3">
        <w:rPr>
          <w:rFonts w:cstheme="minorHAnsi"/>
          <w:sz w:val="16"/>
          <w:szCs w:val="16"/>
          <w:lang w:val="en-GB"/>
        </w:rPr>
        <w:t>Wyższa</w:t>
      </w:r>
      <w:proofErr w:type="spellEnd"/>
      <w:r w:rsidR="00515EC0" w:rsidRPr="003170B3">
        <w:rPr>
          <w:rFonts w:cstheme="minorHAnsi"/>
          <w:sz w:val="16"/>
          <w:szCs w:val="16"/>
          <w:lang w:val="en-GB"/>
        </w:rPr>
        <w:t xml:space="preserve"> </w:t>
      </w:r>
      <w:proofErr w:type="spellStart"/>
      <w:r w:rsidR="00515EC0" w:rsidRPr="003170B3">
        <w:rPr>
          <w:rFonts w:cstheme="minorHAnsi"/>
          <w:sz w:val="16"/>
          <w:szCs w:val="16"/>
          <w:lang w:val="en-GB"/>
        </w:rPr>
        <w:t>Szkoła</w:t>
      </w:r>
      <w:proofErr w:type="spellEnd"/>
      <w:r w:rsidR="00515EC0" w:rsidRPr="003170B3">
        <w:rPr>
          <w:rFonts w:cstheme="minorHAnsi"/>
          <w:sz w:val="16"/>
          <w:szCs w:val="16"/>
          <w:lang w:val="en-GB"/>
        </w:rPr>
        <w:t xml:space="preserve"> Zawodowa. </w:t>
      </w:r>
      <w:r w:rsidRPr="003170B3">
        <w:rPr>
          <w:rFonts w:cstheme="minorHAnsi"/>
          <w:sz w:val="16"/>
          <w:szCs w:val="16"/>
          <w:lang w:val="en-GB"/>
        </w:rPr>
        <w:t xml:space="preserve">Witold Pilecki in </w:t>
      </w:r>
      <w:proofErr w:type="spellStart"/>
      <w:r w:rsidRPr="003170B3">
        <w:rPr>
          <w:rFonts w:cstheme="minorHAnsi"/>
          <w:sz w:val="16"/>
          <w:szCs w:val="16"/>
          <w:lang w:val="en-GB"/>
        </w:rPr>
        <w:t>Wświęcime</w:t>
      </w:r>
      <w:proofErr w:type="spellEnd"/>
      <w:r w:rsidRPr="003170B3">
        <w:rPr>
          <w:rFonts w:cstheme="minorHAnsi"/>
          <w:sz w:val="16"/>
          <w:szCs w:val="16"/>
          <w:lang w:val="en-GB"/>
        </w:rPr>
        <w:t xml:space="preserve"> (Poland)</w:t>
      </w:r>
    </w:p>
    <w:p w14:paraId="0F926691" w14:textId="5232A5F2"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 xml:space="preserve">Dr. Piotr Czech - graduate of the Ethics program; works as an assistant professor, </w:t>
      </w:r>
      <w:proofErr w:type="spellStart"/>
      <w:r w:rsidRPr="003170B3">
        <w:rPr>
          <w:rFonts w:cstheme="minorHAnsi"/>
          <w:sz w:val="16"/>
          <w:szCs w:val="16"/>
          <w:lang w:val="en-GB"/>
        </w:rPr>
        <w:t>Państwowa</w:t>
      </w:r>
      <w:proofErr w:type="spellEnd"/>
      <w:r w:rsidRPr="003170B3">
        <w:rPr>
          <w:rFonts w:cstheme="minorHAnsi"/>
          <w:sz w:val="16"/>
          <w:szCs w:val="16"/>
          <w:lang w:val="en-GB"/>
        </w:rPr>
        <w:t xml:space="preserve"> </w:t>
      </w:r>
      <w:proofErr w:type="spellStart"/>
      <w:r w:rsidRPr="003170B3">
        <w:rPr>
          <w:rFonts w:cstheme="minorHAnsi"/>
          <w:sz w:val="16"/>
          <w:szCs w:val="16"/>
          <w:lang w:val="en-GB"/>
        </w:rPr>
        <w:t>Wyższa</w:t>
      </w:r>
      <w:proofErr w:type="spellEnd"/>
      <w:r w:rsidRPr="003170B3">
        <w:rPr>
          <w:rFonts w:cstheme="minorHAnsi"/>
          <w:sz w:val="16"/>
          <w:szCs w:val="16"/>
          <w:lang w:val="en-GB"/>
        </w:rPr>
        <w:t xml:space="preserve"> </w:t>
      </w:r>
      <w:proofErr w:type="spellStart"/>
      <w:r w:rsidRPr="003170B3">
        <w:rPr>
          <w:rFonts w:cstheme="minorHAnsi"/>
          <w:sz w:val="16"/>
          <w:szCs w:val="16"/>
          <w:lang w:val="en-GB"/>
        </w:rPr>
        <w:t>Szkoła</w:t>
      </w:r>
      <w:proofErr w:type="spellEnd"/>
      <w:r w:rsidRPr="003170B3">
        <w:rPr>
          <w:rFonts w:cstheme="minorHAnsi"/>
          <w:sz w:val="16"/>
          <w:szCs w:val="16"/>
          <w:lang w:val="en-GB"/>
        </w:rPr>
        <w:t xml:space="preserve"> Zawodowa </w:t>
      </w:r>
      <w:proofErr w:type="spellStart"/>
      <w:r w:rsidRPr="003170B3">
        <w:rPr>
          <w:rFonts w:cstheme="minorHAnsi"/>
          <w:sz w:val="16"/>
          <w:szCs w:val="16"/>
          <w:lang w:val="en-GB"/>
        </w:rPr>
        <w:t>im</w:t>
      </w:r>
      <w:proofErr w:type="spellEnd"/>
      <w:r w:rsidRPr="003170B3">
        <w:rPr>
          <w:rFonts w:cstheme="minorHAnsi"/>
          <w:sz w:val="16"/>
          <w:szCs w:val="16"/>
          <w:lang w:val="en-GB"/>
        </w:rPr>
        <w:t xml:space="preserve">. </w:t>
      </w:r>
      <w:proofErr w:type="spellStart"/>
      <w:r w:rsidRPr="003170B3">
        <w:rPr>
          <w:rFonts w:cstheme="minorHAnsi"/>
          <w:sz w:val="16"/>
          <w:szCs w:val="16"/>
          <w:lang w:val="en-GB"/>
        </w:rPr>
        <w:t>rtm</w:t>
      </w:r>
      <w:proofErr w:type="spellEnd"/>
      <w:r w:rsidRPr="003170B3">
        <w:rPr>
          <w:rFonts w:cstheme="minorHAnsi"/>
          <w:sz w:val="16"/>
          <w:szCs w:val="16"/>
          <w:lang w:val="en-GB"/>
        </w:rPr>
        <w:t>. Witolda</w:t>
      </w:r>
      <w:r w:rsidR="00515EC0" w:rsidRPr="003170B3">
        <w:rPr>
          <w:rFonts w:cstheme="minorHAnsi"/>
          <w:sz w:val="16"/>
          <w:szCs w:val="16"/>
          <w:lang w:val="en-GB"/>
        </w:rPr>
        <w:t xml:space="preserve"> </w:t>
      </w:r>
      <w:proofErr w:type="spellStart"/>
      <w:r w:rsidRPr="003170B3">
        <w:rPr>
          <w:rFonts w:cstheme="minorHAnsi"/>
          <w:sz w:val="16"/>
          <w:szCs w:val="16"/>
          <w:lang w:val="en-GB"/>
        </w:rPr>
        <w:t>Pileckiego</w:t>
      </w:r>
      <w:proofErr w:type="spellEnd"/>
      <w:r w:rsidRPr="003170B3">
        <w:rPr>
          <w:rFonts w:cstheme="minorHAnsi"/>
          <w:sz w:val="16"/>
          <w:szCs w:val="16"/>
          <w:lang w:val="en-GB"/>
        </w:rPr>
        <w:t xml:space="preserve"> w </w:t>
      </w:r>
      <w:proofErr w:type="spellStart"/>
      <w:r w:rsidRPr="003170B3">
        <w:rPr>
          <w:rFonts w:cstheme="minorHAnsi"/>
          <w:sz w:val="16"/>
          <w:szCs w:val="16"/>
          <w:lang w:val="en-GB"/>
        </w:rPr>
        <w:t>Oświęcime</w:t>
      </w:r>
      <w:proofErr w:type="spellEnd"/>
      <w:r w:rsidRPr="003170B3">
        <w:rPr>
          <w:rFonts w:cstheme="minorHAnsi"/>
          <w:sz w:val="16"/>
          <w:szCs w:val="16"/>
          <w:lang w:val="en-GB"/>
        </w:rPr>
        <w:t xml:space="preserve"> (Poland)</w:t>
      </w:r>
    </w:p>
    <w:p w14:paraId="7E757C00" w14:textId="524776C3"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 xml:space="preserve">Dr. Marta </w:t>
      </w:r>
      <w:proofErr w:type="spellStart"/>
      <w:r w:rsidRPr="003170B3">
        <w:rPr>
          <w:rFonts w:cstheme="minorHAnsi"/>
          <w:sz w:val="16"/>
          <w:szCs w:val="16"/>
          <w:lang w:val="en-GB"/>
        </w:rPr>
        <w:t>Gluchmanová</w:t>
      </w:r>
      <w:proofErr w:type="spellEnd"/>
      <w:r w:rsidRPr="003170B3">
        <w:rPr>
          <w:rFonts w:cstheme="minorHAnsi"/>
          <w:sz w:val="16"/>
          <w:szCs w:val="16"/>
          <w:lang w:val="en-GB"/>
        </w:rPr>
        <w:t xml:space="preserve"> - a graduate of the Ethics program; works as an assistant professor at FVT TU </w:t>
      </w:r>
      <w:proofErr w:type="spellStart"/>
      <w:r w:rsidRPr="003170B3">
        <w:rPr>
          <w:rFonts w:cstheme="minorHAnsi"/>
          <w:sz w:val="16"/>
          <w:szCs w:val="16"/>
          <w:lang w:val="en-GB"/>
        </w:rPr>
        <w:t>Košice</w:t>
      </w:r>
      <w:proofErr w:type="spellEnd"/>
    </w:p>
    <w:p w14:paraId="5AA59897" w14:textId="6447FEB6" w:rsidR="0070682F" w:rsidRPr="003170B3" w:rsidRDefault="0070682F" w:rsidP="00515EC0">
      <w:pPr>
        <w:pStyle w:val="Odsekzoznamu"/>
        <w:autoSpaceDE w:val="0"/>
        <w:autoSpaceDN w:val="0"/>
        <w:adjustRightInd w:val="0"/>
        <w:spacing w:after="0" w:line="240" w:lineRule="auto"/>
        <w:ind w:left="567" w:hanging="141"/>
        <w:jc w:val="both"/>
        <w:rPr>
          <w:rFonts w:cstheme="minorHAnsi"/>
          <w:sz w:val="16"/>
          <w:szCs w:val="16"/>
          <w:lang w:val="en-GB"/>
        </w:rPr>
      </w:pPr>
      <w:r w:rsidRPr="003170B3">
        <w:rPr>
          <w:rFonts w:cstheme="minorHAnsi"/>
          <w:sz w:val="16"/>
          <w:szCs w:val="16"/>
          <w:lang w:val="en-GB"/>
        </w:rPr>
        <w:t xml:space="preserve">Dr. Slavomír </w:t>
      </w:r>
      <w:proofErr w:type="spellStart"/>
      <w:r w:rsidRPr="003170B3">
        <w:rPr>
          <w:rFonts w:cstheme="minorHAnsi"/>
          <w:sz w:val="16"/>
          <w:szCs w:val="16"/>
          <w:lang w:val="en-GB"/>
        </w:rPr>
        <w:t>Lesňák</w:t>
      </w:r>
      <w:proofErr w:type="spellEnd"/>
      <w:r w:rsidRPr="003170B3">
        <w:rPr>
          <w:rFonts w:cstheme="minorHAnsi"/>
          <w:sz w:val="16"/>
          <w:szCs w:val="16"/>
          <w:lang w:val="en-GB"/>
        </w:rPr>
        <w:t xml:space="preserve"> - graduate of the Ethics program; works as an assistant professor at </w:t>
      </w:r>
      <w:proofErr w:type="spellStart"/>
      <w:r w:rsidRPr="003170B3">
        <w:rPr>
          <w:rFonts w:cstheme="minorHAnsi"/>
          <w:sz w:val="16"/>
          <w:szCs w:val="16"/>
          <w:lang w:val="en-GB"/>
        </w:rPr>
        <w:t>PdF</w:t>
      </w:r>
      <w:proofErr w:type="spellEnd"/>
      <w:r w:rsidRPr="003170B3">
        <w:rPr>
          <w:rFonts w:cstheme="minorHAnsi"/>
          <w:sz w:val="16"/>
          <w:szCs w:val="16"/>
          <w:lang w:val="en-GB"/>
        </w:rPr>
        <w:t xml:space="preserve"> MU, Brno (Czech Republic).</w:t>
      </w:r>
    </w:p>
    <w:p w14:paraId="13F81F15" w14:textId="77777777" w:rsidR="0070682F" w:rsidRPr="003170B3" w:rsidRDefault="0070682F" w:rsidP="0070682F">
      <w:pPr>
        <w:pStyle w:val="Odsekzoznamu"/>
        <w:autoSpaceDE w:val="0"/>
        <w:autoSpaceDN w:val="0"/>
        <w:adjustRightInd w:val="0"/>
        <w:spacing w:after="0" w:line="240" w:lineRule="auto"/>
        <w:ind w:left="360"/>
        <w:jc w:val="both"/>
        <w:rPr>
          <w:rFonts w:cstheme="minorHAnsi"/>
          <w:sz w:val="16"/>
          <w:szCs w:val="16"/>
          <w:lang w:val="en-GB"/>
        </w:rPr>
      </w:pPr>
    </w:p>
    <w:p w14:paraId="279417FF" w14:textId="192D201E" w:rsidR="005A3545" w:rsidRPr="003170B3" w:rsidRDefault="00BE66F8" w:rsidP="00511D48">
      <w:pPr>
        <w:pStyle w:val="Odsekzoznamu"/>
        <w:numPr>
          <w:ilvl w:val="0"/>
          <w:numId w:val="35"/>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 xml:space="preserve">Evaluation of the study programme </w:t>
      </w:r>
      <w:r w:rsidR="000C3E37" w:rsidRPr="003170B3">
        <w:rPr>
          <w:rFonts w:cstheme="minorHAnsi"/>
          <w:sz w:val="16"/>
          <w:szCs w:val="16"/>
          <w:lang w:val="en-GB"/>
        </w:rPr>
        <w:t xml:space="preserve">quality </w:t>
      </w:r>
      <w:r w:rsidRPr="003170B3">
        <w:rPr>
          <w:rFonts w:cstheme="minorHAnsi"/>
          <w:sz w:val="16"/>
          <w:szCs w:val="16"/>
          <w:lang w:val="en-GB"/>
        </w:rPr>
        <w:t>by employers</w:t>
      </w:r>
      <w:r w:rsidR="007D0F4F" w:rsidRPr="003170B3">
        <w:rPr>
          <w:rFonts w:cstheme="minorHAnsi"/>
          <w:sz w:val="16"/>
          <w:szCs w:val="16"/>
          <w:lang w:val="en-GB"/>
        </w:rPr>
        <w:t xml:space="preserve"> (</w:t>
      </w:r>
      <w:r w:rsidRPr="003170B3">
        <w:rPr>
          <w:rFonts w:cstheme="minorHAnsi"/>
          <w:sz w:val="16"/>
          <w:szCs w:val="16"/>
          <w:lang w:val="en-GB"/>
        </w:rPr>
        <w:t>feedback</w:t>
      </w:r>
      <w:r w:rsidR="007D0F4F" w:rsidRPr="003170B3">
        <w:rPr>
          <w:rFonts w:cstheme="minorHAnsi"/>
          <w:sz w:val="16"/>
          <w:szCs w:val="16"/>
          <w:lang w:val="en-GB"/>
        </w:rPr>
        <w:t xml:space="preserve">). </w:t>
      </w:r>
    </w:p>
    <w:p w14:paraId="022F3500" w14:textId="6317EFC8" w:rsidR="005A3545" w:rsidRPr="003170B3" w:rsidRDefault="00D14C5B" w:rsidP="00AF47E9">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Representatives of employers from the field of research (Dr. </w:t>
      </w:r>
      <w:proofErr w:type="spellStart"/>
      <w:r w:rsidRPr="003170B3">
        <w:rPr>
          <w:rFonts w:cstheme="minorHAnsi"/>
          <w:sz w:val="16"/>
          <w:szCs w:val="16"/>
          <w:lang w:val="en-GB"/>
        </w:rPr>
        <w:t>Zelizňaková</w:t>
      </w:r>
      <w:proofErr w:type="spellEnd"/>
      <w:r w:rsidRPr="003170B3">
        <w:rPr>
          <w:rFonts w:cstheme="minorHAnsi"/>
          <w:sz w:val="16"/>
          <w:szCs w:val="16"/>
          <w:lang w:val="en-GB"/>
        </w:rPr>
        <w:t xml:space="preserve">, Research Agency) as well as the university environment (Dr. </w:t>
      </w:r>
      <w:proofErr w:type="spellStart"/>
      <w:r w:rsidRPr="003170B3">
        <w:rPr>
          <w:rFonts w:cstheme="minorHAnsi"/>
          <w:sz w:val="16"/>
          <w:szCs w:val="16"/>
          <w:lang w:val="en-GB"/>
        </w:rPr>
        <w:t>Haško</w:t>
      </w:r>
      <w:proofErr w:type="spellEnd"/>
      <w:r w:rsidRPr="003170B3">
        <w:rPr>
          <w:rFonts w:cstheme="minorHAnsi"/>
          <w:sz w:val="16"/>
          <w:szCs w:val="16"/>
          <w:lang w:val="en-GB"/>
        </w:rPr>
        <w:t xml:space="preserve">, Faculty of Arts, TUKE in </w:t>
      </w:r>
      <w:proofErr w:type="spellStart"/>
      <w:r w:rsidRPr="003170B3">
        <w:rPr>
          <w:rFonts w:cstheme="minorHAnsi"/>
          <w:sz w:val="16"/>
          <w:szCs w:val="16"/>
          <w:lang w:val="en-GB"/>
        </w:rPr>
        <w:t>Košice</w:t>
      </w:r>
      <w:proofErr w:type="spellEnd"/>
      <w:r w:rsidRPr="003170B3">
        <w:rPr>
          <w:rFonts w:cstheme="minorHAnsi"/>
          <w:sz w:val="16"/>
          <w:szCs w:val="16"/>
          <w:lang w:val="en-GB"/>
        </w:rPr>
        <w:t>) evaluate the quality of the study programme positively. The final views of the employer stakeholders were without comments, as they actively participated in the creation of documents and actively communicated with the applicants throughout the preparation. Their observations and suggestions were very valuable and during the regular consultations they were directly reflected in the preparation of the documents.</w:t>
      </w:r>
    </w:p>
    <w:p w14:paraId="2856AF16" w14:textId="77777777" w:rsidR="00D14C5B" w:rsidRPr="003170B3" w:rsidRDefault="00D14C5B" w:rsidP="00AF47E9">
      <w:pPr>
        <w:pStyle w:val="Odsekzoznamu"/>
        <w:autoSpaceDE w:val="0"/>
        <w:autoSpaceDN w:val="0"/>
        <w:adjustRightInd w:val="0"/>
        <w:spacing w:after="0" w:line="240" w:lineRule="auto"/>
        <w:ind w:left="360"/>
        <w:jc w:val="both"/>
        <w:rPr>
          <w:rFonts w:cstheme="minorHAnsi"/>
          <w:sz w:val="16"/>
          <w:szCs w:val="16"/>
          <w:lang w:val="en-GB"/>
        </w:rPr>
      </w:pPr>
    </w:p>
    <w:p w14:paraId="2CA8EE37" w14:textId="2DBE468E" w:rsidR="0046747F" w:rsidRPr="003170B3" w:rsidRDefault="00BE66F8" w:rsidP="00DC12D5">
      <w:pPr>
        <w:pStyle w:val="Odsekzoznamu"/>
        <w:numPr>
          <w:ilvl w:val="0"/>
          <w:numId w:val="6"/>
        </w:numPr>
        <w:autoSpaceDE w:val="0"/>
        <w:autoSpaceDN w:val="0"/>
        <w:adjustRightInd w:val="0"/>
        <w:spacing w:after="0" w:line="240" w:lineRule="auto"/>
        <w:rPr>
          <w:rFonts w:cstheme="minorHAnsi"/>
          <w:b/>
          <w:bCs/>
          <w:sz w:val="16"/>
          <w:szCs w:val="16"/>
          <w:lang w:val="en-GB"/>
        </w:rPr>
      </w:pPr>
      <w:r w:rsidRPr="003170B3">
        <w:rPr>
          <w:rFonts w:cstheme="minorHAnsi"/>
          <w:b/>
          <w:bCs/>
          <w:sz w:val="16"/>
          <w:szCs w:val="16"/>
          <w:lang w:val="en-GB"/>
        </w:rPr>
        <w:t>Structure and content of the study programme</w:t>
      </w:r>
      <w:r w:rsidR="00FF39FB" w:rsidRPr="003170B3">
        <w:rPr>
          <w:rStyle w:val="Odkaznapoznmkupodiarou"/>
          <w:rFonts w:cstheme="minorHAnsi"/>
          <w:b/>
          <w:bCs/>
          <w:sz w:val="16"/>
          <w:szCs w:val="16"/>
          <w:lang w:val="en-GB"/>
        </w:rPr>
        <w:footnoteReference w:id="8"/>
      </w:r>
      <w:r w:rsidR="0046747F" w:rsidRPr="003170B3">
        <w:rPr>
          <w:rFonts w:cstheme="minorHAnsi"/>
          <w:b/>
          <w:bCs/>
          <w:sz w:val="16"/>
          <w:szCs w:val="16"/>
          <w:lang w:val="en-GB"/>
        </w:rPr>
        <w:t xml:space="preserve"> </w:t>
      </w:r>
    </w:p>
    <w:p w14:paraId="576016E0" w14:textId="3559DBD1" w:rsidR="00EC50D8" w:rsidRPr="003170B3" w:rsidRDefault="00BE66F8" w:rsidP="00EC50D8">
      <w:pPr>
        <w:pStyle w:val="Odsekzoznamu"/>
        <w:numPr>
          <w:ilvl w:val="0"/>
          <w:numId w:val="13"/>
        </w:numPr>
        <w:autoSpaceDE w:val="0"/>
        <w:autoSpaceDN w:val="0"/>
        <w:adjustRightInd w:val="0"/>
        <w:spacing w:after="0" w:line="240" w:lineRule="auto"/>
        <w:jc w:val="both"/>
        <w:rPr>
          <w:rFonts w:cstheme="minorHAnsi"/>
          <w:sz w:val="16"/>
          <w:szCs w:val="16"/>
          <w:lang w:val="en-GB"/>
        </w:rPr>
      </w:pPr>
      <w:r w:rsidRPr="003170B3">
        <w:rPr>
          <w:rFonts w:cstheme="minorHAnsi"/>
          <w:i/>
          <w:iCs/>
          <w:sz w:val="16"/>
          <w:szCs w:val="16"/>
          <w:lang w:val="en-GB"/>
        </w:rPr>
        <w:t>The instit</w:t>
      </w:r>
      <w:r w:rsidR="00542915" w:rsidRPr="003170B3">
        <w:rPr>
          <w:rFonts w:cstheme="minorHAnsi"/>
          <w:i/>
          <w:iCs/>
          <w:sz w:val="16"/>
          <w:szCs w:val="16"/>
          <w:lang w:val="en-GB"/>
        </w:rPr>
        <w:t>ution describe</w:t>
      </w:r>
      <w:r w:rsidR="008474AD" w:rsidRPr="003170B3">
        <w:rPr>
          <w:rFonts w:cstheme="minorHAnsi"/>
          <w:i/>
          <w:iCs/>
          <w:sz w:val="16"/>
          <w:szCs w:val="16"/>
          <w:lang w:val="en-GB"/>
        </w:rPr>
        <w:t>s</w:t>
      </w:r>
      <w:r w:rsidR="00542915" w:rsidRPr="003170B3">
        <w:rPr>
          <w:rFonts w:cstheme="minorHAnsi"/>
          <w:i/>
          <w:iCs/>
          <w:sz w:val="16"/>
          <w:szCs w:val="16"/>
          <w:lang w:val="en-GB"/>
        </w:rPr>
        <w:t xml:space="preserve"> the rules for th</w:t>
      </w:r>
      <w:r w:rsidRPr="003170B3">
        <w:rPr>
          <w:rFonts w:cstheme="minorHAnsi"/>
          <w:i/>
          <w:iCs/>
          <w:sz w:val="16"/>
          <w:szCs w:val="16"/>
          <w:lang w:val="en-GB"/>
        </w:rPr>
        <w:t xml:space="preserve">e </w:t>
      </w:r>
      <w:r w:rsidR="00542915" w:rsidRPr="003170B3">
        <w:rPr>
          <w:rFonts w:cstheme="minorHAnsi"/>
          <w:i/>
          <w:iCs/>
          <w:sz w:val="16"/>
          <w:szCs w:val="16"/>
          <w:lang w:val="en-GB"/>
        </w:rPr>
        <w:t>design</w:t>
      </w:r>
      <w:r w:rsidRPr="003170B3">
        <w:rPr>
          <w:rFonts w:cstheme="minorHAnsi"/>
          <w:i/>
          <w:iCs/>
          <w:sz w:val="16"/>
          <w:szCs w:val="16"/>
          <w:lang w:val="en-GB"/>
        </w:rPr>
        <w:t xml:space="preserve"> of study plans </w:t>
      </w:r>
      <w:r w:rsidR="008474AD" w:rsidRPr="003170B3">
        <w:rPr>
          <w:rFonts w:cstheme="minorHAnsi"/>
          <w:i/>
          <w:iCs/>
          <w:sz w:val="16"/>
          <w:szCs w:val="16"/>
          <w:lang w:val="en-GB"/>
        </w:rPr>
        <w:t>within</w:t>
      </w:r>
      <w:r w:rsidR="008474AD" w:rsidRPr="003170B3" w:rsidDel="008474AD">
        <w:rPr>
          <w:rFonts w:cstheme="minorHAnsi"/>
          <w:i/>
          <w:iCs/>
          <w:sz w:val="16"/>
          <w:szCs w:val="16"/>
          <w:lang w:val="en-GB"/>
        </w:rPr>
        <w:t xml:space="preserve"> </w:t>
      </w:r>
      <w:r w:rsidRPr="003170B3">
        <w:rPr>
          <w:rFonts w:cstheme="minorHAnsi"/>
          <w:i/>
          <w:iCs/>
          <w:sz w:val="16"/>
          <w:szCs w:val="16"/>
          <w:lang w:val="en-GB"/>
        </w:rPr>
        <w:t>the study programme.</w:t>
      </w:r>
    </w:p>
    <w:p w14:paraId="52FEC909" w14:textId="6452DA8F" w:rsidR="00D14C5B" w:rsidRPr="003170B3" w:rsidRDefault="00D14C5B" w:rsidP="00D14C5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 study programme is designed so that the content, structure and sequence of profile study subjects and other educational activities of the study programme allow not only knowledge, skills and competences but also access to general knowledge and perspective, ability to use expertise in practice, ability to work with information, ability to identify and </w:t>
      </w:r>
      <w:r w:rsidR="00DB76B3" w:rsidRPr="003170B3">
        <w:rPr>
          <w:rFonts w:cstheme="minorHAnsi"/>
          <w:sz w:val="16"/>
          <w:szCs w:val="16"/>
          <w:lang w:val="en-GB"/>
        </w:rPr>
        <w:t xml:space="preserve">solve </w:t>
      </w:r>
      <w:r w:rsidRPr="003170B3">
        <w:rPr>
          <w:rFonts w:cstheme="minorHAnsi"/>
          <w:sz w:val="16"/>
          <w:szCs w:val="16"/>
          <w:lang w:val="en-GB"/>
        </w:rPr>
        <w:t>problem</w:t>
      </w:r>
      <w:r w:rsidR="00DB76B3" w:rsidRPr="003170B3">
        <w:rPr>
          <w:rFonts w:cstheme="minorHAnsi"/>
          <w:sz w:val="16"/>
          <w:szCs w:val="16"/>
          <w:lang w:val="en-GB"/>
        </w:rPr>
        <w:t>s</w:t>
      </w:r>
      <w:r w:rsidRPr="003170B3">
        <w:rPr>
          <w:rFonts w:cstheme="minorHAnsi"/>
          <w:sz w:val="16"/>
          <w:szCs w:val="16"/>
          <w:lang w:val="en-GB"/>
        </w:rPr>
        <w:t>, the ability to think and act creatively and flexibly, presentation skills, writing skills, the ability to make decisions independently, the ability to take responsibility and manage stressful situations, the ability to communicate with people, the ability to learn and organize one's learning and language skills in mother tongue and foreign language in accordance with the graduate profile, which was created on the basis of the requirements of practice</w:t>
      </w:r>
      <w:r w:rsidR="00DB76B3" w:rsidRPr="003170B3">
        <w:rPr>
          <w:rFonts w:cstheme="minorHAnsi"/>
          <w:sz w:val="16"/>
          <w:szCs w:val="16"/>
          <w:lang w:val="en-GB"/>
        </w:rPr>
        <w:t xml:space="preserve"> based on</w:t>
      </w:r>
      <w:r w:rsidRPr="003170B3">
        <w:rPr>
          <w:rFonts w:cstheme="minorHAnsi"/>
          <w:sz w:val="16"/>
          <w:szCs w:val="16"/>
          <w:lang w:val="en-GB"/>
        </w:rPr>
        <w:t xml:space="preserve"> the experience of teachers and on the basis of proposals from stakeholders. Target knowledge, skills and competences, defined in the graduate profile, are based on knowledge, skills and competencies, defined in individual information sheets of profile subjects, and other key topics of the core of the field of study. A mandatory part of all </w:t>
      </w:r>
      <w:r w:rsidR="00CA36D7" w:rsidRPr="003170B3">
        <w:rPr>
          <w:rFonts w:cstheme="minorHAnsi"/>
          <w:sz w:val="16"/>
          <w:szCs w:val="16"/>
          <w:lang w:val="en-GB"/>
        </w:rPr>
        <w:t>course descriptions</w:t>
      </w:r>
      <w:r w:rsidRPr="003170B3">
        <w:rPr>
          <w:rFonts w:cstheme="minorHAnsi"/>
          <w:sz w:val="16"/>
          <w:szCs w:val="16"/>
          <w:lang w:val="en-GB"/>
        </w:rPr>
        <w:t xml:space="preserve"> of the new study programme is the specification of knowledge, skills and competencies that the student will acquire by completing the course.</w:t>
      </w:r>
    </w:p>
    <w:p w14:paraId="1009BA81" w14:textId="77777777" w:rsidR="00D14C5B" w:rsidRPr="003170B3" w:rsidRDefault="00D14C5B" w:rsidP="00D14C5B">
      <w:pPr>
        <w:pStyle w:val="Odsekzoznamu"/>
        <w:autoSpaceDE w:val="0"/>
        <w:autoSpaceDN w:val="0"/>
        <w:adjustRightInd w:val="0"/>
        <w:spacing w:after="0" w:line="240" w:lineRule="auto"/>
        <w:ind w:left="360"/>
        <w:jc w:val="both"/>
        <w:rPr>
          <w:rFonts w:cstheme="minorHAnsi"/>
          <w:sz w:val="16"/>
          <w:szCs w:val="16"/>
          <w:lang w:val="en-GB"/>
        </w:rPr>
      </w:pPr>
    </w:p>
    <w:p w14:paraId="6044AA86" w14:textId="628E970C" w:rsidR="00D14C5B" w:rsidRPr="003170B3" w:rsidRDefault="00D14C5B" w:rsidP="00D14C5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 study programme Systematic Philosophy in the third degree of university study (doctoral study) follows the content of the master's study of the study programme philosophy (philosophy in combination), the master's study of the study programme ethics (ethics in combination) and the master's study of the study programme aesthetics (aesthetics combined). It is designed as a preparation for independent scientific, research and pedagogical activities in philosophy, ethics or aesthetics. Therefore, the study focuses on a narrower specialization in three areas of systematic philosophy: </w:t>
      </w:r>
    </w:p>
    <w:p w14:paraId="72A12F56" w14:textId="77777777" w:rsidR="00D14C5B" w:rsidRPr="003170B3" w:rsidRDefault="00D14C5B" w:rsidP="00D14C5B">
      <w:pPr>
        <w:pStyle w:val="Odsekzoznamu"/>
        <w:autoSpaceDE w:val="0"/>
        <w:autoSpaceDN w:val="0"/>
        <w:adjustRightInd w:val="0"/>
        <w:spacing w:after="0" w:line="240" w:lineRule="auto"/>
        <w:ind w:left="360"/>
        <w:jc w:val="both"/>
        <w:rPr>
          <w:rFonts w:cstheme="minorHAnsi"/>
          <w:sz w:val="16"/>
          <w:szCs w:val="16"/>
          <w:lang w:val="en-GB"/>
        </w:rPr>
      </w:pPr>
    </w:p>
    <w:p w14:paraId="0DD0E6CE" w14:textId="77777777" w:rsidR="00D14C5B" w:rsidRPr="003170B3" w:rsidRDefault="00D14C5B" w:rsidP="00D14C5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1. Philosophy - with emphasis on either theoretical philosophy or practical philosophy (hermeneutics, phenomenology, political and social philosophy, philosophy of culture, etc.), as well as the deepening of their historical-philosophical, theoretical and methodological aspects.</w:t>
      </w:r>
    </w:p>
    <w:p w14:paraId="223337D7" w14:textId="77777777" w:rsidR="00D14C5B" w:rsidRPr="003170B3" w:rsidRDefault="00D14C5B" w:rsidP="00D14C5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2. Ethics (history of ethics, environmental ethics, global ethics, professional ethics, etc.).</w:t>
      </w:r>
    </w:p>
    <w:p w14:paraId="2A26B0FC" w14:textId="21F20621" w:rsidR="00D14C5B" w:rsidRPr="003170B3" w:rsidRDefault="00D14C5B" w:rsidP="00D14C5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3. Aesthetics (musical, artistic, theatrical aesthetics, methodology of aesthetics, etc.).</w:t>
      </w:r>
    </w:p>
    <w:p w14:paraId="7D53713D" w14:textId="218FB613" w:rsidR="00E02B62" w:rsidRPr="003170B3" w:rsidRDefault="00E02B62" w:rsidP="00D14C5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In the study programme Systematic Philosophy, a graduate of a master's degree in related fields (civics, culturology, sociology, religion, etc.) or other natural sciences and social sciences. It </w:t>
      </w:r>
      <w:proofErr w:type="gramStart"/>
      <w:r w:rsidRPr="003170B3">
        <w:rPr>
          <w:rFonts w:cstheme="minorHAnsi"/>
          <w:sz w:val="16"/>
          <w:szCs w:val="16"/>
          <w:lang w:val="en-GB"/>
        </w:rPr>
        <w:t>is based on the assumption</w:t>
      </w:r>
      <w:proofErr w:type="gramEnd"/>
      <w:r w:rsidRPr="003170B3">
        <w:rPr>
          <w:rFonts w:cstheme="minorHAnsi"/>
          <w:sz w:val="16"/>
          <w:szCs w:val="16"/>
          <w:lang w:val="en-GB"/>
        </w:rPr>
        <w:t xml:space="preserve"> and need for interdisciplinary problematizations and approaches as an important source of philosophical knowledge or application of philosophy in the theoretical and methodological foundations of other sciences. Interdisciplinary links are coming to the fore here.</w:t>
      </w:r>
    </w:p>
    <w:p w14:paraId="16AEAFF8" w14:textId="46786084" w:rsidR="00E02B62" w:rsidRPr="003170B3" w:rsidRDefault="00E02B62" w:rsidP="00D14C5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The study is based on the project of the doctoral student's own scientific research, focuses on special problems and selected thematic areas of systematic philosophy in a close context with the basic periods of historical development of philosophy and in specific cases also science.</w:t>
      </w:r>
    </w:p>
    <w:p w14:paraId="6D1FC52C" w14:textId="773067AA" w:rsidR="00E02B62" w:rsidRPr="003170B3" w:rsidRDefault="00E02B62" w:rsidP="00D14C5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The units of educational activity are the concretization of the following areas:</w:t>
      </w:r>
    </w:p>
    <w:p w14:paraId="1705DB13" w14:textId="72E4A683" w:rsidR="00E02B62" w:rsidRPr="003170B3" w:rsidRDefault="00E02B62" w:rsidP="00E02B62">
      <w:pPr>
        <w:pStyle w:val="Odsekzoznamu"/>
        <w:numPr>
          <w:ilvl w:val="0"/>
          <w:numId w:val="39"/>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Theoretical and practical Philosophy (hermeneutics, phenomenology, political and social philosophy, philosophy of culture)</w:t>
      </w:r>
    </w:p>
    <w:p w14:paraId="48D4EB4C" w14:textId="4104C0B1" w:rsidR="00E02B62" w:rsidRPr="003170B3" w:rsidRDefault="00E02B62" w:rsidP="00E02B62">
      <w:pPr>
        <w:pStyle w:val="Odsekzoznamu"/>
        <w:numPr>
          <w:ilvl w:val="0"/>
          <w:numId w:val="39"/>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Ethics (history of ethics, environmental ethics, global ethics, professional ethics)</w:t>
      </w:r>
    </w:p>
    <w:p w14:paraId="4CF24648" w14:textId="7A6DC543" w:rsidR="00E02B62" w:rsidRPr="003170B3" w:rsidRDefault="00E02B62" w:rsidP="00E02B62">
      <w:pPr>
        <w:pStyle w:val="Odsekzoznamu"/>
        <w:numPr>
          <w:ilvl w:val="0"/>
          <w:numId w:val="39"/>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Aesthetics (music, art, theatre aesthetics, methodology of aesthetics)</w:t>
      </w:r>
    </w:p>
    <w:p w14:paraId="60358C8E" w14:textId="2AF69EA8" w:rsidR="00E02B62" w:rsidRPr="003170B3" w:rsidRDefault="00E02B62" w:rsidP="00E02B62">
      <w:pPr>
        <w:pStyle w:val="Odsekzoznamu"/>
        <w:autoSpaceDE w:val="0"/>
        <w:autoSpaceDN w:val="0"/>
        <w:adjustRightInd w:val="0"/>
        <w:spacing w:after="0" w:line="240" w:lineRule="auto"/>
        <w:jc w:val="both"/>
        <w:rPr>
          <w:rFonts w:cstheme="minorHAnsi"/>
          <w:sz w:val="16"/>
          <w:szCs w:val="16"/>
          <w:lang w:val="en-GB"/>
        </w:rPr>
      </w:pPr>
    </w:p>
    <w:p w14:paraId="015E0F1D" w14:textId="067E1C61" w:rsidR="00E02B62" w:rsidRPr="003170B3" w:rsidRDefault="00E02B62" w:rsidP="00E02B62">
      <w:pPr>
        <w:pStyle w:val="Odsekzoznamu"/>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 xml:space="preserve">In the study field the compulsory courses include: </w:t>
      </w:r>
    </w:p>
    <w:p w14:paraId="06625C5D" w14:textId="2BD5EDCC" w:rsidR="00E02B62" w:rsidRPr="003170B3" w:rsidRDefault="00E02B62" w:rsidP="00E02B62">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 xml:space="preserve">Theoretical and Methodological </w:t>
      </w:r>
      <w:r w:rsidR="00CA36D7" w:rsidRPr="003170B3">
        <w:rPr>
          <w:rFonts w:cstheme="minorHAnsi"/>
          <w:sz w:val="16"/>
          <w:szCs w:val="16"/>
          <w:lang w:val="en-GB"/>
        </w:rPr>
        <w:t>S</w:t>
      </w:r>
      <w:r w:rsidRPr="003170B3">
        <w:rPr>
          <w:rFonts w:cstheme="minorHAnsi"/>
          <w:sz w:val="16"/>
          <w:szCs w:val="16"/>
          <w:lang w:val="en-GB"/>
        </w:rPr>
        <w:t>eminar</w:t>
      </w:r>
    </w:p>
    <w:p w14:paraId="727CEAC5" w14:textId="388C2641" w:rsidR="00E02B62" w:rsidRPr="003170B3" w:rsidRDefault="00AC50BB" w:rsidP="00E02B62">
      <w:pPr>
        <w:pStyle w:val="Odsekzoznamu"/>
        <w:numPr>
          <w:ilvl w:val="0"/>
          <w:numId w:val="40"/>
        </w:numPr>
        <w:autoSpaceDE w:val="0"/>
        <w:autoSpaceDN w:val="0"/>
        <w:adjustRightInd w:val="0"/>
        <w:spacing w:after="0" w:line="240" w:lineRule="auto"/>
        <w:jc w:val="both"/>
        <w:rPr>
          <w:rFonts w:cstheme="minorHAnsi"/>
          <w:sz w:val="16"/>
          <w:szCs w:val="16"/>
          <w:lang w:val="en-GB"/>
        </w:rPr>
      </w:pPr>
      <w:bookmarkStart w:id="0" w:name="_Hlk99063323"/>
      <w:r w:rsidRPr="003170B3">
        <w:rPr>
          <w:rFonts w:cstheme="minorHAnsi"/>
          <w:sz w:val="16"/>
          <w:szCs w:val="16"/>
          <w:lang w:val="en-GB"/>
        </w:rPr>
        <w:t>Seminar for Postgraduate Students</w:t>
      </w:r>
    </w:p>
    <w:bookmarkEnd w:id="0"/>
    <w:p w14:paraId="7065D8BE" w14:textId="10225E0C" w:rsidR="00E02B62" w:rsidRPr="003170B3" w:rsidRDefault="00E02B62" w:rsidP="00E02B62">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 xml:space="preserve">Hermeneutic </w:t>
      </w:r>
      <w:r w:rsidR="00CA36D7" w:rsidRPr="003170B3">
        <w:rPr>
          <w:rFonts w:cstheme="minorHAnsi"/>
          <w:sz w:val="16"/>
          <w:szCs w:val="16"/>
          <w:lang w:val="en-GB"/>
        </w:rPr>
        <w:t xml:space="preserve">and Phenomenological </w:t>
      </w:r>
      <w:r w:rsidRPr="003170B3">
        <w:rPr>
          <w:rFonts w:cstheme="minorHAnsi"/>
          <w:sz w:val="16"/>
          <w:szCs w:val="16"/>
          <w:lang w:val="en-GB"/>
        </w:rPr>
        <w:t xml:space="preserve">Reading of </w:t>
      </w:r>
      <w:r w:rsidR="00CA36D7" w:rsidRPr="003170B3">
        <w:rPr>
          <w:rFonts w:cstheme="minorHAnsi"/>
          <w:sz w:val="16"/>
          <w:szCs w:val="16"/>
          <w:lang w:val="en-GB"/>
        </w:rPr>
        <w:t>T</w:t>
      </w:r>
      <w:r w:rsidRPr="003170B3">
        <w:rPr>
          <w:rFonts w:cstheme="minorHAnsi"/>
          <w:sz w:val="16"/>
          <w:szCs w:val="16"/>
          <w:lang w:val="en-GB"/>
        </w:rPr>
        <w:t xml:space="preserve">ext </w:t>
      </w:r>
    </w:p>
    <w:p w14:paraId="0EEB8E3D" w14:textId="435C5C50" w:rsidR="00E02B62" w:rsidRPr="003170B3" w:rsidRDefault="00E02B62" w:rsidP="00E02B62">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Philosophical and Ethical</w:t>
      </w:r>
      <w:r w:rsidR="00CA36D7" w:rsidRPr="003170B3">
        <w:rPr>
          <w:rFonts w:cstheme="minorHAnsi"/>
          <w:sz w:val="16"/>
          <w:szCs w:val="16"/>
          <w:lang w:val="en-GB"/>
        </w:rPr>
        <w:t xml:space="preserve"> Issues in L</w:t>
      </w:r>
      <w:r w:rsidRPr="003170B3">
        <w:rPr>
          <w:rFonts w:cstheme="minorHAnsi"/>
          <w:sz w:val="16"/>
          <w:szCs w:val="16"/>
          <w:lang w:val="en-GB"/>
        </w:rPr>
        <w:t>iterature</w:t>
      </w:r>
    </w:p>
    <w:p w14:paraId="7C3B921B" w14:textId="689C852E" w:rsidR="00E02B62" w:rsidRPr="003170B3" w:rsidRDefault="00E02B62" w:rsidP="00E02B62">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Aesthetics</w:t>
      </w:r>
    </w:p>
    <w:p w14:paraId="14610228" w14:textId="0F335598" w:rsidR="00E02B62" w:rsidRPr="003170B3" w:rsidRDefault="00E02B62" w:rsidP="00E02B62">
      <w:pPr>
        <w:pStyle w:val="Odsekzoznamu"/>
        <w:numPr>
          <w:ilvl w:val="0"/>
          <w:numId w:val="40"/>
        </w:numPr>
        <w:autoSpaceDE w:val="0"/>
        <w:autoSpaceDN w:val="0"/>
        <w:adjustRightInd w:val="0"/>
        <w:spacing w:after="0" w:line="240" w:lineRule="auto"/>
        <w:jc w:val="both"/>
        <w:rPr>
          <w:rFonts w:cstheme="minorHAnsi"/>
          <w:sz w:val="16"/>
          <w:szCs w:val="16"/>
          <w:lang w:val="en-GB"/>
        </w:rPr>
      </w:pPr>
      <w:bookmarkStart w:id="1" w:name="_Hlk99063330"/>
      <w:r w:rsidRPr="003170B3">
        <w:rPr>
          <w:rFonts w:cstheme="minorHAnsi"/>
          <w:sz w:val="16"/>
          <w:szCs w:val="16"/>
          <w:lang w:val="en-GB"/>
        </w:rPr>
        <w:t>Foreign language</w:t>
      </w:r>
      <w:r w:rsidR="00021C4D" w:rsidRPr="003170B3">
        <w:rPr>
          <w:rFonts w:cstheme="minorHAnsi"/>
          <w:sz w:val="16"/>
          <w:szCs w:val="16"/>
          <w:lang w:val="en-GB"/>
        </w:rPr>
        <w:t xml:space="preserve"> </w:t>
      </w:r>
      <w:bookmarkStart w:id="2" w:name="_Hlk99063381"/>
      <w:r w:rsidR="00021C4D" w:rsidRPr="003170B3">
        <w:rPr>
          <w:rFonts w:cstheme="minorHAnsi"/>
          <w:sz w:val="16"/>
          <w:szCs w:val="16"/>
          <w:lang w:val="en-GB"/>
        </w:rPr>
        <w:t>in Academic Discourse</w:t>
      </w:r>
      <w:bookmarkEnd w:id="2"/>
    </w:p>
    <w:bookmarkEnd w:id="1"/>
    <w:p w14:paraId="57AE2EF2" w14:textId="425FC231" w:rsidR="00E02B62" w:rsidRPr="003170B3" w:rsidRDefault="00E02B62" w:rsidP="00E02B62">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 xml:space="preserve">Higher </w:t>
      </w:r>
      <w:r w:rsidR="00CA36D7" w:rsidRPr="003170B3">
        <w:rPr>
          <w:rFonts w:cstheme="minorHAnsi"/>
          <w:sz w:val="16"/>
          <w:szCs w:val="16"/>
          <w:lang w:val="en-GB"/>
        </w:rPr>
        <w:t>E</w:t>
      </w:r>
      <w:r w:rsidRPr="003170B3">
        <w:rPr>
          <w:rFonts w:cstheme="minorHAnsi"/>
          <w:sz w:val="16"/>
          <w:szCs w:val="16"/>
          <w:lang w:val="en-GB"/>
        </w:rPr>
        <w:t>ducation</w:t>
      </w:r>
      <w:r w:rsidR="00CA36D7" w:rsidRPr="003170B3">
        <w:rPr>
          <w:rFonts w:cstheme="minorHAnsi"/>
          <w:sz w:val="16"/>
          <w:szCs w:val="16"/>
          <w:lang w:val="en-GB"/>
        </w:rPr>
        <w:t xml:space="preserve"> Pedagogy</w:t>
      </w:r>
    </w:p>
    <w:p w14:paraId="076C2BC6" w14:textId="700F8318" w:rsidR="00E02B62" w:rsidRPr="003170B3" w:rsidRDefault="00CA36D7" w:rsidP="00E02B62">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Foreign I</w:t>
      </w:r>
      <w:r w:rsidR="00E02B62" w:rsidRPr="003170B3">
        <w:rPr>
          <w:rFonts w:cstheme="minorHAnsi"/>
          <w:sz w:val="16"/>
          <w:szCs w:val="16"/>
          <w:lang w:val="en-GB"/>
        </w:rPr>
        <w:t>nternship</w:t>
      </w:r>
    </w:p>
    <w:p w14:paraId="07113B6D" w14:textId="5F34729C" w:rsidR="00E02B62" w:rsidRPr="003170B3" w:rsidRDefault="00E02B62" w:rsidP="00E02B62">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Written Work for Dissertation Exam</w:t>
      </w:r>
    </w:p>
    <w:p w14:paraId="4BC37488" w14:textId="58C8BD63" w:rsidR="00E02B62" w:rsidRPr="003170B3" w:rsidRDefault="00E02B62" w:rsidP="00E02B62">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 xml:space="preserve">Systematic Philosophy (theoretical philosophy, practical philosophy, aesthetics, ethics) - dissertation exam   </w:t>
      </w:r>
    </w:p>
    <w:p w14:paraId="7FA0E3F7" w14:textId="77777777" w:rsidR="00E02B62" w:rsidRPr="003170B3" w:rsidRDefault="00E02B62" w:rsidP="00E02B62">
      <w:pPr>
        <w:autoSpaceDE w:val="0"/>
        <w:autoSpaceDN w:val="0"/>
        <w:adjustRightInd w:val="0"/>
        <w:spacing w:after="0" w:line="240" w:lineRule="auto"/>
        <w:ind w:left="720"/>
        <w:jc w:val="both"/>
        <w:rPr>
          <w:rFonts w:cstheme="minorHAnsi"/>
          <w:sz w:val="16"/>
          <w:szCs w:val="16"/>
          <w:lang w:val="en-GB"/>
        </w:rPr>
      </w:pPr>
    </w:p>
    <w:p w14:paraId="0E728F08" w14:textId="77777777" w:rsidR="00E02B62" w:rsidRPr="003170B3" w:rsidRDefault="00E02B62" w:rsidP="00E02B62">
      <w:pPr>
        <w:autoSpaceDE w:val="0"/>
        <w:autoSpaceDN w:val="0"/>
        <w:adjustRightInd w:val="0"/>
        <w:spacing w:after="0" w:line="240" w:lineRule="auto"/>
        <w:ind w:left="720"/>
        <w:jc w:val="both"/>
        <w:rPr>
          <w:rFonts w:cstheme="minorHAnsi"/>
          <w:sz w:val="16"/>
          <w:szCs w:val="16"/>
          <w:lang w:val="en-GB"/>
        </w:rPr>
      </w:pPr>
    </w:p>
    <w:p w14:paraId="5BE5D2F0" w14:textId="2581D467" w:rsidR="00E02B62" w:rsidRPr="003170B3" w:rsidRDefault="00E02B62" w:rsidP="00E02B62">
      <w:pPr>
        <w:autoSpaceDE w:val="0"/>
        <w:autoSpaceDN w:val="0"/>
        <w:adjustRightInd w:val="0"/>
        <w:spacing w:after="0" w:line="240" w:lineRule="auto"/>
        <w:ind w:left="720"/>
        <w:jc w:val="both"/>
        <w:rPr>
          <w:rFonts w:cstheme="minorHAnsi"/>
          <w:sz w:val="16"/>
          <w:szCs w:val="16"/>
          <w:lang w:val="en-GB"/>
        </w:rPr>
      </w:pPr>
      <w:r w:rsidRPr="003170B3">
        <w:rPr>
          <w:rFonts w:cstheme="minorHAnsi"/>
          <w:sz w:val="16"/>
          <w:szCs w:val="16"/>
          <w:lang w:val="en-GB"/>
        </w:rPr>
        <w:t xml:space="preserve">At the </w:t>
      </w:r>
      <w:r w:rsidR="008640C3" w:rsidRPr="003170B3">
        <w:rPr>
          <w:rFonts w:cstheme="minorHAnsi"/>
          <w:sz w:val="16"/>
          <w:szCs w:val="16"/>
          <w:lang w:val="en-GB"/>
        </w:rPr>
        <w:t>Theoretical and Methodological</w:t>
      </w:r>
      <w:r w:rsidRPr="003170B3">
        <w:rPr>
          <w:rFonts w:cstheme="minorHAnsi"/>
          <w:sz w:val="16"/>
          <w:szCs w:val="16"/>
          <w:lang w:val="en-GB"/>
        </w:rPr>
        <w:t xml:space="preserve"> </w:t>
      </w:r>
      <w:r w:rsidR="00CA36D7" w:rsidRPr="003170B3">
        <w:rPr>
          <w:rFonts w:cstheme="minorHAnsi"/>
          <w:sz w:val="16"/>
          <w:szCs w:val="16"/>
          <w:lang w:val="en-GB"/>
        </w:rPr>
        <w:t>S</w:t>
      </w:r>
      <w:r w:rsidRPr="003170B3">
        <w:rPr>
          <w:rFonts w:cstheme="minorHAnsi"/>
          <w:sz w:val="16"/>
          <w:szCs w:val="16"/>
          <w:lang w:val="en-GB"/>
        </w:rPr>
        <w:t>eminar, the student elaborates a theoretical-methodological topic, which is to be related to methodological issues of elaboration of the topic of doctoral dissertation, and which is to contain broader theoretical-methodological contexts and generalizations, which would develop an overview of doctoral students' competence.</w:t>
      </w:r>
    </w:p>
    <w:p w14:paraId="0BC2F781" w14:textId="77777777" w:rsidR="008640C3" w:rsidRPr="003170B3" w:rsidRDefault="008640C3" w:rsidP="00E02B62">
      <w:pPr>
        <w:autoSpaceDE w:val="0"/>
        <w:autoSpaceDN w:val="0"/>
        <w:adjustRightInd w:val="0"/>
        <w:spacing w:after="0" w:line="240" w:lineRule="auto"/>
        <w:ind w:left="720"/>
        <w:jc w:val="both"/>
        <w:rPr>
          <w:rFonts w:cstheme="minorHAnsi"/>
          <w:sz w:val="16"/>
          <w:szCs w:val="16"/>
          <w:lang w:val="en-GB"/>
        </w:rPr>
      </w:pPr>
    </w:p>
    <w:p w14:paraId="519DB6C0" w14:textId="0EE6B390" w:rsidR="008640C3" w:rsidRPr="003170B3" w:rsidRDefault="003170B3" w:rsidP="00E02B62">
      <w:pPr>
        <w:autoSpaceDE w:val="0"/>
        <w:autoSpaceDN w:val="0"/>
        <w:adjustRightInd w:val="0"/>
        <w:spacing w:after="0" w:line="240" w:lineRule="auto"/>
        <w:ind w:left="720"/>
        <w:jc w:val="both"/>
        <w:rPr>
          <w:rFonts w:cstheme="minorHAnsi"/>
          <w:sz w:val="16"/>
          <w:szCs w:val="16"/>
          <w:lang w:val="en-GB"/>
        </w:rPr>
      </w:pPr>
      <w:r w:rsidRPr="003170B3">
        <w:rPr>
          <w:rFonts w:cstheme="minorHAnsi"/>
          <w:sz w:val="16"/>
          <w:szCs w:val="16"/>
          <w:lang w:val="en-GB"/>
        </w:rPr>
        <w:t xml:space="preserve">The Seminar for Postgraduate Students </w:t>
      </w:r>
      <w:r w:rsidR="008640C3" w:rsidRPr="003170B3">
        <w:rPr>
          <w:rFonts w:cstheme="minorHAnsi"/>
          <w:sz w:val="16"/>
          <w:szCs w:val="16"/>
          <w:lang w:val="en-GB"/>
        </w:rPr>
        <w:t xml:space="preserve">is a platform for the preparation of the formal side of the work, elaboration of the list of primary and secondary literature, abstract in Slovak and English, introduction, proposal of the content of individual chapters and dissertation project ready for presentation and professional discussion. At the </w:t>
      </w:r>
      <w:r w:rsidRPr="00C803B7">
        <w:rPr>
          <w:rFonts w:cstheme="minorHAnsi"/>
          <w:sz w:val="16"/>
          <w:szCs w:val="16"/>
          <w:lang w:val="en-GB"/>
        </w:rPr>
        <w:t>Seminar for Postgraduate Students</w:t>
      </w:r>
      <w:r w:rsidR="008640C3" w:rsidRPr="003170B3">
        <w:rPr>
          <w:rFonts w:cstheme="minorHAnsi"/>
          <w:sz w:val="16"/>
          <w:szCs w:val="16"/>
          <w:lang w:val="en-GB"/>
        </w:rPr>
        <w:t>, it is required to submit a dissertation project expressed in the formulation of the basic problem, goals, expected contribution of the dissertation working version.</w:t>
      </w:r>
    </w:p>
    <w:p w14:paraId="20E3C845" w14:textId="77777777" w:rsidR="008640C3" w:rsidRPr="003170B3" w:rsidRDefault="008640C3" w:rsidP="00E02B62">
      <w:pPr>
        <w:autoSpaceDE w:val="0"/>
        <w:autoSpaceDN w:val="0"/>
        <w:adjustRightInd w:val="0"/>
        <w:spacing w:after="0" w:line="240" w:lineRule="auto"/>
        <w:ind w:left="720"/>
        <w:jc w:val="both"/>
        <w:rPr>
          <w:rFonts w:cstheme="minorHAnsi"/>
          <w:sz w:val="16"/>
          <w:szCs w:val="16"/>
          <w:lang w:val="en-GB"/>
        </w:rPr>
      </w:pPr>
    </w:p>
    <w:p w14:paraId="5D86B1CB" w14:textId="1C8D5D28" w:rsidR="008640C3" w:rsidRPr="003170B3" w:rsidRDefault="008640C3" w:rsidP="00E02B62">
      <w:pPr>
        <w:autoSpaceDE w:val="0"/>
        <w:autoSpaceDN w:val="0"/>
        <w:adjustRightInd w:val="0"/>
        <w:spacing w:after="0" w:line="240" w:lineRule="auto"/>
        <w:ind w:left="720"/>
        <w:jc w:val="both"/>
        <w:rPr>
          <w:rFonts w:cstheme="minorHAnsi"/>
          <w:sz w:val="16"/>
          <w:szCs w:val="16"/>
          <w:lang w:val="en-GB"/>
        </w:rPr>
      </w:pPr>
      <w:r w:rsidRPr="003170B3">
        <w:rPr>
          <w:rFonts w:cstheme="minorHAnsi"/>
          <w:sz w:val="16"/>
          <w:szCs w:val="16"/>
          <w:lang w:val="en-GB"/>
        </w:rPr>
        <w:t xml:space="preserve">Hermeneutic </w:t>
      </w:r>
      <w:r w:rsidR="00CA36D7" w:rsidRPr="003170B3">
        <w:rPr>
          <w:rFonts w:cstheme="minorHAnsi"/>
          <w:sz w:val="16"/>
          <w:szCs w:val="16"/>
          <w:lang w:val="en-GB"/>
        </w:rPr>
        <w:t xml:space="preserve">and Phenomenological </w:t>
      </w:r>
      <w:r w:rsidRPr="003170B3">
        <w:rPr>
          <w:rFonts w:cstheme="minorHAnsi"/>
          <w:sz w:val="16"/>
          <w:szCs w:val="16"/>
          <w:lang w:val="en-GB"/>
        </w:rPr>
        <w:t xml:space="preserve">Reading of </w:t>
      </w:r>
      <w:r w:rsidR="00CA36D7" w:rsidRPr="003170B3">
        <w:rPr>
          <w:rFonts w:cstheme="minorHAnsi"/>
          <w:sz w:val="16"/>
          <w:szCs w:val="16"/>
          <w:lang w:val="en-GB"/>
        </w:rPr>
        <w:t>T</w:t>
      </w:r>
      <w:r w:rsidRPr="003170B3">
        <w:rPr>
          <w:rFonts w:cstheme="minorHAnsi"/>
          <w:sz w:val="16"/>
          <w:szCs w:val="16"/>
          <w:lang w:val="en-GB"/>
        </w:rPr>
        <w:t>ext is a course in which students are introduced to phenomenological and hermeneutical approaches to text interpretation, which in addition to traditional approaches (logical analysis of the text, integration of the text into the historical context, etc.) allow a more comprehensive assessment of several levels of text.</w:t>
      </w:r>
    </w:p>
    <w:p w14:paraId="26057243" w14:textId="77777777" w:rsidR="008640C3" w:rsidRPr="003170B3" w:rsidRDefault="008640C3" w:rsidP="00E02B62">
      <w:pPr>
        <w:autoSpaceDE w:val="0"/>
        <w:autoSpaceDN w:val="0"/>
        <w:adjustRightInd w:val="0"/>
        <w:spacing w:after="0" w:line="240" w:lineRule="auto"/>
        <w:ind w:left="720"/>
        <w:jc w:val="both"/>
        <w:rPr>
          <w:rFonts w:cstheme="minorHAnsi"/>
          <w:sz w:val="16"/>
          <w:szCs w:val="16"/>
          <w:lang w:val="en-GB"/>
        </w:rPr>
      </w:pPr>
    </w:p>
    <w:p w14:paraId="1E3614E8" w14:textId="77777777" w:rsidR="008640C3" w:rsidRPr="003170B3" w:rsidRDefault="008640C3" w:rsidP="008640C3">
      <w:pPr>
        <w:autoSpaceDE w:val="0"/>
        <w:autoSpaceDN w:val="0"/>
        <w:adjustRightInd w:val="0"/>
        <w:spacing w:after="0" w:line="240" w:lineRule="auto"/>
        <w:ind w:left="720"/>
        <w:jc w:val="both"/>
        <w:rPr>
          <w:rFonts w:cstheme="minorHAnsi"/>
          <w:sz w:val="16"/>
          <w:szCs w:val="16"/>
          <w:lang w:val="en-GB"/>
        </w:rPr>
      </w:pPr>
      <w:r w:rsidRPr="003170B3">
        <w:rPr>
          <w:rFonts w:cstheme="minorHAnsi"/>
          <w:sz w:val="16"/>
          <w:szCs w:val="16"/>
          <w:lang w:val="en-GB"/>
        </w:rPr>
        <w:t>In the course Philosophical and Ethical Issues in Literature, students deal with methodological issues of the relationship between ethics and literature, reflect on ethics and morality in world and Slovak literature in history and today.</w:t>
      </w:r>
    </w:p>
    <w:p w14:paraId="1BCCBAB6" w14:textId="77777777" w:rsidR="008640C3" w:rsidRPr="003170B3" w:rsidRDefault="008640C3" w:rsidP="008640C3">
      <w:pPr>
        <w:autoSpaceDE w:val="0"/>
        <w:autoSpaceDN w:val="0"/>
        <w:adjustRightInd w:val="0"/>
        <w:spacing w:after="0" w:line="240" w:lineRule="auto"/>
        <w:ind w:left="720"/>
        <w:jc w:val="both"/>
        <w:rPr>
          <w:rFonts w:cstheme="minorHAnsi"/>
          <w:sz w:val="16"/>
          <w:szCs w:val="16"/>
          <w:lang w:val="en-GB"/>
        </w:rPr>
      </w:pPr>
    </w:p>
    <w:p w14:paraId="38329A8E" w14:textId="182394F6" w:rsidR="008640C3" w:rsidRPr="003170B3" w:rsidRDefault="008640C3" w:rsidP="008640C3">
      <w:pPr>
        <w:autoSpaceDE w:val="0"/>
        <w:autoSpaceDN w:val="0"/>
        <w:adjustRightInd w:val="0"/>
        <w:spacing w:after="0" w:line="240" w:lineRule="auto"/>
        <w:ind w:left="720"/>
        <w:jc w:val="both"/>
        <w:rPr>
          <w:rFonts w:cstheme="minorHAnsi"/>
          <w:sz w:val="16"/>
          <w:szCs w:val="16"/>
          <w:lang w:val="en-GB"/>
        </w:rPr>
      </w:pPr>
      <w:r w:rsidRPr="003170B3">
        <w:rPr>
          <w:rFonts w:cstheme="minorHAnsi"/>
          <w:sz w:val="16"/>
          <w:szCs w:val="16"/>
          <w:lang w:val="en-GB"/>
        </w:rPr>
        <w:t>Through the course Aesthetics, PhD students are familiar with the current problems of aesthetic theory, discover the basic methods of the field of research and learn to apply the relationship between analysis and synthesis in the interpretation of aesthetic theories and methods.</w:t>
      </w:r>
    </w:p>
    <w:p w14:paraId="1E5B9052" w14:textId="77777777" w:rsidR="008640C3" w:rsidRPr="003170B3" w:rsidRDefault="008640C3" w:rsidP="008640C3">
      <w:pPr>
        <w:autoSpaceDE w:val="0"/>
        <w:autoSpaceDN w:val="0"/>
        <w:adjustRightInd w:val="0"/>
        <w:spacing w:after="0" w:line="240" w:lineRule="auto"/>
        <w:ind w:left="720"/>
        <w:jc w:val="both"/>
        <w:rPr>
          <w:rFonts w:cstheme="minorHAnsi"/>
          <w:sz w:val="16"/>
          <w:szCs w:val="16"/>
          <w:lang w:val="en-GB"/>
        </w:rPr>
      </w:pPr>
    </w:p>
    <w:p w14:paraId="39BC659E" w14:textId="09D2650A" w:rsidR="008640C3" w:rsidRPr="003170B3" w:rsidRDefault="00CA36D7" w:rsidP="008640C3">
      <w:pPr>
        <w:autoSpaceDE w:val="0"/>
        <w:autoSpaceDN w:val="0"/>
        <w:adjustRightInd w:val="0"/>
        <w:spacing w:after="0" w:line="240" w:lineRule="auto"/>
        <w:ind w:left="720"/>
        <w:jc w:val="both"/>
        <w:rPr>
          <w:rFonts w:cstheme="minorHAnsi"/>
          <w:sz w:val="16"/>
          <w:szCs w:val="16"/>
          <w:lang w:val="en-GB"/>
        </w:rPr>
      </w:pPr>
      <w:r w:rsidRPr="003170B3">
        <w:rPr>
          <w:rFonts w:cstheme="minorHAnsi"/>
          <w:sz w:val="16"/>
          <w:szCs w:val="16"/>
          <w:lang w:val="en-GB"/>
        </w:rPr>
        <w:t>Fo</w:t>
      </w:r>
      <w:r w:rsidR="008640C3" w:rsidRPr="003170B3">
        <w:rPr>
          <w:rFonts w:cstheme="minorHAnsi"/>
          <w:sz w:val="16"/>
          <w:szCs w:val="16"/>
          <w:lang w:val="en-GB"/>
        </w:rPr>
        <w:t xml:space="preserve">reign </w:t>
      </w:r>
      <w:r w:rsidRPr="003170B3">
        <w:rPr>
          <w:rFonts w:cstheme="minorHAnsi"/>
          <w:sz w:val="16"/>
          <w:szCs w:val="16"/>
          <w:lang w:val="en-GB"/>
        </w:rPr>
        <w:t>L</w:t>
      </w:r>
      <w:r w:rsidR="008640C3" w:rsidRPr="003170B3">
        <w:rPr>
          <w:rFonts w:cstheme="minorHAnsi"/>
          <w:sz w:val="16"/>
          <w:szCs w:val="16"/>
          <w:lang w:val="en-GB"/>
        </w:rPr>
        <w:t xml:space="preserve">anguage </w:t>
      </w:r>
      <w:r w:rsidR="003170B3" w:rsidRPr="003170B3">
        <w:rPr>
          <w:rFonts w:cstheme="minorHAnsi"/>
          <w:sz w:val="16"/>
          <w:szCs w:val="16"/>
          <w:lang w:val="en-GB"/>
        </w:rPr>
        <w:t xml:space="preserve">in Academic Discourse </w:t>
      </w:r>
      <w:r w:rsidR="008640C3" w:rsidRPr="003170B3">
        <w:rPr>
          <w:rFonts w:cstheme="minorHAnsi"/>
          <w:sz w:val="16"/>
          <w:szCs w:val="16"/>
          <w:lang w:val="en-GB"/>
        </w:rPr>
        <w:t xml:space="preserve">is a course through which doctoral students acquire communication language competencies, thanks to which they </w:t>
      </w:r>
      <w:proofErr w:type="gramStart"/>
      <w:r w:rsidR="008640C3" w:rsidRPr="003170B3">
        <w:rPr>
          <w:rFonts w:cstheme="minorHAnsi"/>
          <w:sz w:val="16"/>
          <w:szCs w:val="16"/>
          <w:lang w:val="en-GB"/>
        </w:rPr>
        <w:t>are able to</w:t>
      </w:r>
      <w:proofErr w:type="gramEnd"/>
      <w:r w:rsidR="008640C3" w:rsidRPr="003170B3">
        <w:rPr>
          <w:rFonts w:cstheme="minorHAnsi"/>
          <w:sz w:val="16"/>
          <w:szCs w:val="16"/>
          <w:lang w:val="en-GB"/>
        </w:rPr>
        <w:t xml:space="preserve"> present their own professional work and research results in the chosen world language (English, German, French, Russian).</w:t>
      </w:r>
    </w:p>
    <w:p w14:paraId="1AD72A24" w14:textId="77777777" w:rsidR="008640C3" w:rsidRPr="003170B3" w:rsidRDefault="008640C3" w:rsidP="008640C3">
      <w:pPr>
        <w:autoSpaceDE w:val="0"/>
        <w:autoSpaceDN w:val="0"/>
        <w:adjustRightInd w:val="0"/>
        <w:spacing w:after="0" w:line="240" w:lineRule="auto"/>
        <w:ind w:left="720"/>
        <w:jc w:val="both"/>
        <w:rPr>
          <w:rFonts w:cstheme="minorHAnsi"/>
          <w:sz w:val="16"/>
          <w:szCs w:val="16"/>
          <w:lang w:val="en-GB"/>
        </w:rPr>
      </w:pPr>
    </w:p>
    <w:p w14:paraId="4B785D8D" w14:textId="0F7B93D8" w:rsidR="008640C3" w:rsidRPr="003170B3" w:rsidRDefault="008640C3" w:rsidP="008640C3">
      <w:pPr>
        <w:autoSpaceDE w:val="0"/>
        <w:autoSpaceDN w:val="0"/>
        <w:adjustRightInd w:val="0"/>
        <w:spacing w:after="0" w:line="240" w:lineRule="auto"/>
        <w:ind w:left="720"/>
        <w:jc w:val="both"/>
        <w:rPr>
          <w:rFonts w:cstheme="minorHAnsi"/>
          <w:sz w:val="16"/>
          <w:szCs w:val="16"/>
          <w:lang w:val="en-GB"/>
        </w:rPr>
      </w:pPr>
      <w:r w:rsidRPr="003170B3">
        <w:rPr>
          <w:rFonts w:cstheme="minorHAnsi"/>
          <w:sz w:val="16"/>
          <w:szCs w:val="16"/>
          <w:lang w:val="en-GB"/>
        </w:rPr>
        <w:t xml:space="preserve">Higher </w:t>
      </w:r>
      <w:r w:rsidR="00CA36D7" w:rsidRPr="003170B3">
        <w:rPr>
          <w:rFonts w:cstheme="minorHAnsi"/>
          <w:sz w:val="16"/>
          <w:szCs w:val="16"/>
          <w:lang w:val="en-GB"/>
        </w:rPr>
        <w:t>E</w:t>
      </w:r>
      <w:r w:rsidRPr="003170B3">
        <w:rPr>
          <w:rFonts w:cstheme="minorHAnsi"/>
          <w:sz w:val="16"/>
          <w:szCs w:val="16"/>
          <w:lang w:val="en-GB"/>
        </w:rPr>
        <w:t xml:space="preserve">ducation </w:t>
      </w:r>
      <w:r w:rsidR="00CA36D7" w:rsidRPr="003170B3">
        <w:rPr>
          <w:rFonts w:cstheme="minorHAnsi"/>
          <w:sz w:val="16"/>
          <w:szCs w:val="16"/>
          <w:lang w:val="en-GB"/>
        </w:rPr>
        <w:t xml:space="preserve">Pedagogy </w:t>
      </w:r>
      <w:r w:rsidRPr="003170B3">
        <w:rPr>
          <w:rFonts w:cstheme="minorHAnsi"/>
          <w:sz w:val="16"/>
          <w:szCs w:val="16"/>
          <w:lang w:val="en-GB"/>
        </w:rPr>
        <w:t>is a course, thanks to which doctoral students will acquire a basic theoretical perspective in pedagogical, social and psychological as well as legislative issues of university education as a basis for the development of their didactic skills.</w:t>
      </w:r>
    </w:p>
    <w:p w14:paraId="39FD2D36" w14:textId="77777777" w:rsidR="008640C3" w:rsidRPr="003170B3" w:rsidRDefault="008640C3" w:rsidP="00E02B62">
      <w:pPr>
        <w:autoSpaceDE w:val="0"/>
        <w:autoSpaceDN w:val="0"/>
        <w:adjustRightInd w:val="0"/>
        <w:spacing w:after="0" w:line="240" w:lineRule="auto"/>
        <w:ind w:left="720"/>
        <w:jc w:val="both"/>
        <w:rPr>
          <w:rFonts w:cstheme="minorHAnsi"/>
          <w:sz w:val="16"/>
          <w:szCs w:val="16"/>
          <w:lang w:val="en-GB"/>
        </w:rPr>
      </w:pPr>
    </w:p>
    <w:p w14:paraId="2CA56E6A" w14:textId="73085F45" w:rsidR="008640C3" w:rsidRPr="003170B3" w:rsidRDefault="008640C3" w:rsidP="00E02B62">
      <w:pPr>
        <w:autoSpaceDE w:val="0"/>
        <w:autoSpaceDN w:val="0"/>
        <w:adjustRightInd w:val="0"/>
        <w:spacing w:after="0" w:line="240" w:lineRule="auto"/>
        <w:ind w:left="720"/>
        <w:jc w:val="both"/>
        <w:rPr>
          <w:rFonts w:cstheme="minorHAnsi"/>
          <w:sz w:val="16"/>
          <w:szCs w:val="16"/>
          <w:lang w:val="en-GB"/>
        </w:rPr>
      </w:pPr>
      <w:r w:rsidRPr="003170B3">
        <w:rPr>
          <w:rFonts w:cstheme="minorHAnsi"/>
          <w:sz w:val="16"/>
          <w:szCs w:val="16"/>
          <w:lang w:val="en-GB"/>
        </w:rPr>
        <w:t xml:space="preserve">Foreign </w:t>
      </w:r>
      <w:r w:rsidR="00CA36D7" w:rsidRPr="003170B3">
        <w:rPr>
          <w:rFonts w:cstheme="minorHAnsi"/>
          <w:sz w:val="16"/>
          <w:szCs w:val="16"/>
          <w:lang w:val="en-GB"/>
        </w:rPr>
        <w:t>I</w:t>
      </w:r>
      <w:r w:rsidRPr="003170B3">
        <w:rPr>
          <w:rFonts w:cstheme="minorHAnsi"/>
          <w:sz w:val="16"/>
          <w:szCs w:val="16"/>
          <w:lang w:val="en-GB"/>
        </w:rPr>
        <w:t>nternship creates a space for doctoral students to acquire essential knowledge that will enable the proper processing of the dissertation. The course also creates space for improving the academic use of a foreign language.</w:t>
      </w:r>
    </w:p>
    <w:p w14:paraId="2261C6CA" w14:textId="77777777" w:rsidR="008640C3" w:rsidRPr="003170B3" w:rsidRDefault="008640C3" w:rsidP="00E02B62">
      <w:pPr>
        <w:autoSpaceDE w:val="0"/>
        <w:autoSpaceDN w:val="0"/>
        <w:adjustRightInd w:val="0"/>
        <w:spacing w:after="0" w:line="240" w:lineRule="auto"/>
        <w:ind w:left="720"/>
        <w:jc w:val="both"/>
        <w:rPr>
          <w:rFonts w:cstheme="minorHAnsi"/>
          <w:sz w:val="16"/>
          <w:szCs w:val="16"/>
          <w:lang w:val="en-GB"/>
        </w:rPr>
      </w:pPr>
    </w:p>
    <w:p w14:paraId="1C13FCE4" w14:textId="5C633832" w:rsidR="008640C3" w:rsidRPr="003170B3" w:rsidRDefault="008640C3" w:rsidP="00E02B62">
      <w:pPr>
        <w:autoSpaceDE w:val="0"/>
        <w:autoSpaceDN w:val="0"/>
        <w:adjustRightInd w:val="0"/>
        <w:spacing w:after="0" w:line="240" w:lineRule="auto"/>
        <w:ind w:left="720"/>
        <w:jc w:val="both"/>
        <w:rPr>
          <w:rFonts w:cstheme="minorHAnsi"/>
          <w:sz w:val="16"/>
          <w:szCs w:val="16"/>
          <w:lang w:val="en-GB"/>
        </w:rPr>
      </w:pPr>
      <w:r w:rsidRPr="003170B3">
        <w:rPr>
          <w:rFonts w:cstheme="minorHAnsi"/>
          <w:sz w:val="16"/>
          <w:szCs w:val="16"/>
          <w:lang w:val="en-GB"/>
        </w:rPr>
        <w:t xml:space="preserve">The </w:t>
      </w:r>
      <w:r w:rsidR="00CA36D7" w:rsidRPr="003170B3">
        <w:rPr>
          <w:rFonts w:cstheme="minorHAnsi"/>
          <w:sz w:val="16"/>
          <w:szCs w:val="16"/>
          <w:lang w:val="en-GB"/>
        </w:rPr>
        <w:t>W</w:t>
      </w:r>
      <w:r w:rsidRPr="003170B3">
        <w:rPr>
          <w:rFonts w:cstheme="minorHAnsi"/>
          <w:sz w:val="16"/>
          <w:szCs w:val="16"/>
          <w:lang w:val="en-GB"/>
        </w:rPr>
        <w:t xml:space="preserve">ritten </w:t>
      </w:r>
      <w:r w:rsidR="00CA36D7" w:rsidRPr="003170B3">
        <w:rPr>
          <w:rFonts w:cstheme="minorHAnsi"/>
          <w:sz w:val="16"/>
          <w:szCs w:val="16"/>
          <w:lang w:val="en-GB"/>
        </w:rPr>
        <w:t>W</w:t>
      </w:r>
      <w:r w:rsidRPr="003170B3">
        <w:rPr>
          <w:rFonts w:cstheme="minorHAnsi"/>
          <w:sz w:val="16"/>
          <w:szCs w:val="16"/>
          <w:lang w:val="en-GB"/>
        </w:rPr>
        <w:t xml:space="preserve">ork for the </w:t>
      </w:r>
      <w:r w:rsidR="00CA36D7" w:rsidRPr="003170B3">
        <w:rPr>
          <w:rFonts w:cstheme="minorHAnsi"/>
          <w:sz w:val="16"/>
          <w:szCs w:val="16"/>
          <w:lang w:val="en-GB"/>
        </w:rPr>
        <w:t>D</w:t>
      </w:r>
      <w:r w:rsidRPr="003170B3">
        <w:rPr>
          <w:rFonts w:cstheme="minorHAnsi"/>
          <w:sz w:val="16"/>
          <w:szCs w:val="16"/>
          <w:lang w:val="en-GB"/>
        </w:rPr>
        <w:t xml:space="preserve">issertation </w:t>
      </w:r>
      <w:r w:rsidR="00CA36D7" w:rsidRPr="003170B3">
        <w:rPr>
          <w:rFonts w:cstheme="minorHAnsi"/>
          <w:sz w:val="16"/>
          <w:szCs w:val="16"/>
          <w:lang w:val="en-GB"/>
        </w:rPr>
        <w:t>E</w:t>
      </w:r>
      <w:r w:rsidRPr="003170B3">
        <w:rPr>
          <w:rFonts w:cstheme="minorHAnsi"/>
          <w:sz w:val="16"/>
          <w:szCs w:val="16"/>
          <w:lang w:val="en-GB"/>
        </w:rPr>
        <w:t>xam is the subject of the state exam, in which the doctoral student presents the current progress of his / her professional work, responds to the opinions of the supervisor and the opponent of the written work and participates in professional academic discussion about his / her written work.</w:t>
      </w:r>
    </w:p>
    <w:p w14:paraId="644B152B" w14:textId="77777777" w:rsidR="008640C3" w:rsidRPr="003170B3" w:rsidRDefault="008640C3" w:rsidP="00E02B62">
      <w:pPr>
        <w:autoSpaceDE w:val="0"/>
        <w:autoSpaceDN w:val="0"/>
        <w:adjustRightInd w:val="0"/>
        <w:spacing w:after="0" w:line="240" w:lineRule="auto"/>
        <w:ind w:left="720"/>
        <w:jc w:val="both"/>
        <w:rPr>
          <w:rFonts w:cstheme="minorHAnsi"/>
          <w:sz w:val="16"/>
          <w:szCs w:val="16"/>
          <w:lang w:val="en-GB"/>
        </w:rPr>
      </w:pPr>
    </w:p>
    <w:p w14:paraId="2F780124" w14:textId="2DB14B10" w:rsidR="008640C3" w:rsidRPr="003170B3" w:rsidRDefault="008640C3" w:rsidP="00E02B62">
      <w:pPr>
        <w:autoSpaceDE w:val="0"/>
        <w:autoSpaceDN w:val="0"/>
        <w:adjustRightInd w:val="0"/>
        <w:spacing w:after="0" w:line="240" w:lineRule="auto"/>
        <w:ind w:left="720"/>
        <w:jc w:val="both"/>
        <w:rPr>
          <w:rFonts w:cstheme="minorHAnsi"/>
          <w:sz w:val="16"/>
          <w:szCs w:val="16"/>
          <w:lang w:val="en-GB"/>
        </w:rPr>
      </w:pPr>
      <w:r w:rsidRPr="003170B3">
        <w:rPr>
          <w:rFonts w:cstheme="minorHAnsi"/>
          <w:sz w:val="16"/>
          <w:szCs w:val="16"/>
          <w:lang w:val="en-GB"/>
        </w:rPr>
        <w:t xml:space="preserve">Systematic </w:t>
      </w:r>
      <w:r w:rsidR="00CA36D7" w:rsidRPr="003170B3">
        <w:rPr>
          <w:rFonts w:cstheme="minorHAnsi"/>
          <w:sz w:val="16"/>
          <w:szCs w:val="16"/>
          <w:lang w:val="en-GB"/>
        </w:rPr>
        <w:t>P</w:t>
      </w:r>
      <w:r w:rsidRPr="003170B3">
        <w:rPr>
          <w:rFonts w:cstheme="minorHAnsi"/>
          <w:sz w:val="16"/>
          <w:szCs w:val="16"/>
          <w:lang w:val="en-GB"/>
        </w:rPr>
        <w:t>hilosophy (theoretical philosophy, practical philosophy, aesthetics, ethics) - the dissertation exam is the subject of a state exam, which focuses on the topicality of selected areas in current philosophical discussions. The choice of dissertation examination areas is conditioned by the topics of doctoral students' dissertations.</w:t>
      </w:r>
    </w:p>
    <w:p w14:paraId="52590A45" w14:textId="77777777" w:rsidR="008640C3" w:rsidRPr="003170B3" w:rsidRDefault="008640C3" w:rsidP="00E02B62">
      <w:pPr>
        <w:autoSpaceDE w:val="0"/>
        <w:autoSpaceDN w:val="0"/>
        <w:adjustRightInd w:val="0"/>
        <w:spacing w:after="0" w:line="240" w:lineRule="auto"/>
        <w:ind w:left="720"/>
        <w:jc w:val="both"/>
        <w:rPr>
          <w:rFonts w:cstheme="minorHAnsi"/>
          <w:sz w:val="16"/>
          <w:szCs w:val="16"/>
          <w:lang w:val="en-GB"/>
        </w:rPr>
      </w:pPr>
    </w:p>
    <w:p w14:paraId="3CEBD5C1" w14:textId="224AFC84" w:rsidR="008640C3" w:rsidRPr="003170B3" w:rsidRDefault="008640C3" w:rsidP="00E02B62">
      <w:pPr>
        <w:autoSpaceDE w:val="0"/>
        <w:autoSpaceDN w:val="0"/>
        <w:adjustRightInd w:val="0"/>
        <w:spacing w:after="0" w:line="240" w:lineRule="auto"/>
        <w:ind w:left="720"/>
        <w:jc w:val="both"/>
        <w:rPr>
          <w:rFonts w:cstheme="minorHAnsi"/>
          <w:sz w:val="16"/>
          <w:szCs w:val="16"/>
          <w:lang w:val="en-GB"/>
        </w:rPr>
      </w:pPr>
      <w:r w:rsidRPr="003170B3">
        <w:rPr>
          <w:rFonts w:cstheme="minorHAnsi"/>
          <w:sz w:val="16"/>
          <w:szCs w:val="16"/>
          <w:lang w:val="en-GB"/>
        </w:rPr>
        <w:t>Compulsory elective course</w:t>
      </w:r>
      <w:r w:rsidR="00CA36D7" w:rsidRPr="003170B3">
        <w:rPr>
          <w:rFonts w:cstheme="minorHAnsi"/>
          <w:sz w:val="16"/>
          <w:szCs w:val="16"/>
          <w:lang w:val="en-GB"/>
        </w:rPr>
        <w:t>s</w:t>
      </w:r>
      <w:r w:rsidRPr="003170B3">
        <w:rPr>
          <w:rFonts w:cstheme="minorHAnsi"/>
          <w:sz w:val="16"/>
          <w:szCs w:val="16"/>
          <w:lang w:val="en-GB"/>
        </w:rPr>
        <w:t xml:space="preserve"> include: </w:t>
      </w:r>
    </w:p>
    <w:p w14:paraId="3E741B0A" w14:textId="6527CAD1" w:rsidR="008640C3" w:rsidRPr="003170B3" w:rsidRDefault="008640C3" w:rsidP="008640C3">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Methodological Issues of 20th Century Aesthetics</w:t>
      </w:r>
    </w:p>
    <w:p w14:paraId="429CA97D" w14:textId="354C1FAE" w:rsidR="008640C3" w:rsidRPr="003170B3" w:rsidRDefault="008640C3" w:rsidP="008640C3">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Current Issues of Aesthetics of Music of the 20</w:t>
      </w:r>
      <w:r w:rsidRPr="003170B3">
        <w:rPr>
          <w:rFonts w:cstheme="minorHAnsi"/>
          <w:sz w:val="16"/>
          <w:szCs w:val="16"/>
          <w:vertAlign w:val="superscript"/>
          <w:lang w:val="en-GB"/>
        </w:rPr>
        <w:t>th</w:t>
      </w:r>
      <w:r w:rsidRPr="003170B3">
        <w:rPr>
          <w:rFonts w:cstheme="minorHAnsi"/>
          <w:sz w:val="16"/>
          <w:szCs w:val="16"/>
          <w:lang w:val="en-GB"/>
        </w:rPr>
        <w:t xml:space="preserve"> Century</w:t>
      </w:r>
    </w:p>
    <w:p w14:paraId="47F7C19C" w14:textId="1FC27502" w:rsidR="008640C3" w:rsidRPr="003170B3" w:rsidRDefault="008640C3" w:rsidP="008640C3">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lastRenderedPageBreak/>
        <w:t>History of Slovak and Czech Philosophy</w:t>
      </w:r>
    </w:p>
    <w:p w14:paraId="020F9CEE" w14:textId="6E9DFF94" w:rsidR="008640C3" w:rsidRPr="003170B3" w:rsidRDefault="008640C3" w:rsidP="008640C3">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Political and Social Philosophy of European Enlightenment</w:t>
      </w:r>
    </w:p>
    <w:p w14:paraId="73FE0923" w14:textId="1C0000A3" w:rsidR="008640C3" w:rsidRPr="003170B3" w:rsidRDefault="008640C3" w:rsidP="008640C3">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History and Historical Events in Russian Philosophical Thinking</w:t>
      </w:r>
    </w:p>
    <w:p w14:paraId="3E032B08" w14:textId="5031F455" w:rsidR="008640C3" w:rsidRPr="003170B3" w:rsidRDefault="008640C3" w:rsidP="008640C3">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Questions of Usury in the History of Slovak Ethical Thinking.</w:t>
      </w:r>
    </w:p>
    <w:p w14:paraId="27774356" w14:textId="5425B4EB" w:rsidR="008640C3" w:rsidRPr="003170B3" w:rsidRDefault="008640C3" w:rsidP="008640C3">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Environmental responsibility and ethics</w:t>
      </w:r>
    </w:p>
    <w:p w14:paraId="459A6F37" w14:textId="35F287C9" w:rsidR="008640C3" w:rsidRPr="003170B3" w:rsidRDefault="008640C3" w:rsidP="008640C3">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Global ethics and human rights</w:t>
      </w:r>
    </w:p>
    <w:p w14:paraId="3450000A" w14:textId="4728DA72" w:rsidR="008640C3" w:rsidRPr="003170B3" w:rsidRDefault="008640C3" w:rsidP="008640C3">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Professional ethics and practice</w:t>
      </w:r>
    </w:p>
    <w:p w14:paraId="05511FD5" w14:textId="556873E8" w:rsidR="008640C3" w:rsidRPr="003170B3" w:rsidRDefault="001D6EBA" w:rsidP="001D6EBA">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Selected Issues of the 20th Century Visual Art Aesthetics</w:t>
      </w:r>
    </w:p>
    <w:p w14:paraId="23335E27" w14:textId="11C61158" w:rsidR="001D6EBA" w:rsidRPr="003170B3" w:rsidRDefault="001D6EBA" w:rsidP="001D6EBA">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Selected Issues of the 20th century Aesthetics of Theatre</w:t>
      </w:r>
    </w:p>
    <w:p w14:paraId="76941E4E" w14:textId="5ED53822" w:rsidR="001D6EBA" w:rsidRPr="003170B3" w:rsidRDefault="001D6EBA" w:rsidP="001D6EBA">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Selected Issues of Slovak Artistic Culture</w:t>
      </w:r>
    </w:p>
    <w:p w14:paraId="34D76205" w14:textId="0FAA8395" w:rsidR="001D6EBA" w:rsidRPr="003170B3" w:rsidRDefault="001D6EBA" w:rsidP="001D6EBA">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Theoretical philosophy</w:t>
      </w:r>
    </w:p>
    <w:p w14:paraId="45D82259" w14:textId="155D1F0C" w:rsidR="001D6EBA" w:rsidRPr="003170B3" w:rsidRDefault="001D6EBA" w:rsidP="001D6EBA">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Practical philosophy</w:t>
      </w:r>
    </w:p>
    <w:p w14:paraId="1B86970A" w14:textId="3C5CC826" w:rsidR="001D6EBA" w:rsidRPr="003170B3" w:rsidRDefault="001D6EBA" w:rsidP="001D6EBA">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Aesthetics</w:t>
      </w:r>
    </w:p>
    <w:p w14:paraId="307CBC9E" w14:textId="4D7838F3" w:rsidR="001D6EBA" w:rsidRPr="003170B3" w:rsidRDefault="001D6EBA" w:rsidP="001D6EBA">
      <w:pPr>
        <w:pStyle w:val="Odsekzoznamu"/>
        <w:numPr>
          <w:ilvl w:val="0"/>
          <w:numId w:val="40"/>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Ethics</w:t>
      </w:r>
    </w:p>
    <w:p w14:paraId="4E772FF9" w14:textId="77777777" w:rsidR="001D6EBA" w:rsidRPr="003170B3" w:rsidRDefault="001D6EBA" w:rsidP="001D6EBA">
      <w:pPr>
        <w:pStyle w:val="Odsekzoznamu"/>
        <w:autoSpaceDE w:val="0"/>
        <w:autoSpaceDN w:val="0"/>
        <w:adjustRightInd w:val="0"/>
        <w:spacing w:after="0" w:line="240" w:lineRule="auto"/>
        <w:ind w:left="1080"/>
        <w:jc w:val="both"/>
        <w:rPr>
          <w:rFonts w:cstheme="minorHAnsi"/>
          <w:sz w:val="16"/>
          <w:szCs w:val="16"/>
          <w:lang w:val="en-GB"/>
        </w:rPr>
      </w:pPr>
    </w:p>
    <w:p w14:paraId="1C9652FE" w14:textId="77777777" w:rsidR="001D6EBA" w:rsidRPr="003170B3" w:rsidRDefault="001D6EBA" w:rsidP="00CA36D7">
      <w:p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The defined content units form the framework basis for the requirements for the dissertation examination and the dissertation project. According to the dissertation topic, theoretical and practical philosophy, aesthetics and ethics are specified in the subjects of the dissertation exam.</w:t>
      </w:r>
    </w:p>
    <w:p w14:paraId="182DA5C9" w14:textId="29E01362" w:rsidR="001D6EBA" w:rsidRPr="003170B3" w:rsidRDefault="001D6EBA" w:rsidP="00CA36D7">
      <w:p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The structure and content of the subjects of the study plan of the Systematic Philosophy programme correspond to the description of the field of study and the requirements arising from the profile of the graduate.</w:t>
      </w:r>
    </w:p>
    <w:p w14:paraId="4E3EE784" w14:textId="50E4E317" w:rsidR="001D6EBA" w:rsidRPr="003170B3" w:rsidRDefault="001D6EBA" w:rsidP="00CA36D7">
      <w:p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The study programme consists of two components: 1) study and pedagogical-educational part; 2) creative activity in the field of science.</w:t>
      </w:r>
    </w:p>
    <w:p w14:paraId="30463EAD" w14:textId="7CCEC821" w:rsidR="001D6EBA" w:rsidRPr="003170B3" w:rsidRDefault="001D6EBA" w:rsidP="00CA36D7">
      <w:p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Within the creative activity in the field of science, the student receives credits in the specified structure for publishing activities in the field in which he / she works on the dissertation, as well as for other scientific research activities (citations, participation in conferences, participation in grants, etc.). The dissertation and its defence are also a part of this component.</w:t>
      </w:r>
    </w:p>
    <w:p w14:paraId="2BC1096D" w14:textId="22DEFE6B" w:rsidR="00657DDA" w:rsidRPr="003170B3" w:rsidRDefault="00BE66F8" w:rsidP="00BE66F8">
      <w:pPr>
        <w:pStyle w:val="Odsekzoznamu"/>
        <w:numPr>
          <w:ilvl w:val="0"/>
          <w:numId w:val="13"/>
        </w:numPr>
        <w:autoSpaceDE w:val="0"/>
        <w:autoSpaceDN w:val="0"/>
        <w:adjustRightInd w:val="0"/>
        <w:spacing w:after="0" w:line="240" w:lineRule="auto"/>
        <w:jc w:val="both"/>
        <w:rPr>
          <w:rFonts w:cstheme="minorHAnsi"/>
          <w:sz w:val="16"/>
          <w:szCs w:val="16"/>
          <w:lang w:val="en-GB"/>
        </w:rPr>
      </w:pPr>
      <w:r w:rsidRPr="003170B3">
        <w:rPr>
          <w:rFonts w:cstheme="minorHAnsi"/>
          <w:i/>
          <w:iCs/>
          <w:sz w:val="16"/>
          <w:szCs w:val="16"/>
          <w:lang w:val="en-GB"/>
        </w:rPr>
        <w:t>The institution compile</w:t>
      </w:r>
      <w:r w:rsidR="008474AD" w:rsidRPr="003170B3">
        <w:rPr>
          <w:rFonts w:cstheme="minorHAnsi"/>
          <w:i/>
          <w:iCs/>
          <w:sz w:val="16"/>
          <w:szCs w:val="16"/>
          <w:lang w:val="en-GB"/>
        </w:rPr>
        <w:t>s the</w:t>
      </w:r>
      <w:r w:rsidRPr="003170B3">
        <w:rPr>
          <w:rFonts w:cstheme="minorHAnsi"/>
          <w:i/>
          <w:iCs/>
          <w:sz w:val="16"/>
          <w:szCs w:val="16"/>
          <w:lang w:val="en-GB"/>
        </w:rPr>
        <w:t xml:space="preserve"> recommended study plans for individual study paths</w:t>
      </w:r>
      <w:bookmarkStart w:id="3" w:name="_Hlk52130688"/>
      <w:r w:rsidR="00AC16B5" w:rsidRPr="003170B3">
        <w:rPr>
          <w:rStyle w:val="Odkaznapoznmkupodiarou"/>
          <w:rFonts w:cstheme="minorHAnsi"/>
          <w:i/>
          <w:iCs/>
          <w:sz w:val="16"/>
          <w:szCs w:val="16"/>
          <w:lang w:val="en-GB"/>
        </w:rPr>
        <w:footnoteReference w:id="9"/>
      </w:r>
      <w:bookmarkEnd w:id="3"/>
      <w:r w:rsidR="00631293" w:rsidRPr="003170B3">
        <w:rPr>
          <w:rFonts w:cstheme="minorHAnsi"/>
          <w:i/>
          <w:iCs/>
          <w:sz w:val="16"/>
          <w:szCs w:val="16"/>
          <w:lang w:val="en-GB"/>
        </w:rPr>
        <w:t xml:space="preserve">. </w:t>
      </w:r>
    </w:p>
    <w:p w14:paraId="5273AD3D" w14:textId="6E38566D" w:rsidR="001D6EBA" w:rsidRPr="003170B3" w:rsidRDefault="001D6EBA" w:rsidP="001D6EBA">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The recommended study plan with comprehensive information on the type of subject (profile, compulsory, compulsory elective, elective), method of completion, credits, recommended semesters and method of assessment is part of the appendices.</w:t>
      </w:r>
    </w:p>
    <w:p w14:paraId="192C73C0" w14:textId="7F041785" w:rsidR="00BE1681" w:rsidRPr="003170B3" w:rsidRDefault="00BE66F8" w:rsidP="003F02AA">
      <w:pPr>
        <w:pStyle w:val="Odsekzoznamu"/>
        <w:numPr>
          <w:ilvl w:val="0"/>
          <w:numId w:val="13"/>
        </w:numPr>
        <w:autoSpaceDE w:val="0"/>
        <w:autoSpaceDN w:val="0"/>
        <w:adjustRightInd w:val="0"/>
        <w:spacing w:after="0" w:line="240" w:lineRule="auto"/>
        <w:jc w:val="both"/>
        <w:rPr>
          <w:rFonts w:cstheme="minorHAnsi"/>
          <w:sz w:val="16"/>
          <w:szCs w:val="16"/>
          <w:lang w:val="en-GB"/>
        </w:rPr>
      </w:pPr>
      <w:r w:rsidRPr="003170B3">
        <w:rPr>
          <w:rFonts w:cstheme="minorHAnsi"/>
          <w:i/>
          <w:iCs/>
          <w:sz w:val="16"/>
          <w:szCs w:val="16"/>
          <w:lang w:val="en-GB"/>
        </w:rPr>
        <w:t>The study plan generally states</w:t>
      </w:r>
      <w:r w:rsidR="00BE1681" w:rsidRPr="003170B3">
        <w:rPr>
          <w:rFonts w:cstheme="minorHAnsi"/>
          <w:i/>
          <w:iCs/>
          <w:sz w:val="16"/>
          <w:szCs w:val="16"/>
          <w:lang w:val="en-GB"/>
        </w:rPr>
        <w:t xml:space="preserve">: </w:t>
      </w:r>
    </w:p>
    <w:p w14:paraId="3D4E4BC2" w14:textId="7EEE3E29" w:rsidR="001909DE" w:rsidRPr="003170B3" w:rsidRDefault="00BE66F8" w:rsidP="00BE66F8">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3170B3">
        <w:rPr>
          <w:rFonts w:cstheme="minorHAnsi"/>
          <w:i/>
          <w:iCs/>
          <w:sz w:val="16"/>
          <w:szCs w:val="16"/>
          <w:lang w:val="en-GB"/>
        </w:rPr>
        <w:t xml:space="preserve">individual parts of the study programme (modules, </w:t>
      </w:r>
      <w:r w:rsidR="001706BA" w:rsidRPr="003170B3">
        <w:rPr>
          <w:rFonts w:cstheme="minorHAnsi"/>
          <w:i/>
          <w:iCs/>
          <w:sz w:val="16"/>
          <w:szCs w:val="16"/>
          <w:lang w:val="en-GB"/>
        </w:rPr>
        <w:t>courses</w:t>
      </w:r>
      <w:r w:rsidR="00542915" w:rsidRPr="003170B3">
        <w:rPr>
          <w:rFonts w:cstheme="minorHAnsi"/>
          <w:i/>
          <w:iCs/>
          <w:sz w:val="16"/>
          <w:szCs w:val="16"/>
          <w:lang w:val="en-GB"/>
        </w:rPr>
        <w:t>,</w:t>
      </w:r>
      <w:r w:rsidRPr="003170B3">
        <w:rPr>
          <w:rFonts w:cstheme="minorHAnsi"/>
          <w:i/>
          <w:iCs/>
          <w:sz w:val="16"/>
          <w:szCs w:val="16"/>
          <w:lang w:val="en-GB"/>
        </w:rPr>
        <w:t xml:space="preserve"> and other relevant school and extracurricular activities, if they contribute to the achievement of the required learning outcomes and </w:t>
      </w:r>
      <w:r w:rsidR="00B74416" w:rsidRPr="003170B3">
        <w:rPr>
          <w:rFonts w:cstheme="minorHAnsi"/>
          <w:i/>
          <w:iCs/>
          <w:sz w:val="16"/>
          <w:szCs w:val="16"/>
          <w:lang w:val="en-GB"/>
        </w:rPr>
        <w:t xml:space="preserve">allow to obtain </w:t>
      </w:r>
      <w:r w:rsidRPr="003170B3">
        <w:rPr>
          <w:rFonts w:cstheme="minorHAnsi"/>
          <w:i/>
          <w:iCs/>
          <w:sz w:val="16"/>
          <w:szCs w:val="16"/>
          <w:lang w:val="en-GB"/>
        </w:rPr>
        <w:t xml:space="preserve">credits) in the structure of compulsory, compulsory </w:t>
      </w:r>
      <w:r w:rsidR="00542915" w:rsidRPr="003170B3">
        <w:rPr>
          <w:rFonts w:cstheme="minorHAnsi"/>
          <w:i/>
          <w:iCs/>
          <w:sz w:val="16"/>
          <w:szCs w:val="16"/>
          <w:lang w:val="en-GB"/>
        </w:rPr>
        <w:t>optional</w:t>
      </w:r>
      <w:r w:rsidRPr="003170B3">
        <w:rPr>
          <w:rFonts w:cstheme="minorHAnsi"/>
          <w:i/>
          <w:iCs/>
          <w:sz w:val="16"/>
          <w:szCs w:val="16"/>
          <w:lang w:val="en-GB"/>
        </w:rPr>
        <w:t xml:space="preserve"> and </w:t>
      </w:r>
      <w:r w:rsidR="00F93B0B" w:rsidRPr="003170B3">
        <w:rPr>
          <w:rFonts w:cstheme="minorHAnsi"/>
          <w:i/>
          <w:iCs/>
          <w:sz w:val="16"/>
          <w:szCs w:val="16"/>
          <w:lang w:val="en-GB"/>
        </w:rPr>
        <w:t>optional</w:t>
      </w:r>
      <w:r w:rsidRPr="003170B3">
        <w:rPr>
          <w:rFonts w:cstheme="minorHAnsi"/>
          <w:i/>
          <w:iCs/>
          <w:sz w:val="16"/>
          <w:szCs w:val="16"/>
          <w:lang w:val="en-GB"/>
        </w:rPr>
        <w:t xml:space="preserve"> </w:t>
      </w:r>
      <w:r w:rsidR="000448B3" w:rsidRPr="003170B3">
        <w:rPr>
          <w:rFonts w:cstheme="minorHAnsi"/>
          <w:i/>
          <w:iCs/>
          <w:sz w:val="16"/>
          <w:szCs w:val="16"/>
          <w:lang w:val="en-GB"/>
        </w:rPr>
        <w:t>courses</w:t>
      </w:r>
      <w:r w:rsidR="001909DE" w:rsidRPr="003170B3">
        <w:rPr>
          <w:rFonts w:cstheme="minorHAnsi"/>
          <w:i/>
          <w:iCs/>
          <w:sz w:val="16"/>
          <w:szCs w:val="16"/>
          <w:lang w:val="en-GB"/>
        </w:rPr>
        <w:t>,</w:t>
      </w:r>
    </w:p>
    <w:p w14:paraId="615F2E16" w14:textId="425252E5" w:rsidR="00BE1681" w:rsidRPr="003170B3" w:rsidRDefault="00F93B0B" w:rsidP="00B25129">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3170B3">
        <w:rPr>
          <w:rFonts w:cstheme="minorHAnsi"/>
          <w:b/>
          <w:bCs/>
          <w:i/>
          <w:iCs/>
          <w:sz w:val="16"/>
          <w:szCs w:val="16"/>
          <w:lang w:val="en-GB"/>
        </w:rPr>
        <w:t xml:space="preserve">profile </w:t>
      </w:r>
      <w:r w:rsidR="00CE703D" w:rsidRPr="003170B3">
        <w:rPr>
          <w:rFonts w:cstheme="minorHAnsi"/>
          <w:b/>
          <w:bCs/>
          <w:i/>
          <w:iCs/>
          <w:sz w:val="16"/>
          <w:szCs w:val="16"/>
          <w:lang w:val="en-GB"/>
        </w:rPr>
        <w:t>courses</w:t>
      </w:r>
      <w:r w:rsidR="00CE703D" w:rsidRPr="003170B3">
        <w:rPr>
          <w:rFonts w:cstheme="minorHAnsi"/>
          <w:i/>
          <w:iCs/>
          <w:sz w:val="16"/>
          <w:szCs w:val="16"/>
          <w:lang w:val="en-GB"/>
        </w:rPr>
        <w:t xml:space="preserve"> </w:t>
      </w:r>
      <w:r w:rsidRPr="003170B3">
        <w:rPr>
          <w:rFonts w:cstheme="minorHAnsi"/>
          <w:i/>
          <w:iCs/>
          <w:sz w:val="16"/>
          <w:szCs w:val="16"/>
          <w:lang w:val="en-GB"/>
        </w:rPr>
        <w:t xml:space="preserve">of the relevant </w:t>
      </w:r>
      <w:r w:rsidR="00CE703D" w:rsidRPr="003170B3">
        <w:rPr>
          <w:rFonts w:cstheme="minorHAnsi"/>
          <w:i/>
          <w:iCs/>
          <w:sz w:val="16"/>
          <w:szCs w:val="16"/>
          <w:lang w:val="en-GB"/>
        </w:rPr>
        <w:t xml:space="preserve">study </w:t>
      </w:r>
      <w:r w:rsidRPr="003170B3">
        <w:rPr>
          <w:rFonts w:cstheme="minorHAnsi"/>
          <w:i/>
          <w:iCs/>
          <w:sz w:val="16"/>
          <w:szCs w:val="16"/>
          <w:lang w:val="en-GB"/>
        </w:rPr>
        <w:t>path (specialization)</w:t>
      </w:r>
      <w:r w:rsidR="000448B3" w:rsidRPr="003170B3">
        <w:rPr>
          <w:rFonts w:cstheme="minorHAnsi"/>
          <w:i/>
          <w:iCs/>
          <w:sz w:val="16"/>
          <w:szCs w:val="16"/>
          <w:lang w:val="en-GB"/>
        </w:rPr>
        <w:t xml:space="preserve"> within the study programme,</w:t>
      </w:r>
    </w:p>
    <w:p w14:paraId="216DEEFD" w14:textId="2217126B" w:rsidR="009C000B" w:rsidRPr="003170B3" w:rsidRDefault="00F93B0B" w:rsidP="00B25129">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3170B3">
        <w:rPr>
          <w:rFonts w:cstheme="minorHAnsi"/>
          <w:i/>
          <w:iCs/>
          <w:sz w:val="16"/>
          <w:szCs w:val="16"/>
          <w:lang w:val="en-GB"/>
        </w:rPr>
        <w:t>for each learning part/</w:t>
      </w:r>
      <w:r w:rsidR="000448B3" w:rsidRPr="003170B3">
        <w:rPr>
          <w:rFonts w:cstheme="minorHAnsi"/>
          <w:i/>
          <w:iCs/>
          <w:sz w:val="16"/>
          <w:szCs w:val="16"/>
          <w:lang w:val="en-GB"/>
        </w:rPr>
        <w:t xml:space="preserve">course </w:t>
      </w:r>
      <w:r w:rsidRPr="003170B3">
        <w:rPr>
          <w:rFonts w:cstheme="minorHAnsi"/>
          <w:i/>
          <w:iCs/>
          <w:sz w:val="16"/>
          <w:szCs w:val="16"/>
          <w:lang w:val="en-GB"/>
        </w:rPr>
        <w:t>the learning outcome</w:t>
      </w:r>
      <w:r w:rsidR="00542915" w:rsidRPr="003170B3">
        <w:rPr>
          <w:rFonts w:cstheme="minorHAnsi"/>
          <w:i/>
          <w:iCs/>
          <w:sz w:val="16"/>
          <w:szCs w:val="16"/>
          <w:lang w:val="en-GB"/>
        </w:rPr>
        <w:t>s</w:t>
      </w:r>
      <w:r w:rsidR="00237688" w:rsidRPr="003170B3">
        <w:rPr>
          <w:rFonts w:cstheme="minorHAnsi"/>
          <w:i/>
          <w:iCs/>
          <w:sz w:val="16"/>
          <w:szCs w:val="16"/>
          <w:lang w:val="en-GB"/>
        </w:rPr>
        <w:t>,</w:t>
      </w:r>
      <w:r w:rsidR="00542915" w:rsidRPr="003170B3">
        <w:rPr>
          <w:rFonts w:cstheme="minorHAnsi"/>
          <w:i/>
          <w:iCs/>
          <w:sz w:val="16"/>
          <w:szCs w:val="16"/>
          <w:lang w:val="en-GB"/>
        </w:rPr>
        <w:t xml:space="preserve"> related criteria and rules</w:t>
      </w:r>
      <w:r w:rsidRPr="003170B3">
        <w:rPr>
          <w:rFonts w:cstheme="minorHAnsi"/>
          <w:i/>
          <w:iCs/>
          <w:sz w:val="16"/>
          <w:szCs w:val="16"/>
          <w:lang w:val="en-GB"/>
        </w:rPr>
        <w:t xml:space="preserve"> of their assessment so that the learn</w:t>
      </w:r>
      <w:r w:rsidR="00542915" w:rsidRPr="003170B3">
        <w:rPr>
          <w:rFonts w:cstheme="minorHAnsi"/>
          <w:i/>
          <w:iCs/>
          <w:sz w:val="16"/>
          <w:szCs w:val="16"/>
          <w:lang w:val="en-GB"/>
        </w:rPr>
        <w:t xml:space="preserve">ing </w:t>
      </w:r>
      <w:r w:rsidRPr="003170B3">
        <w:rPr>
          <w:rFonts w:cstheme="minorHAnsi"/>
          <w:i/>
          <w:iCs/>
          <w:sz w:val="16"/>
          <w:szCs w:val="16"/>
          <w:lang w:val="en-GB"/>
        </w:rPr>
        <w:t xml:space="preserve">objectives of the study programme are met (they can be stated only in the </w:t>
      </w:r>
      <w:r w:rsidR="00B212D9" w:rsidRPr="003170B3">
        <w:rPr>
          <w:rFonts w:cstheme="minorHAnsi"/>
          <w:i/>
          <w:iCs/>
          <w:sz w:val="16"/>
          <w:szCs w:val="16"/>
          <w:lang w:val="en-GB"/>
        </w:rPr>
        <w:t>Course</w:t>
      </w:r>
      <w:r w:rsidRPr="003170B3">
        <w:rPr>
          <w:rFonts w:cstheme="minorHAnsi"/>
          <w:i/>
          <w:iCs/>
          <w:sz w:val="16"/>
          <w:szCs w:val="16"/>
          <w:lang w:val="en-GB"/>
        </w:rPr>
        <w:t xml:space="preserve"> information sheet</w:t>
      </w:r>
      <w:r w:rsidR="00237688" w:rsidRPr="003170B3">
        <w:rPr>
          <w:rFonts w:cstheme="minorHAnsi"/>
          <w:i/>
          <w:iCs/>
          <w:sz w:val="16"/>
          <w:szCs w:val="16"/>
          <w:lang w:val="en-GB"/>
        </w:rPr>
        <w:t>s,</w:t>
      </w:r>
      <w:r w:rsidRPr="003170B3">
        <w:rPr>
          <w:rFonts w:cstheme="minorHAnsi"/>
          <w:i/>
          <w:iCs/>
          <w:sz w:val="16"/>
          <w:szCs w:val="16"/>
          <w:lang w:val="en-GB"/>
        </w:rPr>
        <w:t xml:space="preserve"> in the Learning outcomes section and in the </w:t>
      </w:r>
      <w:r w:rsidR="00B212D9" w:rsidRPr="003170B3">
        <w:rPr>
          <w:rFonts w:cstheme="minorHAnsi"/>
          <w:i/>
          <w:iCs/>
          <w:sz w:val="16"/>
          <w:szCs w:val="16"/>
          <w:lang w:val="en-GB"/>
        </w:rPr>
        <w:t xml:space="preserve">Course completion </w:t>
      </w:r>
      <w:r w:rsidR="00294D2C" w:rsidRPr="003170B3">
        <w:rPr>
          <w:rFonts w:cstheme="minorHAnsi"/>
          <w:i/>
          <w:iCs/>
          <w:sz w:val="16"/>
          <w:szCs w:val="16"/>
          <w:lang w:val="en-GB"/>
        </w:rPr>
        <w:t>requirements</w:t>
      </w:r>
      <w:r w:rsidR="00B212D9" w:rsidRPr="003170B3">
        <w:rPr>
          <w:rFonts w:cstheme="minorHAnsi"/>
          <w:i/>
          <w:iCs/>
          <w:sz w:val="16"/>
          <w:szCs w:val="16"/>
          <w:lang w:val="en-GB"/>
        </w:rPr>
        <w:t>),</w:t>
      </w:r>
    </w:p>
    <w:p w14:paraId="11761F87" w14:textId="6A2A5568" w:rsidR="009C000B" w:rsidRPr="003170B3" w:rsidRDefault="00B212D9" w:rsidP="00B212D9">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3170B3">
        <w:rPr>
          <w:rFonts w:cstheme="minorHAnsi"/>
          <w:i/>
          <w:iCs/>
          <w:sz w:val="16"/>
          <w:szCs w:val="16"/>
          <w:lang w:val="en-GB"/>
        </w:rPr>
        <w:t xml:space="preserve">prerequisites, co-requisites and recommendations for the </w:t>
      </w:r>
      <w:r w:rsidR="00891BA9" w:rsidRPr="003170B3">
        <w:rPr>
          <w:rFonts w:cstheme="minorHAnsi"/>
          <w:i/>
          <w:iCs/>
          <w:sz w:val="16"/>
          <w:szCs w:val="16"/>
          <w:lang w:val="en-GB"/>
        </w:rPr>
        <w:t>design</w:t>
      </w:r>
      <w:r w:rsidRPr="003170B3">
        <w:rPr>
          <w:rFonts w:cstheme="minorHAnsi"/>
          <w:i/>
          <w:iCs/>
          <w:sz w:val="16"/>
          <w:szCs w:val="16"/>
          <w:lang w:val="en-GB"/>
        </w:rPr>
        <w:t xml:space="preserve"> of the study plan,</w:t>
      </w:r>
      <w:r w:rsidR="009C000B" w:rsidRPr="003170B3">
        <w:rPr>
          <w:rFonts w:cstheme="minorHAnsi"/>
          <w:i/>
          <w:iCs/>
          <w:sz w:val="16"/>
          <w:szCs w:val="16"/>
          <w:lang w:val="en-GB"/>
        </w:rPr>
        <w:t xml:space="preserve"> </w:t>
      </w:r>
    </w:p>
    <w:p w14:paraId="50D0F099" w14:textId="507DCD60" w:rsidR="00636D21" w:rsidRPr="003170B3" w:rsidRDefault="00B212D9" w:rsidP="00B212D9">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3170B3">
        <w:rPr>
          <w:rFonts w:cstheme="minorHAnsi"/>
          <w:i/>
          <w:iCs/>
          <w:sz w:val="16"/>
          <w:szCs w:val="16"/>
          <w:lang w:val="en-GB"/>
        </w:rPr>
        <w:t>for each learning part of the study plan/</w:t>
      </w:r>
      <w:r w:rsidR="00EE66E8" w:rsidRPr="003170B3">
        <w:rPr>
          <w:rFonts w:cstheme="minorHAnsi"/>
          <w:i/>
          <w:iCs/>
          <w:sz w:val="16"/>
          <w:szCs w:val="16"/>
          <w:lang w:val="en-GB"/>
        </w:rPr>
        <w:t xml:space="preserve">course </w:t>
      </w:r>
      <w:r w:rsidRPr="003170B3">
        <w:rPr>
          <w:rFonts w:cstheme="minorHAnsi"/>
          <w:i/>
          <w:iCs/>
          <w:sz w:val="16"/>
          <w:szCs w:val="16"/>
          <w:lang w:val="en-GB"/>
        </w:rPr>
        <w:t xml:space="preserve">the </w:t>
      </w:r>
      <w:r w:rsidR="00EE66E8" w:rsidRPr="003170B3">
        <w:rPr>
          <w:rFonts w:cstheme="minorHAnsi"/>
          <w:i/>
          <w:iCs/>
          <w:sz w:val="16"/>
          <w:szCs w:val="16"/>
          <w:lang w:val="en-GB"/>
        </w:rPr>
        <w:t>applied</w:t>
      </w:r>
      <w:r w:rsidR="00EE66E8" w:rsidRPr="003170B3" w:rsidDel="00EE66E8">
        <w:rPr>
          <w:rFonts w:cstheme="minorHAnsi"/>
          <w:i/>
          <w:iCs/>
          <w:sz w:val="16"/>
          <w:szCs w:val="16"/>
          <w:lang w:val="en-GB"/>
        </w:rPr>
        <w:t xml:space="preserve"> </w:t>
      </w:r>
      <w:r w:rsidRPr="003170B3">
        <w:rPr>
          <w:rFonts w:cstheme="minorHAnsi"/>
          <w:i/>
          <w:iCs/>
          <w:sz w:val="16"/>
          <w:szCs w:val="16"/>
          <w:lang w:val="en-GB"/>
        </w:rPr>
        <w:t>educational activities (lecture, seminar, exercise, final work, project work, laboratory work, internship, excursion, field practice, professional practice, state exam</w:t>
      </w:r>
      <w:r w:rsidR="001A213F" w:rsidRPr="003170B3">
        <w:rPr>
          <w:rFonts w:cstheme="minorHAnsi"/>
          <w:i/>
          <w:iCs/>
          <w:sz w:val="16"/>
          <w:szCs w:val="16"/>
          <w:lang w:val="en-GB"/>
        </w:rPr>
        <w:t>,</w:t>
      </w:r>
      <w:r w:rsidRPr="003170B3">
        <w:rPr>
          <w:rFonts w:cstheme="minorHAnsi"/>
          <w:i/>
          <w:iCs/>
          <w:sz w:val="16"/>
          <w:szCs w:val="16"/>
          <w:lang w:val="en-GB"/>
        </w:rPr>
        <w:t xml:space="preserve"> </w:t>
      </w:r>
      <w:r w:rsidR="001A213F" w:rsidRPr="003170B3">
        <w:rPr>
          <w:rFonts w:cstheme="minorHAnsi"/>
          <w:i/>
          <w:iCs/>
          <w:sz w:val="16"/>
          <w:szCs w:val="16"/>
          <w:lang w:val="en-GB"/>
        </w:rPr>
        <w:t>etc.</w:t>
      </w:r>
      <w:r w:rsidRPr="003170B3">
        <w:rPr>
          <w:rFonts w:cstheme="minorHAnsi"/>
          <w:i/>
          <w:iCs/>
          <w:sz w:val="16"/>
          <w:szCs w:val="16"/>
          <w:lang w:val="en-GB"/>
        </w:rPr>
        <w:t xml:space="preserve"> or </w:t>
      </w:r>
      <w:r w:rsidR="001A213F" w:rsidRPr="003170B3">
        <w:rPr>
          <w:rFonts w:cstheme="minorHAnsi"/>
          <w:i/>
          <w:iCs/>
          <w:sz w:val="16"/>
          <w:szCs w:val="16"/>
          <w:lang w:val="en-GB"/>
        </w:rPr>
        <w:t xml:space="preserve">their </w:t>
      </w:r>
      <w:r w:rsidRPr="003170B3">
        <w:rPr>
          <w:rFonts w:cstheme="minorHAnsi"/>
          <w:i/>
          <w:iCs/>
          <w:sz w:val="16"/>
          <w:szCs w:val="16"/>
          <w:lang w:val="en-GB"/>
        </w:rPr>
        <w:t>combinations) suitable for achieving learning outcomes,</w:t>
      </w:r>
      <w:r w:rsidR="00417AE1" w:rsidRPr="003170B3">
        <w:rPr>
          <w:rFonts w:cstheme="minorHAnsi"/>
          <w:i/>
          <w:iCs/>
          <w:sz w:val="16"/>
          <w:szCs w:val="16"/>
          <w:lang w:val="en-GB"/>
        </w:rPr>
        <w:t xml:space="preserve"> </w:t>
      </w:r>
    </w:p>
    <w:p w14:paraId="7C31DA56" w14:textId="43C04F88" w:rsidR="000C36B4" w:rsidRPr="003170B3" w:rsidRDefault="00B212D9" w:rsidP="00B212D9">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3170B3">
        <w:rPr>
          <w:rFonts w:cstheme="minorHAnsi"/>
          <w:i/>
          <w:iCs/>
          <w:sz w:val="16"/>
          <w:szCs w:val="16"/>
          <w:lang w:val="en-GB"/>
        </w:rPr>
        <w:t xml:space="preserve">methods by which the educational activity is </w:t>
      </w:r>
      <w:r w:rsidR="00857517" w:rsidRPr="003170B3">
        <w:rPr>
          <w:rFonts w:cstheme="minorHAnsi"/>
          <w:i/>
          <w:iCs/>
          <w:sz w:val="16"/>
          <w:szCs w:val="16"/>
          <w:lang w:val="en-GB"/>
        </w:rPr>
        <w:t>delivered</w:t>
      </w:r>
      <w:r w:rsidRPr="003170B3">
        <w:rPr>
          <w:rFonts w:cstheme="minorHAnsi"/>
          <w:i/>
          <w:iCs/>
          <w:sz w:val="16"/>
          <w:szCs w:val="16"/>
          <w:lang w:val="en-GB"/>
        </w:rPr>
        <w:t xml:space="preserve"> </w:t>
      </w:r>
      <w:r w:rsidR="001A213F" w:rsidRPr="003170B3">
        <w:rPr>
          <w:rFonts w:cstheme="minorHAnsi"/>
          <w:i/>
          <w:iCs/>
          <w:sz w:val="16"/>
          <w:szCs w:val="16"/>
          <w:lang w:val="en-GB"/>
        </w:rPr>
        <w:t>–</w:t>
      </w:r>
      <w:r w:rsidRPr="003170B3">
        <w:rPr>
          <w:rFonts w:cstheme="minorHAnsi"/>
          <w:i/>
          <w:iCs/>
          <w:sz w:val="16"/>
          <w:szCs w:val="16"/>
          <w:lang w:val="en-GB"/>
        </w:rPr>
        <w:t xml:space="preserve"> </w:t>
      </w:r>
      <w:r w:rsidR="004654A4" w:rsidRPr="003170B3">
        <w:rPr>
          <w:rFonts w:cstheme="minorHAnsi"/>
          <w:i/>
          <w:iCs/>
          <w:sz w:val="16"/>
          <w:szCs w:val="16"/>
          <w:lang w:val="en-GB"/>
        </w:rPr>
        <w:t>present</w:t>
      </w:r>
      <w:r w:rsidRPr="003170B3">
        <w:rPr>
          <w:rFonts w:cstheme="minorHAnsi"/>
          <w:i/>
          <w:iCs/>
          <w:sz w:val="16"/>
          <w:szCs w:val="16"/>
          <w:lang w:val="en-GB"/>
        </w:rPr>
        <w:t>, distant, combined (in accordance with the Course information sheets),</w:t>
      </w:r>
    </w:p>
    <w:p w14:paraId="30A7F1D4" w14:textId="4BAA0D93" w:rsidR="000C36B4" w:rsidRPr="003170B3" w:rsidRDefault="00B212D9" w:rsidP="00B25129">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3170B3">
        <w:rPr>
          <w:rFonts w:cstheme="minorHAnsi"/>
          <w:i/>
          <w:iCs/>
          <w:sz w:val="16"/>
          <w:szCs w:val="16"/>
          <w:lang w:val="en-GB"/>
        </w:rPr>
        <w:t>outline/syllabus of the</w:t>
      </w:r>
      <w:r w:rsidR="001A213F" w:rsidRPr="003170B3">
        <w:rPr>
          <w:rFonts w:cstheme="minorHAnsi"/>
          <w:i/>
          <w:iCs/>
          <w:sz w:val="16"/>
          <w:szCs w:val="16"/>
          <w:lang w:val="en-GB"/>
        </w:rPr>
        <w:t xml:space="preserve"> course</w:t>
      </w:r>
      <w:r w:rsidR="00B219BD" w:rsidRPr="003170B3">
        <w:rPr>
          <w:rStyle w:val="Odkaznapoznmkupodiarou"/>
          <w:rFonts w:cstheme="minorHAnsi"/>
          <w:i/>
          <w:iCs/>
          <w:sz w:val="16"/>
          <w:szCs w:val="16"/>
          <w:lang w:val="en-GB"/>
        </w:rPr>
        <w:footnoteReference w:id="10"/>
      </w:r>
      <w:r w:rsidR="00EE7005" w:rsidRPr="003170B3">
        <w:rPr>
          <w:rFonts w:cstheme="minorHAnsi"/>
          <w:i/>
          <w:iCs/>
          <w:sz w:val="16"/>
          <w:szCs w:val="16"/>
          <w:lang w:val="en-GB"/>
        </w:rPr>
        <w:t xml:space="preserve">, </w:t>
      </w:r>
    </w:p>
    <w:p w14:paraId="66963ACC" w14:textId="4A08DC6C" w:rsidR="00B33340" w:rsidRPr="003170B3" w:rsidRDefault="00542915" w:rsidP="00B212D9">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3170B3">
        <w:rPr>
          <w:rFonts w:cstheme="minorHAnsi"/>
          <w:i/>
          <w:iCs/>
          <w:sz w:val="16"/>
          <w:szCs w:val="16"/>
          <w:lang w:val="en-GB"/>
        </w:rPr>
        <w:t>s</w:t>
      </w:r>
      <w:r w:rsidR="00B212D9" w:rsidRPr="003170B3">
        <w:rPr>
          <w:rFonts w:cstheme="minorHAnsi"/>
          <w:i/>
          <w:iCs/>
          <w:sz w:val="16"/>
          <w:szCs w:val="16"/>
          <w:lang w:val="en-GB"/>
        </w:rPr>
        <w:t xml:space="preserve">tudent workload ("extent" </w:t>
      </w:r>
      <w:r w:rsidR="00AB118E" w:rsidRPr="003170B3">
        <w:rPr>
          <w:rFonts w:cstheme="minorHAnsi"/>
          <w:i/>
          <w:iCs/>
          <w:sz w:val="16"/>
          <w:szCs w:val="16"/>
          <w:lang w:val="en-GB"/>
        </w:rPr>
        <w:t>of</w:t>
      </w:r>
      <w:r w:rsidR="00B212D9" w:rsidRPr="003170B3">
        <w:rPr>
          <w:rFonts w:cstheme="minorHAnsi"/>
          <w:i/>
          <w:iCs/>
          <w:sz w:val="16"/>
          <w:szCs w:val="16"/>
          <w:lang w:val="en-GB"/>
        </w:rPr>
        <w:t xml:space="preserve"> individual </w:t>
      </w:r>
      <w:r w:rsidR="00BB3C6E" w:rsidRPr="003170B3">
        <w:rPr>
          <w:rFonts w:cstheme="minorHAnsi"/>
          <w:i/>
          <w:iCs/>
          <w:sz w:val="16"/>
          <w:szCs w:val="16"/>
          <w:lang w:val="en-GB"/>
        </w:rPr>
        <w:t xml:space="preserve">courses </w:t>
      </w:r>
      <w:r w:rsidR="00B212D9" w:rsidRPr="003170B3">
        <w:rPr>
          <w:rFonts w:cstheme="minorHAnsi"/>
          <w:i/>
          <w:iCs/>
          <w:sz w:val="16"/>
          <w:szCs w:val="16"/>
          <w:lang w:val="en-GB"/>
        </w:rPr>
        <w:t>and educational activities separately)</w:t>
      </w:r>
      <w:r w:rsidR="001909DE" w:rsidRPr="003170B3">
        <w:rPr>
          <w:rStyle w:val="Odkaznapoznmkupodiarou"/>
          <w:rFonts w:cstheme="minorHAnsi"/>
          <w:i/>
          <w:iCs/>
          <w:sz w:val="16"/>
          <w:szCs w:val="16"/>
          <w:lang w:val="en-GB"/>
        </w:rPr>
        <w:footnoteReference w:id="11"/>
      </w:r>
      <w:r w:rsidR="00B33340" w:rsidRPr="003170B3">
        <w:rPr>
          <w:rFonts w:cstheme="minorHAnsi"/>
          <w:i/>
          <w:iCs/>
          <w:sz w:val="16"/>
          <w:szCs w:val="16"/>
          <w:lang w:val="en-GB"/>
        </w:rPr>
        <w:t xml:space="preserve">, </w:t>
      </w:r>
    </w:p>
    <w:p w14:paraId="74E7E642" w14:textId="77777777" w:rsidR="00B212D9" w:rsidRPr="003170B3" w:rsidRDefault="00B212D9" w:rsidP="00B212D9">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3170B3">
        <w:rPr>
          <w:rFonts w:cstheme="minorHAnsi"/>
          <w:i/>
          <w:iCs/>
          <w:sz w:val="16"/>
          <w:szCs w:val="16"/>
          <w:lang w:val="en-GB"/>
        </w:rPr>
        <w:t>credits allocated to each part based on the learning outcomes achieved and the workload involved,</w:t>
      </w:r>
    </w:p>
    <w:p w14:paraId="01121CE9" w14:textId="627EE74F" w:rsidR="003216FC" w:rsidRPr="003170B3" w:rsidRDefault="00B212D9" w:rsidP="00B212D9">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3170B3">
        <w:rPr>
          <w:rFonts w:cstheme="minorHAnsi"/>
          <w:i/>
          <w:iCs/>
          <w:sz w:val="16"/>
          <w:szCs w:val="16"/>
          <w:lang w:val="en-GB"/>
        </w:rPr>
        <w:t xml:space="preserve">the person </w:t>
      </w:r>
      <w:r w:rsidR="00EE1BA8" w:rsidRPr="003170B3">
        <w:rPr>
          <w:rFonts w:cstheme="minorHAnsi"/>
          <w:i/>
          <w:iCs/>
          <w:sz w:val="16"/>
          <w:szCs w:val="16"/>
          <w:lang w:val="en-GB"/>
        </w:rPr>
        <w:t>responsible for</w:t>
      </w:r>
      <w:r w:rsidR="00EE1BA8" w:rsidRPr="003170B3" w:rsidDel="00EE1BA8">
        <w:rPr>
          <w:rFonts w:cstheme="minorHAnsi"/>
          <w:i/>
          <w:iCs/>
          <w:sz w:val="16"/>
          <w:szCs w:val="16"/>
          <w:lang w:val="en-GB"/>
        </w:rPr>
        <w:t xml:space="preserve"> </w:t>
      </w:r>
      <w:r w:rsidRPr="003170B3">
        <w:rPr>
          <w:rFonts w:cstheme="minorHAnsi"/>
          <w:i/>
          <w:iCs/>
          <w:sz w:val="16"/>
          <w:szCs w:val="16"/>
          <w:lang w:val="en-GB"/>
        </w:rPr>
        <w:t xml:space="preserve">the </w:t>
      </w:r>
      <w:r w:rsidR="00EE1BA8" w:rsidRPr="003170B3">
        <w:rPr>
          <w:rFonts w:cstheme="minorHAnsi"/>
          <w:i/>
          <w:iCs/>
          <w:sz w:val="16"/>
          <w:szCs w:val="16"/>
          <w:lang w:val="en-GB"/>
        </w:rPr>
        <w:t xml:space="preserve">course </w:t>
      </w:r>
      <w:r w:rsidR="00AB118E" w:rsidRPr="003170B3">
        <w:rPr>
          <w:rFonts w:cstheme="minorHAnsi"/>
          <w:i/>
          <w:iCs/>
          <w:sz w:val="16"/>
          <w:szCs w:val="16"/>
          <w:lang w:val="en-GB"/>
        </w:rPr>
        <w:t>(</w:t>
      </w:r>
      <w:r w:rsidRPr="003170B3">
        <w:rPr>
          <w:rFonts w:cstheme="minorHAnsi"/>
          <w:i/>
          <w:iCs/>
          <w:sz w:val="16"/>
          <w:szCs w:val="16"/>
          <w:lang w:val="en-GB"/>
        </w:rPr>
        <w:t xml:space="preserve">or </w:t>
      </w:r>
      <w:r w:rsidR="0041055C" w:rsidRPr="003170B3">
        <w:rPr>
          <w:rFonts w:cstheme="minorHAnsi"/>
          <w:i/>
          <w:iCs/>
          <w:sz w:val="16"/>
          <w:szCs w:val="16"/>
          <w:lang w:val="en-GB"/>
        </w:rPr>
        <w:t>a</w:t>
      </w:r>
      <w:r w:rsidRPr="003170B3">
        <w:rPr>
          <w:rFonts w:cstheme="minorHAnsi"/>
          <w:i/>
          <w:iCs/>
          <w:sz w:val="16"/>
          <w:szCs w:val="16"/>
          <w:lang w:val="en-GB"/>
        </w:rPr>
        <w:t xml:space="preserve"> partner organization</w:t>
      </w:r>
      <w:r w:rsidR="0041055C" w:rsidRPr="003170B3">
        <w:rPr>
          <w:rFonts w:cstheme="minorHAnsi"/>
          <w:i/>
          <w:iCs/>
          <w:sz w:val="16"/>
          <w:szCs w:val="16"/>
          <w:lang w:val="en-GB"/>
        </w:rPr>
        <w:t>/</w:t>
      </w:r>
      <w:r w:rsidRPr="003170B3">
        <w:rPr>
          <w:rFonts w:cstheme="minorHAnsi"/>
          <w:i/>
          <w:iCs/>
          <w:sz w:val="16"/>
          <w:szCs w:val="16"/>
          <w:lang w:val="en-GB"/>
        </w:rPr>
        <w:t>person</w:t>
      </w:r>
      <w:r w:rsidRPr="003170B3">
        <w:rPr>
          <w:rStyle w:val="Odkaznapoznmkupodiarou"/>
          <w:rFonts w:cstheme="minorHAnsi"/>
          <w:i/>
          <w:iCs/>
          <w:sz w:val="16"/>
          <w:szCs w:val="16"/>
          <w:lang w:val="en-GB"/>
        </w:rPr>
        <w:footnoteReference w:id="12"/>
      </w:r>
      <w:r w:rsidRPr="003170B3">
        <w:rPr>
          <w:rFonts w:cstheme="minorHAnsi"/>
          <w:i/>
          <w:iCs/>
          <w:sz w:val="16"/>
          <w:szCs w:val="16"/>
          <w:lang w:val="en-GB"/>
        </w:rPr>
        <w:t>) with an indication of the contact</w:t>
      </w:r>
      <w:r w:rsidR="00AB118E" w:rsidRPr="003170B3">
        <w:rPr>
          <w:rFonts w:cstheme="minorHAnsi"/>
          <w:i/>
          <w:iCs/>
          <w:sz w:val="16"/>
          <w:szCs w:val="16"/>
          <w:lang w:val="en-GB"/>
        </w:rPr>
        <w:t xml:space="preserve"> </w:t>
      </w:r>
      <w:r w:rsidR="00703EEE" w:rsidRPr="003170B3">
        <w:rPr>
          <w:rFonts w:cstheme="minorHAnsi"/>
          <w:i/>
          <w:iCs/>
          <w:sz w:val="16"/>
          <w:szCs w:val="16"/>
          <w:lang w:val="en-GB"/>
        </w:rPr>
        <w:t>details</w:t>
      </w:r>
      <w:r w:rsidRPr="003170B3">
        <w:rPr>
          <w:rFonts w:cstheme="minorHAnsi"/>
          <w:i/>
          <w:iCs/>
          <w:sz w:val="16"/>
          <w:szCs w:val="16"/>
          <w:lang w:val="en-GB"/>
        </w:rPr>
        <w:t xml:space="preserve">, </w:t>
      </w:r>
    </w:p>
    <w:p w14:paraId="41D22CC7" w14:textId="483A2997" w:rsidR="008A3A20" w:rsidRPr="003170B3" w:rsidRDefault="00552CE3" w:rsidP="00B212D9">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3170B3">
        <w:rPr>
          <w:rFonts w:cstheme="minorHAnsi"/>
          <w:i/>
          <w:iCs/>
          <w:sz w:val="16"/>
          <w:szCs w:val="16"/>
          <w:lang w:val="en-GB"/>
        </w:rPr>
        <w:t xml:space="preserve">course </w:t>
      </w:r>
      <w:r w:rsidR="00B212D9" w:rsidRPr="003170B3">
        <w:rPr>
          <w:rFonts w:cstheme="minorHAnsi"/>
          <w:i/>
          <w:iCs/>
          <w:sz w:val="16"/>
          <w:szCs w:val="16"/>
          <w:lang w:val="en-GB"/>
        </w:rPr>
        <w:t>teachers</w:t>
      </w:r>
      <w:r w:rsidR="008A3A20" w:rsidRPr="003170B3">
        <w:rPr>
          <w:rFonts w:cstheme="minorHAnsi"/>
          <w:i/>
          <w:iCs/>
          <w:sz w:val="16"/>
          <w:szCs w:val="16"/>
          <w:lang w:val="en-GB"/>
        </w:rPr>
        <w:t xml:space="preserve"> </w:t>
      </w:r>
      <w:r w:rsidR="00CC6722" w:rsidRPr="003170B3">
        <w:rPr>
          <w:rFonts w:cstheme="minorHAnsi"/>
          <w:i/>
          <w:iCs/>
          <w:sz w:val="16"/>
          <w:szCs w:val="16"/>
          <w:lang w:val="en-GB"/>
        </w:rPr>
        <w:t>(</w:t>
      </w:r>
      <w:r w:rsidR="00B212D9" w:rsidRPr="003170B3">
        <w:rPr>
          <w:rFonts w:cstheme="minorHAnsi"/>
          <w:i/>
          <w:iCs/>
          <w:sz w:val="16"/>
          <w:szCs w:val="16"/>
          <w:lang w:val="en-GB"/>
        </w:rPr>
        <w:t>or participating partner organizations</w:t>
      </w:r>
      <w:r w:rsidR="00811704" w:rsidRPr="003170B3">
        <w:rPr>
          <w:rFonts w:cstheme="minorHAnsi"/>
          <w:i/>
          <w:iCs/>
          <w:sz w:val="16"/>
          <w:szCs w:val="16"/>
          <w:lang w:val="en-GB"/>
        </w:rPr>
        <w:t>/</w:t>
      </w:r>
      <w:r w:rsidR="00691B3E" w:rsidRPr="003170B3">
        <w:rPr>
          <w:rFonts w:cstheme="minorHAnsi"/>
          <w:i/>
          <w:iCs/>
          <w:sz w:val="16"/>
          <w:szCs w:val="16"/>
          <w:lang w:val="en-GB"/>
        </w:rPr>
        <w:t>persons</w:t>
      </w:r>
      <w:r w:rsidR="00B212D9" w:rsidRPr="003170B3">
        <w:rPr>
          <w:rFonts w:cstheme="minorHAnsi"/>
          <w:i/>
          <w:iCs/>
          <w:sz w:val="16"/>
          <w:szCs w:val="16"/>
          <w:lang w:val="en-GB"/>
        </w:rPr>
        <w:t xml:space="preserve">) (may also be mentioned in </w:t>
      </w:r>
      <w:r w:rsidR="00A1741A" w:rsidRPr="003170B3">
        <w:rPr>
          <w:rFonts w:cstheme="minorHAnsi"/>
          <w:i/>
          <w:iCs/>
          <w:sz w:val="16"/>
          <w:szCs w:val="16"/>
          <w:lang w:val="en-GB"/>
        </w:rPr>
        <w:t>Course information sheets</w:t>
      </w:r>
      <w:r w:rsidR="00B212D9" w:rsidRPr="003170B3">
        <w:rPr>
          <w:rFonts w:cstheme="minorHAnsi"/>
          <w:i/>
          <w:iCs/>
          <w:sz w:val="16"/>
          <w:szCs w:val="16"/>
          <w:lang w:val="en-GB"/>
        </w:rPr>
        <w:t>),</w:t>
      </w:r>
      <w:r w:rsidR="008A3A20" w:rsidRPr="003170B3">
        <w:rPr>
          <w:rFonts w:cstheme="minorHAnsi"/>
          <w:i/>
          <w:iCs/>
          <w:sz w:val="16"/>
          <w:szCs w:val="16"/>
          <w:lang w:val="en-GB"/>
        </w:rPr>
        <w:t xml:space="preserve"> </w:t>
      </w:r>
    </w:p>
    <w:p w14:paraId="637E95E6" w14:textId="2DFFB83C" w:rsidR="003C34BA" w:rsidRPr="003170B3" w:rsidRDefault="00A1741A" w:rsidP="00A1741A">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3170B3">
        <w:rPr>
          <w:rFonts w:cstheme="minorHAnsi"/>
          <w:i/>
          <w:iCs/>
          <w:sz w:val="16"/>
          <w:szCs w:val="16"/>
          <w:lang w:val="en-GB"/>
        </w:rPr>
        <w:t>place</w:t>
      </w:r>
      <w:r w:rsidR="00A10B11" w:rsidRPr="003170B3">
        <w:rPr>
          <w:rFonts w:cstheme="minorHAnsi"/>
          <w:i/>
          <w:iCs/>
          <w:sz w:val="16"/>
          <w:szCs w:val="16"/>
          <w:lang w:val="en-GB"/>
        </w:rPr>
        <w:t>s</w:t>
      </w:r>
      <w:r w:rsidRPr="003170B3">
        <w:rPr>
          <w:rFonts w:cstheme="minorHAnsi"/>
          <w:i/>
          <w:iCs/>
          <w:sz w:val="16"/>
          <w:szCs w:val="16"/>
          <w:lang w:val="en-GB"/>
        </w:rPr>
        <w:t xml:space="preserve"> </w:t>
      </w:r>
      <w:r w:rsidR="00A10B11" w:rsidRPr="003170B3">
        <w:rPr>
          <w:rFonts w:cstheme="minorHAnsi"/>
          <w:i/>
          <w:iCs/>
          <w:sz w:val="16"/>
          <w:szCs w:val="16"/>
          <w:lang w:val="en-GB"/>
        </w:rPr>
        <w:t xml:space="preserve">where </w:t>
      </w:r>
      <w:r w:rsidRPr="003170B3">
        <w:rPr>
          <w:rFonts w:cstheme="minorHAnsi"/>
          <w:i/>
          <w:iCs/>
          <w:sz w:val="16"/>
          <w:szCs w:val="16"/>
          <w:lang w:val="en-GB"/>
        </w:rPr>
        <w:t xml:space="preserve">the </w:t>
      </w:r>
      <w:r w:rsidR="00A10B11" w:rsidRPr="003170B3">
        <w:rPr>
          <w:rFonts w:cstheme="minorHAnsi"/>
          <w:i/>
          <w:iCs/>
          <w:sz w:val="16"/>
          <w:szCs w:val="16"/>
          <w:lang w:val="en-GB"/>
        </w:rPr>
        <w:t>courses are taught (</w:t>
      </w:r>
      <w:r w:rsidRPr="003170B3">
        <w:rPr>
          <w:rFonts w:cstheme="minorHAnsi"/>
          <w:i/>
          <w:iCs/>
          <w:sz w:val="16"/>
          <w:szCs w:val="16"/>
          <w:lang w:val="en-GB"/>
        </w:rPr>
        <w:t xml:space="preserve">if the study programme is </w:t>
      </w:r>
      <w:r w:rsidR="00F66833" w:rsidRPr="003170B3">
        <w:rPr>
          <w:rFonts w:cstheme="minorHAnsi"/>
          <w:i/>
          <w:iCs/>
          <w:sz w:val="16"/>
          <w:szCs w:val="16"/>
          <w:lang w:val="en-GB"/>
        </w:rPr>
        <w:t>delivered</w:t>
      </w:r>
      <w:r w:rsidRPr="003170B3">
        <w:rPr>
          <w:rFonts w:cstheme="minorHAnsi"/>
          <w:i/>
          <w:iCs/>
          <w:sz w:val="16"/>
          <w:szCs w:val="16"/>
          <w:lang w:val="en-GB"/>
        </w:rPr>
        <w:t xml:space="preserve"> at several workplaces).</w:t>
      </w:r>
    </w:p>
    <w:p w14:paraId="464BA30C" w14:textId="0387FC11" w:rsidR="00503590" w:rsidRPr="003170B3" w:rsidRDefault="00503590" w:rsidP="00503590">
      <w:pPr>
        <w:autoSpaceDE w:val="0"/>
        <w:autoSpaceDN w:val="0"/>
        <w:adjustRightInd w:val="0"/>
        <w:spacing w:after="0" w:line="240" w:lineRule="auto"/>
        <w:jc w:val="both"/>
        <w:rPr>
          <w:rFonts w:cstheme="minorHAnsi"/>
          <w:i/>
          <w:iCs/>
          <w:sz w:val="16"/>
          <w:szCs w:val="16"/>
          <w:lang w:val="en-GB"/>
        </w:rPr>
      </w:pPr>
    </w:p>
    <w:p w14:paraId="3C57787B" w14:textId="246B31E7" w:rsidR="00503590" w:rsidRPr="003170B3" w:rsidRDefault="00503590" w:rsidP="00503590">
      <w:pPr>
        <w:spacing w:line="240" w:lineRule="auto"/>
        <w:ind w:left="426"/>
        <w:contextualSpacing/>
        <w:jc w:val="both"/>
        <w:rPr>
          <w:rFonts w:cstheme="minorHAnsi"/>
          <w:b/>
          <w:color w:val="2F5496" w:themeColor="accent1" w:themeShade="BF"/>
          <w:sz w:val="16"/>
          <w:szCs w:val="16"/>
          <w:lang w:eastAsia="sk-SK"/>
        </w:rPr>
      </w:pPr>
      <w:r w:rsidRPr="003170B3">
        <w:rPr>
          <w:rFonts w:cstheme="minorHAnsi"/>
          <w:iCs/>
          <w:sz w:val="16"/>
          <w:szCs w:val="16"/>
          <w:lang w:val="en-GB"/>
        </w:rPr>
        <w:t xml:space="preserve">The recommended study plan with comprehensive information about the type of subject (profile, compulsory, compulsory optional, optional), method of completion, credits, recommended semesters, methods, persons providing the subject, method of assessment together with information sheets and learning outcomes is included in the appendices. These documents are also available </w:t>
      </w:r>
      <w:hyperlink r:id="rId11" w:history="1">
        <w:r w:rsidRPr="003170B3">
          <w:rPr>
            <w:rStyle w:val="Hypertextovprepojenie"/>
            <w:rFonts w:cstheme="minorHAnsi"/>
            <w:b/>
            <w:color w:val="2F5496" w:themeColor="accent1" w:themeShade="BF"/>
            <w:sz w:val="16"/>
            <w:szCs w:val="16"/>
            <w:lang w:eastAsia="sk-SK"/>
          </w:rPr>
          <w:t>HERE</w:t>
        </w:r>
      </w:hyperlink>
      <w:r w:rsidRPr="003170B3">
        <w:rPr>
          <w:rStyle w:val="Hypertextovprepojenie"/>
          <w:rFonts w:cstheme="minorHAnsi"/>
          <w:b/>
          <w:color w:val="2F5496" w:themeColor="accent1" w:themeShade="BF"/>
          <w:sz w:val="16"/>
          <w:szCs w:val="16"/>
          <w:lang w:eastAsia="sk-SK"/>
        </w:rPr>
        <w:t>.</w:t>
      </w:r>
    </w:p>
    <w:p w14:paraId="12DDC523" w14:textId="5D706820" w:rsidR="00503590" w:rsidRPr="003170B3" w:rsidRDefault="00503590" w:rsidP="00503590">
      <w:pPr>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w:t>
      </w:r>
    </w:p>
    <w:p w14:paraId="773B49EA" w14:textId="77777777" w:rsidR="00503590" w:rsidRPr="003170B3" w:rsidRDefault="00503590" w:rsidP="00503590">
      <w:pPr>
        <w:autoSpaceDE w:val="0"/>
        <w:autoSpaceDN w:val="0"/>
        <w:adjustRightInd w:val="0"/>
        <w:spacing w:after="0" w:line="240" w:lineRule="auto"/>
        <w:jc w:val="both"/>
        <w:rPr>
          <w:rFonts w:cstheme="minorHAnsi"/>
          <w:i/>
          <w:iCs/>
          <w:sz w:val="16"/>
          <w:szCs w:val="16"/>
          <w:lang w:val="en-GB"/>
        </w:rPr>
      </w:pPr>
    </w:p>
    <w:p w14:paraId="2F9A8CE5" w14:textId="243A823C" w:rsidR="00FD0E18" w:rsidRPr="003170B3" w:rsidRDefault="00A1741A" w:rsidP="00A1741A">
      <w:pPr>
        <w:pStyle w:val="Odsekzoznamu"/>
        <w:numPr>
          <w:ilvl w:val="0"/>
          <w:numId w:val="13"/>
        </w:numPr>
        <w:autoSpaceDE w:val="0"/>
        <w:autoSpaceDN w:val="0"/>
        <w:adjustRightInd w:val="0"/>
        <w:spacing w:after="0" w:line="240" w:lineRule="auto"/>
        <w:jc w:val="both"/>
        <w:rPr>
          <w:rFonts w:cstheme="minorHAnsi"/>
          <w:sz w:val="16"/>
          <w:szCs w:val="16"/>
          <w:lang w:val="en-GB"/>
        </w:rPr>
      </w:pPr>
      <w:r w:rsidRPr="003170B3">
        <w:rPr>
          <w:rFonts w:cstheme="minorHAnsi"/>
          <w:i/>
          <w:iCs/>
          <w:sz w:val="16"/>
          <w:szCs w:val="16"/>
          <w:lang w:val="en-GB"/>
        </w:rPr>
        <w:t xml:space="preserve">The institution states the number of credits, the achievement of which is a condition for proper completion of studies and other </w:t>
      </w:r>
      <w:r w:rsidR="00A10B11" w:rsidRPr="003170B3">
        <w:rPr>
          <w:rFonts w:cstheme="minorHAnsi"/>
          <w:i/>
          <w:iCs/>
          <w:sz w:val="16"/>
          <w:szCs w:val="16"/>
          <w:lang w:val="en-GB"/>
        </w:rPr>
        <w:t>requirements</w:t>
      </w:r>
      <w:r w:rsidR="00A10B11" w:rsidRPr="003170B3" w:rsidDel="00A10B11">
        <w:rPr>
          <w:rFonts w:cstheme="minorHAnsi"/>
          <w:i/>
          <w:iCs/>
          <w:sz w:val="16"/>
          <w:szCs w:val="16"/>
          <w:lang w:val="en-GB"/>
        </w:rPr>
        <w:t xml:space="preserve"> </w:t>
      </w:r>
      <w:r w:rsidRPr="003170B3">
        <w:rPr>
          <w:rFonts w:cstheme="minorHAnsi"/>
          <w:i/>
          <w:iCs/>
          <w:sz w:val="16"/>
          <w:szCs w:val="16"/>
          <w:lang w:val="en-GB"/>
        </w:rPr>
        <w:t xml:space="preserve">that the student must meet </w:t>
      </w:r>
      <w:r w:rsidR="00A10B11" w:rsidRPr="003170B3">
        <w:rPr>
          <w:rFonts w:cstheme="minorHAnsi"/>
          <w:i/>
          <w:iCs/>
          <w:sz w:val="16"/>
          <w:szCs w:val="16"/>
          <w:lang w:val="en-GB"/>
        </w:rPr>
        <w:t>within</w:t>
      </w:r>
      <w:r w:rsidRPr="003170B3">
        <w:rPr>
          <w:rFonts w:cstheme="minorHAnsi"/>
          <w:i/>
          <w:iCs/>
          <w:sz w:val="16"/>
          <w:szCs w:val="16"/>
          <w:lang w:val="en-GB"/>
        </w:rPr>
        <w:t xml:space="preserve"> the study programme and for its proper completion, including the </w:t>
      </w:r>
      <w:r w:rsidR="00A10B11" w:rsidRPr="003170B3">
        <w:rPr>
          <w:rFonts w:cstheme="minorHAnsi"/>
          <w:i/>
          <w:iCs/>
          <w:sz w:val="16"/>
          <w:szCs w:val="16"/>
          <w:lang w:val="en-GB"/>
        </w:rPr>
        <w:t>requirements</w:t>
      </w:r>
      <w:r w:rsidR="00930E2E" w:rsidRPr="003170B3">
        <w:rPr>
          <w:rFonts w:cstheme="minorHAnsi"/>
          <w:i/>
          <w:iCs/>
          <w:sz w:val="16"/>
          <w:szCs w:val="16"/>
          <w:lang w:val="en-GB"/>
        </w:rPr>
        <w:t xml:space="preserve"> for</w:t>
      </w:r>
      <w:r w:rsidR="00A10B11" w:rsidRPr="003170B3" w:rsidDel="00A10B11">
        <w:rPr>
          <w:rFonts w:cstheme="minorHAnsi"/>
          <w:i/>
          <w:iCs/>
          <w:sz w:val="16"/>
          <w:szCs w:val="16"/>
          <w:lang w:val="en-GB"/>
        </w:rPr>
        <w:t xml:space="preserve"> </w:t>
      </w:r>
      <w:r w:rsidRPr="003170B3">
        <w:rPr>
          <w:rFonts w:cstheme="minorHAnsi"/>
          <w:i/>
          <w:iCs/>
          <w:sz w:val="16"/>
          <w:szCs w:val="16"/>
          <w:lang w:val="en-GB"/>
        </w:rPr>
        <w:t xml:space="preserve">state examinations, rules for re-study and rules for </w:t>
      </w:r>
      <w:r w:rsidR="00542915" w:rsidRPr="003170B3">
        <w:rPr>
          <w:rFonts w:cstheme="minorHAnsi"/>
          <w:i/>
          <w:iCs/>
          <w:sz w:val="16"/>
          <w:szCs w:val="16"/>
          <w:lang w:val="en-GB"/>
        </w:rPr>
        <w:t xml:space="preserve">the </w:t>
      </w:r>
      <w:r w:rsidRPr="003170B3">
        <w:rPr>
          <w:rFonts w:cstheme="minorHAnsi"/>
          <w:i/>
          <w:iCs/>
          <w:sz w:val="16"/>
          <w:szCs w:val="16"/>
          <w:lang w:val="en-GB"/>
        </w:rPr>
        <w:t>extension, interruption of study.</w:t>
      </w:r>
      <w:r w:rsidR="00E52176" w:rsidRPr="003170B3">
        <w:rPr>
          <w:rFonts w:cstheme="minorHAnsi"/>
          <w:i/>
          <w:iCs/>
          <w:sz w:val="16"/>
          <w:szCs w:val="16"/>
          <w:lang w:val="en-GB"/>
        </w:rPr>
        <w:t xml:space="preserve"> </w:t>
      </w:r>
    </w:p>
    <w:p w14:paraId="064868DC" w14:textId="77777777" w:rsidR="00A21A7B" w:rsidRPr="003170B3" w:rsidRDefault="00A21A7B" w:rsidP="00A21A7B">
      <w:pPr>
        <w:pStyle w:val="Odsekzoznamu"/>
        <w:autoSpaceDE w:val="0"/>
        <w:autoSpaceDN w:val="0"/>
        <w:adjustRightInd w:val="0"/>
        <w:spacing w:after="0" w:line="240" w:lineRule="auto"/>
        <w:ind w:left="360"/>
        <w:jc w:val="both"/>
        <w:rPr>
          <w:rFonts w:cstheme="minorHAnsi"/>
          <w:i/>
          <w:iCs/>
          <w:sz w:val="16"/>
          <w:szCs w:val="16"/>
          <w:lang w:val="en-GB"/>
        </w:rPr>
      </w:pPr>
    </w:p>
    <w:p w14:paraId="22EB6623" w14:textId="7E3765ED" w:rsidR="00A21A7B" w:rsidRPr="003170B3" w:rsidRDefault="00A21A7B" w:rsidP="00A21A7B">
      <w:pPr>
        <w:pStyle w:val="Odsekzoznamu"/>
        <w:autoSpaceDE w:val="0"/>
        <w:autoSpaceDN w:val="0"/>
        <w:adjustRightInd w:val="0"/>
        <w:spacing w:after="0" w:line="240" w:lineRule="auto"/>
        <w:ind w:left="360"/>
        <w:jc w:val="both"/>
        <w:rPr>
          <w:rFonts w:cstheme="minorHAnsi"/>
          <w:sz w:val="16"/>
          <w:szCs w:val="16"/>
          <w:lang w:val="en-US"/>
        </w:rPr>
      </w:pPr>
      <w:r w:rsidRPr="003170B3">
        <w:rPr>
          <w:rFonts w:cstheme="minorHAnsi"/>
          <w:sz w:val="16"/>
          <w:szCs w:val="16"/>
          <w:lang w:val="en-US"/>
        </w:rPr>
        <w:t>As part of the study, students will be thoroughly acquainted with the study profile course such as</w:t>
      </w:r>
      <w:r w:rsidRPr="003170B3">
        <w:rPr>
          <w:rFonts w:cstheme="minorHAnsi"/>
          <w:sz w:val="16"/>
          <w:szCs w:val="16"/>
        </w:rPr>
        <w:t xml:space="preserve"> </w:t>
      </w:r>
      <w:bookmarkStart w:id="4" w:name="_Hlk99063368"/>
      <w:r w:rsidR="003170B3" w:rsidRPr="003170B3">
        <w:rPr>
          <w:rFonts w:cstheme="minorHAnsi"/>
          <w:sz w:val="16"/>
          <w:szCs w:val="16"/>
          <w:lang w:val="en-GB"/>
        </w:rPr>
        <w:t>Seminar for Postgraduate Students</w:t>
      </w:r>
      <w:bookmarkEnd w:id="4"/>
      <w:r w:rsidRPr="003170B3">
        <w:rPr>
          <w:rFonts w:cstheme="minorHAnsi"/>
          <w:sz w:val="16"/>
          <w:szCs w:val="16"/>
          <w:lang w:val="en-US"/>
        </w:rPr>
        <w:t xml:space="preserve">, Theoretical and Methodological </w:t>
      </w:r>
      <w:r w:rsidR="00503590" w:rsidRPr="003170B3">
        <w:rPr>
          <w:rFonts w:cstheme="minorHAnsi"/>
          <w:sz w:val="16"/>
          <w:szCs w:val="16"/>
          <w:lang w:val="en-US"/>
        </w:rPr>
        <w:t>S</w:t>
      </w:r>
      <w:r w:rsidRPr="003170B3">
        <w:rPr>
          <w:rFonts w:cstheme="minorHAnsi"/>
          <w:sz w:val="16"/>
          <w:szCs w:val="16"/>
          <w:lang w:val="en-US"/>
        </w:rPr>
        <w:t xml:space="preserve">eminar, Higher </w:t>
      </w:r>
      <w:r w:rsidR="00503590" w:rsidRPr="003170B3">
        <w:rPr>
          <w:rFonts w:cstheme="minorHAnsi"/>
          <w:sz w:val="16"/>
          <w:szCs w:val="16"/>
          <w:lang w:val="en-US"/>
        </w:rPr>
        <w:t>E</w:t>
      </w:r>
      <w:r w:rsidRPr="003170B3">
        <w:rPr>
          <w:rFonts w:cstheme="minorHAnsi"/>
          <w:sz w:val="16"/>
          <w:szCs w:val="16"/>
          <w:lang w:val="en-US"/>
        </w:rPr>
        <w:t>ducation</w:t>
      </w:r>
      <w:r w:rsidR="00503590" w:rsidRPr="003170B3">
        <w:rPr>
          <w:rFonts w:cstheme="minorHAnsi"/>
          <w:sz w:val="16"/>
          <w:szCs w:val="16"/>
          <w:lang w:val="en-US"/>
        </w:rPr>
        <w:t xml:space="preserve"> Pedagogy</w:t>
      </w:r>
      <w:r w:rsidRPr="003170B3">
        <w:rPr>
          <w:rFonts w:cstheme="minorHAnsi"/>
          <w:sz w:val="16"/>
          <w:szCs w:val="16"/>
          <w:lang w:val="en-US"/>
        </w:rPr>
        <w:t xml:space="preserve">, Hermeneutic </w:t>
      </w:r>
      <w:r w:rsidR="00503590" w:rsidRPr="003170B3">
        <w:rPr>
          <w:rFonts w:cstheme="minorHAnsi"/>
          <w:sz w:val="16"/>
          <w:szCs w:val="16"/>
          <w:lang w:val="en-US"/>
        </w:rPr>
        <w:t xml:space="preserve">and Phenomenological </w:t>
      </w:r>
      <w:r w:rsidRPr="003170B3">
        <w:rPr>
          <w:rFonts w:cstheme="minorHAnsi"/>
          <w:sz w:val="16"/>
          <w:szCs w:val="16"/>
          <w:lang w:val="en-US"/>
        </w:rPr>
        <w:t xml:space="preserve">Reading of text, Philosophical and Ethical issues in literature, Aesthetics and Foreign language in an academic discourse. Teaching is provided by a team of professionally qualified and experienced teachers. The flexibility of learning trajectories and the autonomy of achieving learning objectives is ensured by the possibility of choosing one's own pace of study so that the student obtains </w:t>
      </w:r>
      <w:proofErr w:type="gramStart"/>
      <w:r w:rsidRPr="003170B3">
        <w:rPr>
          <w:rFonts w:cstheme="minorHAnsi"/>
          <w:sz w:val="16"/>
          <w:szCs w:val="16"/>
          <w:lang w:val="en-US"/>
        </w:rPr>
        <w:t>a sufficient number of</w:t>
      </w:r>
      <w:proofErr w:type="gramEnd"/>
      <w:r w:rsidRPr="003170B3">
        <w:rPr>
          <w:rFonts w:cstheme="minorHAnsi"/>
          <w:sz w:val="16"/>
          <w:szCs w:val="16"/>
          <w:lang w:val="en-US"/>
        </w:rPr>
        <w:t xml:space="preserve"> credits</w:t>
      </w:r>
      <w:r w:rsidRPr="003170B3">
        <w:rPr>
          <w:rFonts w:cstheme="minorHAnsi"/>
          <w:sz w:val="16"/>
          <w:szCs w:val="16"/>
        </w:rPr>
        <w:t xml:space="preserve"> </w:t>
      </w:r>
      <w:r w:rsidR="00503590" w:rsidRPr="003170B3">
        <w:rPr>
          <w:rFonts w:cstheme="minorHAnsi"/>
          <w:sz w:val="16"/>
          <w:szCs w:val="16"/>
        </w:rPr>
        <w:t>(</w:t>
      </w:r>
      <w:r w:rsidRPr="003170B3">
        <w:rPr>
          <w:rFonts w:cstheme="minorHAnsi"/>
          <w:sz w:val="16"/>
          <w:szCs w:val="16"/>
        </w:rPr>
        <w:t xml:space="preserve">240 </w:t>
      </w:r>
      <w:r w:rsidRPr="003170B3">
        <w:rPr>
          <w:rFonts w:cstheme="minorHAnsi"/>
          <w:sz w:val="16"/>
          <w:szCs w:val="16"/>
          <w:lang w:val="en-US"/>
        </w:rPr>
        <w:t>in total</w:t>
      </w:r>
      <w:r w:rsidR="00503590" w:rsidRPr="003170B3">
        <w:rPr>
          <w:rFonts w:cstheme="minorHAnsi"/>
          <w:sz w:val="16"/>
          <w:szCs w:val="16"/>
          <w:lang w:val="en-US"/>
        </w:rPr>
        <w:t>)</w:t>
      </w:r>
      <w:r w:rsidRPr="003170B3">
        <w:rPr>
          <w:rFonts w:cstheme="minorHAnsi"/>
          <w:sz w:val="16"/>
          <w:szCs w:val="16"/>
          <w:lang w:val="en-US"/>
        </w:rPr>
        <w:t xml:space="preserve"> within the compulsory and optional subjects</w:t>
      </w:r>
      <w:r w:rsidRPr="003170B3">
        <w:rPr>
          <w:rFonts w:cstheme="minorHAnsi"/>
          <w:sz w:val="16"/>
          <w:szCs w:val="16"/>
        </w:rPr>
        <w:t xml:space="preserve">. </w:t>
      </w:r>
      <w:r w:rsidRPr="003170B3">
        <w:rPr>
          <w:rFonts w:cstheme="minorHAnsi"/>
          <w:sz w:val="16"/>
          <w:szCs w:val="16"/>
          <w:lang w:val="en-US"/>
        </w:rPr>
        <w:t xml:space="preserve">The offer of compulsory </w:t>
      </w:r>
      <w:r w:rsidR="00503590" w:rsidRPr="003170B3">
        <w:rPr>
          <w:rFonts w:cstheme="minorHAnsi"/>
          <w:sz w:val="16"/>
          <w:szCs w:val="16"/>
          <w:lang w:val="en-US"/>
        </w:rPr>
        <w:t>optional</w:t>
      </w:r>
      <w:r w:rsidRPr="003170B3">
        <w:rPr>
          <w:rFonts w:cstheme="minorHAnsi"/>
          <w:sz w:val="16"/>
          <w:szCs w:val="16"/>
          <w:lang w:val="en-US"/>
        </w:rPr>
        <w:t xml:space="preserve"> as well as </w:t>
      </w:r>
      <w:r w:rsidR="00503590" w:rsidRPr="003170B3">
        <w:rPr>
          <w:rFonts w:cstheme="minorHAnsi"/>
          <w:sz w:val="16"/>
          <w:szCs w:val="16"/>
          <w:lang w:val="en-US"/>
        </w:rPr>
        <w:t>optional</w:t>
      </w:r>
      <w:r w:rsidRPr="003170B3">
        <w:rPr>
          <w:rFonts w:cstheme="minorHAnsi"/>
          <w:sz w:val="16"/>
          <w:szCs w:val="16"/>
          <w:lang w:val="en-US"/>
        </w:rPr>
        <w:t xml:space="preserve"> subjects (offered ​by</w:t>
      </w:r>
      <w:r w:rsidRPr="003170B3">
        <w:rPr>
          <w:rFonts w:cstheme="minorHAnsi"/>
          <w:sz w:val="16"/>
          <w:szCs w:val="16"/>
        </w:rPr>
        <w:t xml:space="preserve"> </w:t>
      </w:r>
      <w:r w:rsidRPr="003170B3">
        <w:rPr>
          <w:rFonts w:cstheme="minorHAnsi"/>
          <w:bCs/>
          <w:sz w:val="16"/>
          <w:szCs w:val="16"/>
          <w:lang w:val="en-GB"/>
        </w:rPr>
        <w:t xml:space="preserve">Institute of Philosophy, Institute of Ethics and Bioethics and Institute of Aesthetic and Art Culture at </w:t>
      </w:r>
      <w:proofErr w:type="spellStart"/>
      <w:r w:rsidRPr="003170B3">
        <w:rPr>
          <w:rFonts w:cstheme="minorHAnsi"/>
          <w:bCs/>
          <w:sz w:val="16"/>
          <w:szCs w:val="16"/>
          <w:lang w:val="en-GB"/>
        </w:rPr>
        <w:t>FoA</w:t>
      </w:r>
      <w:proofErr w:type="spellEnd"/>
      <w:r w:rsidRPr="003170B3">
        <w:rPr>
          <w:rFonts w:cstheme="minorHAnsi"/>
          <w:bCs/>
          <w:sz w:val="16"/>
          <w:szCs w:val="16"/>
          <w:lang w:val="en-GB"/>
        </w:rPr>
        <w:t xml:space="preserve"> in </w:t>
      </w:r>
      <w:proofErr w:type="spellStart"/>
      <w:r w:rsidRPr="003170B3">
        <w:rPr>
          <w:rFonts w:cstheme="minorHAnsi"/>
          <w:bCs/>
          <w:sz w:val="16"/>
          <w:szCs w:val="16"/>
          <w:lang w:val="en-GB"/>
        </w:rPr>
        <w:t>Prešov</w:t>
      </w:r>
      <w:proofErr w:type="spellEnd"/>
      <w:r w:rsidRPr="003170B3">
        <w:rPr>
          <w:rFonts w:cstheme="minorHAnsi"/>
          <w:bCs/>
          <w:sz w:val="16"/>
          <w:szCs w:val="16"/>
          <w:lang w:val="en-GB"/>
        </w:rPr>
        <w:t>)</w:t>
      </w:r>
      <w:r w:rsidRPr="003170B3">
        <w:rPr>
          <w:rFonts w:cstheme="minorHAnsi"/>
          <w:sz w:val="16"/>
          <w:szCs w:val="16"/>
        </w:rPr>
        <w:t xml:space="preserve"> </w:t>
      </w:r>
      <w:r w:rsidRPr="003170B3">
        <w:rPr>
          <w:rFonts w:cstheme="minorHAnsi"/>
          <w:sz w:val="16"/>
          <w:szCs w:val="16"/>
          <w:lang w:val="en-US"/>
        </w:rPr>
        <w:t>also within the university-wide range of subjects) allows students to choose their own path in studying and achieving learning outcomes.</w:t>
      </w:r>
      <w:r w:rsidR="00503590" w:rsidRPr="003170B3">
        <w:rPr>
          <w:rFonts w:cstheme="minorHAnsi"/>
          <w:sz w:val="16"/>
          <w:szCs w:val="16"/>
          <w:lang w:val="en-US"/>
        </w:rPr>
        <w:t xml:space="preserve"> </w:t>
      </w:r>
    </w:p>
    <w:p w14:paraId="6D4F3F4F" w14:textId="77777777" w:rsidR="00A21A7B" w:rsidRPr="003170B3" w:rsidRDefault="00A21A7B" w:rsidP="00A21A7B">
      <w:pPr>
        <w:pStyle w:val="Odsekzoznamu"/>
        <w:autoSpaceDE w:val="0"/>
        <w:autoSpaceDN w:val="0"/>
        <w:adjustRightInd w:val="0"/>
        <w:spacing w:after="0" w:line="240" w:lineRule="auto"/>
        <w:ind w:left="360"/>
        <w:jc w:val="both"/>
        <w:rPr>
          <w:rFonts w:cstheme="minorHAnsi"/>
          <w:sz w:val="16"/>
          <w:szCs w:val="16"/>
          <w:lang w:val="en-US"/>
        </w:rPr>
      </w:pPr>
    </w:p>
    <w:p w14:paraId="75C6AEFE" w14:textId="77777777" w:rsidR="00A21A7B" w:rsidRPr="003170B3" w:rsidRDefault="00A21A7B" w:rsidP="00A21A7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lastRenderedPageBreak/>
        <w:t xml:space="preserve">The total number of credits required for the proper completion of full-time study in the 3rd degree program in the Systematic Philosophy program with a standard length of 4 years is at least 240 credits. The student must obtain credits in such a composition as determined by the study program and in accordance with the Study Regulations of the University of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The condition for the completion of the study is the successful completion of the dissertation examination and the subsequent </w:t>
      </w:r>
      <w:proofErr w:type="spellStart"/>
      <w:r w:rsidRPr="003170B3">
        <w:rPr>
          <w:rFonts w:cstheme="minorHAnsi"/>
          <w:sz w:val="16"/>
          <w:szCs w:val="16"/>
          <w:lang w:val="en-GB"/>
        </w:rPr>
        <w:t>defense</w:t>
      </w:r>
      <w:proofErr w:type="spellEnd"/>
      <w:r w:rsidRPr="003170B3">
        <w:rPr>
          <w:rFonts w:cstheme="minorHAnsi"/>
          <w:sz w:val="16"/>
          <w:szCs w:val="16"/>
          <w:lang w:val="en-GB"/>
        </w:rPr>
        <w:t xml:space="preserve"> of the dissertation. The </w:t>
      </w:r>
      <w:proofErr w:type="spellStart"/>
      <w:r w:rsidRPr="003170B3">
        <w:rPr>
          <w:rFonts w:cstheme="minorHAnsi"/>
          <w:sz w:val="16"/>
          <w:szCs w:val="16"/>
          <w:lang w:val="en-GB"/>
        </w:rPr>
        <w:t>defense</w:t>
      </w:r>
      <w:proofErr w:type="spellEnd"/>
      <w:r w:rsidRPr="003170B3">
        <w:rPr>
          <w:rFonts w:cstheme="minorHAnsi"/>
          <w:sz w:val="16"/>
          <w:szCs w:val="16"/>
          <w:lang w:val="en-GB"/>
        </w:rPr>
        <w:t xml:space="preserve"> of the dissertation can be performed by the student after fulfilling the obligations set by the study program, if:</w:t>
      </w:r>
    </w:p>
    <w:p w14:paraId="3E047593" w14:textId="7506E5CA" w:rsidR="00E116C5" w:rsidRPr="003170B3" w:rsidRDefault="00A21A7B" w:rsidP="00E116C5">
      <w:pPr>
        <w:pStyle w:val="Odsekzoznamu"/>
        <w:numPr>
          <w:ilvl w:val="0"/>
          <w:numId w:val="41"/>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 xml:space="preserve">obtains from study and pedagogical-educational activities at least 80 credits, of which they must pass compulsory subjects (32 credits), at least 1 compulsory </w:t>
      </w:r>
      <w:r w:rsidR="00503590" w:rsidRPr="003170B3">
        <w:rPr>
          <w:rFonts w:cstheme="minorHAnsi"/>
          <w:sz w:val="16"/>
          <w:szCs w:val="16"/>
          <w:lang w:val="en-GB"/>
        </w:rPr>
        <w:t>optional</w:t>
      </w:r>
      <w:r w:rsidRPr="003170B3">
        <w:rPr>
          <w:rFonts w:cstheme="minorHAnsi"/>
          <w:sz w:val="16"/>
          <w:szCs w:val="16"/>
          <w:lang w:val="en-GB"/>
        </w:rPr>
        <w:t xml:space="preserve"> course and dissertation exam (30 credits), which consists of a written work for the dissertation exam, a compulsory dissertation subject Systematic Philosophy (theoretical philosophy, practical philosophy, ethics and aesthetics) and one compulsory </w:t>
      </w:r>
      <w:r w:rsidR="00503590" w:rsidRPr="003170B3">
        <w:rPr>
          <w:rFonts w:cstheme="minorHAnsi"/>
          <w:sz w:val="16"/>
          <w:szCs w:val="16"/>
          <w:lang w:val="en-GB"/>
        </w:rPr>
        <w:t>optional</w:t>
      </w:r>
      <w:r w:rsidRPr="003170B3">
        <w:rPr>
          <w:rFonts w:cstheme="minorHAnsi"/>
          <w:sz w:val="16"/>
          <w:szCs w:val="16"/>
          <w:lang w:val="en-GB"/>
        </w:rPr>
        <w:t xml:space="preserve"> subject of the state examination. Compulsory subjects are </w:t>
      </w:r>
      <w:r w:rsidR="00E116C5" w:rsidRPr="003170B3">
        <w:rPr>
          <w:rFonts w:cstheme="minorHAnsi"/>
          <w:sz w:val="16"/>
          <w:szCs w:val="16"/>
          <w:lang w:val="en-GB"/>
        </w:rPr>
        <w:t>Theoretical and Methodological</w:t>
      </w:r>
      <w:r w:rsidRPr="003170B3">
        <w:rPr>
          <w:rFonts w:cstheme="minorHAnsi"/>
          <w:sz w:val="16"/>
          <w:szCs w:val="16"/>
          <w:lang w:val="en-GB"/>
        </w:rPr>
        <w:t xml:space="preserve"> </w:t>
      </w:r>
      <w:r w:rsidR="00503590" w:rsidRPr="003170B3">
        <w:rPr>
          <w:rFonts w:cstheme="minorHAnsi"/>
          <w:sz w:val="16"/>
          <w:szCs w:val="16"/>
          <w:lang w:val="en-GB"/>
        </w:rPr>
        <w:t>S</w:t>
      </w:r>
      <w:r w:rsidRPr="003170B3">
        <w:rPr>
          <w:rFonts w:cstheme="minorHAnsi"/>
          <w:sz w:val="16"/>
          <w:szCs w:val="16"/>
          <w:lang w:val="en-GB"/>
        </w:rPr>
        <w:t xml:space="preserve">eminar, </w:t>
      </w:r>
      <w:r w:rsidR="003170B3" w:rsidRPr="003170B3">
        <w:rPr>
          <w:rFonts w:cstheme="minorHAnsi"/>
          <w:sz w:val="16"/>
          <w:szCs w:val="16"/>
          <w:lang w:val="en-GB"/>
        </w:rPr>
        <w:t>Seminar for Postgraduate Students</w:t>
      </w:r>
      <w:r w:rsidRPr="003170B3">
        <w:rPr>
          <w:rFonts w:cstheme="minorHAnsi"/>
          <w:sz w:val="16"/>
          <w:szCs w:val="16"/>
          <w:lang w:val="en-GB"/>
        </w:rPr>
        <w:t xml:space="preserve">, </w:t>
      </w:r>
      <w:r w:rsidR="00E116C5" w:rsidRPr="003170B3">
        <w:rPr>
          <w:rFonts w:cstheme="minorHAnsi"/>
          <w:sz w:val="16"/>
          <w:szCs w:val="16"/>
          <w:lang w:val="en-GB"/>
        </w:rPr>
        <w:t xml:space="preserve">Higher </w:t>
      </w:r>
      <w:r w:rsidR="00503590" w:rsidRPr="003170B3">
        <w:rPr>
          <w:rFonts w:cstheme="minorHAnsi"/>
          <w:sz w:val="16"/>
          <w:szCs w:val="16"/>
          <w:lang w:val="en-GB"/>
        </w:rPr>
        <w:t>E</w:t>
      </w:r>
      <w:r w:rsidR="00E116C5" w:rsidRPr="003170B3">
        <w:rPr>
          <w:rFonts w:cstheme="minorHAnsi"/>
          <w:sz w:val="16"/>
          <w:szCs w:val="16"/>
          <w:lang w:val="en-GB"/>
        </w:rPr>
        <w:t>ducation</w:t>
      </w:r>
      <w:r w:rsidR="00503590" w:rsidRPr="003170B3">
        <w:rPr>
          <w:rFonts w:cstheme="minorHAnsi"/>
          <w:sz w:val="16"/>
          <w:szCs w:val="16"/>
          <w:lang w:val="en-GB"/>
        </w:rPr>
        <w:t xml:space="preserve"> Pedagogy</w:t>
      </w:r>
      <w:r w:rsidR="00E116C5" w:rsidRPr="003170B3">
        <w:rPr>
          <w:rFonts w:cstheme="minorHAnsi"/>
          <w:sz w:val="16"/>
          <w:szCs w:val="16"/>
          <w:lang w:val="en-GB"/>
        </w:rPr>
        <w:t>,</w:t>
      </w:r>
      <w:r w:rsidRPr="003170B3">
        <w:rPr>
          <w:rFonts w:cstheme="minorHAnsi"/>
          <w:sz w:val="16"/>
          <w:szCs w:val="16"/>
          <w:lang w:val="en-GB"/>
        </w:rPr>
        <w:t xml:space="preserve"> </w:t>
      </w:r>
      <w:r w:rsidR="00E116C5" w:rsidRPr="003170B3">
        <w:rPr>
          <w:rFonts w:cstheme="minorHAnsi"/>
          <w:sz w:val="16"/>
          <w:szCs w:val="16"/>
          <w:lang w:val="en-GB"/>
        </w:rPr>
        <w:t xml:space="preserve">Hermeneutic </w:t>
      </w:r>
      <w:r w:rsidR="00503590" w:rsidRPr="003170B3">
        <w:rPr>
          <w:rFonts w:cstheme="minorHAnsi"/>
          <w:sz w:val="16"/>
          <w:szCs w:val="16"/>
          <w:lang w:val="en-GB"/>
        </w:rPr>
        <w:t xml:space="preserve">and Phenomenological </w:t>
      </w:r>
      <w:r w:rsidR="00E116C5" w:rsidRPr="003170B3">
        <w:rPr>
          <w:rFonts w:cstheme="minorHAnsi"/>
          <w:sz w:val="16"/>
          <w:szCs w:val="16"/>
          <w:lang w:val="en-GB"/>
        </w:rPr>
        <w:t xml:space="preserve">Reading of </w:t>
      </w:r>
      <w:r w:rsidR="00503590" w:rsidRPr="003170B3">
        <w:rPr>
          <w:rFonts w:cstheme="minorHAnsi"/>
          <w:sz w:val="16"/>
          <w:szCs w:val="16"/>
          <w:lang w:val="en-GB"/>
        </w:rPr>
        <w:t>T</w:t>
      </w:r>
      <w:r w:rsidR="00E116C5" w:rsidRPr="003170B3">
        <w:rPr>
          <w:rFonts w:cstheme="minorHAnsi"/>
          <w:sz w:val="16"/>
          <w:szCs w:val="16"/>
          <w:lang w:val="en-GB"/>
        </w:rPr>
        <w:t>ext</w:t>
      </w:r>
      <w:r w:rsidRPr="003170B3">
        <w:rPr>
          <w:rFonts w:cstheme="minorHAnsi"/>
          <w:sz w:val="16"/>
          <w:szCs w:val="16"/>
          <w:lang w:val="en-GB"/>
        </w:rPr>
        <w:t xml:space="preserve">, Philosophical and </w:t>
      </w:r>
      <w:r w:rsidR="00503590" w:rsidRPr="003170B3">
        <w:rPr>
          <w:rFonts w:cstheme="minorHAnsi"/>
          <w:sz w:val="16"/>
          <w:szCs w:val="16"/>
          <w:lang w:val="en-GB"/>
        </w:rPr>
        <w:t>E</w:t>
      </w:r>
      <w:r w:rsidRPr="003170B3">
        <w:rPr>
          <w:rFonts w:cstheme="minorHAnsi"/>
          <w:sz w:val="16"/>
          <w:szCs w:val="16"/>
          <w:lang w:val="en-GB"/>
        </w:rPr>
        <w:t xml:space="preserve">thical </w:t>
      </w:r>
      <w:r w:rsidR="00503590" w:rsidRPr="003170B3">
        <w:rPr>
          <w:rFonts w:cstheme="minorHAnsi"/>
          <w:sz w:val="16"/>
          <w:szCs w:val="16"/>
          <w:lang w:val="en-GB"/>
        </w:rPr>
        <w:t>I</w:t>
      </w:r>
      <w:r w:rsidRPr="003170B3">
        <w:rPr>
          <w:rFonts w:cstheme="minorHAnsi"/>
          <w:sz w:val="16"/>
          <w:szCs w:val="16"/>
          <w:lang w:val="en-GB"/>
        </w:rPr>
        <w:t xml:space="preserve">ssues in </w:t>
      </w:r>
      <w:r w:rsidR="00503590" w:rsidRPr="003170B3">
        <w:rPr>
          <w:rFonts w:cstheme="minorHAnsi"/>
          <w:sz w:val="16"/>
          <w:szCs w:val="16"/>
          <w:lang w:val="en-GB"/>
        </w:rPr>
        <w:t>L</w:t>
      </w:r>
      <w:r w:rsidRPr="003170B3">
        <w:rPr>
          <w:rFonts w:cstheme="minorHAnsi"/>
          <w:sz w:val="16"/>
          <w:szCs w:val="16"/>
          <w:lang w:val="en-GB"/>
        </w:rPr>
        <w:t xml:space="preserve">iterature, Aesthetics, Foreign </w:t>
      </w:r>
      <w:r w:rsidR="00503590" w:rsidRPr="003170B3">
        <w:rPr>
          <w:rFonts w:cstheme="minorHAnsi"/>
          <w:sz w:val="16"/>
          <w:szCs w:val="16"/>
          <w:lang w:val="en-GB"/>
        </w:rPr>
        <w:t>I</w:t>
      </w:r>
      <w:r w:rsidRPr="003170B3">
        <w:rPr>
          <w:rFonts w:cstheme="minorHAnsi"/>
          <w:sz w:val="16"/>
          <w:szCs w:val="16"/>
          <w:lang w:val="en-GB"/>
        </w:rPr>
        <w:t xml:space="preserve">nternship and Foreign </w:t>
      </w:r>
      <w:r w:rsidR="00503590" w:rsidRPr="003170B3">
        <w:rPr>
          <w:rFonts w:cstheme="minorHAnsi"/>
          <w:sz w:val="16"/>
          <w:szCs w:val="16"/>
          <w:lang w:val="en-GB"/>
        </w:rPr>
        <w:t>L</w:t>
      </w:r>
      <w:r w:rsidRPr="003170B3">
        <w:rPr>
          <w:rFonts w:cstheme="minorHAnsi"/>
          <w:sz w:val="16"/>
          <w:szCs w:val="16"/>
          <w:lang w:val="en-GB"/>
        </w:rPr>
        <w:t xml:space="preserve">anguage in academic discourse, in which the student chooses one of the options: English, German, Russian or French. The student must obtain at least 145 credits from creative activities in the field of science, of which he / she must complete the compulsory subject of dissertation </w:t>
      </w:r>
      <w:r w:rsidR="00E116C5" w:rsidRPr="003170B3">
        <w:rPr>
          <w:rFonts w:cstheme="minorHAnsi"/>
          <w:sz w:val="16"/>
          <w:szCs w:val="16"/>
          <w:lang w:val="en-GB"/>
        </w:rPr>
        <w:t>defence</w:t>
      </w:r>
      <w:r w:rsidRPr="003170B3">
        <w:rPr>
          <w:rFonts w:cstheme="minorHAnsi"/>
          <w:sz w:val="16"/>
          <w:szCs w:val="16"/>
          <w:lang w:val="en-GB"/>
        </w:rPr>
        <w:t xml:space="preserve"> (30 credits) and must obtain at least 70 credits per unit of publishing activity. According to the individual study plan, the student chooses from the compulsory </w:t>
      </w:r>
      <w:r w:rsidR="00503590" w:rsidRPr="003170B3">
        <w:rPr>
          <w:rFonts w:cstheme="minorHAnsi"/>
          <w:sz w:val="16"/>
          <w:szCs w:val="16"/>
          <w:lang w:val="en-GB"/>
        </w:rPr>
        <w:t>optional</w:t>
      </w:r>
      <w:r w:rsidRPr="003170B3">
        <w:rPr>
          <w:rFonts w:cstheme="minorHAnsi"/>
          <w:sz w:val="16"/>
          <w:szCs w:val="16"/>
          <w:lang w:val="en-GB"/>
        </w:rPr>
        <w:t xml:space="preserve"> and </w:t>
      </w:r>
      <w:r w:rsidR="00503590" w:rsidRPr="003170B3">
        <w:rPr>
          <w:rFonts w:cstheme="minorHAnsi"/>
          <w:sz w:val="16"/>
          <w:szCs w:val="16"/>
          <w:lang w:val="en-GB"/>
        </w:rPr>
        <w:t xml:space="preserve">optional </w:t>
      </w:r>
      <w:r w:rsidRPr="003170B3">
        <w:rPr>
          <w:rFonts w:cstheme="minorHAnsi"/>
          <w:sz w:val="16"/>
          <w:szCs w:val="16"/>
          <w:lang w:val="en-GB"/>
        </w:rPr>
        <w:t xml:space="preserve">subjects </w:t>
      </w:r>
      <w:proofErr w:type="gramStart"/>
      <w:r w:rsidRPr="003170B3">
        <w:rPr>
          <w:rFonts w:cstheme="minorHAnsi"/>
          <w:sz w:val="16"/>
          <w:szCs w:val="16"/>
          <w:lang w:val="en-GB"/>
        </w:rPr>
        <w:t>in order to</w:t>
      </w:r>
      <w:proofErr w:type="gramEnd"/>
      <w:r w:rsidRPr="003170B3">
        <w:rPr>
          <w:rFonts w:cstheme="minorHAnsi"/>
          <w:sz w:val="16"/>
          <w:szCs w:val="16"/>
          <w:lang w:val="en-GB"/>
        </w:rPr>
        <w:t xml:space="preserve"> achieve the required number and structure of credits. To successfully complete </w:t>
      </w:r>
      <w:r w:rsidR="00503590" w:rsidRPr="003170B3">
        <w:rPr>
          <w:rFonts w:cstheme="minorHAnsi"/>
          <w:sz w:val="16"/>
          <w:szCs w:val="16"/>
          <w:lang w:val="en-GB"/>
        </w:rPr>
        <w:t>the</w:t>
      </w:r>
      <w:r w:rsidRPr="003170B3">
        <w:rPr>
          <w:rFonts w:cstheme="minorHAnsi"/>
          <w:sz w:val="16"/>
          <w:szCs w:val="16"/>
          <w:lang w:val="en-GB"/>
        </w:rPr>
        <w:t xml:space="preserve"> studies, </w:t>
      </w:r>
      <w:r w:rsidR="00503590" w:rsidRPr="003170B3">
        <w:rPr>
          <w:rFonts w:cstheme="minorHAnsi"/>
          <w:sz w:val="16"/>
          <w:szCs w:val="16"/>
          <w:lang w:val="en-GB"/>
        </w:rPr>
        <w:t>he/she</w:t>
      </w:r>
      <w:r w:rsidRPr="003170B3">
        <w:rPr>
          <w:rFonts w:cstheme="minorHAnsi"/>
          <w:sz w:val="16"/>
          <w:szCs w:val="16"/>
          <w:lang w:val="en-GB"/>
        </w:rPr>
        <w:t xml:space="preserve"> must obtain at least 240 credits.</w:t>
      </w:r>
      <w:r w:rsidR="00503590" w:rsidRPr="003170B3">
        <w:rPr>
          <w:rFonts w:cstheme="minorHAnsi"/>
          <w:sz w:val="16"/>
          <w:szCs w:val="16"/>
          <w:lang w:val="en-GB"/>
        </w:rPr>
        <w:t xml:space="preserve"> </w:t>
      </w:r>
    </w:p>
    <w:p w14:paraId="495CB5A0" w14:textId="77777777" w:rsidR="00A21A7B" w:rsidRPr="003170B3" w:rsidRDefault="00A21A7B" w:rsidP="00A21A7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b) submits the </w:t>
      </w:r>
      <w:proofErr w:type="gramStart"/>
      <w:r w:rsidRPr="003170B3">
        <w:rPr>
          <w:rFonts w:cstheme="minorHAnsi"/>
          <w:sz w:val="16"/>
          <w:szCs w:val="16"/>
          <w:lang w:val="en-GB"/>
        </w:rPr>
        <w:t>dissertation;</w:t>
      </w:r>
      <w:proofErr w:type="gramEnd"/>
    </w:p>
    <w:p w14:paraId="143CB8B5" w14:textId="23551232" w:rsidR="00A21A7B" w:rsidRPr="003170B3" w:rsidRDefault="00A21A7B" w:rsidP="00A21A7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The day of the proper completion of the study is the day when the last of the conditions prescribed for the proper completion of the study of the relevant study program</w:t>
      </w:r>
      <w:r w:rsidR="00E116C5" w:rsidRPr="003170B3">
        <w:rPr>
          <w:rFonts w:cstheme="minorHAnsi"/>
          <w:sz w:val="16"/>
          <w:szCs w:val="16"/>
          <w:lang w:val="en-GB"/>
        </w:rPr>
        <w:t>me</w:t>
      </w:r>
      <w:r w:rsidRPr="003170B3">
        <w:rPr>
          <w:rFonts w:cstheme="minorHAnsi"/>
          <w:sz w:val="16"/>
          <w:szCs w:val="16"/>
          <w:lang w:val="en-GB"/>
        </w:rPr>
        <w:t xml:space="preserve"> was fulfilled.</w:t>
      </w:r>
    </w:p>
    <w:p w14:paraId="11A7D9C4" w14:textId="77777777" w:rsidR="00E116C5" w:rsidRPr="003170B3" w:rsidRDefault="00E116C5" w:rsidP="00A21A7B">
      <w:pPr>
        <w:pStyle w:val="Odsekzoznamu"/>
        <w:autoSpaceDE w:val="0"/>
        <w:autoSpaceDN w:val="0"/>
        <w:adjustRightInd w:val="0"/>
        <w:spacing w:after="0" w:line="240" w:lineRule="auto"/>
        <w:ind w:left="360"/>
        <w:jc w:val="both"/>
        <w:rPr>
          <w:rFonts w:cstheme="minorHAnsi"/>
          <w:sz w:val="16"/>
          <w:szCs w:val="16"/>
          <w:lang w:val="en-GB"/>
        </w:rPr>
      </w:pPr>
    </w:p>
    <w:p w14:paraId="6F59E042" w14:textId="15D88DCC" w:rsidR="00E116C5" w:rsidRPr="003170B3" w:rsidRDefault="00E116C5" w:rsidP="00A21A7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 rules for re-study, extension of study and interruption of study are defined by the Study Regulations of the University of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(especially Part Three: Study in the Doctoral Study Programme, Articles 26 to 42).</w:t>
      </w:r>
    </w:p>
    <w:p w14:paraId="75E66C15" w14:textId="13F0BA92" w:rsidR="00104D2A" w:rsidRPr="003170B3" w:rsidRDefault="00A1741A" w:rsidP="00A1741A">
      <w:pPr>
        <w:pStyle w:val="Odsekzoznamu"/>
        <w:numPr>
          <w:ilvl w:val="0"/>
          <w:numId w:val="13"/>
        </w:numPr>
        <w:autoSpaceDE w:val="0"/>
        <w:autoSpaceDN w:val="0"/>
        <w:adjustRightInd w:val="0"/>
        <w:spacing w:after="0" w:line="240" w:lineRule="auto"/>
        <w:jc w:val="both"/>
        <w:rPr>
          <w:rFonts w:cstheme="minorHAnsi"/>
          <w:sz w:val="16"/>
          <w:szCs w:val="16"/>
          <w:lang w:val="en-GB"/>
        </w:rPr>
      </w:pPr>
      <w:r w:rsidRPr="003170B3">
        <w:rPr>
          <w:rFonts w:cstheme="minorHAnsi"/>
          <w:i/>
          <w:iCs/>
          <w:sz w:val="16"/>
          <w:szCs w:val="16"/>
          <w:lang w:val="en-GB"/>
        </w:rPr>
        <w:t xml:space="preserve">For individual study plans, the institution states the </w:t>
      </w:r>
      <w:r w:rsidR="00C5175D" w:rsidRPr="003170B3">
        <w:rPr>
          <w:rFonts w:cstheme="minorHAnsi"/>
          <w:i/>
          <w:iCs/>
          <w:sz w:val="16"/>
          <w:szCs w:val="16"/>
          <w:lang w:val="en-GB"/>
        </w:rPr>
        <w:t xml:space="preserve">requirements </w:t>
      </w:r>
      <w:r w:rsidRPr="003170B3">
        <w:rPr>
          <w:rFonts w:cstheme="minorHAnsi"/>
          <w:i/>
          <w:iCs/>
          <w:sz w:val="16"/>
          <w:szCs w:val="16"/>
          <w:lang w:val="en-GB"/>
        </w:rPr>
        <w:t xml:space="preserve">for completing the individual parts of the study programme and the student's progress </w:t>
      </w:r>
      <w:r w:rsidR="00C5175D" w:rsidRPr="003170B3">
        <w:rPr>
          <w:rFonts w:cstheme="minorHAnsi"/>
          <w:i/>
          <w:iCs/>
          <w:sz w:val="16"/>
          <w:szCs w:val="16"/>
          <w:lang w:val="en-GB"/>
        </w:rPr>
        <w:t>with</w:t>
      </w:r>
      <w:r w:rsidRPr="003170B3">
        <w:rPr>
          <w:rFonts w:cstheme="minorHAnsi"/>
          <w:i/>
          <w:iCs/>
          <w:sz w:val="16"/>
          <w:szCs w:val="16"/>
          <w:lang w:val="en-GB"/>
        </w:rPr>
        <w:t xml:space="preserve">in the study programme in the </w:t>
      </w:r>
      <w:r w:rsidR="00B409BB" w:rsidRPr="003170B3">
        <w:rPr>
          <w:rFonts w:cstheme="minorHAnsi"/>
          <w:i/>
          <w:iCs/>
          <w:sz w:val="16"/>
          <w:szCs w:val="16"/>
          <w:lang w:val="en-GB"/>
        </w:rPr>
        <w:t xml:space="preserve">given </w:t>
      </w:r>
      <w:r w:rsidRPr="003170B3">
        <w:rPr>
          <w:rFonts w:cstheme="minorHAnsi"/>
          <w:i/>
          <w:iCs/>
          <w:sz w:val="16"/>
          <w:szCs w:val="16"/>
          <w:lang w:val="en-GB"/>
        </w:rPr>
        <w:t>structure:</w:t>
      </w:r>
    </w:p>
    <w:p w14:paraId="727C57B2" w14:textId="40A5FFFF" w:rsidR="00F624EB" w:rsidRPr="003170B3" w:rsidRDefault="00A1741A" w:rsidP="00A1741A">
      <w:pPr>
        <w:pStyle w:val="Odsekzoznamu"/>
        <w:numPr>
          <w:ilvl w:val="0"/>
          <w:numId w:val="32"/>
        </w:numPr>
        <w:autoSpaceDE w:val="0"/>
        <w:autoSpaceDN w:val="0"/>
        <w:adjustRightInd w:val="0"/>
        <w:spacing w:after="0" w:line="240" w:lineRule="auto"/>
        <w:jc w:val="both"/>
        <w:rPr>
          <w:rFonts w:cstheme="minorHAnsi"/>
          <w:bCs/>
          <w:i/>
          <w:iCs/>
          <w:sz w:val="16"/>
          <w:szCs w:val="16"/>
          <w:lang w:val="en-GB" w:eastAsia="sk-SK"/>
        </w:rPr>
      </w:pPr>
      <w:r w:rsidRPr="003170B3">
        <w:rPr>
          <w:rFonts w:cstheme="minorHAnsi"/>
          <w:bCs/>
          <w:i/>
          <w:iCs/>
          <w:sz w:val="16"/>
          <w:szCs w:val="16"/>
          <w:lang w:val="en-GB" w:eastAsia="sk-SK"/>
        </w:rPr>
        <w:t xml:space="preserve">number of credits for compulsory </w:t>
      </w:r>
      <w:r w:rsidR="00B409BB" w:rsidRPr="003170B3">
        <w:rPr>
          <w:rFonts w:cstheme="minorHAnsi"/>
          <w:i/>
          <w:iCs/>
          <w:sz w:val="16"/>
          <w:szCs w:val="16"/>
          <w:lang w:val="en-GB"/>
        </w:rPr>
        <w:t xml:space="preserve">courses </w:t>
      </w:r>
      <w:r w:rsidRPr="003170B3">
        <w:rPr>
          <w:rFonts w:cstheme="minorHAnsi"/>
          <w:bCs/>
          <w:i/>
          <w:iCs/>
          <w:sz w:val="16"/>
          <w:szCs w:val="16"/>
          <w:lang w:val="en-GB" w:eastAsia="sk-SK"/>
        </w:rPr>
        <w:t>required for proper comple</w:t>
      </w:r>
      <w:r w:rsidR="004654A4" w:rsidRPr="003170B3">
        <w:rPr>
          <w:rFonts w:cstheme="minorHAnsi"/>
          <w:bCs/>
          <w:i/>
          <w:iCs/>
          <w:sz w:val="16"/>
          <w:szCs w:val="16"/>
          <w:lang w:val="en-GB" w:eastAsia="sk-SK"/>
        </w:rPr>
        <w:t>tion of studies</w:t>
      </w:r>
      <w:r w:rsidRPr="003170B3">
        <w:rPr>
          <w:rFonts w:cstheme="minorHAnsi"/>
          <w:bCs/>
          <w:i/>
          <w:iCs/>
          <w:sz w:val="16"/>
          <w:szCs w:val="16"/>
          <w:lang w:val="en-GB" w:eastAsia="sk-SK"/>
        </w:rPr>
        <w:t xml:space="preserve">/completion of </w:t>
      </w:r>
      <w:r w:rsidR="00B11BE6" w:rsidRPr="003170B3">
        <w:rPr>
          <w:rFonts w:cstheme="minorHAnsi"/>
          <w:bCs/>
          <w:i/>
          <w:iCs/>
          <w:sz w:val="16"/>
          <w:szCs w:val="16"/>
          <w:lang w:val="en-GB" w:eastAsia="sk-SK"/>
        </w:rPr>
        <w:t xml:space="preserve">a </w:t>
      </w:r>
      <w:r w:rsidRPr="003170B3">
        <w:rPr>
          <w:rFonts w:cstheme="minorHAnsi"/>
          <w:bCs/>
          <w:i/>
          <w:iCs/>
          <w:sz w:val="16"/>
          <w:szCs w:val="16"/>
          <w:lang w:val="en-GB" w:eastAsia="sk-SK"/>
        </w:rPr>
        <w:t>part of studies,</w:t>
      </w:r>
    </w:p>
    <w:p w14:paraId="273D3E5A" w14:textId="15567F3D" w:rsidR="00F624EB" w:rsidRPr="003170B3" w:rsidRDefault="00A1741A" w:rsidP="00A1741A">
      <w:pPr>
        <w:pStyle w:val="Odsekzoznamu"/>
        <w:numPr>
          <w:ilvl w:val="0"/>
          <w:numId w:val="32"/>
        </w:numPr>
        <w:autoSpaceDE w:val="0"/>
        <w:autoSpaceDN w:val="0"/>
        <w:adjustRightInd w:val="0"/>
        <w:spacing w:after="0" w:line="240" w:lineRule="auto"/>
        <w:jc w:val="both"/>
        <w:rPr>
          <w:rFonts w:cstheme="minorHAnsi"/>
          <w:bCs/>
          <w:i/>
          <w:iCs/>
          <w:sz w:val="16"/>
          <w:szCs w:val="16"/>
          <w:lang w:val="en-GB" w:eastAsia="sk-SK"/>
        </w:rPr>
      </w:pPr>
      <w:r w:rsidRPr="003170B3">
        <w:rPr>
          <w:rFonts w:cstheme="minorHAnsi"/>
          <w:bCs/>
          <w:i/>
          <w:iCs/>
          <w:sz w:val="16"/>
          <w:szCs w:val="16"/>
          <w:lang w:val="en-GB" w:eastAsia="sk-SK"/>
        </w:rPr>
        <w:t xml:space="preserve">number of credits for compulsory optional </w:t>
      </w:r>
      <w:r w:rsidR="00B11BE6" w:rsidRPr="003170B3">
        <w:rPr>
          <w:rFonts w:cstheme="minorHAnsi"/>
          <w:i/>
          <w:iCs/>
          <w:sz w:val="16"/>
          <w:szCs w:val="16"/>
          <w:lang w:val="en-GB"/>
        </w:rPr>
        <w:t xml:space="preserve">courses </w:t>
      </w:r>
      <w:r w:rsidRPr="003170B3">
        <w:rPr>
          <w:rFonts w:cstheme="minorHAnsi"/>
          <w:bCs/>
          <w:i/>
          <w:iCs/>
          <w:sz w:val="16"/>
          <w:szCs w:val="16"/>
          <w:lang w:val="en-GB" w:eastAsia="sk-SK"/>
        </w:rPr>
        <w:t xml:space="preserve">required for the proper completion of studies/completion of </w:t>
      </w:r>
      <w:r w:rsidR="00B11BE6" w:rsidRPr="003170B3">
        <w:rPr>
          <w:rFonts w:cstheme="minorHAnsi"/>
          <w:bCs/>
          <w:i/>
          <w:iCs/>
          <w:sz w:val="16"/>
          <w:szCs w:val="16"/>
          <w:lang w:val="en-GB" w:eastAsia="sk-SK"/>
        </w:rPr>
        <w:t xml:space="preserve">a </w:t>
      </w:r>
      <w:r w:rsidRPr="003170B3">
        <w:rPr>
          <w:rFonts w:cstheme="minorHAnsi"/>
          <w:bCs/>
          <w:i/>
          <w:iCs/>
          <w:sz w:val="16"/>
          <w:szCs w:val="16"/>
          <w:lang w:val="en-GB" w:eastAsia="sk-SK"/>
        </w:rPr>
        <w:t>part of studies,</w:t>
      </w:r>
    </w:p>
    <w:p w14:paraId="47FDB56E" w14:textId="0D605441" w:rsidR="00BE4510" w:rsidRPr="003170B3" w:rsidRDefault="00A1741A" w:rsidP="00A1741A">
      <w:pPr>
        <w:pStyle w:val="Odsekzoznamu"/>
        <w:numPr>
          <w:ilvl w:val="0"/>
          <w:numId w:val="32"/>
        </w:numPr>
        <w:autoSpaceDE w:val="0"/>
        <w:autoSpaceDN w:val="0"/>
        <w:adjustRightInd w:val="0"/>
        <w:spacing w:after="0" w:line="240" w:lineRule="auto"/>
        <w:jc w:val="both"/>
        <w:rPr>
          <w:rFonts w:cstheme="minorHAnsi"/>
          <w:bCs/>
          <w:i/>
          <w:iCs/>
          <w:sz w:val="16"/>
          <w:szCs w:val="16"/>
          <w:lang w:val="en-GB" w:eastAsia="sk-SK"/>
        </w:rPr>
      </w:pPr>
      <w:r w:rsidRPr="003170B3">
        <w:rPr>
          <w:rFonts w:cstheme="minorHAnsi"/>
          <w:bCs/>
          <w:i/>
          <w:iCs/>
          <w:sz w:val="16"/>
          <w:szCs w:val="16"/>
          <w:lang w:val="en-GB" w:eastAsia="sk-SK"/>
        </w:rPr>
        <w:t xml:space="preserve">number of credits for optional </w:t>
      </w:r>
      <w:r w:rsidR="00B11BE6" w:rsidRPr="003170B3">
        <w:rPr>
          <w:rFonts w:cstheme="minorHAnsi"/>
          <w:i/>
          <w:iCs/>
          <w:sz w:val="16"/>
          <w:szCs w:val="16"/>
          <w:lang w:val="en-GB"/>
        </w:rPr>
        <w:t xml:space="preserve">courses </w:t>
      </w:r>
      <w:r w:rsidRPr="003170B3">
        <w:rPr>
          <w:rFonts w:cstheme="minorHAnsi"/>
          <w:bCs/>
          <w:i/>
          <w:iCs/>
          <w:sz w:val="16"/>
          <w:szCs w:val="16"/>
          <w:lang w:val="en-GB" w:eastAsia="sk-SK"/>
        </w:rPr>
        <w:t xml:space="preserve">required for the proper completion of studies/completion of </w:t>
      </w:r>
      <w:r w:rsidR="00B11BE6" w:rsidRPr="003170B3">
        <w:rPr>
          <w:rFonts w:cstheme="minorHAnsi"/>
          <w:bCs/>
          <w:i/>
          <w:iCs/>
          <w:sz w:val="16"/>
          <w:szCs w:val="16"/>
          <w:lang w:val="en-GB" w:eastAsia="sk-SK"/>
        </w:rPr>
        <w:t xml:space="preserve">a </w:t>
      </w:r>
      <w:r w:rsidRPr="003170B3">
        <w:rPr>
          <w:rFonts w:cstheme="minorHAnsi"/>
          <w:bCs/>
          <w:i/>
          <w:iCs/>
          <w:sz w:val="16"/>
          <w:szCs w:val="16"/>
          <w:lang w:val="en-GB" w:eastAsia="sk-SK"/>
        </w:rPr>
        <w:t>part of studies,</w:t>
      </w:r>
    </w:p>
    <w:p w14:paraId="22B45811" w14:textId="2ABC8564" w:rsidR="00F624EB" w:rsidRPr="003170B3" w:rsidRDefault="00A1741A" w:rsidP="00A1741A">
      <w:pPr>
        <w:pStyle w:val="Odsekzoznamu"/>
        <w:numPr>
          <w:ilvl w:val="0"/>
          <w:numId w:val="32"/>
        </w:numPr>
        <w:autoSpaceDE w:val="0"/>
        <w:autoSpaceDN w:val="0"/>
        <w:adjustRightInd w:val="0"/>
        <w:spacing w:after="0" w:line="240" w:lineRule="auto"/>
        <w:jc w:val="both"/>
        <w:rPr>
          <w:rFonts w:cstheme="minorHAnsi"/>
          <w:bCs/>
          <w:i/>
          <w:iCs/>
          <w:sz w:val="16"/>
          <w:szCs w:val="16"/>
          <w:lang w:val="en-GB" w:eastAsia="sk-SK"/>
        </w:rPr>
      </w:pPr>
      <w:r w:rsidRPr="003170B3">
        <w:rPr>
          <w:rFonts w:cstheme="minorHAnsi"/>
          <w:bCs/>
          <w:i/>
          <w:iCs/>
          <w:sz w:val="16"/>
          <w:szCs w:val="16"/>
          <w:lang w:val="en-GB" w:eastAsia="sk-SK"/>
        </w:rPr>
        <w:t xml:space="preserve">number of credits required for </w:t>
      </w:r>
      <w:r w:rsidR="004654A4" w:rsidRPr="003170B3">
        <w:rPr>
          <w:rFonts w:cstheme="minorHAnsi"/>
          <w:bCs/>
          <w:i/>
          <w:iCs/>
          <w:sz w:val="16"/>
          <w:szCs w:val="16"/>
          <w:lang w:val="en-GB" w:eastAsia="sk-SK"/>
        </w:rPr>
        <w:t xml:space="preserve">the completion of </w:t>
      </w:r>
      <w:r w:rsidR="007F7437" w:rsidRPr="003170B3">
        <w:rPr>
          <w:rFonts w:cstheme="minorHAnsi"/>
          <w:bCs/>
          <w:i/>
          <w:iCs/>
          <w:sz w:val="16"/>
          <w:szCs w:val="16"/>
          <w:lang w:val="en-GB" w:eastAsia="sk-SK"/>
        </w:rPr>
        <w:t>stud</w:t>
      </w:r>
      <w:r w:rsidR="004654A4" w:rsidRPr="003170B3">
        <w:rPr>
          <w:rFonts w:cstheme="minorHAnsi"/>
          <w:bCs/>
          <w:i/>
          <w:iCs/>
          <w:sz w:val="16"/>
          <w:szCs w:val="16"/>
          <w:lang w:val="en-GB" w:eastAsia="sk-SK"/>
        </w:rPr>
        <w:t>ies/</w:t>
      </w:r>
      <w:r w:rsidRPr="003170B3">
        <w:rPr>
          <w:rFonts w:cstheme="minorHAnsi"/>
          <w:bCs/>
          <w:i/>
          <w:iCs/>
          <w:sz w:val="16"/>
          <w:szCs w:val="16"/>
          <w:lang w:val="en-GB" w:eastAsia="sk-SK"/>
        </w:rPr>
        <w:t xml:space="preserve">completion of </w:t>
      </w:r>
      <w:r w:rsidR="00B11BE6" w:rsidRPr="003170B3">
        <w:rPr>
          <w:rFonts w:cstheme="minorHAnsi"/>
          <w:bCs/>
          <w:i/>
          <w:iCs/>
          <w:sz w:val="16"/>
          <w:szCs w:val="16"/>
          <w:lang w:val="en-GB" w:eastAsia="sk-SK"/>
        </w:rPr>
        <w:t xml:space="preserve">a </w:t>
      </w:r>
      <w:r w:rsidRPr="003170B3">
        <w:rPr>
          <w:rFonts w:cstheme="minorHAnsi"/>
          <w:bCs/>
          <w:i/>
          <w:iCs/>
          <w:sz w:val="16"/>
          <w:szCs w:val="16"/>
          <w:lang w:val="en-GB" w:eastAsia="sk-SK"/>
        </w:rPr>
        <w:t>part of the stud</w:t>
      </w:r>
      <w:r w:rsidR="007F7437" w:rsidRPr="003170B3">
        <w:rPr>
          <w:rFonts w:cstheme="minorHAnsi"/>
          <w:bCs/>
          <w:i/>
          <w:iCs/>
          <w:sz w:val="16"/>
          <w:szCs w:val="16"/>
          <w:lang w:val="en-GB" w:eastAsia="sk-SK"/>
        </w:rPr>
        <w:t xml:space="preserve">ies </w:t>
      </w:r>
      <w:r w:rsidRPr="003170B3">
        <w:rPr>
          <w:rFonts w:cstheme="minorHAnsi"/>
          <w:bCs/>
          <w:i/>
          <w:iCs/>
          <w:sz w:val="16"/>
          <w:szCs w:val="16"/>
          <w:lang w:val="en-GB" w:eastAsia="sk-SK"/>
        </w:rPr>
        <w:t xml:space="preserve">for the </w:t>
      </w:r>
      <w:r w:rsidR="00AB00DD" w:rsidRPr="003170B3">
        <w:rPr>
          <w:rFonts w:cstheme="minorHAnsi"/>
          <w:bCs/>
          <w:i/>
          <w:iCs/>
          <w:sz w:val="16"/>
          <w:szCs w:val="16"/>
          <w:lang w:val="en-GB" w:eastAsia="sk-SK"/>
        </w:rPr>
        <w:t>common</w:t>
      </w:r>
      <w:r w:rsidRPr="003170B3">
        <w:rPr>
          <w:rFonts w:cstheme="minorHAnsi"/>
          <w:bCs/>
          <w:i/>
          <w:iCs/>
          <w:sz w:val="16"/>
          <w:szCs w:val="16"/>
          <w:lang w:val="en-GB" w:eastAsia="sk-SK"/>
        </w:rPr>
        <w:t xml:space="preserve"> </w:t>
      </w:r>
      <w:r w:rsidR="004C4986" w:rsidRPr="003170B3">
        <w:rPr>
          <w:rFonts w:cstheme="minorHAnsi"/>
          <w:bCs/>
          <w:i/>
          <w:iCs/>
          <w:sz w:val="16"/>
          <w:szCs w:val="16"/>
          <w:lang w:val="en-GB" w:eastAsia="sk-SK"/>
        </w:rPr>
        <w:t xml:space="preserve">foundations </w:t>
      </w:r>
      <w:r w:rsidRPr="003170B3">
        <w:rPr>
          <w:rFonts w:cstheme="minorHAnsi"/>
          <w:bCs/>
          <w:i/>
          <w:iCs/>
          <w:sz w:val="16"/>
          <w:szCs w:val="16"/>
          <w:lang w:val="en-GB" w:eastAsia="sk-SK"/>
        </w:rPr>
        <w:t xml:space="preserve">and for the relevant </w:t>
      </w:r>
      <w:r w:rsidR="00B11BE6" w:rsidRPr="003170B3">
        <w:rPr>
          <w:rFonts w:cstheme="minorHAnsi"/>
          <w:bCs/>
          <w:i/>
          <w:iCs/>
          <w:sz w:val="16"/>
          <w:szCs w:val="16"/>
          <w:lang w:val="en-GB" w:eastAsia="sk-SK"/>
        </w:rPr>
        <w:t>specialization</w:t>
      </w:r>
      <w:r w:rsidRPr="003170B3">
        <w:rPr>
          <w:rFonts w:cstheme="minorHAnsi"/>
          <w:bCs/>
          <w:i/>
          <w:iCs/>
          <w:sz w:val="16"/>
          <w:szCs w:val="16"/>
          <w:lang w:val="en-GB" w:eastAsia="sk-SK"/>
        </w:rPr>
        <w:t>, in the case of a teach</w:t>
      </w:r>
      <w:r w:rsidR="004C4986" w:rsidRPr="003170B3">
        <w:rPr>
          <w:rFonts w:cstheme="minorHAnsi"/>
          <w:bCs/>
          <w:i/>
          <w:iCs/>
          <w:sz w:val="16"/>
          <w:szCs w:val="16"/>
          <w:lang w:val="en-GB" w:eastAsia="sk-SK"/>
        </w:rPr>
        <w:t>ing</w:t>
      </w:r>
      <w:r w:rsidRPr="003170B3">
        <w:rPr>
          <w:rFonts w:cstheme="minorHAnsi"/>
          <w:bCs/>
          <w:i/>
          <w:iCs/>
          <w:sz w:val="16"/>
          <w:szCs w:val="16"/>
          <w:lang w:val="en-GB" w:eastAsia="sk-SK"/>
        </w:rPr>
        <w:t xml:space="preserve"> combination study program</w:t>
      </w:r>
      <w:r w:rsidR="007F7437" w:rsidRPr="003170B3">
        <w:rPr>
          <w:rFonts w:cstheme="minorHAnsi"/>
          <w:bCs/>
          <w:i/>
          <w:iCs/>
          <w:sz w:val="16"/>
          <w:szCs w:val="16"/>
          <w:lang w:val="en-GB" w:eastAsia="sk-SK"/>
        </w:rPr>
        <w:t>me</w:t>
      </w:r>
      <w:r w:rsidRPr="003170B3">
        <w:rPr>
          <w:rFonts w:cstheme="minorHAnsi"/>
          <w:bCs/>
          <w:i/>
          <w:iCs/>
          <w:sz w:val="16"/>
          <w:szCs w:val="16"/>
          <w:lang w:val="en-GB" w:eastAsia="sk-SK"/>
        </w:rPr>
        <w:t xml:space="preserve"> or a translation combination study program</w:t>
      </w:r>
      <w:r w:rsidR="007F7437" w:rsidRPr="003170B3">
        <w:rPr>
          <w:rFonts w:cstheme="minorHAnsi"/>
          <w:bCs/>
          <w:i/>
          <w:iCs/>
          <w:sz w:val="16"/>
          <w:szCs w:val="16"/>
          <w:lang w:val="en-GB" w:eastAsia="sk-SK"/>
        </w:rPr>
        <w:t>me</w:t>
      </w:r>
      <w:r w:rsidR="00D4358F" w:rsidRPr="003170B3">
        <w:rPr>
          <w:rFonts w:cstheme="minorHAnsi"/>
          <w:bCs/>
          <w:i/>
          <w:iCs/>
          <w:sz w:val="16"/>
          <w:szCs w:val="16"/>
          <w:lang w:val="en-GB" w:eastAsia="sk-SK"/>
        </w:rPr>
        <w:t>,</w:t>
      </w:r>
    </w:p>
    <w:p w14:paraId="7BA34955" w14:textId="23353350" w:rsidR="00F624EB" w:rsidRPr="003170B3" w:rsidRDefault="007F7437" w:rsidP="007F7437">
      <w:pPr>
        <w:pStyle w:val="Odsekzoznamu"/>
        <w:numPr>
          <w:ilvl w:val="0"/>
          <w:numId w:val="32"/>
        </w:numPr>
        <w:autoSpaceDE w:val="0"/>
        <w:autoSpaceDN w:val="0"/>
        <w:adjustRightInd w:val="0"/>
        <w:spacing w:after="0" w:line="240" w:lineRule="auto"/>
        <w:jc w:val="both"/>
        <w:rPr>
          <w:rFonts w:cstheme="minorHAnsi"/>
          <w:bCs/>
          <w:i/>
          <w:iCs/>
          <w:sz w:val="16"/>
          <w:szCs w:val="16"/>
          <w:lang w:val="en-GB" w:eastAsia="sk-SK"/>
        </w:rPr>
      </w:pPr>
      <w:r w:rsidRPr="003170B3">
        <w:rPr>
          <w:rFonts w:cstheme="minorHAnsi"/>
          <w:bCs/>
          <w:i/>
          <w:iCs/>
          <w:sz w:val="16"/>
          <w:szCs w:val="16"/>
          <w:lang w:val="en-GB" w:eastAsia="sk-SK"/>
        </w:rPr>
        <w:t xml:space="preserve">number of credits for the final thesis and the </w:t>
      </w:r>
      <w:proofErr w:type="spellStart"/>
      <w:r w:rsidRPr="003170B3">
        <w:rPr>
          <w:rFonts w:cstheme="minorHAnsi"/>
          <w:bCs/>
          <w:i/>
          <w:iCs/>
          <w:sz w:val="16"/>
          <w:szCs w:val="16"/>
          <w:lang w:val="en-GB" w:eastAsia="sk-SK"/>
        </w:rPr>
        <w:t>defense</w:t>
      </w:r>
      <w:proofErr w:type="spellEnd"/>
      <w:r w:rsidRPr="003170B3">
        <w:rPr>
          <w:rFonts w:cstheme="minorHAnsi"/>
          <w:bCs/>
          <w:i/>
          <w:iCs/>
          <w:sz w:val="16"/>
          <w:szCs w:val="16"/>
          <w:lang w:val="en-GB" w:eastAsia="sk-SK"/>
        </w:rPr>
        <w:t xml:space="preserve"> of the final thesis required for the proper completion of studies,</w:t>
      </w:r>
      <w:r w:rsidR="00F624EB" w:rsidRPr="003170B3">
        <w:rPr>
          <w:rFonts w:cstheme="minorHAnsi"/>
          <w:bCs/>
          <w:i/>
          <w:iCs/>
          <w:sz w:val="16"/>
          <w:szCs w:val="16"/>
          <w:lang w:val="en-GB" w:eastAsia="sk-SK"/>
        </w:rPr>
        <w:t xml:space="preserve"> </w:t>
      </w:r>
    </w:p>
    <w:p w14:paraId="1D7069EE" w14:textId="1D562239" w:rsidR="003127FA" w:rsidRPr="003170B3" w:rsidRDefault="007F7437" w:rsidP="007F7437">
      <w:pPr>
        <w:pStyle w:val="Odsekzoznamu"/>
        <w:numPr>
          <w:ilvl w:val="0"/>
          <w:numId w:val="32"/>
        </w:numPr>
        <w:autoSpaceDE w:val="0"/>
        <w:autoSpaceDN w:val="0"/>
        <w:adjustRightInd w:val="0"/>
        <w:spacing w:after="0" w:line="240" w:lineRule="auto"/>
        <w:jc w:val="both"/>
        <w:rPr>
          <w:rFonts w:cstheme="minorHAnsi"/>
          <w:i/>
          <w:iCs/>
          <w:sz w:val="16"/>
          <w:szCs w:val="16"/>
          <w:lang w:val="en-GB"/>
        </w:rPr>
      </w:pPr>
      <w:r w:rsidRPr="003170B3">
        <w:rPr>
          <w:rFonts w:cstheme="minorHAnsi"/>
          <w:bCs/>
          <w:i/>
          <w:iCs/>
          <w:sz w:val="16"/>
          <w:szCs w:val="16"/>
          <w:lang w:val="en-GB" w:eastAsia="sk-SK"/>
        </w:rPr>
        <w:t xml:space="preserve">number of credits for professional practice required for </w:t>
      </w:r>
      <w:r w:rsidR="00B11BE6" w:rsidRPr="003170B3">
        <w:rPr>
          <w:rFonts w:cstheme="minorHAnsi"/>
          <w:bCs/>
          <w:i/>
          <w:iCs/>
          <w:sz w:val="16"/>
          <w:szCs w:val="16"/>
          <w:lang w:val="en-GB" w:eastAsia="sk-SK"/>
        </w:rPr>
        <w:t xml:space="preserve">the </w:t>
      </w:r>
      <w:r w:rsidRPr="003170B3">
        <w:rPr>
          <w:rFonts w:cstheme="minorHAnsi"/>
          <w:bCs/>
          <w:i/>
          <w:iCs/>
          <w:sz w:val="16"/>
          <w:szCs w:val="16"/>
          <w:lang w:val="en-GB" w:eastAsia="sk-SK"/>
        </w:rPr>
        <w:t>proper completion of studies</w:t>
      </w:r>
      <w:r w:rsidR="004654A4" w:rsidRPr="003170B3">
        <w:rPr>
          <w:rFonts w:cstheme="minorHAnsi"/>
          <w:bCs/>
          <w:i/>
          <w:iCs/>
          <w:sz w:val="16"/>
          <w:szCs w:val="16"/>
          <w:lang w:val="en-GB" w:eastAsia="sk-SK"/>
        </w:rPr>
        <w:t>/</w:t>
      </w:r>
      <w:r w:rsidRPr="003170B3">
        <w:rPr>
          <w:rFonts w:cstheme="minorHAnsi"/>
          <w:bCs/>
          <w:i/>
          <w:iCs/>
          <w:sz w:val="16"/>
          <w:szCs w:val="16"/>
          <w:lang w:val="en-GB" w:eastAsia="sk-SK"/>
        </w:rPr>
        <w:t xml:space="preserve">completion of </w:t>
      </w:r>
      <w:r w:rsidR="00B11BE6" w:rsidRPr="003170B3">
        <w:rPr>
          <w:rFonts w:cstheme="minorHAnsi"/>
          <w:bCs/>
          <w:i/>
          <w:iCs/>
          <w:sz w:val="16"/>
          <w:szCs w:val="16"/>
          <w:lang w:val="en-GB" w:eastAsia="sk-SK"/>
        </w:rPr>
        <w:t xml:space="preserve">a </w:t>
      </w:r>
      <w:r w:rsidRPr="003170B3">
        <w:rPr>
          <w:rFonts w:cstheme="minorHAnsi"/>
          <w:bCs/>
          <w:i/>
          <w:iCs/>
          <w:sz w:val="16"/>
          <w:szCs w:val="16"/>
          <w:lang w:val="en-GB" w:eastAsia="sk-SK"/>
        </w:rPr>
        <w:t>part of studies</w:t>
      </w:r>
      <w:r w:rsidR="00D4358F" w:rsidRPr="003170B3">
        <w:rPr>
          <w:rFonts w:cstheme="minorHAnsi"/>
          <w:bCs/>
          <w:i/>
          <w:iCs/>
          <w:sz w:val="16"/>
          <w:szCs w:val="16"/>
          <w:lang w:val="en-GB" w:eastAsia="sk-SK"/>
        </w:rPr>
        <w:t>,</w:t>
      </w:r>
      <w:r w:rsidR="003127FA" w:rsidRPr="003170B3">
        <w:rPr>
          <w:rFonts w:cstheme="minorHAnsi"/>
          <w:bCs/>
          <w:i/>
          <w:iCs/>
          <w:sz w:val="16"/>
          <w:szCs w:val="16"/>
          <w:lang w:val="en-GB" w:eastAsia="sk-SK"/>
        </w:rPr>
        <w:t xml:space="preserve"> </w:t>
      </w:r>
    </w:p>
    <w:p w14:paraId="424134D2" w14:textId="1B51BFDB" w:rsidR="00F624EB" w:rsidRPr="003170B3" w:rsidRDefault="007F7437" w:rsidP="007F7437">
      <w:pPr>
        <w:pStyle w:val="Odsekzoznamu"/>
        <w:numPr>
          <w:ilvl w:val="0"/>
          <w:numId w:val="32"/>
        </w:numPr>
        <w:autoSpaceDE w:val="0"/>
        <w:autoSpaceDN w:val="0"/>
        <w:adjustRightInd w:val="0"/>
        <w:spacing w:after="0" w:line="240" w:lineRule="auto"/>
        <w:jc w:val="both"/>
        <w:rPr>
          <w:rFonts w:cstheme="minorHAnsi"/>
          <w:bCs/>
          <w:i/>
          <w:iCs/>
          <w:sz w:val="16"/>
          <w:szCs w:val="16"/>
          <w:lang w:val="en-GB" w:eastAsia="sk-SK"/>
        </w:rPr>
      </w:pPr>
      <w:r w:rsidRPr="003170B3">
        <w:rPr>
          <w:rFonts w:cstheme="minorHAnsi"/>
          <w:bCs/>
          <w:i/>
          <w:iCs/>
          <w:sz w:val="16"/>
          <w:szCs w:val="16"/>
          <w:lang w:val="en-GB" w:eastAsia="sk-SK"/>
        </w:rPr>
        <w:t>number of credits required for the proper completion of studies</w:t>
      </w:r>
      <w:r w:rsidR="004654A4" w:rsidRPr="003170B3">
        <w:rPr>
          <w:rFonts w:cstheme="minorHAnsi"/>
          <w:bCs/>
          <w:i/>
          <w:iCs/>
          <w:sz w:val="16"/>
          <w:szCs w:val="16"/>
          <w:lang w:val="en-GB" w:eastAsia="sk-SK"/>
        </w:rPr>
        <w:t>/</w:t>
      </w:r>
      <w:r w:rsidRPr="003170B3">
        <w:rPr>
          <w:rFonts w:cstheme="minorHAnsi"/>
          <w:bCs/>
          <w:i/>
          <w:iCs/>
          <w:sz w:val="16"/>
          <w:szCs w:val="16"/>
          <w:lang w:val="en-GB" w:eastAsia="sk-SK"/>
        </w:rPr>
        <w:t xml:space="preserve">completion of </w:t>
      </w:r>
      <w:r w:rsidR="00B11BE6" w:rsidRPr="003170B3">
        <w:rPr>
          <w:rFonts w:cstheme="minorHAnsi"/>
          <w:bCs/>
          <w:i/>
          <w:iCs/>
          <w:sz w:val="16"/>
          <w:szCs w:val="16"/>
          <w:lang w:val="en-GB" w:eastAsia="sk-SK"/>
        </w:rPr>
        <w:t xml:space="preserve">a </w:t>
      </w:r>
      <w:r w:rsidRPr="003170B3">
        <w:rPr>
          <w:rFonts w:cstheme="minorHAnsi"/>
          <w:bCs/>
          <w:i/>
          <w:iCs/>
          <w:sz w:val="16"/>
          <w:szCs w:val="16"/>
          <w:lang w:val="en-GB" w:eastAsia="sk-SK"/>
        </w:rPr>
        <w:t>part of the stud</w:t>
      </w:r>
      <w:r w:rsidR="004F6E48" w:rsidRPr="003170B3">
        <w:rPr>
          <w:rFonts w:cstheme="minorHAnsi"/>
          <w:bCs/>
          <w:i/>
          <w:iCs/>
          <w:sz w:val="16"/>
          <w:szCs w:val="16"/>
          <w:lang w:val="en-GB" w:eastAsia="sk-SK"/>
        </w:rPr>
        <w:t>ies</w:t>
      </w:r>
      <w:r w:rsidRPr="003170B3">
        <w:rPr>
          <w:rFonts w:cstheme="minorHAnsi"/>
          <w:bCs/>
          <w:i/>
          <w:iCs/>
          <w:sz w:val="16"/>
          <w:szCs w:val="16"/>
          <w:lang w:val="en-GB" w:eastAsia="sk-SK"/>
        </w:rPr>
        <w:t xml:space="preserve"> for project work with the indication of relevant </w:t>
      </w:r>
      <w:r w:rsidR="00B11BE6" w:rsidRPr="003170B3">
        <w:rPr>
          <w:rFonts w:cstheme="minorHAnsi"/>
          <w:i/>
          <w:iCs/>
          <w:sz w:val="16"/>
          <w:szCs w:val="16"/>
          <w:lang w:val="en-GB"/>
        </w:rPr>
        <w:t xml:space="preserve">courses </w:t>
      </w:r>
      <w:r w:rsidRPr="003170B3">
        <w:rPr>
          <w:rFonts w:cstheme="minorHAnsi"/>
          <w:bCs/>
          <w:i/>
          <w:iCs/>
          <w:sz w:val="16"/>
          <w:szCs w:val="16"/>
          <w:lang w:val="en-GB" w:eastAsia="sk-SK"/>
        </w:rPr>
        <w:t>in engineering study programmes</w:t>
      </w:r>
      <w:r w:rsidR="00D4358F" w:rsidRPr="003170B3">
        <w:rPr>
          <w:rFonts w:cstheme="minorHAnsi"/>
          <w:bCs/>
          <w:i/>
          <w:iCs/>
          <w:sz w:val="16"/>
          <w:szCs w:val="16"/>
          <w:lang w:val="en-GB" w:eastAsia="sk-SK"/>
        </w:rPr>
        <w:t>,</w:t>
      </w:r>
    </w:p>
    <w:p w14:paraId="5A942857" w14:textId="701846FC" w:rsidR="00F624EB" w:rsidRPr="003170B3" w:rsidRDefault="007F7437" w:rsidP="007F7437">
      <w:pPr>
        <w:pStyle w:val="Odsekzoznamu"/>
        <w:numPr>
          <w:ilvl w:val="0"/>
          <w:numId w:val="32"/>
        </w:numPr>
        <w:autoSpaceDE w:val="0"/>
        <w:autoSpaceDN w:val="0"/>
        <w:adjustRightInd w:val="0"/>
        <w:spacing w:after="0" w:line="240" w:lineRule="auto"/>
        <w:jc w:val="both"/>
        <w:rPr>
          <w:rFonts w:cstheme="minorHAnsi"/>
          <w:i/>
          <w:iCs/>
          <w:sz w:val="16"/>
          <w:szCs w:val="16"/>
          <w:lang w:val="en-GB"/>
        </w:rPr>
      </w:pPr>
      <w:r w:rsidRPr="003170B3">
        <w:rPr>
          <w:rFonts w:cstheme="minorHAnsi"/>
          <w:bCs/>
          <w:i/>
          <w:iCs/>
          <w:sz w:val="16"/>
          <w:szCs w:val="16"/>
          <w:lang w:val="en-GB" w:eastAsia="sk-SK"/>
        </w:rPr>
        <w:t xml:space="preserve">number of credits required for the proper completion of studies/completion of </w:t>
      </w:r>
      <w:r w:rsidR="00823671" w:rsidRPr="003170B3">
        <w:rPr>
          <w:rFonts w:cstheme="minorHAnsi"/>
          <w:bCs/>
          <w:i/>
          <w:iCs/>
          <w:sz w:val="16"/>
          <w:szCs w:val="16"/>
          <w:lang w:val="en-GB" w:eastAsia="sk-SK"/>
        </w:rPr>
        <w:t xml:space="preserve">a </w:t>
      </w:r>
      <w:r w:rsidRPr="003170B3">
        <w:rPr>
          <w:rFonts w:cstheme="minorHAnsi"/>
          <w:bCs/>
          <w:i/>
          <w:iCs/>
          <w:sz w:val="16"/>
          <w:szCs w:val="16"/>
          <w:lang w:val="en-GB" w:eastAsia="sk-SK"/>
        </w:rPr>
        <w:t>part of the stud</w:t>
      </w:r>
      <w:r w:rsidR="004F6E48" w:rsidRPr="003170B3">
        <w:rPr>
          <w:rFonts w:cstheme="minorHAnsi"/>
          <w:bCs/>
          <w:i/>
          <w:iCs/>
          <w:sz w:val="16"/>
          <w:szCs w:val="16"/>
          <w:lang w:val="en-GB" w:eastAsia="sk-SK"/>
        </w:rPr>
        <w:t>ies</w:t>
      </w:r>
      <w:r w:rsidRPr="003170B3">
        <w:rPr>
          <w:rFonts w:cstheme="minorHAnsi"/>
          <w:bCs/>
          <w:i/>
          <w:iCs/>
          <w:sz w:val="16"/>
          <w:szCs w:val="16"/>
          <w:lang w:val="en-GB" w:eastAsia="sk-SK"/>
        </w:rPr>
        <w:t xml:space="preserve"> for artistic performances in addition to the final </w:t>
      </w:r>
      <w:r w:rsidR="00C9252C" w:rsidRPr="003170B3">
        <w:rPr>
          <w:rFonts w:cstheme="minorHAnsi"/>
          <w:bCs/>
          <w:i/>
          <w:iCs/>
          <w:sz w:val="16"/>
          <w:szCs w:val="16"/>
          <w:lang w:val="en-GB" w:eastAsia="sk-SK"/>
        </w:rPr>
        <w:t>thesis</w:t>
      </w:r>
      <w:r w:rsidRPr="003170B3">
        <w:rPr>
          <w:rFonts w:cstheme="minorHAnsi"/>
          <w:bCs/>
          <w:i/>
          <w:iCs/>
          <w:sz w:val="16"/>
          <w:szCs w:val="16"/>
          <w:lang w:val="en-GB" w:eastAsia="sk-SK"/>
        </w:rPr>
        <w:t xml:space="preserve"> in art study programmes</w:t>
      </w:r>
      <w:r w:rsidR="00823671" w:rsidRPr="003170B3">
        <w:rPr>
          <w:rFonts w:cstheme="minorHAnsi"/>
          <w:bCs/>
          <w:i/>
          <w:iCs/>
          <w:sz w:val="16"/>
          <w:szCs w:val="16"/>
          <w:lang w:val="en-GB" w:eastAsia="sk-SK"/>
        </w:rPr>
        <w:t>.</w:t>
      </w:r>
    </w:p>
    <w:p w14:paraId="67E7D4E1" w14:textId="77777777" w:rsidR="00E116C5" w:rsidRPr="003170B3" w:rsidRDefault="00E116C5" w:rsidP="00E116C5">
      <w:pPr>
        <w:pStyle w:val="Odsekzoznamu"/>
        <w:autoSpaceDE w:val="0"/>
        <w:autoSpaceDN w:val="0"/>
        <w:adjustRightInd w:val="0"/>
        <w:spacing w:after="0" w:line="240" w:lineRule="auto"/>
        <w:jc w:val="both"/>
        <w:rPr>
          <w:rFonts w:cstheme="minorHAnsi"/>
          <w:bCs/>
          <w:i/>
          <w:iCs/>
          <w:sz w:val="16"/>
          <w:szCs w:val="16"/>
          <w:lang w:val="en-GB" w:eastAsia="sk-SK"/>
        </w:rPr>
      </w:pPr>
    </w:p>
    <w:p w14:paraId="43DEBB6B" w14:textId="555DF81F"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Conditions for completing individual parts of the study programme and the student's progression in the study programme of the 3</w:t>
      </w:r>
      <w:r w:rsidRPr="003170B3">
        <w:rPr>
          <w:rFonts w:cstheme="minorHAnsi"/>
          <w:iCs/>
          <w:sz w:val="16"/>
          <w:szCs w:val="16"/>
          <w:vertAlign w:val="superscript"/>
          <w:lang w:val="en-GB"/>
        </w:rPr>
        <w:t>rd</w:t>
      </w:r>
      <w:r w:rsidRPr="003170B3">
        <w:rPr>
          <w:rFonts w:cstheme="minorHAnsi"/>
          <w:iCs/>
          <w:sz w:val="16"/>
          <w:szCs w:val="16"/>
          <w:lang w:val="en-GB"/>
        </w:rPr>
        <w:t xml:space="preserve"> degree Systematic philosophy is defined by Art. 30 "Credit system of doctoral studies and evaluation of study results" of the Study Regulations of the University of </w:t>
      </w:r>
      <w:proofErr w:type="spellStart"/>
      <w:r w:rsidRPr="003170B3">
        <w:rPr>
          <w:rFonts w:cstheme="minorHAnsi"/>
          <w:iCs/>
          <w:sz w:val="16"/>
          <w:szCs w:val="16"/>
          <w:lang w:val="en-GB"/>
        </w:rPr>
        <w:t>Prešov</w:t>
      </w:r>
      <w:proofErr w:type="spellEnd"/>
      <w:r w:rsidRPr="003170B3">
        <w:rPr>
          <w:rFonts w:cstheme="minorHAnsi"/>
          <w:iCs/>
          <w:sz w:val="16"/>
          <w:szCs w:val="16"/>
          <w:lang w:val="en-GB"/>
        </w:rPr>
        <w:t xml:space="preserve"> in </w:t>
      </w:r>
      <w:proofErr w:type="spellStart"/>
      <w:r w:rsidRPr="003170B3">
        <w:rPr>
          <w:rFonts w:cstheme="minorHAnsi"/>
          <w:iCs/>
          <w:sz w:val="16"/>
          <w:szCs w:val="16"/>
          <w:lang w:val="en-GB"/>
        </w:rPr>
        <w:t>Prešov</w:t>
      </w:r>
      <w:proofErr w:type="spellEnd"/>
      <w:r w:rsidRPr="003170B3">
        <w:rPr>
          <w:rFonts w:cstheme="minorHAnsi"/>
          <w:iCs/>
          <w:sz w:val="16"/>
          <w:szCs w:val="16"/>
          <w:lang w:val="en-GB"/>
        </w:rPr>
        <w:t>, which declares:</w:t>
      </w:r>
    </w:p>
    <w:p w14:paraId="1F09C882" w14:textId="77777777"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p>
    <w:p w14:paraId="0DADC7FC" w14:textId="77777777"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„1. In addition to the dissertation examination, the doctoral student is evaluated during the doctoral study as part of the annual evaluation. The data for the annual evaluation are processed by the doctoral student in cooperation with the supervisor. At the same time, the supervisor submits a proposal for continuing the study, extending the study, or a proposal for excluding the doctoral student from the study.</w:t>
      </w:r>
    </w:p>
    <w:p w14:paraId="35398C93" w14:textId="13D861D1"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2. The study is evaluated according to the principles of the credit system. The principles are determined by law and generally binding legal regulation.</w:t>
      </w:r>
      <w:r w:rsidRPr="003170B3">
        <w:rPr>
          <w:rFonts w:cstheme="minorHAnsi"/>
          <w:sz w:val="16"/>
          <w:szCs w:val="16"/>
        </w:rPr>
        <w:t xml:space="preserve"> </w:t>
      </w:r>
      <w:r w:rsidRPr="003170B3">
        <w:rPr>
          <w:rFonts w:cstheme="minorHAnsi"/>
          <w:iCs/>
          <w:sz w:val="16"/>
          <w:szCs w:val="16"/>
          <w:lang w:val="en-GB"/>
        </w:rPr>
        <w:t>These apply to third-degree study programs appropriately. The credit system is applied in both forms of doctoral studies.</w:t>
      </w:r>
    </w:p>
    <w:p w14:paraId="7BD2A111" w14:textId="77777777"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3. Credit is a unit of a doctoral student's workload and is defined in doctoral studies by analogy as in bachelor's and master's studies.</w:t>
      </w:r>
    </w:p>
    <w:p w14:paraId="57ACCA1B" w14:textId="77777777"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4. During his / her studies, the doctoral student obtains credits for the following activities: a) completion of the study part. The doctoral student must complete compulsory subjects, compulsory elective and elective subjects, which are determined by his / her individual study plan. The study part ends with passing the dissertation exam; b) independent creative activity in the field of science (publications, completion of a defined stage in one's own research work, etc.); c) elaboration and </w:t>
      </w:r>
      <w:proofErr w:type="spellStart"/>
      <w:r w:rsidRPr="003170B3">
        <w:rPr>
          <w:rFonts w:cstheme="minorHAnsi"/>
          <w:iCs/>
          <w:sz w:val="16"/>
          <w:szCs w:val="16"/>
          <w:lang w:val="en-GB"/>
        </w:rPr>
        <w:t>defense</w:t>
      </w:r>
      <w:proofErr w:type="spellEnd"/>
      <w:r w:rsidRPr="003170B3">
        <w:rPr>
          <w:rFonts w:cstheme="minorHAnsi"/>
          <w:iCs/>
          <w:sz w:val="16"/>
          <w:szCs w:val="16"/>
          <w:lang w:val="en-GB"/>
        </w:rPr>
        <w:t xml:space="preserve"> of the dissertation.</w:t>
      </w:r>
    </w:p>
    <w:p w14:paraId="4A4D11E1" w14:textId="77777777"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5. The subjects of the study part, the subjects of the dissertation examination and the dissertation with the </w:t>
      </w:r>
      <w:proofErr w:type="spellStart"/>
      <w:r w:rsidRPr="003170B3">
        <w:rPr>
          <w:rFonts w:cstheme="minorHAnsi"/>
          <w:iCs/>
          <w:sz w:val="16"/>
          <w:szCs w:val="16"/>
          <w:lang w:val="en-GB"/>
        </w:rPr>
        <w:t>defense</w:t>
      </w:r>
      <w:proofErr w:type="spellEnd"/>
      <w:r w:rsidRPr="003170B3">
        <w:rPr>
          <w:rFonts w:cstheme="minorHAnsi"/>
          <w:iCs/>
          <w:sz w:val="16"/>
          <w:szCs w:val="16"/>
          <w:lang w:val="en-GB"/>
        </w:rPr>
        <w:t xml:space="preserve"> are evaluated analogously as in the first and second stage of study in the sense of Art. 16 par. 4. The subjects of independent creative scientific activity are evaluated by the categories "graduated" or "not graduated".</w:t>
      </w:r>
    </w:p>
    <w:p w14:paraId="09B3C493" w14:textId="77777777"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6. The activities referred to in paragraph 4 are irreplaceable.</w:t>
      </w:r>
    </w:p>
    <w:p w14:paraId="7EADCF27" w14:textId="0E79C414"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7. The doctoral student may complete part of his / her studies at a workplace other than his / her own workplace, e.g. abroad. If he has been sent to this workplace as part of the </w:t>
      </w:r>
      <w:proofErr w:type="spellStart"/>
      <w:r w:rsidRPr="003170B3">
        <w:rPr>
          <w:rFonts w:cstheme="minorHAnsi"/>
          <w:iCs/>
          <w:sz w:val="16"/>
          <w:szCs w:val="16"/>
          <w:lang w:val="en-GB"/>
        </w:rPr>
        <w:t>fulfillment</w:t>
      </w:r>
      <w:proofErr w:type="spellEnd"/>
      <w:r w:rsidRPr="003170B3">
        <w:rPr>
          <w:rFonts w:cstheme="minorHAnsi"/>
          <w:iCs/>
          <w:sz w:val="16"/>
          <w:szCs w:val="16"/>
          <w:lang w:val="en-GB"/>
        </w:rPr>
        <w:t xml:space="preserve"> of his individual study plan and if the credit systems of the sending and receiving workplace are compatible (credit transfer), the credits obtained at this workplace will be credited to him in full.</w:t>
      </w:r>
    </w:p>
    <w:p w14:paraId="6CF1096B" w14:textId="77777777"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8. In the event of a change in the training workplace, study program or in another case stipulated by law or these study regulations, the doctoral student may be awarded the appropriate number of credits for completed activities. The Dean / Rector decides on the granting of credits after the opinion of the trade union commission.</w:t>
      </w:r>
    </w:p>
    <w:p w14:paraId="2BEEAD2A" w14:textId="77777777"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9. For his / her progress to the second year of study, the full-time doctoral student must have obtained at least 40 credits (at least 30 credits in external form), for his / her progress to the third year of study, the full-time doctoral student must have obtained at least 80 credits (external form of at least 60 credits), for their progress to the fourth year of study, the doctoral student must have obtained at least 120 credits in the full-time form of study (at least 90 credits in external form). To progress to the fifth year of study in external form, the doctoral student must have obtained at least 120 credits. For successful progression to the last year within the standard length of study, the doctoral student must successfully pass a dissertation examination.</w:t>
      </w:r>
    </w:p>
    <w:p w14:paraId="766529E7" w14:textId="7E75F660"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10. In both full-time and part-time doctoral studies, a doctoral student may apply for a dissertation examination if he / she has obtained credits in the structure given by the accredited study program or the internal guidelines of the faculty.</w:t>
      </w:r>
    </w:p>
    <w:p w14:paraId="075DB2BC" w14:textId="77777777"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p>
    <w:p w14:paraId="41D153BE" w14:textId="1C84DCD9" w:rsidR="00E116C5" w:rsidRPr="003170B3" w:rsidRDefault="00E116C5" w:rsidP="00E116C5">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In the study programme of the 3rd degree Systematic Philosophy the graduate needs to obtain from study and pedagogical-educational activities at least 80 credits, of which he must complete compulsory subjects (32 credits), at least </w:t>
      </w:r>
      <w:r w:rsidR="0072318B" w:rsidRPr="003170B3">
        <w:rPr>
          <w:rFonts w:cstheme="minorHAnsi"/>
          <w:iCs/>
          <w:sz w:val="16"/>
          <w:szCs w:val="16"/>
          <w:lang w:val="en-GB"/>
        </w:rPr>
        <w:t>one</w:t>
      </w:r>
      <w:r w:rsidRPr="003170B3">
        <w:rPr>
          <w:rFonts w:cstheme="minorHAnsi"/>
          <w:iCs/>
          <w:sz w:val="16"/>
          <w:szCs w:val="16"/>
          <w:lang w:val="en-GB"/>
        </w:rPr>
        <w:t xml:space="preserve"> compulsory elective course and dissertation exam (30 credits), which consists of written thesis for the dissertation exam, compulsory subject of the dissertation exam Systematic philosophy (theoretical philosophy, practical philosophy, ethics and aesthetics) and one compulsory elective subject of the state exam.</w:t>
      </w:r>
      <w:r w:rsidRPr="003170B3">
        <w:rPr>
          <w:rFonts w:cstheme="minorHAnsi"/>
          <w:sz w:val="16"/>
          <w:szCs w:val="16"/>
        </w:rPr>
        <w:t xml:space="preserve"> </w:t>
      </w:r>
      <w:bookmarkStart w:id="5" w:name="_Hlk99061325"/>
      <w:r w:rsidRPr="003170B3">
        <w:rPr>
          <w:rFonts w:cstheme="minorHAnsi"/>
          <w:iCs/>
          <w:sz w:val="16"/>
          <w:szCs w:val="16"/>
          <w:lang w:val="en-GB"/>
        </w:rPr>
        <w:t xml:space="preserve">Compulsory subjects are Theoretical and Methodological seminar, </w:t>
      </w:r>
      <w:r w:rsidR="003170B3" w:rsidRPr="00C803B7">
        <w:rPr>
          <w:rFonts w:cstheme="minorHAnsi"/>
          <w:sz w:val="16"/>
          <w:szCs w:val="16"/>
          <w:lang w:val="en-GB"/>
        </w:rPr>
        <w:t>Seminar for Postgraduate Students</w:t>
      </w:r>
      <w:r w:rsidRPr="003170B3">
        <w:rPr>
          <w:rFonts w:cstheme="minorHAnsi"/>
          <w:iCs/>
          <w:sz w:val="16"/>
          <w:szCs w:val="16"/>
          <w:lang w:val="en-GB"/>
        </w:rPr>
        <w:t xml:space="preserve">, Higher </w:t>
      </w:r>
      <w:r w:rsidR="00AF7851" w:rsidRPr="003170B3">
        <w:rPr>
          <w:rFonts w:cstheme="minorHAnsi"/>
          <w:iCs/>
          <w:sz w:val="16"/>
          <w:szCs w:val="16"/>
          <w:lang w:val="en-GB"/>
        </w:rPr>
        <w:t>E</w:t>
      </w:r>
      <w:r w:rsidRPr="003170B3">
        <w:rPr>
          <w:rFonts w:cstheme="minorHAnsi"/>
          <w:iCs/>
          <w:sz w:val="16"/>
          <w:szCs w:val="16"/>
          <w:lang w:val="en-GB"/>
        </w:rPr>
        <w:t>ducation</w:t>
      </w:r>
      <w:r w:rsidR="00AF7851" w:rsidRPr="003170B3">
        <w:rPr>
          <w:rFonts w:cstheme="minorHAnsi"/>
          <w:iCs/>
          <w:sz w:val="16"/>
          <w:szCs w:val="16"/>
          <w:lang w:val="en-GB"/>
        </w:rPr>
        <w:t xml:space="preserve"> Pedagogy, </w:t>
      </w:r>
      <w:r w:rsidR="00AF7851" w:rsidRPr="003170B3">
        <w:rPr>
          <w:rFonts w:cstheme="minorHAnsi"/>
          <w:sz w:val="16"/>
          <w:szCs w:val="16"/>
          <w:lang w:val="en-GB"/>
        </w:rPr>
        <w:t>Hermeneutic and Phenomenological Reading of Text</w:t>
      </w:r>
      <w:r w:rsidRPr="003170B3">
        <w:rPr>
          <w:rFonts w:cstheme="minorHAnsi"/>
          <w:iCs/>
          <w:sz w:val="16"/>
          <w:szCs w:val="16"/>
          <w:lang w:val="en-GB"/>
        </w:rPr>
        <w:t xml:space="preserve">, Philosophical and </w:t>
      </w:r>
      <w:r w:rsidR="00AF7851" w:rsidRPr="003170B3">
        <w:rPr>
          <w:rFonts w:cstheme="minorHAnsi"/>
          <w:iCs/>
          <w:sz w:val="16"/>
          <w:szCs w:val="16"/>
          <w:lang w:val="en-GB"/>
        </w:rPr>
        <w:t>E</w:t>
      </w:r>
      <w:r w:rsidRPr="003170B3">
        <w:rPr>
          <w:rFonts w:cstheme="minorHAnsi"/>
          <w:iCs/>
          <w:sz w:val="16"/>
          <w:szCs w:val="16"/>
          <w:lang w:val="en-GB"/>
        </w:rPr>
        <w:t xml:space="preserve">thical </w:t>
      </w:r>
      <w:r w:rsidR="00AF7851" w:rsidRPr="003170B3">
        <w:rPr>
          <w:rFonts w:cstheme="minorHAnsi"/>
          <w:iCs/>
          <w:sz w:val="16"/>
          <w:szCs w:val="16"/>
          <w:lang w:val="en-GB"/>
        </w:rPr>
        <w:t>I</w:t>
      </w:r>
      <w:r w:rsidRPr="003170B3">
        <w:rPr>
          <w:rFonts w:cstheme="minorHAnsi"/>
          <w:iCs/>
          <w:sz w:val="16"/>
          <w:szCs w:val="16"/>
          <w:lang w:val="en-GB"/>
        </w:rPr>
        <w:t xml:space="preserve">ssues in </w:t>
      </w:r>
      <w:r w:rsidR="00AF7851" w:rsidRPr="003170B3">
        <w:rPr>
          <w:rFonts w:cstheme="minorHAnsi"/>
          <w:iCs/>
          <w:sz w:val="16"/>
          <w:szCs w:val="16"/>
          <w:lang w:val="en-GB"/>
        </w:rPr>
        <w:t>L</w:t>
      </w:r>
      <w:r w:rsidRPr="003170B3">
        <w:rPr>
          <w:rFonts w:cstheme="minorHAnsi"/>
          <w:iCs/>
          <w:sz w:val="16"/>
          <w:szCs w:val="16"/>
          <w:lang w:val="en-GB"/>
        </w:rPr>
        <w:t xml:space="preserve">iterature, Aesthetics, Foreign internship and </w:t>
      </w:r>
      <w:proofErr w:type="gramStart"/>
      <w:r w:rsidRPr="003170B3">
        <w:rPr>
          <w:rFonts w:cstheme="minorHAnsi"/>
          <w:iCs/>
          <w:sz w:val="16"/>
          <w:szCs w:val="16"/>
          <w:lang w:val="en-GB"/>
        </w:rPr>
        <w:t>Foreign</w:t>
      </w:r>
      <w:proofErr w:type="gramEnd"/>
      <w:r w:rsidRPr="003170B3">
        <w:rPr>
          <w:rFonts w:cstheme="minorHAnsi"/>
          <w:iCs/>
          <w:sz w:val="16"/>
          <w:szCs w:val="16"/>
          <w:lang w:val="en-GB"/>
        </w:rPr>
        <w:t xml:space="preserve"> language in academic discourse</w:t>
      </w:r>
      <w:bookmarkEnd w:id="5"/>
      <w:r w:rsidRPr="003170B3">
        <w:rPr>
          <w:rFonts w:cstheme="minorHAnsi"/>
          <w:iCs/>
          <w:sz w:val="16"/>
          <w:szCs w:val="16"/>
          <w:lang w:val="en-GB"/>
        </w:rPr>
        <w:t xml:space="preserve">, in which the student chooses one of the options: English, German, Russian or French. The student must obtain at least 145 credits from creative activities in the field of science, of which he / she must complete the compulsory subject of dissertation </w:t>
      </w:r>
      <w:proofErr w:type="spellStart"/>
      <w:r w:rsidRPr="003170B3">
        <w:rPr>
          <w:rFonts w:cstheme="minorHAnsi"/>
          <w:iCs/>
          <w:sz w:val="16"/>
          <w:szCs w:val="16"/>
          <w:lang w:val="en-GB"/>
        </w:rPr>
        <w:t>defense</w:t>
      </w:r>
      <w:proofErr w:type="spellEnd"/>
      <w:r w:rsidRPr="003170B3">
        <w:rPr>
          <w:rFonts w:cstheme="minorHAnsi"/>
          <w:iCs/>
          <w:sz w:val="16"/>
          <w:szCs w:val="16"/>
          <w:lang w:val="en-GB"/>
        </w:rPr>
        <w:t xml:space="preserve"> (30 credits) and must obtain at least 70 credits per unit of publishing activity. According to the individual study plan, the student chooses from the compulsory elective and elective subjects </w:t>
      </w:r>
      <w:proofErr w:type="gramStart"/>
      <w:r w:rsidRPr="003170B3">
        <w:rPr>
          <w:rFonts w:cstheme="minorHAnsi"/>
          <w:iCs/>
          <w:sz w:val="16"/>
          <w:szCs w:val="16"/>
          <w:lang w:val="en-GB"/>
        </w:rPr>
        <w:t>in order to</w:t>
      </w:r>
      <w:proofErr w:type="gramEnd"/>
      <w:r w:rsidRPr="003170B3">
        <w:rPr>
          <w:rFonts w:cstheme="minorHAnsi"/>
          <w:iCs/>
          <w:sz w:val="16"/>
          <w:szCs w:val="16"/>
          <w:lang w:val="en-GB"/>
        </w:rPr>
        <w:t xml:space="preserve"> achieve the required number and structure of credits. To successfully complete your studies, you must obtain at least 240 credits.</w:t>
      </w:r>
    </w:p>
    <w:p w14:paraId="3D9C8060" w14:textId="77777777" w:rsidR="00E116C5" w:rsidRPr="003170B3" w:rsidRDefault="00E116C5" w:rsidP="00E116C5">
      <w:pPr>
        <w:pStyle w:val="Odsekzoznamu"/>
        <w:autoSpaceDE w:val="0"/>
        <w:autoSpaceDN w:val="0"/>
        <w:adjustRightInd w:val="0"/>
        <w:spacing w:after="0" w:line="240" w:lineRule="auto"/>
        <w:jc w:val="both"/>
        <w:rPr>
          <w:rFonts w:cstheme="minorHAnsi"/>
          <w:i/>
          <w:iCs/>
          <w:sz w:val="16"/>
          <w:szCs w:val="16"/>
          <w:lang w:val="en-GB"/>
        </w:rPr>
      </w:pPr>
    </w:p>
    <w:p w14:paraId="185BE48F" w14:textId="4DD1ED71" w:rsidR="007F7437" w:rsidRPr="003170B3" w:rsidRDefault="007F7437" w:rsidP="00446388">
      <w:pPr>
        <w:pStyle w:val="Odsekzoznamu"/>
        <w:numPr>
          <w:ilvl w:val="0"/>
          <w:numId w:val="13"/>
        </w:numPr>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The institution describes the rules for verification of learning outcomes</w:t>
      </w:r>
      <w:r w:rsidR="00BB3031" w:rsidRPr="003170B3">
        <w:rPr>
          <w:rFonts w:cstheme="minorHAnsi"/>
          <w:iCs/>
          <w:sz w:val="16"/>
          <w:szCs w:val="16"/>
          <w:lang w:val="en-GB"/>
        </w:rPr>
        <w:t>,</w:t>
      </w:r>
      <w:r w:rsidRPr="003170B3">
        <w:rPr>
          <w:rFonts w:cstheme="minorHAnsi"/>
          <w:iCs/>
          <w:sz w:val="16"/>
          <w:szCs w:val="16"/>
          <w:lang w:val="en-GB"/>
        </w:rPr>
        <w:t xml:space="preserve"> </w:t>
      </w:r>
      <w:proofErr w:type="gramStart"/>
      <w:r w:rsidR="004F6E48" w:rsidRPr="003170B3">
        <w:rPr>
          <w:rFonts w:cstheme="minorHAnsi"/>
          <w:iCs/>
          <w:sz w:val="16"/>
          <w:szCs w:val="16"/>
          <w:lang w:val="en-GB"/>
        </w:rPr>
        <w:t>students</w:t>
      </w:r>
      <w:proofErr w:type="gramEnd"/>
      <w:r w:rsidR="004F6E48" w:rsidRPr="003170B3">
        <w:rPr>
          <w:rFonts w:cstheme="minorHAnsi"/>
          <w:iCs/>
          <w:sz w:val="16"/>
          <w:szCs w:val="16"/>
          <w:lang w:val="en-GB"/>
        </w:rPr>
        <w:t xml:space="preserve"> </w:t>
      </w:r>
      <w:r w:rsidRPr="003170B3">
        <w:rPr>
          <w:rFonts w:cstheme="minorHAnsi"/>
          <w:iCs/>
          <w:sz w:val="16"/>
          <w:szCs w:val="16"/>
          <w:lang w:val="en-GB"/>
        </w:rPr>
        <w:t xml:space="preserve">assessment and the possibilities of </w:t>
      </w:r>
      <w:r w:rsidR="00BB3031" w:rsidRPr="003170B3">
        <w:rPr>
          <w:rFonts w:cstheme="minorHAnsi"/>
          <w:iCs/>
          <w:sz w:val="16"/>
          <w:szCs w:val="16"/>
          <w:lang w:val="en-GB"/>
        </w:rPr>
        <w:t>appeal</w:t>
      </w:r>
      <w:r w:rsidR="0096240A" w:rsidRPr="003170B3">
        <w:rPr>
          <w:rFonts w:cstheme="minorHAnsi"/>
          <w:iCs/>
          <w:sz w:val="16"/>
          <w:szCs w:val="16"/>
          <w:lang w:val="en-GB"/>
        </w:rPr>
        <w:t>ing</w:t>
      </w:r>
      <w:r w:rsidR="00BB3031" w:rsidRPr="003170B3">
        <w:rPr>
          <w:rFonts w:cstheme="minorHAnsi"/>
          <w:iCs/>
          <w:sz w:val="16"/>
          <w:szCs w:val="16"/>
          <w:lang w:val="en-GB"/>
        </w:rPr>
        <w:t xml:space="preserve"> </w:t>
      </w:r>
      <w:r w:rsidRPr="003170B3">
        <w:rPr>
          <w:rFonts w:cstheme="minorHAnsi"/>
          <w:iCs/>
          <w:sz w:val="16"/>
          <w:szCs w:val="16"/>
          <w:lang w:val="en-GB"/>
        </w:rPr>
        <w:t>against</w:t>
      </w:r>
      <w:r w:rsidR="00BB3031" w:rsidRPr="003170B3">
        <w:rPr>
          <w:rFonts w:cstheme="minorHAnsi"/>
          <w:iCs/>
          <w:sz w:val="16"/>
          <w:szCs w:val="16"/>
          <w:lang w:val="en-GB"/>
        </w:rPr>
        <w:t xml:space="preserve"> </w:t>
      </w:r>
      <w:r w:rsidRPr="003170B3">
        <w:rPr>
          <w:rFonts w:cstheme="minorHAnsi"/>
          <w:iCs/>
          <w:sz w:val="16"/>
          <w:szCs w:val="16"/>
          <w:lang w:val="en-GB"/>
        </w:rPr>
        <w:t>the assessment.</w:t>
      </w:r>
    </w:p>
    <w:p w14:paraId="098EDD66" w14:textId="77777777" w:rsidR="00503590" w:rsidRPr="003170B3" w:rsidRDefault="00503590" w:rsidP="00503590">
      <w:pPr>
        <w:pStyle w:val="Odsekzoznamu"/>
        <w:autoSpaceDE w:val="0"/>
        <w:autoSpaceDN w:val="0"/>
        <w:adjustRightInd w:val="0"/>
        <w:spacing w:after="0" w:line="240" w:lineRule="auto"/>
        <w:ind w:left="360"/>
        <w:jc w:val="both"/>
        <w:rPr>
          <w:rFonts w:cstheme="minorHAnsi"/>
          <w:iCs/>
          <w:sz w:val="16"/>
          <w:szCs w:val="16"/>
          <w:lang w:val="en-GB"/>
        </w:rPr>
      </w:pPr>
    </w:p>
    <w:p w14:paraId="7D562E0F"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Verification of education outcomes and evaluation of students is carried out in accordance with the Study Regulations of PU (Art. 16), which states: “The evaluation of a student's learning outcomes within a subject is carried out by: (a) continuous assessment (ca with classification); (b) an examination for a given period of study (with classification); (c) completion- passed (passed without classification). The dates of continuous assessment are determined by the teacher in agreement with the students within the first week of the semester. Completion of the subject is evaluated. The assessment reflects the quality of the acquisition of knowledge or skills in accordance with the learning outcomes of the subject as stated in the course description of the subject." Course descriptions of the subjects of the study programme Systematic Philosophy contain information on the knowledge and skills which students will acquire by completing the subject, as well as the conditions for successful completion of the subject and the method of evaluation and completion of the subject.</w:t>
      </w:r>
    </w:p>
    <w:p w14:paraId="6E31E278"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p>
    <w:p w14:paraId="0AC9FA87"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 xml:space="preserve">The evaluation of a student's learning outcomes within a study of the subject is carried out according to the classification scale, which consists of six classification grades: </w:t>
      </w:r>
    </w:p>
    <w:p w14:paraId="019CB3EF"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A – excellent (outstanding results: numeric value 1</w:t>
      </w:r>
      <w:proofErr w:type="gramStart"/>
      <w:r w:rsidRPr="003170B3">
        <w:rPr>
          <w:rFonts w:cstheme="minorHAnsi"/>
          <w:iCs/>
          <w:sz w:val="16"/>
          <w:szCs w:val="16"/>
          <w:lang w:val="en-GB"/>
        </w:rPr>
        <w:t>);</w:t>
      </w:r>
      <w:proofErr w:type="gramEnd"/>
      <w:r w:rsidRPr="003170B3">
        <w:rPr>
          <w:rFonts w:cstheme="minorHAnsi"/>
          <w:iCs/>
          <w:sz w:val="16"/>
          <w:szCs w:val="16"/>
          <w:lang w:val="en-GB"/>
        </w:rPr>
        <w:t xml:space="preserve"> </w:t>
      </w:r>
    </w:p>
    <w:p w14:paraId="73AF95B6"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B – very good (above average results: 1.5</w:t>
      </w:r>
      <w:proofErr w:type="gramStart"/>
      <w:r w:rsidRPr="003170B3">
        <w:rPr>
          <w:rFonts w:cstheme="minorHAnsi"/>
          <w:iCs/>
          <w:sz w:val="16"/>
          <w:szCs w:val="16"/>
          <w:lang w:val="en-GB"/>
        </w:rPr>
        <w:t>);</w:t>
      </w:r>
      <w:proofErr w:type="gramEnd"/>
    </w:p>
    <w:p w14:paraId="320F68AC"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C – good (average results: 2)</w:t>
      </w:r>
    </w:p>
    <w:p w14:paraId="142F4FC0"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D – satisfactory (acceptable results: 2.5</w:t>
      </w:r>
      <w:proofErr w:type="gramStart"/>
      <w:r w:rsidRPr="003170B3">
        <w:rPr>
          <w:rFonts w:cstheme="minorHAnsi"/>
          <w:iCs/>
          <w:sz w:val="16"/>
          <w:szCs w:val="16"/>
          <w:lang w:val="en-GB"/>
        </w:rPr>
        <w:t>);</w:t>
      </w:r>
      <w:proofErr w:type="gramEnd"/>
    </w:p>
    <w:p w14:paraId="7613343D"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 xml:space="preserve">E – sufficient (results </w:t>
      </w:r>
      <w:proofErr w:type="spellStart"/>
      <w:r w:rsidRPr="003170B3">
        <w:rPr>
          <w:rFonts w:cstheme="minorHAnsi"/>
          <w:iCs/>
          <w:sz w:val="16"/>
          <w:szCs w:val="16"/>
          <w:lang w:val="en-GB"/>
        </w:rPr>
        <w:t>fulfill</w:t>
      </w:r>
      <w:proofErr w:type="spellEnd"/>
      <w:r w:rsidRPr="003170B3">
        <w:rPr>
          <w:rFonts w:cstheme="minorHAnsi"/>
          <w:iCs/>
          <w:sz w:val="16"/>
          <w:szCs w:val="16"/>
          <w:lang w:val="en-GB"/>
        </w:rPr>
        <w:t xml:space="preserve"> the minimum criteria: 3</w:t>
      </w:r>
      <w:proofErr w:type="gramStart"/>
      <w:r w:rsidRPr="003170B3">
        <w:rPr>
          <w:rFonts w:cstheme="minorHAnsi"/>
          <w:iCs/>
          <w:sz w:val="16"/>
          <w:szCs w:val="16"/>
          <w:lang w:val="en-GB"/>
        </w:rPr>
        <w:t>);</w:t>
      </w:r>
      <w:proofErr w:type="gramEnd"/>
    </w:p>
    <w:p w14:paraId="59C810E7"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FX – unsatisfactory (further work required: 4).</w:t>
      </w:r>
    </w:p>
    <w:p w14:paraId="6B3D5AC9"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p>
    <w:p w14:paraId="2BD0CE4D"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 xml:space="preserve">The success criteria (percentage representation of results in the evaluation of the subject) for the classification grades are as follows: </w:t>
      </w:r>
    </w:p>
    <w:p w14:paraId="04872E6D"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 xml:space="preserve">A: 100.00 - 90.00% </w:t>
      </w:r>
    </w:p>
    <w:p w14:paraId="510CC5E4"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 xml:space="preserve">B: 89.99 - 80.00% </w:t>
      </w:r>
    </w:p>
    <w:p w14:paraId="7210A1CE"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C: 79.99 - 70.00%</w:t>
      </w:r>
    </w:p>
    <w:p w14:paraId="031C3DD9"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 xml:space="preserve">D: 69.99 - 60.00% </w:t>
      </w:r>
    </w:p>
    <w:p w14:paraId="6D7D516C"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E: 59.99 - 50.00%</w:t>
      </w:r>
    </w:p>
    <w:p w14:paraId="7BA980CA"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FX: 49.99 and less %</w:t>
      </w:r>
    </w:p>
    <w:p w14:paraId="30BEAD29"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p>
    <w:p w14:paraId="41660AC4" w14:textId="1E05C76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The classification scale and the success criteria for the classification grades are set by the Study Regulations of PU. The evaluation results are recorded in the MAIS system; archived in printed form in the form of reports, which are generated at the end of the examination period and stored in the department for student affairs. After the examination period, the teacher is obliged to submit a printed and signed record of the final evaluation to the head of the department, who, after checking and summarizing the report, hands it over to the student affairs department (Study Regulations of PU, Art. 16, point 13).</w:t>
      </w:r>
    </w:p>
    <w:p w14:paraId="06994869" w14:textId="77777777" w:rsidR="00790404" w:rsidRPr="003170B3" w:rsidRDefault="00790404" w:rsidP="00790404">
      <w:pPr>
        <w:pStyle w:val="Odsekzoznamu"/>
        <w:numPr>
          <w:ilvl w:val="0"/>
          <w:numId w:val="13"/>
        </w:numPr>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Conditions for recognition of studies or </w:t>
      </w:r>
      <w:r w:rsidRPr="003170B3">
        <w:rPr>
          <w:rFonts w:cstheme="minorHAnsi"/>
          <w:bCs/>
          <w:iCs/>
          <w:sz w:val="16"/>
          <w:szCs w:val="16"/>
          <w:lang w:val="en-GB" w:eastAsia="sk-SK"/>
        </w:rPr>
        <w:t>a part of studies</w:t>
      </w:r>
      <w:r w:rsidRPr="003170B3">
        <w:rPr>
          <w:rFonts w:cstheme="minorHAnsi"/>
          <w:iCs/>
          <w:sz w:val="16"/>
          <w:szCs w:val="16"/>
          <w:lang w:val="en-GB"/>
        </w:rPr>
        <w:t xml:space="preserve">. </w:t>
      </w:r>
    </w:p>
    <w:p w14:paraId="520F20DA"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The study program enables appropriate education outside the university in domestic and foreign institutions.</w:t>
      </w:r>
    </w:p>
    <w:p w14:paraId="296C1DFE"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 xml:space="preserve">Pursuant to the Study Regulations of PU (Art. 15, points 6 and 7), a student of the faculty has the right to complete part of their study at another university in the Slovak Republic or abroad. The approval of the study and for its duration is granted by the dean/rector or vice-rector for international affairs, according to the type of mobility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w:t>
      </w:r>
      <w:proofErr w:type="gramStart"/>
      <w:r w:rsidRPr="003170B3">
        <w:rPr>
          <w:rFonts w:cstheme="minorHAnsi"/>
          <w:iCs/>
          <w:sz w:val="16"/>
          <w:szCs w:val="16"/>
          <w:lang w:val="en-GB"/>
        </w:rPr>
        <w:t>program</w:t>
      </w:r>
      <w:proofErr w:type="gramEnd"/>
      <w:r w:rsidRPr="003170B3">
        <w:rPr>
          <w:rFonts w:cstheme="minorHAnsi"/>
          <w:iCs/>
          <w:sz w:val="16"/>
          <w:szCs w:val="16"/>
          <w:lang w:val="en-GB"/>
        </w:rPr>
        <w:t xml:space="preserve"> and the credits will be awarded by the faculty ECTS coordinator. The student is obliged to sign a Credit Transfer Agreement with the responsible department and the relevant vice-dean before leaving for mobility at the sending faculty. </w:t>
      </w:r>
    </w:p>
    <w:p w14:paraId="33C76819"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 xml:space="preserve">The conditions for the recognition of the study or parts of study, and the rules for the recognition of subjects and credits are defined by the Study Regulations of PU in </w:t>
      </w:r>
      <w:proofErr w:type="spellStart"/>
      <w:r w:rsidRPr="003170B3">
        <w:rPr>
          <w:rFonts w:cstheme="minorHAnsi"/>
          <w:iCs/>
          <w:sz w:val="16"/>
          <w:szCs w:val="16"/>
          <w:lang w:val="en-GB"/>
        </w:rPr>
        <w:t>Prešov</w:t>
      </w:r>
      <w:proofErr w:type="spellEnd"/>
      <w:r w:rsidRPr="003170B3">
        <w:rPr>
          <w:rFonts w:cstheme="minorHAnsi"/>
          <w:iCs/>
          <w:sz w:val="16"/>
          <w:szCs w:val="16"/>
          <w:lang w:val="en-GB"/>
        </w:rPr>
        <w:t xml:space="preserve"> (Art. 20):</w:t>
      </w:r>
    </w:p>
    <w:p w14:paraId="03F16439"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1.</w:t>
      </w:r>
      <w:r w:rsidRPr="003170B3">
        <w:rPr>
          <w:rFonts w:cstheme="minorHAnsi"/>
          <w:iCs/>
          <w:sz w:val="16"/>
          <w:szCs w:val="16"/>
          <w:lang w:val="en-GB"/>
        </w:rPr>
        <w:tab/>
        <w:t xml:space="preserve">A student may apply for recognition of subjects and credits completed in another or identical study program no later than seven days after </w:t>
      </w:r>
      <w:proofErr w:type="spellStart"/>
      <w:r w:rsidRPr="003170B3">
        <w:rPr>
          <w:rFonts w:cstheme="minorHAnsi"/>
          <w:iCs/>
          <w:sz w:val="16"/>
          <w:szCs w:val="16"/>
          <w:lang w:val="en-GB"/>
        </w:rPr>
        <w:t>enrollment</w:t>
      </w:r>
      <w:proofErr w:type="spellEnd"/>
      <w:r w:rsidRPr="003170B3">
        <w:rPr>
          <w:rFonts w:cstheme="minorHAnsi"/>
          <w:iCs/>
          <w:sz w:val="16"/>
          <w:szCs w:val="16"/>
          <w:lang w:val="en-GB"/>
        </w:rPr>
        <w:t xml:space="preserve"> in the relevant academic year.</w:t>
      </w:r>
    </w:p>
    <w:p w14:paraId="5E9E89B7"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2.</w:t>
      </w:r>
      <w:r w:rsidRPr="003170B3">
        <w:rPr>
          <w:rFonts w:cstheme="minorHAnsi"/>
          <w:iCs/>
          <w:sz w:val="16"/>
          <w:szCs w:val="16"/>
          <w:lang w:val="en-GB"/>
        </w:rPr>
        <w:tab/>
        <w:t>A student can only apply for recognition of a subject that they have already successfully completed in previous academic years and have received the appropriate number of credits for it, unless no more than five years have elapsed since its completion.</w:t>
      </w:r>
    </w:p>
    <w:p w14:paraId="0316155D"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3.</w:t>
      </w:r>
      <w:r w:rsidRPr="003170B3">
        <w:rPr>
          <w:rFonts w:cstheme="minorHAnsi"/>
          <w:iCs/>
          <w:sz w:val="16"/>
          <w:szCs w:val="16"/>
          <w:lang w:val="en-GB"/>
        </w:rPr>
        <w:tab/>
        <w:t xml:space="preserve">The application for recognition of the subject and the </w:t>
      </w:r>
      <w:proofErr w:type="gramStart"/>
      <w:r w:rsidRPr="003170B3">
        <w:rPr>
          <w:rFonts w:cstheme="minorHAnsi"/>
          <w:iCs/>
          <w:sz w:val="16"/>
          <w:szCs w:val="16"/>
          <w:lang w:val="en-GB"/>
        </w:rPr>
        <w:t>credits</w:t>
      </w:r>
      <w:proofErr w:type="gramEnd"/>
      <w:r w:rsidRPr="003170B3">
        <w:rPr>
          <w:rFonts w:cstheme="minorHAnsi"/>
          <w:iCs/>
          <w:sz w:val="16"/>
          <w:szCs w:val="16"/>
          <w:lang w:val="en-GB"/>
        </w:rPr>
        <w:t xml:space="preserve"> for the relevant subject is submitted by the student to the Department for Student Affairs. </w:t>
      </w:r>
    </w:p>
    <w:p w14:paraId="013E4923"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4.</w:t>
      </w:r>
      <w:r w:rsidRPr="003170B3">
        <w:rPr>
          <w:rFonts w:cstheme="minorHAnsi"/>
          <w:iCs/>
          <w:sz w:val="16"/>
          <w:szCs w:val="16"/>
          <w:lang w:val="en-GB"/>
        </w:rPr>
        <w:tab/>
        <w:t>A student is obliged to enclose, with the application for recognition of the subject and the credits for the relevant course, a document on the examination (statement) and course description, or syllabi of the subject.</w:t>
      </w:r>
    </w:p>
    <w:p w14:paraId="4D88679B"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5.</w:t>
      </w:r>
      <w:r w:rsidRPr="003170B3">
        <w:rPr>
          <w:rFonts w:cstheme="minorHAnsi"/>
          <w:iCs/>
          <w:sz w:val="16"/>
          <w:szCs w:val="16"/>
          <w:lang w:val="en-GB"/>
        </w:rPr>
        <w:tab/>
        <w:t xml:space="preserve">The dean's decision is preceded by an assessment of the course description by the guarantor of the study program for education affairs. </w:t>
      </w:r>
    </w:p>
    <w:p w14:paraId="04FB9660"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lastRenderedPageBreak/>
        <w:t>6.</w:t>
      </w:r>
      <w:r w:rsidRPr="003170B3">
        <w:rPr>
          <w:rFonts w:cstheme="minorHAnsi"/>
          <w:iCs/>
          <w:sz w:val="16"/>
          <w:szCs w:val="16"/>
          <w:lang w:val="en-GB"/>
        </w:rPr>
        <w:tab/>
        <w:t>Only a subject with a minimum content agreement of 60% with a subject from the current study program can be recognized. Recognition of a subject that has already been completed in a previous study is in the competence of the guarantor of the study program for educational affairs.</w:t>
      </w:r>
    </w:p>
    <w:p w14:paraId="42C484EA"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7.</w:t>
      </w:r>
      <w:r w:rsidRPr="003170B3">
        <w:rPr>
          <w:rFonts w:cstheme="minorHAnsi"/>
          <w:iCs/>
          <w:sz w:val="16"/>
          <w:szCs w:val="16"/>
          <w:lang w:val="en-GB"/>
        </w:rPr>
        <w:tab/>
        <w:t xml:space="preserve">A subject taken in another study program and its appropriate number of credits can be recognized if the conditions stated in the previous points are met, and if the student is studying in only one study program in the part of the academic year in which they apply for recognition of the subject and credits. Subjects from the parallel study are not recognized. </w:t>
      </w:r>
    </w:p>
    <w:p w14:paraId="082BED03"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8.</w:t>
      </w:r>
      <w:r w:rsidRPr="003170B3">
        <w:rPr>
          <w:rFonts w:cstheme="minorHAnsi"/>
          <w:iCs/>
          <w:sz w:val="16"/>
          <w:szCs w:val="16"/>
          <w:lang w:val="en-GB"/>
        </w:rPr>
        <w:tab/>
        <w:t>It is not possible to recognize the subject and the credits for a subject which the student completed in the previous period by studying in a study program which they have duly completed, i.e. they have been awarded the relevant academic title.</w:t>
      </w:r>
    </w:p>
    <w:p w14:paraId="18304410"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9.</w:t>
      </w:r>
      <w:r w:rsidRPr="003170B3">
        <w:rPr>
          <w:rFonts w:cstheme="minorHAnsi"/>
          <w:iCs/>
          <w:sz w:val="16"/>
          <w:szCs w:val="16"/>
          <w:lang w:val="en-GB"/>
        </w:rPr>
        <w:tab/>
        <w:t>The number of credits can be recognized in the range of the number of credits determined by the current study program. The said rule of recognition of the number of credits applies to all subjects (compulsory, compulsory elective and elective).</w:t>
      </w:r>
    </w:p>
    <w:p w14:paraId="5EBF7529" w14:textId="0EAFE79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10.</w:t>
      </w:r>
      <w:r w:rsidRPr="003170B3">
        <w:rPr>
          <w:rFonts w:cstheme="minorHAnsi"/>
          <w:iCs/>
          <w:sz w:val="16"/>
          <w:szCs w:val="16"/>
          <w:lang w:val="en-GB"/>
        </w:rPr>
        <w:tab/>
        <w:t>The recognition of state exam subjects is not possible.</w:t>
      </w:r>
    </w:p>
    <w:p w14:paraId="417B8D81" w14:textId="77777777"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p>
    <w:p w14:paraId="3BF071E5" w14:textId="6E13A246" w:rsidR="00790404" w:rsidRPr="003170B3" w:rsidRDefault="00790404" w:rsidP="00790404">
      <w:pPr>
        <w:pStyle w:val="Odsekzoznamu"/>
        <w:numPr>
          <w:ilvl w:val="0"/>
          <w:numId w:val="13"/>
        </w:numPr>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The university will state the topics of the final theses of the study program</w:t>
      </w:r>
      <w:r w:rsidR="00446388" w:rsidRPr="003170B3">
        <w:rPr>
          <w:rFonts w:cstheme="minorHAnsi"/>
          <w:iCs/>
          <w:sz w:val="16"/>
          <w:szCs w:val="16"/>
          <w:lang w:val="en-GB"/>
        </w:rPr>
        <w:t>me</w:t>
      </w:r>
      <w:r w:rsidRPr="003170B3">
        <w:rPr>
          <w:rFonts w:cstheme="minorHAnsi"/>
          <w:iCs/>
          <w:sz w:val="16"/>
          <w:szCs w:val="16"/>
          <w:lang w:val="en-GB"/>
        </w:rPr>
        <w:t xml:space="preserve"> (or a link to the list):</w:t>
      </w:r>
    </w:p>
    <w:p w14:paraId="0DBFB200" w14:textId="2C045840" w:rsidR="00790404" w:rsidRPr="003170B3" w:rsidRDefault="00790404" w:rsidP="00790404">
      <w:pPr>
        <w:pStyle w:val="Odsekzoznamu"/>
        <w:autoSpaceDE w:val="0"/>
        <w:autoSpaceDN w:val="0"/>
        <w:adjustRightInd w:val="0"/>
        <w:spacing w:after="0" w:line="240" w:lineRule="auto"/>
        <w:ind w:left="360"/>
        <w:jc w:val="both"/>
        <w:rPr>
          <w:rFonts w:cstheme="minorHAnsi"/>
          <w:iCs/>
          <w:sz w:val="16"/>
          <w:szCs w:val="16"/>
          <w:lang w:val="en-GB"/>
        </w:rPr>
      </w:pPr>
      <w:r w:rsidRPr="003170B3">
        <w:rPr>
          <w:rFonts w:cstheme="minorHAnsi"/>
          <w:iCs/>
          <w:sz w:val="16"/>
          <w:szCs w:val="16"/>
          <w:lang w:val="en-GB"/>
        </w:rPr>
        <w:t xml:space="preserve">The topics of dissertations in the study programme of the 3rd degree Systematic Philosophy are updated annually and together with the </w:t>
      </w:r>
      <w:proofErr w:type="gramStart"/>
      <w:r w:rsidRPr="003170B3">
        <w:rPr>
          <w:rFonts w:cstheme="minorHAnsi"/>
          <w:iCs/>
          <w:sz w:val="16"/>
          <w:szCs w:val="16"/>
          <w:lang w:val="en-GB"/>
        </w:rPr>
        <w:t>annotation</w:t>
      </w:r>
      <w:proofErr w:type="gramEnd"/>
      <w:r w:rsidRPr="003170B3">
        <w:rPr>
          <w:rFonts w:cstheme="minorHAnsi"/>
          <w:iCs/>
          <w:sz w:val="16"/>
          <w:szCs w:val="16"/>
          <w:lang w:val="en-GB"/>
        </w:rPr>
        <w:t xml:space="preserve"> and the name of the supervisor are published on the website of the faculty in the section Doctoral Studies, Admission Exams.</w:t>
      </w:r>
    </w:p>
    <w:p w14:paraId="6405BE3D" w14:textId="5BC96D77" w:rsidR="007F7437" w:rsidRPr="003170B3" w:rsidRDefault="007F7437" w:rsidP="007F7437">
      <w:pPr>
        <w:pStyle w:val="Odsekzoznamu"/>
        <w:numPr>
          <w:ilvl w:val="0"/>
          <w:numId w:val="13"/>
        </w:numPr>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The institution describes or refers to:</w:t>
      </w:r>
    </w:p>
    <w:p w14:paraId="1BE798AD" w14:textId="3DBA5B4D" w:rsidR="00A4496E" w:rsidRPr="003170B3" w:rsidRDefault="007F7437" w:rsidP="007F7437">
      <w:pPr>
        <w:pStyle w:val="Odsekzoznamu"/>
        <w:numPr>
          <w:ilvl w:val="0"/>
          <w:numId w:val="31"/>
        </w:numPr>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rules for the assignment, processing, opposition, </w:t>
      </w:r>
      <w:proofErr w:type="spellStart"/>
      <w:r w:rsidRPr="003170B3">
        <w:rPr>
          <w:rFonts w:cstheme="minorHAnsi"/>
          <w:iCs/>
          <w:sz w:val="16"/>
          <w:szCs w:val="16"/>
          <w:lang w:val="en-GB"/>
        </w:rPr>
        <w:t>defense</w:t>
      </w:r>
      <w:proofErr w:type="spellEnd"/>
      <w:r w:rsidRPr="003170B3">
        <w:rPr>
          <w:rFonts w:cstheme="minorHAnsi"/>
          <w:iCs/>
          <w:sz w:val="16"/>
          <w:szCs w:val="16"/>
          <w:lang w:val="en-GB"/>
        </w:rPr>
        <w:t xml:space="preserve"> and evaluation of final theses in the study programme,</w:t>
      </w:r>
    </w:p>
    <w:p w14:paraId="314D80D3" w14:textId="77777777" w:rsidR="00790404" w:rsidRPr="003170B3" w:rsidRDefault="00790404" w:rsidP="00790404">
      <w:pPr>
        <w:pStyle w:val="Odsekzoznamu"/>
        <w:autoSpaceDE w:val="0"/>
        <w:autoSpaceDN w:val="0"/>
        <w:adjustRightInd w:val="0"/>
        <w:spacing w:after="0" w:line="240" w:lineRule="auto"/>
        <w:jc w:val="both"/>
        <w:rPr>
          <w:rFonts w:cstheme="minorHAnsi"/>
          <w:iCs/>
          <w:sz w:val="16"/>
          <w:szCs w:val="16"/>
          <w:lang w:val="en-GB"/>
        </w:rPr>
      </w:pPr>
    </w:p>
    <w:p w14:paraId="0553EF0E" w14:textId="4DFBF191" w:rsidR="00790404" w:rsidRPr="003170B3" w:rsidRDefault="00790404" w:rsidP="0079040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The University has developed a comprehensive system of processes ensuring the process of preparation and organization of diploma theses at all cycles of study. The basic document is the Directive on the requirements of diploma theses, their bibliographic registration, control of originality, storage and access</w:t>
      </w:r>
      <w:r w:rsidR="00336C84" w:rsidRPr="003170B3">
        <w:rPr>
          <w:rFonts w:cstheme="minorHAnsi"/>
          <w:iCs/>
          <w:sz w:val="16"/>
          <w:szCs w:val="16"/>
          <w:lang w:val="en-GB"/>
        </w:rPr>
        <w:t xml:space="preserve"> (available </w:t>
      </w:r>
      <w:hyperlink r:id="rId12" w:history="1">
        <w:r w:rsidR="00336C84" w:rsidRPr="003170B3">
          <w:rPr>
            <w:rStyle w:val="Hypertextovprepojenie"/>
            <w:rFonts w:cstheme="minorHAnsi"/>
            <w:iCs/>
            <w:sz w:val="16"/>
            <w:szCs w:val="16"/>
            <w:lang w:val="en-GB"/>
          </w:rPr>
          <w:t>here</w:t>
        </w:r>
      </w:hyperlink>
      <w:r w:rsidR="00336C84" w:rsidRPr="003170B3">
        <w:rPr>
          <w:rFonts w:cstheme="minorHAnsi"/>
          <w:iCs/>
          <w:sz w:val="16"/>
          <w:szCs w:val="16"/>
          <w:lang w:val="en-GB"/>
        </w:rPr>
        <w:t>)</w:t>
      </w:r>
      <w:r w:rsidRPr="003170B3">
        <w:rPr>
          <w:rFonts w:cstheme="minorHAnsi"/>
          <w:iCs/>
          <w:sz w:val="16"/>
          <w:szCs w:val="16"/>
          <w:lang w:val="en-GB"/>
        </w:rPr>
        <w:t xml:space="preserve">, which specifies the general provisions, basic concepts, characteristics and formal arrangements of diploma theses, ethics and citation technique and bibliographic references, structure of work, submission, originality control and access, competence of the university, its parts and competence of the author of the diploma thesis, information about the Central Register of Diploma Theses and the competence of the Ministry and the University, final provisions. The Directive stipulates that the dissertation has the character of a scientific thesis in which the doctoral student, on the basis of ongoing research and using rich documentary material as well as scientific methods, demonstrates the ability and readiness to work independently scientifically and creatively in the field of research or development, or readiness for independent theoretical and creative artistic activity, to solve theoretical and practical problems of the field of science. The author demonstrates the ability to process the chosen professional problem with an interdisciplinary approach and with the elaboration of a conclusion. The Directive further states that each diploma thesis must be original, created by the author in accordance </w:t>
      </w:r>
      <w:proofErr w:type="gramStart"/>
      <w:r w:rsidRPr="003170B3">
        <w:rPr>
          <w:rFonts w:cstheme="minorHAnsi"/>
          <w:iCs/>
          <w:sz w:val="16"/>
          <w:szCs w:val="16"/>
          <w:lang w:val="en-GB"/>
        </w:rPr>
        <w:t>to</w:t>
      </w:r>
      <w:proofErr w:type="gramEnd"/>
      <w:r w:rsidRPr="003170B3">
        <w:rPr>
          <w:rFonts w:cstheme="minorHAnsi"/>
          <w:iCs/>
          <w:sz w:val="16"/>
          <w:szCs w:val="16"/>
          <w:lang w:val="en-GB"/>
        </w:rPr>
        <w:t xml:space="preserve"> the rules of work with information sources, must not have the character of plagiarism and must not infringe the copyrights of other authors (which set the rules for compliance with academic ethics). Specific procedures for the definition of diploma theses in the bachelor's and master's study cycles, their processing, </w:t>
      </w:r>
      <w:proofErr w:type="spellStart"/>
      <w:r w:rsidRPr="003170B3">
        <w:rPr>
          <w:rFonts w:cstheme="minorHAnsi"/>
          <w:iCs/>
          <w:sz w:val="16"/>
          <w:szCs w:val="16"/>
          <w:lang w:val="en-GB"/>
        </w:rPr>
        <w:t>defense</w:t>
      </w:r>
      <w:proofErr w:type="spellEnd"/>
      <w:r w:rsidRPr="003170B3">
        <w:rPr>
          <w:rFonts w:cstheme="minorHAnsi"/>
          <w:iCs/>
          <w:sz w:val="16"/>
          <w:szCs w:val="16"/>
          <w:lang w:val="en-GB"/>
        </w:rPr>
        <w:t xml:space="preserve"> and evaluation are set out in the Study Regulations of PU. During the study, students, within the framework of seminar papers, assignments for the individual subjects, diploma thesis seminars, are continuously being guided to respect the principles and rules applicable to writing of diploma theses (including correct citation and listing of bibliographic sources, respecting ethical principles), thus gaining the necessary knowledge and skills useful while writing the diploma thesis.</w:t>
      </w:r>
    </w:p>
    <w:p w14:paraId="420D963B" w14:textId="77777777" w:rsidR="007F7437" w:rsidRPr="003170B3" w:rsidRDefault="007F7437" w:rsidP="007F7437">
      <w:pPr>
        <w:pStyle w:val="Odsekzoznamu"/>
        <w:numPr>
          <w:ilvl w:val="0"/>
          <w:numId w:val="31"/>
        </w:numPr>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opportunities and procedures for participation in student mobility,</w:t>
      </w:r>
    </w:p>
    <w:p w14:paraId="556F21F7"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p>
    <w:p w14:paraId="2E323D7D"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A student of the faculty has the right to complete part of their study at another university in the Slovak Republic or abroad. The approval of the study and for its duration is granted by the dean/rector or vice-rector for international affairs, according to the type of mobility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w:t>
      </w:r>
      <w:proofErr w:type="gramStart"/>
      <w:r w:rsidRPr="003170B3">
        <w:rPr>
          <w:rFonts w:cstheme="minorHAnsi"/>
          <w:iCs/>
          <w:sz w:val="16"/>
          <w:szCs w:val="16"/>
          <w:lang w:val="en-GB"/>
        </w:rPr>
        <w:t>program</w:t>
      </w:r>
      <w:proofErr w:type="gramEnd"/>
      <w:r w:rsidRPr="003170B3">
        <w:rPr>
          <w:rFonts w:cstheme="minorHAnsi"/>
          <w:iCs/>
          <w:sz w:val="16"/>
          <w:szCs w:val="16"/>
          <w:lang w:val="en-GB"/>
        </w:rPr>
        <w:t xml:space="preserve"> and the credits will be awarded by the faculty ECTS coordinator. The student is obliged to sign a Credit Transfer Agreement with the responsible department and the relevant vice-dean before leaving for mobility at the sending faculty (Art. 15 of Study Regulations of PU in </w:t>
      </w:r>
      <w:proofErr w:type="spellStart"/>
      <w:r w:rsidRPr="003170B3">
        <w:rPr>
          <w:rFonts w:cstheme="minorHAnsi"/>
          <w:iCs/>
          <w:sz w:val="16"/>
          <w:szCs w:val="16"/>
          <w:lang w:val="en-GB"/>
        </w:rPr>
        <w:t>Prešov</w:t>
      </w:r>
      <w:proofErr w:type="spellEnd"/>
      <w:r w:rsidRPr="003170B3">
        <w:rPr>
          <w:rFonts w:cstheme="minorHAnsi"/>
          <w:iCs/>
          <w:sz w:val="16"/>
          <w:szCs w:val="16"/>
          <w:lang w:val="en-GB"/>
        </w:rPr>
        <w:t>).</w:t>
      </w:r>
    </w:p>
    <w:p w14:paraId="586DABAA"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At the University of </w:t>
      </w:r>
      <w:proofErr w:type="spellStart"/>
      <w:r w:rsidRPr="003170B3">
        <w:rPr>
          <w:rFonts w:cstheme="minorHAnsi"/>
          <w:iCs/>
          <w:sz w:val="16"/>
          <w:szCs w:val="16"/>
          <w:lang w:val="en-GB"/>
        </w:rPr>
        <w:t>Prešov</w:t>
      </w:r>
      <w:proofErr w:type="spellEnd"/>
      <w:r w:rsidRPr="003170B3">
        <w:rPr>
          <w:rFonts w:cstheme="minorHAnsi"/>
          <w:iCs/>
          <w:sz w:val="16"/>
          <w:szCs w:val="16"/>
          <w:lang w:val="en-GB"/>
        </w:rPr>
        <w:t xml:space="preserve"> (in </w:t>
      </w:r>
      <w:proofErr w:type="spellStart"/>
      <w:r w:rsidRPr="003170B3">
        <w:rPr>
          <w:rFonts w:cstheme="minorHAnsi"/>
          <w:iCs/>
          <w:sz w:val="16"/>
          <w:szCs w:val="16"/>
          <w:lang w:val="en-GB"/>
        </w:rPr>
        <w:t>Prešov</w:t>
      </w:r>
      <w:proofErr w:type="spellEnd"/>
      <w:r w:rsidRPr="003170B3">
        <w:rPr>
          <w:rFonts w:cstheme="minorHAnsi"/>
          <w:iCs/>
          <w:sz w:val="16"/>
          <w:szCs w:val="16"/>
          <w:lang w:val="en-GB"/>
        </w:rPr>
        <w:t xml:space="preserve">), full recognition of the learning outcomes obtained at the host institution is guaranteed in accordance with the Learning Agreement, which the student hands over before leaving for mobility. Art. 20 of the Study Regulations of PU (in </w:t>
      </w:r>
      <w:proofErr w:type="spellStart"/>
      <w:r w:rsidRPr="003170B3">
        <w:rPr>
          <w:rFonts w:cstheme="minorHAnsi"/>
          <w:iCs/>
          <w:sz w:val="16"/>
          <w:szCs w:val="16"/>
          <w:lang w:val="en-GB"/>
        </w:rPr>
        <w:t>Prešov</w:t>
      </w:r>
      <w:proofErr w:type="spellEnd"/>
      <w:r w:rsidRPr="003170B3">
        <w:rPr>
          <w:rFonts w:cstheme="minorHAnsi"/>
          <w:iCs/>
          <w:sz w:val="16"/>
          <w:szCs w:val="16"/>
          <w:lang w:val="en-GB"/>
        </w:rPr>
        <w:t>) defines the rules and procedures for the recognition of subjects and credits:</w:t>
      </w:r>
    </w:p>
    <w:p w14:paraId="025F8F00"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1)</w:t>
      </w:r>
      <w:r w:rsidRPr="003170B3">
        <w:rPr>
          <w:rFonts w:cstheme="minorHAnsi"/>
          <w:iCs/>
          <w:sz w:val="16"/>
          <w:szCs w:val="16"/>
          <w:lang w:val="en-GB"/>
        </w:rPr>
        <w:tab/>
        <w:t xml:space="preserve">A student may apply for recognition of subjects and credits completed in another or identical study program no later than seven days after </w:t>
      </w:r>
      <w:proofErr w:type="spellStart"/>
      <w:r w:rsidRPr="003170B3">
        <w:rPr>
          <w:rFonts w:cstheme="minorHAnsi"/>
          <w:iCs/>
          <w:sz w:val="16"/>
          <w:szCs w:val="16"/>
          <w:lang w:val="en-GB"/>
        </w:rPr>
        <w:t>enrollment</w:t>
      </w:r>
      <w:proofErr w:type="spellEnd"/>
      <w:r w:rsidRPr="003170B3">
        <w:rPr>
          <w:rFonts w:cstheme="minorHAnsi"/>
          <w:iCs/>
          <w:sz w:val="16"/>
          <w:szCs w:val="16"/>
          <w:lang w:val="en-GB"/>
        </w:rPr>
        <w:t xml:space="preserve"> in the relevant academic year.</w:t>
      </w:r>
    </w:p>
    <w:p w14:paraId="26FD983E"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2)</w:t>
      </w:r>
      <w:r w:rsidRPr="003170B3">
        <w:rPr>
          <w:rFonts w:cstheme="minorHAnsi"/>
          <w:iCs/>
          <w:sz w:val="16"/>
          <w:szCs w:val="16"/>
          <w:lang w:val="en-GB"/>
        </w:rPr>
        <w:tab/>
        <w:t>A student can only apply for recognition of a subject that they have already successfully completed in previous academic years and have received the appropriate number of credits for it, unless no more than five years have elapsed since its completion.</w:t>
      </w:r>
    </w:p>
    <w:p w14:paraId="69C64090"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3)</w:t>
      </w:r>
      <w:r w:rsidRPr="003170B3">
        <w:rPr>
          <w:rFonts w:cstheme="minorHAnsi"/>
          <w:iCs/>
          <w:sz w:val="16"/>
          <w:szCs w:val="16"/>
          <w:lang w:val="en-GB"/>
        </w:rPr>
        <w:tab/>
        <w:t xml:space="preserve">The application for recognition of the subject and the credits for the relevant subject </w:t>
      </w:r>
      <w:proofErr w:type="gramStart"/>
      <w:r w:rsidRPr="003170B3">
        <w:rPr>
          <w:rFonts w:cstheme="minorHAnsi"/>
          <w:iCs/>
          <w:sz w:val="16"/>
          <w:szCs w:val="16"/>
          <w:lang w:val="en-GB"/>
        </w:rPr>
        <w:t>are</w:t>
      </w:r>
      <w:proofErr w:type="gramEnd"/>
      <w:r w:rsidRPr="003170B3">
        <w:rPr>
          <w:rFonts w:cstheme="minorHAnsi"/>
          <w:iCs/>
          <w:sz w:val="16"/>
          <w:szCs w:val="16"/>
          <w:lang w:val="en-GB"/>
        </w:rPr>
        <w:t xml:space="preserve"> submitted by the student at the study department of the faculty or university. </w:t>
      </w:r>
    </w:p>
    <w:p w14:paraId="75A7D470"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4)</w:t>
      </w:r>
      <w:r w:rsidRPr="003170B3">
        <w:rPr>
          <w:rFonts w:cstheme="minorHAnsi"/>
          <w:iCs/>
          <w:sz w:val="16"/>
          <w:szCs w:val="16"/>
          <w:lang w:val="en-GB"/>
        </w:rPr>
        <w:tab/>
        <w:t>A student is obliged to enclose, with the application for recognition of the subject and the credits for the relevant course, a document on the examination (statement) and course description, or syllabi of the subject.</w:t>
      </w:r>
    </w:p>
    <w:p w14:paraId="428DBDC1"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5)</w:t>
      </w:r>
      <w:r w:rsidRPr="003170B3">
        <w:rPr>
          <w:rFonts w:cstheme="minorHAnsi"/>
          <w:iCs/>
          <w:sz w:val="16"/>
          <w:szCs w:val="16"/>
          <w:lang w:val="en-GB"/>
        </w:rPr>
        <w:tab/>
        <w:t>The Dean's decision is preceded by an assessment of the course description by the guarantor of the study program. In the case of university study programs, the assessment of recognized subjects is ensured by the guarantor of the relevant university study program.</w:t>
      </w:r>
    </w:p>
    <w:p w14:paraId="52B572B3"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6)</w:t>
      </w:r>
      <w:r w:rsidRPr="003170B3">
        <w:rPr>
          <w:rFonts w:cstheme="minorHAnsi"/>
          <w:iCs/>
          <w:sz w:val="16"/>
          <w:szCs w:val="16"/>
          <w:lang w:val="en-GB"/>
        </w:rPr>
        <w:tab/>
        <w:t>Only a subject with a minimum content agreement of 60% with a subject from the current study program can be recognized. Recognition of a subject that has already been completed in a previous study is in the competence of the guarantor of the study program.</w:t>
      </w:r>
    </w:p>
    <w:p w14:paraId="15FE11D9"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7)</w:t>
      </w:r>
      <w:r w:rsidRPr="003170B3">
        <w:rPr>
          <w:rFonts w:cstheme="minorHAnsi"/>
          <w:iCs/>
          <w:sz w:val="16"/>
          <w:szCs w:val="16"/>
          <w:lang w:val="en-GB"/>
        </w:rPr>
        <w:tab/>
        <w:t xml:space="preserve">A subject taken in another study program and its appropriate number of credits can be recognized if the conditions stated in the previous points are met, and if the student is studying in only one study program in the part of the academic year in which they apply for recognition of the subject and credits. Subjects from the parallel study are not recognized. </w:t>
      </w:r>
    </w:p>
    <w:p w14:paraId="4EFF7CFC"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8)</w:t>
      </w:r>
      <w:r w:rsidRPr="003170B3">
        <w:rPr>
          <w:rFonts w:cstheme="minorHAnsi"/>
          <w:iCs/>
          <w:sz w:val="16"/>
          <w:szCs w:val="16"/>
          <w:lang w:val="en-GB"/>
        </w:rPr>
        <w:tab/>
        <w:t>It is not possible to recognize the subject and the credits for a subject which the student completed in the previous period by studying in a study program which they have duly completed, i.e. they have been awarded the relevant academic title.</w:t>
      </w:r>
    </w:p>
    <w:p w14:paraId="3A6AB081"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lastRenderedPageBreak/>
        <w:t>9)</w:t>
      </w:r>
      <w:r w:rsidRPr="003170B3">
        <w:rPr>
          <w:rFonts w:cstheme="minorHAnsi"/>
          <w:iCs/>
          <w:sz w:val="16"/>
          <w:szCs w:val="16"/>
          <w:lang w:val="en-GB"/>
        </w:rPr>
        <w:tab/>
        <w:t>The number of credits can be recognized in the range of the number of credits determined by the current study program. The said rule of recognition of the number of credits applies to all subjects (compulsory, compulsory elective and elective).</w:t>
      </w:r>
    </w:p>
    <w:p w14:paraId="2376D5DA" w14:textId="2A02205A"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10)</w:t>
      </w:r>
      <w:r w:rsidRPr="003170B3">
        <w:rPr>
          <w:rFonts w:cstheme="minorHAnsi"/>
          <w:iCs/>
          <w:sz w:val="16"/>
          <w:szCs w:val="16"/>
          <w:lang w:val="en-GB"/>
        </w:rPr>
        <w:tab/>
        <w:t>The recognition of state exam subjects is not possible.</w:t>
      </w:r>
    </w:p>
    <w:p w14:paraId="2E9FEE38"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p>
    <w:p w14:paraId="682801F9"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The implementation of study mobilities and internships is the content of two Rector´s Directives, which respond to the main ideas of the Bologna Process, to create an internationally recognized European common higher education area </w:t>
      </w:r>
      <w:proofErr w:type="gramStart"/>
      <w:r w:rsidRPr="003170B3">
        <w:rPr>
          <w:rFonts w:cstheme="minorHAnsi"/>
          <w:iCs/>
          <w:sz w:val="16"/>
          <w:szCs w:val="16"/>
          <w:lang w:val="en-GB"/>
        </w:rPr>
        <w:t>on the basis of</w:t>
      </w:r>
      <w:proofErr w:type="gramEnd"/>
      <w:r w:rsidRPr="003170B3">
        <w:rPr>
          <w:rFonts w:cstheme="minorHAnsi"/>
          <w:iCs/>
          <w:sz w:val="16"/>
          <w:szCs w:val="16"/>
          <w:lang w:val="en-GB"/>
        </w:rPr>
        <w:t xml:space="preserve"> commonly accepted standards and norms of quality of education. In designing the quality of education, PU applies the approaches declared in the current concepts of determining and evaluating educational outcomes. The Rector's Directive is prepared in accordance with § 87a of the Higher Education Act. In the Rector's Directive 8/2014 Procedure for the Implementation of Outgoing Student Mobilities within the Erasmus+1 Program (Chapter 5.2), the section on the recognition of results abroad sets out the rules for the recognition of results abroad:</w:t>
      </w:r>
    </w:p>
    <w:p w14:paraId="61E0A544"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a)</w:t>
      </w:r>
      <w:r w:rsidRPr="003170B3">
        <w:rPr>
          <w:rFonts w:cstheme="minorHAnsi"/>
          <w:iCs/>
          <w:sz w:val="16"/>
          <w:szCs w:val="16"/>
          <w:lang w:val="en-GB"/>
        </w:rPr>
        <w:tab/>
        <w:t>Upon the return, the student immediately contacts the faculty ECTS coordinator and provides them with a copy of the Study Agreement and Transcript of records.</w:t>
      </w:r>
    </w:p>
    <w:p w14:paraId="02310C8E"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b)</w:t>
      </w:r>
      <w:r w:rsidRPr="003170B3">
        <w:rPr>
          <w:rFonts w:cstheme="minorHAnsi"/>
          <w:iCs/>
          <w:sz w:val="16"/>
          <w:szCs w:val="16"/>
          <w:lang w:val="en-GB"/>
        </w:rPr>
        <w:tab/>
        <w:t>On the basis of the Study Agreement and the Transcript of records, the ECTS coordinator will ensure the recording of the results in the MAIS system.</w:t>
      </w:r>
    </w:p>
    <w:p w14:paraId="2EBB57D0"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c)</w:t>
      </w:r>
      <w:r w:rsidRPr="003170B3">
        <w:rPr>
          <w:rFonts w:cstheme="minorHAnsi"/>
          <w:iCs/>
          <w:sz w:val="16"/>
          <w:szCs w:val="16"/>
          <w:lang w:val="en-GB"/>
        </w:rPr>
        <w:tab/>
        <w:t>The International Relations Office at the PU Rectorate (IRO PUR) will issue a Certificate of Participation in Mobility to the student who submitted the documentation to the IRO PUR.</w:t>
      </w:r>
    </w:p>
    <w:p w14:paraId="64249131"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d)</w:t>
      </w:r>
      <w:r w:rsidRPr="003170B3">
        <w:rPr>
          <w:rFonts w:cstheme="minorHAnsi"/>
          <w:iCs/>
          <w:sz w:val="16"/>
          <w:szCs w:val="16"/>
          <w:lang w:val="en-GB"/>
        </w:rPr>
        <w:tab/>
        <w:t>The IRO PUR will report the information about the exact date of the student's mobility to the authorized person at the faculty.</w:t>
      </w:r>
    </w:p>
    <w:p w14:paraId="4882A5CC" w14:textId="69E2F258"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e)</w:t>
      </w:r>
      <w:r w:rsidRPr="003170B3">
        <w:rPr>
          <w:rFonts w:cstheme="minorHAnsi"/>
          <w:iCs/>
          <w:sz w:val="16"/>
          <w:szCs w:val="16"/>
          <w:lang w:val="en-GB"/>
        </w:rPr>
        <w:tab/>
        <w:t>The authorized employee at the faculty will record the information about the termination of the mobility in the MAIS system.</w:t>
      </w:r>
    </w:p>
    <w:p w14:paraId="120738E3" w14:textId="2FDD50A3"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ÚVV RPU, after checking the </w:t>
      </w:r>
      <w:proofErr w:type="spellStart"/>
      <w:r w:rsidRPr="003170B3">
        <w:rPr>
          <w:rFonts w:cstheme="minorHAnsi"/>
          <w:iCs/>
          <w:sz w:val="16"/>
          <w:szCs w:val="16"/>
          <w:lang w:val="en-GB"/>
        </w:rPr>
        <w:t>fulfillment</w:t>
      </w:r>
      <w:proofErr w:type="spellEnd"/>
      <w:r w:rsidRPr="003170B3">
        <w:rPr>
          <w:rFonts w:cstheme="minorHAnsi"/>
          <w:iCs/>
          <w:sz w:val="16"/>
          <w:szCs w:val="16"/>
          <w:lang w:val="en-GB"/>
        </w:rPr>
        <w:t xml:space="preserve"> of the conditions, will ensure the sending of the 2nd grant </w:t>
      </w:r>
      <w:proofErr w:type="spellStart"/>
      <w:r w:rsidRPr="003170B3">
        <w:rPr>
          <w:rFonts w:cstheme="minorHAnsi"/>
          <w:iCs/>
          <w:sz w:val="16"/>
          <w:szCs w:val="16"/>
          <w:lang w:val="en-GB"/>
        </w:rPr>
        <w:t>installment</w:t>
      </w:r>
      <w:proofErr w:type="spellEnd"/>
      <w:r w:rsidRPr="003170B3">
        <w:rPr>
          <w:rFonts w:cstheme="minorHAnsi"/>
          <w:iCs/>
          <w:sz w:val="16"/>
          <w:szCs w:val="16"/>
          <w:lang w:val="en-GB"/>
        </w:rPr>
        <w:t xml:space="preserve"> to the student's account.</w:t>
      </w:r>
    </w:p>
    <w:p w14:paraId="1E493B6A" w14:textId="2FD7475A" w:rsidR="007F7437" w:rsidRPr="003170B3" w:rsidRDefault="007F7437" w:rsidP="007F7437">
      <w:pPr>
        <w:pStyle w:val="Odsekzoznamu"/>
        <w:numPr>
          <w:ilvl w:val="0"/>
          <w:numId w:val="31"/>
        </w:numPr>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rules for </w:t>
      </w:r>
      <w:r w:rsidR="00DB703A" w:rsidRPr="003170B3">
        <w:rPr>
          <w:rFonts w:cstheme="minorHAnsi"/>
          <w:iCs/>
          <w:sz w:val="16"/>
          <w:szCs w:val="16"/>
          <w:lang w:val="en-GB"/>
        </w:rPr>
        <w:t>adherence</w:t>
      </w:r>
      <w:r w:rsidRPr="003170B3">
        <w:rPr>
          <w:rFonts w:cstheme="minorHAnsi"/>
          <w:iCs/>
          <w:sz w:val="16"/>
          <w:szCs w:val="16"/>
          <w:lang w:val="en-GB"/>
        </w:rPr>
        <w:t xml:space="preserve"> </w:t>
      </w:r>
      <w:r w:rsidR="00542915" w:rsidRPr="003170B3">
        <w:rPr>
          <w:rFonts w:cstheme="minorHAnsi"/>
          <w:iCs/>
          <w:sz w:val="16"/>
          <w:szCs w:val="16"/>
          <w:lang w:val="en-GB"/>
        </w:rPr>
        <w:t xml:space="preserve">to </w:t>
      </w:r>
      <w:r w:rsidRPr="003170B3">
        <w:rPr>
          <w:rFonts w:cstheme="minorHAnsi"/>
          <w:iCs/>
          <w:sz w:val="16"/>
          <w:szCs w:val="16"/>
          <w:lang w:val="en-GB"/>
        </w:rPr>
        <w:t>academic ethics and</w:t>
      </w:r>
      <w:r w:rsidR="001B1714" w:rsidRPr="003170B3">
        <w:rPr>
          <w:rFonts w:cstheme="minorHAnsi"/>
          <w:iCs/>
          <w:sz w:val="16"/>
          <w:szCs w:val="16"/>
          <w:lang w:val="en-GB"/>
        </w:rPr>
        <w:t xml:space="preserve"> rules for drawing consequences</w:t>
      </w:r>
      <w:r w:rsidRPr="003170B3">
        <w:rPr>
          <w:rFonts w:cstheme="minorHAnsi"/>
          <w:iCs/>
          <w:sz w:val="16"/>
          <w:szCs w:val="16"/>
          <w:lang w:val="en-GB"/>
        </w:rPr>
        <w:t>,</w:t>
      </w:r>
    </w:p>
    <w:p w14:paraId="75B0AF1B"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The basic principles of academic ethics are part of the document Code of Ethics of the University of </w:t>
      </w:r>
      <w:proofErr w:type="spellStart"/>
      <w:r w:rsidRPr="003170B3">
        <w:rPr>
          <w:rFonts w:cstheme="minorHAnsi"/>
          <w:iCs/>
          <w:sz w:val="16"/>
          <w:szCs w:val="16"/>
          <w:lang w:val="en-GB"/>
        </w:rPr>
        <w:t>Prešov</w:t>
      </w:r>
      <w:proofErr w:type="spellEnd"/>
      <w:r w:rsidRPr="003170B3">
        <w:rPr>
          <w:rFonts w:cstheme="minorHAnsi"/>
          <w:iCs/>
          <w:sz w:val="16"/>
          <w:szCs w:val="16"/>
          <w:lang w:val="en-GB"/>
        </w:rPr>
        <w:t xml:space="preserve"> (in </w:t>
      </w:r>
      <w:proofErr w:type="spellStart"/>
      <w:r w:rsidRPr="003170B3">
        <w:rPr>
          <w:rFonts w:cstheme="minorHAnsi"/>
          <w:iCs/>
          <w:sz w:val="16"/>
          <w:szCs w:val="16"/>
          <w:lang w:val="en-GB"/>
        </w:rPr>
        <w:t>Prešov</w:t>
      </w:r>
      <w:proofErr w:type="spellEnd"/>
      <w:r w:rsidRPr="003170B3">
        <w:rPr>
          <w:rFonts w:cstheme="minorHAnsi"/>
          <w:iCs/>
          <w:sz w:val="16"/>
          <w:szCs w:val="16"/>
          <w:lang w:val="en-GB"/>
        </w:rPr>
        <w:t xml:space="preserve">) - Scientific Integrity and Ethics. The Code of Ethics sets out the basic ethical principles and requirements for the conduct of members of the academic community and other university staff regarding their academic and professional activities, especially implemented educational, scientific research, development, artistic and other scholarly activities, as well as management and support activities. </w:t>
      </w:r>
    </w:p>
    <w:p w14:paraId="163A847D"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Each member of the academic community of the university within the implementation of educational activities in addition to the general principles of ethical </w:t>
      </w:r>
      <w:proofErr w:type="spellStart"/>
      <w:r w:rsidRPr="003170B3">
        <w:rPr>
          <w:rFonts w:cstheme="minorHAnsi"/>
          <w:iCs/>
          <w:sz w:val="16"/>
          <w:szCs w:val="16"/>
          <w:lang w:val="en-GB"/>
        </w:rPr>
        <w:t>behavior</w:t>
      </w:r>
      <w:proofErr w:type="spellEnd"/>
      <w:r w:rsidRPr="003170B3">
        <w:rPr>
          <w:rFonts w:cstheme="minorHAnsi"/>
          <w:iCs/>
          <w:sz w:val="16"/>
          <w:szCs w:val="16"/>
          <w:lang w:val="en-GB"/>
        </w:rPr>
        <w:t>:</w:t>
      </w:r>
    </w:p>
    <w:p w14:paraId="5DF9759E"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a) respects and adheres to this Code of Ethics, Study Regulations and other internal regulations of the university, including internal regulations of faculties and other parts of the university,</w:t>
      </w:r>
    </w:p>
    <w:p w14:paraId="46220FCE"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b) is tolerant, honest, loyal, tactful and behaves in such a way as not to disturb the mutual relations created for the preservation of the academically correct atmosphere,</w:t>
      </w:r>
    </w:p>
    <w:p w14:paraId="23C530C6"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c) freely expresses his own professional opinions not restricting human dignity, respect, principles of humanism, freedom and democracy,</w:t>
      </w:r>
    </w:p>
    <w:p w14:paraId="5EECD4B9"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d) does not use paid writing services for writing professional, scientific and diploma theses (so-called academic </w:t>
      </w:r>
      <w:proofErr w:type="spellStart"/>
      <w:r w:rsidRPr="003170B3">
        <w:rPr>
          <w:rFonts w:cstheme="minorHAnsi"/>
          <w:iCs/>
          <w:sz w:val="16"/>
          <w:szCs w:val="16"/>
          <w:lang w:val="en-GB"/>
        </w:rPr>
        <w:t>ghostwriting</w:t>
      </w:r>
      <w:proofErr w:type="spellEnd"/>
      <w:r w:rsidRPr="003170B3">
        <w:rPr>
          <w:rFonts w:cstheme="minorHAnsi"/>
          <w:iCs/>
          <w:sz w:val="16"/>
          <w:szCs w:val="16"/>
          <w:lang w:val="en-GB"/>
        </w:rPr>
        <w:t>) and does not violate the ethics in the creation of these works in any other way,</w:t>
      </w:r>
    </w:p>
    <w:p w14:paraId="3EA9B145"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e) does not disparage the work results of members of the academic community,</w:t>
      </w:r>
    </w:p>
    <w:p w14:paraId="0F028BC5"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f) adheres to pre-established rules for the organization of teaching,</w:t>
      </w:r>
    </w:p>
    <w:p w14:paraId="6FB8C706" w14:textId="6D414FE6"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g) does not come to the class or work intoxicated or under the influence of other narcotic substances,</w:t>
      </w:r>
      <w:r w:rsidR="00797AF2" w:rsidRPr="003170B3">
        <w:rPr>
          <w:rFonts w:cstheme="minorHAnsi"/>
          <w:iCs/>
          <w:sz w:val="16"/>
          <w:szCs w:val="16"/>
          <w:lang w:val="en-GB"/>
        </w:rPr>
        <w:t xml:space="preserve"> </w:t>
      </w:r>
      <w:r w:rsidRPr="003170B3">
        <w:rPr>
          <w:rFonts w:cstheme="minorHAnsi"/>
          <w:iCs/>
          <w:sz w:val="16"/>
          <w:szCs w:val="16"/>
          <w:lang w:val="en-GB"/>
        </w:rPr>
        <w:t xml:space="preserve">taking the full responsibility for any consequences of any possible inappropriate </w:t>
      </w:r>
      <w:proofErr w:type="spellStart"/>
      <w:r w:rsidRPr="003170B3">
        <w:rPr>
          <w:rFonts w:cstheme="minorHAnsi"/>
          <w:iCs/>
          <w:sz w:val="16"/>
          <w:szCs w:val="16"/>
          <w:lang w:val="en-GB"/>
        </w:rPr>
        <w:t>behavior</w:t>
      </w:r>
      <w:proofErr w:type="spellEnd"/>
      <w:r w:rsidRPr="003170B3">
        <w:rPr>
          <w:rFonts w:cstheme="minorHAnsi"/>
          <w:iCs/>
          <w:sz w:val="16"/>
          <w:szCs w:val="16"/>
          <w:lang w:val="en-GB"/>
        </w:rPr>
        <w:t>.</w:t>
      </w:r>
    </w:p>
    <w:p w14:paraId="1EB835CE"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Member of the academic community of the university - student within the implementation of educational activities in addition to the general principles of ethical </w:t>
      </w:r>
      <w:proofErr w:type="spellStart"/>
      <w:r w:rsidRPr="003170B3">
        <w:rPr>
          <w:rFonts w:cstheme="minorHAnsi"/>
          <w:iCs/>
          <w:sz w:val="16"/>
          <w:szCs w:val="16"/>
          <w:lang w:val="en-GB"/>
        </w:rPr>
        <w:t>behavior</w:t>
      </w:r>
      <w:proofErr w:type="spellEnd"/>
      <w:r w:rsidRPr="003170B3">
        <w:rPr>
          <w:rFonts w:cstheme="minorHAnsi"/>
          <w:iCs/>
          <w:sz w:val="16"/>
          <w:szCs w:val="16"/>
          <w:lang w:val="en-GB"/>
        </w:rPr>
        <w:t xml:space="preserve">: </w:t>
      </w:r>
    </w:p>
    <w:p w14:paraId="1BF4E6CC"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a) does not cheat, use dishonest practices and works only with the study aids and material authorized by the examiner during any form of verification of study knowledge and skills,</w:t>
      </w:r>
    </w:p>
    <w:p w14:paraId="1D46D41D"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b) comes to the class and assessment prepared according to the requirements of the course description, which were set at the beginning of the semester by the teacher,</w:t>
      </w:r>
    </w:p>
    <w:p w14:paraId="41441242"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c) does not disturb the course of the class or assessment by their late arrival or early departure, disturbing the teacher and other students by activities that are not directly related to the class,</w:t>
      </w:r>
    </w:p>
    <w:p w14:paraId="6B7D50E1"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d) uses information and communication means, available computer technology and other means of recording image or sound only with consent of the teacher during class,</w:t>
      </w:r>
    </w:p>
    <w:p w14:paraId="586B3F3A" w14:textId="2E6A5EB5"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e) does not provide study resources and other resources and materials intended for their study to third parties and thus</w:t>
      </w:r>
      <w:r w:rsidR="00797AF2" w:rsidRPr="003170B3">
        <w:rPr>
          <w:rFonts w:cstheme="minorHAnsi"/>
          <w:iCs/>
          <w:sz w:val="16"/>
          <w:szCs w:val="16"/>
          <w:lang w:val="en-GB"/>
        </w:rPr>
        <w:t xml:space="preserve"> </w:t>
      </w:r>
      <w:r w:rsidRPr="003170B3">
        <w:rPr>
          <w:rFonts w:cstheme="minorHAnsi"/>
          <w:iCs/>
          <w:sz w:val="16"/>
          <w:szCs w:val="16"/>
          <w:lang w:val="en-GB"/>
        </w:rPr>
        <w:t>respects that it is the know-how of the workplace or the teacher.</w:t>
      </w:r>
    </w:p>
    <w:p w14:paraId="7A790D26" w14:textId="5C12B316" w:rsidR="007F7437" w:rsidRPr="003170B3" w:rsidRDefault="007F7437" w:rsidP="007F7437">
      <w:pPr>
        <w:pStyle w:val="Odsekzoznamu"/>
        <w:numPr>
          <w:ilvl w:val="0"/>
          <w:numId w:val="31"/>
        </w:numPr>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procedures</w:t>
      </w:r>
      <w:r w:rsidR="00DB703A" w:rsidRPr="003170B3">
        <w:rPr>
          <w:rFonts w:cstheme="minorHAnsi"/>
          <w:iCs/>
          <w:sz w:val="16"/>
          <w:szCs w:val="16"/>
          <w:lang w:val="en-GB"/>
        </w:rPr>
        <w:t xml:space="preserve"> applicable</w:t>
      </w:r>
      <w:r w:rsidR="00542915" w:rsidRPr="003170B3">
        <w:rPr>
          <w:rFonts w:cstheme="minorHAnsi"/>
          <w:iCs/>
          <w:sz w:val="16"/>
          <w:szCs w:val="16"/>
          <w:lang w:val="en-GB"/>
        </w:rPr>
        <w:t xml:space="preserve"> to</w:t>
      </w:r>
      <w:r w:rsidR="00336C84" w:rsidRPr="003170B3">
        <w:rPr>
          <w:rFonts w:cstheme="minorHAnsi"/>
          <w:iCs/>
          <w:sz w:val="16"/>
          <w:szCs w:val="16"/>
          <w:lang w:val="en-GB"/>
        </w:rPr>
        <w:t xml:space="preserve"> students with special needs</w:t>
      </w:r>
    </w:p>
    <w:p w14:paraId="6999874C" w14:textId="48329EB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University document Methodological guide for students with special needs (</w:t>
      </w:r>
      <w:hyperlink r:id="rId13" w:history="1">
        <w:r w:rsidRPr="003170B3">
          <w:rPr>
            <w:rStyle w:val="Hypertextovprepojenie"/>
            <w:rFonts w:cstheme="minorHAnsi"/>
            <w:iCs/>
            <w:sz w:val="16"/>
            <w:szCs w:val="16"/>
            <w:lang w:val="en-GB"/>
          </w:rPr>
          <w:t>here</w:t>
        </w:r>
      </w:hyperlink>
      <w:r w:rsidRPr="003170B3">
        <w:rPr>
          <w:rFonts w:cstheme="minorHAnsi"/>
          <w:iCs/>
          <w:sz w:val="16"/>
          <w:szCs w:val="16"/>
          <w:lang w:val="en-GB"/>
        </w:rPr>
        <w:t>) in Art. 7 Rights and responsibilities of a student with special needs specifies the rights of a student with special needs, which include e.g. the right to: a) the use of specific teaching aids; b) individual learning approaches; c) special conditions for the performance of study obligations without reducing the requirements for study performance; d) individual approach of university teachers.</w:t>
      </w:r>
    </w:p>
    <w:p w14:paraId="546D3CDE" w14:textId="41E866F2"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Individualized support is also provided by the established network of study advisors (tutors), who have </w:t>
      </w:r>
      <w:proofErr w:type="spellStart"/>
      <w:r w:rsidRPr="003170B3">
        <w:rPr>
          <w:rFonts w:cstheme="minorHAnsi"/>
          <w:iCs/>
          <w:sz w:val="16"/>
          <w:szCs w:val="16"/>
          <w:lang w:val="en-GB"/>
        </w:rPr>
        <w:t>counseling</w:t>
      </w:r>
      <w:proofErr w:type="spellEnd"/>
      <w:r w:rsidRPr="003170B3">
        <w:rPr>
          <w:rFonts w:cstheme="minorHAnsi"/>
          <w:iCs/>
          <w:sz w:val="16"/>
          <w:szCs w:val="16"/>
          <w:lang w:val="en-GB"/>
        </w:rPr>
        <w:t xml:space="preserve"> activities in their competence. A tutor, who performs </w:t>
      </w:r>
      <w:proofErr w:type="spellStart"/>
      <w:r w:rsidRPr="003170B3">
        <w:rPr>
          <w:rFonts w:cstheme="minorHAnsi"/>
          <w:iCs/>
          <w:sz w:val="16"/>
          <w:szCs w:val="16"/>
          <w:lang w:val="en-GB"/>
        </w:rPr>
        <w:t>counseling</w:t>
      </w:r>
      <w:proofErr w:type="spellEnd"/>
      <w:r w:rsidRPr="003170B3">
        <w:rPr>
          <w:rFonts w:cstheme="minorHAnsi"/>
          <w:iCs/>
          <w:sz w:val="16"/>
          <w:szCs w:val="16"/>
          <w:lang w:val="en-GB"/>
        </w:rPr>
        <w:t xml:space="preserve"> activities, is appointed for each study program, in addition to the supervisor as the main coordinator of this activity. The tutor for foreign students and the coordinator for students with special needs have a separate function.</w:t>
      </w:r>
    </w:p>
    <w:p w14:paraId="63013D47" w14:textId="18BC2932"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If necessary, the Institute of Philosophy of the Faculty of Arts of </w:t>
      </w:r>
      <w:proofErr w:type="spellStart"/>
      <w:r w:rsidRPr="003170B3">
        <w:rPr>
          <w:rFonts w:cstheme="minorHAnsi"/>
          <w:iCs/>
          <w:sz w:val="16"/>
          <w:szCs w:val="16"/>
          <w:lang w:val="en-GB"/>
        </w:rPr>
        <w:t>Prešov</w:t>
      </w:r>
      <w:proofErr w:type="spellEnd"/>
      <w:r w:rsidRPr="003170B3">
        <w:rPr>
          <w:rFonts w:cstheme="minorHAnsi"/>
          <w:iCs/>
          <w:sz w:val="16"/>
          <w:szCs w:val="16"/>
          <w:lang w:val="en-GB"/>
        </w:rPr>
        <w:t xml:space="preserve"> university in </w:t>
      </w:r>
      <w:proofErr w:type="spellStart"/>
      <w:r w:rsidRPr="003170B3">
        <w:rPr>
          <w:rFonts w:cstheme="minorHAnsi"/>
          <w:iCs/>
          <w:sz w:val="16"/>
          <w:szCs w:val="16"/>
          <w:lang w:val="en-GB"/>
        </w:rPr>
        <w:t>Prešov</w:t>
      </w:r>
      <w:proofErr w:type="spellEnd"/>
      <w:r w:rsidRPr="003170B3">
        <w:rPr>
          <w:rFonts w:cstheme="minorHAnsi"/>
          <w:iCs/>
          <w:sz w:val="16"/>
          <w:szCs w:val="16"/>
          <w:lang w:val="en-GB"/>
        </w:rPr>
        <w:t xml:space="preserve"> also communicates with the faculty coordinator for students with special needs, who is doc. Mgr. Antónia </w:t>
      </w:r>
      <w:proofErr w:type="spellStart"/>
      <w:r w:rsidRPr="003170B3">
        <w:rPr>
          <w:rFonts w:cstheme="minorHAnsi"/>
          <w:iCs/>
          <w:sz w:val="16"/>
          <w:szCs w:val="16"/>
          <w:lang w:val="en-GB"/>
        </w:rPr>
        <w:t>Sabolová</w:t>
      </w:r>
      <w:proofErr w:type="spellEnd"/>
      <w:r w:rsidRPr="003170B3">
        <w:rPr>
          <w:rFonts w:cstheme="minorHAnsi"/>
          <w:iCs/>
          <w:sz w:val="16"/>
          <w:szCs w:val="16"/>
          <w:lang w:val="en-GB"/>
        </w:rPr>
        <w:t xml:space="preserve"> Fabianová, Ph.D. antonia.sabolova.fabianova@unipo.sk</w:t>
      </w:r>
    </w:p>
    <w:p w14:paraId="65E424D0" w14:textId="70D92068" w:rsidR="00A4496E" w:rsidRPr="003170B3" w:rsidRDefault="007F7437" w:rsidP="007F7437">
      <w:pPr>
        <w:pStyle w:val="Odsekzoznamu"/>
        <w:numPr>
          <w:ilvl w:val="0"/>
          <w:numId w:val="31"/>
        </w:numPr>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 xml:space="preserve">procedures for filing complaints and appeals </w:t>
      </w:r>
      <w:r w:rsidR="00DB703A" w:rsidRPr="003170B3">
        <w:rPr>
          <w:rFonts w:cstheme="minorHAnsi"/>
          <w:iCs/>
          <w:sz w:val="16"/>
          <w:szCs w:val="16"/>
          <w:lang w:val="en-GB"/>
        </w:rPr>
        <w:t>by student</w:t>
      </w:r>
      <w:r w:rsidR="00693C58" w:rsidRPr="003170B3">
        <w:rPr>
          <w:rFonts w:cstheme="minorHAnsi"/>
          <w:iCs/>
          <w:sz w:val="16"/>
          <w:szCs w:val="16"/>
          <w:lang w:val="en-GB"/>
        </w:rPr>
        <w:t>s</w:t>
      </w:r>
      <w:r w:rsidRPr="003170B3">
        <w:rPr>
          <w:rFonts w:cstheme="minorHAnsi"/>
          <w:iCs/>
          <w:sz w:val="16"/>
          <w:szCs w:val="16"/>
          <w:lang w:val="en-GB"/>
        </w:rPr>
        <w:t xml:space="preserve">. </w:t>
      </w:r>
    </w:p>
    <w:p w14:paraId="5EB98658"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If the student so requests, the Vice-Dean / Vice-Rector for Education may, in justified cases, allow the examination to take place in an adjustment period before a commission appointed by the Dean / Rector. The commission examination can be requested at the study department of the faculty no later than five working days after the regular date or the first corrective date of the examination (PU Study Regulations, Art. 16, item 21).</w:t>
      </w:r>
    </w:p>
    <w:p w14:paraId="0E63C05A" w14:textId="77777777"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lastRenderedPageBreak/>
        <w:t xml:space="preserve">Other possibilities of corrective procedures against evaluation can be implemented </w:t>
      </w:r>
      <w:proofErr w:type="gramStart"/>
      <w:r w:rsidRPr="003170B3">
        <w:rPr>
          <w:rFonts w:cstheme="minorHAnsi"/>
          <w:iCs/>
          <w:sz w:val="16"/>
          <w:szCs w:val="16"/>
          <w:lang w:val="en-GB"/>
        </w:rPr>
        <w:t>on the basis of</w:t>
      </w:r>
      <w:proofErr w:type="gramEnd"/>
      <w:r w:rsidRPr="003170B3">
        <w:rPr>
          <w:rFonts w:cstheme="minorHAnsi"/>
          <w:iCs/>
          <w:sz w:val="16"/>
          <w:szCs w:val="16"/>
          <w:lang w:val="en-GB"/>
        </w:rPr>
        <w:t xml:space="preserve"> the Act on Complaints 9/2010 Coll., Which regulates the procedure for filing, handling and controlling the handling of complaints by natural persons or legal entities.</w:t>
      </w:r>
    </w:p>
    <w:p w14:paraId="465B30FD" w14:textId="23D70321" w:rsidR="00336C84" w:rsidRPr="003170B3" w:rsidRDefault="00336C84" w:rsidP="00336C84">
      <w:pPr>
        <w:pStyle w:val="Odsekzoznamu"/>
        <w:autoSpaceDE w:val="0"/>
        <w:autoSpaceDN w:val="0"/>
        <w:adjustRightInd w:val="0"/>
        <w:spacing w:after="0" w:line="240" w:lineRule="auto"/>
        <w:jc w:val="both"/>
        <w:rPr>
          <w:rFonts w:cstheme="minorHAnsi"/>
          <w:iCs/>
          <w:sz w:val="16"/>
          <w:szCs w:val="16"/>
          <w:lang w:val="en-GB"/>
        </w:rPr>
      </w:pPr>
      <w:r w:rsidRPr="003170B3">
        <w:rPr>
          <w:rFonts w:cstheme="minorHAnsi"/>
          <w:iCs/>
          <w:sz w:val="16"/>
          <w:szCs w:val="16"/>
          <w:lang w:val="en-GB"/>
        </w:rPr>
        <w:t>Students can submit suggestions and point out specific shortcomings through their representatives in the Academic Senate of the Faculty of Arts.</w:t>
      </w:r>
    </w:p>
    <w:p w14:paraId="0694FE39" w14:textId="46925A46" w:rsidR="0057099A" w:rsidRPr="003170B3" w:rsidRDefault="0057099A" w:rsidP="0057099A">
      <w:pPr>
        <w:pStyle w:val="Odsekzoznamu"/>
        <w:autoSpaceDE w:val="0"/>
        <w:autoSpaceDN w:val="0"/>
        <w:adjustRightInd w:val="0"/>
        <w:spacing w:after="0" w:line="240" w:lineRule="auto"/>
        <w:ind w:left="360"/>
        <w:jc w:val="both"/>
        <w:rPr>
          <w:rFonts w:cstheme="minorHAnsi"/>
          <w:sz w:val="16"/>
          <w:szCs w:val="16"/>
          <w:lang w:val="en-GB"/>
        </w:rPr>
      </w:pPr>
    </w:p>
    <w:p w14:paraId="4F34C882" w14:textId="54BD3861" w:rsidR="00D9058C" w:rsidRPr="003170B3" w:rsidRDefault="00DB703A" w:rsidP="00DC12D5">
      <w:pPr>
        <w:pStyle w:val="Odsekzoznamu"/>
        <w:numPr>
          <w:ilvl w:val="0"/>
          <w:numId w:val="6"/>
        </w:numPr>
        <w:autoSpaceDE w:val="0"/>
        <w:autoSpaceDN w:val="0"/>
        <w:adjustRightInd w:val="0"/>
        <w:spacing w:after="0" w:line="240" w:lineRule="auto"/>
        <w:jc w:val="both"/>
        <w:rPr>
          <w:rFonts w:cstheme="minorHAnsi"/>
          <w:b/>
          <w:bCs/>
          <w:sz w:val="16"/>
          <w:szCs w:val="16"/>
          <w:lang w:val="en-GB"/>
        </w:rPr>
      </w:pPr>
      <w:r w:rsidRPr="003170B3">
        <w:rPr>
          <w:rFonts w:cstheme="minorHAnsi"/>
          <w:b/>
          <w:bCs/>
          <w:sz w:val="16"/>
          <w:szCs w:val="16"/>
          <w:lang w:val="en-GB"/>
        </w:rPr>
        <w:t>Course information sheets of the study programme</w:t>
      </w:r>
      <w:r w:rsidR="00E05E8F" w:rsidRPr="003170B3">
        <w:rPr>
          <w:rFonts w:cstheme="minorHAnsi"/>
          <w:b/>
          <w:bCs/>
          <w:sz w:val="16"/>
          <w:szCs w:val="16"/>
          <w:lang w:val="en-GB"/>
        </w:rPr>
        <w:t xml:space="preserve"> </w:t>
      </w:r>
    </w:p>
    <w:p w14:paraId="22688825" w14:textId="7A28D227" w:rsidR="007C1C0C" w:rsidRPr="003170B3" w:rsidRDefault="00DB703A" w:rsidP="00DB703A">
      <w:pPr>
        <w:autoSpaceDE w:val="0"/>
        <w:autoSpaceDN w:val="0"/>
        <w:adjustRightInd w:val="0"/>
        <w:spacing w:after="0" w:line="240" w:lineRule="auto"/>
        <w:ind w:firstLine="360"/>
        <w:rPr>
          <w:rFonts w:cstheme="minorHAnsi"/>
          <w:i/>
          <w:iCs/>
          <w:sz w:val="16"/>
          <w:szCs w:val="16"/>
          <w:lang w:val="en-GB"/>
        </w:rPr>
      </w:pPr>
      <w:r w:rsidRPr="003170B3">
        <w:rPr>
          <w:rFonts w:cstheme="minorHAnsi"/>
          <w:i/>
          <w:iCs/>
          <w:sz w:val="16"/>
          <w:szCs w:val="16"/>
          <w:lang w:val="en-GB"/>
        </w:rPr>
        <w:t xml:space="preserve">In the structure according to </w:t>
      </w:r>
      <w:r w:rsidR="00AE6393" w:rsidRPr="003170B3">
        <w:rPr>
          <w:rFonts w:cstheme="minorHAnsi"/>
          <w:i/>
          <w:iCs/>
          <w:sz w:val="16"/>
          <w:szCs w:val="16"/>
          <w:lang w:val="en-GB"/>
        </w:rPr>
        <w:t>Decree</w:t>
      </w:r>
      <w:r w:rsidR="00AE6393" w:rsidRPr="003170B3" w:rsidDel="00693C58">
        <w:rPr>
          <w:rFonts w:cstheme="minorHAnsi"/>
          <w:i/>
          <w:iCs/>
          <w:sz w:val="16"/>
          <w:szCs w:val="16"/>
          <w:lang w:val="en-GB"/>
        </w:rPr>
        <w:t xml:space="preserve"> </w:t>
      </w:r>
      <w:r w:rsidRPr="003170B3">
        <w:rPr>
          <w:rFonts w:cstheme="minorHAnsi"/>
          <w:i/>
          <w:iCs/>
          <w:sz w:val="16"/>
          <w:szCs w:val="16"/>
          <w:lang w:val="en-GB"/>
        </w:rPr>
        <w:t>no. 614/2002 Coll.</w:t>
      </w:r>
    </w:p>
    <w:p w14:paraId="50E7277A" w14:textId="5BF8E115" w:rsidR="00B9733D" w:rsidRPr="003170B3" w:rsidRDefault="00B9733D" w:rsidP="00DB703A">
      <w:pPr>
        <w:autoSpaceDE w:val="0"/>
        <w:autoSpaceDN w:val="0"/>
        <w:adjustRightInd w:val="0"/>
        <w:spacing w:after="0" w:line="240" w:lineRule="auto"/>
        <w:ind w:firstLine="360"/>
        <w:rPr>
          <w:rFonts w:cstheme="minorHAnsi"/>
          <w:i/>
          <w:iCs/>
          <w:sz w:val="16"/>
          <w:szCs w:val="16"/>
          <w:lang w:val="en-GB"/>
        </w:rPr>
      </w:pPr>
      <w:r w:rsidRPr="003170B3">
        <w:rPr>
          <w:rFonts w:cstheme="minorHAnsi"/>
          <w:i/>
          <w:iCs/>
          <w:sz w:val="16"/>
          <w:szCs w:val="16"/>
          <w:lang w:val="en-GB"/>
        </w:rPr>
        <w:t>Complete information sheets according to Decree no. 614/2002 are part of the annexes in Slovak and English.</w:t>
      </w:r>
    </w:p>
    <w:p w14:paraId="130A7034" w14:textId="77777777" w:rsidR="00DB703A" w:rsidRPr="003170B3" w:rsidRDefault="00DB703A" w:rsidP="00DB703A">
      <w:pPr>
        <w:autoSpaceDE w:val="0"/>
        <w:autoSpaceDN w:val="0"/>
        <w:adjustRightInd w:val="0"/>
        <w:spacing w:after="0" w:line="240" w:lineRule="auto"/>
        <w:ind w:firstLine="360"/>
        <w:rPr>
          <w:rFonts w:cstheme="minorHAnsi"/>
          <w:b/>
          <w:bCs/>
          <w:sz w:val="16"/>
          <w:szCs w:val="16"/>
          <w:lang w:val="en-GB"/>
        </w:rPr>
      </w:pPr>
    </w:p>
    <w:p w14:paraId="2ACC83C7" w14:textId="0B13181C" w:rsidR="00DB703A" w:rsidRPr="003170B3" w:rsidRDefault="00DB703A" w:rsidP="00DB703A">
      <w:pPr>
        <w:pStyle w:val="Odsekzoznamu"/>
        <w:numPr>
          <w:ilvl w:val="0"/>
          <w:numId w:val="6"/>
        </w:numPr>
        <w:autoSpaceDE w:val="0"/>
        <w:autoSpaceDN w:val="0"/>
        <w:adjustRightInd w:val="0"/>
        <w:spacing w:after="0" w:line="240" w:lineRule="auto"/>
        <w:rPr>
          <w:rFonts w:cstheme="minorHAnsi"/>
          <w:bCs/>
          <w:sz w:val="16"/>
          <w:szCs w:val="16"/>
          <w:lang w:val="en-GB"/>
        </w:rPr>
      </w:pPr>
      <w:r w:rsidRPr="003170B3">
        <w:rPr>
          <w:rFonts w:cstheme="minorHAnsi"/>
          <w:b/>
          <w:bCs/>
          <w:sz w:val="16"/>
          <w:szCs w:val="16"/>
          <w:lang w:val="en-GB"/>
        </w:rPr>
        <w:t xml:space="preserve">Current academic year </w:t>
      </w:r>
      <w:r w:rsidR="00C9322B" w:rsidRPr="003170B3">
        <w:rPr>
          <w:rFonts w:cstheme="minorHAnsi"/>
          <w:b/>
          <w:bCs/>
          <w:sz w:val="16"/>
          <w:szCs w:val="16"/>
          <w:lang w:val="en-GB"/>
        </w:rPr>
        <w:t>plan</w:t>
      </w:r>
      <w:r w:rsidRPr="003170B3">
        <w:rPr>
          <w:rFonts w:cstheme="minorHAnsi"/>
          <w:b/>
          <w:bCs/>
          <w:sz w:val="16"/>
          <w:szCs w:val="16"/>
          <w:lang w:val="en-GB"/>
        </w:rPr>
        <w:t xml:space="preserve"> and current schedule </w:t>
      </w:r>
      <w:r w:rsidRPr="003170B3">
        <w:rPr>
          <w:rFonts w:cstheme="minorHAnsi"/>
          <w:bCs/>
          <w:sz w:val="16"/>
          <w:szCs w:val="16"/>
          <w:lang w:val="en-GB"/>
        </w:rPr>
        <w:t>(or hyperlink).</w:t>
      </w:r>
    </w:p>
    <w:p w14:paraId="62C8BB14" w14:textId="610E0757" w:rsidR="003C34BA" w:rsidRPr="003170B3" w:rsidRDefault="00B9733D" w:rsidP="00DB703A">
      <w:pPr>
        <w:pStyle w:val="Odsekzoznamu"/>
        <w:autoSpaceDE w:val="0"/>
        <w:autoSpaceDN w:val="0"/>
        <w:adjustRightInd w:val="0"/>
        <w:spacing w:after="0" w:line="240" w:lineRule="auto"/>
        <w:ind w:left="360"/>
        <w:rPr>
          <w:rFonts w:cstheme="minorHAnsi"/>
          <w:b/>
          <w:bCs/>
          <w:sz w:val="16"/>
          <w:szCs w:val="16"/>
          <w:lang w:val="en-GB"/>
        </w:rPr>
      </w:pPr>
      <w:r w:rsidRPr="003170B3">
        <w:rPr>
          <w:rFonts w:cstheme="minorHAnsi"/>
          <w:bCs/>
          <w:sz w:val="16"/>
          <w:szCs w:val="16"/>
          <w:lang w:val="en-GB"/>
        </w:rPr>
        <w:t xml:space="preserve">The academic year schedule is available </w:t>
      </w:r>
      <w:hyperlink r:id="rId14" w:history="1">
        <w:r w:rsidRPr="003170B3">
          <w:rPr>
            <w:rStyle w:val="Hypertextovprepojenie"/>
            <w:rFonts w:cstheme="minorHAnsi"/>
            <w:bCs/>
            <w:sz w:val="16"/>
            <w:szCs w:val="16"/>
            <w:lang w:val="en-GB"/>
          </w:rPr>
          <w:t>at this link</w:t>
        </w:r>
        <w:r w:rsidRPr="003170B3">
          <w:rPr>
            <w:rStyle w:val="Hypertextovprepojenie"/>
            <w:rFonts w:cstheme="minorHAnsi"/>
            <w:b/>
            <w:bCs/>
            <w:sz w:val="16"/>
            <w:szCs w:val="16"/>
            <w:lang w:val="en-GB"/>
          </w:rPr>
          <w:t>.</w:t>
        </w:r>
      </w:hyperlink>
      <w:r w:rsidRPr="003170B3">
        <w:rPr>
          <w:rFonts w:cstheme="minorHAnsi"/>
          <w:b/>
          <w:bCs/>
          <w:sz w:val="16"/>
          <w:szCs w:val="16"/>
          <w:lang w:val="en-GB"/>
        </w:rPr>
        <w:t xml:space="preserve"> </w:t>
      </w:r>
    </w:p>
    <w:p w14:paraId="3B5C5529" w14:textId="0D9A8FFB" w:rsidR="00B9733D" w:rsidRPr="003170B3" w:rsidRDefault="00B9733D" w:rsidP="00DB703A">
      <w:pPr>
        <w:pStyle w:val="Odsekzoznamu"/>
        <w:autoSpaceDE w:val="0"/>
        <w:autoSpaceDN w:val="0"/>
        <w:adjustRightInd w:val="0"/>
        <w:spacing w:after="0" w:line="240" w:lineRule="auto"/>
        <w:ind w:left="360"/>
        <w:rPr>
          <w:rFonts w:cstheme="minorHAnsi"/>
          <w:bCs/>
          <w:sz w:val="16"/>
          <w:szCs w:val="16"/>
          <w:lang w:val="en-GB"/>
        </w:rPr>
      </w:pPr>
      <w:r w:rsidRPr="003170B3">
        <w:rPr>
          <w:rFonts w:cstheme="minorHAnsi"/>
          <w:bCs/>
          <w:sz w:val="16"/>
          <w:szCs w:val="16"/>
          <w:lang w:val="en-GB"/>
        </w:rPr>
        <w:t xml:space="preserve">The current schedule is available </w:t>
      </w:r>
      <w:hyperlink r:id="rId15" w:history="1">
        <w:r w:rsidRPr="003170B3">
          <w:rPr>
            <w:rStyle w:val="Hypertextovprepojenie"/>
            <w:rFonts w:cstheme="minorHAnsi"/>
            <w:bCs/>
            <w:sz w:val="16"/>
            <w:szCs w:val="16"/>
            <w:lang w:val="en-GB"/>
          </w:rPr>
          <w:t>at this link</w:t>
        </w:r>
      </w:hyperlink>
      <w:r w:rsidRPr="003170B3">
        <w:rPr>
          <w:rFonts w:cstheme="minorHAnsi"/>
          <w:bCs/>
          <w:sz w:val="16"/>
          <w:szCs w:val="16"/>
          <w:lang w:val="en-GB"/>
        </w:rPr>
        <w:t xml:space="preserve"> and additional information to the doctoral students' schedule is regularly published </w:t>
      </w:r>
      <w:hyperlink r:id="rId16" w:history="1">
        <w:r w:rsidRPr="003170B3">
          <w:rPr>
            <w:rStyle w:val="Hypertextovprepojenie"/>
            <w:rFonts w:cstheme="minorHAnsi"/>
            <w:bCs/>
            <w:sz w:val="16"/>
            <w:szCs w:val="16"/>
            <w:lang w:val="en-GB"/>
          </w:rPr>
          <w:t>on this link.</w:t>
        </w:r>
      </w:hyperlink>
    </w:p>
    <w:p w14:paraId="0AAF4329" w14:textId="2472C130" w:rsidR="00FA6611" w:rsidRPr="003170B3" w:rsidRDefault="00FA6611" w:rsidP="00FA6611">
      <w:pPr>
        <w:pStyle w:val="Odsekzoznamu"/>
        <w:numPr>
          <w:ilvl w:val="0"/>
          <w:numId w:val="6"/>
        </w:numPr>
        <w:autoSpaceDE w:val="0"/>
        <w:autoSpaceDN w:val="0"/>
        <w:adjustRightInd w:val="0"/>
        <w:spacing w:after="0" w:line="240" w:lineRule="auto"/>
        <w:rPr>
          <w:rFonts w:cstheme="minorHAnsi"/>
          <w:b/>
          <w:bCs/>
          <w:sz w:val="16"/>
          <w:szCs w:val="16"/>
          <w:lang w:val="en-GB"/>
        </w:rPr>
      </w:pPr>
      <w:r w:rsidRPr="003170B3">
        <w:rPr>
          <w:rFonts w:cstheme="minorHAnsi"/>
          <w:b/>
          <w:bCs/>
          <w:sz w:val="16"/>
          <w:szCs w:val="16"/>
          <w:lang w:val="en-GB"/>
        </w:rPr>
        <w:t>P</w:t>
      </w:r>
      <w:r w:rsidR="00FC386A" w:rsidRPr="003170B3">
        <w:rPr>
          <w:rFonts w:cstheme="minorHAnsi"/>
          <w:b/>
          <w:bCs/>
          <w:sz w:val="16"/>
          <w:szCs w:val="16"/>
          <w:lang w:val="en-GB"/>
        </w:rPr>
        <w:t xml:space="preserve">ersons responsible for </w:t>
      </w:r>
      <w:r w:rsidR="00DB703A" w:rsidRPr="003170B3">
        <w:rPr>
          <w:rFonts w:cstheme="minorHAnsi"/>
          <w:b/>
          <w:bCs/>
          <w:sz w:val="16"/>
          <w:szCs w:val="16"/>
          <w:lang w:val="en-GB"/>
        </w:rPr>
        <w:t>the study programme</w:t>
      </w:r>
      <w:r w:rsidRPr="003170B3">
        <w:rPr>
          <w:rFonts w:cstheme="minorHAnsi"/>
          <w:b/>
          <w:bCs/>
          <w:sz w:val="16"/>
          <w:szCs w:val="16"/>
          <w:lang w:val="en-GB"/>
        </w:rPr>
        <w:t xml:space="preserve"> </w:t>
      </w:r>
    </w:p>
    <w:p w14:paraId="1A70E661" w14:textId="3BB2B5DA" w:rsidR="00DB703A" w:rsidRPr="003170B3" w:rsidRDefault="00542915" w:rsidP="00DB703A">
      <w:pPr>
        <w:pStyle w:val="Odsekzoznamu"/>
        <w:numPr>
          <w:ilvl w:val="0"/>
          <w:numId w:val="15"/>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A p</w:t>
      </w:r>
      <w:r w:rsidR="00DB703A" w:rsidRPr="003170B3">
        <w:rPr>
          <w:rFonts w:cstheme="minorHAnsi"/>
          <w:sz w:val="16"/>
          <w:szCs w:val="16"/>
          <w:lang w:val="en-GB"/>
        </w:rPr>
        <w:t xml:space="preserve">erson responsible for the </w:t>
      </w:r>
      <w:r w:rsidR="00172333" w:rsidRPr="003170B3">
        <w:rPr>
          <w:rFonts w:cstheme="minorHAnsi"/>
          <w:sz w:val="16"/>
          <w:szCs w:val="16"/>
          <w:lang w:val="en-GB"/>
        </w:rPr>
        <w:t>delivery</w:t>
      </w:r>
      <w:r w:rsidR="00DB703A" w:rsidRPr="003170B3">
        <w:rPr>
          <w:rFonts w:cstheme="minorHAnsi"/>
          <w:sz w:val="16"/>
          <w:szCs w:val="16"/>
          <w:lang w:val="en-GB"/>
        </w:rPr>
        <w:t>, development</w:t>
      </w:r>
      <w:r w:rsidRPr="003170B3">
        <w:rPr>
          <w:rFonts w:cstheme="minorHAnsi"/>
          <w:sz w:val="16"/>
          <w:szCs w:val="16"/>
          <w:lang w:val="en-GB"/>
        </w:rPr>
        <w:t>,</w:t>
      </w:r>
      <w:r w:rsidR="00DB703A" w:rsidRPr="003170B3">
        <w:rPr>
          <w:rFonts w:cstheme="minorHAnsi"/>
          <w:sz w:val="16"/>
          <w:szCs w:val="16"/>
          <w:lang w:val="en-GB"/>
        </w:rPr>
        <w:t xml:space="preserve"> and quality of the study programme (indicating the </w:t>
      </w:r>
      <w:r w:rsidR="00B75D43" w:rsidRPr="003170B3">
        <w:rPr>
          <w:rFonts w:cstheme="minorHAnsi"/>
          <w:sz w:val="16"/>
          <w:szCs w:val="16"/>
          <w:lang w:val="en-GB"/>
        </w:rPr>
        <w:t>position</w:t>
      </w:r>
      <w:r w:rsidR="00DB703A" w:rsidRPr="003170B3">
        <w:rPr>
          <w:rFonts w:cstheme="minorHAnsi"/>
          <w:sz w:val="16"/>
          <w:szCs w:val="16"/>
          <w:lang w:val="en-GB"/>
        </w:rPr>
        <w:t xml:space="preserve"> and contact</w:t>
      </w:r>
      <w:r w:rsidR="00D81DC3" w:rsidRPr="003170B3">
        <w:rPr>
          <w:rFonts w:cstheme="minorHAnsi"/>
          <w:sz w:val="16"/>
          <w:szCs w:val="16"/>
          <w:lang w:val="en-GB"/>
        </w:rPr>
        <w:t xml:space="preserve"> details</w:t>
      </w:r>
      <w:r w:rsidR="00DB703A" w:rsidRPr="003170B3">
        <w:rPr>
          <w:rFonts w:cstheme="minorHAnsi"/>
          <w:sz w:val="16"/>
          <w:szCs w:val="16"/>
          <w:lang w:val="en-GB"/>
        </w:rPr>
        <w:t>).</w:t>
      </w:r>
    </w:p>
    <w:p w14:paraId="358439D8" w14:textId="77777777" w:rsidR="00B9733D" w:rsidRPr="003170B3" w:rsidRDefault="00B9733D" w:rsidP="00B9733D">
      <w:pPr>
        <w:pStyle w:val="Odsekzoznamu"/>
        <w:autoSpaceDE w:val="0"/>
        <w:autoSpaceDN w:val="0"/>
        <w:adjustRightInd w:val="0"/>
        <w:spacing w:after="0" w:line="240" w:lineRule="auto"/>
        <w:ind w:left="360"/>
        <w:rPr>
          <w:rFonts w:cstheme="minorHAnsi"/>
          <w:sz w:val="16"/>
          <w:szCs w:val="16"/>
          <w:lang w:val="en-GB"/>
        </w:rPr>
      </w:pPr>
    </w:p>
    <w:p w14:paraId="290DD92A"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b/>
          <w:sz w:val="16"/>
          <w:szCs w:val="16"/>
          <w:lang w:val="en-GB"/>
        </w:rPr>
        <w:t>prof. Mgr. Vladislav Suvák, PhD</w:t>
      </w:r>
      <w:r w:rsidRPr="003170B3">
        <w:rPr>
          <w:rFonts w:cstheme="minorHAnsi"/>
          <w:sz w:val="16"/>
          <w:szCs w:val="16"/>
          <w:lang w:val="en-GB"/>
        </w:rPr>
        <w:t xml:space="preserve">., Holds the position of professor, </w:t>
      </w:r>
      <w:hyperlink r:id="rId17" w:history="1">
        <w:r w:rsidRPr="003170B3">
          <w:rPr>
            <w:rStyle w:val="Hypertextovprepojenie"/>
            <w:rFonts w:cstheme="minorHAnsi"/>
            <w:sz w:val="16"/>
            <w:szCs w:val="16"/>
            <w:lang w:val="en-GB"/>
          </w:rPr>
          <w:t>vladislav.suvak@unipo.sk</w:t>
        </w:r>
      </w:hyperlink>
    </w:p>
    <w:p w14:paraId="1350D9CE"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1FC07A7F" w14:textId="196CBDDC"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Prof. Mgr. Vladislav Suvák, Ph.D. works as a professor for the history of philosophy. His research focuses on ancient ethics, especially the Socratic movement (Antisthenes, </w:t>
      </w:r>
      <w:proofErr w:type="spellStart"/>
      <w:r w:rsidRPr="003170B3">
        <w:rPr>
          <w:rFonts w:cstheme="minorHAnsi"/>
          <w:sz w:val="16"/>
          <w:szCs w:val="16"/>
          <w:lang w:val="en-GB"/>
        </w:rPr>
        <w:t>Aischines</w:t>
      </w:r>
      <w:proofErr w:type="spellEnd"/>
      <w:r w:rsidRPr="003170B3">
        <w:rPr>
          <w:rFonts w:cstheme="minorHAnsi"/>
          <w:sz w:val="16"/>
          <w:szCs w:val="16"/>
          <w:lang w:val="en-GB"/>
        </w:rPr>
        <w:t xml:space="preserve">, </w:t>
      </w:r>
      <w:proofErr w:type="spellStart"/>
      <w:r w:rsidRPr="003170B3">
        <w:rPr>
          <w:rFonts w:cstheme="minorHAnsi"/>
          <w:sz w:val="16"/>
          <w:szCs w:val="16"/>
          <w:lang w:val="en-GB"/>
        </w:rPr>
        <w:t>Kynics</w:t>
      </w:r>
      <w:proofErr w:type="spellEnd"/>
      <w:r w:rsidRPr="003170B3">
        <w:rPr>
          <w:rFonts w:cstheme="minorHAnsi"/>
          <w:sz w:val="16"/>
          <w:szCs w:val="16"/>
          <w:lang w:val="en-GB"/>
        </w:rPr>
        <w:t xml:space="preserve">, </w:t>
      </w:r>
      <w:proofErr w:type="spellStart"/>
      <w:r w:rsidRPr="003170B3">
        <w:rPr>
          <w:rFonts w:cstheme="minorHAnsi"/>
          <w:sz w:val="16"/>
          <w:szCs w:val="16"/>
          <w:lang w:val="en-GB"/>
        </w:rPr>
        <w:t>Aristippos</w:t>
      </w:r>
      <w:proofErr w:type="spellEnd"/>
      <w:r w:rsidRPr="003170B3">
        <w:rPr>
          <w:rFonts w:cstheme="minorHAnsi"/>
          <w:sz w:val="16"/>
          <w:szCs w:val="16"/>
          <w:lang w:val="en-GB"/>
        </w:rPr>
        <w:t xml:space="preserve">, Dion, etc.) and its interpretation in modern thinking (Nietzsche, Heidegger, Patočka, Foucault). His main publications include translations </w:t>
      </w:r>
      <w:r w:rsidR="00797AF2" w:rsidRPr="003170B3">
        <w:rPr>
          <w:rFonts w:cstheme="minorHAnsi"/>
          <w:sz w:val="16"/>
          <w:szCs w:val="16"/>
          <w:lang w:val="en-GB"/>
        </w:rPr>
        <w:t>of</w:t>
      </w:r>
      <w:r w:rsidRPr="003170B3">
        <w:rPr>
          <w:rFonts w:cstheme="minorHAnsi"/>
          <w:sz w:val="16"/>
          <w:szCs w:val="16"/>
          <w:lang w:val="en-GB"/>
        </w:rPr>
        <w:t xml:space="preserve"> Socratic authors published </w:t>
      </w:r>
      <w:r w:rsidR="00797AF2" w:rsidRPr="003170B3">
        <w:rPr>
          <w:rFonts w:cstheme="minorHAnsi"/>
          <w:sz w:val="16"/>
          <w:szCs w:val="16"/>
          <w:lang w:val="en-GB"/>
        </w:rPr>
        <w:t xml:space="preserve">in edition </w:t>
      </w:r>
      <w:r w:rsidRPr="003170B3">
        <w:rPr>
          <w:rFonts w:cstheme="minorHAnsi"/>
          <w:sz w:val="16"/>
          <w:szCs w:val="16"/>
          <w:lang w:val="en-GB"/>
        </w:rPr>
        <w:t xml:space="preserve">Fontes </w:t>
      </w:r>
      <w:proofErr w:type="spellStart"/>
      <w:r w:rsidRPr="003170B3">
        <w:rPr>
          <w:rFonts w:cstheme="minorHAnsi"/>
          <w:sz w:val="16"/>
          <w:szCs w:val="16"/>
          <w:lang w:val="en-GB"/>
        </w:rPr>
        <w:t>Socraticorum</w:t>
      </w:r>
      <w:proofErr w:type="spellEnd"/>
      <w:r w:rsidRPr="003170B3">
        <w:rPr>
          <w:rFonts w:cstheme="minorHAnsi"/>
          <w:sz w:val="16"/>
          <w:szCs w:val="16"/>
          <w:lang w:val="en-GB"/>
        </w:rPr>
        <w:t xml:space="preserve"> at Comenius University, and interpretations published by reputable foreign publishers (Oikúmené, Brill, Rowman &amp; Littlefield) or magazines (</w:t>
      </w:r>
      <w:proofErr w:type="spellStart"/>
      <w:r w:rsidRPr="003170B3">
        <w:rPr>
          <w:rFonts w:cstheme="minorHAnsi"/>
          <w:sz w:val="16"/>
          <w:szCs w:val="16"/>
          <w:lang w:val="en-GB"/>
        </w:rPr>
        <w:t>Filosofický</w:t>
      </w:r>
      <w:proofErr w:type="spellEnd"/>
      <w:r w:rsidRPr="003170B3">
        <w:rPr>
          <w:rFonts w:cstheme="minorHAnsi"/>
          <w:sz w:val="16"/>
          <w:szCs w:val="16"/>
          <w:lang w:val="en-GB"/>
        </w:rPr>
        <w:t xml:space="preserve"> </w:t>
      </w:r>
      <w:proofErr w:type="spellStart"/>
      <w:r w:rsidRPr="003170B3">
        <w:rPr>
          <w:rFonts w:cstheme="minorHAnsi"/>
          <w:sz w:val="16"/>
          <w:szCs w:val="16"/>
          <w:lang w:val="en-GB"/>
        </w:rPr>
        <w:t>časopis</w:t>
      </w:r>
      <w:proofErr w:type="spellEnd"/>
      <w:r w:rsidRPr="003170B3">
        <w:rPr>
          <w:rFonts w:cstheme="minorHAnsi"/>
          <w:sz w:val="16"/>
          <w:szCs w:val="16"/>
          <w:lang w:val="en-GB"/>
        </w:rPr>
        <w:t xml:space="preserve">, </w:t>
      </w:r>
      <w:proofErr w:type="spellStart"/>
      <w:r w:rsidRPr="003170B3">
        <w:rPr>
          <w:rFonts w:cstheme="minorHAnsi"/>
          <w:sz w:val="16"/>
          <w:szCs w:val="16"/>
          <w:lang w:val="en-GB"/>
        </w:rPr>
        <w:t>Reflexe</w:t>
      </w:r>
      <w:proofErr w:type="spellEnd"/>
      <w:r w:rsidRPr="003170B3">
        <w:rPr>
          <w:rFonts w:cstheme="minorHAnsi"/>
          <w:sz w:val="16"/>
          <w:szCs w:val="16"/>
          <w:lang w:val="en-GB"/>
        </w:rPr>
        <w:t xml:space="preserve">, Journal of the British Society for Phenomenology, Allgemeine </w:t>
      </w:r>
      <w:proofErr w:type="spellStart"/>
      <w:r w:rsidRPr="003170B3">
        <w:rPr>
          <w:rFonts w:cstheme="minorHAnsi"/>
          <w:sz w:val="16"/>
          <w:szCs w:val="16"/>
          <w:lang w:val="en-GB"/>
        </w:rPr>
        <w:t>Zeitschrift</w:t>
      </w:r>
      <w:proofErr w:type="spellEnd"/>
      <w:r w:rsidRPr="003170B3">
        <w:rPr>
          <w:rFonts w:cstheme="minorHAnsi"/>
          <w:sz w:val="16"/>
          <w:szCs w:val="16"/>
          <w:lang w:val="en-GB"/>
        </w:rPr>
        <w:t xml:space="preserve"> für Philosophie, Classical Review, etc.).</w:t>
      </w:r>
    </w:p>
    <w:p w14:paraId="362818A1"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3B459EB2" w14:textId="77777777" w:rsidR="00515EC0" w:rsidRPr="003170B3" w:rsidRDefault="00515EC0" w:rsidP="00515EC0">
      <w:pPr>
        <w:pStyle w:val="Odsekzoznamu"/>
        <w:numPr>
          <w:ilvl w:val="0"/>
          <w:numId w:val="15"/>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List of persons responsible for the profile courses of the study programme with the assignment to the course and provided with a link to the central Register of university staff and with contact details (they may also be listed in the study plan).</w:t>
      </w:r>
    </w:p>
    <w:p w14:paraId="78E5F411" w14:textId="77777777" w:rsidR="00515EC0" w:rsidRPr="003170B3" w:rsidRDefault="00515EC0" w:rsidP="00515EC0">
      <w:pPr>
        <w:pStyle w:val="Odsekzoznamu"/>
        <w:autoSpaceDE w:val="0"/>
        <w:autoSpaceDN w:val="0"/>
        <w:adjustRightInd w:val="0"/>
        <w:spacing w:after="0" w:line="240" w:lineRule="auto"/>
        <w:ind w:left="360"/>
        <w:rPr>
          <w:rFonts w:cstheme="minorHAnsi"/>
          <w:b/>
          <w:sz w:val="16"/>
          <w:szCs w:val="16"/>
          <w:lang w:val="en-GB"/>
        </w:rPr>
      </w:pPr>
      <w:r w:rsidRPr="003170B3">
        <w:rPr>
          <w:rFonts w:cstheme="minorHAnsi"/>
          <w:b/>
          <w:sz w:val="16"/>
          <w:szCs w:val="16"/>
          <w:lang w:val="en-GB"/>
        </w:rPr>
        <w:t>prof. Mgr. Vladislav Suvák, PhD.,</w:t>
      </w:r>
    </w:p>
    <w:p w14:paraId="28D1357A"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works in the position of professor</w:t>
      </w:r>
    </w:p>
    <w:p w14:paraId="7CFD4230"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hyperlink r:id="rId18" w:history="1">
        <w:r w:rsidRPr="003170B3">
          <w:rPr>
            <w:rStyle w:val="Hypertextovprepojenie"/>
            <w:rFonts w:cstheme="minorHAnsi"/>
            <w:sz w:val="16"/>
            <w:szCs w:val="16"/>
            <w:lang w:val="en-GB"/>
          </w:rPr>
          <w:t>https://www.portalvs.sk/regzam/detail/6427</w:t>
        </w:r>
      </w:hyperlink>
    </w:p>
    <w:p w14:paraId="1AE12679"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hyperlink r:id="rId19" w:history="1">
        <w:r w:rsidRPr="003170B3">
          <w:rPr>
            <w:rStyle w:val="Hypertextovprepojenie"/>
            <w:rFonts w:cstheme="minorHAnsi"/>
            <w:sz w:val="16"/>
            <w:szCs w:val="16"/>
            <w:lang w:val="en-GB"/>
          </w:rPr>
          <w:t>vladislav.suvak@unipo.sk</w:t>
        </w:r>
      </w:hyperlink>
    </w:p>
    <w:p w14:paraId="4A8DAD53" w14:textId="7626FC16"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Profile subjects: Hermeneutic </w:t>
      </w:r>
      <w:r w:rsidR="00797AF2" w:rsidRPr="003170B3">
        <w:rPr>
          <w:rFonts w:cstheme="minorHAnsi"/>
          <w:sz w:val="16"/>
          <w:szCs w:val="16"/>
          <w:lang w:val="en-GB"/>
        </w:rPr>
        <w:t xml:space="preserve">and Phenomenological </w:t>
      </w:r>
      <w:r w:rsidRPr="003170B3">
        <w:rPr>
          <w:rFonts w:cstheme="minorHAnsi"/>
          <w:sz w:val="16"/>
          <w:szCs w:val="16"/>
          <w:lang w:val="en-GB"/>
        </w:rPr>
        <w:t xml:space="preserve">Reading of </w:t>
      </w:r>
      <w:r w:rsidR="00797AF2" w:rsidRPr="003170B3">
        <w:rPr>
          <w:rFonts w:cstheme="minorHAnsi"/>
          <w:sz w:val="16"/>
          <w:szCs w:val="16"/>
          <w:lang w:val="en-GB"/>
        </w:rPr>
        <w:t>T</w:t>
      </w:r>
      <w:r w:rsidRPr="003170B3">
        <w:rPr>
          <w:rFonts w:cstheme="minorHAnsi"/>
          <w:sz w:val="16"/>
          <w:szCs w:val="16"/>
          <w:lang w:val="en-GB"/>
        </w:rPr>
        <w:t>ext</w:t>
      </w:r>
    </w:p>
    <w:p w14:paraId="383F19ED"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708A82EC" w14:textId="77777777" w:rsidR="00515EC0" w:rsidRPr="003170B3" w:rsidRDefault="00515EC0" w:rsidP="00515EC0">
      <w:pPr>
        <w:pStyle w:val="Odsekzoznamu"/>
        <w:autoSpaceDE w:val="0"/>
        <w:autoSpaceDN w:val="0"/>
        <w:adjustRightInd w:val="0"/>
        <w:spacing w:after="0" w:line="240" w:lineRule="auto"/>
        <w:ind w:left="360"/>
        <w:rPr>
          <w:rFonts w:cstheme="minorHAnsi"/>
          <w:b/>
          <w:sz w:val="16"/>
          <w:szCs w:val="16"/>
          <w:lang w:val="en-GB"/>
        </w:rPr>
      </w:pPr>
      <w:r w:rsidRPr="003170B3">
        <w:rPr>
          <w:rFonts w:cstheme="minorHAnsi"/>
          <w:b/>
          <w:sz w:val="16"/>
          <w:szCs w:val="16"/>
          <w:lang w:val="en-GB"/>
        </w:rPr>
        <w:t>prof. Ph</w:t>
      </w:r>
      <w:proofErr w:type="spellStart"/>
      <w:r w:rsidRPr="003170B3">
        <w:rPr>
          <w:rFonts w:cstheme="minorHAnsi"/>
          <w:b/>
          <w:sz w:val="16"/>
          <w:szCs w:val="16"/>
          <w:lang w:val="en-GB"/>
        </w:rPr>
        <w:t>Dr</w:t>
      </w:r>
      <w:proofErr w:type="spellEnd"/>
      <w:r w:rsidRPr="003170B3">
        <w:rPr>
          <w:rFonts w:cstheme="minorHAnsi"/>
          <w:b/>
          <w:sz w:val="16"/>
          <w:szCs w:val="16"/>
          <w:lang w:val="en-GB"/>
        </w:rPr>
        <w:t xml:space="preserve">. Vasil Gluchman, </w:t>
      </w:r>
      <w:proofErr w:type="spellStart"/>
      <w:r w:rsidRPr="003170B3">
        <w:rPr>
          <w:rFonts w:cstheme="minorHAnsi"/>
          <w:b/>
          <w:sz w:val="16"/>
          <w:szCs w:val="16"/>
          <w:lang w:val="en-GB"/>
        </w:rPr>
        <w:t>CSc</w:t>
      </w:r>
      <w:proofErr w:type="spellEnd"/>
      <w:r w:rsidRPr="003170B3">
        <w:rPr>
          <w:rFonts w:cstheme="minorHAnsi"/>
          <w:b/>
          <w:sz w:val="16"/>
          <w:szCs w:val="16"/>
          <w:lang w:val="en-GB"/>
        </w:rPr>
        <w:t>.</w:t>
      </w:r>
    </w:p>
    <w:p w14:paraId="0CCD941F"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works as a professor</w:t>
      </w:r>
    </w:p>
    <w:p w14:paraId="45B82188"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hyperlink r:id="rId20" w:history="1">
        <w:r w:rsidRPr="003170B3">
          <w:rPr>
            <w:rStyle w:val="Hypertextovprepojenie"/>
            <w:rFonts w:cstheme="minorHAnsi"/>
            <w:sz w:val="16"/>
            <w:szCs w:val="16"/>
            <w:lang w:val="en-GB"/>
          </w:rPr>
          <w:t>https://www.portalvs.sk/regzam/detail/6370</w:t>
        </w:r>
      </w:hyperlink>
    </w:p>
    <w:p w14:paraId="43EB480E"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hyperlink r:id="rId21" w:history="1">
        <w:r w:rsidRPr="003170B3">
          <w:rPr>
            <w:rStyle w:val="Hypertextovprepojenie"/>
            <w:rFonts w:cstheme="minorHAnsi"/>
            <w:sz w:val="16"/>
            <w:szCs w:val="16"/>
            <w:lang w:val="en-GB"/>
          </w:rPr>
          <w:t>vasil.gluchman@unipo.sk</w:t>
        </w:r>
      </w:hyperlink>
    </w:p>
    <w:p w14:paraId="34381F46" w14:textId="477615D7" w:rsidR="00515EC0" w:rsidRPr="003170B3" w:rsidRDefault="00515EC0" w:rsidP="00515EC0">
      <w:pPr>
        <w:pStyle w:val="Odsekzoznamu"/>
        <w:tabs>
          <w:tab w:val="left" w:pos="5835"/>
        </w:tabs>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Profile subjects: Philosophical and Ethical </w:t>
      </w:r>
      <w:r w:rsidR="00797AF2" w:rsidRPr="003170B3">
        <w:rPr>
          <w:rFonts w:cstheme="minorHAnsi"/>
          <w:sz w:val="16"/>
          <w:szCs w:val="16"/>
          <w:lang w:val="en-GB"/>
        </w:rPr>
        <w:t>I</w:t>
      </w:r>
      <w:r w:rsidRPr="003170B3">
        <w:rPr>
          <w:rFonts w:cstheme="minorHAnsi"/>
          <w:sz w:val="16"/>
          <w:szCs w:val="16"/>
          <w:lang w:val="en-GB"/>
        </w:rPr>
        <w:t xml:space="preserve">ssues in </w:t>
      </w:r>
      <w:r w:rsidR="00797AF2" w:rsidRPr="003170B3">
        <w:rPr>
          <w:rFonts w:cstheme="minorHAnsi"/>
          <w:sz w:val="16"/>
          <w:szCs w:val="16"/>
          <w:lang w:val="en-GB"/>
        </w:rPr>
        <w:t>L</w:t>
      </w:r>
      <w:r w:rsidRPr="003170B3">
        <w:rPr>
          <w:rFonts w:cstheme="minorHAnsi"/>
          <w:sz w:val="16"/>
          <w:szCs w:val="16"/>
          <w:lang w:val="en-GB"/>
        </w:rPr>
        <w:t>iterature</w:t>
      </w:r>
    </w:p>
    <w:p w14:paraId="68148044" w14:textId="77777777" w:rsidR="00515EC0" w:rsidRPr="003170B3" w:rsidRDefault="00515EC0" w:rsidP="00515EC0">
      <w:pPr>
        <w:pStyle w:val="Odsekzoznamu"/>
        <w:tabs>
          <w:tab w:val="left" w:pos="5835"/>
        </w:tabs>
        <w:autoSpaceDE w:val="0"/>
        <w:autoSpaceDN w:val="0"/>
        <w:adjustRightInd w:val="0"/>
        <w:spacing w:after="0" w:line="240" w:lineRule="auto"/>
        <w:ind w:left="360"/>
        <w:rPr>
          <w:rFonts w:cstheme="minorHAnsi"/>
          <w:sz w:val="16"/>
          <w:szCs w:val="16"/>
          <w:lang w:val="en-GB"/>
        </w:rPr>
      </w:pPr>
    </w:p>
    <w:p w14:paraId="7589A79D" w14:textId="7D1E411A" w:rsidR="00515EC0" w:rsidRPr="003170B3" w:rsidRDefault="00515EC0" w:rsidP="00515EC0">
      <w:pPr>
        <w:pStyle w:val="Odsekzoznamu"/>
        <w:tabs>
          <w:tab w:val="left" w:pos="5835"/>
        </w:tabs>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Prof. </w:t>
      </w:r>
      <w:proofErr w:type="spellStart"/>
      <w:r w:rsidRPr="003170B3">
        <w:rPr>
          <w:rFonts w:cstheme="minorHAnsi"/>
          <w:sz w:val="16"/>
          <w:szCs w:val="16"/>
          <w:lang w:val="en-GB"/>
        </w:rPr>
        <w:t>PhDr</w:t>
      </w:r>
      <w:proofErr w:type="spellEnd"/>
      <w:r w:rsidRPr="003170B3">
        <w:rPr>
          <w:rFonts w:cstheme="minorHAnsi"/>
          <w:sz w:val="16"/>
          <w:szCs w:val="16"/>
          <w:lang w:val="en-GB"/>
        </w:rPr>
        <w:t xml:space="preserve">. Vasil Gluchman, </w:t>
      </w:r>
      <w:proofErr w:type="spellStart"/>
      <w:r w:rsidRPr="003170B3">
        <w:rPr>
          <w:rFonts w:cstheme="minorHAnsi"/>
          <w:sz w:val="16"/>
          <w:szCs w:val="16"/>
          <w:lang w:val="en-GB"/>
        </w:rPr>
        <w:t>CSc</w:t>
      </w:r>
      <w:proofErr w:type="spellEnd"/>
      <w:r w:rsidRPr="003170B3">
        <w:rPr>
          <w:rFonts w:cstheme="minorHAnsi"/>
          <w:sz w:val="16"/>
          <w:szCs w:val="16"/>
          <w:lang w:val="en-GB"/>
        </w:rPr>
        <w:t>. is a professor of philosophy and ethics. His research focuses on the issues of ethics of consequentialism (especially developing the concept of ethics of social consequences), the history of ethics in the world</w:t>
      </w:r>
      <w:r w:rsidR="00797AF2" w:rsidRPr="003170B3">
        <w:rPr>
          <w:rFonts w:cstheme="minorHAnsi"/>
          <w:sz w:val="16"/>
          <w:szCs w:val="16"/>
          <w:lang w:val="en-GB"/>
        </w:rPr>
        <w:t xml:space="preserve"> and</w:t>
      </w:r>
      <w:r w:rsidRPr="003170B3">
        <w:rPr>
          <w:rFonts w:cstheme="minorHAnsi"/>
          <w:sz w:val="16"/>
          <w:szCs w:val="16"/>
          <w:lang w:val="en-GB"/>
        </w:rPr>
        <w:t xml:space="preserve"> in Slovakia, social ethics, professional ethics and bioethics. He is the director of the UNESCO Department of Bioethics at the University of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(UNESCO Chair in Bioethics). He is a member of the editorial board and a reviewer of the foreign peer-reviewed journal Medicine, Health Care and Philosophy, published by the top foreign publishing house Springer. He is also the editor of the Central European Value Studies edition of the renowned foreign publishing house Brill / </w:t>
      </w:r>
      <w:proofErr w:type="spellStart"/>
      <w:r w:rsidRPr="003170B3">
        <w:rPr>
          <w:rFonts w:cstheme="minorHAnsi"/>
          <w:sz w:val="16"/>
          <w:szCs w:val="16"/>
          <w:lang w:val="en-GB"/>
        </w:rPr>
        <w:t>Rodopi</w:t>
      </w:r>
      <w:proofErr w:type="spellEnd"/>
      <w:r w:rsidRPr="003170B3">
        <w:rPr>
          <w:rFonts w:cstheme="minorHAnsi"/>
          <w:sz w:val="16"/>
          <w:szCs w:val="16"/>
          <w:lang w:val="en-GB"/>
        </w:rPr>
        <w:t xml:space="preserve">. He is the editor-in-chief of the indexed journal Ethics &amp; Bioethics (in Central Europe). He completed research stays in the United Kingdom (1993, 1995, 1996-1997), USA (1994, 1998), Hungary (1999), Germany (2000, 2003, 2004), Austria (2005), Czech Republic (2006), Finland (2008), Malta (2010), Sweden (2014), Greece (2016, 2017). Australia (2019-2020) and Cyprus (2020, 2021). He published the books Professional Ethics as Work Ethics and Relationship Ethics (2014), The Idea of ​​Humanity in the History of Ethics in Slovakia (2013), Ethics in Slovakia - Past and Present (2008), Ethics and Reflections on Morality (2008), Ethics of Social Consequences in the Context of </w:t>
      </w:r>
      <w:r w:rsidR="00797AF2" w:rsidRPr="003170B3">
        <w:rPr>
          <w:rFonts w:cstheme="minorHAnsi"/>
          <w:sz w:val="16"/>
          <w:szCs w:val="16"/>
          <w:lang w:val="en-GB"/>
        </w:rPr>
        <w:t xml:space="preserve">Its </w:t>
      </w:r>
      <w:r w:rsidRPr="003170B3">
        <w:rPr>
          <w:rFonts w:cstheme="minorHAnsi"/>
          <w:sz w:val="16"/>
          <w:szCs w:val="16"/>
          <w:lang w:val="en-GB"/>
        </w:rPr>
        <w:t>Criticism (1999), Man and Morality (1997), Ethics of Social Consequences and Its Contexts (1996), Ethics of Consequentialism (1995). He is also the editor of three volumes of Ethics (2010) and many other textbooks and articles on bioethics, consequentialist ethics, the history of ethics in Slovakia and applied ethics, including professional ethics. He has performed at conferences and congresses in almost 50 countries around the world. He participated in the World Philosophical Congresses in Boston (USA) in 1998, Istanbul (Turkey) in 2003, Delhi (India) in 2006, Beijing (China) in 2007, Seoul (Korea) in 2008 and Athens (Greece). in 2013. He has lectured at universities in Australia, the Czech Republic, Finland, Fiji, Poland, Sweden, Turkey, Ukraine, the United States and the United Kingdom.</w:t>
      </w:r>
      <w:r w:rsidRPr="003170B3">
        <w:rPr>
          <w:rFonts w:cstheme="minorHAnsi"/>
          <w:sz w:val="16"/>
          <w:szCs w:val="16"/>
          <w:lang w:val="en-GB"/>
        </w:rPr>
        <w:tab/>
      </w:r>
    </w:p>
    <w:p w14:paraId="3CF015FD" w14:textId="77777777" w:rsidR="00515EC0" w:rsidRPr="003170B3" w:rsidRDefault="00515EC0" w:rsidP="00515EC0">
      <w:pPr>
        <w:pStyle w:val="Odsekzoznamu"/>
        <w:tabs>
          <w:tab w:val="left" w:pos="5835"/>
        </w:tabs>
        <w:autoSpaceDE w:val="0"/>
        <w:autoSpaceDN w:val="0"/>
        <w:adjustRightInd w:val="0"/>
        <w:spacing w:after="0" w:line="240" w:lineRule="auto"/>
        <w:ind w:left="360"/>
        <w:rPr>
          <w:rFonts w:cstheme="minorHAnsi"/>
          <w:sz w:val="16"/>
          <w:szCs w:val="16"/>
          <w:lang w:val="en-GB"/>
        </w:rPr>
      </w:pPr>
    </w:p>
    <w:p w14:paraId="618870BC" w14:textId="08C9F457" w:rsidR="00515EC0" w:rsidRPr="003170B3" w:rsidRDefault="00515EC0" w:rsidP="00515EC0">
      <w:pPr>
        <w:pStyle w:val="Odsekzoznamu"/>
        <w:tabs>
          <w:tab w:val="left" w:pos="5835"/>
        </w:tabs>
        <w:autoSpaceDE w:val="0"/>
        <w:autoSpaceDN w:val="0"/>
        <w:adjustRightInd w:val="0"/>
        <w:spacing w:after="0" w:line="240" w:lineRule="auto"/>
        <w:ind w:left="360"/>
        <w:rPr>
          <w:rFonts w:cstheme="minorHAnsi"/>
          <w:b/>
          <w:sz w:val="16"/>
          <w:szCs w:val="16"/>
          <w:lang w:val="en-GB"/>
        </w:rPr>
      </w:pPr>
      <w:r w:rsidRPr="003170B3">
        <w:rPr>
          <w:rFonts w:cstheme="minorHAnsi"/>
          <w:b/>
          <w:sz w:val="16"/>
          <w:szCs w:val="16"/>
          <w:lang w:val="en-GB"/>
        </w:rPr>
        <w:t xml:space="preserve">prof. </w:t>
      </w:r>
      <w:proofErr w:type="spellStart"/>
      <w:r w:rsidRPr="003170B3">
        <w:rPr>
          <w:rFonts w:cstheme="minorHAnsi"/>
          <w:b/>
          <w:sz w:val="16"/>
          <w:szCs w:val="16"/>
          <w:lang w:val="en-GB"/>
        </w:rPr>
        <w:t>PaedDr</w:t>
      </w:r>
      <w:proofErr w:type="spellEnd"/>
      <w:r w:rsidRPr="003170B3">
        <w:rPr>
          <w:rFonts w:cstheme="minorHAnsi"/>
          <w:b/>
          <w:sz w:val="16"/>
          <w:szCs w:val="16"/>
          <w:lang w:val="en-GB"/>
        </w:rPr>
        <w:t>. Sl</w:t>
      </w:r>
      <w:r w:rsidR="00797AF2" w:rsidRPr="003170B3">
        <w:rPr>
          <w:rFonts w:cstheme="minorHAnsi"/>
          <w:b/>
          <w:sz w:val="16"/>
          <w:szCs w:val="16"/>
          <w:lang w:val="en-GB"/>
        </w:rPr>
        <w:t>á</w:t>
      </w:r>
      <w:r w:rsidRPr="003170B3">
        <w:rPr>
          <w:rFonts w:cstheme="minorHAnsi"/>
          <w:b/>
          <w:sz w:val="16"/>
          <w:szCs w:val="16"/>
          <w:lang w:val="en-GB"/>
        </w:rPr>
        <w:t>vka Kop</w:t>
      </w:r>
      <w:r w:rsidR="00797AF2" w:rsidRPr="003170B3">
        <w:rPr>
          <w:rFonts w:cstheme="minorHAnsi"/>
          <w:b/>
          <w:sz w:val="16"/>
          <w:szCs w:val="16"/>
          <w:lang w:val="en-GB"/>
        </w:rPr>
        <w:t>čá</w:t>
      </w:r>
      <w:r w:rsidRPr="003170B3">
        <w:rPr>
          <w:rFonts w:cstheme="minorHAnsi"/>
          <w:b/>
          <w:sz w:val="16"/>
          <w:szCs w:val="16"/>
          <w:lang w:val="en-GB"/>
        </w:rPr>
        <w:t>kov</w:t>
      </w:r>
      <w:r w:rsidR="00797AF2" w:rsidRPr="003170B3">
        <w:rPr>
          <w:rFonts w:cstheme="minorHAnsi"/>
          <w:b/>
          <w:sz w:val="16"/>
          <w:szCs w:val="16"/>
          <w:lang w:val="en-GB"/>
        </w:rPr>
        <w:t>á</w:t>
      </w:r>
      <w:r w:rsidRPr="003170B3">
        <w:rPr>
          <w:rFonts w:cstheme="minorHAnsi"/>
          <w:b/>
          <w:sz w:val="16"/>
          <w:szCs w:val="16"/>
          <w:lang w:val="en-GB"/>
        </w:rPr>
        <w:t>, PhD.</w:t>
      </w:r>
    </w:p>
    <w:p w14:paraId="4A59D6BB" w14:textId="77777777" w:rsidR="00515EC0" w:rsidRPr="003170B3" w:rsidRDefault="00515EC0" w:rsidP="00515EC0">
      <w:pPr>
        <w:pStyle w:val="Odsekzoznamu"/>
        <w:tabs>
          <w:tab w:val="left" w:pos="5835"/>
        </w:tabs>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works in the position of professor</w:t>
      </w:r>
    </w:p>
    <w:p w14:paraId="738F9621" w14:textId="77777777" w:rsidR="00515EC0" w:rsidRPr="003170B3" w:rsidRDefault="00515EC0" w:rsidP="00515EC0">
      <w:pPr>
        <w:pStyle w:val="Odsekzoznamu"/>
        <w:tabs>
          <w:tab w:val="left" w:pos="5835"/>
        </w:tabs>
        <w:autoSpaceDE w:val="0"/>
        <w:autoSpaceDN w:val="0"/>
        <w:adjustRightInd w:val="0"/>
        <w:spacing w:after="0" w:line="240" w:lineRule="auto"/>
        <w:ind w:left="360"/>
        <w:rPr>
          <w:rFonts w:cstheme="minorHAnsi"/>
          <w:sz w:val="16"/>
          <w:szCs w:val="16"/>
          <w:lang w:val="en-GB"/>
        </w:rPr>
      </w:pPr>
      <w:hyperlink r:id="rId22" w:history="1">
        <w:r w:rsidRPr="003170B3">
          <w:rPr>
            <w:rStyle w:val="Hypertextovprepojenie"/>
            <w:rFonts w:cstheme="minorHAnsi"/>
            <w:sz w:val="16"/>
            <w:szCs w:val="16"/>
            <w:lang w:val="en-GB"/>
          </w:rPr>
          <w:t>https://www.portalvs.sk/regzam/detail/6821</w:t>
        </w:r>
      </w:hyperlink>
    </w:p>
    <w:p w14:paraId="667F53CA" w14:textId="77777777" w:rsidR="00515EC0" w:rsidRPr="003170B3" w:rsidRDefault="00515EC0" w:rsidP="00515EC0">
      <w:pPr>
        <w:pStyle w:val="Odsekzoznamu"/>
        <w:tabs>
          <w:tab w:val="left" w:pos="5835"/>
        </w:tabs>
        <w:autoSpaceDE w:val="0"/>
        <w:autoSpaceDN w:val="0"/>
        <w:adjustRightInd w:val="0"/>
        <w:spacing w:after="0" w:line="240" w:lineRule="auto"/>
        <w:ind w:left="360"/>
        <w:rPr>
          <w:rFonts w:cstheme="minorHAnsi"/>
          <w:sz w:val="16"/>
          <w:szCs w:val="16"/>
          <w:lang w:val="en-GB"/>
        </w:rPr>
      </w:pPr>
      <w:hyperlink r:id="rId23" w:history="1">
        <w:r w:rsidRPr="003170B3">
          <w:rPr>
            <w:rStyle w:val="Hypertextovprepojenie"/>
            <w:rFonts w:cstheme="minorHAnsi"/>
            <w:sz w:val="16"/>
            <w:szCs w:val="16"/>
            <w:lang w:val="en-GB"/>
          </w:rPr>
          <w:t>slavka.kopcakova@unipo.sk</w:t>
        </w:r>
      </w:hyperlink>
    </w:p>
    <w:p w14:paraId="3DBE6A7D" w14:textId="77777777" w:rsidR="00515EC0" w:rsidRPr="003170B3" w:rsidRDefault="00515EC0" w:rsidP="00515EC0">
      <w:pPr>
        <w:pStyle w:val="Odsekzoznamu"/>
        <w:tabs>
          <w:tab w:val="left" w:pos="5835"/>
        </w:tabs>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Profile subjects: Aesthetics</w:t>
      </w:r>
    </w:p>
    <w:p w14:paraId="4D080BC9" w14:textId="283AFA9F" w:rsidR="00515EC0" w:rsidRPr="003170B3" w:rsidRDefault="00515EC0" w:rsidP="00515EC0">
      <w:pPr>
        <w:pStyle w:val="Odsekzoznamu"/>
        <w:tabs>
          <w:tab w:val="left" w:pos="5835"/>
        </w:tabs>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She works as a professor of aesthetics. Her scientific research focuses on the study of the relationship between the history, theory and aesthetics of music, on the research of the history of Slovak musical aesthetics (scientific monographs The Development of Musico-Aesthetic Thinking in Slovakia in the 20th Century, 2013; </w:t>
      </w:r>
      <w:r w:rsidR="00797AF2" w:rsidRPr="003170B3">
        <w:rPr>
          <w:rFonts w:cstheme="minorHAnsi"/>
          <w:sz w:val="16"/>
          <w:szCs w:val="16"/>
          <w:lang w:val="en-GB"/>
        </w:rPr>
        <w:t xml:space="preserve">Current issues of musical aesthetics of the 20th and 21st century, 2020). </w:t>
      </w:r>
      <w:r w:rsidRPr="003170B3">
        <w:rPr>
          <w:rFonts w:cstheme="minorHAnsi"/>
          <w:sz w:val="16"/>
          <w:szCs w:val="16"/>
          <w:lang w:val="en-GB"/>
        </w:rPr>
        <w:t>She specializes primarily in historiography and</w:t>
      </w:r>
      <w:r w:rsidR="00797AF2" w:rsidRPr="003170B3">
        <w:rPr>
          <w:rFonts w:cstheme="minorHAnsi"/>
          <w:sz w:val="16"/>
          <w:szCs w:val="16"/>
          <w:lang w:val="en-GB"/>
        </w:rPr>
        <w:t xml:space="preserve"> source</w:t>
      </w:r>
      <w:r w:rsidRPr="003170B3">
        <w:rPr>
          <w:rFonts w:cstheme="minorHAnsi"/>
          <w:sz w:val="16"/>
          <w:szCs w:val="16"/>
          <w:lang w:val="en-GB"/>
        </w:rPr>
        <w:t xml:space="preserve"> research, the most important works (monograph </w:t>
      </w:r>
      <w:r w:rsidR="00797AF2" w:rsidRPr="003170B3">
        <w:rPr>
          <w:rFonts w:cstheme="minorHAnsi"/>
          <w:sz w:val="16"/>
          <w:szCs w:val="16"/>
          <w:lang w:val="en-GB"/>
        </w:rPr>
        <w:t>on</w:t>
      </w:r>
      <w:r w:rsidRPr="003170B3">
        <w:rPr>
          <w:rFonts w:cstheme="minorHAnsi"/>
          <w:sz w:val="16"/>
          <w:szCs w:val="16"/>
          <w:lang w:val="en-GB"/>
        </w:rPr>
        <w:t xml:space="preserve"> Tobias Gottfried Schröer (1791 - 1850). Aesthetics as a vision of a better person, 2021); on the older history of regional music culture (magazine </w:t>
      </w:r>
      <w:proofErr w:type="spellStart"/>
      <w:r w:rsidRPr="003170B3">
        <w:rPr>
          <w:rFonts w:cstheme="minorHAnsi"/>
          <w:sz w:val="16"/>
          <w:szCs w:val="16"/>
          <w:lang w:val="en-GB"/>
        </w:rPr>
        <w:t>Hudební</w:t>
      </w:r>
      <w:proofErr w:type="spellEnd"/>
      <w:r w:rsidRPr="003170B3">
        <w:rPr>
          <w:rFonts w:cstheme="minorHAnsi"/>
          <w:sz w:val="16"/>
          <w:szCs w:val="16"/>
          <w:lang w:val="en-GB"/>
        </w:rPr>
        <w:t xml:space="preserve"> </w:t>
      </w:r>
      <w:proofErr w:type="spellStart"/>
      <w:r w:rsidRPr="003170B3">
        <w:rPr>
          <w:rFonts w:cstheme="minorHAnsi"/>
          <w:sz w:val="16"/>
          <w:szCs w:val="16"/>
          <w:lang w:val="en-GB"/>
        </w:rPr>
        <w:t>věda</w:t>
      </w:r>
      <w:proofErr w:type="spellEnd"/>
      <w:r w:rsidRPr="003170B3">
        <w:rPr>
          <w:rFonts w:cstheme="minorHAnsi"/>
          <w:sz w:val="16"/>
          <w:szCs w:val="16"/>
          <w:lang w:val="en-GB"/>
        </w:rPr>
        <w:t xml:space="preserve">, CCC), as well as on the musical-historical research of newer Slovak music (monograph Ladislav Burlas, 2002; Ladislav Burlas and Slovak Music Culture, 2017; Irena </w:t>
      </w:r>
      <w:proofErr w:type="spellStart"/>
      <w:r w:rsidRPr="003170B3">
        <w:rPr>
          <w:rFonts w:cstheme="minorHAnsi"/>
          <w:sz w:val="16"/>
          <w:szCs w:val="16"/>
          <w:lang w:val="en-GB"/>
        </w:rPr>
        <w:t>Medňanská</w:t>
      </w:r>
      <w:proofErr w:type="spellEnd"/>
      <w:r w:rsidRPr="003170B3">
        <w:rPr>
          <w:rFonts w:cstheme="minorHAnsi"/>
          <w:sz w:val="16"/>
          <w:szCs w:val="16"/>
          <w:lang w:val="en-GB"/>
        </w:rPr>
        <w:t xml:space="preserve"> a</w:t>
      </w:r>
      <w:r w:rsidR="00797AF2" w:rsidRPr="003170B3">
        <w:rPr>
          <w:rFonts w:cstheme="minorHAnsi"/>
          <w:sz w:val="16"/>
          <w:szCs w:val="16"/>
          <w:lang w:val="en-GB"/>
        </w:rPr>
        <w:t xml:space="preserve"> </w:t>
      </w:r>
      <w:proofErr w:type="spellStart"/>
      <w:r w:rsidRPr="003170B3">
        <w:rPr>
          <w:rFonts w:cstheme="minorHAnsi"/>
          <w:sz w:val="16"/>
          <w:szCs w:val="16"/>
          <w:lang w:val="en-GB"/>
        </w:rPr>
        <w:t>slovenská</w:t>
      </w:r>
      <w:proofErr w:type="spellEnd"/>
      <w:r w:rsidRPr="003170B3">
        <w:rPr>
          <w:rFonts w:cstheme="minorHAnsi"/>
          <w:sz w:val="16"/>
          <w:szCs w:val="16"/>
          <w:lang w:val="en-GB"/>
        </w:rPr>
        <w:t xml:space="preserve"> </w:t>
      </w:r>
      <w:proofErr w:type="spellStart"/>
      <w:r w:rsidRPr="003170B3">
        <w:rPr>
          <w:rFonts w:cstheme="minorHAnsi"/>
          <w:sz w:val="16"/>
          <w:szCs w:val="16"/>
          <w:lang w:val="en-GB"/>
        </w:rPr>
        <w:t>hudobná</w:t>
      </w:r>
      <w:proofErr w:type="spellEnd"/>
      <w:r w:rsidRPr="003170B3">
        <w:rPr>
          <w:rFonts w:cstheme="minorHAnsi"/>
          <w:sz w:val="16"/>
          <w:szCs w:val="16"/>
          <w:lang w:val="en-GB"/>
        </w:rPr>
        <w:t xml:space="preserve"> </w:t>
      </w:r>
      <w:proofErr w:type="spellStart"/>
      <w:r w:rsidRPr="003170B3">
        <w:rPr>
          <w:rFonts w:cstheme="minorHAnsi"/>
          <w:sz w:val="16"/>
          <w:szCs w:val="16"/>
          <w:lang w:val="en-GB"/>
        </w:rPr>
        <w:t>pedagogika</w:t>
      </w:r>
      <w:proofErr w:type="spellEnd"/>
      <w:r w:rsidRPr="003170B3">
        <w:rPr>
          <w:rFonts w:cstheme="minorHAnsi"/>
          <w:sz w:val="16"/>
          <w:szCs w:val="16"/>
          <w:lang w:val="en-GB"/>
        </w:rPr>
        <w:t xml:space="preserve">, 2020). She is a specialist in theoretical and methodological issues of music access and reception, author of 10 monographs, university textbooks for students </w:t>
      </w:r>
      <w:r w:rsidR="00797AF2" w:rsidRPr="003170B3">
        <w:rPr>
          <w:rFonts w:cstheme="minorHAnsi"/>
          <w:sz w:val="16"/>
          <w:szCs w:val="16"/>
          <w:lang w:val="en-GB"/>
        </w:rPr>
        <w:t>in</w:t>
      </w:r>
      <w:r w:rsidRPr="003170B3">
        <w:rPr>
          <w:rFonts w:cstheme="minorHAnsi"/>
          <w:sz w:val="16"/>
          <w:szCs w:val="16"/>
          <w:lang w:val="en-GB"/>
        </w:rPr>
        <w:t xml:space="preserve"> the field of aesthetics, author of important scientific studies registered in CCC, </w:t>
      </w:r>
      <w:proofErr w:type="spellStart"/>
      <w:r w:rsidRPr="003170B3">
        <w:rPr>
          <w:rFonts w:cstheme="minorHAnsi"/>
          <w:sz w:val="16"/>
          <w:szCs w:val="16"/>
          <w:lang w:val="en-GB"/>
        </w:rPr>
        <w:t>WoS</w:t>
      </w:r>
      <w:proofErr w:type="spellEnd"/>
      <w:r w:rsidRPr="003170B3">
        <w:rPr>
          <w:rFonts w:cstheme="minorHAnsi"/>
          <w:sz w:val="16"/>
          <w:szCs w:val="16"/>
          <w:lang w:val="en-GB"/>
        </w:rPr>
        <w:t xml:space="preserve"> and Scop</w:t>
      </w:r>
      <w:r w:rsidR="00E3436E" w:rsidRPr="003170B3">
        <w:rPr>
          <w:rFonts w:cstheme="minorHAnsi"/>
          <w:sz w:val="16"/>
          <w:szCs w:val="16"/>
          <w:lang w:val="en-GB"/>
        </w:rPr>
        <w:t>us</w:t>
      </w:r>
      <w:r w:rsidRPr="003170B3">
        <w:rPr>
          <w:rFonts w:cstheme="minorHAnsi"/>
          <w:sz w:val="16"/>
          <w:szCs w:val="16"/>
          <w:lang w:val="en-GB"/>
        </w:rPr>
        <w:t xml:space="preserve"> databases </w:t>
      </w:r>
      <w:r w:rsidR="00E3436E" w:rsidRPr="003170B3">
        <w:rPr>
          <w:rFonts w:cstheme="minorHAnsi"/>
          <w:sz w:val="16"/>
          <w:szCs w:val="16"/>
          <w:lang w:val="en-GB"/>
        </w:rPr>
        <w:t>in</w:t>
      </w:r>
      <w:r w:rsidRPr="003170B3">
        <w:rPr>
          <w:rFonts w:cstheme="minorHAnsi"/>
          <w:sz w:val="16"/>
          <w:szCs w:val="16"/>
          <w:lang w:val="en-GB"/>
        </w:rPr>
        <w:t xml:space="preserve"> the field of aesthetics and art published abroad.</w:t>
      </w:r>
    </w:p>
    <w:p w14:paraId="48B8F7B5" w14:textId="77777777" w:rsidR="00515EC0" w:rsidRDefault="00515EC0" w:rsidP="00515EC0">
      <w:pPr>
        <w:pStyle w:val="Odsekzoznamu"/>
        <w:tabs>
          <w:tab w:val="left" w:pos="5835"/>
        </w:tabs>
        <w:autoSpaceDE w:val="0"/>
        <w:autoSpaceDN w:val="0"/>
        <w:adjustRightInd w:val="0"/>
        <w:spacing w:after="0" w:line="240" w:lineRule="auto"/>
        <w:ind w:left="360"/>
        <w:rPr>
          <w:rFonts w:cstheme="minorHAnsi"/>
          <w:sz w:val="16"/>
          <w:szCs w:val="16"/>
          <w:lang w:val="en-GB"/>
        </w:rPr>
      </w:pPr>
    </w:p>
    <w:p w14:paraId="6E2EB53D" w14:textId="77777777" w:rsidR="001D20CE" w:rsidRPr="003170B3" w:rsidRDefault="001D20CE" w:rsidP="00515EC0">
      <w:pPr>
        <w:pStyle w:val="Odsekzoznamu"/>
        <w:tabs>
          <w:tab w:val="left" w:pos="5835"/>
        </w:tabs>
        <w:autoSpaceDE w:val="0"/>
        <w:autoSpaceDN w:val="0"/>
        <w:adjustRightInd w:val="0"/>
        <w:spacing w:after="0" w:line="240" w:lineRule="auto"/>
        <w:ind w:left="360"/>
        <w:rPr>
          <w:rFonts w:cstheme="minorHAnsi"/>
          <w:sz w:val="16"/>
          <w:szCs w:val="16"/>
          <w:lang w:val="en-GB"/>
        </w:rPr>
      </w:pPr>
    </w:p>
    <w:p w14:paraId="1E3A7929" w14:textId="77777777" w:rsidR="001D20CE" w:rsidRPr="008853C0" w:rsidRDefault="001D20CE" w:rsidP="001D20CE">
      <w:pPr>
        <w:pStyle w:val="Odsekzoznamu"/>
        <w:autoSpaceDE w:val="0"/>
        <w:autoSpaceDN w:val="0"/>
        <w:adjustRightInd w:val="0"/>
        <w:spacing w:after="0" w:line="240" w:lineRule="auto"/>
        <w:ind w:left="360"/>
        <w:rPr>
          <w:rFonts w:cstheme="minorHAnsi"/>
          <w:b/>
          <w:bCs/>
          <w:sz w:val="16"/>
          <w:szCs w:val="16"/>
          <w:lang w:val="en-GB"/>
        </w:rPr>
      </w:pPr>
      <w:r>
        <w:rPr>
          <w:rFonts w:cstheme="minorHAnsi"/>
          <w:b/>
          <w:bCs/>
          <w:sz w:val="16"/>
          <w:szCs w:val="16"/>
          <w:lang w:val="en-GB"/>
        </w:rPr>
        <w:lastRenderedPageBreak/>
        <w:t>d</w:t>
      </w:r>
      <w:r w:rsidRPr="008853C0">
        <w:rPr>
          <w:rFonts w:cstheme="minorHAnsi"/>
          <w:b/>
          <w:bCs/>
          <w:sz w:val="16"/>
          <w:szCs w:val="16"/>
          <w:lang w:val="en-GB"/>
        </w:rPr>
        <w:t xml:space="preserve">oc. Mgr. </w:t>
      </w:r>
      <w:r>
        <w:rPr>
          <w:rFonts w:cstheme="minorHAnsi"/>
          <w:b/>
          <w:bCs/>
          <w:sz w:val="16"/>
          <w:szCs w:val="16"/>
          <w:lang w:val="en-GB"/>
        </w:rPr>
        <w:t xml:space="preserve">Ondrej </w:t>
      </w:r>
      <w:proofErr w:type="spellStart"/>
      <w:r>
        <w:rPr>
          <w:rFonts w:cstheme="minorHAnsi"/>
          <w:b/>
          <w:bCs/>
          <w:sz w:val="16"/>
          <w:szCs w:val="16"/>
          <w:lang w:val="en-GB"/>
        </w:rPr>
        <w:t>Marchevský</w:t>
      </w:r>
      <w:proofErr w:type="spellEnd"/>
      <w:r w:rsidRPr="008853C0">
        <w:rPr>
          <w:rFonts w:cstheme="minorHAnsi"/>
          <w:b/>
          <w:bCs/>
          <w:sz w:val="16"/>
          <w:szCs w:val="16"/>
          <w:lang w:val="en-GB"/>
        </w:rPr>
        <w:t xml:space="preserve">, PhD. </w:t>
      </w:r>
    </w:p>
    <w:p w14:paraId="4446E319" w14:textId="77777777" w:rsidR="001D20CE" w:rsidRPr="003170B3" w:rsidRDefault="001D20CE" w:rsidP="001D20CE">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works in the position of </w:t>
      </w:r>
      <w:r>
        <w:rPr>
          <w:rFonts w:cstheme="minorHAnsi"/>
          <w:sz w:val="16"/>
          <w:szCs w:val="16"/>
          <w:lang w:val="en-GB"/>
        </w:rPr>
        <w:t xml:space="preserve">associate </w:t>
      </w:r>
      <w:r w:rsidRPr="003170B3">
        <w:rPr>
          <w:rFonts w:cstheme="minorHAnsi"/>
          <w:sz w:val="16"/>
          <w:szCs w:val="16"/>
          <w:lang w:val="en-GB"/>
        </w:rPr>
        <w:t>professor</w:t>
      </w:r>
    </w:p>
    <w:p w14:paraId="6E8321AD" w14:textId="77777777" w:rsidR="001D20CE" w:rsidRPr="003676FD" w:rsidRDefault="001D20CE" w:rsidP="001D20CE">
      <w:pPr>
        <w:autoSpaceDE w:val="0"/>
        <w:autoSpaceDN w:val="0"/>
        <w:adjustRightInd w:val="0"/>
        <w:spacing w:after="0" w:line="240" w:lineRule="auto"/>
        <w:ind w:left="360"/>
        <w:rPr>
          <w:sz w:val="18"/>
          <w:szCs w:val="18"/>
        </w:rPr>
      </w:pPr>
      <w:hyperlink r:id="rId24" w:history="1">
        <w:r w:rsidRPr="003676FD">
          <w:rPr>
            <w:rStyle w:val="Hypertextovprepojenie"/>
            <w:sz w:val="18"/>
            <w:szCs w:val="18"/>
          </w:rPr>
          <w:t>https://www.portalvs.sk/regzam/detail/21626</w:t>
        </w:r>
      </w:hyperlink>
    </w:p>
    <w:p w14:paraId="37AFE3C2" w14:textId="77777777" w:rsidR="001D20CE" w:rsidRDefault="001D20CE" w:rsidP="001D20CE">
      <w:pPr>
        <w:pStyle w:val="Odsekzoznamu"/>
        <w:autoSpaceDE w:val="0"/>
        <w:autoSpaceDN w:val="0"/>
        <w:adjustRightInd w:val="0"/>
        <w:spacing w:after="0" w:line="240" w:lineRule="auto"/>
        <w:ind w:left="360"/>
        <w:rPr>
          <w:rFonts w:cstheme="minorHAnsi"/>
          <w:sz w:val="18"/>
          <w:szCs w:val="18"/>
        </w:rPr>
      </w:pPr>
      <w:hyperlink r:id="rId25" w:history="1">
        <w:r w:rsidRPr="003676FD">
          <w:rPr>
            <w:rStyle w:val="Hypertextovprepojenie"/>
            <w:rFonts w:cstheme="minorHAnsi"/>
            <w:sz w:val="18"/>
            <w:szCs w:val="18"/>
          </w:rPr>
          <w:t>ondrej.marchevsky</w:t>
        </w:r>
        <w:r w:rsidRPr="003676FD">
          <w:rPr>
            <w:rStyle w:val="Hypertextovprepojenie"/>
            <w:sz w:val="18"/>
            <w:szCs w:val="18"/>
          </w:rPr>
          <w:t>@unipo.sk</w:t>
        </w:r>
      </w:hyperlink>
    </w:p>
    <w:p w14:paraId="71C15155" w14:textId="77777777" w:rsidR="001D20CE" w:rsidRPr="003170B3" w:rsidRDefault="001D20CE" w:rsidP="001D20CE">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Profile subjects: Theoretical and Methodological Seminar</w:t>
      </w:r>
    </w:p>
    <w:p w14:paraId="205A0B23" w14:textId="77777777" w:rsidR="001D20CE" w:rsidRPr="00545023" w:rsidRDefault="001D20CE" w:rsidP="001D20CE">
      <w:pPr>
        <w:pStyle w:val="Odsekzoznamu"/>
        <w:ind w:left="360"/>
        <w:jc w:val="both"/>
        <w:rPr>
          <w:rFonts w:cstheme="minorHAnsi"/>
          <w:sz w:val="16"/>
          <w:szCs w:val="16"/>
          <w:lang w:val="en-US"/>
        </w:rPr>
      </w:pPr>
      <w:r w:rsidRPr="00545023">
        <w:rPr>
          <w:rFonts w:cstheme="minorHAnsi"/>
          <w:sz w:val="16"/>
          <w:szCs w:val="16"/>
          <w:lang w:val="en-US"/>
        </w:rPr>
        <w:t xml:space="preserve">Doc. Mgr. Ondrej </w:t>
      </w:r>
      <w:proofErr w:type="spellStart"/>
      <w:r w:rsidRPr="00545023">
        <w:rPr>
          <w:rFonts w:cstheme="minorHAnsi"/>
          <w:sz w:val="16"/>
          <w:szCs w:val="16"/>
          <w:lang w:val="en-US"/>
        </w:rPr>
        <w:t>Marchevský</w:t>
      </w:r>
      <w:proofErr w:type="spellEnd"/>
      <w:r w:rsidRPr="00545023">
        <w:rPr>
          <w:rFonts w:cstheme="minorHAnsi"/>
          <w:sz w:val="16"/>
          <w:szCs w:val="16"/>
          <w:lang w:val="en-US"/>
        </w:rPr>
        <w:t xml:space="preserve">, PhD. is an associate professor </w:t>
      </w:r>
      <w:r>
        <w:rPr>
          <w:rFonts w:cstheme="minorHAnsi"/>
          <w:sz w:val="16"/>
          <w:szCs w:val="16"/>
          <w:lang w:val="en-US"/>
        </w:rPr>
        <w:t>of philosophy of history</w:t>
      </w:r>
      <w:r w:rsidRPr="00545023">
        <w:rPr>
          <w:rFonts w:cstheme="minorHAnsi"/>
          <w:sz w:val="16"/>
          <w:szCs w:val="16"/>
          <w:lang w:val="en-US"/>
        </w:rPr>
        <w:t xml:space="preserve">. His research focuses on the history of Russian and Slavic philosophy of the 19th and 20th centuries. Within this professional profile he also focuses on the research of Russian reflections on the philosophy of Kant, especially his practical philosophy. He is the author of several dozen scientific studies and scholarly works, the most important of which are the monograph in Slovak </w:t>
      </w:r>
      <w:r w:rsidRPr="00545023">
        <w:rPr>
          <w:rFonts w:cstheme="minorHAnsi"/>
          <w:i/>
          <w:iCs/>
          <w:sz w:val="16"/>
          <w:szCs w:val="16"/>
          <w:lang w:val="en-US"/>
        </w:rPr>
        <w:t>Kant in Russia (Un)Beloved</w:t>
      </w:r>
      <w:r w:rsidRPr="00545023">
        <w:rPr>
          <w:rFonts w:cstheme="minorHAnsi"/>
          <w:sz w:val="16"/>
          <w:szCs w:val="16"/>
          <w:lang w:val="en-US"/>
        </w:rPr>
        <w:t xml:space="preserve"> (2020), the study </w:t>
      </w:r>
      <w:r w:rsidRPr="00545023">
        <w:rPr>
          <w:rFonts w:cstheme="minorHAnsi"/>
          <w:i/>
          <w:iCs/>
          <w:sz w:val="16"/>
          <w:szCs w:val="16"/>
          <w:lang w:val="en-US"/>
        </w:rPr>
        <w:t>Immanuel Kant "on the Borders" of A. Bely's Symbolism</w:t>
      </w:r>
      <w:r w:rsidRPr="00545023">
        <w:rPr>
          <w:rFonts w:cstheme="minorHAnsi"/>
          <w:sz w:val="16"/>
          <w:szCs w:val="16"/>
          <w:lang w:val="en-US"/>
        </w:rPr>
        <w:t xml:space="preserve"> (2022), </w:t>
      </w:r>
      <w:r w:rsidRPr="00545023">
        <w:rPr>
          <w:rFonts w:cstheme="minorHAnsi"/>
          <w:i/>
          <w:iCs/>
          <w:sz w:val="16"/>
          <w:szCs w:val="16"/>
          <w:lang w:val="en-US"/>
        </w:rPr>
        <w:t>Kantian Voprosov Philosophy</w:t>
      </w:r>
      <w:r w:rsidRPr="00545023">
        <w:rPr>
          <w:rFonts w:cstheme="minorHAnsi"/>
          <w:sz w:val="16"/>
          <w:szCs w:val="16"/>
          <w:lang w:val="en-US"/>
        </w:rPr>
        <w:t xml:space="preserve"> (2021), </w:t>
      </w:r>
      <w:r w:rsidRPr="00545023">
        <w:rPr>
          <w:rFonts w:cstheme="minorHAnsi"/>
          <w:i/>
          <w:iCs/>
          <w:sz w:val="16"/>
          <w:szCs w:val="16"/>
          <w:lang w:val="en-US"/>
        </w:rPr>
        <w:t>Matej Szlávik's analysis of Kant's moral philosophy</w:t>
      </w:r>
      <w:r w:rsidRPr="00545023">
        <w:rPr>
          <w:rFonts w:cstheme="minorHAnsi"/>
          <w:sz w:val="16"/>
          <w:szCs w:val="16"/>
          <w:lang w:val="en-US"/>
        </w:rPr>
        <w:t xml:space="preserve"> (2016).</w:t>
      </w:r>
      <w:r>
        <w:rPr>
          <w:rFonts w:cstheme="minorHAnsi"/>
          <w:sz w:val="16"/>
          <w:szCs w:val="16"/>
          <w:lang w:val="en-US"/>
        </w:rPr>
        <w:t xml:space="preserve"> </w:t>
      </w:r>
      <w:r w:rsidRPr="001D20CE">
        <w:rPr>
          <w:rFonts w:cstheme="minorHAnsi"/>
          <w:sz w:val="16"/>
          <w:szCs w:val="16"/>
          <w:lang w:val="en-US"/>
        </w:rPr>
        <w:t>He participated in the successful completion of three VEGA scientific projects, in one case as deputy principal investigator, and currently serves as principal investigator in one VEGA project.</w:t>
      </w:r>
    </w:p>
    <w:p w14:paraId="396A0EDD" w14:textId="77777777" w:rsidR="001D20CE" w:rsidRPr="00545023" w:rsidRDefault="001D20CE" w:rsidP="001D20CE">
      <w:pPr>
        <w:pStyle w:val="Odsekzoznamu"/>
        <w:autoSpaceDE w:val="0"/>
        <w:autoSpaceDN w:val="0"/>
        <w:adjustRightInd w:val="0"/>
        <w:spacing w:after="0" w:line="240" w:lineRule="auto"/>
        <w:ind w:left="360"/>
        <w:rPr>
          <w:rFonts w:cstheme="minorHAnsi"/>
          <w:sz w:val="16"/>
          <w:szCs w:val="16"/>
          <w:lang w:val="en-US"/>
        </w:rPr>
      </w:pPr>
    </w:p>
    <w:p w14:paraId="7B03C4D9" w14:textId="7E52A910" w:rsidR="00515EC0" w:rsidRPr="003170B3" w:rsidRDefault="00515EC0" w:rsidP="00515EC0">
      <w:pPr>
        <w:pStyle w:val="Odsekzoznamu"/>
        <w:tabs>
          <w:tab w:val="left" w:pos="5835"/>
        </w:tabs>
        <w:autoSpaceDE w:val="0"/>
        <w:autoSpaceDN w:val="0"/>
        <w:adjustRightInd w:val="0"/>
        <w:spacing w:after="0" w:line="240" w:lineRule="auto"/>
        <w:ind w:left="360"/>
        <w:rPr>
          <w:rFonts w:cstheme="minorHAnsi"/>
          <w:b/>
          <w:sz w:val="16"/>
          <w:szCs w:val="16"/>
          <w:lang w:val="en-GB"/>
        </w:rPr>
      </w:pPr>
      <w:r w:rsidRPr="003170B3">
        <w:rPr>
          <w:rFonts w:cstheme="minorHAnsi"/>
          <w:b/>
          <w:sz w:val="16"/>
          <w:szCs w:val="16"/>
          <w:lang w:val="en-GB"/>
        </w:rPr>
        <w:t>doc. Mgr. Sandra Z</w:t>
      </w:r>
      <w:r w:rsidR="00E3436E" w:rsidRPr="003170B3">
        <w:rPr>
          <w:rFonts w:cstheme="minorHAnsi"/>
          <w:b/>
          <w:sz w:val="16"/>
          <w:szCs w:val="16"/>
          <w:lang w:val="en-GB"/>
        </w:rPr>
        <w:t>á</w:t>
      </w:r>
      <w:r w:rsidRPr="003170B3">
        <w:rPr>
          <w:rFonts w:cstheme="minorHAnsi"/>
          <w:b/>
          <w:sz w:val="16"/>
          <w:szCs w:val="16"/>
          <w:lang w:val="en-GB"/>
        </w:rPr>
        <w:t>kutn</w:t>
      </w:r>
      <w:r w:rsidR="00E3436E" w:rsidRPr="003170B3">
        <w:rPr>
          <w:rFonts w:cstheme="minorHAnsi"/>
          <w:b/>
          <w:sz w:val="16"/>
          <w:szCs w:val="16"/>
          <w:lang w:val="en-GB"/>
        </w:rPr>
        <w:t>á</w:t>
      </w:r>
      <w:r w:rsidRPr="003170B3">
        <w:rPr>
          <w:rFonts w:cstheme="minorHAnsi"/>
          <w:b/>
          <w:sz w:val="16"/>
          <w:szCs w:val="16"/>
          <w:lang w:val="en-GB"/>
        </w:rPr>
        <w:t>, PhD.</w:t>
      </w:r>
    </w:p>
    <w:p w14:paraId="5AA3C0D3" w14:textId="77777777" w:rsidR="00515EC0" w:rsidRPr="003170B3" w:rsidRDefault="00515EC0" w:rsidP="00515EC0">
      <w:pPr>
        <w:pStyle w:val="Odsekzoznamu"/>
        <w:tabs>
          <w:tab w:val="left" w:pos="5835"/>
        </w:tabs>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works in the position of associate professor</w:t>
      </w:r>
    </w:p>
    <w:p w14:paraId="57295291" w14:textId="77777777" w:rsidR="00515EC0" w:rsidRPr="003170B3" w:rsidRDefault="00515EC0" w:rsidP="00515EC0">
      <w:pPr>
        <w:pStyle w:val="Odsekzoznamu"/>
        <w:tabs>
          <w:tab w:val="left" w:pos="5835"/>
        </w:tabs>
        <w:autoSpaceDE w:val="0"/>
        <w:autoSpaceDN w:val="0"/>
        <w:adjustRightInd w:val="0"/>
        <w:spacing w:after="0" w:line="240" w:lineRule="auto"/>
        <w:ind w:left="360"/>
        <w:rPr>
          <w:rFonts w:cstheme="minorHAnsi"/>
          <w:sz w:val="16"/>
          <w:szCs w:val="16"/>
          <w:lang w:val="en-GB"/>
        </w:rPr>
      </w:pPr>
      <w:hyperlink r:id="rId26" w:history="1">
        <w:r w:rsidRPr="003170B3">
          <w:rPr>
            <w:rStyle w:val="Hypertextovprepojenie"/>
            <w:rFonts w:cstheme="minorHAnsi"/>
            <w:sz w:val="16"/>
            <w:szCs w:val="16"/>
            <w:lang w:val="en-GB"/>
          </w:rPr>
          <w:t>https://www.portalvs.sk/regzam/detail/6752</w:t>
        </w:r>
      </w:hyperlink>
    </w:p>
    <w:p w14:paraId="67515E70" w14:textId="77777777" w:rsidR="00515EC0" w:rsidRPr="003170B3" w:rsidRDefault="00515EC0" w:rsidP="00515EC0">
      <w:pPr>
        <w:pStyle w:val="Odsekzoznamu"/>
        <w:tabs>
          <w:tab w:val="left" w:pos="5835"/>
        </w:tabs>
        <w:autoSpaceDE w:val="0"/>
        <w:autoSpaceDN w:val="0"/>
        <w:adjustRightInd w:val="0"/>
        <w:spacing w:after="0" w:line="240" w:lineRule="auto"/>
        <w:ind w:left="360"/>
        <w:rPr>
          <w:rFonts w:cstheme="minorHAnsi"/>
          <w:sz w:val="16"/>
          <w:szCs w:val="16"/>
          <w:lang w:val="en-GB"/>
        </w:rPr>
      </w:pPr>
      <w:hyperlink r:id="rId27" w:history="1">
        <w:r w:rsidRPr="003170B3">
          <w:rPr>
            <w:rStyle w:val="Hypertextovprepojenie"/>
            <w:rFonts w:cstheme="minorHAnsi"/>
            <w:sz w:val="16"/>
            <w:szCs w:val="16"/>
            <w:lang w:val="en-GB"/>
          </w:rPr>
          <w:t>sandra.zakutna@unipo.sk</w:t>
        </w:r>
      </w:hyperlink>
    </w:p>
    <w:p w14:paraId="37A0DFC1" w14:textId="7CCB2CB1" w:rsidR="00515EC0" w:rsidRPr="003170B3" w:rsidRDefault="00515EC0" w:rsidP="00515EC0">
      <w:pPr>
        <w:pStyle w:val="Odsekzoznamu"/>
        <w:tabs>
          <w:tab w:val="left" w:pos="5835"/>
        </w:tabs>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Profile subjects: </w:t>
      </w:r>
      <w:r w:rsidR="003170B3" w:rsidRPr="003170B3">
        <w:rPr>
          <w:rFonts w:cstheme="minorHAnsi"/>
          <w:sz w:val="16"/>
          <w:szCs w:val="16"/>
          <w:lang w:val="en-GB"/>
        </w:rPr>
        <w:t>Seminar for Postgraduate Students</w:t>
      </w:r>
    </w:p>
    <w:p w14:paraId="31B4CCA0" w14:textId="2DCB91F6" w:rsidR="00515EC0" w:rsidRPr="003170B3" w:rsidRDefault="00515EC0" w:rsidP="00515EC0">
      <w:pPr>
        <w:pStyle w:val="Odsekzoznamu"/>
        <w:tabs>
          <w:tab w:val="left" w:pos="5835"/>
        </w:tabs>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She works as an associate professor in the field of the history of philosophy. Her research focuses on the philosophy of the Enlightenment, Kant's political philosophy, and the philosophy of education. Her results include two monographs, more than thirty scientific studies in recent years, predominantly published abroad (e.g. in </w:t>
      </w:r>
      <w:proofErr w:type="spellStart"/>
      <w:r w:rsidRPr="003170B3">
        <w:rPr>
          <w:rFonts w:cstheme="minorHAnsi"/>
          <w:sz w:val="16"/>
          <w:szCs w:val="16"/>
          <w:lang w:val="en-GB"/>
        </w:rPr>
        <w:t>DeGruyter</w:t>
      </w:r>
      <w:proofErr w:type="spellEnd"/>
      <w:r w:rsidRPr="003170B3">
        <w:rPr>
          <w:rFonts w:cstheme="minorHAnsi"/>
          <w:sz w:val="16"/>
          <w:szCs w:val="16"/>
          <w:lang w:val="en-GB"/>
        </w:rPr>
        <w:t xml:space="preserve">), textbooks, translations of scientific philosophical studies from/into English and German, and editing of five scientific </w:t>
      </w:r>
      <w:r w:rsidR="00E3436E" w:rsidRPr="003170B3">
        <w:rPr>
          <w:rFonts w:cstheme="minorHAnsi"/>
          <w:sz w:val="16"/>
          <w:szCs w:val="16"/>
          <w:lang w:val="en-GB"/>
        </w:rPr>
        <w:t>collections of papers</w:t>
      </w:r>
      <w:r w:rsidRPr="003170B3">
        <w:rPr>
          <w:rFonts w:cstheme="minorHAnsi"/>
          <w:sz w:val="16"/>
          <w:szCs w:val="16"/>
          <w:lang w:val="en-GB"/>
        </w:rPr>
        <w:t xml:space="preserve">. She is the editor-in-chief of the scientific journal Studia </w:t>
      </w:r>
      <w:proofErr w:type="spellStart"/>
      <w:r w:rsidRPr="003170B3">
        <w:rPr>
          <w:rFonts w:cstheme="minorHAnsi"/>
          <w:sz w:val="16"/>
          <w:szCs w:val="16"/>
          <w:lang w:val="en-GB"/>
        </w:rPr>
        <w:t>Philosophica</w:t>
      </w:r>
      <w:proofErr w:type="spellEnd"/>
      <w:r w:rsidRPr="003170B3">
        <w:rPr>
          <w:rFonts w:cstheme="minorHAnsi"/>
          <w:sz w:val="16"/>
          <w:szCs w:val="16"/>
          <w:lang w:val="en-GB"/>
        </w:rPr>
        <w:t xml:space="preserve"> </w:t>
      </w:r>
      <w:proofErr w:type="spellStart"/>
      <w:r w:rsidRPr="003170B3">
        <w:rPr>
          <w:rFonts w:cstheme="minorHAnsi"/>
          <w:sz w:val="16"/>
          <w:szCs w:val="16"/>
          <w:lang w:val="en-GB"/>
        </w:rPr>
        <w:t>Kantiana</w:t>
      </w:r>
      <w:proofErr w:type="spellEnd"/>
      <w:r w:rsidRPr="003170B3">
        <w:rPr>
          <w:rFonts w:cstheme="minorHAnsi"/>
          <w:sz w:val="16"/>
          <w:szCs w:val="16"/>
          <w:lang w:val="en-GB"/>
        </w:rPr>
        <w:t xml:space="preserve"> (registered in the Web of Science), a member of the editorial board of </w:t>
      </w:r>
      <w:r w:rsidR="00E3436E" w:rsidRPr="003170B3">
        <w:rPr>
          <w:rFonts w:cstheme="minorHAnsi"/>
          <w:sz w:val="16"/>
          <w:szCs w:val="16"/>
          <w:lang w:val="en-GB"/>
        </w:rPr>
        <w:t>a</w:t>
      </w:r>
      <w:r w:rsidRPr="003170B3">
        <w:rPr>
          <w:rFonts w:cstheme="minorHAnsi"/>
          <w:sz w:val="16"/>
          <w:szCs w:val="16"/>
          <w:lang w:val="en-GB"/>
        </w:rPr>
        <w:t xml:space="preserve"> Spanish journal Con-</w:t>
      </w:r>
      <w:proofErr w:type="spellStart"/>
      <w:r w:rsidRPr="003170B3">
        <w:rPr>
          <w:rFonts w:cstheme="minorHAnsi"/>
          <w:sz w:val="16"/>
          <w:szCs w:val="16"/>
          <w:lang w:val="en-GB"/>
        </w:rPr>
        <w:t>Textos</w:t>
      </w:r>
      <w:proofErr w:type="spellEnd"/>
      <w:r w:rsidRPr="003170B3">
        <w:rPr>
          <w:rFonts w:cstheme="minorHAnsi"/>
          <w:sz w:val="16"/>
          <w:szCs w:val="16"/>
          <w:lang w:val="en-GB"/>
        </w:rPr>
        <w:t xml:space="preserve"> </w:t>
      </w:r>
      <w:proofErr w:type="spellStart"/>
      <w:r w:rsidRPr="003170B3">
        <w:rPr>
          <w:rFonts w:cstheme="minorHAnsi"/>
          <w:sz w:val="16"/>
          <w:szCs w:val="16"/>
          <w:lang w:val="en-GB"/>
        </w:rPr>
        <w:t>Kantianos</w:t>
      </w:r>
      <w:proofErr w:type="spellEnd"/>
      <w:r w:rsidRPr="003170B3">
        <w:rPr>
          <w:rFonts w:cstheme="minorHAnsi"/>
          <w:sz w:val="16"/>
          <w:szCs w:val="16"/>
          <w:lang w:val="en-GB"/>
        </w:rPr>
        <w:t xml:space="preserve">: International Journal of Philosophy (registered in the Web of Science and Scopus) and </w:t>
      </w:r>
      <w:r w:rsidR="00E3436E" w:rsidRPr="003170B3">
        <w:rPr>
          <w:rFonts w:cstheme="minorHAnsi"/>
          <w:sz w:val="16"/>
          <w:szCs w:val="16"/>
          <w:lang w:val="en-GB"/>
        </w:rPr>
        <w:t>a</w:t>
      </w:r>
      <w:r w:rsidRPr="003170B3">
        <w:rPr>
          <w:rFonts w:cstheme="minorHAnsi"/>
          <w:sz w:val="16"/>
          <w:szCs w:val="16"/>
          <w:lang w:val="en-GB"/>
        </w:rPr>
        <w:t xml:space="preserve"> Polish journal Studies in the History of Philosophy (registered in Scopus). She has been a co-organizer of eleven international Kantian scientific conferences at the University of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(since 2007). She regularly </w:t>
      </w:r>
      <w:r w:rsidR="00E3436E" w:rsidRPr="003170B3">
        <w:rPr>
          <w:rFonts w:cstheme="minorHAnsi"/>
          <w:sz w:val="16"/>
          <w:szCs w:val="16"/>
          <w:lang w:val="en-GB"/>
        </w:rPr>
        <w:t>participates</w:t>
      </w:r>
      <w:r w:rsidRPr="003170B3">
        <w:rPr>
          <w:rFonts w:cstheme="minorHAnsi"/>
          <w:sz w:val="16"/>
          <w:szCs w:val="16"/>
          <w:lang w:val="en-GB"/>
        </w:rPr>
        <w:t xml:space="preserve"> at conferences at home and abroad (e.g. Sao Paulo, Vienna, Pisa, Madrid, Halle, Oslo), she has completed several short- and long-term research stays abroad (including a scholarship from the German Fritz und Helga Exner-Stiftung for a one-month research stay at Kant-</w:t>
      </w:r>
      <w:proofErr w:type="spellStart"/>
      <w:r w:rsidRPr="003170B3">
        <w:rPr>
          <w:rFonts w:cstheme="minorHAnsi"/>
          <w:sz w:val="16"/>
          <w:szCs w:val="16"/>
          <w:lang w:val="en-GB"/>
        </w:rPr>
        <w:t>Forschungsstelle</w:t>
      </w:r>
      <w:proofErr w:type="spellEnd"/>
      <w:r w:rsidRPr="003170B3">
        <w:rPr>
          <w:rFonts w:cstheme="minorHAnsi"/>
          <w:sz w:val="16"/>
          <w:szCs w:val="16"/>
          <w:lang w:val="en-GB"/>
        </w:rPr>
        <w:t xml:space="preserve"> at Johannes Gutenberg-Universität in Mainz in 2017) and was the only Slovak to speak at all the lat</w:t>
      </w:r>
      <w:r w:rsidR="00E3436E" w:rsidRPr="003170B3">
        <w:rPr>
          <w:rFonts w:cstheme="minorHAnsi"/>
          <w:sz w:val="16"/>
          <w:szCs w:val="16"/>
          <w:lang w:val="en-GB"/>
        </w:rPr>
        <w:t>est three World Kant-</w:t>
      </w:r>
      <w:r w:rsidRPr="003170B3">
        <w:rPr>
          <w:rFonts w:cstheme="minorHAnsi"/>
          <w:sz w:val="16"/>
          <w:szCs w:val="16"/>
          <w:lang w:val="en-GB"/>
        </w:rPr>
        <w:t xml:space="preserve">Congresses (2010, 2015, 2019).  In addition to teaching at all three levels of university study at the Faculty of Arts, University of </w:t>
      </w:r>
      <w:proofErr w:type="spellStart"/>
      <w:r w:rsidRPr="003170B3">
        <w:rPr>
          <w:rFonts w:cstheme="minorHAnsi"/>
          <w:sz w:val="16"/>
          <w:szCs w:val="16"/>
          <w:lang w:val="en-GB"/>
        </w:rPr>
        <w:t>Prešov</w:t>
      </w:r>
      <w:proofErr w:type="spellEnd"/>
      <w:r w:rsidRPr="003170B3">
        <w:rPr>
          <w:rFonts w:cstheme="minorHAnsi"/>
          <w:sz w:val="16"/>
          <w:szCs w:val="16"/>
          <w:lang w:val="en-GB"/>
        </w:rPr>
        <w:t>, she regularly teaches abroad in English via teaching mobility Erasmus+ and other schemes (</w:t>
      </w:r>
      <w:r w:rsidR="00E3436E" w:rsidRPr="003170B3">
        <w:rPr>
          <w:rFonts w:cstheme="minorHAnsi"/>
          <w:sz w:val="16"/>
          <w:szCs w:val="16"/>
          <w:lang w:val="en-GB"/>
        </w:rPr>
        <w:t xml:space="preserve">e. g. in </w:t>
      </w:r>
      <w:r w:rsidRPr="003170B3">
        <w:rPr>
          <w:rFonts w:cstheme="minorHAnsi"/>
          <w:sz w:val="16"/>
          <w:szCs w:val="16"/>
          <w:lang w:val="en-GB"/>
        </w:rPr>
        <w:t>Natal, Brazil 2015).</w:t>
      </w:r>
    </w:p>
    <w:p w14:paraId="001AE3FB" w14:textId="77777777" w:rsidR="00515EC0" w:rsidRPr="003170B3" w:rsidRDefault="00515EC0" w:rsidP="00515EC0">
      <w:pPr>
        <w:pStyle w:val="Odsekzoznamu"/>
        <w:numPr>
          <w:ilvl w:val="0"/>
          <w:numId w:val="15"/>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Reference to the research/art/teacher profiles of persons responsible for the profile courses of the study programme. </w:t>
      </w:r>
    </w:p>
    <w:p w14:paraId="22A8BD19"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3E6B224E"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Scientific-pedagogical-artistic characteristics of persons providing profile objects are part of the appendices. Each of the persons providing profile subjects of the study program of the 3rd degree Systematic Philosophy has also published them on its personal website on the website www.unipo.sk as well as on the attached link to the accreditation of the study program.</w:t>
      </w:r>
    </w:p>
    <w:p w14:paraId="2F0FD15F"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0CDFE47C" w14:textId="58B5BB29"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b/>
          <w:sz w:val="16"/>
          <w:szCs w:val="16"/>
          <w:lang w:val="en-GB"/>
        </w:rPr>
        <w:t>prof. Mgr. Vladislav Suvák</w:t>
      </w:r>
      <w:r w:rsidRPr="003170B3">
        <w:rPr>
          <w:rFonts w:cstheme="minorHAnsi"/>
          <w:sz w:val="16"/>
          <w:szCs w:val="16"/>
          <w:lang w:val="en-GB"/>
        </w:rPr>
        <w:t xml:space="preserve">, </w:t>
      </w:r>
      <w:r w:rsidRPr="003170B3">
        <w:rPr>
          <w:rFonts w:cstheme="minorHAnsi"/>
          <w:b/>
          <w:sz w:val="16"/>
          <w:szCs w:val="16"/>
          <w:lang w:val="en-GB"/>
        </w:rPr>
        <w:t>PhD</w:t>
      </w:r>
      <w:r w:rsidRPr="003170B3">
        <w:rPr>
          <w:rFonts w:cstheme="minorHAnsi"/>
          <w:sz w:val="16"/>
          <w:szCs w:val="16"/>
          <w:lang w:val="en-GB"/>
        </w:rPr>
        <w:t>., VPCH:</w:t>
      </w:r>
      <w:hyperlink r:id="rId28" w:history="1">
        <w:r w:rsidR="00E3436E" w:rsidRPr="003170B3">
          <w:rPr>
            <w:rStyle w:val="Hypertextovprepojenie"/>
            <w:rFonts w:cstheme="minorHAnsi"/>
            <w:sz w:val="16"/>
            <w:szCs w:val="16"/>
            <w:lang w:val="en-GB"/>
          </w:rPr>
          <w:t xml:space="preserve"> HERE</w:t>
        </w:r>
      </w:hyperlink>
    </w:p>
    <w:p w14:paraId="044D1AA7"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29E3E557" w14:textId="19684738" w:rsidR="00097230" w:rsidRDefault="00545023" w:rsidP="00097230">
      <w:pPr>
        <w:pStyle w:val="Odsekzoznamu"/>
        <w:autoSpaceDE w:val="0"/>
        <w:autoSpaceDN w:val="0"/>
        <w:adjustRightInd w:val="0"/>
        <w:spacing w:after="0" w:line="240" w:lineRule="auto"/>
        <w:ind w:left="360"/>
        <w:rPr>
          <w:rFonts w:cstheme="minorHAnsi"/>
          <w:bCs/>
          <w:sz w:val="16"/>
          <w:szCs w:val="16"/>
          <w:lang w:val="en-GB"/>
        </w:rPr>
      </w:pPr>
      <w:bookmarkStart w:id="6" w:name="_Hlk213401921"/>
      <w:r>
        <w:rPr>
          <w:rFonts w:cstheme="minorHAnsi"/>
          <w:b/>
          <w:sz w:val="16"/>
          <w:szCs w:val="16"/>
          <w:lang w:val="en-GB"/>
        </w:rPr>
        <w:t xml:space="preserve">doc. Mgr. Ondrej </w:t>
      </w:r>
      <w:proofErr w:type="spellStart"/>
      <w:r>
        <w:rPr>
          <w:rFonts w:cstheme="minorHAnsi"/>
          <w:b/>
          <w:sz w:val="16"/>
          <w:szCs w:val="16"/>
          <w:lang w:val="en-GB"/>
        </w:rPr>
        <w:t>Marchevský</w:t>
      </w:r>
      <w:proofErr w:type="spellEnd"/>
      <w:r>
        <w:rPr>
          <w:rFonts w:cstheme="minorHAnsi"/>
          <w:b/>
          <w:sz w:val="16"/>
          <w:szCs w:val="16"/>
          <w:lang w:val="en-GB"/>
        </w:rPr>
        <w:t xml:space="preserve">, PhD. </w:t>
      </w:r>
      <w:r w:rsidR="00097230" w:rsidRPr="00FF4DB2">
        <w:rPr>
          <w:rFonts w:cstheme="minorHAnsi"/>
          <w:bCs/>
          <w:sz w:val="16"/>
          <w:szCs w:val="16"/>
          <w:lang w:val="en-GB"/>
        </w:rPr>
        <w:t>VPCH</w:t>
      </w:r>
      <w:r w:rsidR="00097230">
        <w:rPr>
          <w:rFonts w:cstheme="minorHAnsi"/>
          <w:bCs/>
          <w:sz w:val="16"/>
          <w:szCs w:val="16"/>
          <w:lang w:val="en-GB"/>
        </w:rPr>
        <w:t>:</w:t>
      </w:r>
      <w:r w:rsidR="00097230" w:rsidRPr="00FF4DB2">
        <w:rPr>
          <w:rFonts w:cstheme="minorHAnsi"/>
          <w:bCs/>
          <w:sz w:val="16"/>
          <w:szCs w:val="16"/>
          <w:lang w:val="en-GB"/>
        </w:rPr>
        <w:t xml:space="preserve"> </w:t>
      </w:r>
      <w:hyperlink r:id="rId29" w:history="1">
        <w:r w:rsidR="00097230" w:rsidRPr="00C803B7">
          <w:rPr>
            <w:rStyle w:val="Hypertextovprepojenie"/>
            <w:rFonts w:cstheme="minorHAnsi"/>
            <w:sz w:val="16"/>
            <w:szCs w:val="16"/>
            <w:lang w:val="en-GB"/>
          </w:rPr>
          <w:t>HERE</w:t>
        </w:r>
      </w:hyperlink>
    </w:p>
    <w:bookmarkEnd w:id="6"/>
    <w:p w14:paraId="458888D1"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21F5A526" w14:textId="28E0A39B" w:rsidR="00515EC0" w:rsidRPr="003170B3" w:rsidRDefault="00515EC0" w:rsidP="00E3436E">
      <w:pPr>
        <w:pStyle w:val="Odsekzoznamu"/>
        <w:autoSpaceDE w:val="0"/>
        <w:autoSpaceDN w:val="0"/>
        <w:adjustRightInd w:val="0"/>
        <w:spacing w:after="0" w:line="240" w:lineRule="auto"/>
        <w:ind w:left="360"/>
        <w:rPr>
          <w:rFonts w:cstheme="minorHAnsi"/>
          <w:sz w:val="16"/>
          <w:szCs w:val="16"/>
        </w:rPr>
      </w:pPr>
      <w:r w:rsidRPr="003170B3">
        <w:rPr>
          <w:rFonts w:cstheme="minorHAnsi"/>
          <w:b/>
          <w:sz w:val="16"/>
          <w:szCs w:val="16"/>
          <w:lang w:val="en-GB"/>
        </w:rPr>
        <w:t xml:space="preserve">prof. </w:t>
      </w:r>
      <w:proofErr w:type="spellStart"/>
      <w:r w:rsidRPr="003170B3">
        <w:rPr>
          <w:rFonts w:cstheme="minorHAnsi"/>
          <w:b/>
          <w:sz w:val="16"/>
          <w:szCs w:val="16"/>
          <w:lang w:val="en-GB"/>
        </w:rPr>
        <w:t>PhDr</w:t>
      </w:r>
      <w:proofErr w:type="spellEnd"/>
      <w:r w:rsidRPr="003170B3">
        <w:rPr>
          <w:rFonts w:cstheme="minorHAnsi"/>
          <w:b/>
          <w:sz w:val="16"/>
          <w:szCs w:val="16"/>
          <w:lang w:val="en-GB"/>
        </w:rPr>
        <w:t xml:space="preserve">. Vasil Gluchman, </w:t>
      </w:r>
      <w:proofErr w:type="spellStart"/>
      <w:r w:rsidRPr="003170B3">
        <w:rPr>
          <w:rFonts w:cstheme="minorHAnsi"/>
          <w:b/>
          <w:sz w:val="16"/>
          <w:szCs w:val="16"/>
          <w:lang w:val="en-GB"/>
        </w:rPr>
        <w:t>CSc</w:t>
      </w:r>
      <w:proofErr w:type="spellEnd"/>
      <w:r w:rsidRPr="003170B3">
        <w:rPr>
          <w:rFonts w:cstheme="minorHAnsi"/>
          <w:sz w:val="16"/>
          <w:szCs w:val="16"/>
          <w:lang w:val="en-GB"/>
        </w:rPr>
        <w:t xml:space="preserve">. VPCH: </w:t>
      </w:r>
      <w:hyperlink r:id="rId30" w:history="1">
        <w:r w:rsidR="00E3436E" w:rsidRPr="003170B3">
          <w:rPr>
            <w:rStyle w:val="Hypertextovprepojenie"/>
            <w:rFonts w:cstheme="minorHAnsi"/>
            <w:sz w:val="16"/>
            <w:szCs w:val="16"/>
            <w:lang w:val="en-GB"/>
          </w:rPr>
          <w:t>HERE</w:t>
        </w:r>
      </w:hyperlink>
    </w:p>
    <w:p w14:paraId="67CD79DF"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50C93C66" w14:textId="2B8D7388"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b/>
          <w:sz w:val="16"/>
          <w:szCs w:val="16"/>
          <w:lang w:val="en-GB"/>
        </w:rPr>
        <w:t xml:space="preserve">prof. </w:t>
      </w:r>
      <w:proofErr w:type="spellStart"/>
      <w:r w:rsidRPr="003170B3">
        <w:rPr>
          <w:rFonts w:cstheme="minorHAnsi"/>
          <w:b/>
          <w:sz w:val="16"/>
          <w:szCs w:val="16"/>
          <w:lang w:val="en-GB"/>
        </w:rPr>
        <w:t>PaedDr</w:t>
      </w:r>
      <w:proofErr w:type="spellEnd"/>
      <w:r w:rsidRPr="003170B3">
        <w:rPr>
          <w:rFonts w:cstheme="minorHAnsi"/>
          <w:b/>
          <w:sz w:val="16"/>
          <w:szCs w:val="16"/>
          <w:lang w:val="en-GB"/>
        </w:rPr>
        <w:t>. Slávka Kopčáková, PhD</w:t>
      </w:r>
      <w:r w:rsidRPr="003170B3">
        <w:rPr>
          <w:rFonts w:cstheme="minorHAnsi"/>
          <w:sz w:val="16"/>
          <w:szCs w:val="16"/>
          <w:lang w:val="en-GB"/>
        </w:rPr>
        <w:t xml:space="preserve">. VPCH: </w:t>
      </w:r>
      <w:hyperlink r:id="rId31" w:history="1">
        <w:r w:rsidR="00E3436E" w:rsidRPr="003170B3">
          <w:rPr>
            <w:rStyle w:val="Hypertextovprepojenie"/>
            <w:rFonts w:cstheme="minorHAnsi"/>
            <w:sz w:val="16"/>
            <w:szCs w:val="16"/>
            <w:lang w:val="en-GB"/>
          </w:rPr>
          <w:t>HERE</w:t>
        </w:r>
      </w:hyperlink>
    </w:p>
    <w:p w14:paraId="531EED78"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6488FB52" w14:textId="42388992"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b/>
          <w:sz w:val="16"/>
          <w:szCs w:val="16"/>
          <w:lang w:val="en-GB"/>
        </w:rPr>
        <w:t>doc. Mgr. Sandra Zákutná, PhD</w:t>
      </w:r>
      <w:r w:rsidRPr="003170B3">
        <w:rPr>
          <w:rFonts w:cstheme="minorHAnsi"/>
          <w:sz w:val="16"/>
          <w:szCs w:val="16"/>
          <w:lang w:val="en-GB"/>
        </w:rPr>
        <w:t xml:space="preserve">. VPCH: </w:t>
      </w:r>
      <w:hyperlink r:id="rId32" w:history="1">
        <w:r w:rsidR="00E3436E" w:rsidRPr="003170B3">
          <w:rPr>
            <w:rStyle w:val="Hypertextovprepojenie"/>
            <w:rFonts w:cstheme="minorHAnsi"/>
            <w:sz w:val="16"/>
            <w:szCs w:val="16"/>
            <w:lang w:val="en-GB"/>
          </w:rPr>
          <w:t>HERE</w:t>
        </w:r>
      </w:hyperlink>
    </w:p>
    <w:p w14:paraId="761E53C0" w14:textId="77777777" w:rsidR="00515EC0" w:rsidRPr="003170B3" w:rsidRDefault="00515EC0" w:rsidP="00515EC0">
      <w:pPr>
        <w:pStyle w:val="Odsekzoznamu"/>
        <w:numPr>
          <w:ilvl w:val="0"/>
          <w:numId w:val="15"/>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List of teachers of the study programme with the assignment to the course and provided with a link to the central Register of university staff</w:t>
      </w:r>
      <w:r w:rsidRPr="003170B3" w:rsidDel="00AD1B47">
        <w:rPr>
          <w:rFonts w:cstheme="minorHAnsi"/>
          <w:sz w:val="16"/>
          <w:szCs w:val="16"/>
          <w:lang w:val="en-GB"/>
        </w:rPr>
        <w:t xml:space="preserve"> </w:t>
      </w:r>
      <w:r w:rsidRPr="003170B3">
        <w:rPr>
          <w:rFonts w:cstheme="minorHAnsi"/>
          <w:sz w:val="16"/>
          <w:szCs w:val="16"/>
          <w:lang w:val="en-GB"/>
        </w:rPr>
        <w:t>and with contact details (may be a part of the study plan)</w:t>
      </w:r>
    </w:p>
    <w:p w14:paraId="047FDA39"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37E37EB8" w14:textId="5C3F39B2"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t>Dr. h. c</w:t>
      </w:r>
      <w:r w:rsidR="0072318B" w:rsidRPr="003170B3">
        <w:rPr>
          <w:rFonts w:cstheme="minorHAnsi"/>
          <w:b/>
          <w:sz w:val="16"/>
          <w:szCs w:val="16"/>
          <w:lang w:val="en-GB"/>
        </w:rPr>
        <w:t>.</w:t>
      </w:r>
      <w:r w:rsidRPr="003170B3">
        <w:rPr>
          <w:rFonts w:cstheme="minorHAnsi"/>
          <w:b/>
          <w:sz w:val="16"/>
          <w:szCs w:val="16"/>
          <w:lang w:val="en-GB"/>
        </w:rPr>
        <w:t xml:space="preserve"> prof. </w:t>
      </w:r>
      <w:proofErr w:type="spellStart"/>
      <w:r w:rsidRPr="003170B3">
        <w:rPr>
          <w:rFonts w:cstheme="minorHAnsi"/>
          <w:b/>
          <w:sz w:val="16"/>
          <w:szCs w:val="16"/>
          <w:lang w:val="en-GB"/>
        </w:rPr>
        <w:t>PhDr</w:t>
      </w:r>
      <w:proofErr w:type="spellEnd"/>
      <w:r w:rsidRPr="003170B3">
        <w:rPr>
          <w:rFonts w:cstheme="minorHAnsi"/>
          <w:b/>
          <w:sz w:val="16"/>
          <w:szCs w:val="16"/>
          <w:lang w:val="en-GB"/>
        </w:rPr>
        <w:t xml:space="preserve">. Rudolf Dupkala, </w:t>
      </w:r>
      <w:proofErr w:type="spellStart"/>
      <w:r w:rsidRPr="003170B3">
        <w:rPr>
          <w:rFonts w:cstheme="minorHAnsi"/>
          <w:b/>
          <w:sz w:val="16"/>
          <w:szCs w:val="16"/>
          <w:lang w:val="en-GB"/>
        </w:rPr>
        <w:t>CSc</w:t>
      </w:r>
      <w:proofErr w:type="spellEnd"/>
      <w:r w:rsidRPr="003170B3">
        <w:rPr>
          <w:rFonts w:cstheme="minorHAnsi"/>
          <w:b/>
          <w:sz w:val="16"/>
          <w:szCs w:val="16"/>
          <w:lang w:val="en-GB"/>
        </w:rPr>
        <w:t>.</w:t>
      </w:r>
    </w:p>
    <w:p w14:paraId="2D8133A9"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as a professor</w:t>
      </w:r>
    </w:p>
    <w:p w14:paraId="50A79390"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33" w:history="1">
        <w:r w:rsidRPr="003170B3">
          <w:rPr>
            <w:rStyle w:val="Hypertextovprepojenie"/>
            <w:rFonts w:cstheme="minorHAnsi"/>
            <w:sz w:val="16"/>
            <w:szCs w:val="16"/>
            <w:lang w:val="en-GB"/>
          </w:rPr>
          <w:t>https://www.portalvs.sk/regzam/detail/882</w:t>
        </w:r>
      </w:hyperlink>
    </w:p>
    <w:p w14:paraId="47D4EBDB"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34" w:history="1">
        <w:r w:rsidRPr="003170B3">
          <w:rPr>
            <w:rStyle w:val="Hypertextovprepojenie"/>
            <w:rFonts w:cstheme="minorHAnsi"/>
            <w:sz w:val="16"/>
            <w:szCs w:val="16"/>
            <w:lang w:val="en-GB"/>
          </w:rPr>
          <w:t>rudolf.dupkala@unipo.sk</w:t>
        </w:r>
      </w:hyperlink>
    </w:p>
    <w:p w14:paraId="4E6903A7"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Courses taught: History of Slovak and Czech philosophy</w:t>
      </w:r>
    </w:p>
    <w:p w14:paraId="2DBE085E"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6E53CACC" w14:textId="77777777"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t>prof. Mgr. Vladislav Suvák, PhD.,</w:t>
      </w:r>
    </w:p>
    <w:p w14:paraId="1F97ED58"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as a professor</w:t>
      </w:r>
    </w:p>
    <w:p w14:paraId="22791EEA"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35" w:history="1">
        <w:r w:rsidRPr="003170B3">
          <w:rPr>
            <w:rStyle w:val="Hypertextovprepojenie"/>
            <w:rFonts w:cstheme="minorHAnsi"/>
            <w:sz w:val="16"/>
            <w:szCs w:val="16"/>
            <w:lang w:val="en-GB"/>
          </w:rPr>
          <w:t>https://www.portalvs.sk/regzam/detail/6427</w:t>
        </w:r>
      </w:hyperlink>
    </w:p>
    <w:p w14:paraId="1BA3B799"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36" w:history="1">
        <w:r w:rsidRPr="003170B3">
          <w:rPr>
            <w:rStyle w:val="Hypertextovprepojenie"/>
            <w:rFonts w:cstheme="minorHAnsi"/>
            <w:sz w:val="16"/>
            <w:szCs w:val="16"/>
            <w:lang w:val="en-GB"/>
          </w:rPr>
          <w:t>vladislav.suvak@unipo.sk</w:t>
        </w:r>
      </w:hyperlink>
    </w:p>
    <w:p w14:paraId="72C73215" w14:textId="37CFCAEF"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Courses taught: Hermeneutic</w:t>
      </w:r>
      <w:r w:rsidR="00E3436E" w:rsidRPr="003170B3">
        <w:rPr>
          <w:rFonts w:cstheme="minorHAnsi"/>
          <w:sz w:val="16"/>
          <w:szCs w:val="16"/>
          <w:lang w:val="en-GB"/>
        </w:rPr>
        <w:t xml:space="preserve"> and Phenomenological</w:t>
      </w:r>
      <w:r w:rsidRPr="003170B3">
        <w:rPr>
          <w:rFonts w:cstheme="minorHAnsi"/>
          <w:sz w:val="16"/>
          <w:szCs w:val="16"/>
          <w:lang w:val="en-GB"/>
        </w:rPr>
        <w:t xml:space="preserve"> Reading of text</w:t>
      </w:r>
    </w:p>
    <w:p w14:paraId="5ED95719"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29D6FA6C" w14:textId="77777777"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t xml:space="preserve">prof. </w:t>
      </w:r>
      <w:proofErr w:type="spellStart"/>
      <w:r w:rsidRPr="003170B3">
        <w:rPr>
          <w:rFonts w:cstheme="minorHAnsi"/>
          <w:b/>
          <w:sz w:val="16"/>
          <w:szCs w:val="16"/>
          <w:lang w:val="en-GB"/>
        </w:rPr>
        <w:t>PhDr</w:t>
      </w:r>
      <w:proofErr w:type="spellEnd"/>
      <w:r w:rsidRPr="003170B3">
        <w:rPr>
          <w:rFonts w:cstheme="minorHAnsi"/>
          <w:b/>
          <w:sz w:val="16"/>
          <w:szCs w:val="16"/>
          <w:lang w:val="en-GB"/>
        </w:rPr>
        <w:t xml:space="preserve">. Vasil Gluchman, </w:t>
      </w:r>
      <w:proofErr w:type="spellStart"/>
      <w:r w:rsidRPr="003170B3">
        <w:rPr>
          <w:rFonts w:cstheme="minorHAnsi"/>
          <w:b/>
          <w:sz w:val="16"/>
          <w:szCs w:val="16"/>
          <w:lang w:val="en-GB"/>
        </w:rPr>
        <w:t>CSc</w:t>
      </w:r>
      <w:proofErr w:type="spellEnd"/>
      <w:r w:rsidRPr="003170B3">
        <w:rPr>
          <w:rFonts w:cstheme="minorHAnsi"/>
          <w:b/>
          <w:sz w:val="16"/>
          <w:szCs w:val="16"/>
          <w:lang w:val="en-GB"/>
        </w:rPr>
        <w:t>.</w:t>
      </w:r>
    </w:p>
    <w:p w14:paraId="3751C3C6"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as a professor</w:t>
      </w:r>
    </w:p>
    <w:p w14:paraId="56D041CB"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37" w:history="1">
        <w:r w:rsidRPr="003170B3">
          <w:rPr>
            <w:rStyle w:val="Hypertextovprepojenie"/>
            <w:rFonts w:cstheme="minorHAnsi"/>
            <w:sz w:val="16"/>
            <w:szCs w:val="16"/>
            <w:lang w:val="en-GB"/>
          </w:rPr>
          <w:t>https://www.portalvs.sk/regzam/detail/6370</w:t>
        </w:r>
      </w:hyperlink>
    </w:p>
    <w:p w14:paraId="0E78F1CD"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38" w:history="1">
        <w:r w:rsidRPr="003170B3">
          <w:rPr>
            <w:rStyle w:val="Hypertextovprepojenie"/>
            <w:rFonts w:cstheme="minorHAnsi"/>
            <w:sz w:val="16"/>
            <w:szCs w:val="16"/>
            <w:lang w:val="en-GB"/>
          </w:rPr>
          <w:t>vasil.gluchman@unipo.sk</w:t>
        </w:r>
      </w:hyperlink>
    </w:p>
    <w:p w14:paraId="50E0EBE9"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Courses taught: Philosophical and Ethical issues in literature</w:t>
      </w:r>
    </w:p>
    <w:p w14:paraId="5FC72A73"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76B471B0" w14:textId="77777777"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t xml:space="preserve">prof. </w:t>
      </w:r>
      <w:proofErr w:type="spellStart"/>
      <w:r w:rsidRPr="003170B3">
        <w:rPr>
          <w:rFonts w:cstheme="minorHAnsi"/>
          <w:b/>
          <w:sz w:val="16"/>
          <w:szCs w:val="16"/>
          <w:lang w:val="en-GB"/>
        </w:rPr>
        <w:t>PaedDr</w:t>
      </w:r>
      <w:proofErr w:type="spellEnd"/>
      <w:r w:rsidRPr="003170B3">
        <w:rPr>
          <w:rFonts w:cstheme="minorHAnsi"/>
          <w:b/>
          <w:sz w:val="16"/>
          <w:szCs w:val="16"/>
          <w:lang w:val="en-GB"/>
        </w:rPr>
        <w:t>. Slavka Kopcakova, PhD.</w:t>
      </w:r>
    </w:p>
    <w:p w14:paraId="037A6D12"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professor</w:t>
      </w:r>
    </w:p>
    <w:p w14:paraId="0AB6F008"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39" w:history="1">
        <w:r w:rsidRPr="003170B3">
          <w:rPr>
            <w:rStyle w:val="Hypertextovprepojenie"/>
            <w:rFonts w:cstheme="minorHAnsi"/>
            <w:sz w:val="16"/>
            <w:szCs w:val="16"/>
            <w:lang w:val="en-GB"/>
          </w:rPr>
          <w:t>https://www.portalvs.sk/regzam/detail/6821</w:t>
        </w:r>
      </w:hyperlink>
    </w:p>
    <w:p w14:paraId="272327FE"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40" w:history="1">
        <w:r w:rsidRPr="003170B3">
          <w:rPr>
            <w:rStyle w:val="Hypertextovprepojenie"/>
            <w:rFonts w:cstheme="minorHAnsi"/>
            <w:sz w:val="16"/>
            <w:szCs w:val="16"/>
            <w:lang w:val="en-GB"/>
          </w:rPr>
          <w:t>slavka.kopcakova@unipo.sk</w:t>
        </w:r>
      </w:hyperlink>
    </w:p>
    <w:p w14:paraId="0AC200E3"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Courses taught: Aesthetics, Current issues of 20th century musical aesthetics, Selected issues of 20th century </w:t>
      </w:r>
      <w:proofErr w:type="spellStart"/>
      <w:r w:rsidRPr="003170B3">
        <w:rPr>
          <w:rFonts w:cstheme="minorHAnsi"/>
          <w:sz w:val="16"/>
          <w:szCs w:val="16"/>
          <w:lang w:val="en-GB"/>
        </w:rPr>
        <w:t>theater</w:t>
      </w:r>
      <w:proofErr w:type="spellEnd"/>
      <w:r w:rsidRPr="003170B3">
        <w:rPr>
          <w:rFonts w:cstheme="minorHAnsi"/>
          <w:sz w:val="16"/>
          <w:szCs w:val="16"/>
          <w:lang w:val="en-GB"/>
        </w:rPr>
        <w:t xml:space="preserve"> aesthetics</w:t>
      </w:r>
    </w:p>
    <w:p w14:paraId="4FA8AE20"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152CDB2B" w14:textId="77777777"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lastRenderedPageBreak/>
        <w:t>doc. Mgr. Sandra Zakutna, PhD.</w:t>
      </w:r>
    </w:p>
    <w:p w14:paraId="74E0B66B"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6BC310BE"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41" w:history="1">
        <w:r w:rsidRPr="003170B3">
          <w:rPr>
            <w:rStyle w:val="Hypertextovprepojenie"/>
            <w:rFonts w:cstheme="minorHAnsi"/>
            <w:sz w:val="16"/>
            <w:szCs w:val="16"/>
            <w:lang w:val="en-GB"/>
          </w:rPr>
          <w:t>https://www.portalvs.sk/regzam/detail/6752</w:t>
        </w:r>
      </w:hyperlink>
    </w:p>
    <w:p w14:paraId="35663C30"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42" w:history="1">
        <w:r w:rsidRPr="003170B3">
          <w:rPr>
            <w:rStyle w:val="Hypertextovprepojenie"/>
            <w:rFonts w:cstheme="minorHAnsi"/>
            <w:sz w:val="16"/>
            <w:szCs w:val="16"/>
            <w:lang w:val="en-GB"/>
          </w:rPr>
          <w:t>sandra.zakutna@unipo.sk</w:t>
        </w:r>
      </w:hyperlink>
    </w:p>
    <w:p w14:paraId="2E1FDE52" w14:textId="1C2E43C1"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Courses taught: </w:t>
      </w:r>
      <w:r w:rsidR="003170B3" w:rsidRPr="003170B3">
        <w:rPr>
          <w:rFonts w:cstheme="minorHAnsi"/>
          <w:sz w:val="16"/>
          <w:szCs w:val="16"/>
          <w:lang w:val="en-GB"/>
        </w:rPr>
        <w:t>Seminar for Postgraduate Students</w:t>
      </w:r>
      <w:r w:rsidRPr="003170B3">
        <w:rPr>
          <w:rFonts w:cstheme="minorHAnsi"/>
          <w:sz w:val="16"/>
          <w:szCs w:val="16"/>
          <w:lang w:val="en-GB"/>
        </w:rPr>
        <w:t>, Political and Social Philosophy of the European Enlightenment</w:t>
      </w:r>
    </w:p>
    <w:p w14:paraId="17A0C450"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30807113" w14:textId="77777777"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t>doc. Mgr. Ondrej Marchevsky, PhD.</w:t>
      </w:r>
    </w:p>
    <w:p w14:paraId="4A7EAF08"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790DAA88"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43" w:history="1">
        <w:r w:rsidRPr="003170B3">
          <w:rPr>
            <w:rStyle w:val="Hypertextovprepojenie"/>
            <w:rFonts w:cstheme="minorHAnsi"/>
            <w:sz w:val="16"/>
            <w:szCs w:val="16"/>
            <w:lang w:val="en-GB"/>
          </w:rPr>
          <w:t>https://www.portalvs.sk/regzam/detail/21626</w:t>
        </w:r>
      </w:hyperlink>
    </w:p>
    <w:p w14:paraId="1C542170"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44" w:history="1">
        <w:r w:rsidRPr="003170B3">
          <w:rPr>
            <w:rStyle w:val="Hypertextovprepojenie"/>
            <w:rFonts w:cstheme="minorHAnsi"/>
            <w:sz w:val="16"/>
            <w:szCs w:val="16"/>
            <w:lang w:val="en-GB"/>
          </w:rPr>
          <w:t>ondrej.marchevsky@unipo.sk</w:t>
        </w:r>
      </w:hyperlink>
    </w:p>
    <w:p w14:paraId="62938D3E" w14:textId="4C40036A"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Courses taught: History and Histor</w:t>
      </w:r>
      <w:r w:rsidR="00E3436E" w:rsidRPr="003170B3">
        <w:rPr>
          <w:rFonts w:cstheme="minorHAnsi"/>
          <w:sz w:val="16"/>
          <w:szCs w:val="16"/>
          <w:lang w:val="en-GB"/>
        </w:rPr>
        <w:t>icity</w:t>
      </w:r>
      <w:r w:rsidRPr="003170B3">
        <w:rPr>
          <w:rFonts w:cstheme="minorHAnsi"/>
          <w:sz w:val="16"/>
          <w:szCs w:val="16"/>
          <w:lang w:val="en-GB"/>
        </w:rPr>
        <w:t xml:space="preserve"> in Russian philosophical thinking</w:t>
      </w:r>
    </w:p>
    <w:p w14:paraId="519E6F45"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461F8B8C" w14:textId="77777777"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t>doc. Mgr. Peter Kyslan, PhD.</w:t>
      </w:r>
    </w:p>
    <w:p w14:paraId="43395FC3"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0B1B96E2"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45" w:history="1">
        <w:r w:rsidRPr="003170B3">
          <w:rPr>
            <w:rStyle w:val="Hypertextovprepojenie"/>
            <w:rFonts w:cstheme="minorHAnsi"/>
            <w:sz w:val="16"/>
            <w:szCs w:val="16"/>
            <w:lang w:val="en-GB"/>
          </w:rPr>
          <w:t>https://www.portalvs.sk/regzam/detail/26487</w:t>
        </w:r>
      </w:hyperlink>
    </w:p>
    <w:p w14:paraId="3C7803D0"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 </w:t>
      </w:r>
      <w:hyperlink r:id="rId46" w:history="1">
        <w:r w:rsidRPr="003170B3">
          <w:rPr>
            <w:rStyle w:val="Hypertextovprepojenie"/>
            <w:rFonts w:cstheme="minorHAnsi"/>
            <w:sz w:val="16"/>
            <w:szCs w:val="16"/>
            <w:lang w:val="en-GB"/>
          </w:rPr>
          <w:t>peter.kyslan@unipo.sk</w:t>
        </w:r>
      </w:hyperlink>
    </w:p>
    <w:p w14:paraId="633726BD"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Courses taught: Culture as a Philosophical problem</w:t>
      </w:r>
    </w:p>
    <w:p w14:paraId="55D61B3E"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11DFF9A9"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b/>
          <w:sz w:val="16"/>
          <w:szCs w:val="16"/>
          <w:lang w:val="en-GB"/>
        </w:rPr>
        <w:t xml:space="preserve">doc. </w:t>
      </w:r>
      <w:proofErr w:type="spellStart"/>
      <w:r w:rsidRPr="003170B3">
        <w:rPr>
          <w:rFonts w:cstheme="minorHAnsi"/>
          <w:b/>
          <w:sz w:val="16"/>
          <w:szCs w:val="16"/>
          <w:lang w:val="en-GB"/>
        </w:rPr>
        <w:t>PhDr</w:t>
      </w:r>
      <w:proofErr w:type="spellEnd"/>
      <w:r w:rsidRPr="003170B3">
        <w:rPr>
          <w:rFonts w:cstheme="minorHAnsi"/>
          <w:b/>
          <w:sz w:val="16"/>
          <w:szCs w:val="16"/>
          <w:lang w:val="en-GB"/>
        </w:rPr>
        <w:t>. Gabriela Platková Olejárová, Ph.D</w:t>
      </w:r>
      <w:r w:rsidRPr="003170B3">
        <w:rPr>
          <w:rFonts w:cstheme="minorHAnsi"/>
          <w:sz w:val="16"/>
          <w:szCs w:val="16"/>
          <w:lang w:val="en-GB"/>
        </w:rPr>
        <w:t>.</w:t>
      </w:r>
    </w:p>
    <w:p w14:paraId="58797D98"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47D408B5"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47" w:history="1">
        <w:r w:rsidRPr="003170B3">
          <w:rPr>
            <w:rStyle w:val="Hypertextovprepojenie"/>
            <w:rFonts w:cstheme="minorHAnsi"/>
            <w:sz w:val="16"/>
            <w:szCs w:val="16"/>
            <w:lang w:val="en-GB"/>
          </w:rPr>
          <w:t>https://www.portalvs.sk/regzam/detail/6336</w:t>
        </w:r>
      </w:hyperlink>
    </w:p>
    <w:p w14:paraId="2C5EF573"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48" w:history="1">
        <w:r w:rsidRPr="003170B3">
          <w:rPr>
            <w:rStyle w:val="Hypertextovprepojenie"/>
            <w:rFonts w:cstheme="minorHAnsi"/>
            <w:sz w:val="16"/>
            <w:szCs w:val="16"/>
            <w:lang w:val="en-GB"/>
          </w:rPr>
          <w:t>gabriela.platkova-olejarova@unipo.sk</w:t>
        </w:r>
      </w:hyperlink>
    </w:p>
    <w:p w14:paraId="51FB139E"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Courses taught: Professional Ethics and Practice</w:t>
      </w:r>
    </w:p>
    <w:p w14:paraId="282C823F"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4E8D694D" w14:textId="77777777"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t>doc. Mgr. Adela Leskova Blahova, PhD.</w:t>
      </w:r>
    </w:p>
    <w:p w14:paraId="220D9494"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7E09B0ED"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49" w:history="1">
        <w:r w:rsidRPr="003170B3">
          <w:rPr>
            <w:rStyle w:val="Hypertextovprepojenie"/>
            <w:rFonts w:cstheme="minorHAnsi"/>
            <w:sz w:val="16"/>
            <w:szCs w:val="16"/>
            <w:lang w:val="en-GB"/>
          </w:rPr>
          <w:t>https://www.portalvs.sk/regzam/detail/6723</w:t>
        </w:r>
      </w:hyperlink>
    </w:p>
    <w:p w14:paraId="54D57905"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50" w:history="1">
        <w:r w:rsidRPr="003170B3">
          <w:rPr>
            <w:rStyle w:val="Hypertextovprepojenie"/>
            <w:rFonts w:cstheme="minorHAnsi"/>
            <w:sz w:val="16"/>
            <w:szCs w:val="16"/>
            <w:lang w:val="en-GB"/>
          </w:rPr>
          <w:t>adela.leskova-blahova@unipo.sk</w:t>
        </w:r>
      </w:hyperlink>
    </w:p>
    <w:p w14:paraId="1C9097A6"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Courses taught: Environmental responsibility and ethics</w:t>
      </w:r>
    </w:p>
    <w:p w14:paraId="7216852E"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650039A8" w14:textId="77777777"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t>doc. Mgr. Ján Kalajtzidis, Ph.D.</w:t>
      </w:r>
    </w:p>
    <w:p w14:paraId="54B0DD4A"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20263202"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51" w:history="1">
        <w:r w:rsidRPr="003170B3">
          <w:rPr>
            <w:rStyle w:val="Hypertextovprepojenie"/>
            <w:rFonts w:cstheme="minorHAnsi"/>
            <w:sz w:val="16"/>
            <w:szCs w:val="16"/>
            <w:lang w:val="en-GB"/>
          </w:rPr>
          <w:t>https://www.portalvs.sk/regzam/detail/17862</w:t>
        </w:r>
      </w:hyperlink>
    </w:p>
    <w:p w14:paraId="74592D32"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52" w:history="1">
        <w:r w:rsidRPr="003170B3">
          <w:rPr>
            <w:rStyle w:val="Hypertextovprepojenie"/>
            <w:rFonts w:cstheme="minorHAnsi"/>
            <w:sz w:val="16"/>
            <w:szCs w:val="16"/>
            <w:lang w:val="en-GB"/>
          </w:rPr>
          <w:t>jan.kalajtzidis@unipo.sk</w:t>
        </w:r>
      </w:hyperlink>
    </w:p>
    <w:p w14:paraId="1C27D964"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Courses taught: Questions of usury in the history of Slovak ethical thinking</w:t>
      </w:r>
    </w:p>
    <w:p w14:paraId="3FCB9F7B"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01B1F679" w14:textId="77777777"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t>doc. Mgr. Lukas Makky, PhD.</w:t>
      </w:r>
    </w:p>
    <w:p w14:paraId="234929B2"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48D14BD0"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53" w:history="1">
        <w:r w:rsidRPr="003170B3">
          <w:rPr>
            <w:rStyle w:val="Hypertextovprepojenie"/>
            <w:rFonts w:cstheme="minorHAnsi"/>
            <w:sz w:val="16"/>
            <w:szCs w:val="16"/>
            <w:lang w:val="en-GB"/>
          </w:rPr>
          <w:t>https://www.portalvs.sk/regzam/detail/25772</w:t>
        </w:r>
      </w:hyperlink>
    </w:p>
    <w:p w14:paraId="2056333F"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54" w:history="1">
        <w:r w:rsidRPr="003170B3">
          <w:rPr>
            <w:rStyle w:val="Hypertextovprepojenie"/>
            <w:rFonts w:cstheme="minorHAnsi"/>
            <w:sz w:val="16"/>
            <w:szCs w:val="16"/>
            <w:lang w:val="en-GB"/>
          </w:rPr>
          <w:t>lukas.makky@unipo.sk</w:t>
        </w:r>
      </w:hyperlink>
    </w:p>
    <w:p w14:paraId="25F8B2B5"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Courses taught: Methodological problems of aesthetics of the 20th century</w:t>
      </w:r>
    </w:p>
    <w:p w14:paraId="50EC93C8"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1EEE4B2E" w14:textId="77777777"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t>doc. Mgr. Adrián Kvokačka, Ph.D.</w:t>
      </w:r>
    </w:p>
    <w:p w14:paraId="36C6F04A"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08FD12CA"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55" w:history="1">
        <w:r w:rsidRPr="003170B3">
          <w:rPr>
            <w:rStyle w:val="Hypertextovprepojenie"/>
            <w:rFonts w:cstheme="minorHAnsi"/>
            <w:sz w:val="16"/>
            <w:szCs w:val="16"/>
            <w:lang w:val="en-GB"/>
          </w:rPr>
          <w:t>https://www.portalvs.sk/regzam/detail/6389</w:t>
        </w:r>
      </w:hyperlink>
    </w:p>
    <w:p w14:paraId="6FC682EE"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56" w:history="1">
        <w:r w:rsidRPr="003170B3">
          <w:rPr>
            <w:rStyle w:val="Hypertextovprepojenie"/>
            <w:rFonts w:cstheme="minorHAnsi"/>
            <w:sz w:val="16"/>
            <w:szCs w:val="16"/>
            <w:lang w:val="en-GB"/>
          </w:rPr>
          <w:t>adrian.kvokacka@unipo.sk</w:t>
        </w:r>
      </w:hyperlink>
    </w:p>
    <w:p w14:paraId="2D99E377"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Courses taught: Methodological problems of aesthetics of the 20th century</w:t>
      </w:r>
    </w:p>
    <w:p w14:paraId="03B82194" w14:textId="77777777" w:rsidR="00515EC0" w:rsidRPr="003170B3" w:rsidRDefault="00515EC0" w:rsidP="00515EC0">
      <w:pPr>
        <w:autoSpaceDE w:val="0"/>
        <w:autoSpaceDN w:val="0"/>
        <w:adjustRightInd w:val="0"/>
        <w:spacing w:after="0" w:line="240" w:lineRule="auto"/>
        <w:rPr>
          <w:rFonts w:cstheme="minorHAnsi"/>
          <w:b/>
          <w:sz w:val="16"/>
          <w:szCs w:val="16"/>
          <w:lang w:val="en-GB"/>
        </w:rPr>
      </w:pPr>
    </w:p>
    <w:p w14:paraId="573E0D50" w14:textId="77777777" w:rsidR="00545023" w:rsidRPr="006027D8" w:rsidRDefault="00545023" w:rsidP="00545023">
      <w:pPr>
        <w:spacing w:after="0" w:line="240" w:lineRule="auto"/>
        <w:rPr>
          <w:rFonts w:cstheme="minorHAnsi"/>
          <w:b/>
          <w:bCs/>
          <w:sz w:val="16"/>
          <w:szCs w:val="16"/>
        </w:rPr>
      </w:pPr>
      <w:bookmarkStart w:id="7" w:name="_Hlk213401970"/>
      <w:r w:rsidRPr="006027D8">
        <w:rPr>
          <w:rFonts w:cstheme="minorHAnsi"/>
          <w:b/>
          <w:bCs/>
          <w:sz w:val="16"/>
          <w:szCs w:val="16"/>
        </w:rPr>
        <w:t xml:space="preserve">doc. Mgr. Eva </w:t>
      </w:r>
      <w:proofErr w:type="spellStart"/>
      <w:r w:rsidRPr="006027D8">
        <w:rPr>
          <w:rFonts w:cstheme="minorHAnsi"/>
          <w:b/>
          <w:bCs/>
          <w:sz w:val="16"/>
          <w:szCs w:val="16"/>
        </w:rPr>
        <w:t>Kušnírová</w:t>
      </w:r>
      <w:proofErr w:type="spellEnd"/>
      <w:r w:rsidRPr="006027D8">
        <w:rPr>
          <w:rFonts w:cstheme="minorHAnsi"/>
          <w:b/>
          <w:bCs/>
          <w:sz w:val="16"/>
          <w:szCs w:val="16"/>
        </w:rPr>
        <w:t>, PhD.</w:t>
      </w:r>
    </w:p>
    <w:p w14:paraId="3A9438D8" w14:textId="77777777" w:rsidR="001D20CE" w:rsidRPr="003170B3" w:rsidRDefault="001D20CE" w:rsidP="001D20CE">
      <w:pPr>
        <w:autoSpaceDE w:val="0"/>
        <w:autoSpaceDN w:val="0"/>
        <w:adjustRightInd w:val="0"/>
        <w:spacing w:after="0" w:line="240" w:lineRule="auto"/>
        <w:rPr>
          <w:rFonts w:cstheme="minorHAnsi"/>
          <w:sz w:val="16"/>
          <w:szCs w:val="16"/>
          <w:lang w:val="en-GB"/>
        </w:rPr>
      </w:pPr>
      <w:bookmarkStart w:id="8" w:name="_Hlk213365606"/>
      <w:r w:rsidRPr="003170B3">
        <w:rPr>
          <w:rFonts w:cstheme="minorHAnsi"/>
          <w:sz w:val="16"/>
          <w:szCs w:val="16"/>
          <w:lang w:val="en-GB"/>
        </w:rPr>
        <w:t>works in the position of associate professor</w:t>
      </w:r>
    </w:p>
    <w:p w14:paraId="26727545" w14:textId="77777777" w:rsidR="00545023" w:rsidRPr="006027D8" w:rsidRDefault="00545023" w:rsidP="00545023">
      <w:pPr>
        <w:spacing w:after="0" w:line="240" w:lineRule="auto"/>
        <w:rPr>
          <w:sz w:val="16"/>
          <w:szCs w:val="16"/>
        </w:rPr>
      </w:pPr>
      <w:hyperlink r:id="rId57" w:history="1">
        <w:r w:rsidRPr="006027D8">
          <w:rPr>
            <w:rStyle w:val="Hypertextovprepojenie"/>
            <w:sz w:val="16"/>
            <w:szCs w:val="16"/>
          </w:rPr>
          <w:t>https://www.portalvs.sk/regzam/detail/6329</w:t>
        </w:r>
      </w:hyperlink>
    </w:p>
    <w:p w14:paraId="1009AEFD" w14:textId="77777777" w:rsidR="00545023" w:rsidRPr="006027D8" w:rsidRDefault="00545023" w:rsidP="00545023">
      <w:pPr>
        <w:spacing w:after="0" w:line="240" w:lineRule="auto"/>
        <w:rPr>
          <w:rFonts w:cstheme="minorHAnsi"/>
          <w:sz w:val="16"/>
          <w:szCs w:val="16"/>
        </w:rPr>
      </w:pPr>
      <w:hyperlink r:id="rId58" w:history="1">
        <w:r w:rsidRPr="006027D8">
          <w:rPr>
            <w:rStyle w:val="Hypertextovprepojenie"/>
            <w:rFonts w:cstheme="minorHAnsi"/>
            <w:sz w:val="16"/>
            <w:szCs w:val="16"/>
          </w:rPr>
          <w:t>eva.kusnirova@unipo.sk</w:t>
        </w:r>
      </w:hyperlink>
      <w:bookmarkEnd w:id="8"/>
      <w:r w:rsidRPr="006027D8">
        <w:rPr>
          <w:sz w:val="16"/>
          <w:szCs w:val="16"/>
        </w:rPr>
        <w:t xml:space="preserve"> </w:t>
      </w:r>
    </w:p>
    <w:p w14:paraId="0510BD49" w14:textId="36B3BC36"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Courses taught: Selected Issues in Slovak Art Culture, Selected Issues in </w:t>
      </w:r>
      <w:proofErr w:type="spellStart"/>
      <w:r w:rsidRPr="003170B3">
        <w:rPr>
          <w:rFonts w:cstheme="minorHAnsi"/>
          <w:sz w:val="16"/>
          <w:szCs w:val="16"/>
          <w:lang w:val="en-GB"/>
        </w:rPr>
        <w:t>Theater</w:t>
      </w:r>
      <w:proofErr w:type="spellEnd"/>
      <w:r w:rsidRPr="003170B3">
        <w:rPr>
          <w:rFonts w:cstheme="minorHAnsi"/>
          <w:sz w:val="16"/>
          <w:szCs w:val="16"/>
          <w:lang w:val="en-GB"/>
        </w:rPr>
        <w:t xml:space="preserve"> Aesthetics of the 20th Century</w:t>
      </w:r>
    </w:p>
    <w:bookmarkEnd w:id="7"/>
    <w:p w14:paraId="6E3A56BC"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4F1E537F" w14:textId="798457B9"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t>doc. Mgr. Jana Miga</w:t>
      </w:r>
      <w:r w:rsidR="00E3436E" w:rsidRPr="003170B3">
        <w:rPr>
          <w:rFonts w:cstheme="minorHAnsi"/>
          <w:b/>
          <w:sz w:val="16"/>
          <w:szCs w:val="16"/>
          <w:lang w:val="en-GB"/>
        </w:rPr>
        <w:t>š</w:t>
      </w:r>
      <w:r w:rsidRPr="003170B3">
        <w:rPr>
          <w:rFonts w:cstheme="minorHAnsi"/>
          <w:b/>
          <w:sz w:val="16"/>
          <w:szCs w:val="16"/>
          <w:lang w:val="en-GB"/>
        </w:rPr>
        <w:t>ov</w:t>
      </w:r>
      <w:r w:rsidR="00E3436E" w:rsidRPr="003170B3">
        <w:rPr>
          <w:rFonts w:cstheme="minorHAnsi"/>
          <w:b/>
          <w:sz w:val="16"/>
          <w:szCs w:val="16"/>
          <w:lang w:val="en-GB"/>
        </w:rPr>
        <w:t>á</w:t>
      </w:r>
      <w:r w:rsidRPr="003170B3">
        <w:rPr>
          <w:rFonts w:cstheme="minorHAnsi"/>
          <w:b/>
          <w:sz w:val="16"/>
          <w:szCs w:val="16"/>
          <w:lang w:val="en-GB"/>
        </w:rPr>
        <w:t>, PhD.</w:t>
      </w:r>
    </w:p>
    <w:p w14:paraId="597609E0"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2065AEF1"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59" w:history="1">
        <w:r w:rsidRPr="003170B3">
          <w:rPr>
            <w:rStyle w:val="Hypertextovprepojenie"/>
            <w:rFonts w:cstheme="minorHAnsi"/>
            <w:sz w:val="16"/>
            <w:szCs w:val="16"/>
            <w:lang w:val="en-GB"/>
          </w:rPr>
          <w:t>https://www.portalvs.sk/regzam/detail/21627</w:t>
        </w:r>
      </w:hyperlink>
    </w:p>
    <w:p w14:paraId="77F521D9"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60" w:history="1">
        <w:r w:rsidRPr="003170B3">
          <w:rPr>
            <w:rStyle w:val="Hypertextovprepojenie"/>
            <w:rFonts w:cstheme="minorHAnsi"/>
            <w:sz w:val="16"/>
            <w:szCs w:val="16"/>
            <w:lang w:val="en-GB"/>
          </w:rPr>
          <w:t>jana.migasova@unipo.sk</w:t>
        </w:r>
      </w:hyperlink>
    </w:p>
    <w:p w14:paraId="12207AEB"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Courses taught: Selected issues of Visual Art of the 20th century</w:t>
      </w:r>
    </w:p>
    <w:p w14:paraId="0318513B"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56F0FF53" w14:textId="77777777"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t>doc. Mgr. Lukáš Švaňa, Ph.D.</w:t>
      </w:r>
    </w:p>
    <w:p w14:paraId="76800A83"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292041FF"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61" w:history="1">
        <w:r w:rsidRPr="003170B3">
          <w:rPr>
            <w:rStyle w:val="Hypertextovprepojenie"/>
            <w:rFonts w:cstheme="minorHAnsi"/>
            <w:sz w:val="16"/>
            <w:szCs w:val="16"/>
            <w:lang w:val="en-GB"/>
          </w:rPr>
          <w:t>https://www.portalvs.sk/regzam/detail/25415</w:t>
        </w:r>
      </w:hyperlink>
    </w:p>
    <w:p w14:paraId="55909798"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62" w:history="1">
        <w:r w:rsidRPr="003170B3">
          <w:rPr>
            <w:rStyle w:val="Hypertextovprepojenie"/>
            <w:rFonts w:cstheme="minorHAnsi"/>
            <w:sz w:val="16"/>
            <w:szCs w:val="16"/>
            <w:lang w:val="en-GB"/>
          </w:rPr>
          <w:t>lukas.svana@unipo.sk</w:t>
        </w:r>
      </w:hyperlink>
    </w:p>
    <w:p w14:paraId="271498C2"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Courses taught: Global ethics and human rights</w:t>
      </w:r>
    </w:p>
    <w:p w14:paraId="5C350B96"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7A0A73C6" w14:textId="77777777" w:rsidR="00515EC0" w:rsidRPr="003170B3" w:rsidRDefault="00515EC0" w:rsidP="00515EC0">
      <w:pPr>
        <w:autoSpaceDE w:val="0"/>
        <w:autoSpaceDN w:val="0"/>
        <w:adjustRightInd w:val="0"/>
        <w:spacing w:after="0" w:line="240" w:lineRule="auto"/>
        <w:rPr>
          <w:rFonts w:cstheme="minorHAnsi"/>
          <w:b/>
          <w:sz w:val="16"/>
          <w:szCs w:val="16"/>
          <w:lang w:val="en-GB"/>
        </w:rPr>
      </w:pPr>
      <w:r w:rsidRPr="003170B3">
        <w:rPr>
          <w:rFonts w:cstheme="minorHAnsi"/>
          <w:b/>
          <w:sz w:val="16"/>
          <w:szCs w:val="16"/>
          <w:lang w:val="en-GB"/>
        </w:rPr>
        <w:t xml:space="preserve">prof. </w:t>
      </w:r>
      <w:proofErr w:type="spellStart"/>
      <w:r w:rsidRPr="003170B3">
        <w:rPr>
          <w:rFonts w:cstheme="minorHAnsi"/>
          <w:b/>
          <w:sz w:val="16"/>
          <w:szCs w:val="16"/>
          <w:lang w:val="en-GB"/>
        </w:rPr>
        <w:t>PaedDr</w:t>
      </w:r>
      <w:proofErr w:type="spellEnd"/>
      <w:r w:rsidRPr="003170B3">
        <w:rPr>
          <w:rFonts w:cstheme="minorHAnsi"/>
          <w:b/>
          <w:sz w:val="16"/>
          <w:szCs w:val="16"/>
          <w:lang w:val="en-GB"/>
        </w:rPr>
        <w:t>. Lenka Pasternáková, PhD., MBA</w:t>
      </w:r>
    </w:p>
    <w:p w14:paraId="7E085D8D"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as a professor</w:t>
      </w:r>
    </w:p>
    <w:p w14:paraId="21F9D659"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63" w:history="1">
        <w:r w:rsidRPr="003170B3">
          <w:rPr>
            <w:rStyle w:val="Hypertextovprepojenie"/>
            <w:rFonts w:cstheme="minorHAnsi"/>
            <w:sz w:val="16"/>
            <w:szCs w:val="16"/>
            <w:lang w:val="en-GB"/>
          </w:rPr>
          <w:t>https://www.portalvs.sk/regzam/detail/6520</w:t>
        </w:r>
      </w:hyperlink>
    </w:p>
    <w:p w14:paraId="08A0CC02"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64" w:history="1">
        <w:r w:rsidRPr="003170B3">
          <w:rPr>
            <w:rStyle w:val="Hypertextovprepojenie"/>
            <w:rFonts w:cstheme="minorHAnsi"/>
            <w:sz w:val="16"/>
            <w:szCs w:val="16"/>
            <w:lang w:val="en-GB"/>
          </w:rPr>
          <w:t>lenka.pasternakova@unipo.sk</w:t>
        </w:r>
      </w:hyperlink>
    </w:p>
    <w:p w14:paraId="1BBF1AA2" w14:textId="61242D56"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Courses taught: Higher </w:t>
      </w:r>
      <w:r w:rsidR="00E3436E" w:rsidRPr="003170B3">
        <w:rPr>
          <w:rFonts w:cstheme="minorHAnsi"/>
          <w:sz w:val="16"/>
          <w:szCs w:val="16"/>
          <w:lang w:val="en-GB"/>
        </w:rPr>
        <w:t>E</w:t>
      </w:r>
      <w:r w:rsidRPr="003170B3">
        <w:rPr>
          <w:rFonts w:cstheme="minorHAnsi"/>
          <w:sz w:val="16"/>
          <w:szCs w:val="16"/>
          <w:lang w:val="en-GB"/>
        </w:rPr>
        <w:t>ducation</w:t>
      </w:r>
      <w:r w:rsidR="00E3436E" w:rsidRPr="003170B3">
        <w:rPr>
          <w:rFonts w:cstheme="minorHAnsi"/>
          <w:sz w:val="16"/>
          <w:szCs w:val="16"/>
          <w:lang w:val="en-GB"/>
        </w:rPr>
        <w:t xml:space="preserve"> Pedagogy</w:t>
      </w:r>
    </w:p>
    <w:p w14:paraId="0D6D6B48"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39B96600" w14:textId="77777777" w:rsidR="00515EC0" w:rsidRPr="003170B3" w:rsidRDefault="00515EC0" w:rsidP="00515EC0">
      <w:pPr>
        <w:autoSpaceDE w:val="0"/>
        <w:autoSpaceDN w:val="0"/>
        <w:adjustRightInd w:val="0"/>
        <w:spacing w:after="0" w:line="240" w:lineRule="auto"/>
        <w:rPr>
          <w:rFonts w:cstheme="minorHAnsi"/>
          <w:b/>
          <w:bCs/>
          <w:sz w:val="16"/>
          <w:szCs w:val="16"/>
          <w:lang w:val="en-GB"/>
        </w:rPr>
      </w:pPr>
      <w:proofErr w:type="spellStart"/>
      <w:r w:rsidRPr="003170B3">
        <w:rPr>
          <w:rFonts w:cstheme="minorHAnsi"/>
          <w:b/>
          <w:bCs/>
          <w:sz w:val="16"/>
          <w:szCs w:val="16"/>
          <w:lang w:val="en-GB"/>
        </w:rPr>
        <w:t>PaedDr</w:t>
      </w:r>
      <w:proofErr w:type="spellEnd"/>
      <w:r w:rsidRPr="003170B3">
        <w:rPr>
          <w:rFonts w:cstheme="minorHAnsi"/>
          <w:b/>
          <w:bCs/>
          <w:sz w:val="16"/>
          <w:szCs w:val="16"/>
          <w:lang w:val="en-GB"/>
        </w:rPr>
        <w:t>. Erika Kofritová, Ph.D.</w:t>
      </w:r>
    </w:p>
    <w:p w14:paraId="188AD45C"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21019667"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65" w:history="1">
        <w:r w:rsidRPr="003170B3">
          <w:rPr>
            <w:rStyle w:val="Hypertextovprepojenie"/>
            <w:rFonts w:cstheme="minorHAnsi"/>
            <w:sz w:val="16"/>
            <w:szCs w:val="16"/>
            <w:lang w:val="en-GB"/>
          </w:rPr>
          <w:t>https://www.portalvs.sk/regzam/detail/17863</w:t>
        </w:r>
      </w:hyperlink>
    </w:p>
    <w:p w14:paraId="54F3C41C"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66" w:history="1">
        <w:r w:rsidRPr="003170B3">
          <w:rPr>
            <w:rStyle w:val="Hypertextovprepojenie"/>
            <w:rFonts w:cstheme="minorHAnsi"/>
            <w:sz w:val="16"/>
            <w:szCs w:val="16"/>
            <w:lang w:val="en-GB"/>
          </w:rPr>
          <w:t>erika.kofritova@unipo.sk</w:t>
        </w:r>
      </w:hyperlink>
    </w:p>
    <w:p w14:paraId="26B74615"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Courses taught: English in academic discourse </w:t>
      </w:r>
    </w:p>
    <w:p w14:paraId="60085A49"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3B7C8760" w14:textId="77777777" w:rsidR="00515EC0" w:rsidRPr="003170B3" w:rsidRDefault="00515EC0" w:rsidP="00515EC0">
      <w:pPr>
        <w:autoSpaceDE w:val="0"/>
        <w:autoSpaceDN w:val="0"/>
        <w:adjustRightInd w:val="0"/>
        <w:spacing w:after="0" w:line="240" w:lineRule="auto"/>
        <w:rPr>
          <w:rFonts w:cstheme="minorHAnsi"/>
          <w:b/>
          <w:bCs/>
          <w:sz w:val="16"/>
          <w:szCs w:val="16"/>
          <w:lang w:val="en-GB"/>
        </w:rPr>
      </w:pPr>
      <w:proofErr w:type="spellStart"/>
      <w:r w:rsidRPr="003170B3">
        <w:rPr>
          <w:rFonts w:cstheme="minorHAnsi"/>
          <w:b/>
          <w:bCs/>
          <w:sz w:val="16"/>
          <w:szCs w:val="16"/>
          <w:lang w:val="en-GB"/>
        </w:rPr>
        <w:t>PaedDr</w:t>
      </w:r>
      <w:proofErr w:type="spellEnd"/>
      <w:r w:rsidRPr="003170B3">
        <w:rPr>
          <w:rFonts w:cstheme="minorHAnsi"/>
          <w:b/>
          <w:bCs/>
          <w:sz w:val="16"/>
          <w:szCs w:val="16"/>
          <w:lang w:val="en-GB"/>
        </w:rPr>
        <w:t>. Zdenka Uherova, PhD.</w:t>
      </w:r>
    </w:p>
    <w:p w14:paraId="33623415"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5974EB09"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67" w:history="1">
        <w:r w:rsidRPr="003170B3">
          <w:rPr>
            <w:rStyle w:val="Hypertextovprepojenie"/>
            <w:rFonts w:cstheme="minorHAnsi"/>
            <w:sz w:val="16"/>
            <w:szCs w:val="16"/>
            <w:lang w:val="en-GB"/>
          </w:rPr>
          <w:t>https://www.portalvs.sk/regzam/detail/6649</w:t>
        </w:r>
      </w:hyperlink>
    </w:p>
    <w:p w14:paraId="75699733"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68" w:history="1">
        <w:r w:rsidRPr="003170B3">
          <w:rPr>
            <w:rStyle w:val="Hypertextovprepojenie"/>
            <w:rFonts w:cstheme="minorHAnsi"/>
            <w:sz w:val="16"/>
            <w:szCs w:val="16"/>
            <w:lang w:val="en-GB"/>
          </w:rPr>
          <w:t>zdenka.uherova@unipo.sk</w:t>
        </w:r>
      </w:hyperlink>
    </w:p>
    <w:p w14:paraId="6EDA850C"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Courses taught: German in academic discourse </w:t>
      </w:r>
    </w:p>
    <w:p w14:paraId="502F1193"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38C203C1" w14:textId="77777777" w:rsidR="00515EC0" w:rsidRPr="003170B3" w:rsidRDefault="00515EC0" w:rsidP="00515EC0">
      <w:pPr>
        <w:autoSpaceDE w:val="0"/>
        <w:autoSpaceDN w:val="0"/>
        <w:adjustRightInd w:val="0"/>
        <w:spacing w:after="0" w:line="240" w:lineRule="auto"/>
        <w:rPr>
          <w:rFonts w:cstheme="minorHAnsi"/>
          <w:b/>
          <w:bCs/>
          <w:sz w:val="16"/>
          <w:szCs w:val="16"/>
          <w:lang w:val="en-GB"/>
        </w:rPr>
      </w:pPr>
      <w:r w:rsidRPr="003170B3">
        <w:rPr>
          <w:rFonts w:cstheme="minorHAnsi"/>
          <w:b/>
          <w:bCs/>
          <w:sz w:val="16"/>
          <w:szCs w:val="16"/>
          <w:lang w:val="en-GB"/>
        </w:rPr>
        <w:t>Mgr. Barbora Olejarova, PhD.</w:t>
      </w:r>
    </w:p>
    <w:p w14:paraId="0616C44E"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327598DD"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69" w:history="1">
        <w:r w:rsidRPr="003170B3">
          <w:rPr>
            <w:rStyle w:val="Hypertextovprepojenie"/>
            <w:rFonts w:cstheme="minorHAnsi"/>
            <w:sz w:val="16"/>
            <w:szCs w:val="16"/>
            <w:lang w:val="en-GB"/>
          </w:rPr>
          <w:t>barbora.olejarova@unipo.sk</w:t>
        </w:r>
      </w:hyperlink>
    </w:p>
    <w:p w14:paraId="6476166C"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Courses taught: French in academic discourse </w:t>
      </w:r>
    </w:p>
    <w:p w14:paraId="214719A8"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3FB01580"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b/>
          <w:bCs/>
          <w:sz w:val="16"/>
          <w:szCs w:val="16"/>
          <w:lang w:val="en-GB"/>
        </w:rPr>
        <w:t xml:space="preserve">Mgr. Stanislava </w:t>
      </w:r>
      <w:proofErr w:type="spellStart"/>
      <w:r w:rsidRPr="003170B3">
        <w:rPr>
          <w:rFonts w:cstheme="minorHAnsi"/>
          <w:b/>
          <w:bCs/>
          <w:sz w:val="16"/>
          <w:szCs w:val="16"/>
          <w:lang w:val="en-GB"/>
        </w:rPr>
        <w:t>Suscakova</w:t>
      </w:r>
      <w:proofErr w:type="spellEnd"/>
      <w:r w:rsidRPr="003170B3">
        <w:rPr>
          <w:rFonts w:cstheme="minorHAnsi"/>
          <w:b/>
          <w:bCs/>
          <w:sz w:val="16"/>
          <w:szCs w:val="16"/>
          <w:lang w:val="en-GB"/>
        </w:rPr>
        <w:t>, PhD</w:t>
      </w:r>
      <w:r w:rsidRPr="003170B3">
        <w:rPr>
          <w:rFonts w:cstheme="minorHAnsi"/>
          <w:sz w:val="16"/>
          <w:szCs w:val="16"/>
          <w:lang w:val="en-GB"/>
        </w:rPr>
        <w:t>.</w:t>
      </w:r>
    </w:p>
    <w:p w14:paraId="6135B6AD"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works in the position of associate professor</w:t>
      </w:r>
    </w:p>
    <w:p w14:paraId="64ADE941"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70" w:history="1">
        <w:r w:rsidRPr="003170B3">
          <w:rPr>
            <w:rStyle w:val="Hypertextovprepojenie"/>
            <w:rFonts w:cstheme="minorHAnsi"/>
            <w:sz w:val="16"/>
            <w:szCs w:val="16"/>
            <w:lang w:val="en-GB"/>
          </w:rPr>
          <w:t>https://www.portalvs.sk/regzam/detail/21632</w:t>
        </w:r>
      </w:hyperlink>
    </w:p>
    <w:p w14:paraId="7EDA5DB8" w14:textId="77777777" w:rsidR="00515EC0" w:rsidRPr="003170B3" w:rsidRDefault="00515EC0" w:rsidP="00515EC0">
      <w:pPr>
        <w:autoSpaceDE w:val="0"/>
        <w:autoSpaceDN w:val="0"/>
        <w:adjustRightInd w:val="0"/>
        <w:spacing w:after="0" w:line="240" w:lineRule="auto"/>
        <w:rPr>
          <w:rFonts w:cstheme="minorHAnsi"/>
          <w:sz w:val="16"/>
          <w:szCs w:val="16"/>
          <w:lang w:val="en-GB"/>
        </w:rPr>
      </w:pPr>
      <w:hyperlink r:id="rId71" w:history="1">
        <w:r w:rsidRPr="003170B3">
          <w:rPr>
            <w:rStyle w:val="Hypertextovprepojenie"/>
            <w:rFonts w:cstheme="minorHAnsi"/>
            <w:sz w:val="16"/>
            <w:szCs w:val="16"/>
            <w:lang w:val="en-GB"/>
          </w:rPr>
          <w:t>stanislava.suscakova@unipo.sk</w:t>
        </w:r>
      </w:hyperlink>
    </w:p>
    <w:p w14:paraId="1A4A4665" w14:textId="77777777" w:rsidR="00515EC0" w:rsidRPr="003170B3" w:rsidRDefault="00515EC0" w:rsidP="00515EC0">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Courses taught: Russian in academic discourse </w:t>
      </w:r>
    </w:p>
    <w:p w14:paraId="2E7B4F8F"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4BA7E3A3" w14:textId="77777777" w:rsidR="00515EC0" w:rsidRPr="003170B3" w:rsidRDefault="00515EC0" w:rsidP="00515EC0">
      <w:pPr>
        <w:pStyle w:val="Odsekzoznamu"/>
        <w:numPr>
          <w:ilvl w:val="0"/>
          <w:numId w:val="15"/>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List of the supervisors of final theses with the assignment to topics (indicating the contact details).</w:t>
      </w:r>
    </w:p>
    <w:p w14:paraId="02D4B105" w14:textId="77777777" w:rsidR="00515EC0" w:rsidRPr="003170B3" w:rsidRDefault="00515EC0" w:rsidP="00515EC0">
      <w:pPr>
        <w:pStyle w:val="Odsekzoznamu"/>
        <w:autoSpaceDE w:val="0"/>
        <w:autoSpaceDN w:val="0"/>
        <w:adjustRightInd w:val="0"/>
        <w:spacing w:after="0" w:line="240" w:lineRule="auto"/>
        <w:ind w:left="360"/>
        <w:rPr>
          <w:rFonts w:cstheme="minorHAnsi"/>
          <w:b/>
          <w:sz w:val="16"/>
          <w:szCs w:val="16"/>
          <w:lang w:val="en-GB"/>
        </w:rPr>
      </w:pPr>
      <w:r w:rsidRPr="003170B3">
        <w:rPr>
          <w:rFonts w:cstheme="minorHAnsi"/>
          <w:b/>
          <w:sz w:val="16"/>
          <w:szCs w:val="16"/>
          <w:lang w:val="en-GB"/>
        </w:rPr>
        <w:t xml:space="preserve">dr. h. c. prof. </w:t>
      </w:r>
      <w:proofErr w:type="spellStart"/>
      <w:r w:rsidRPr="003170B3">
        <w:rPr>
          <w:rFonts w:cstheme="minorHAnsi"/>
          <w:b/>
          <w:sz w:val="16"/>
          <w:szCs w:val="16"/>
          <w:lang w:val="en-GB"/>
        </w:rPr>
        <w:t>PhDr</w:t>
      </w:r>
      <w:proofErr w:type="spellEnd"/>
      <w:r w:rsidRPr="003170B3">
        <w:rPr>
          <w:rFonts w:cstheme="minorHAnsi"/>
          <w:b/>
          <w:sz w:val="16"/>
          <w:szCs w:val="16"/>
          <w:lang w:val="en-GB"/>
        </w:rPr>
        <w:t xml:space="preserve">. Rudolf Dupkala, </w:t>
      </w:r>
      <w:proofErr w:type="spellStart"/>
      <w:r w:rsidRPr="003170B3">
        <w:rPr>
          <w:rFonts w:cstheme="minorHAnsi"/>
          <w:b/>
          <w:sz w:val="16"/>
          <w:szCs w:val="16"/>
          <w:lang w:val="en-GB"/>
        </w:rPr>
        <w:t>CSc</w:t>
      </w:r>
      <w:proofErr w:type="spellEnd"/>
      <w:r w:rsidRPr="003170B3">
        <w:rPr>
          <w:rFonts w:cstheme="minorHAnsi"/>
          <w:b/>
          <w:sz w:val="16"/>
          <w:szCs w:val="16"/>
          <w:lang w:val="en-GB"/>
        </w:rPr>
        <w:t>.; rudolf.dupkala@unipo.sk</w:t>
      </w:r>
    </w:p>
    <w:p w14:paraId="3497C743"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Philosophy and ideology (Contribution to the issue of indoctrination in Slovak philosophy of the 20th century)</w:t>
      </w:r>
    </w:p>
    <w:p w14:paraId="3DC422E5"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Reinterpretation of axiological pluralism as (not only) a philosophical problem</w:t>
      </w:r>
    </w:p>
    <w:p w14:paraId="287B7599"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235B3039" w14:textId="77777777" w:rsidR="00515EC0" w:rsidRPr="003170B3" w:rsidRDefault="00515EC0" w:rsidP="00515EC0">
      <w:pPr>
        <w:pStyle w:val="Odsekzoznamu"/>
        <w:autoSpaceDE w:val="0"/>
        <w:autoSpaceDN w:val="0"/>
        <w:adjustRightInd w:val="0"/>
        <w:spacing w:after="0" w:line="240" w:lineRule="auto"/>
        <w:ind w:left="360"/>
        <w:rPr>
          <w:rFonts w:cstheme="minorHAnsi"/>
          <w:b/>
          <w:sz w:val="16"/>
          <w:szCs w:val="16"/>
          <w:lang w:val="en-GB"/>
        </w:rPr>
      </w:pPr>
      <w:r w:rsidRPr="003170B3">
        <w:rPr>
          <w:rFonts w:cstheme="minorHAnsi"/>
          <w:b/>
          <w:sz w:val="16"/>
          <w:szCs w:val="16"/>
          <w:lang w:val="en-GB"/>
        </w:rPr>
        <w:t>prof. Mgr. Vladislav Suvák, Ph.D. vladislav.suvak@unipo.sk</w:t>
      </w:r>
    </w:p>
    <w:p w14:paraId="7C55B2AD"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Ancient and Modern Approaches to the Philosophy as a Way of Life</w:t>
      </w:r>
    </w:p>
    <w:p w14:paraId="7EB48AFC"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Foucault: From Aesthetics of Existence to the Hermeneutics of Ourselves</w:t>
      </w:r>
    </w:p>
    <w:p w14:paraId="6F44D45D"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3E93E680" w14:textId="77777777" w:rsidR="00515EC0" w:rsidRPr="003170B3" w:rsidRDefault="00515EC0" w:rsidP="00515EC0">
      <w:pPr>
        <w:pStyle w:val="Odsekzoznamu"/>
        <w:autoSpaceDE w:val="0"/>
        <w:autoSpaceDN w:val="0"/>
        <w:adjustRightInd w:val="0"/>
        <w:spacing w:after="0" w:line="240" w:lineRule="auto"/>
        <w:ind w:left="360"/>
        <w:rPr>
          <w:rFonts w:cstheme="minorHAnsi"/>
          <w:b/>
          <w:sz w:val="16"/>
          <w:szCs w:val="16"/>
          <w:lang w:val="en-GB"/>
        </w:rPr>
      </w:pPr>
      <w:r w:rsidRPr="003170B3">
        <w:rPr>
          <w:rFonts w:cstheme="minorHAnsi"/>
          <w:b/>
          <w:sz w:val="16"/>
          <w:szCs w:val="16"/>
          <w:lang w:val="en-GB"/>
        </w:rPr>
        <w:t xml:space="preserve">prof. </w:t>
      </w:r>
      <w:proofErr w:type="spellStart"/>
      <w:r w:rsidRPr="003170B3">
        <w:rPr>
          <w:rFonts w:cstheme="minorHAnsi"/>
          <w:b/>
          <w:sz w:val="16"/>
          <w:szCs w:val="16"/>
          <w:lang w:val="en-GB"/>
        </w:rPr>
        <w:t>PaedDr</w:t>
      </w:r>
      <w:proofErr w:type="spellEnd"/>
      <w:r w:rsidRPr="003170B3">
        <w:rPr>
          <w:rFonts w:cstheme="minorHAnsi"/>
          <w:b/>
          <w:sz w:val="16"/>
          <w:szCs w:val="16"/>
          <w:lang w:val="en-GB"/>
        </w:rPr>
        <w:t>. Slavka Kopcakova, PhD.; slavka.kopcakova@unipo.sk</w:t>
      </w:r>
    </w:p>
    <w:p w14:paraId="4AFE99EF"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Everyday life Aesthetics - music in public and private realm</w:t>
      </w:r>
    </w:p>
    <w:p w14:paraId="24645312"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Aesthetics of music and work-concept by Jerrold Levinson</w:t>
      </w:r>
    </w:p>
    <w:p w14:paraId="37D3ACEF"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Current Aesthetic Thinking in Ukraine with an Accent on Problems of Aesthetics and Philosophy of Music</w:t>
      </w:r>
    </w:p>
    <w:p w14:paraId="4E9E2D08"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25326E70" w14:textId="77777777" w:rsidR="00515EC0" w:rsidRPr="003170B3" w:rsidRDefault="00515EC0" w:rsidP="00515EC0">
      <w:pPr>
        <w:pStyle w:val="Odsekzoznamu"/>
        <w:autoSpaceDE w:val="0"/>
        <w:autoSpaceDN w:val="0"/>
        <w:adjustRightInd w:val="0"/>
        <w:spacing w:after="0" w:line="240" w:lineRule="auto"/>
        <w:ind w:left="360"/>
        <w:rPr>
          <w:rFonts w:cstheme="minorHAnsi"/>
          <w:b/>
          <w:sz w:val="16"/>
          <w:szCs w:val="16"/>
          <w:lang w:val="en-GB"/>
        </w:rPr>
      </w:pPr>
      <w:r w:rsidRPr="003170B3">
        <w:rPr>
          <w:rFonts w:cstheme="minorHAnsi"/>
          <w:b/>
          <w:sz w:val="16"/>
          <w:szCs w:val="16"/>
          <w:lang w:val="en-GB"/>
        </w:rPr>
        <w:t xml:space="preserve">prof. </w:t>
      </w:r>
      <w:proofErr w:type="spellStart"/>
      <w:r w:rsidRPr="003170B3">
        <w:rPr>
          <w:rFonts w:cstheme="minorHAnsi"/>
          <w:b/>
          <w:sz w:val="16"/>
          <w:szCs w:val="16"/>
          <w:lang w:val="en-GB"/>
        </w:rPr>
        <w:t>PhDr</w:t>
      </w:r>
      <w:proofErr w:type="spellEnd"/>
      <w:r w:rsidRPr="003170B3">
        <w:rPr>
          <w:rFonts w:cstheme="minorHAnsi"/>
          <w:b/>
          <w:sz w:val="16"/>
          <w:szCs w:val="16"/>
          <w:lang w:val="en-GB"/>
        </w:rPr>
        <w:t xml:space="preserve">. Vasil Gluchman, </w:t>
      </w:r>
      <w:proofErr w:type="spellStart"/>
      <w:proofErr w:type="gramStart"/>
      <w:r w:rsidRPr="003170B3">
        <w:rPr>
          <w:rFonts w:cstheme="minorHAnsi"/>
          <w:b/>
          <w:sz w:val="16"/>
          <w:szCs w:val="16"/>
          <w:lang w:val="en-GB"/>
        </w:rPr>
        <w:t>CSc</w:t>
      </w:r>
      <w:proofErr w:type="spellEnd"/>
      <w:r w:rsidRPr="003170B3">
        <w:rPr>
          <w:rFonts w:cstheme="minorHAnsi"/>
          <w:b/>
          <w:sz w:val="16"/>
          <w:szCs w:val="16"/>
          <w:lang w:val="en-GB"/>
        </w:rPr>
        <w:t xml:space="preserve"> .</w:t>
      </w:r>
      <w:proofErr w:type="gramEnd"/>
      <w:r w:rsidRPr="003170B3">
        <w:rPr>
          <w:rFonts w:cstheme="minorHAnsi"/>
          <w:b/>
          <w:sz w:val="16"/>
          <w:szCs w:val="16"/>
          <w:lang w:val="en-GB"/>
        </w:rPr>
        <w:t>; vasil.gluchman@unipo.sk</w:t>
      </w:r>
    </w:p>
    <w:p w14:paraId="1AC3930F"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Work Ethic - theoretical and empirical issue</w:t>
      </w:r>
    </w:p>
    <w:p w14:paraId="5BED6E27"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 Ethics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Evangelical (Lutheran) College in the 19th century</w:t>
      </w:r>
    </w:p>
    <w:p w14:paraId="3EA7C7DA"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6E12D227" w14:textId="77777777" w:rsidR="00515EC0" w:rsidRPr="003170B3" w:rsidRDefault="00515EC0" w:rsidP="00515EC0">
      <w:pPr>
        <w:pStyle w:val="Odsekzoznamu"/>
        <w:autoSpaceDE w:val="0"/>
        <w:autoSpaceDN w:val="0"/>
        <w:adjustRightInd w:val="0"/>
        <w:spacing w:after="0" w:line="240" w:lineRule="auto"/>
        <w:ind w:left="360"/>
        <w:rPr>
          <w:rFonts w:cstheme="minorHAnsi"/>
          <w:b/>
          <w:sz w:val="16"/>
          <w:szCs w:val="16"/>
          <w:lang w:val="en-GB"/>
        </w:rPr>
      </w:pPr>
      <w:r w:rsidRPr="003170B3">
        <w:rPr>
          <w:rFonts w:cstheme="minorHAnsi"/>
          <w:b/>
          <w:sz w:val="16"/>
          <w:szCs w:val="16"/>
          <w:lang w:val="en-GB"/>
        </w:rPr>
        <w:t>doc. Mgr. Ján Kalajtzidis, Ph.D. jan.kalajtzidis@unipo.sk</w:t>
      </w:r>
    </w:p>
    <w:p w14:paraId="63150A17"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Ethics of social consequences - theoretical and methodological basis</w:t>
      </w:r>
    </w:p>
    <w:p w14:paraId="39311229"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Loan, interest, and usury as an ethical-social issue</w:t>
      </w:r>
    </w:p>
    <w:p w14:paraId="2A9287C3"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02F2B7B9" w14:textId="77777777" w:rsidR="00515EC0" w:rsidRPr="003170B3" w:rsidRDefault="00515EC0" w:rsidP="00515EC0">
      <w:pPr>
        <w:pStyle w:val="Odsekzoznamu"/>
        <w:autoSpaceDE w:val="0"/>
        <w:autoSpaceDN w:val="0"/>
        <w:adjustRightInd w:val="0"/>
        <w:spacing w:after="0" w:line="240" w:lineRule="auto"/>
        <w:ind w:left="360"/>
        <w:rPr>
          <w:rFonts w:cstheme="minorHAnsi"/>
          <w:b/>
          <w:sz w:val="16"/>
          <w:szCs w:val="16"/>
          <w:lang w:val="en-GB"/>
        </w:rPr>
      </w:pPr>
      <w:r w:rsidRPr="003170B3">
        <w:rPr>
          <w:rFonts w:cstheme="minorHAnsi"/>
          <w:b/>
          <w:sz w:val="16"/>
          <w:szCs w:val="16"/>
          <w:lang w:val="en-GB"/>
        </w:rPr>
        <w:t>doc. Mgr. Sandra Zakutna, PhD.; sandra.zakutna@unipo.sk</w:t>
      </w:r>
    </w:p>
    <w:p w14:paraId="347EED27"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Kant’s Idea of ​​World Citizenship and Contemporary Philosophical Theories of Cosmopolitanism</w:t>
      </w:r>
    </w:p>
    <w:p w14:paraId="045CCCD0"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The Concept of Culture in the Philosophy of Enlightenment</w:t>
      </w:r>
    </w:p>
    <w:p w14:paraId="7729F14B"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Utopian and Dystopian Literature in the Context of Political Philosophy</w:t>
      </w:r>
    </w:p>
    <w:p w14:paraId="1F1AD11F"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62D543F0" w14:textId="77777777" w:rsidR="00515EC0" w:rsidRPr="003170B3" w:rsidRDefault="00515EC0" w:rsidP="00515EC0">
      <w:pPr>
        <w:pStyle w:val="Odsekzoznamu"/>
        <w:autoSpaceDE w:val="0"/>
        <w:autoSpaceDN w:val="0"/>
        <w:adjustRightInd w:val="0"/>
        <w:spacing w:after="0" w:line="240" w:lineRule="auto"/>
        <w:ind w:left="360"/>
        <w:rPr>
          <w:rFonts w:cstheme="minorHAnsi"/>
          <w:b/>
          <w:sz w:val="16"/>
          <w:szCs w:val="16"/>
          <w:lang w:val="en-GB"/>
        </w:rPr>
      </w:pPr>
      <w:r w:rsidRPr="003170B3">
        <w:rPr>
          <w:rFonts w:cstheme="minorHAnsi"/>
          <w:b/>
          <w:sz w:val="16"/>
          <w:szCs w:val="16"/>
          <w:lang w:val="en-GB"/>
        </w:rPr>
        <w:t xml:space="preserve">doc. </w:t>
      </w:r>
      <w:proofErr w:type="spellStart"/>
      <w:r w:rsidRPr="003170B3">
        <w:rPr>
          <w:rFonts w:cstheme="minorHAnsi"/>
          <w:b/>
          <w:sz w:val="16"/>
          <w:szCs w:val="16"/>
          <w:lang w:val="en-GB"/>
        </w:rPr>
        <w:t>PhDr</w:t>
      </w:r>
      <w:proofErr w:type="spellEnd"/>
      <w:r w:rsidRPr="003170B3">
        <w:rPr>
          <w:rFonts w:cstheme="minorHAnsi"/>
          <w:b/>
          <w:sz w:val="16"/>
          <w:szCs w:val="16"/>
          <w:lang w:val="en-GB"/>
        </w:rPr>
        <w:t>. Gabriela Platková Olejárová, Ph.D. gabriela.platkova-olejarova@unipo.sk</w:t>
      </w:r>
    </w:p>
    <w:p w14:paraId="2A9C3870"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The current situation and perspectives of academic ethics in Slovakia</w:t>
      </w:r>
    </w:p>
    <w:p w14:paraId="462DE9E4"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Teacher ethics - current problems and challenges</w:t>
      </w:r>
    </w:p>
    <w:p w14:paraId="6A72BB6C"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62028D23"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Metamorphosis of Slovak graphic arts in the 20th century - ideas and aesthetic bases of creation</w:t>
      </w:r>
    </w:p>
    <w:p w14:paraId="16ED6E8E" w14:textId="77777777" w:rsidR="00515EC0" w:rsidRPr="003170B3" w:rsidRDefault="00515EC0" w:rsidP="00515EC0">
      <w:pPr>
        <w:pStyle w:val="Odsekzoznamu"/>
        <w:numPr>
          <w:ilvl w:val="0"/>
          <w:numId w:val="15"/>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Reference to the research/art/teacher profiles of the supervisors of final theses</w:t>
      </w:r>
    </w:p>
    <w:p w14:paraId="0CEE01D9" w14:textId="7723281D"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b/>
          <w:sz w:val="16"/>
          <w:szCs w:val="16"/>
          <w:lang w:val="en-GB"/>
        </w:rPr>
        <w:t>doc. Mgr. Ján Kalajtzidis, PhD.; jan.kalajtzidis@unipo.sk</w:t>
      </w:r>
      <w:r w:rsidRPr="003170B3">
        <w:rPr>
          <w:rFonts w:cstheme="minorHAnsi"/>
          <w:sz w:val="16"/>
          <w:szCs w:val="16"/>
          <w:lang w:val="en-GB"/>
        </w:rPr>
        <w:t xml:space="preserve">; VUPCH: </w:t>
      </w:r>
      <w:hyperlink r:id="rId72" w:history="1">
        <w:r w:rsidR="00E3436E" w:rsidRPr="003170B3">
          <w:rPr>
            <w:rStyle w:val="Hypertextovprepojenie"/>
            <w:rFonts w:cstheme="minorHAnsi"/>
            <w:sz w:val="16"/>
            <w:szCs w:val="16"/>
            <w:lang w:val="en-GB"/>
          </w:rPr>
          <w:t>HERE</w:t>
        </w:r>
      </w:hyperlink>
    </w:p>
    <w:p w14:paraId="5267DAE3" w14:textId="0D059BBB"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b/>
          <w:sz w:val="16"/>
          <w:szCs w:val="16"/>
          <w:lang w:val="en-GB"/>
        </w:rPr>
        <w:t>doc. Mgr. Sandra Zákutná, PhD.; sandra.zakutna@unipo.sk;</w:t>
      </w:r>
      <w:r w:rsidRPr="003170B3">
        <w:rPr>
          <w:rFonts w:cstheme="minorHAnsi"/>
          <w:sz w:val="16"/>
          <w:szCs w:val="16"/>
          <w:lang w:val="en-GB"/>
        </w:rPr>
        <w:t xml:space="preserve"> VUPCH: </w:t>
      </w:r>
      <w:hyperlink r:id="rId73" w:history="1">
        <w:r w:rsidR="00E3436E" w:rsidRPr="003170B3">
          <w:rPr>
            <w:rStyle w:val="Hypertextovprepojenie"/>
            <w:rFonts w:cstheme="minorHAnsi"/>
            <w:sz w:val="16"/>
            <w:szCs w:val="16"/>
            <w:lang w:val="en-GB"/>
          </w:rPr>
          <w:t>HERE</w:t>
        </w:r>
      </w:hyperlink>
    </w:p>
    <w:p w14:paraId="76E8427C" w14:textId="635DE811"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b/>
          <w:sz w:val="16"/>
          <w:szCs w:val="16"/>
          <w:lang w:val="en-GB"/>
        </w:rPr>
        <w:t xml:space="preserve">doc. </w:t>
      </w:r>
      <w:proofErr w:type="spellStart"/>
      <w:r w:rsidRPr="003170B3">
        <w:rPr>
          <w:rFonts w:cstheme="minorHAnsi"/>
          <w:b/>
          <w:sz w:val="16"/>
          <w:szCs w:val="16"/>
          <w:lang w:val="en-GB"/>
        </w:rPr>
        <w:t>PhDr</w:t>
      </w:r>
      <w:proofErr w:type="spellEnd"/>
      <w:r w:rsidRPr="003170B3">
        <w:rPr>
          <w:rFonts w:cstheme="minorHAnsi"/>
          <w:b/>
          <w:sz w:val="16"/>
          <w:szCs w:val="16"/>
          <w:lang w:val="en-GB"/>
        </w:rPr>
        <w:t>. Gabriela Platková Olejárová, PhD.; gabriela.platkova-olejarova@unipo.sk;</w:t>
      </w:r>
      <w:r w:rsidRPr="003170B3">
        <w:rPr>
          <w:rFonts w:cstheme="minorHAnsi"/>
          <w:sz w:val="16"/>
          <w:szCs w:val="16"/>
          <w:lang w:val="en-GB"/>
        </w:rPr>
        <w:t xml:space="preserve"> VUPCH: </w:t>
      </w:r>
      <w:hyperlink r:id="rId74" w:history="1">
        <w:r w:rsidR="00E3436E" w:rsidRPr="003170B3">
          <w:rPr>
            <w:rStyle w:val="Hypertextovprepojenie"/>
            <w:rFonts w:cstheme="minorHAnsi"/>
            <w:sz w:val="16"/>
            <w:szCs w:val="16"/>
            <w:lang w:val="en-GB"/>
          </w:rPr>
          <w:t>HERE</w:t>
        </w:r>
      </w:hyperlink>
    </w:p>
    <w:p w14:paraId="474B9325" w14:textId="2F03CD02"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b/>
          <w:sz w:val="16"/>
          <w:szCs w:val="16"/>
          <w:lang w:val="en-GB"/>
        </w:rPr>
        <w:t xml:space="preserve">dr. h. c. prof. </w:t>
      </w:r>
      <w:proofErr w:type="spellStart"/>
      <w:r w:rsidRPr="003170B3">
        <w:rPr>
          <w:rFonts w:cstheme="minorHAnsi"/>
          <w:b/>
          <w:sz w:val="16"/>
          <w:szCs w:val="16"/>
          <w:lang w:val="en-GB"/>
        </w:rPr>
        <w:t>PhDr</w:t>
      </w:r>
      <w:proofErr w:type="spellEnd"/>
      <w:r w:rsidRPr="003170B3">
        <w:rPr>
          <w:rFonts w:cstheme="minorHAnsi"/>
          <w:b/>
          <w:sz w:val="16"/>
          <w:szCs w:val="16"/>
          <w:lang w:val="en-GB"/>
        </w:rPr>
        <w:t xml:space="preserve">. Rudolf Dupkala, </w:t>
      </w:r>
      <w:proofErr w:type="spellStart"/>
      <w:r w:rsidRPr="003170B3">
        <w:rPr>
          <w:rFonts w:cstheme="minorHAnsi"/>
          <w:b/>
          <w:sz w:val="16"/>
          <w:szCs w:val="16"/>
          <w:lang w:val="en-GB"/>
        </w:rPr>
        <w:t>CSc</w:t>
      </w:r>
      <w:proofErr w:type="spellEnd"/>
      <w:r w:rsidRPr="003170B3">
        <w:rPr>
          <w:rFonts w:cstheme="minorHAnsi"/>
          <w:b/>
          <w:sz w:val="16"/>
          <w:szCs w:val="16"/>
          <w:lang w:val="en-GB"/>
        </w:rPr>
        <w:t>.; rudolf.dupkala@unipo.sk</w:t>
      </w:r>
      <w:r w:rsidRPr="003170B3">
        <w:rPr>
          <w:rFonts w:cstheme="minorHAnsi"/>
          <w:sz w:val="16"/>
          <w:szCs w:val="16"/>
          <w:lang w:val="en-GB"/>
        </w:rPr>
        <w:t xml:space="preserve">; VUPCH: </w:t>
      </w:r>
      <w:hyperlink r:id="rId75" w:history="1">
        <w:r w:rsidR="00E3436E" w:rsidRPr="003170B3">
          <w:rPr>
            <w:rStyle w:val="Hypertextovprepojenie"/>
            <w:rFonts w:cstheme="minorHAnsi"/>
            <w:sz w:val="16"/>
            <w:szCs w:val="16"/>
            <w:lang w:val="en-GB"/>
          </w:rPr>
          <w:t>HERE</w:t>
        </w:r>
      </w:hyperlink>
    </w:p>
    <w:p w14:paraId="3958D546" w14:textId="7AAB3FC1"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b/>
          <w:sz w:val="16"/>
          <w:szCs w:val="16"/>
          <w:lang w:val="en-GB"/>
        </w:rPr>
        <w:t>prof. Mgr. Vladislav Suvák, PhD.; vladislav.suvak@unipo.sk</w:t>
      </w:r>
      <w:r w:rsidRPr="003170B3">
        <w:rPr>
          <w:rFonts w:cstheme="minorHAnsi"/>
          <w:sz w:val="16"/>
          <w:szCs w:val="16"/>
          <w:lang w:val="en-GB"/>
        </w:rPr>
        <w:t xml:space="preserve">; VUPCH: </w:t>
      </w:r>
      <w:hyperlink r:id="rId76" w:history="1">
        <w:r w:rsidR="00E3436E" w:rsidRPr="003170B3">
          <w:rPr>
            <w:rStyle w:val="Hypertextovprepojenie"/>
            <w:rFonts w:cstheme="minorHAnsi"/>
            <w:sz w:val="16"/>
            <w:szCs w:val="16"/>
            <w:lang w:val="en-GB"/>
          </w:rPr>
          <w:t>HERE</w:t>
        </w:r>
      </w:hyperlink>
    </w:p>
    <w:p w14:paraId="1FFAA850" w14:textId="1AAD94C8"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b/>
          <w:sz w:val="16"/>
          <w:szCs w:val="16"/>
          <w:lang w:val="en-GB"/>
        </w:rPr>
        <w:t xml:space="preserve">prof. </w:t>
      </w:r>
      <w:proofErr w:type="spellStart"/>
      <w:r w:rsidRPr="003170B3">
        <w:rPr>
          <w:rFonts w:cstheme="minorHAnsi"/>
          <w:b/>
          <w:sz w:val="16"/>
          <w:szCs w:val="16"/>
          <w:lang w:val="en-GB"/>
        </w:rPr>
        <w:t>PaedDr</w:t>
      </w:r>
      <w:proofErr w:type="spellEnd"/>
      <w:r w:rsidRPr="003170B3">
        <w:rPr>
          <w:rFonts w:cstheme="minorHAnsi"/>
          <w:b/>
          <w:sz w:val="16"/>
          <w:szCs w:val="16"/>
          <w:lang w:val="en-GB"/>
        </w:rPr>
        <w:t>. Slávka Kopčáková, PhD.; slavka.kopcakova@unipo.sk</w:t>
      </w:r>
      <w:r w:rsidRPr="003170B3">
        <w:rPr>
          <w:rFonts w:cstheme="minorHAnsi"/>
          <w:sz w:val="16"/>
          <w:szCs w:val="16"/>
          <w:lang w:val="en-GB"/>
        </w:rPr>
        <w:t xml:space="preserve">; VUPCH: </w:t>
      </w:r>
      <w:hyperlink r:id="rId77" w:history="1">
        <w:r w:rsidR="00E3436E" w:rsidRPr="003170B3">
          <w:rPr>
            <w:rStyle w:val="Hypertextovprepojenie"/>
            <w:rFonts w:cstheme="minorHAnsi"/>
            <w:sz w:val="16"/>
            <w:szCs w:val="16"/>
            <w:lang w:val="en-GB"/>
          </w:rPr>
          <w:t>HERE</w:t>
        </w:r>
      </w:hyperlink>
    </w:p>
    <w:p w14:paraId="6E17BC48" w14:textId="567D72BA"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b/>
          <w:sz w:val="16"/>
          <w:szCs w:val="16"/>
          <w:lang w:val="en-GB"/>
        </w:rPr>
        <w:t xml:space="preserve">prof. </w:t>
      </w:r>
      <w:proofErr w:type="spellStart"/>
      <w:r w:rsidRPr="003170B3">
        <w:rPr>
          <w:rFonts w:cstheme="minorHAnsi"/>
          <w:b/>
          <w:sz w:val="16"/>
          <w:szCs w:val="16"/>
          <w:lang w:val="en-GB"/>
        </w:rPr>
        <w:t>PhDr</w:t>
      </w:r>
      <w:proofErr w:type="spellEnd"/>
      <w:r w:rsidRPr="003170B3">
        <w:rPr>
          <w:rFonts w:cstheme="minorHAnsi"/>
          <w:b/>
          <w:sz w:val="16"/>
          <w:szCs w:val="16"/>
          <w:lang w:val="en-GB"/>
        </w:rPr>
        <w:t xml:space="preserve">. Vasil Gluchman, </w:t>
      </w:r>
      <w:proofErr w:type="spellStart"/>
      <w:r w:rsidRPr="003170B3">
        <w:rPr>
          <w:rFonts w:cstheme="minorHAnsi"/>
          <w:b/>
          <w:sz w:val="16"/>
          <w:szCs w:val="16"/>
          <w:lang w:val="en-GB"/>
        </w:rPr>
        <w:t>CSc</w:t>
      </w:r>
      <w:proofErr w:type="spellEnd"/>
      <w:r w:rsidRPr="003170B3">
        <w:rPr>
          <w:rFonts w:cstheme="minorHAnsi"/>
          <w:b/>
          <w:sz w:val="16"/>
          <w:szCs w:val="16"/>
          <w:lang w:val="en-GB"/>
        </w:rPr>
        <w:t>..; vasil.gluchman@unipo.sk</w:t>
      </w:r>
      <w:r w:rsidRPr="003170B3">
        <w:rPr>
          <w:rFonts w:cstheme="minorHAnsi"/>
          <w:sz w:val="16"/>
          <w:szCs w:val="16"/>
          <w:lang w:val="en-GB"/>
        </w:rPr>
        <w:t>; VUPCH:</w:t>
      </w:r>
      <w:hyperlink r:id="rId78" w:history="1">
        <w:r w:rsidRPr="003170B3">
          <w:rPr>
            <w:rStyle w:val="Hypertextovprepojenie"/>
            <w:rFonts w:cstheme="minorHAnsi"/>
            <w:sz w:val="16"/>
            <w:szCs w:val="16"/>
            <w:lang w:val="en-GB"/>
          </w:rPr>
          <w:t xml:space="preserve"> </w:t>
        </w:r>
        <w:hyperlink r:id="rId79" w:history="1">
          <w:r w:rsidR="00E3436E" w:rsidRPr="003170B3">
            <w:rPr>
              <w:rStyle w:val="Hypertextovprepojenie"/>
              <w:rFonts w:cstheme="minorHAnsi"/>
              <w:sz w:val="16"/>
              <w:szCs w:val="16"/>
              <w:lang w:val="en-GB"/>
            </w:rPr>
            <w:t>HERE</w:t>
          </w:r>
        </w:hyperlink>
      </w:hyperlink>
    </w:p>
    <w:p w14:paraId="346901C2" w14:textId="77777777" w:rsidR="00515EC0" w:rsidRPr="003170B3" w:rsidRDefault="00515EC0" w:rsidP="00515EC0">
      <w:pPr>
        <w:pStyle w:val="Odsekzoznamu"/>
        <w:numPr>
          <w:ilvl w:val="0"/>
          <w:numId w:val="15"/>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Student representatives representing the interests of students of the study programme (name and contact details).</w:t>
      </w:r>
    </w:p>
    <w:p w14:paraId="3B75506F"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Mgr. Andrea Miškocová, </w:t>
      </w:r>
      <w:hyperlink r:id="rId80" w:history="1">
        <w:r w:rsidRPr="003170B3">
          <w:rPr>
            <w:rStyle w:val="Hypertextovprepojenie"/>
            <w:rFonts w:cstheme="minorHAnsi"/>
            <w:sz w:val="16"/>
            <w:szCs w:val="16"/>
            <w:lang w:val="en-GB"/>
          </w:rPr>
          <w:t>andrea.miskocova@smail.unipo.sk</w:t>
        </w:r>
      </w:hyperlink>
    </w:p>
    <w:p w14:paraId="1E9B8DD0" w14:textId="77777777" w:rsidR="00515EC0" w:rsidRPr="003170B3" w:rsidRDefault="00515EC0" w:rsidP="00515EC0">
      <w:pPr>
        <w:pStyle w:val="Odsekzoznamu"/>
        <w:numPr>
          <w:ilvl w:val="0"/>
          <w:numId w:val="15"/>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Study advisor of the study programme (indicating contact details and information on the access to </w:t>
      </w:r>
      <w:proofErr w:type="spellStart"/>
      <w:r w:rsidRPr="003170B3">
        <w:rPr>
          <w:rFonts w:cstheme="minorHAnsi"/>
          <w:sz w:val="16"/>
          <w:szCs w:val="16"/>
          <w:lang w:val="en-GB"/>
        </w:rPr>
        <w:t>counseling</w:t>
      </w:r>
      <w:proofErr w:type="spellEnd"/>
      <w:r w:rsidRPr="003170B3">
        <w:rPr>
          <w:rFonts w:cstheme="minorHAnsi"/>
          <w:sz w:val="16"/>
          <w:szCs w:val="16"/>
          <w:lang w:val="en-GB"/>
        </w:rPr>
        <w:t xml:space="preserve"> and on the schedule of consultations)</w:t>
      </w:r>
    </w:p>
    <w:p w14:paraId="55AFDA50" w14:textId="77777777" w:rsidR="00545023" w:rsidRDefault="00545023" w:rsidP="001D20CE">
      <w:pPr>
        <w:pStyle w:val="Odsekzoznamu"/>
        <w:autoSpaceDE w:val="0"/>
        <w:autoSpaceDN w:val="0"/>
        <w:adjustRightInd w:val="0"/>
        <w:spacing w:after="0" w:line="240" w:lineRule="auto"/>
        <w:ind w:left="360"/>
        <w:jc w:val="both"/>
        <w:rPr>
          <w:rFonts w:cstheme="minorHAnsi"/>
          <w:sz w:val="16"/>
          <w:szCs w:val="16"/>
        </w:rPr>
      </w:pPr>
      <w:bookmarkStart w:id="9" w:name="_Hlk213402094"/>
      <w:r w:rsidRPr="00707A77">
        <w:rPr>
          <w:rFonts w:cstheme="minorHAnsi"/>
          <w:bCs/>
          <w:sz w:val="16"/>
          <w:szCs w:val="16"/>
          <w:lang w:eastAsia="sk-SK"/>
        </w:rPr>
        <w:t xml:space="preserve">doc. Mgr. </w:t>
      </w:r>
      <w:r>
        <w:rPr>
          <w:rFonts w:cstheme="minorHAnsi"/>
          <w:bCs/>
          <w:sz w:val="16"/>
          <w:szCs w:val="16"/>
          <w:lang w:eastAsia="sk-SK"/>
        </w:rPr>
        <w:t xml:space="preserve">Ondrej </w:t>
      </w:r>
      <w:proofErr w:type="spellStart"/>
      <w:r>
        <w:rPr>
          <w:rFonts w:cstheme="minorHAnsi"/>
          <w:bCs/>
          <w:sz w:val="16"/>
          <w:szCs w:val="16"/>
          <w:lang w:eastAsia="sk-SK"/>
        </w:rPr>
        <w:t>Marchevský</w:t>
      </w:r>
      <w:proofErr w:type="spellEnd"/>
      <w:r w:rsidRPr="00707A77">
        <w:rPr>
          <w:rFonts w:cstheme="minorHAnsi"/>
          <w:bCs/>
          <w:sz w:val="16"/>
          <w:szCs w:val="16"/>
          <w:lang w:eastAsia="sk-SK"/>
        </w:rPr>
        <w:t xml:space="preserve">, PhD.; </w:t>
      </w:r>
      <w:r>
        <w:fldChar w:fldCharType="begin"/>
      </w:r>
      <w:r>
        <w:instrText>HYPERLINK "mailto:ondrej.marchevsky@unipo.sk"</w:instrText>
      </w:r>
      <w:r>
        <w:fldChar w:fldCharType="separate"/>
      </w:r>
      <w:r w:rsidRPr="00BD3D8A">
        <w:rPr>
          <w:rStyle w:val="Hypertextovprepojenie"/>
          <w:rFonts w:cstheme="minorHAnsi"/>
          <w:bCs/>
          <w:sz w:val="16"/>
          <w:szCs w:val="16"/>
          <w:lang w:eastAsia="sk-SK"/>
        </w:rPr>
        <w:t>ondrej.marchevsky@unipo.sk</w:t>
      </w:r>
      <w:r>
        <w:fldChar w:fldCharType="end"/>
      </w:r>
      <w:r w:rsidRPr="00707A77">
        <w:rPr>
          <w:rFonts w:cstheme="minorHAnsi"/>
          <w:sz w:val="16"/>
          <w:szCs w:val="16"/>
        </w:rPr>
        <w:t xml:space="preserve">; </w:t>
      </w:r>
    </w:p>
    <w:bookmarkEnd w:id="9"/>
    <w:p w14:paraId="13D3B573"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Students can contact him in person (during consultation hours or even informally during the semester) or via email. There is also the possibility to contact him via video consultation via the MS Teams application. If necessary, the study advisor actively communicates with the study department or with the management of the institute, to which he / she provides relevant opinions concerning e.g. requests or complaints from students.</w:t>
      </w:r>
    </w:p>
    <w:p w14:paraId="3BE4ACE2" w14:textId="77777777" w:rsidR="00515EC0" w:rsidRPr="003170B3" w:rsidRDefault="00515EC0" w:rsidP="00515EC0">
      <w:pPr>
        <w:pStyle w:val="Odsekzoznamu"/>
        <w:numPr>
          <w:ilvl w:val="0"/>
          <w:numId w:val="15"/>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Other supporting staff of the study programme – assigned study officer, career </w:t>
      </w:r>
      <w:proofErr w:type="spellStart"/>
      <w:r w:rsidRPr="003170B3">
        <w:rPr>
          <w:rFonts w:cstheme="minorHAnsi"/>
          <w:sz w:val="16"/>
          <w:szCs w:val="16"/>
          <w:lang w:val="en-GB"/>
        </w:rPr>
        <w:t>counselor</w:t>
      </w:r>
      <w:proofErr w:type="spellEnd"/>
      <w:r w:rsidRPr="003170B3">
        <w:rPr>
          <w:rFonts w:cstheme="minorHAnsi"/>
          <w:sz w:val="16"/>
          <w:szCs w:val="16"/>
          <w:lang w:val="en-GB"/>
        </w:rPr>
        <w:t>, administration, accommodation department, etc. (with contact details).</w:t>
      </w:r>
    </w:p>
    <w:p w14:paraId="4EC9251B" w14:textId="77777777" w:rsidR="00515EC0" w:rsidRPr="003170B3" w:rsidRDefault="00515EC0" w:rsidP="00515EC0">
      <w:pPr>
        <w:pStyle w:val="Odsekzoznamu"/>
        <w:tabs>
          <w:tab w:val="left" w:pos="5730"/>
        </w:tabs>
        <w:autoSpaceDE w:val="0"/>
        <w:autoSpaceDN w:val="0"/>
        <w:adjustRightInd w:val="0"/>
        <w:spacing w:after="0" w:line="240" w:lineRule="auto"/>
        <w:ind w:left="360"/>
        <w:rPr>
          <w:rFonts w:cstheme="minorHAnsi"/>
          <w:sz w:val="16"/>
          <w:szCs w:val="16"/>
          <w:lang w:val="en-GB"/>
        </w:rPr>
      </w:pPr>
    </w:p>
    <w:p w14:paraId="15A14FD5" w14:textId="77777777" w:rsidR="00515EC0" w:rsidRPr="003170B3" w:rsidRDefault="00515EC0" w:rsidP="00515EC0">
      <w:pPr>
        <w:pStyle w:val="Odsekzoznamu"/>
        <w:tabs>
          <w:tab w:val="left" w:pos="5730"/>
        </w:tabs>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assigned study officer: Mgr. Martina Muchová, Ph.D. </w:t>
      </w:r>
      <w:hyperlink r:id="rId81" w:history="1">
        <w:r w:rsidRPr="003170B3">
          <w:rPr>
            <w:rStyle w:val="Hypertextovprepojenie"/>
            <w:rFonts w:cstheme="minorHAnsi"/>
            <w:sz w:val="16"/>
            <w:szCs w:val="16"/>
            <w:lang w:val="en-GB"/>
          </w:rPr>
          <w:t>martina.muchova@unipo.sk</w:t>
        </w:r>
      </w:hyperlink>
      <w:r w:rsidRPr="003170B3">
        <w:rPr>
          <w:rFonts w:cstheme="minorHAnsi"/>
          <w:sz w:val="16"/>
          <w:szCs w:val="16"/>
          <w:lang w:val="en-GB"/>
        </w:rPr>
        <w:t>; 051/757 08 30; room no. 129</w:t>
      </w:r>
    </w:p>
    <w:p w14:paraId="68805BBE" w14:textId="77777777" w:rsidR="00515EC0" w:rsidRPr="003170B3" w:rsidRDefault="00515EC0" w:rsidP="00515EC0">
      <w:pPr>
        <w:pStyle w:val="Odsekzoznamu"/>
        <w:tabs>
          <w:tab w:val="left" w:pos="5730"/>
        </w:tabs>
        <w:autoSpaceDE w:val="0"/>
        <w:autoSpaceDN w:val="0"/>
        <w:adjustRightInd w:val="0"/>
        <w:spacing w:after="0" w:line="240" w:lineRule="auto"/>
        <w:ind w:left="360"/>
        <w:rPr>
          <w:rFonts w:cstheme="minorHAnsi"/>
          <w:sz w:val="16"/>
          <w:szCs w:val="16"/>
          <w:lang w:val="en-GB"/>
        </w:rPr>
      </w:pPr>
    </w:p>
    <w:p w14:paraId="1F4C7F29" w14:textId="41BBB153" w:rsidR="00515EC0" w:rsidRPr="003170B3" w:rsidRDefault="00515EC0" w:rsidP="00515EC0">
      <w:pPr>
        <w:pStyle w:val="Odsekzoznamu"/>
        <w:tabs>
          <w:tab w:val="left" w:pos="5730"/>
        </w:tabs>
        <w:autoSpaceDE w:val="0"/>
        <w:autoSpaceDN w:val="0"/>
        <w:adjustRightInd w:val="0"/>
        <w:spacing w:after="0" w:line="240" w:lineRule="auto"/>
        <w:ind w:left="360"/>
        <w:rPr>
          <w:rFonts w:cstheme="minorHAnsi"/>
          <w:sz w:val="16"/>
          <w:szCs w:val="16"/>
          <w:lang w:val="en-GB"/>
        </w:rPr>
      </w:pPr>
      <w:bookmarkStart w:id="10" w:name="_Hlk213402109"/>
      <w:r w:rsidRPr="003170B3">
        <w:rPr>
          <w:rFonts w:cstheme="minorHAnsi"/>
          <w:sz w:val="16"/>
          <w:szCs w:val="16"/>
          <w:lang w:val="en-GB"/>
        </w:rPr>
        <w:t xml:space="preserve">schedule: </w:t>
      </w:r>
      <w:r w:rsidR="00545023" w:rsidRPr="00707A77">
        <w:rPr>
          <w:rFonts w:cstheme="minorHAnsi"/>
          <w:bCs/>
          <w:sz w:val="16"/>
          <w:szCs w:val="16"/>
          <w:lang w:eastAsia="sk-SK"/>
        </w:rPr>
        <w:t xml:space="preserve">doc. Mgr. Peter </w:t>
      </w:r>
      <w:proofErr w:type="spellStart"/>
      <w:r w:rsidR="00545023" w:rsidRPr="00707A77">
        <w:rPr>
          <w:rFonts w:cstheme="minorHAnsi"/>
          <w:bCs/>
          <w:sz w:val="16"/>
          <w:szCs w:val="16"/>
          <w:lang w:eastAsia="sk-SK"/>
        </w:rPr>
        <w:t>Kyslan</w:t>
      </w:r>
      <w:proofErr w:type="spellEnd"/>
      <w:r w:rsidR="00545023" w:rsidRPr="00707A77">
        <w:rPr>
          <w:rFonts w:cstheme="minorHAnsi"/>
          <w:bCs/>
          <w:sz w:val="16"/>
          <w:szCs w:val="16"/>
          <w:lang w:eastAsia="sk-SK"/>
        </w:rPr>
        <w:t xml:space="preserve">, PhD.; </w:t>
      </w:r>
      <w:hyperlink r:id="rId82" w:history="1">
        <w:r w:rsidR="00545023" w:rsidRPr="00707A77">
          <w:rPr>
            <w:rStyle w:val="Hypertextovprepojenie"/>
            <w:rFonts w:cstheme="minorHAnsi"/>
            <w:bCs/>
            <w:sz w:val="16"/>
            <w:szCs w:val="16"/>
            <w:lang w:eastAsia="sk-SK"/>
          </w:rPr>
          <w:t>peter.kyslan@unipo.sk</w:t>
        </w:r>
      </w:hyperlink>
      <w:r w:rsidRPr="003170B3">
        <w:rPr>
          <w:rFonts w:cstheme="minorHAnsi"/>
          <w:sz w:val="16"/>
          <w:szCs w:val="16"/>
          <w:lang w:val="en-GB"/>
        </w:rPr>
        <w:t>; room. no. 445 (4th floor)</w:t>
      </w:r>
    </w:p>
    <w:p w14:paraId="54B71A64" w14:textId="77777777" w:rsidR="00515EC0" w:rsidRPr="003170B3" w:rsidRDefault="00515EC0" w:rsidP="00515EC0">
      <w:pPr>
        <w:pStyle w:val="Odsekzoznamu"/>
        <w:tabs>
          <w:tab w:val="left" w:pos="5730"/>
        </w:tabs>
        <w:autoSpaceDE w:val="0"/>
        <w:autoSpaceDN w:val="0"/>
        <w:adjustRightInd w:val="0"/>
        <w:spacing w:after="0" w:line="240" w:lineRule="auto"/>
        <w:ind w:left="360"/>
        <w:rPr>
          <w:rFonts w:cstheme="minorHAnsi"/>
          <w:sz w:val="16"/>
          <w:szCs w:val="16"/>
          <w:lang w:val="en-GB"/>
        </w:rPr>
      </w:pPr>
    </w:p>
    <w:p w14:paraId="0F7C47A5" w14:textId="77777777" w:rsidR="00515EC0" w:rsidRPr="003170B3" w:rsidRDefault="00515EC0" w:rsidP="00515EC0">
      <w:pPr>
        <w:pStyle w:val="Odsekzoznamu"/>
        <w:tabs>
          <w:tab w:val="left" w:pos="5730"/>
        </w:tabs>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MAIS institute administrator: doc. Mgr. Peter Kyslan, </w:t>
      </w:r>
      <w:proofErr w:type="gramStart"/>
      <w:r w:rsidRPr="003170B3">
        <w:rPr>
          <w:rFonts w:cstheme="minorHAnsi"/>
          <w:sz w:val="16"/>
          <w:szCs w:val="16"/>
          <w:lang w:val="en-GB"/>
        </w:rPr>
        <w:t>PhD .</w:t>
      </w:r>
      <w:proofErr w:type="gramEnd"/>
      <w:r w:rsidRPr="003170B3">
        <w:rPr>
          <w:rFonts w:cstheme="minorHAnsi"/>
          <w:sz w:val="16"/>
          <w:szCs w:val="16"/>
          <w:lang w:val="en-GB"/>
        </w:rPr>
        <w:t xml:space="preserve">; </w:t>
      </w:r>
      <w:hyperlink r:id="rId83" w:history="1">
        <w:r w:rsidRPr="003170B3">
          <w:rPr>
            <w:rStyle w:val="Hypertextovprepojenie"/>
            <w:rFonts w:cstheme="minorHAnsi"/>
            <w:sz w:val="16"/>
            <w:szCs w:val="16"/>
            <w:lang w:val="en-GB"/>
          </w:rPr>
          <w:t>peter.kyslan@unipo.sk</w:t>
        </w:r>
      </w:hyperlink>
      <w:r w:rsidRPr="003170B3">
        <w:rPr>
          <w:rFonts w:cstheme="minorHAnsi"/>
          <w:sz w:val="16"/>
          <w:szCs w:val="16"/>
          <w:lang w:val="en-GB"/>
        </w:rPr>
        <w:t>; room. no. 446 (4th floor)</w:t>
      </w:r>
    </w:p>
    <w:p w14:paraId="2DD54C33" w14:textId="77777777" w:rsidR="00515EC0" w:rsidRPr="003170B3" w:rsidRDefault="00515EC0" w:rsidP="00515EC0">
      <w:pPr>
        <w:pStyle w:val="Odsekzoznamu"/>
        <w:tabs>
          <w:tab w:val="left" w:pos="5730"/>
        </w:tabs>
        <w:autoSpaceDE w:val="0"/>
        <w:autoSpaceDN w:val="0"/>
        <w:adjustRightInd w:val="0"/>
        <w:spacing w:after="0" w:line="240" w:lineRule="auto"/>
        <w:ind w:left="360"/>
        <w:rPr>
          <w:rFonts w:cstheme="minorHAnsi"/>
          <w:sz w:val="16"/>
          <w:szCs w:val="16"/>
          <w:lang w:val="en-GB"/>
        </w:rPr>
      </w:pPr>
    </w:p>
    <w:p w14:paraId="6AD91066" w14:textId="449FFF6F" w:rsidR="00515EC0" w:rsidRPr="003170B3" w:rsidRDefault="00515EC0" w:rsidP="00515EC0">
      <w:pPr>
        <w:pStyle w:val="Odsekzoznamu"/>
        <w:tabs>
          <w:tab w:val="left" w:pos="5730"/>
        </w:tabs>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Erasmus coordinator: </w:t>
      </w:r>
      <w:r w:rsidR="00545023" w:rsidRPr="00707A77">
        <w:rPr>
          <w:rFonts w:cstheme="minorHAnsi"/>
          <w:bCs/>
          <w:sz w:val="16"/>
          <w:szCs w:val="16"/>
          <w:lang w:eastAsia="sk-SK"/>
        </w:rPr>
        <w:t xml:space="preserve">doc. Mgr. </w:t>
      </w:r>
      <w:r w:rsidR="00545023">
        <w:rPr>
          <w:rFonts w:cstheme="minorHAnsi"/>
          <w:bCs/>
          <w:sz w:val="16"/>
          <w:szCs w:val="16"/>
          <w:lang w:eastAsia="sk-SK"/>
        </w:rPr>
        <w:t xml:space="preserve">Ondrej </w:t>
      </w:r>
      <w:proofErr w:type="spellStart"/>
      <w:r w:rsidR="00545023">
        <w:rPr>
          <w:rFonts w:cstheme="minorHAnsi"/>
          <w:bCs/>
          <w:sz w:val="16"/>
          <w:szCs w:val="16"/>
          <w:lang w:eastAsia="sk-SK"/>
        </w:rPr>
        <w:t>Marchevský</w:t>
      </w:r>
      <w:proofErr w:type="spellEnd"/>
      <w:r w:rsidR="00545023" w:rsidRPr="00707A77">
        <w:rPr>
          <w:rFonts w:cstheme="minorHAnsi"/>
          <w:bCs/>
          <w:sz w:val="16"/>
          <w:szCs w:val="16"/>
          <w:lang w:eastAsia="sk-SK"/>
        </w:rPr>
        <w:t xml:space="preserve">, PhD.; </w:t>
      </w:r>
      <w:hyperlink r:id="rId84" w:history="1">
        <w:r w:rsidR="00545023" w:rsidRPr="00BD3D8A">
          <w:rPr>
            <w:rStyle w:val="Hypertextovprepojenie"/>
            <w:rFonts w:cstheme="minorHAnsi"/>
            <w:bCs/>
            <w:sz w:val="16"/>
            <w:szCs w:val="16"/>
            <w:lang w:eastAsia="sk-SK"/>
          </w:rPr>
          <w:t>ondrej.marchevsky@unipo.sk</w:t>
        </w:r>
      </w:hyperlink>
      <w:r w:rsidRPr="003170B3">
        <w:rPr>
          <w:rFonts w:cstheme="minorHAnsi"/>
          <w:sz w:val="16"/>
          <w:szCs w:val="16"/>
          <w:lang w:val="en-GB"/>
        </w:rPr>
        <w:t>; room. no. 44</w:t>
      </w:r>
      <w:r w:rsidR="00545023">
        <w:rPr>
          <w:rFonts w:cstheme="minorHAnsi"/>
          <w:sz w:val="16"/>
          <w:szCs w:val="16"/>
          <w:lang w:val="en-GB"/>
        </w:rPr>
        <w:t xml:space="preserve">8 </w:t>
      </w:r>
      <w:r w:rsidRPr="003170B3">
        <w:rPr>
          <w:rFonts w:cstheme="minorHAnsi"/>
          <w:sz w:val="16"/>
          <w:szCs w:val="16"/>
          <w:lang w:val="en-GB"/>
        </w:rPr>
        <w:t>(4th floor)</w:t>
      </w:r>
    </w:p>
    <w:p w14:paraId="24570B06" w14:textId="77777777" w:rsidR="00515EC0" w:rsidRPr="003170B3" w:rsidRDefault="00515EC0" w:rsidP="00515EC0">
      <w:pPr>
        <w:pStyle w:val="Odsekzoznamu"/>
        <w:tabs>
          <w:tab w:val="left" w:pos="5730"/>
        </w:tabs>
        <w:autoSpaceDE w:val="0"/>
        <w:autoSpaceDN w:val="0"/>
        <w:adjustRightInd w:val="0"/>
        <w:spacing w:after="0" w:line="240" w:lineRule="auto"/>
        <w:ind w:left="360"/>
        <w:rPr>
          <w:rFonts w:cstheme="minorHAnsi"/>
          <w:sz w:val="16"/>
          <w:szCs w:val="16"/>
          <w:lang w:val="en-GB"/>
        </w:rPr>
      </w:pPr>
    </w:p>
    <w:bookmarkEnd w:id="10"/>
    <w:p w14:paraId="3A4EA34C" w14:textId="77777777" w:rsidR="00515EC0" w:rsidRPr="003170B3" w:rsidRDefault="00515EC0" w:rsidP="00515EC0">
      <w:pPr>
        <w:pStyle w:val="Odsekzoznamu"/>
        <w:tabs>
          <w:tab w:val="left" w:pos="5730"/>
        </w:tabs>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accommodation department: Mária Husárová; </w:t>
      </w:r>
      <w:hyperlink r:id="rId85" w:history="1">
        <w:r w:rsidRPr="003170B3">
          <w:rPr>
            <w:rStyle w:val="Hypertextovprepojenie"/>
            <w:rFonts w:cstheme="minorHAnsi"/>
            <w:sz w:val="16"/>
            <w:szCs w:val="16"/>
            <w:lang w:val="en-GB"/>
          </w:rPr>
          <w:t>maria.husarova@unipo.sk</w:t>
        </w:r>
      </w:hyperlink>
      <w:r w:rsidRPr="003170B3">
        <w:rPr>
          <w:rFonts w:cstheme="minorHAnsi"/>
          <w:sz w:val="16"/>
          <w:szCs w:val="16"/>
          <w:lang w:val="en-GB"/>
        </w:rPr>
        <w:t xml:space="preserve">; 051/77 22 851, ext. 101; </w:t>
      </w:r>
      <w:proofErr w:type="spellStart"/>
      <w:r w:rsidRPr="003170B3">
        <w:rPr>
          <w:rFonts w:cstheme="minorHAnsi"/>
          <w:sz w:val="16"/>
          <w:szCs w:val="16"/>
          <w:lang w:val="en-GB"/>
        </w:rPr>
        <w:t>PhDr</w:t>
      </w:r>
      <w:proofErr w:type="spellEnd"/>
      <w:r w:rsidRPr="003170B3">
        <w:rPr>
          <w:rFonts w:cstheme="minorHAnsi"/>
          <w:sz w:val="16"/>
          <w:szCs w:val="16"/>
          <w:lang w:val="en-GB"/>
        </w:rPr>
        <w:t xml:space="preserve">. Martina Bašistová; </w:t>
      </w:r>
      <w:hyperlink r:id="rId86" w:history="1">
        <w:r w:rsidRPr="003170B3">
          <w:rPr>
            <w:rStyle w:val="Hypertextovprepojenie"/>
            <w:rFonts w:cstheme="minorHAnsi"/>
            <w:sz w:val="16"/>
            <w:szCs w:val="16"/>
            <w:lang w:val="en-GB"/>
          </w:rPr>
          <w:t>martina.basistova@unipo.sk</w:t>
        </w:r>
      </w:hyperlink>
      <w:r w:rsidRPr="003170B3">
        <w:rPr>
          <w:rFonts w:cstheme="minorHAnsi"/>
          <w:sz w:val="16"/>
          <w:szCs w:val="16"/>
          <w:lang w:val="en-GB"/>
        </w:rPr>
        <w:t>; 051/77 22 851, ext. 105</w:t>
      </w:r>
    </w:p>
    <w:p w14:paraId="75DB6456"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7CA52D40" w14:textId="77777777" w:rsidR="00515EC0" w:rsidRPr="003170B3" w:rsidRDefault="00515EC0" w:rsidP="00515EC0">
      <w:pPr>
        <w:pStyle w:val="Odsekzoznamu"/>
        <w:numPr>
          <w:ilvl w:val="0"/>
          <w:numId w:val="6"/>
        </w:numPr>
        <w:autoSpaceDE w:val="0"/>
        <w:autoSpaceDN w:val="0"/>
        <w:adjustRightInd w:val="0"/>
        <w:spacing w:after="0" w:line="240" w:lineRule="auto"/>
        <w:jc w:val="both"/>
        <w:rPr>
          <w:rFonts w:cstheme="minorHAnsi"/>
          <w:b/>
          <w:bCs/>
          <w:sz w:val="16"/>
          <w:szCs w:val="16"/>
          <w:lang w:val="en-GB"/>
        </w:rPr>
      </w:pPr>
      <w:r w:rsidRPr="003170B3">
        <w:rPr>
          <w:rFonts w:cstheme="minorHAnsi"/>
          <w:b/>
          <w:bCs/>
          <w:sz w:val="16"/>
          <w:szCs w:val="16"/>
          <w:lang w:val="en-GB"/>
        </w:rPr>
        <w:t>Spatial, material, and technical provision of the study programme and support</w:t>
      </w:r>
    </w:p>
    <w:p w14:paraId="67C5F3BF" w14:textId="77777777" w:rsidR="00515EC0" w:rsidRPr="003170B3" w:rsidRDefault="00515EC0" w:rsidP="00515EC0">
      <w:pPr>
        <w:pStyle w:val="Odsekzoznamu"/>
        <w:numPr>
          <w:ilvl w:val="0"/>
          <w:numId w:val="16"/>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 xml:space="preserve">List and characteristics of the study programme classrooms and their technical equipment with the assignment to learning outcomes and courses (laboratories, design and art studios, studios, workshops, interpreting booths, clinics, priest seminaries, science and technology parks, technology incubators, school enterprises, practice </w:t>
      </w:r>
      <w:proofErr w:type="spellStart"/>
      <w:r w:rsidRPr="003170B3">
        <w:rPr>
          <w:rFonts w:cstheme="minorHAnsi"/>
          <w:sz w:val="16"/>
          <w:szCs w:val="16"/>
          <w:lang w:val="en-GB"/>
        </w:rPr>
        <w:t>centers</w:t>
      </w:r>
      <w:proofErr w:type="spellEnd"/>
      <w:r w:rsidRPr="003170B3">
        <w:rPr>
          <w:rFonts w:cstheme="minorHAnsi"/>
          <w:sz w:val="16"/>
          <w:szCs w:val="16"/>
          <w:lang w:val="en-GB"/>
        </w:rPr>
        <w:t>, training schools, classroom-training facilities, sports halls, swimming pools, sports grounds).</w:t>
      </w:r>
    </w:p>
    <w:p w14:paraId="3024DE33"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116D0F04"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US"/>
        </w:rPr>
      </w:pPr>
      <w:bookmarkStart w:id="11" w:name="_Hlk20303951"/>
      <w:r w:rsidRPr="003170B3">
        <w:rPr>
          <w:rFonts w:cstheme="minorHAnsi"/>
          <w:sz w:val="16"/>
          <w:szCs w:val="16"/>
          <w:lang w:val="en-US"/>
        </w:rPr>
        <w:t xml:space="preserve">The institution has sufficient spatial, material, technical, and information resources for the study </w:t>
      </w:r>
      <w:proofErr w:type="spellStart"/>
      <w:r w:rsidRPr="003170B3">
        <w:rPr>
          <w:rFonts w:cstheme="minorHAnsi"/>
          <w:sz w:val="16"/>
          <w:szCs w:val="16"/>
          <w:lang w:val="en-US"/>
        </w:rPr>
        <w:t>programme</w:t>
      </w:r>
      <w:proofErr w:type="spellEnd"/>
      <w:r w:rsidRPr="003170B3">
        <w:rPr>
          <w:rFonts w:cstheme="minorHAnsi"/>
          <w:sz w:val="16"/>
          <w:szCs w:val="16"/>
          <w:lang w:val="en-US"/>
        </w:rPr>
        <w:t xml:space="preserve"> which </w:t>
      </w:r>
      <w:proofErr w:type="gramStart"/>
      <w:r w:rsidRPr="003170B3">
        <w:rPr>
          <w:rFonts w:cstheme="minorHAnsi"/>
          <w:sz w:val="16"/>
          <w:szCs w:val="16"/>
          <w:lang w:val="en-US"/>
        </w:rPr>
        <w:t>ensure</w:t>
      </w:r>
      <w:proofErr w:type="gramEnd"/>
      <w:r w:rsidRPr="003170B3">
        <w:rPr>
          <w:rFonts w:cstheme="minorHAnsi"/>
          <w:sz w:val="16"/>
          <w:szCs w:val="16"/>
          <w:lang w:val="en-US"/>
        </w:rPr>
        <w:t xml:space="preserve"> the achievement of learning objectives and learning outcomes. These </w:t>
      </w:r>
      <w:proofErr w:type="gramStart"/>
      <w:r w:rsidRPr="003170B3">
        <w:rPr>
          <w:rFonts w:cstheme="minorHAnsi"/>
          <w:sz w:val="16"/>
          <w:szCs w:val="16"/>
          <w:lang w:val="en-US"/>
        </w:rPr>
        <w:t>include:</w:t>
      </w:r>
      <w:proofErr w:type="gramEnd"/>
      <w:r w:rsidRPr="003170B3">
        <w:rPr>
          <w:rFonts w:cstheme="minorHAnsi"/>
          <w:sz w:val="16"/>
          <w:szCs w:val="16"/>
          <w:lang w:val="en-US"/>
        </w:rPr>
        <w:t xml:space="preserve"> lecture halls, classrooms, study rooms, laboratories, technical facilities and equipment, libraries, access to study literature, information databases and other information sources, information technology, external services, and their corresponding funding.</w:t>
      </w:r>
      <w:bookmarkEnd w:id="11"/>
    </w:p>
    <w:p w14:paraId="1FE5C0AE"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US"/>
        </w:rPr>
      </w:pPr>
    </w:p>
    <w:p w14:paraId="4C1D9DD7"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 modernization of classrooms is ongoing at the University of </w:t>
      </w:r>
      <w:proofErr w:type="spellStart"/>
      <w:r w:rsidRPr="003170B3">
        <w:rPr>
          <w:rFonts w:cstheme="minorHAnsi"/>
          <w:sz w:val="16"/>
          <w:szCs w:val="16"/>
          <w:lang w:val="en-GB"/>
        </w:rPr>
        <w:t>Prešov</w:t>
      </w:r>
      <w:proofErr w:type="spellEnd"/>
      <w:r w:rsidRPr="003170B3">
        <w:rPr>
          <w:rFonts w:cstheme="minorHAnsi"/>
          <w:sz w:val="16"/>
          <w:szCs w:val="16"/>
          <w:lang w:val="en-GB"/>
        </w:rPr>
        <w:t>. The new equipment was installed in a total of 165 seminar, lecture and professional classrooms. Specifically, there were 136 computers for lecture and seminar rooms, another 406 computers for computer and professional classrooms, 132 data projectors and electric screens, 17 interactive whiteboards and other small equipment. In 2020, the 25 largest classrooms at the university were further modernized, ICT equipment and video presentation technology were innovated. In recent years, as part of projects from the SF, modern metallic and optical computer wiring has been built and expanded in 14 university buildings, including the initial wiring in the rooms of students accommodated in the ŠDJ PU. A total of 1,694 computer sockets were installed. In all buildings, there are high-speed networks, which typically operate at 1 Gbit / s, but are also ready to introduce 10 Gbit / s in the future. In the years 2017 to 2020, the university underwent a complete replacement and reconstruction of the centrally managed Wi-Fi network worth EUR 154,000, a total of 298 new access points were installed in all buildings. At present, more than 2,880 personal computers, 98 servers, almost 1,000 printers, 300 data projectors, and 20 interactive whiteboards are available at the PU, which are available to teachers.</w:t>
      </w:r>
    </w:p>
    <w:p w14:paraId="273D17A6"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6DC10D46"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 institutes providing the third-degree Systematic Philosophy programme have at their disposal </w:t>
      </w:r>
      <w:proofErr w:type="gramStart"/>
      <w:r w:rsidRPr="003170B3">
        <w:rPr>
          <w:rFonts w:cstheme="minorHAnsi"/>
          <w:sz w:val="16"/>
          <w:szCs w:val="16"/>
          <w:lang w:val="en-GB"/>
        </w:rPr>
        <w:t>a large number of</w:t>
      </w:r>
      <w:proofErr w:type="gramEnd"/>
      <w:r w:rsidRPr="003170B3">
        <w:rPr>
          <w:rFonts w:cstheme="minorHAnsi"/>
          <w:sz w:val="16"/>
          <w:szCs w:val="16"/>
          <w:lang w:val="en-GB"/>
        </w:rPr>
        <w:t xml:space="preserve"> rooms and classrooms in which they hold lectures, seminars, consultations and other academic events, all of which are fully multimedia-equipped.</w:t>
      </w:r>
    </w:p>
    <w:p w14:paraId="22272BB2" w14:textId="77777777" w:rsidR="00515EC0" w:rsidRPr="003170B3" w:rsidRDefault="00515EC0" w:rsidP="00515EC0">
      <w:pPr>
        <w:pStyle w:val="Odsekzoznamu"/>
        <w:numPr>
          <w:ilvl w:val="0"/>
          <w:numId w:val="16"/>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 xml:space="preserve">Characteristics of the study programme information management (access to study literature according to Course information sheets, access to information databases and other information sources, information technologies, etc.). </w:t>
      </w:r>
    </w:p>
    <w:p w14:paraId="53C4097B"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 MAIS (Modular Academic Information System) study management information system provides support for the entire study life cycle. MAIS is designed mainly for: processing and record-keeping of the admission procedure, processing and record-keeping of study, processing of study programs, processing of the timetable. PU has leased a multi-license of the statistical software Statistica. All teachers, students and university staff are authorized users of the license. Students also have free Internet access on the premises of campus and the student dormitory, which is fully covered by Wi-Fi signal. There is also a phonetic laboratory available to students and teachers, in which it is possible to carry out experimental phonetic research. It is equipped with the latest software for </w:t>
      </w:r>
      <w:proofErr w:type="spellStart"/>
      <w:r w:rsidRPr="003170B3">
        <w:rPr>
          <w:rFonts w:cstheme="minorHAnsi"/>
          <w:sz w:val="16"/>
          <w:szCs w:val="16"/>
          <w:lang w:val="en-GB"/>
        </w:rPr>
        <w:t>analyzing</w:t>
      </w:r>
      <w:proofErr w:type="spellEnd"/>
      <w:r w:rsidRPr="003170B3">
        <w:rPr>
          <w:rFonts w:cstheme="minorHAnsi"/>
          <w:sz w:val="16"/>
          <w:szCs w:val="16"/>
          <w:lang w:val="en-GB"/>
        </w:rPr>
        <w:t xml:space="preserve"> various aspects of the speech signal.</w:t>
      </w:r>
    </w:p>
    <w:p w14:paraId="22AC87E8"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4FE6890D"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University library (PUL) is a scientific-information, bibliographic, coordination and </w:t>
      </w:r>
      <w:proofErr w:type="spellStart"/>
      <w:r w:rsidRPr="003170B3">
        <w:rPr>
          <w:rFonts w:cstheme="minorHAnsi"/>
          <w:sz w:val="16"/>
          <w:szCs w:val="16"/>
          <w:lang w:val="en-GB"/>
        </w:rPr>
        <w:t>counseling</w:t>
      </w:r>
      <w:proofErr w:type="spellEnd"/>
      <w:r w:rsidRPr="003170B3">
        <w:rPr>
          <w:rFonts w:cstheme="minorHAnsi"/>
          <w:sz w:val="16"/>
          <w:szCs w:val="16"/>
          <w:lang w:val="en-GB"/>
        </w:rPr>
        <w:t xml:space="preserve"> department of the university, which provides library and information services primarily to students and employees of the university and, within its capabilities, to the other professional public. PUL develops its activities on the historical basis of the development of education and library culture of the region and builds on the traditions established by the Collegiate Library and the Eparchial Library. The main mission of the library is to ensure free access to information; to help meet the cultural, information, scientific research and educational needs and interests of the university; to support the lifelong learning and spiritual development of the university. Then the library provides the following basic and special library information services: lending services, bibliographic information services, consulting services, reprographic services and other services (processing of records of publishing activities of university staff; bibliographic registration of final and qualification theses; operation of Digital Library of PUL; exhibitions of scientific literature, exhibitions of works of art, concerts, presentations, professional library events, etc.). The library fund contains a total of almost 225,000 library units (annual increase of the library fund is about 4,000 books and 250 titles of periodicals, while the purchase of documents is carried out </w:t>
      </w:r>
      <w:proofErr w:type="gramStart"/>
      <w:r w:rsidRPr="003170B3">
        <w:rPr>
          <w:rFonts w:cstheme="minorHAnsi"/>
          <w:sz w:val="16"/>
          <w:szCs w:val="16"/>
          <w:lang w:val="en-GB"/>
        </w:rPr>
        <w:t>on the basis of</w:t>
      </w:r>
      <w:proofErr w:type="gramEnd"/>
      <w:r w:rsidRPr="003170B3">
        <w:rPr>
          <w:rFonts w:cstheme="minorHAnsi"/>
          <w:sz w:val="16"/>
          <w:szCs w:val="16"/>
          <w:lang w:val="en-GB"/>
        </w:rPr>
        <w:t xml:space="preserve"> faculty requirements for equal purchase for the needs of all study programs at PU). Since 2004, the library has been building the Digital Library (a database of electronic full-text publications created by university staff, which contains more than 800 publications. Since 1997, it has been building a database of publishing activities of PU, in which it is registering more than 66,000 documents. The library provides almost 280,000 loans a year, most of which are electronic. The total area of the library is over 2,600 m2, of which 1,150 m2 is for users. There are 303 study places available in 6 study rooms (of which 2 are database study rooms). More than 70, 000 readers visit the library each year and more than 500,000 readers visit the library's website. The library has its own computer network (</w:t>
      </w:r>
      <w:proofErr w:type="spellStart"/>
      <w:r w:rsidRPr="003170B3">
        <w:rPr>
          <w:rFonts w:cstheme="minorHAnsi"/>
          <w:sz w:val="16"/>
          <w:szCs w:val="16"/>
          <w:lang w:val="en-GB"/>
        </w:rPr>
        <w:t>PULIBnet</w:t>
      </w:r>
      <w:proofErr w:type="spellEnd"/>
      <w:r w:rsidRPr="003170B3">
        <w:rPr>
          <w:rFonts w:cstheme="minorHAnsi"/>
          <w:sz w:val="16"/>
          <w:szCs w:val="16"/>
          <w:lang w:val="en-GB"/>
        </w:rPr>
        <w:t xml:space="preserve">) with 4 servers, 84 computers, of which 45 computers are reserved for users. Every year, it publishes a bibliography of PU's publishing activities. The library provides access to 9 paid full-text database </w:t>
      </w:r>
      <w:proofErr w:type="spellStart"/>
      <w:r w:rsidRPr="003170B3">
        <w:rPr>
          <w:rFonts w:cstheme="minorHAnsi"/>
          <w:sz w:val="16"/>
          <w:szCs w:val="16"/>
          <w:lang w:val="en-GB"/>
        </w:rPr>
        <w:t>centers</w:t>
      </w:r>
      <w:proofErr w:type="spellEnd"/>
      <w:r w:rsidRPr="003170B3">
        <w:rPr>
          <w:rFonts w:cstheme="minorHAnsi"/>
          <w:sz w:val="16"/>
          <w:szCs w:val="16"/>
          <w:lang w:val="en-GB"/>
        </w:rPr>
        <w:t xml:space="preserve"> (EBSCO, Gale, ProQuest, Science Direct, Scopus, Springer, Taylor and Francis, Web of Knowledge, Wiley).</w:t>
      </w:r>
    </w:p>
    <w:p w14:paraId="5A249349"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48333002"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 Institute of Philosophy, Faculty of Arts of </w:t>
      </w:r>
      <w:proofErr w:type="spellStart"/>
      <w:r w:rsidRPr="003170B3">
        <w:rPr>
          <w:rFonts w:cstheme="minorHAnsi"/>
          <w:sz w:val="16"/>
          <w:szCs w:val="16"/>
          <w:lang w:val="en-GB"/>
        </w:rPr>
        <w:t>Presov</w:t>
      </w:r>
      <w:proofErr w:type="spellEnd"/>
      <w:r w:rsidRPr="003170B3">
        <w:rPr>
          <w:rFonts w:cstheme="minorHAnsi"/>
          <w:sz w:val="16"/>
          <w:szCs w:val="16"/>
          <w:lang w:val="en-GB"/>
        </w:rPr>
        <w:t xml:space="preserve"> university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has its own seminar library, which contains basic literature on compulsory and optional subjects. In addition, the Institute of Philosophy has its own seminar room (No. 436), which is widely used for teaching, but also hosts </w:t>
      </w:r>
      <w:proofErr w:type="spellStart"/>
      <w:r w:rsidRPr="003170B3">
        <w:rPr>
          <w:rFonts w:cstheme="minorHAnsi"/>
          <w:sz w:val="16"/>
          <w:szCs w:val="16"/>
          <w:lang w:val="en-GB"/>
        </w:rPr>
        <w:t>defenses</w:t>
      </w:r>
      <w:proofErr w:type="spellEnd"/>
      <w:r w:rsidRPr="003170B3">
        <w:rPr>
          <w:rFonts w:cstheme="minorHAnsi"/>
          <w:sz w:val="16"/>
          <w:szCs w:val="16"/>
          <w:lang w:val="en-GB"/>
        </w:rPr>
        <w:t xml:space="preserve"> of diploma and dissertation theses, lectures, conferences and colloquia on grant projects, etc. For a long time, the seminar library has been supplemented with the latest domestic and foreign language professional literature purchased from VEGA grants. A special library focusing on Socrates literature (Bibliotheca </w:t>
      </w:r>
      <w:proofErr w:type="spellStart"/>
      <w:r w:rsidRPr="003170B3">
        <w:rPr>
          <w:rFonts w:cstheme="minorHAnsi"/>
          <w:sz w:val="16"/>
          <w:szCs w:val="16"/>
          <w:lang w:val="en-GB"/>
        </w:rPr>
        <w:t>Socratica</w:t>
      </w:r>
      <w:proofErr w:type="spellEnd"/>
      <w:r w:rsidRPr="003170B3">
        <w:rPr>
          <w:rFonts w:cstheme="minorHAnsi"/>
          <w:sz w:val="16"/>
          <w:szCs w:val="16"/>
          <w:lang w:val="en-GB"/>
        </w:rPr>
        <w:t xml:space="preserve">) has been created at the institute, which was built within the project APVV 0164-12 Self-care. The Institute of Philosophy has also created a rich book collection of Kantian literature </w:t>
      </w:r>
      <w:proofErr w:type="gramStart"/>
      <w:r w:rsidRPr="003170B3">
        <w:rPr>
          <w:rFonts w:cstheme="minorHAnsi"/>
          <w:sz w:val="16"/>
          <w:szCs w:val="16"/>
          <w:lang w:val="en-GB"/>
        </w:rPr>
        <w:t>as a result of</w:t>
      </w:r>
      <w:proofErr w:type="gramEnd"/>
      <w:r w:rsidRPr="003170B3">
        <w:rPr>
          <w:rFonts w:cstheme="minorHAnsi"/>
          <w:sz w:val="16"/>
          <w:szCs w:val="16"/>
          <w:lang w:val="en-GB"/>
        </w:rPr>
        <w:t xml:space="preserve"> several VEGA projects and direct cooperation with the Kant-</w:t>
      </w:r>
      <w:proofErr w:type="spellStart"/>
      <w:r w:rsidRPr="003170B3">
        <w:rPr>
          <w:rFonts w:cstheme="minorHAnsi"/>
          <w:sz w:val="16"/>
          <w:szCs w:val="16"/>
          <w:lang w:val="en-GB"/>
        </w:rPr>
        <w:t>Forschungsstelle</w:t>
      </w:r>
      <w:proofErr w:type="spellEnd"/>
      <w:r w:rsidRPr="003170B3">
        <w:rPr>
          <w:rFonts w:cstheme="minorHAnsi"/>
          <w:sz w:val="16"/>
          <w:szCs w:val="16"/>
          <w:lang w:val="en-GB"/>
        </w:rPr>
        <w:t xml:space="preserve"> in Mainz.</w:t>
      </w:r>
    </w:p>
    <w:p w14:paraId="6EC5AA6B"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3027C814"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01336ED4" w14:textId="77777777" w:rsidR="00515EC0" w:rsidRPr="003170B3" w:rsidRDefault="00515EC0" w:rsidP="00515EC0">
      <w:pPr>
        <w:pStyle w:val="Odsekzoznamu"/>
        <w:numPr>
          <w:ilvl w:val="0"/>
          <w:numId w:val="16"/>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Characteristics and extent of distance education applied in the study programme with the assignment to courses. Access, manuals of e-learning portals. Procedures for the transition from contact</w:t>
      </w:r>
      <w:r w:rsidRPr="003170B3" w:rsidDel="00BE0C20">
        <w:rPr>
          <w:rFonts w:cstheme="minorHAnsi"/>
          <w:sz w:val="16"/>
          <w:szCs w:val="16"/>
          <w:lang w:val="en-GB"/>
        </w:rPr>
        <w:t xml:space="preserve"> </w:t>
      </w:r>
      <w:r w:rsidRPr="003170B3">
        <w:rPr>
          <w:rFonts w:cstheme="minorHAnsi"/>
          <w:sz w:val="16"/>
          <w:szCs w:val="16"/>
          <w:lang w:val="en-GB"/>
        </w:rPr>
        <w:t xml:space="preserve">teaching to distance learning. </w:t>
      </w:r>
    </w:p>
    <w:p w14:paraId="2D2F5A0A"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0C9DECC2"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Projects focused on distance learning in the environment of e-learning education mostly use LMS Moodle, but also LMS system EKP purchased within projects from the EU SF. The transition from full-time to distance education was smooth due to anti-pandemic measures, and in the case of the transition to distance education, this education is provided through the MS Teams platform, which is automatically and free of charge provided by all teachers and students. In the case of distance learning, teaching is carried out as standard in terms that correspond to the timetable.</w:t>
      </w:r>
    </w:p>
    <w:p w14:paraId="21907328"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3D9E88DB" w14:textId="77777777" w:rsidR="00515EC0" w:rsidRPr="003170B3" w:rsidRDefault="00515EC0" w:rsidP="00515EC0">
      <w:pPr>
        <w:pStyle w:val="Odsekzoznamu"/>
        <w:numPr>
          <w:ilvl w:val="0"/>
          <w:numId w:val="16"/>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Institution partners in providing educational activities for the study programme and the characteristics of their participation.</w:t>
      </w:r>
    </w:p>
    <w:p w14:paraId="05F5080D"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 individual scientific and pedagogical workplaces of the Faculty of Arts of the PU continuously cooperate with state administration bodies, secondary schools, scientific research institutions, civic associations and business entities in the Slovak Republic, depending on their professional profile and specific needs. Of the state administration bodies, they maintain cooperation with municipal and city authorities, especially with the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Municipal Office, the Education Departments of the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Regional Office, the </w:t>
      </w:r>
      <w:proofErr w:type="spellStart"/>
      <w:r w:rsidRPr="003170B3">
        <w:rPr>
          <w:rFonts w:cstheme="minorHAnsi"/>
          <w:sz w:val="16"/>
          <w:szCs w:val="16"/>
          <w:lang w:val="en-GB"/>
        </w:rPr>
        <w:t>Košice</w:t>
      </w:r>
      <w:proofErr w:type="spellEnd"/>
      <w:r w:rsidRPr="003170B3">
        <w:rPr>
          <w:rFonts w:cstheme="minorHAnsi"/>
          <w:sz w:val="16"/>
          <w:szCs w:val="16"/>
          <w:lang w:val="en-GB"/>
        </w:rPr>
        <w:t xml:space="preserve"> Regional Authority in </w:t>
      </w:r>
      <w:proofErr w:type="spellStart"/>
      <w:r w:rsidRPr="003170B3">
        <w:rPr>
          <w:rFonts w:cstheme="minorHAnsi"/>
          <w:sz w:val="16"/>
          <w:szCs w:val="16"/>
          <w:lang w:val="en-GB"/>
        </w:rPr>
        <w:t>Košice</w:t>
      </w:r>
      <w:proofErr w:type="spellEnd"/>
      <w:r w:rsidRPr="003170B3">
        <w:rPr>
          <w:rFonts w:cstheme="minorHAnsi"/>
          <w:sz w:val="16"/>
          <w:szCs w:val="16"/>
          <w:lang w:val="en-GB"/>
        </w:rPr>
        <w:t xml:space="preserve">, the School Inspectorate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the Methodological and Pedagogical </w:t>
      </w:r>
      <w:proofErr w:type="spellStart"/>
      <w:r w:rsidRPr="003170B3">
        <w:rPr>
          <w:rFonts w:cstheme="minorHAnsi"/>
          <w:sz w:val="16"/>
          <w:szCs w:val="16"/>
          <w:lang w:val="en-GB"/>
        </w:rPr>
        <w:t>Center</w:t>
      </w:r>
      <w:proofErr w:type="spellEnd"/>
      <w:r w:rsidRPr="003170B3">
        <w:rPr>
          <w:rFonts w:cstheme="minorHAnsi"/>
          <w:sz w:val="16"/>
          <w:szCs w:val="16"/>
          <w:lang w:val="en-GB"/>
        </w:rPr>
        <w:t xml:space="preserve"> in </w:t>
      </w:r>
      <w:proofErr w:type="spellStart"/>
      <w:r w:rsidRPr="003170B3">
        <w:rPr>
          <w:rFonts w:cstheme="minorHAnsi"/>
          <w:sz w:val="16"/>
          <w:szCs w:val="16"/>
          <w:lang w:val="en-GB"/>
        </w:rPr>
        <w:t>Prešov</w:t>
      </w:r>
      <w:proofErr w:type="spellEnd"/>
      <w:r w:rsidRPr="003170B3">
        <w:rPr>
          <w:rFonts w:cstheme="minorHAnsi"/>
          <w:sz w:val="16"/>
          <w:szCs w:val="16"/>
          <w:lang w:val="en-GB"/>
        </w:rPr>
        <w:t>, the State Pedagogical Institute in Bratislava, etc. Of the specialized scientific institutions, the most developed is the cooperation of scientific and pedagogical workplaces of the Faculty of Arts of the Slovak Republic with the institutes of the Slovak Academy of Sciences.</w:t>
      </w:r>
    </w:p>
    <w:p w14:paraId="24428549" w14:textId="060B30F3"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 Institute of Philosophy </w:t>
      </w:r>
      <w:r w:rsidR="00545023">
        <w:rPr>
          <w:rFonts w:cstheme="minorHAnsi"/>
          <w:sz w:val="16"/>
          <w:szCs w:val="16"/>
          <w:lang w:val="en-GB"/>
        </w:rPr>
        <w:t xml:space="preserve">and Ethics </w:t>
      </w:r>
      <w:r w:rsidRPr="003170B3">
        <w:rPr>
          <w:rFonts w:cstheme="minorHAnsi"/>
          <w:sz w:val="16"/>
          <w:szCs w:val="16"/>
          <w:lang w:val="en-GB"/>
        </w:rPr>
        <w:t xml:space="preserve">closely cooperates with the Institute of Philosophy of the Slovak Academy of Sciences, the Slovak Philosophical Association </w:t>
      </w:r>
      <w:r w:rsidR="00E3436E" w:rsidRPr="003170B3">
        <w:rPr>
          <w:rFonts w:cstheme="minorHAnsi"/>
          <w:sz w:val="16"/>
          <w:szCs w:val="16"/>
          <w:lang w:val="en-GB"/>
        </w:rPr>
        <w:t>by</w:t>
      </w:r>
      <w:r w:rsidRPr="003170B3">
        <w:rPr>
          <w:rFonts w:cstheme="minorHAnsi"/>
          <w:sz w:val="16"/>
          <w:szCs w:val="16"/>
          <w:lang w:val="en-GB"/>
        </w:rPr>
        <w:t xml:space="preserve"> the Slovak Academy of Sciences, the Department of Philosophy and History of Philosophy at the Faculty of Arts, </w:t>
      </w:r>
      <w:r w:rsidR="00E3436E" w:rsidRPr="003170B3">
        <w:rPr>
          <w:rFonts w:cstheme="minorHAnsi"/>
          <w:sz w:val="16"/>
          <w:szCs w:val="16"/>
          <w:lang w:val="en-GB"/>
        </w:rPr>
        <w:t>Comenius</w:t>
      </w:r>
      <w:r w:rsidRPr="003170B3">
        <w:rPr>
          <w:rFonts w:cstheme="minorHAnsi"/>
          <w:sz w:val="16"/>
          <w:szCs w:val="16"/>
          <w:lang w:val="en-GB"/>
        </w:rPr>
        <w:t xml:space="preserve"> University in Bratislava, the Departments of Philosophy in B. </w:t>
      </w:r>
      <w:proofErr w:type="spellStart"/>
      <w:r w:rsidRPr="003170B3">
        <w:rPr>
          <w:rFonts w:cstheme="minorHAnsi"/>
          <w:sz w:val="16"/>
          <w:szCs w:val="16"/>
          <w:lang w:val="en-GB"/>
        </w:rPr>
        <w:t>Bystrica</w:t>
      </w:r>
      <w:proofErr w:type="spellEnd"/>
      <w:r w:rsidRPr="003170B3">
        <w:rPr>
          <w:rFonts w:cstheme="minorHAnsi"/>
          <w:sz w:val="16"/>
          <w:szCs w:val="16"/>
          <w:lang w:val="en-GB"/>
        </w:rPr>
        <w:t xml:space="preserve">, Nitra, </w:t>
      </w:r>
      <w:proofErr w:type="spellStart"/>
      <w:r w:rsidRPr="003170B3">
        <w:rPr>
          <w:rFonts w:cstheme="minorHAnsi"/>
          <w:sz w:val="16"/>
          <w:szCs w:val="16"/>
          <w:lang w:val="en-GB"/>
        </w:rPr>
        <w:t>Košice</w:t>
      </w:r>
      <w:proofErr w:type="spellEnd"/>
      <w:r w:rsidRPr="003170B3">
        <w:rPr>
          <w:rFonts w:cstheme="minorHAnsi"/>
          <w:sz w:val="16"/>
          <w:szCs w:val="16"/>
          <w:lang w:val="en-GB"/>
        </w:rPr>
        <w:t xml:space="preserve"> and </w:t>
      </w:r>
      <w:proofErr w:type="spellStart"/>
      <w:r w:rsidRPr="003170B3">
        <w:rPr>
          <w:rFonts w:cstheme="minorHAnsi"/>
          <w:sz w:val="16"/>
          <w:szCs w:val="16"/>
          <w:lang w:val="en-GB"/>
        </w:rPr>
        <w:t>Trnava</w:t>
      </w:r>
      <w:proofErr w:type="spellEnd"/>
      <w:r w:rsidRPr="003170B3">
        <w:rPr>
          <w:rFonts w:cstheme="minorHAnsi"/>
          <w:sz w:val="16"/>
          <w:szCs w:val="16"/>
          <w:lang w:val="en-GB"/>
        </w:rPr>
        <w:t xml:space="preserve"> as well with FÚ ČAV in Prague, with IWM in Vienna, with the University of Vienna (Institute of Philosophy and Institute of Classical Studies), with the Departments of Philosophy and Philosophical </w:t>
      </w:r>
      <w:proofErr w:type="spellStart"/>
      <w:r w:rsidRPr="003170B3">
        <w:rPr>
          <w:rFonts w:cstheme="minorHAnsi"/>
          <w:sz w:val="16"/>
          <w:szCs w:val="16"/>
          <w:lang w:val="en-GB"/>
        </w:rPr>
        <w:t>Counseling</w:t>
      </w:r>
      <w:proofErr w:type="spellEnd"/>
      <w:r w:rsidRPr="003170B3">
        <w:rPr>
          <w:rFonts w:cstheme="minorHAnsi"/>
          <w:sz w:val="16"/>
          <w:szCs w:val="16"/>
          <w:lang w:val="en-GB"/>
        </w:rPr>
        <w:t xml:space="preserve"> in Wroclaw, Krakow, </w:t>
      </w:r>
      <w:proofErr w:type="spellStart"/>
      <w:r w:rsidRPr="003170B3">
        <w:rPr>
          <w:rFonts w:cstheme="minorHAnsi"/>
          <w:sz w:val="16"/>
          <w:szCs w:val="16"/>
          <w:lang w:val="en-GB"/>
        </w:rPr>
        <w:t>Toruń</w:t>
      </w:r>
      <w:proofErr w:type="spellEnd"/>
      <w:r w:rsidRPr="003170B3">
        <w:rPr>
          <w:rFonts w:cstheme="minorHAnsi"/>
          <w:sz w:val="16"/>
          <w:szCs w:val="16"/>
          <w:lang w:val="en-GB"/>
        </w:rPr>
        <w:t xml:space="preserve">, Katowice, Rzeszow, Mainz, Halle, Moscow, with the Aegean University and The University of Crete and the Academy of Athens (Greece). The Institute of Philosophy is a regular co-organizer of </w:t>
      </w:r>
      <w:r w:rsidR="00E3436E" w:rsidRPr="003170B3">
        <w:rPr>
          <w:rFonts w:cstheme="minorHAnsi"/>
          <w:sz w:val="16"/>
          <w:szCs w:val="16"/>
          <w:lang w:val="en-GB"/>
        </w:rPr>
        <w:t xml:space="preserve">the Slovak Philosophical Association </w:t>
      </w:r>
      <w:r w:rsidR="00545023">
        <w:rPr>
          <w:rFonts w:cstheme="minorHAnsi"/>
          <w:sz w:val="16"/>
          <w:szCs w:val="16"/>
          <w:lang w:val="en-GB"/>
        </w:rPr>
        <w:t>a</w:t>
      </w:r>
      <w:r w:rsidR="00E3436E" w:rsidRPr="003170B3">
        <w:rPr>
          <w:rFonts w:cstheme="minorHAnsi"/>
          <w:sz w:val="16"/>
          <w:szCs w:val="16"/>
          <w:lang w:val="en-GB"/>
        </w:rPr>
        <w:t xml:space="preserve">t the Slovak Academy of Sciences </w:t>
      </w:r>
      <w:r w:rsidRPr="003170B3">
        <w:rPr>
          <w:rFonts w:cstheme="minorHAnsi"/>
          <w:sz w:val="16"/>
          <w:szCs w:val="16"/>
          <w:lang w:val="en-GB"/>
        </w:rPr>
        <w:t xml:space="preserve">events. The staff of the institute is entrusted with the membership of the organizing committees of important scientific events and is invited to present the main papers at them. The staff of the institute are members of editorial boards of university publishers (Prague, Katowice, etc.) and editorial boards of foreign journals </w:t>
      </w:r>
      <w:r w:rsidR="00E3436E" w:rsidRPr="003170B3">
        <w:rPr>
          <w:rFonts w:cstheme="minorHAnsi"/>
          <w:sz w:val="16"/>
          <w:szCs w:val="16"/>
          <w:lang w:val="en-GB"/>
        </w:rPr>
        <w:t>that</w:t>
      </w:r>
      <w:r w:rsidRPr="003170B3">
        <w:rPr>
          <w:rFonts w:cstheme="minorHAnsi"/>
          <w:sz w:val="16"/>
          <w:szCs w:val="16"/>
          <w:lang w:val="en-GB"/>
        </w:rPr>
        <w:t xml:space="preserve"> publish important contributions from international events within monothematic blocks (</w:t>
      </w:r>
      <w:proofErr w:type="spellStart"/>
      <w:r w:rsidRPr="003170B3">
        <w:rPr>
          <w:rFonts w:cstheme="minorHAnsi"/>
          <w:sz w:val="16"/>
          <w:szCs w:val="16"/>
          <w:lang w:val="en-GB"/>
        </w:rPr>
        <w:t>Kolokwia</w:t>
      </w:r>
      <w:proofErr w:type="spellEnd"/>
      <w:r w:rsidRPr="003170B3">
        <w:rPr>
          <w:rFonts w:cstheme="minorHAnsi"/>
          <w:sz w:val="16"/>
          <w:szCs w:val="16"/>
          <w:lang w:val="en-GB"/>
        </w:rPr>
        <w:t xml:space="preserve"> </w:t>
      </w:r>
      <w:proofErr w:type="spellStart"/>
      <w:r w:rsidRPr="003170B3">
        <w:rPr>
          <w:rFonts w:cstheme="minorHAnsi"/>
          <w:sz w:val="16"/>
          <w:szCs w:val="16"/>
          <w:lang w:val="en-GB"/>
        </w:rPr>
        <w:t>Platońskie</w:t>
      </w:r>
      <w:proofErr w:type="spellEnd"/>
      <w:r w:rsidRPr="003170B3">
        <w:rPr>
          <w:rFonts w:cstheme="minorHAnsi"/>
          <w:sz w:val="16"/>
          <w:szCs w:val="16"/>
          <w:lang w:val="en-GB"/>
        </w:rPr>
        <w:t>, Annual Plato's Conference, International Socratic Studies, Philosophy Yearbook of Academy of Athens).</w:t>
      </w:r>
    </w:p>
    <w:p w14:paraId="26FFFB97"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It also collaborates with the Philosophical Club NOUS and the Artforum bookstore (organization of philosophical discussions), with Radio and Television of Slovakia (regular contributions of philosophical essays for Radio </w:t>
      </w:r>
      <w:proofErr w:type="spellStart"/>
      <w:r w:rsidRPr="003170B3">
        <w:rPr>
          <w:rFonts w:cstheme="minorHAnsi"/>
          <w:sz w:val="16"/>
          <w:szCs w:val="16"/>
          <w:lang w:val="en-GB"/>
        </w:rPr>
        <w:t>Devín</w:t>
      </w:r>
      <w:proofErr w:type="spellEnd"/>
      <w:r w:rsidRPr="003170B3">
        <w:rPr>
          <w:rFonts w:cstheme="minorHAnsi"/>
          <w:sz w:val="16"/>
          <w:szCs w:val="16"/>
          <w:lang w:val="en-GB"/>
        </w:rPr>
        <w:t>, etc.)</w:t>
      </w:r>
    </w:p>
    <w:p w14:paraId="4563A0EE"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1A219278" w14:textId="77777777" w:rsidR="00515EC0" w:rsidRPr="003170B3" w:rsidRDefault="00515EC0" w:rsidP="00515EC0">
      <w:pPr>
        <w:pStyle w:val="Odsekzoznamu"/>
        <w:numPr>
          <w:ilvl w:val="0"/>
          <w:numId w:val="16"/>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Characteristics of the possibilities for social, sports, cultural, spiritual and social activities.</w:t>
      </w:r>
    </w:p>
    <w:p w14:paraId="14FCCE6D" w14:textId="77777777" w:rsidR="00515EC0" w:rsidRPr="003170B3" w:rsidRDefault="00515EC0" w:rsidP="00515EC0">
      <w:pPr>
        <w:pStyle w:val="P68B1DB1-Normlny7"/>
        <w:spacing w:after="0" w:line="240" w:lineRule="auto"/>
        <w:ind w:left="360"/>
        <w:jc w:val="both"/>
        <w:rPr>
          <w:sz w:val="16"/>
          <w:szCs w:val="16"/>
        </w:rPr>
      </w:pPr>
      <w:r w:rsidRPr="003170B3">
        <w:rPr>
          <w:sz w:val="16"/>
          <w:szCs w:val="16"/>
        </w:rPr>
        <w:t xml:space="preserve">PU students are provided with accommodation in four separate facilities (Student Dormitory - Ul. 17. </w:t>
      </w:r>
      <w:proofErr w:type="spellStart"/>
      <w:r w:rsidRPr="003170B3">
        <w:rPr>
          <w:sz w:val="16"/>
          <w:szCs w:val="16"/>
        </w:rPr>
        <w:t>novembra</w:t>
      </w:r>
      <w:proofErr w:type="spellEnd"/>
      <w:r w:rsidRPr="003170B3">
        <w:rPr>
          <w:sz w:val="16"/>
          <w:szCs w:val="16"/>
        </w:rPr>
        <w:t xml:space="preserve"> č. 11; Student Dormitory - Ul. 17. </w:t>
      </w:r>
      <w:proofErr w:type="spellStart"/>
      <w:r w:rsidRPr="003170B3">
        <w:rPr>
          <w:sz w:val="16"/>
          <w:szCs w:val="16"/>
        </w:rPr>
        <w:t>novembra</w:t>
      </w:r>
      <w:proofErr w:type="spellEnd"/>
      <w:r w:rsidRPr="003170B3">
        <w:rPr>
          <w:sz w:val="16"/>
          <w:szCs w:val="16"/>
        </w:rPr>
        <w:t xml:space="preserve"> č. 13; Student Dormitory - </w:t>
      </w:r>
      <w:proofErr w:type="spellStart"/>
      <w:r w:rsidRPr="003170B3">
        <w:rPr>
          <w:sz w:val="16"/>
          <w:szCs w:val="16"/>
        </w:rPr>
        <w:t>Nám</w:t>
      </w:r>
      <w:proofErr w:type="spellEnd"/>
      <w:r w:rsidRPr="003170B3">
        <w:rPr>
          <w:sz w:val="16"/>
          <w:szCs w:val="16"/>
        </w:rPr>
        <w:t xml:space="preserve">. </w:t>
      </w:r>
      <w:proofErr w:type="spellStart"/>
      <w:r w:rsidRPr="003170B3">
        <w:rPr>
          <w:sz w:val="16"/>
          <w:szCs w:val="16"/>
        </w:rPr>
        <w:t>Mládeže</w:t>
      </w:r>
      <w:proofErr w:type="spellEnd"/>
      <w:r w:rsidRPr="003170B3">
        <w:rPr>
          <w:sz w:val="16"/>
          <w:szCs w:val="16"/>
        </w:rPr>
        <w:t xml:space="preserve"> č. 2; Student Dormitory - </w:t>
      </w:r>
      <w:proofErr w:type="spellStart"/>
      <w:r w:rsidRPr="003170B3">
        <w:rPr>
          <w:sz w:val="16"/>
          <w:szCs w:val="16"/>
        </w:rPr>
        <w:t>Exnárova</w:t>
      </w:r>
      <w:proofErr w:type="spellEnd"/>
      <w:r w:rsidRPr="003170B3">
        <w:rPr>
          <w:sz w:val="16"/>
          <w:szCs w:val="16"/>
        </w:rPr>
        <w:t xml:space="preserve"> č. 36) and 2 specialized workplaces (Orthodox Priestly Seminary; Greek Catholic Priestly Seminary). The Students Dormitory creates conditions for independent study and rest of accommodated students, development of cultural, social and sports life and development of hobby activities of accommodated students. Accommodation for PU students is provided in double and quadruple rooms with complete sanitary facilities in the two-room suite form. In 2018 </w:t>
      </w:r>
      <w:proofErr w:type="gramStart"/>
      <w:r w:rsidRPr="003170B3">
        <w:rPr>
          <w:sz w:val="16"/>
          <w:szCs w:val="16"/>
        </w:rPr>
        <w:t>began the reconstruction of the Students' Dormitories</w:t>
      </w:r>
      <w:proofErr w:type="gramEnd"/>
      <w:r w:rsidRPr="003170B3">
        <w:rPr>
          <w:sz w:val="16"/>
          <w:szCs w:val="16"/>
        </w:rPr>
        <w:t xml:space="preserve"> - 17. November č. 11 and č. 13, which was completed at the end of 2019. The rooms in all establishments are provided with a direct internet connection. There is a TV lounge, laundry facilities and kitchenettes available on each floor </w:t>
      </w:r>
      <w:proofErr w:type="gramStart"/>
      <w:r w:rsidRPr="003170B3">
        <w:rPr>
          <w:sz w:val="16"/>
          <w:szCs w:val="16"/>
        </w:rPr>
        <w:t>to</w:t>
      </w:r>
      <w:proofErr w:type="gramEnd"/>
      <w:r w:rsidRPr="003170B3">
        <w:rPr>
          <w:sz w:val="16"/>
          <w:szCs w:val="16"/>
        </w:rPr>
        <w:t xml:space="preserve"> the accommodated students. The University Pastoral Center is available to students on the 11th floor. Services such as hairdressers, cosmetics and </w:t>
      </w:r>
      <w:proofErr w:type="gramStart"/>
      <w:r w:rsidRPr="003170B3">
        <w:rPr>
          <w:sz w:val="16"/>
          <w:szCs w:val="16"/>
        </w:rPr>
        <w:t>a health center</w:t>
      </w:r>
      <w:proofErr w:type="gramEnd"/>
      <w:r w:rsidRPr="003170B3">
        <w:rPr>
          <w:sz w:val="16"/>
          <w:szCs w:val="16"/>
        </w:rPr>
        <w:t xml:space="preserve"> are available on the premises of the campus. Vending machines for coffee and sweets are also available.</w:t>
      </w:r>
    </w:p>
    <w:p w14:paraId="4187F45A"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17B608D9"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University students have the opportunity for leisure sports activities in PU sports facilities, such as a swimming pool, gym, multi-purpose sports complex or multifunctional playground. In both semesters of the calendar year 2019, </w:t>
      </w:r>
      <w:proofErr w:type="spellStart"/>
      <w:r w:rsidRPr="003170B3">
        <w:rPr>
          <w:rFonts w:cstheme="minorHAnsi"/>
          <w:sz w:val="16"/>
          <w:szCs w:val="16"/>
          <w:lang w:val="en-GB"/>
        </w:rPr>
        <w:t>FoS</w:t>
      </w:r>
      <w:proofErr w:type="spellEnd"/>
      <w:r w:rsidRPr="003170B3">
        <w:rPr>
          <w:rFonts w:cstheme="minorHAnsi"/>
          <w:sz w:val="16"/>
          <w:szCs w:val="16"/>
          <w:lang w:val="en-GB"/>
        </w:rPr>
        <w:t xml:space="preserve"> organized the University Mix-Volleyball League (</w:t>
      </w:r>
      <w:proofErr w:type="spellStart"/>
      <w:r w:rsidRPr="003170B3">
        <w:rPr>
          <w:rFonts w:cstheme="minorHAnsi"/>
          <w:sz w:val="16"/>
          <w:szCs w:val="16"/>
          <w:lang w:val="en-GB"/>
        </w:rPr>
        <w:t>Vysokoškolská</w:t>
      </w:r>
      <w:proofErr w:type="spellEnd"/>
      <w:r w:rsidRPr="003170B3">
        <w:rPr>
          <w:rFonts w:cstheme="minorHAnsi"/>
          <w:sz w:val="16"/>
          <w:szCs w:val="16"/>
          <w:lang w:val="en-GB"/>
        </w:rPr>
        <w:t xml:space="preserve"> mix-</w:t>
      </w:r>
      <w:proofErr w:type="spellStart"/>
      <w:r w:rsidRPr="003170B3">
        <w:rPr>
          <w:rFonts w:cstheme="minorHAnsi"/>
          <w:sz w:val="16"/>
          <w:szCs w:val="16"/>
          <w:lang w:val="en-GB"/>
        </w:rPr>
        <w:t>volejbalová</w:t>
      </w:r>
      <w:proofErr w:type="spellEnd"/>
      <w:r w:rsidRPr="003170B3">
        <w:rPr>
          <w:rFonts w:cstheme="minorHAnsi"/>
          <w:sz w:val="16"/>
          <w:szCs w:val="16"/>
          <w:lang w:val="en-GB"/>
        </w:rPr>
        <w:t xml:space="preserve"> </w:t>
      </w:r>
      <w:proofErr w:type="spellStart"/>
      <w:r w:rsidRPr="003170B3">
        <w:rPr>
          <w:rFonts w:cstheme="minorHAnsi"/>
          <w:sz w:val="16"/>
          <w:szCs w:val="16"/>
          <w:lang w:val="en-GB"/>
        </w:rPr>
        <w:t>liga</w:t>
      </w:r>
      <w:proofErr w:type="spellEnd"/>
      <w:r w:rsidRPr="003170B3">
        <w:rPr>
          <w:rFonts w:cstheme="minorHAnsi"/>
          <w:sz w:val="16"/>
          <w:szCs w:val="16"/>
          <w:lang w:val="en-GB"/>
        </w:rPr>
        <w:t>) and the PU Football Mini-League (</w:t>
      </w:r>
      <w:proofErr w:type="spellStart"/>
      <w:r w:rsidRPr="003170B3">
        <w:rPr>
          <w:rFonts w:cstheme="minorHAnsi"/>
          <w:sz w:val="16"/>
          <w:szCs w:val="16"/>
          <w:lang w:val="en-GB"/>
        </w:rPr>
        <w:t>Futbalová</w:t>
      </w:r>
      <w:proofErr w:type="spellEnd"/>
      <w:r w:rsidRPr="003170B3">
        <w:rPr>
          <w:rFonts w:cstheme="minorHAnsi"/>
          <w:sz w:val="16"/>
          <w:szCs w:val="16"/>
          <w:lang w:val="en-GB"/>
        </w:rPr>
        <w:t xml:space="preserve"> </w:t>
      </w:r>
      <w:proofErr w:type="spellStart"/>
      <w:r w:rsidRPr="003170B3">
        <w:rPr>
          <w:rFonts w:cstheme="minorHAnsi"/>
          <w:sz w:val="16"/>
          <w:szCs w:val="16"/>
          <w:lang w:val="en-GB"/>
        </w:rPr>
        <w:t>miniliga</w:t>
      </w:r>
      <w:proofErr w:type="spellEnd"/>
      <w:r w:rsidRPr="003170B3">
        <w:rPr>
          <w:rFonts w:cstheme="minorHAnsi"/>
          <w:sz w:val="16"/>
          <w:szCs w:val="16"/>
          <w:lang w:val="en-GB"/>
        </w:rPr>
        <w:t xml:space="preserve"> PU) for university students, which are of constant interest. University Sports Days (</w:t>
      </w:r>
      <w:proofErr w:type="spellStart"/>
      <w:r w:rsidRPr="003170B3">
        <w:rPr>
          <w:rFonts w:cstheme="minorHAnsi"/>
          <w:sz w:val="16"/>
          <w:szCs w:val="16"/>
          <w:lang w:val="en-GB"/>
        </w:rPr>
        <w:t>Univerzitné</w:t>
      </w:r>
      <w:proofErr w:type="spellEnd"/>
      <w:r w:rsidRPr="003170B3">
        <w:rPr>
          <w:rFonts w:cstheme="minorHAnsi"/>
          <w:sz w:val="16"/>
          <w:szCs w:val="16"/>
          <w:lang w:val="en-GB"/>
        </w:rPr>
        <w:t xml:space="preserve"> </w:t>
      </w:r>
      <w:proofErr w:type="spellStart"/>
      <w:r w:rsidRPr="003170B3">
        <w:rPr>
          <w:rFonts w:cstheme="minorHAnsi"/>
          <w:sz w:val="16"/>
          <w:szCs w:val="16"/>
          <w:lang w:val="en-GB"/>
        </w:rPr>
        <w:t>dni</w:t>
      </w:r>
      <w:proofErr w:type="spellEnd"/>
      <w:r w:rsidRPr="003170B3">
        <w:rPr>
          <w:rFonts w:cstheme="minorHAnsi"/>
          <w:sz w:val="16"/>
          <w:szCs w:val="16"/>
          <w:lang w:val="en-GB"/>
        </w:rPr>
        <w:t xml:space="preserve"> </w:t>
      </w:r>
      <w:proofErr w:type="spellStart"/>
      <w:r w:rsidRPr="003170B3">
        <w:rPr>
          <w:rFonts w:cstheme="minorHAnsi"/>
          <w:sz w:val="16"/>
          <w:szCs w:val="16"/>
          <w:lang w:val="en-GB"/>
        </w:rPr>
        <w:t>športu</w:t>
      </w:r>
      <w:proofErr w:type="spellEnd"/>
      <w:r w:rsidRPr="003170B3">
        <w:rPr>
          <w:rFonts w:cstheme="minorHAnsi"/>
          <w:sz w:val="16"/>
          <w:szCs w:val="16"/>
          <w:lang w:val="en-GB"/>
        </w:rPr>
        <w:t xml:space="preserve">), organized by the </w:t>
      </w:r>
      <w:proofErr w:type="spellStart"/>
      <w:r w:rsidRPr="003170B3">
        <w:rPr>
          <w:rFonts w:cstheme="minorHAnsi"/>
          <w:sz w:val="16"/>
          <w:szCs w:val="16"/>
          <w:lang w:val="en-GB"/>
        </w:rPr>
        <w:t>FoS</w:t>
      </w:r>
      <w:proofErr w:type="spellEnd"/>
      <w:r w:rsidRPr="003170B3">
        <w:rPr>
          <w:rFonts w:cstheme="minorHAnsi"/>
          <w:sz w:val="16"/>
          <w:szCs w:val="16"/>
          <w:lang w:val="en-GB"/>
        </w:rPr>
        <w:t xml:space="preserve">, in which almost 600 students were actively involved in 2019, also have a long tradition. University students can also develop their sports interests in several sports departments and clubs of TJ </w:t>
      </w:r>
      <w:proofErr w:type="spellStart"/>
      <w:r w:rsidRPr="003170B3">
        <w:rPr>
          <w:rFonts w:cstheme="minorHAnsi"/>
          <w:sz w:val="16"/>
          <w:szCs w:val="16"/>
          <w:lang w:val="en-GB"/>
        </w:rPr>
        <w:t>Slávia</w:t>
      </w:r>
      <w:proofErr w:type="spellEnd"/>
      <w:r w:rsidRPr="003170B3">
        <w:rPr>
          <w:rFonts w:cstheme="minorHAnsi"/>
          <w:sz w:val="16"/>
          <w:szCs w:val="16"/>
          <w:lang w:val="en-GB"/>
        </w:rPr>
        <w:t xml:space="preserve"> PU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Its membership base consists of about 300 athletes every year. Every year, </w:t>
      </w:r>
      <w:proofErr w:type="spellStart"/>
      <w:r w:rsidRPr="003170B3">
        <w:rPr>
          <w:rFonts w:cstheme="minorHAnsi"/>
          <w:sz w:val="16"/>
          <w:szCs w:val="16"/>
          <w:lang w:val="en-GB"/>
        </w:rPr>
        <w:t>FoS</w:t>
      </w:r>
      <w:proofErr w:type="spellEnd"/>
      <w:r w:rsidRPr="003170B3">
        <w:rPr>
          <w:rFonts w:cstheme="minorHAnsi"/>
          <w:sz w:val="16"/>
          <w:szCs w:val="16"/>
          <w:lang w:val="en-GB"/>
        </w:rPr>
        <w:t xml:space="preserve"> also organizes several periodic and non-periodic sports and sports-educational activities not only for students, but also for the general public of various ages (Spring Run (</w:t>
      </w:r>
      <w:proofErr w:type="spellStart"/>
      <w:r w:rsidRPr="003170B3">
        <w:rPr>
          <w:rFonts w:cstheme="minorHAnsi"/>
          <w:sz w:val="16"/>
          <w:szCs w:val="16"/>
          <w:lang w:val="en-GB"/>
        </w:rPr>
        <w:t>Jarný</w:t>
      </w:r>
      <w:proofErr w:type="spellEnd"/>
      <w:r w:rsidRPr="003170B3">
        <w:rPr>
          <w:rFonts w:cstheme="minorHAnsi"/>
          <w:sz w:val="16"/>
          <w:szCs w:val="16"/>
          <w:lang w:val="en-GB"/>
        </w:rPr>
        <w:t xml:space="preserve"> </w:t>
      </w:r>
      <w:proofErr w:type="spellStart"/>
      <w:r w:rsidRPr="003170B3">
        <w:rPr>
          <w:rFonts w:cstheme="minorHAnsi"/>
          <w:sz w:val="16"/>
          <w:szCs w:val="16"/>
          <w:lang w:val="en-GB"/>
        </w:rPr>
        <w:t>beh</w:t>
      </w:r>
      <w:proofErr w:type="spellEnd"/>
      <w:r w:rsidRPr="003170B3">
        <w:rPr>
          <w:rFonts w:cstheme="minorHAnsi"/>
          <w:sz w:val="16"/>
          <w:szCs w:val="16"/>
          <w:lang w:val="en-GB"/>
        </w:rPr>
        <w:t>); Children's Sports Olympics of Kindergartens (</w:t>
      </w:r>
      <w:proofErr w:type="spellStart"/>
      <w:r w:rsidRPr="003170B3">
        <w:rPr>
          <w:rFonts w:cstheme="minorHAnsi"/>
          <w:sz w:val="16"/>
          <w:szCs w:val="16"/>
          <w:lang w:val="en-GB"/>
        </w:rPr>
        <w:t>Detská</w:t>
      </w:r>
      <w:proofErr w:type="spellEnd"/>
      <w:r w:rsidRPr="003170B3">
        <w:rPr>
          <w:rFonts w:cstheme="minorHAnsi"/>
          <w:sz w:val="16"/>
          <w:szCs w:val="16"/>
          <w:lang w:val="en-GB"/>
        </w:rPr>
        <w:t xml:space="preserve"> </w:t>
      </w:r>
      <w:proofErr w:type="spellStart"/>
      <w:r w:rsidRPr="003170B3">
        <w:rPr>
          <w:rFonts w:cstheme="minorHAnsi"/>
          <w:sz w:val="16"/>
          <w:szCs w:val="16"/>
          <w:lang w:val="en-GB"/>
        </w:rPr>
        <w:t>športová</w:t>
      </w:r>
      <w:proofErr w:type="spellEnd"/>
      <w:r w:rsidRPr="003170B3">
        <w:rPr>
          <w:rFonts w:cstheme="minorHAnsi"/>
          <w:sz w:val="16"/>
          <w:szCs w:val="16"/>
          <w:lang w:val="en-GB"/>
        </w:rPr>
        <w:t xml:space="preserve"> </w:t>
      </w:r>
      <w:proofErr w:type="spellStart"/>
      <w:r w:rsidRPr="003170B3">
        <w:rPr>
          <w:rFonts w:cstheme="minorHAnsi"/>
          <w:sz w:val="16"/>
          <w:szCs w:val="16"/>
          <w:lang w:val="en-GB"/>
        </w:rPr>
        <w:t>olympiáda</w:t>
      </w:r>
      <w:proofErr w:type="spellEnd"/>
      <w:r w:rsidRPr="003170B3">
        <w:rPr>
          <w:rFonts w:cstheme="minorHAnsi"/>
          <w:sz w:val="16"/>
          <w:szCs w:val="16"/>
          <w:lang w:val="en-GB"/>
        </w:rPr>
        <w:t xml:space="preserve"> </w:t>
      </w:r>
      <w:proofErr w:type="spellStart"/>
      <w:r w:rsidRPr="003170B3">
        <w:rPr>
          <w:rFonts w:cstheme="minorHAnsi"/>
          <w:sz w:val="16"/>
          <w:szCs w:val="16"/>
          <w:lang w:val="en-GB"/>
        </w:rPr>
        <w:t>materských</w:t>
      </w:r>
      <w:proofErr w:type="spellEnd"/>
      <w:r w:rsidRPr="003170B3">
        <w:rPr>
          <w:rFonts w:cstheme="minorHAnsi"/>
          <w:sz w:val="16"/>
          <w:szCs w:val="16"/>
          <w:lang w:val="en-GB"/>
        </w:rPr>
        <w:t xml:space="preserve"> </w:t>
      </w:r>
      <w:proofErr w:type="spellStart"/>
      <w:r w:rsidRPr="003170B3">
        <w:rPr>
          <w:rFonts w:cstheme="minorHAnsi"/>
          <w:sz w:val="16"/>
          <w:szCs w:val="16"/>
          <w:lang w:val="en-GB"/>
        </w:rPr>
        <w:t>škôl</w:t>
      </w:r>
      <w:proofErr w:type="spellEnd"/>
      <w:r w:rsidRPr="003170B3">
        <w:rPr>
          <w:rFonts w:cstheme="minorHAnsi"/>
          <w:sz w:val="16"/>
          <w:szCs w:val="16"/>
          <w:lang w:val="en-GB"/>
        </w:rPr>
        <w:t>); Seniors' Olympic Pentathlon (</w:t>
      </w:r>
      <w:proofErr w:type="spellStart"/>
      <w:r w:rsidRPr="003170B3">
        <w:rPr>
          <w:rFonts w:cstheme="minorHAnsi"/>
          <w:sz w:val="16"/>
          <w:szCs w:val="16"/>
          <w:lang w:val="en-GB"/>
        </w:rPr>
        <w:t>Olympijský</w:t>
      </w:r>
      <w:proofErr w:type="spellEnd"/>
      <w:r w:rsidRPr="003170B3">
        <w:rPr>
          <w:rFonts w:cstheme="minorHAnsi"/>
          <w:sz w:val="16"/>
          <w:szCs w:val="16"/>
          <w:lang w:val="en-GB"/>
        </w:rPr>
        <w:t xml:space="preserve"> </w:t>
      </w:r>
      <w:proofErr w:type="spellStart"/>
      <w:r w:rsidRPr="003170B3">
        <w:rPr>
          <w:rFonts w:cstheme="minorHAnsi"/>
          <w:sz w:val="16"/>
          <w:szCs w:val="16"/>
          <w:lang w:val="en-GB"/>
        </w:rPr>
        <w:t>päťboj</w:t>
      </w:r>
      <w:proofErr w:type="spellEnd"/>
      <w:r w:rsidRPr="003170B3">
        <w:rPr>
          <w:rFonts w:cstheme="minorHAnsi"/>
          <w:sz w:val="16"/>
          <w:szCs w:val="16"/>
          <w:lang w:val="en-GB"/>
        </w:rPr>
        <w:t xml:space="preserve"> </w:t>
      </w:r>
      <w:proofErr w:type="spellStart"/>
      <w:r w:rsidRPr="003170B3">
        <w:rPr>
          <w:rFonts w:cstheme="minorHAnsi"/>
          <w:sz w:val="16"/>
          <w:szCs w:val="16"/>
          <w:lang w:val="en-GB"/>
        </w:rPr>
        <w:t>seniorov</w:t>
      </w:r>
      <w:proofErr w:type="spellEnd"/>
      <w:r w:rsidRPr="003170B3">
        <w:rPr>
          <w:rFonts w:cstheme="minorHAnsi"/>
          <w:sz w:val="16"/>
          <w:szCs w:val="16"/>
          <w:lang w:val="en-GB"/>
        </w:rPr>
        <w:t xml:space="preserve">); Olympic Day Run (Beh </w:t>
      </w:r>
      <w:proofErr w:type="spellStart"/>
      <w:r w:rsidRPr="003170B3">
        <w:rPr>
          <w:rFonts w:cstheme="minorHAnsi"/>
          <w:sz w:val="16"/>
          <w:szCs w:val="16"/>
          <w:lang w:val="en-GB"/>
        </w:rPr>
        <w:t>olympijského</w:t>
      </w:r>
      <w:proofErr w:type="spellEnd"/>
      <w:r w:rsidRPr="003170B3">
        <w:rPr>
          <w:rFonts w:cstheme="minorHAnsi"/>
          <w:sz w:val="16"/>
          <w:szCs w:val="16"/>
          <w:lang w:val="en-GB"/>
        </w:rPr>
        <w:t xml:space="preserve"> </w:t>
      </w:r>
      <w:proofErr w:type="spellStart"/>
      <w:r w:rsidRPr="003170B3">
        <w:rPr>
          <w:rFonts w:cstheme="minorHAnsi"/>
          <w:sz w:val="16"/>
          <w:szCs w:val="16"/>
          <w:lang w:val="en-GB"/>
        </w:rPr>
        <w:t>dňa</w:t>
      </w:r>
      <w:proofErr w:type="spellEnd"/>
      <w:r w:rsidRPr="003170B3">
        <w:rPr>
          <w:rFonts w:cstheme="minorHAnsi"/>
          <w:sz w:val="16"/>
          <w:szCs w:val="16"/>
          <w:lang w:val="en-GB"/>
        </w:rPr>
        <w:t>); Little Sportsman (</w:t>
      </w:r>
      <w:proofErr w:type="spellStart"/>
      <w:r w:rsidRPr="003170B3">
        <w:rPr>
          <w:rFonts w:cstheme="minorHAnsi"/>
          <w:sz w:val="16"/>
          <w:szCs w:val="16"/>
          <w:lang w:val="en-GB"/>
        </w:rPr>
        <w:t>Šporťáčik</w:t>
      </w:r>
      <w:proofErr w:type="spellEnd"/>
      <w:r w:rsidRPr="003170B3">
        <w:rPr>
          <w:rFonts w:cstheme="minorHAnsi"/>
          <w:sz w:val="16"/>
          <w:szCs w:val="16"/>
          <w:lang w:val="en-GB"/>
        </w:rPr>
        <w:t xml:space="preserve">); exercise program </w:t>
      </w:r>
      <w:proofErr w:type="spellStart"/>
      <w:r w:rsidRPr="003170B3">
        <w:rPr>
          <w:rFonts w:cstheme="minorHAnsi"/>
          <w:sz w:val="16"/>
          <w:szCs w:val="16"/>
          <w:lang w:val="en-GB"/>
        </w:rPr>
        <w:t>ProSenior</w:t>
      </w:r>
      <w:proofErr w:type="spellEnd"/>
      <w:r w:rsidRPr="003170B3">
        <w:rPr>
          <w:rFonts w:cstheme="minorHAnsi"/>
          <w:sz w:val="16"/>
          <w:szCs w:val="16"/>
          <w:lang w:val="en-GB"/>
        </w:rPr>
        <w:t xml:space="preserve"> and other). During the implementation of these activities, </w:t>
      </w:r>
      <w:proofErr w:type="spellStart"/>
      <w:r w:rsidRPr="003170B3">
        <w:rPr>
          <w:rFonts w:cstheme="minorHAnsi"/>
          <w:sz w:val="16"/>
          <w:szCs w:val="16"/>
          <w:lang w:val="en-GB"/>
        </w:rPr>
        <w:t>FoS</w:t>
      </w:r>
      <w:proofErr w:type="spellEnd"/>
      <w:r w:rsidRPr="003170B3">
        <w:rPr>
          <w:rFonts w:cstheme="minorHAnsi"/>
          <w:sz w:val="16"/>
          <w:szCs w:val="16"/>
          <w:lang w:val="en-GB"/>
        </w:rPr>
        <w:t xml:space="preserve"> cooperates and co-organizes them with students, the Olympic Club of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and the city of </w:t>
      </w:r>
      <w:proofErr w:type="spellStart"/>
      <w:r w:rsidRPr="003170B3">
        <w:rPr>
          <w:rFonts w:cstheme="minorHAnsi"/>
          <w:sz w:val="16"/>
          <w:szCs w:val="16"/>
          <w:lang w:val="en-GB"/>
        </w:rPr>
        <w:t>Prešov</w:t>
      </w:r>
      <w:proofErr w:type="spellEnd"/>
      <w:r w:rsidRPr="003170B3">
        <w:rPr>
          <w:rFonts w:cstheme="minorHAnsi"/>
          <w:sz w:val="16"/>
          <w:szCs w:val="16"/>
          <w:lang w:val="en-GB"/>
        </w:rPr>
        <w:t>.</w:t>
      </w:r>
    </w:p>
    <w:p w14:paraId="3D7E32BE"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2D6D688F"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There are 11 ensembles at the PU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which are members of the Board for Artistic Activities of the University. They work at individual faculties of the </w:t>
      </w:r>
      <w:proofErr w:type="gramStart"/>
      <w:r w:rsidRPr="003170B3">
        <w:rPr>
          <w:rFonts w:cstheme="minorHAnsi"/>
          <w:sz w:val="16"/>
          <w:szCs w:val="16"/>
          <w:lang w:val="en-GB"/>
        </w:rPr>
        <w:t>university</w:t>
      </w:r>
      <w:proofErr w:type="gramEnd"/>
      <w:r w:rsidRPr="003170B3">
        <w:rPr>
          <w:rFonts w:cstheme="minorHAnsi"/>
          <w:sz w:val="16"/>
          <w:szCs w:val="16"/>
          <w:lang w:val="en-GB"/>
        </w:rPr>
        <w:t xml:space="preserve"> and their professional guarantors are artistic leaders. The members of the ensembles are mostly university students. The ensembles of the university are an example of the use of free time of university students, they represent the university at domestic and foreign art events, such as academic competitions, shows, festivals, television and radio appearances, recordings; they significantly influence the cultural and social life at the university with independent performances at university and faculty ceremonial events, they represent and create the image of the university within the city of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the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region, on a national and international scale.</w:t>
      </w:r>
    </w:p>
    <w:p w14:paraId="5950FF01"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1353A707"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During the study, students have the possibility to work in the student-media at the PU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w:t>
      </w:r>
      <w:proofErr w:type="spellStart"/>
      <w:r w:rsidRPr="003170B3">
        <w:rPr>
          <w:rFonts w:cstheme="minorHAnsi"/>
          <w:sz w:val="16"/>
          <w:szCs w:val="16"/>
          <w:lang w:val="en-GB"/>
        </w:rPr>
        <w:t>PaF</w:t>
      </w:r>
      <w:proofErr w:type="spellEnd"/>
      <w:r w:rsidRPr="003170B3">
        <w:rPr>
          <w:rFonts w:cstheme="minorHAnsi"/>
          <w:sz w:val="16"/>
          <w:szCs w:val="16"/>
          <w:lang w:val="en-GB"/>
        </w:rPr>
        <w:t xml:space="preserve"> Radio, Internet Television </w:t>
      </w:r>
      <w:proofErr w:type="spellStart"/>
      <w:r w:rsidRPr="003170B3">
        <w:rPr>
          <w:rFonts w:cstheme="minorHAnsi"/>
          <w:sz w:val="16"/>
          <w:szCs w:val="16"/>
          <w:lang w:val="en-GB"/>
        </w:rPr>
        <w:t>Mediálka</w:t>
      </w:r>
      <w:proofErr w:type="spellEnd"/>
      <w:r w:rsidRPr="003170B3">
        <w:rPr>
          <w:rFonts w:cstheme="minorHAnsi"/>
          <w:sz w:val="16"/>
          <w:szCs w:val="16"/>
          <w:lang w:val="en-GB"/>
        </w:rPr>
        <w:t xml:space="preserve"> and the online magazine </w:t>
      </w:r>
      <w:proofErr w:type="spellStart"/>
      <w:r w:rsidRPr="003170B3">
        <w:rPr>
          <w:rFonts w:cstheme="minorHAnsi"/>
          <w:sz w:val="16"/>
          <w:szCs w:val="16"/>
          <w:lang w:val="en-GB"/>
        </w:rPr>
        <w:t>Unipo</w:t>
      </w:r>
      <w:proofErr w:type="spellEnd"/>
      <w:r w:rsidRPr="003170B3">
        <w:rPr>
          <w:rFonts w:cstheme="minorHAnsi"/>
          <w:sz w:val="16"/>
          <w:szCs w:val="16"/>
          <w:lang w:val="en-GB"/>
        </w:rPr>
        <w:t xml:space="preserve"> Press.</w:t>
      </w:r>
    </w:p>
    <w:p w14:paraId="0B3B6CF8"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01D02D21"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University Pastoral </w:t>
      </w:r>
      <w:proofErr w:type="spellStart"/>
      <w:r w:rsidRPr="003170B3">
        <w:rPr>
          <w:rFonts w:cstheme="minorHAnsi"/>
          <w:sz w:val="16"/>
          <w:szCs w:val="16"/>
          <w:lang w:val="en-GB"/>
        </w:rPr>
        <w:t>Center</w:t>
      </w:r>
      <w:proofErr w:type="spellEnd"/>
      <w:r w:rsidRPr="003170B3">
        <w:rPr>
          <w:rFonts w:cstheme="minorHAnsi"/>
          <w:sz w:val="16"/>
          <w:szCs w:val="16"/>
          <w:lang w:val="en-GB"/>
        </w:rPr>
        <w:t xml:space="preserve"> of Dr. Štefan Hések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(hereinafter </w:t>
      </w:r>
      <w:proofErr w:type="spellStart"/>
      <w:r w:rsidRPr="003170B3">
        <w:rPr>
          <w:rFonts w:cstheme="minorHAnsi"/>
          <w:sz w:val="16"/>
          <w:szCs w:val="16"/>
          <w:lang w:val="en-GB"/>
        </w:rPr>
        <w:t>UPeCc</w:t>
      </w:r>
      <w:proofErr w:type="spellEnd"/>
      <w:r w:rsidRPr="003170B3">
        <w:rPr>
          <w:rFonts w:cstheme="minorHAnsi"/>
          <w:sz w:val="16"/>
          <w:szCs w:val="16"/>
          <w:lang w:val="en-GB"/>
        </w:rPr>
        <w:t xml:space="preserve">; http://upc.unipo.sk/) is part of the nationwide network of university pastoral </w:t>
      </w:r>
      <w:proofErr w:type="spellStart"/>
      <w:r w:rsidRPr="003170B3">
        <w:rPr>
          <w:rFonts w:cstheme="minorHAnsi"/>
          <w:sz w:val="16"/>
          <w:szCs w:val="16"/>
          <w:lang w:val="en-GB"/>
        </w:rPr>
        <w:t>centers</w:t>
      </w:r>
      <w:proofErr w:type="spellEnd"/>
      <w:r w:rsidRPr="003170B3">
        <w:rPr>
          <w:rFonts w:cstheme="minorHAnsi"/>
          <w:sz w:val="16"/>
          <w:szCs w:val="16"/>
          <w:lang w:val="en-GB"/>
        </w:rPr>
        <w:t xml:space="preserve">. Its main task is to take care of the spiritual needs of university students and teachers. For its activities at the PU, UPeCc uses a chapel in Student's Dormitory on Ul. 17. </w:t>
      </w:r>
      <w:proofErr w:type="spellStart"/>
      <w:r w:rsidRPr="003170B3">
        <w:rPr>
          <w:rFonts w:cstheme="minorHAnsi"/>
          <w:sz w:val="16"/>
          <w:szCs w:val="16"/>
          <w:lang w:val="en-GB"/>
        </w:rPr>
        <w:t>novembra</w:t>
      </w:r>
      <w:proofErr w:type="spellEnd"/>
      <w:r w:rsidRPr="003170B3">
        <w:rPr>
          <w:rFonts w:cstheme="minorHAnsi"/>
          <w:sz w:val="16"/>
          <w:szCs w:val="16"/>
          <w:lang w:val="en-GB"/>
        </w:rPr>
        <w:t xml:space="preserve">, TV room in Student Dormitory </w:t>
      </w:r>
      <w:proofErr w:type="spellStart"/>
      <w:r w:rsidRPr="003170B3">
        <w:rPr>
          <w:rFonts w:cstheme="minorHAnsi"/>
          <w:sz w:val="16"/>
          <w:szCs w:val="16"/>
          <w:lang w:val="en-GB"/>
        </w:rPr>
        <w:t>Exnárova</w:t>
      </w:r>
      <w:proofErr w:type="spellEnd"/>
      <w:r w:rsidRPr="003170B3">
        <w:rPr>
          <w:rFonts w:cstheme="minorHAnsi"/>
          <w:sz w:val="16"/>
          <w:szCs w:val="16"/>
          <w:lang w:val="en-GB"/>
        </w:rPr>
        <w:t xml:space="preserve"> 36 and hall no. 100 on </w:t>
      </w:r>
      <w:proofErr w:type="spellStart"/>
      <w:r w:rsidRPr="003170B3">
        <w:rPr>
          <w:rFonts w:cstheme="minorHAnsi"/>
          <w:sz w:val="16"/>
          <w:szCs w:val="16"/>
          <w:lang w:val="en-GB"/>
        </w:rPr>
        <w:t>FoHNS</w:t>
      </w:r>
      <w:proofErr w:type="spellEnd"/>
      <w:r w:rsidRPr="003170B3">
        <w:rPr>
          <w:rFonts w:cstheme="minorHAnsi"/>
          <w:sz w:val="16"/>
          <w:szCs w:val="16"/>
          <w:lang w:val="en-GB"/>
        </w:rPr>
        <w:t xml:space="preserve">. The Greek-Catholic Youth Pastoral </w:t>
      </w:r>
      <w:proofErr w:type="spellStart"/>
      <w:r w:rsidRPr="003170B3">
        <w:rPr>
          <w:rFonts w:cstheme="minorHAnsi"/>
          <w:sz w:val="16"/>
          <w:szCs w:val="16"/>
          <w:lang w:val="en-GB"/>
        </w:rPr>
        <w:t>Center</w:t>
      </w:r>
      <w:proofErr w:type="spellEnd"/>
      <w:r w:rsidRPr="003170B3">
        <w:rPr>
          <w:rFonts w:cstheme="minorHAnsi"/>
          <w:sz w:val="16"/>
          <w:szCs w:val="16"/>
          <w:lang w:val="en-GB"/>
        </w:rPr>
        <w:t xml:space="preserve"> (GMPC; www.gmpc.grkatpo.sk), founded by the Archbishop's Office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also creates spiritual activities on the grounds of the PU. GMPC cooperates very intensively with GCTF PU and offers various leisure activities. The role of the </w:t>
      </w:r>
      <w:proofErr w:type="spellStart"/>
      <w:r w:rsidRPr="003170B3">
        <w:rPr>
          <w:rFonts w:cstheme="minorHAnsi"/>
          <w:sz w:val="16"/>
          <w:szCs w:val="16"/>
          <w:lang w:val="en-GB"/>
        </w:rPr>
        <w:t>center</w:t>
      </w:r>
      <w:proofErr w:type="spellEnd"/>
      <w:r w:rsidRPr="003170B3">
        <w:rPr>
          <w:rFonts w:cstheme="minorHAnsi"/>
          <w:sz w:val="16"/>
          <w:szCs w:val="16"/>
          <w:lang w:val="en-GB"/>
        </w:rPr>
        <w:t xml:space="preserve"> is to create a space, mostly for young people working and studying in the city of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for meeting </w:t>
      </w:r>
      <w:r w:rsidRPr="003170B3">
        <w:rPr>
          <w:rFonts w:cstheme="minorHAnsi"/>
          <w:sz w:val="16"/>
          <w:szCs w:val="16"/>
          <w:lang w:val="en-GB"/>
        </w:rPr>
        <w:lastRenderedPageBreak/>
        <w:t xml:space="preserve">together, establishing dialogue, deepening experience of their faith, as well as reciprocity between themselves and the world. It is formed </w:t>
      </w:r>
      <w:proofErr w:type="gramStart"/>
      <w:r w:rsidRPr="003170B3">
        <w:rPr>
          <w:rFonts w:cstheme="minorHAnsi"/>
          <w:sz w:val="16"/>
          <w:szCs w:val="16"/>
          <w:lang w:val="en-GB"/>
        </w:rPr>
        <w:t>on the basis of</w:t>
      </w:r>
      <w:proofErr w:type="gramEnd"/>
      <w:r w:rsidRPr="003170B3">
        <w:rPr>
          <w:rFonts w:cstheme="minorHAnsi"/>
          <w:sz w:val="16"/>
          <w:szCs w:val="16"/>
          <w:lang w:val="en-GB"/>
        </w:rPr>
        <w:t xml:space="preserve"> friendship, conversations, discussions, invited lectures, spiritual and leisure activities.</w:t>
      </w:r>
    </w:p>
    <w:p w14:paraId="2A6005F5"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40D15FF9"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 Institute of Philosophy prepares the summer school of Philosophy as a practical self-knowledge (trips of teachers and students into nature combined with open discussions about the future of philosophy, the application of philosophers in practice, techniques of self-knowledge). It will also offer excursions and workshops in the field of charity and volunteering, media and workshops in the footsteps of Slovak philosophy. Another planned platform is the Philosophical Discussion Club focused on the development of critical thinking and argumentation skills in mutual discussion of FF PU students, as well as ongoing cooperation with the NOUS Philosophical Club in the form of preparation of lectures and events for the </w:t>
      </w:r>
      <w:proofErr w:type="gramStart"/>
      <w:r w:rsidRPr="003170B3">
        <w:rPr>
          <w:rFonts w:cstheme="minorHAnsi"/>
          <w:sz w:val="16"/>
          <w:szCs w:val="16"/>
          <w:lang w:val="en-GB"/>
        </w:rPr>
        <w:t>general public</w:t>
      </w:r>
      <w:proofErr w:type="gramEnd"/>
      <w:r w:rsidRPr="003170B3">
        <w:rPr>
          <w:rFonts w:cstheme="minorHAnsi"/>
          <w:sz w:val="16"/>
          <w:szCs w:val="16"/>
          <w:lang w:val="en-GB"/>
        </w:rPr>
        <w:t>.</w:t>
      </w:r>
    </w:p>
    <w:p w14:paraId="3B5BA761" w14:textId="77777777" w:rsidR="00515EC0" w:rsidRPr="003170B3" w:rsidRDefault="00515EC0" w:rsidP="00515EC0">
      <w:pPr>
        <w:pStyle w:val="Odsekzoznamu"/>
        <w:numPr>
          <w:ilvl w:val="0"/>
          <w:numId w:val="16"/>
        </w:numPr>
        <w:autoSpaceDE w:val="0"/>
        <w:autoSpaceDN w:val="0"/>
        <w:adjustRightInd w:val="0"/>
        <w:spacing w:after="0" w:line="240" w:lineRule="auto"/>
        <w:jc w:val="both"/>
        <w:rPr>
          <w:rFonts w:cstheme="minorHAnsi"/>
          <w:sz w:val="16"/>
          <w:szCs w:val="16"/>
          <w:lang w:val="en-GB"/>
        </w:rPr>
      </w:pPr>
      <w:r w:rsidRPr="003170B3">
        <w:rPr>
          <w:rFonts w:cstheme="minorHAnsi"/>
          <w:sz w:val="16"/>
          <w:szCs w:val="16"/>
          <w:lang w:val="en-GB"/>
        </w:rPr>
        <w:t xml:space="preserve">Possibilities and conditions for participation of the study programme students in mobilities and internships (indicating contact details), application instructions, rules for recognition of this education. </w:t>
      </w:r>
    </w:p>
    <w:p w14:paraId="4630F87F" w14:textId="77777777" w:rsidR="00515EC0" w:rsidRPr="003170B3" w:rsidRDefault="00515EC0" w:rsidP="00515EC0">
      <w:pPr>
        <w:pStyle w:val="P68B1DB1-Normlny5"/>
        <w:spacing w:before="120" w:line="240" w:lineRule="auto"/>
        <w:ind w:left="360"/>
        <w:jc w:val="both"/>
        <w:rPr>
          <w:sz w:val="16"/>
          <w:szCs w:val="16"/>
          <w:lang w:val="en-US"/>
        </w:rPr>
      </w:pPr>
      <w:r w:rsidRPr="003170B3">
        <w:rPr>
          <w:sz w:val="16"/>
          <w:szCs w:val="16"/>
          <w:lang w:val="en-US"/>
        </w:rPr>
        <w:t>The procedures and processes for applying for mobility, selection, participation in mobility and recognition of achievements obtained abroad describe the individual directives of the Rector, which are available on the University website. Information campaigns on the possibilities of mobility and internships are regularly being carried out - on the university and faculty level. Information on mobility opportunities are being published on the website of the university and the faculty.</w:t>
      </w:r>
    </w:p>
    <w:p w14:paraId="5FBA0C2F" w14:textId="77777777" w:rsidR="00515EC0" w:rsidRPr="003170B3" w:rsidRDefault="00515EC0" w:rsidP="00515EC0">
      <w:pPr>
        <w:pStyle w:val="P68B1DB1-Normlny5"/>
        <w:spacing w:before="120" w:line="240" w:lineRule="auto"/>
        <w:ind w:left="360"/>
        <w:jc w:val="both"/>
        <w:rPr>
          <w:sz w:val="16"/>
          <w:szCs w:val="16"/>
          <w:lang w:val="en-US"/>
        </w:rPr>
      </w:pPr>
      <w:r w:rsidRPr="003170B3">
        <w:rPr>
          <w:sz w:val="16"/>
          <w:szCs w:val="16"/>
          <w:lang w:val="en-US"/>
        </w:rPr>
        <w:t xml:space="preserve">According to the Study Regulations of PU in </w:t>
      </w:r>
      <w:proofErr w:type="spellStart"/>
      <w:r w:rsidRPr="003170B3">
        <w:rPr>
          <w:sz w:val="16"/>
          <w:szCs w:val="16"/>
          <w:lang w:val="en-US"/>
        </w:rPr>
        <w:t>Prešov</w:t>
      </w:r>
      <w:proofErr w:type="spellEnd"/>
      <w:r w:rsidRPr="003170B3">
        <w:rPr>
          <w:sz w:val="16"/>
          <w:szCs w:val="16"/>
          <w:lang w:val="en-US"/>
        </w:rPr>
        <w:t xml:space="preserve"> (Art. 15) a faculty student has the right to complete part of their studies at another university in the Slovak Republic or abroad. Depending on the type of mobility, the dean/rector, or Vice-Rector for International Affairs and Marketing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w:t>
      </w:r>
      <w:proofErr w:type="gramStart"/>
      <w:r w:rsidRPr="003170B3">
        <w:rPr>
          <w:sz w:val="16"/>
          <w:szCs w:val="16"/>
          <w:lang w:val="en-US"/>
        </w:rPr>
        <w:t>program</w:t>
      </w:r>
      <w:proofErr w:type="gramEnd"/>
      <w:r w:rsidRPr="003170B3">
        <w:rPr>
          <w:sz w:val="16"/>
          <w:szCs w:val="16"/>
          <w:lang w:val="en-US"/>
        </w:rPr>
        <w:t xml:space="preserve"> and the credits will be awarded by the faculty ECTS coordinator. The student is obliged to sign a Credit Transfer Agreement with the responsible department and the relevant vice-dean before leaving for mobility at the sending faculty.</w:t>
      </w:r>
    </w:p>
    <w:p w14:paraId="7F723E10" w14:textId="77777777" w:rsidR="00515EC0" w:rsidRPr="003170B3" w:rsidRDefault="00515EC0" w:rsidP="00515EC0">
      <w:pPr>
        <w:pStyle w:val="P68B1DB1-Normlny5"/>
        <w:spacing w:before="120" w:line="240" w:lineRule="auto"/>
        <w:ind w:left="360"/>
        <w:jc w:val="both"/>
        <w:rPr>
          <w:sz w:val="16"/>
          <w:szCs w:val="16"/>
          <w:lang w:val="en-US"/>
        </w:rPr>
      </w:pPr>
      <w:r w:rsidRPr="003170B3">
        <w:rPr>
          <w:sz w:val="16"/>
          <w:szCs w:val="16"/>
          <w:lang w:val="en-US"/>
        </w:rPr>
        <w:t xml:space="preserve">Credit transfer is the acquisition of credits by completing part of the study </w:t>
      </w:r>
      <w:proofErr w:type="gramStart"/>
      <w:r w:rsidRPr="003170B3">
        <w:rPr>
          <w:sz w:val="16"/>
          <w:szCs w:val="16"/>
          <w:lang w:val="en-US"/>
        </w:rPr>
        <w:t>on the basis of</w:t>
      </w:r>
      <w:proofErr w:type="gramEnd"/>
      <w:r w:rsidRPr="003170B3">
        <w:rPr>
          <w:sz w:val="16"/>
          <w:szCs w:val="16"/>
          <w:lang w:val="en-US"/>
        </w:rPr>
        <w:t xml:space="preserve"> a study agreement at another university in the Slovak Republic or abroad. The transfer of credits is ensured by the study application, the study agreement and the Transcript of Records. If a student completes part of their study abroad, they are entitled to substitute study obligations (which they will agree upon with the teacher or examiner of the course by written agreement before departure) if the hosting university does not offer a suitable alternative course to the course of the study program at </w:t>
      </w:r>
      <w:proofErr w:type="spellStart"/>
      <w:r w:rsidRPr="003170B3">
        <w:rPr>
          <w:sz w:val="16"/>
          <w:szCs w:val="16"/>
          <w:lang w:val="en-US"/>
        </w:rPr>
        <w:t>FoA</w:t>
      </w:r>
      <w:proofErr w:type="spellEnd"/>
      <w:r w:rsidRPr="003170B3">
        <w:rPr>
          <w:sz w:val="16"/>
          <w:szCs w:val="16"/>
          <w:lang w:val="en-US"/>
        </w:rPr>
        <w:t xml:space="preserve"> PU. Further requirements for study abroad are regulated by the internal regulations of the </w:t>
      </w:r>
      <w:proofErr w:type="spellStart"/>
      <w:r w:rsidRPr="003170B3">
        <w:rPr>
          <w:sz w:val="16"/>
          <w:szCs w:val="16"/>
          <w:lang w:val="en-US"/>
        </w:rPr>
        <w:t>FoA</w:t>
      </w:r>
      <w:proofErr w:type="spellEnd"/>
      <w:r w:rsidRPr="003170B3">
        <w:rPr>
          <w:sz w:val="16"/>
          <w:szCs w:val="16"/>
          <w:lang w:val="en-US"/>
        </w:rPr>
        <w:t xml:space="preserve"> PU, published on the faculty's website.</w:t>
      </w:r>
    </w:p>
    <w:p w14:paraId="5CC3E798" w14:textId="77777777" w:rsidR="00515EC0" w:rsidRPr="003170B3" w:rsidRDefault="00515EC0" w:rsidP="00515EC0">
      <w:pPr>
        <w:pStyle w:val="P68B1DB1-Normlny5"/>
        <w:spacing w:before="120" w:line="240" w:lineRule="auto"/>
        <w:ind w:left="360"/>
        <w:jc w:val="both"/>
        <w:rPr>
          <w:sz w:val="16"/>
          <w:szCs w:val="16"/>
          <w:lang w:val="en-US"/>
        </w:rPr>
      </w:pPr>
      <w:r w:rsidRPr="003170B3">
        <w:rPr>
          <w:sz w:val="16"/>
          <w:szCs w:val="16"/>
          <w:lang w:val="en-US"/>
        </w:rPr>
        <w:t xml:space="preserve">The description of the procedure for the implementation of Erasmus + mobilities is regulated by the Rector's Directive 8/2014 entitled </w:t>
      </w:r>
      <w:r w:rsidRPr="003170B3">
        <w:rPr>
          <w:i/>
          <w:sz w:val="16"/>
          <w:szCs w:val="16"/>
          <w:lang w:val="en-US"/>
        </w:rPr>
        <w:t>Procedure for the implementation of departing student mobilities within the Erasmus +</w:t>
      </w:r>
      <w:r w:rsidRPr="003170B3">
        <w:rPr>
          <w:sz w:val="16"/>
          <w:szCs w:val="16"/>
          <w:lang w:val="en-US"/>
        </w:rPr>
        <w:t xml:space="preserve"> program. The implementation of Erasmus + mobility consists of four sub-processes, or steps: (1) submission of an Erasmus + mobility application, (2) a selection procedure, (3) implementation of mobility, (4) recognition of achievements obtained abroad, in which the actions to be performed are precisely specified.</w:t>
      </w:r>
    </w:p>
    <w:p w14:paraId="62988EC1" w14:textId="77777777" w:rsidR="00515EC0" w:rsidRPr="003170B3" w:rsidRDefault="00515EC0" w:rsidP="00515EC0">
      <w:pPr>
        <w:pStyle w:val="Odsekzoznamu"/>
        <w:autoSpaceDE w:val="0"/>
        <w:autoSpaceDN w:val="0"/>
        <w:adjustRightInd w:val="0"/>
        <w:spacing w:after="0" w:line="240" w:lineRule="auto"/>
        <w:ind w:left="360"/>
        <w:jc w:val="both"/>
        <w:rPr>
          <w:rFonts w:eastAsiaTheme="minorEastAsia" w:cstheme="minorHAnsi"/>
          <w:sz w:val="16"/>
          <w:szCs w:val="16"/>
          <w:lang w:val="en-US" w:eastAsia="sk-SK"/>
        </w:rPr>
      </w:pPr>
      <w:proofErr w:type="spellStart"/>
      <w:r w:rsidRPr="003170B3">
        <w:rPr>
          <w:rFonts w:eastAsiaTheme="minorEastAsia" w:cstheme="minorHAnsi"/>
          <w:sz w:val="16"/>
          <w:szCs w:val="16"/>
          <w:lang w:val="en-US" w:eastAsia="sk-SK"/>
        </w:rPr>
        <w:t>Opatrenie</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rektora</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ku</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prenosu</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kreditov</w:t>
      </w:r>
      <w:proofErr w:type="spellEnd"/>
      <w:r w:rsidRPr="003170B3">
        <w:rPr>
          <w:rFonts w:eastAsiaTheme="minorEastAsia" w:cstheme="minorHAnsi"/>
          <w:sz w:val="16"/>
          <w:szCs w:val="16"/>
          <w:lang w:val="en-US" w:eastAsia="sk-SK"/>
        </w:rPr>
        <w:t xml:space="preserve"> a </w:t>
      </w:r>
      <w:proofErr w:type="spellStart"/>
      <w:r w:rsidRPr="003170B3">
        <w:rPr>
          <w:rFonts w:eastAsiaTheme="minorEastAsia" w:cstheme="minorHAnsi"/>
          <w:sz w:val="16"/>
          <w:szCs w:val="16"/>
          <w:lang w:val="en-US" w:eastAsia="sk-SK"/>
        </w:rPr>
        <w:t>uznávaniu</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výsledkov</w:t>
      </w:r>
      <w:proofErr w:type="spellEnd"/>
      <w:r w:rsidRPr="003170B3">
        <w:rPr>
          <w:rFonts w:eastAsiaTheme="minorEastAsia" w:cstheme="minorHAnsi"/>
          <w:sz w:val="16"/>
          <w:szCs w:val="16"/>
          <w:lang w:val="en-US" w:eastAsia="sk-SK"/>
        </w:rPr>
        <w:t xml:space="preserve"> za </w:t>
      </w:r>
      <w:proofErr w:type="spellStart"/>
      <w:r w:rsidRPr="003170B3">
        <w:rPr>
          <w:rFonts w:eastAsiaTheme="minorEastAsia" w:cstheme="minorHAnsi"/>
          <w:sz w:val="16"/>
          <w:szCs w:val="16"/>
          <w:lang w:val="en-US" w:eastAsia="sk-SK"/>
        </w:rPr>
        <w:t>absolvovanie</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časti</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štúdia</w:t>
      </w:r>
      <w:proofErr w:type="spellEnd"/>
      <w:r w:rsidRPr="003170B3">
        <w:rPr>
          <w:rFonts w:eastAsiaTheme="minorEastAsia" w:cstheme="minorHAnsi"/>
          <w:sz w:val="16"/>
          <w:szCs w:val="16"/>
          <w:lang w:val="en-US" w:eastAsia="sk-SK"/>
        </w:rPr>
        <w:t xml:space="preserve"> a </w:t>
      </w:r>
      <w:proofErr w:type="spellStart"/>
      <w:r w:rsidRPr="003170B3">
        <w:rPr>
          <w:rFonts w:eastAsiaTheme="minorEastAsia" w:cstheme="minorHAnsi"/>
          <w:sz w:val="16"/>
          <w:szCs w:val="16"/>
          <w:lang w:val="en-US" w:eastAsia="sk-SK"/>
        </w:rPr>
        <w:t>odborných</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stáží</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na</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hosťujúcich</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inštitúciách</w:t>
      </w:r>
      <w:proofErr w:type="spellEnd"/>
      <w:r w:rsidRPr="003170B3">
        <w:rPr>
          <w:rFonts w:eastAsiaTheme="minorEastAsia" w:cstheme="minorHAnsi"/>
          <w:sz w:val="16"/>
          <w:szCs w:val="16"/>
          <w:lang w:val="en-US" w:eastAsia="sk-SK"/>
        </w:rPr>
        <w:t xml:space="preserve"> v </w:t>
      </w:r>
      <w:proofErr w:type="spellStart"/>
      <w:r w:rsidRPr="003170B3">
        <w:rPr>
          <w:rFonts w:eastAsiaTheme="minorEastAsia" w:cstheme="minorHAnsi"/>
          <w:sz w:val="16"/>
          <w:szCs w:val="16"/>
          <w:lang w:val="en-US" w:eastAsia="sk-SK"/>
        </w:rPr>
        <w:t>rámci</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študentských</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mobilitných</w:t>
      </w:r>
      <w:proofErr w:type="spellEnd"/>
      <w:r w:rsidRPr="003170B3">
        <w:rPr>
          <w:rFonts w:eastAsiaTheme="minorEastAsia" w:cstheme="minorHAnsi"/>
          <w:sz w:val="16"/>
          <w:szCs w:val="16"/>
          <w:lang w:val="en-US" w:eastAsia="sk-SK"/>
        </w:rPr>
        <w:t xml:space="preserve"> </w:t>
      </w:r>
      <w:proofErr w:type="spellStart"/>
      <w:r w:rsidRPr="003170B3">
        <w:rPr>
          <w:rFonts w:eastAsiaTheme="minorEastAsia" w:cstheme="minorHAnsi"/>
          <w:sz w:val="16"/>
          <w:szCs w:val="16"/>
          <w:lang w:val="en-US" w:eastAsia="sk-SK"/>
        </w:rPr>
        <w:t>programov</w:t>
      </w:r>
      <w:proofErr w:type="spellEnd"/>
      <w:r w:rsidRPr="003170B3">
        <w:rPr>
          <w:rFonts w:eastAsiaTheme="minorEastAsia" w:cstheme="minorHAnsi"/>
          <w:sz w:val="16"/>
          <w:szCs w:val="16"/>
          <w:lang w:val="en-US" w:eastAsia="sk-SK"/>
        </w:rPr>
        <w:t xml:space="preserve"> (2009) defines the tasks of the institutional and faculty coordinator of ECTS, which includes the provision of counseling and methodological guidance to students and university teachers in the field of ECTS, providing and coordinating the preparation of the Catalog of Courses for domestic and foreign students.</w:t>
      </w:r>
    </w:p>
    <w:p w14:paraId="11A96878" w14:textId="77777777" w:rsidR="00515EC0" w:rsidRPr="003170B3" w:rsidRDefault="00515EC0" w:rsidP="00515EC0">
      <w:pPr>
        <w:autoSpaceDE w:val="0"/>
        <w:autoSpaceDN w:val="0"/>
        <w:adjustRightInd w:val="0"/>
        <w:spacing w:after="0" w:line="240" w:lineRule="auto"/>
        <w:rPr>
          <w:rFonts w:cstheme="minorHAnsi"/>
          <w:b/>
          <w:bCs/>
          <w:sz w:val="16"/>
          <w:szCs w:val="16"/>
          <w:lang w:val="en-GB"/>
        </w:rPr>
      </w:pPr>
    </w:p>
    <w:p w14:paraId="2B197BB7" w14:textId="77777777" w:rsidR="00515EC0" w:rsidRPr="003170B3" w:rsidRDefault="00515EC0" w:rsidP="00515EC0">
      <w:pPr>
        <w:pStyle w:val="Odsekzoznamu"/>
        <w:numPr>
          <w:ilvl w:val="0"/>
          <w:numId w:val="6"/>
        </w:numPr>
        <w:autoSpaceDE w:val="0"/>
        <w:autoSpaceDN w:val="0"/>
        <w:adjustRightInd w:val="0"/>
        <w:spacing w:after="0" w:line="240" w:lineRule="auto"/>
        <w:rPr>
          <w:rFonts w:cstheme="minorHAnsi"/>
          <w:b/>
          <w:bCs/>
          <w:sz w:val="16"/>
          <w:szCs w:val="16"/>
          <w:lang w:val="en-GB"/>
        </w:rPr>
      </w:pPr>
      <w:r w:rsidRPr="003170B3">
        <w:rPr>
          <w:rFonts w:cstheme="minorHAnsi"/>
          <w:b/>
          <w:bCs/>
          <w:sz w:val="16"/>
          <w:szCs w:val="16"/>
          <w:lang w:val="en-GB"/>
        </w:rPr>
        <w:t>Required abilities and admission requirements for the study programme applicants</w:t>
      </w:r>
    </w:p>
    <w:p w14:paraId="0BABF732" w14:textId="77777777" w:rsidR="00515EC0" w:rsidRPr="003170B3" w:rsidRDefault="00515EC0" w:rsidP="00515EC0">
      <w:pPr>
        <w:pStyle w:val="Odsekzoznamu"/>
        <w:numPr>
          <w:ilvl w:val="0"/>
          <w:numId w:val="21"/>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Required abilities and necessary admission requirements.</w:t>
      </w:r>
    </w:p>
    <w:p w14:paraId="5F36F93A"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5B040B86"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Conditions for admission of an applicant to study in the Systematic Philosophy programme:</w:t>
      </w:r>
    </w:p>
    <w:p w14:paraId="453AEB45"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The condition for admission of an applicant to a doctoral study in the Systematic Philosophy study programme is the completion of a master's degree in the field of philosophy or a related field and the successful completion of an entrance examination.</w:t>
      </w:r>
    </w:p>
    <w:p w14:paraId="00609CDF"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Form of admission procedure:</w:t>
      </w:r>
    </w:p>
    <w:p w14:paraId="156ED295"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During the entrance exam, applicants will present the project of the intended dissertation. The admission procedure takes place in an oral form and during the discussion the candidate </w:t>
      </w:r>
      <w:proofErr w:type="gramStart"/>
      <w:r w:rsidRPr="003170B3">
        <w:rPr>
          <w:rFonts w:cstheme="minorHAnsi"/>
          <w:sz w:val="16"/>
          <w:szCs w:val="16"/>
          <w:lang w:val="en-GB"/>
        </w:rPr>
        <w:t>has to</w:t>
      </w:r>
      <w:proofErr w:type="gramEnd"/>
      <w:r w:rsidRPr="003170B3">
        <w:rPr>
          <w:rFonts w:cstheme="minorHAnsi"/>
          <w:sz w:val="16"/>
          <w:szCs w:val="16"/>
          <w:lang w:val="en-GB"/>
        </w:rPr>
        <w:t xml:space="preserve"> prove the ability of analytical, critical and creative thinking in the area related to the proposed topic of the thesis. The admission procedure also includes a discussion related to the issue of a broader knowledge of the field of study and an examination in a foreign language.</w:t>
      </w:r>
    </w:p>
    <w:p w14:paraId="5791611D"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Determining the scope and scope of knowledge required:</w:t>
      </w:r>
    </w:p>
    <w:p w14:paraId="7F478C93"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During the admission procedure, emphasis is placed on knowledge from the following areas: - history of philosophy, systematic philosophy (theoretical philosophy, practical philosophy, aesthetics, ethics), foreign language, defence of the dissertation project. The candidate passes the entrance exam in one foreign language. Knowledge of a foreign language at level B2 is required. The applicant chooses one foreign language from a menu of four world languages (English, German, Russian, French). If the applicant has successfully passed the state exam in the selected foreign language as part of his / her university studies, he / she does not take the entrance exam in a foreign language.</w:t>
      </w:r>
    </w:p>
    <w:p w14:paraId="76E8DD28"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5E794E2D"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The entrance exam includes:</w:t>
      </w:r>
    </w:p>
    <w:p w14:paraId="6EB8FDEB"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a) presentation of a research project proposal related to the topic of the dissertation, which the applicant has chosen from the listed topics of the </w:t>
      </w:r>
      <w:proofErr w:type="gramStart"/>
      <w:r w:rsidRPr="003170B3">
        <w:rPr>
          <w:rFonts w:cstheme="minorHAnsi"/>
          <w:sz w:val="16"/>
          <w:szCs w:val="16"/>
          <w:lang w:val="en-GB"/>
        </w:rPr>
        <w:t>dissertation;</w:t>
      </w:r>
      <w:proofErr w:type="gramEnd"/>
    </w:p>
    <w:p w14:paraId="49F21DF3"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b) assessment of general prerequisites (completed studies, mastery of prescribed areas, previous results of the applicant in the field of research, including qualification theses and publishing activities, etc.).</w:t>
      </w:r>
    </w:p>
    <w:p w14:paraId="6873DD99"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Topics of the entrance exam in the field of systematic philosophy and history of philosophy: The subject of the entrance exam is chosen according to the area of systematic philosophy to which the chosen topic of the dissertation is linked (social philosophy, philosophical anthropology, aesthetics, ethics, etc.). The candidate is expected to master a set of in-depth knowledge of philosophy (especially systematic or theoretical philosophy, practical philosophy, but also from the history of philosophy, ethics and aesthetics) exceeding the level of the state final examination at the master's degree.</w:t>
      </w:r>
    </w:p>
    <w:p w14:paraId="40092D1E"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3B14BF60" w14:textId="77777777" w:rsidR="00515EC0" w:rsidRPr="003170B3" w:rsidRDefault="00515EC0" w:rsidP="00515EC0">
      <w:pPr>
        <w:pStyle w:val="Odsekzoznamu"/>
        <w:numPr>
          <w:ilvl w:val="0"/>
          <w:numId w:val="21"/>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Admission procedures.</w:t>
      </w:r>
    </w:p>
    <w:p w14:paraId="25FE99CC"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335EEB5F"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All processes and procedures related to the admission procedure are defined by the Study Regulations of the PU in </w:t>
      </w:r>
      <w:proofErr w:type="spellStart"/>
      <w:r w:rsidRPr="003170B3">
        <w:rPr>
          <w:rFonts w:cstheme="minorHAnsi"/>
          <w:sz w:val="16"/>
          <w:szCs w:val="16"/>
          <w:lang w:val="en-GB"/>
        </w:rPr>
        <w:t>Prešov</w:t>
      </w:r>
      <w:proofErr w:type="spellEnd"/>
      <w:r w:rsidRPr="003170B3">
        <w:rPr>
          <w:rFonts w:cstheme="minorHAnsi"/>
          <w:sz w:val="16"/>
          <w:szCs w:val="16"/>
          <w:lang w:val="en-GB"/>
        </w:rPr>
        <w:t>, specifically Art. 28, which deals with the admission procedure for the third degree of study.</w:t>
      </w:r>
    </w:p>
    <w:p w14:paraId="5B786132"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The Rector's Directive </w:t>
      </w:r>
      <w:proofErr w:type="gramStart"/>
      <w:r w:rsidRPr="003170B3">
        <w:rPr>
          <w:rFonts w:cstheme="minorHAnsi"/>
          <w:sz w:val="16"/>
          <w:szCs w:val="16"/>
          <w:lang w:val="en-GB"/>
        </w:rPr>
        <w:t>no.</w:t>
      </w:r>
      <w:proofErr w:type="gramEnd"/>
      <w:r w:rsidRPr="003170B3">
        <w:rPr>
          <w:rFonts w:cstheme="minorHAnsi"/>
          <w:sz w:val="16"/>
          <w:szCs w:val="16"/>
          <w:lang w:val="en-GB"/>
        </w:rPr>
        <w:t xml:space="preserve"> 5/2021 The admission procedure, stipulates the procedure for the admission procedure for university study at all three cycles of study and applies to all parts of the PU (faculties and institutes) that carry out the admission procedure. Faculties have the right, if necessary, to specify their own conditions for individual points of the said Rector's Directive. All information regarding the admission procedure is published on the faculty's website in the section Applicants - Study Options.</w:t>
      </w:r>
    </w:p>
    <w:p w14:paraId="34359228"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0634DDF4"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Graduates of the third degree are awarded the academic title of philosophiae doctor (abbreviated to "PhD.").</w:t>
      </w:r>
    </w:p>
    <w:p w14:paraId="35338FD1"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162104EB" w14:textId="77777777" w:rsidR="00515EC0" w:rsidRPr="003170B3" w:rsidRDefault="00515EC0" w:rsidP="00515EC0">
      <w:pPr>
        <w:pStyle w:val="Odsekzoznamu"/>
        <w:numPr>
          <w:ilvl w:val="0"/>
          <w:numId w:val="21"/>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Results of the admission process over the last period.</w:t>
      </w:r>
    </w:p>
    <w:p w14:paraId="0BC6637F"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3E8FDF79" w14:textId="009549E5" w:rsidR="00515EC0" w:rsidRPr="003170B3" w:rsidRDefault="00515EC0" w:rsidP="0072318B">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In the last 5 - 10 years, 3 to 4 applicants from various Slovak and Czech universities apply for study in the third-degree study programme Systematic Philosophy, the vast majority are interested in full-time study. The admission procedure includes the </w:t>
      </w:r>
      <w:proofErr w:type="spellStart"/>
      <w:r w:rsidRPr="003170B3">
        <w:rPr>
          <w:rFonts w:cstheme="minorHAnsi"/>
          <w:sz w:val="16"/>
          <w:szCs w:val="16"/>
          <w:lang w:val="en-GB"/>
        </w:rPr>
        <w:t>defense</w:t>
      </w:r>
      <w:proofErr w:type="spellEnd"/>
      <w:r w:rsidRPr="003170B3">
        <w:rPr>
          <w:rFonts w:cstheme="minorHAnsi"/>
          <w:sz w:val="16"/>
          <w:szCs w:val="16"/>
          <w:lang w:val="en-GB"/>
        </w:rPr>
        <w:t xml:space="preserve"> of the dissertation project and the assessment of the applicant's previous study results, resp. its publishing activities. The result of the entrance exam determines the order of </w:t>
      </w:r>
      <w:proofErr w:type="gramStart"/>
      <w:r w:rsidRPr="003170B3">
        <w:rPr>
          <w:rFonts w:cstheme="minorHAnsi"/>
          <w:sz w:val="16"/>
          <w:szCs w:val="16"/>
          <w:lang w:val="en-GB"/>
        </w:rPr>
        <w:t>applicants</w:t>
      </w:r>
      <w:proofErr w:type="gramEnd"/>
      <w:r w:rsidRPr="003170B3">
        <w:rPr>
          <w:rFonts w:cstheme="minorHAnsi"/>
          <w:sz w:val="16"/>
          <w:szCs w:val="16"/>
          <w:lang w:val="en-GB"/>
        </w:rPr>
        <w:t xml:space="preserve"> and the admissions committee proposes to the management of FF PU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which of them could be accepted for internal and which for external form of study. Unfortunately, the system of financing internal doctoral students from FF PU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and the real financial situation of FF PU do not allow the admission of all proposed applicants recommended by the commission, therefore we did not accept any applicants for internal studies in the field of Systematic Philosophy in 2017-2020. The last two doctoral students who successfully completed their full-time studies by defending their dissertations in 2020 were admitted to study in 2015 and 2016. In 2021, we accepted one doctoral student for an internal form and one doctoral student for an external form of study. </w:t>
      </w:r>
    </w:p>
    <w:p w14:paraId="307D0A69" w14:textId="77777777" w:rsidR="00515EC0" w:rsidRPr="003170B3" w:rsidRDefault="00515EC0" w:rsidP="00515EC0">
      <w:pPr>
        <w:autoSpaceDE w:val="0"/>
        <w:autoSpaceDN w:val="0"/>
        <w:adjustRightInd w:val="0"/>
        <w:spacing w:after="0" w:line="240" w:lineRule="auto"/>
        <w:rPr>
          <w:rFonts w:cstheme="minorHAnsi"/>
          <w:sz w:val="16"/>
          <w:szCs w:val="16"/>
          <w:lang w:val="en-GB"/>
        </w:rPr>
      </w:pPr>
    </w:p>
    <w:p w14:paraId="480535BC" w14:textId="77777777" w:rsidR="00515EC0" w:rsidRPr="003170B3" w:rsidRDefault="00515EC0" w:rsidP="00515EC0">
      <w:pPr>
        <w:pStyle w:val="Odsekzoznamu"/>
        <w:numPr>
          <w:ilvl w:val="0"/>
          <w:numId w:val="6"/>
        </w:numPr>
        <w:autoSpaceDE w:val="0"/>
        <w:autoSpaceDN w:val="0"/>
        <w:adjustRightInd w:val="0"/>
        <w:spacing w:after="0" w:line="240" w:lineRule="auto"/>
        <w:rPr>
          <w:rFonts w:cstheme="minorHAnsi"/>
          <w:b/>
          <w:bCs/>
          <w:sz w:val="16"/>
          <w:szCs w:val="16"/>
          <w:lang w:val="en-GB"/>
        </w:rPr>
      </w:pPr>
      <w:r w:rsidRPr="003170B3">
        <w:rPr>
          <w:rFonts w:cstheme="minorHAnsi"/>
          <w:b/>
          <w:bCs/>
          <w:sz w:val="16"/>
          <w:szCs w:val="16"/>
          <w:lang w:val="en-GB"/>
        </w:rPr>
        <w:t xml:space="preserve">Feedback on the quality of provided education </w:t>
      </w:r>
    </w:p>
    <w:p w14:paraId="0AEB541A" w14:textId="77777777" w:rsidR="00515EC0" w:rsidRPr="003170B3" w:rsidRDefault="00515EC0" w:rsidP="00515EC0">
      <w:pPr>
        <w:pStyle w:val="Odsekzoznamu"/>
        <w:numPr>
          <w:ilvl w:val="0"/>
          <w:numId w:val="23"/>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Procedures for monitoring and evaluating students' opinions on the study programme quality.</w:t>
      </w:r>
    </w:p>
    <w:p w14:paraId="01062504"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63C6CD70"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The students' feedback, which is carried out on a regular basis, is an important source of information for improving the study program. PU strives to involve students more significantly in the process of self-evaluation, not only in the field of direct teaching, but also support services, technologies, opportunities to engage in scientific, cultural, sports and other extra-curricular activities (Annual Report of PU activities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in 2019).</w:t>
      </w:r>
    </w:p>
    <w:p w14:paraId="5CC42A5D"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One of the main goals of the Education Development Strategy of the University of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is to understand the educational process and study conditions as a place for status-building of the university and providing competencies for students for employment in society (C3). Part of this goal is to obtain feedback from students and graduates as a means of improving the quality of education processes (C3.g.) at the university. The Annual Report on the Educational Activities of the University of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for 2019 also declares an effort to significantly involve students in the process of self-evaluation, not only in the field of direct teaching, but also in support services, technologies, opportunities to engage in scientific, cultural, sports and other extracurricular activities.</w:t>
      </w:r>
    </w:p>
    <w:p w14:paraId="6C9A0D92"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Students are part of the internal quality assurance system. They are involved in the processes and sub-processes in the form of feedback for the teacher in the following ways:</w:t>
      </w:r>
    </w:p>
    <w:p w14:paraId="6D07876F"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a)</w:t>
      </w:r>
      <w:r w:rsidRPr="003170B3">
        <w:rPr>
          <w:rFonts w:cstheme="minorHAnsi"/>
          <w:sz w:val="16"/>
          <w:szCs w:val="16"/>
          <w:lang w:val="en-GB"/>
        </w:rPr>
        <w:tab/>
        <w:t xml:space="preserve">surveys and questionnaires, which are implemented in different forms and at different levels: through the Modular Academic Information System (subject evaluation, study program evaluation); through questionnaires at the faculty level, study fields and programs; through individual teacher activities (assessment of individual courses); feedback is obtained continuously during the study (after the end of the semester), as well as after graduation; student representatives in the Academic Senate, representative of the student council to the dean's college, communication with the study advisor (tutor), guarantor, informal meetings with teachers; </w:t>
      </w:r>
    </w:p>
    <w:p w14:paraId="54E38EA8"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b)</w:t>
      </w:r>
      <w:r w:rsidRPr="003170B3">
        <w:rPr>
          <w:rFonts w:cstheme="minorHAnsi"/>
          <w:sz w:val="16"/>
          <w:szCs w:val="16"/>
          <w:lang w:val="en-GB"/>
        </w:rPr>
        <w:tab/>
        <w:t xml:space="preserve">discussions on online portals - e.g. Facebook as an information </w:t>
      </w:r>
      <w:proofErr w:type="gramStart"/>
      <w:r w:rsidRPr="003170B3">
        <w:rPr>
          <w:rFonts w:cstheme="minorHAnsi"/>
          <w:sz w:val="16"/>
          <w:szCs w:val="16"/>
          <w:lang w:val="en-GB"/>
        </w:rPr>
        <w:t>channel;</w:t>
      </w:r>
      <w:proofErr w:type="gramEnd"/>
    </w:p>
    <w:p w14:paraId="38E49B13"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c)</w:t>
      </w:r>
      <w:r w:rsidRPr="003170B3">
        <w:rPr>
          <w:rFonts w:cstheme="minorHAnsi"/>
          <w:sz w:val="16"/>
          <w:szCs w:val="16"/>
          <w:lang w:val="en-GB"/>
        </w:rPr>
        <w:tab/>
        <w:t xml:space="preserve">student complaint-handling </w:t>
      </w:r>
      <w:proofErr w:type="gramStart"/>
      <w:r w:rsidRPr="003170B3">
        <w:rPr>
          <w:rFonts w:cstheme="minorHAnsi"/>
          <w:sz w:val="16"/>
          <w:szCs w:val="16"/>
          <w:lang w:val="en-GB"/>
        </w:rPr>
        <w:t>system;</w:t>
      </w:r>
      <w:proofErr w:type="gramEnd"/>
    </w:p>
    <w:p w14:paraId="351DEBCA"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d)</w:t>
      </w:r>
      <w:r w:rsidRPr="003170B3">
        <w:rPr>
          <w:rFonts w:cstheme="minorHAnsi"/>
          <w:sz w:val="16"/>
          <w:szCs w:val="16"/>
          <w:lang w:val="en-GB"/>
        </w:rPr>
        <w:tab/>
        <w:t xml:space="preserve">students' membership in the Board of Education Quality of the University of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in </w:t>
      </w:r>
      <w:proofErr w:type="spellStart"/>
      <w:r w:rsidRPr="003170B3">
        <w:rPr>
          <w:rFonts w:cstheme="minorHAnsi"/>
          <w:sz w:val="16"/>
          <w:szCs w:val="16"/>
          <w:lang w:val="en-GB"/>
        </w:rPr>
        <w:t>Prešov</w:t>
      </w:r>
      <w:proofErr w:type="spellEnd"/>
      <w:r w:rsidRPr="003170B3">
        <w:rPr>
          <w:rFonts w:cstheme="minorHAnsi"/>
          <w:sz w:val="16"/>
          <w:szCs w:val="16"/>
          <w:lang w:val="en-GB"/>
        </w:rPr>
        <w:t xml:space="preserve"> and in other committees of the </w:t>
      </w:r>
      <w:proofErr w:type="gramStart"/>
      <w:r w:rsidRPr="003170B3">
        <w:rPr>
          <w:rFonts w:cstheme="minorHAnsi"/>
          <w:sz w:val="16"/>
          <w:szCs w:val="16"/>
          <w:lang w:val="en-GB"/>
        </w:rPr>
        <w:t>PU;</w:t>
      </w:r>
      <w:proofErr w:type="gramEnd"/>
    </w:p>
    <w:p w14:paraId="57EB6D96"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e)</w:t>
      </w:r>
      <w:r w:rsidRPr="003170B3">
        <w:rPr>
          <w:rFonts w:cstheme="minorHAnsi"/>
          <w:sz w:val="16"/>
          <w:szCs w:val="16"/>
          <w:lang w:val="en-GB"/>
        </w:rPr>
        <w:tab/>
        <w:t xml:space="preserve">feedback after passing the state exams - evaluation of the completed study program (Rector's Directive No. 5/2017 Involvement of students in the internal quality assurance system </w:t>
      </w:r>
      <w:hyperlink r:id="rId87" w:history="1">
        <w:r w:rsidRPr="003170B3">
          <w:rPr>
            <w:rStyle w:val="Hypertextovprepojenie"/>
            <w:rFonts w:cstheme="minorHAnsi"/>
            <w:sz w:val="16"/>
            <w:szCs w:val="16"/>
            <w:lang w:val="en-GB"/>
          </w:rPr>
          <w:t>here</w:t>
        </w:r>
      </w:hyperlink>
      <w:r w:rsidRPr="003170B3">
        <w:rPr>
          <w:rFonts w:cstheme="minorHAnsi"/>
          <w:sz w:val="16"/>
          <w:szCs w:val="16"/>
          <w:lang w:val="en-GB"/>
        </w:rPr>
        <w:t>).</w:t>
      </w:r>
    </w:p>
    <w:p w14:paraId="7DD7FF16"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6261E8E6" w14:textId="77777777"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p>
    <w:p w14:paraId="6130ADC6" w14:textId="77777777" w:rsidR="00515EC0" w:rsidRPr="003170B3" w:rsidRDefault="00515EC0" w:rsidP="00515EC0">
      <w:pPr>
        <w:pStyle w:val="P68B1DB1-Odsekzoznamu10"/>
        <w:spacing w:after="0" w:line="240" w:lineRule="auto"/>
        <w:ind w:left="426"/>
        <w:jc w:val="both"/>
        <w:rPr>
          <w:sz w:val="16"/>
          <w:szCs w:val="16"/>
        </w:rPr>
      </w:pPr>
      <w:r w:rsidRPr="003170B3">
        <w:rPr>
          <w:sz w:val="16"/>
          <w:szCs w:val="16"/>
        </w:rPr>
        <w:t xml:space="preserve">The Institute of Philosophy of the </w:t>
      </w:r>
      <w:proofErr w:type="spellStart"/>
      <w:r w:rsidRPr="003170B3">
        <w:rPr>
          <w:sz w:val="16"/>
          <w:szCs w:val="16"/>
        </w:rPr>
        <w:t>FoA</w:t>
      </w:r>
      <w:proofErr w:type="spellEnd"/>
      <w:r w:rsidRPr="003170B3">
        <w:rPr>
          <w:sz w:val="16"/>
          <w:szCs w:val="16"/>
        </w:rPr>
        <w:t xml:space="preserve"> of </w:t>
      </w:r>
      <w:proofErr w:type="spellStart"/>
      <w:r w:rsidRPr="003170B3">
        <w:rPr>
          <w:sz w:val="16"/>
          <w:szCs w:val="16"/>
        </w:rPr>
        <w:t>Presov</w:t>
      </w:r>
      <w:proofErr w:type="spellEnd"/>
      <w:r w:rsidRPr="003170B3">
        <w:rPr>
          <w:sz w:val="16"/>
          <w:szCs w:val="16"/>
        </w:rPr>
        <w:t xml:space="preserve"> university in </w:t>
      </w:r>
      <w:proofErr w:type="spellStart"/>
      <w:r w:rsidRPr="003170B3">
        <w:rPr>
          <w:sz w:val="16"/>
          <w:szCs w:val="16"/>
        </w:rPr>
        <w:t>Prešov</w:t>
      </w:r>
      <w:proofErr w:type="spellEnd"/>
      <w:r w:rsidRPr="003170B3">
        <w:rPr>
          <w:sz w:val="16"/>
          <w:szCs w:val="16"/>
        </w:rPr>
        <w:t xml:space="preserve"> emphasizes the multilevel way of obtaining feedback not only from students but also from graduates, which it obtains through feedback questionnaires. These are available to students in their MAIS system interface, in which they can anonymously express their assessment of individual subjects of study, as well as a more general questionnaire of the evaluation of the study program.</w:t>
      </w:r>
    </w:p>
    <w:p w14:paraId="23876630" w14:textId="77777777" w:rsidR="00515EC0" w:rsidRPr="003170B3" w:rsidRDefault="00515EC0" w:rsidP="00515EC0">
      <w:pPr>
        <w:pStyle w:val="Odsekzoznamu"/>
        <w:autoSpaceDE w:val="0"/>
        <w:autoSpaceDN w:val="0"/>
        <w:adjustRightInd w:val="0"/>
        <w:spacing w:after="0" w:line="240" w:lineRule="auto"/>
        <w:ind w:left="426"/>
        <w:jc w:val="both"/>
        <w:rPr>
          <w:rFonts w:cstheme="minorHAnsi"/>
          <w:sz w:val="16"/>
          <w:szCs w:val="16"/>
          <w:lang w:val="en-GB"/>
        </w:rPr>
      </w:pPr>
    </w:p>
    <w:p w14:paraId="1C681070"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The Institute of Philosophy FF PU in </w:t>
      </w:r>
      <w:proofErr w:type="spellStart"/>
      <w:r w:rsidRPr="003170B3">
        <w:rPr>
          <w:rFonts w:cstheme="minorHAnsi"/>
          <w:sz w:val="16"/>
          <w:szCs w:val="16"/>
          <w:lang w:val="en-GB"/>
        </w:rPr>
        <w:t>Prešov</w:t>
      </w:r>
      <w:proofErr w:type="spellEnd"/>
      <w:r w:rsidRPr="003170B3">
        <w:rPr>
          <w:rFonts w:cstheme="minorHAnsi"/>
          <w:sz w:val="16"/>
          <w:szCs w:val="16"/>
          <w:lang w:val="en-GB"/>
        </w:rPr>
        <w:t>, in addition to the general questionnaires available in the MAIS system, also supports students in expressing direct feedback on the final hours of individual courses at the end of each semester. In addition, anonymous feedback questionnaires for each individual teacher, created in the MS Forms program, are distributed to students at the end of each semester until the end of the exam period.</w:t>
      </w:r>
    </w:p>
    <w:p w14:paraId="5F4B59B9"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68BE0185" w14:textId="77777777" w:rsidR="00515EC0" w:rsidRPr="003170B3" w:rsidRDefault="00515EC0" w:rsidP="00515EC0">
      <w:pPr>
        <w:pStyle w:val="Odsekzoznamu"/>
        <w:numPr>
          <w:ilvl w:val="0"/>
          <w:numId w:val="23"/>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Results of student feedback and related measures to improve the study programme quality.</w:t>
      </w:r>
    </w:p>
    <w:p w14:paraId="5C4D3A0F"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19B93D20"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In the given MS Forms questionnaires, students can choose specific subjects they have completed with the teacher and answer questions in relation to the given subjects either together or individually. Students express their rating by the number of points represented by the star symbol, with the "low agreement" rating being one point, while the "high agreement" rating is five points. In the winter semester of the academic year 2021/2022, the questionnaire for students </w:t>
      </w:r>
      <w:proofErr w:type="gramStart"/>
      <w:r w:rsidRPr="003170B3">
        <w:rPr>
          <w:rFonts w:cstheme="minorHAnsi"/>
          <w:sz w:val="16"/>
          <w:szCs w:val="16"/>
          <w:lang w:val="en-GB"/>
        </w:rPr>
        <w:t>of</w:t>
      </w:r>
      <w:proofErr w:type="gramEnd"/>
      <w:r w:rsidRPr="003170B3">
        <w:rPr>
          <w:rFonts w:cstheme="minorHAnsi"/>
          <w:sz w:val="16"/>
          <w:szCs w:val="16"/>
          <w:lang w:val="en-GB"/>
        </w:rPr>
        <w:t xml:space="preserve"> the Institute of Philosophy contained eight questions and one possibility of verbal evaluation by the student. The questions concerned:</w:t>
      </w:r>
    </w:p>
    <w:p w14:paraId="726AA8C6"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00D99DF5"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 evaluation of syllabi (their complexity and comprehensibility in relation to the expected course and completion of the course) - number of points obtained on average: </w:t>
      </w:r>
      <w:proofErr w:type="gramStart"/>
      <w:r w:rsidRPr="003170B3">
        <w:rPr>
          <w:rFonts w:cstheme="minorHAnsi"/>
          <w:sz w:val="16"/>
          <w:szCs w:val="16"/>
          <w:lang w:val="en-GB"/>
        </w:rPr>
        <w:t>4.86;</w:t>
      </w:r>
      <w:proofErr w:type="gramEnd"/>
    </w:p>
    <w:p w14:paraId="378D7461"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 lectures (their clarity, materiality and comprehensibility) - number of points obtained on average: </w:t>
      </w:r>
      <w:proofErr w:type="gramStart"/>
      <w:r w:rsidRPr="003170B3">
        <w:rPr>
          <w:rFonts w:cstheme="minorHAnsi"/>
          <w:sz w:val="16"/>
          <w:szCs w:val="16"/>
          <w:lang w:val="en-GB"/>
        </w:rPr>
        <w:t>4.96;</w:t>
      </w:r>
      <w:proofErr w:type="gramEnd"/>
    </w:p>
    <w:p w14:paraId="48B685CE"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 seminars (evaluation of student activation, encouragement of his independence and critical thinking) - number of points obtained on average: </w:t>
      </w:r>
      <w:proofErr w:type="gramStart"/>
      <w:r w:rsidRPr="003170B3">
        <w:rPr>
          <w:rFonts w:cstheme="minorHAnsi"/>
          <w:sz w:val="16"/>
          <w:szCs w:val="16"/>
          <w:lang w:val="en-GB"/>
        </w:rPr>
        <w:t>4.89;</w:t>
      </w:r>
      <w:proofErr w:type="gramEnd"/>
    </w:p>
    <w:p w14:paraId="1D38099A"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 substitute teaching in case of non-implementation - number of points obtained on average: </w:t>
      </w:r>
      <w:proofErr w:type="gramStart"/>
      <w:r w:rsidRPr="003170B3">
        <w:rPr>
          <w:rFonts w:cstheme="minorHAnsi"/>
          <w:sz w:val="16"/>
          <w:szCs w:val="16"/>
          <w:lang w:val="en-GB"/>
        </w:rPr>
        <w:t>4.92;</w:t>
      </w:r>
      <w:proofErr w:type="gramEnd"/>
    </w:p>
    <w:p w14:paraId="09D523A7"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lastRenderedPageBreak/>
        <w:t xml:space="preserve">- the degree of activation of the student in teaching (including allowing free expression of opinions and attitudes, as well as asking questions to the teacher) - number of points obtained on average: </w:t>
      </w:r>
      <w:proofErr w:type="gramStart"/>
      <w:r w:rsidRPr="003170B3">
        <w:rPr>
          <w:rFonts w:cstheme="minorHAnsi"/>
          <w:sz w:val="16"/>
          <w:szCs w:val="16"/>
          <w:lang w:val="en-GB"/>
        </w:rPr>
        <w:t>5.00;</w:t>
      </w:r>
      <w:proofErr w:type="gramEnd"/>
    </w:p>
    <w:p w14:paraId="50C574D1"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 fairness and objectivity of the student's evaluation by the teacher - number of points obtained on average: </w:t>
      </w:r>
      <w:proofErr w:type="gramStart"/>
      <w:r w:rsidRPr="003170B3">
        <w:rPr>
          <w:rFonts w:cstheme="minorHAnsi"/>
          <w:sz w:val="16"/>
          <w:szCs w:val="16"/>
          <w:lang w:val="en-GB"/>
        </w:rPr>
        <w:t>4.89;</w:t>
      </w:r>
      <w:proofErr w:type="gramEnd"/>
    </w:p>
    <w:p w14:paraId="421F43C7"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 the possibility of providing feedback to the teaching by the student - the number of points obtained on average: </w:t>
      </w:r>
      <w:proofErr w:type="gramStart"/>
      <w:r w:rsidRPr="003170B3">
        <w:rPr>
          <w:rFonts w:cstheme="minorHAnsi"/>
          <w:sz w:val="16"/>
          <w:szCs w:val="16"/>
          <w:lang w:val="en-GB"/>
        </w:rPr>
        <w:t>4.79;</w:t>
      </w:r>
      <w:proofErr w:type="gramEnd"/>
    </w:p>
    <w:p w14:paraId="4477F891"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 adequacy of distance teaching substituting full-time teaching - number of points obtained on average: </w:t>
      </w:r>
    </w:p>
    <w:p w14:paraId="4987B342"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4.71.</w:t>
      </w:r>
    </w:p>
    <w:p w14:paraId="75F4C9FC"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The evaluation by students is at the disposal of the director of the Institute of Philosophy and then distributed to individual teachers, with whom the evaluation consults, if necessary, </w:t>
      </w:r>
      <w:proofErr w:type="gramStart"/>
      <w:r w:rsidRPr="003170B3">
        <w:rPr>
          <w:rFonts w:cstheme="minorHAnsi"/>
          <w:sz w:val="16"/>
          <w:szCs w:val="16"/>
          <w:lang w:val="en-GB"/>
        </w:rPr>
        <w:t>in order to</w:t>
      </w:r>
      <w:proofErr w:type="gramEnd"/>
      <w:r w:rsidRPr="003170B3">
        <w:rPr>
          <w:rFonts w:cstheme="minorHAnsi"/>
          <w:sz w:val="16"/>
          <w:szCs w:val="16"/>
          <w:lang w:val="en-GB"/>
        </w:rPr>
        <w:t xml:space="preserve"> plan further pedagogical activities </w:t>
      </w:r>
      <w:proofErr w:type="gramStart"/>
      <w:r w:rsidRPr="003170B3">
        <w:rPr>
          <w:rFonts w:cstheme="minorHAnsi"/>
          <w:sz w:val="16"/>
          <w:szCs w:val="16"/>
          <w:lang w:val="en-GB"/>
        </w:rPr>
        <w:t>with regard to</w:t>
      </w:r>
      <w:proofErr w:type="gramEnd"/>
      <w:r w:rsidRPr="003170B3">
        <w:rPr>
          <w:rFonts w:cstheme="minorHAnsi"/>
          <w:sz w:val="16"/>
          <w:szCs w:val="16"/>
          <w:lang w:val="en-GB"/>
        </w:rPr>
        <w:t xml:space="preserve"> feedback from students and to maximize the quality of teaching.</w:t>
      </w:r>
    </w:p>
    <w:p w14:paraId="4AF5AEAC"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4E3AEC80" w14:textId="77777777" w:rsidR="00515EC0" w:rsidRPr="003170B3" w:rsidRDefault="00515EC0" w:rsidP="00515EC0">
      <w:pPr>
        <w:pStyle w:val="Odsekzoznamu"/>
        <w:numPr>
          <w:ilvl w:val="0"/>
          <w:numId w:val="23"/>
        </w:num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Results of graduate feedback and related measures to improve the study programme quality.</w:t>
      </w:r>
    </w:p>
    <w:p w14:paraId="458FD98B" w14:textId="77777777" w:rsidR="00515EC0" w:rsidRPr="003170B3" w:rsidRDefault="00515EC0" w:rsidP="00515EC0">
      <w:pPr>
        <w:pStyle w:val="Odsekzoznamu"/>
        <w:autoSpaceDE w:val="0"/>
        <w:autoSpaceDN w:val="0"/>
        <w:adjustRightInd w:val="0"/>
        <w:spacing w:after="0" w:line="240" w:lineRule="auto"/>
        <w:ind w:left="360"/>
        <w:rPr>
          <w:rFonts w:cstheme="minorHAnsi"/>
          <w:sz w:val="16"/>
          <w:szCs w:val="16"/>
          <w:lang w:val="en-GB"/>
        </w:rPr>
      </w:pPr>
    </w:p>
    <w:p w14:paraId="3A998AAE" w14:textId="77777777" w:rsidR="00515EC0" w:rsidRPr="003170B3" w:rsidRDefault="00515EC0" w:rsidP="00515EC0">
      <w:pPr>
        <w:pStyle w:val="P68B1DB1-Odsekzoznamu10"/>
        <w:spacing w:after="0" w:line="240" w:lineRule="auto"/>
        <w:ind w:left="426"/>
        <w:jc w:val="both"/>
        <w:rPr>
          <w:sz w:val="16"/>
          <w:szCs w:val="16"/>
        </w:rPr>
      </w:pPr>
      <w:r w:rsidRPr="003170B3">
        <w:rPr>
          <w:sz w:val="16"/>
          <w:szCs w:val="16"/>
        </w:rPr>
        <w:t xml:space="preserve">The Institute of Philosophy of the </w:t>
      </w:r>
      <w:proofErr w:type="spellStart"/>
      <w:r w:rsidRPr="003170B3">
        <w:rPr>
          <w:sz w:val="16"/>
          <w:szCs w:val="16"/>
        </w:rPr>
        <w:t>FoA</w:t>
      </w:r>
      <w:proofErr w:type="spellEnd"/>
      <w:r w:rsidRPr="003170B3">
        <w:rPr>
          <w:sz w:val="16"/>
          <w:szCs w:val="16"/>
        </w:rPr>
        <w:t xml:space="preserve"> of PU in </w:t>
      </w:r>
      <w:proofErr w:type="spellStart"/>
      <w:r w:rsidRPr="003170B3">
        <w:rPr>
          <w:sz w:val="16"/>
          <w:szCs w:val="16"/>
        </w:rPr>
        <w:t>Prešov</w:t>
      </w:r>
      <w:proofErr w:type="spellEnd"/>
      <w:r w:rsidRPr="003170B3">
        <w:rPr>
          <w:sz w:val="16"/>
          <w:szCs w:val="16"/>
        </w:rPr>
        <w:t xml:space="preserve"> monitors and obtains data from its graduates, also in the form of an electronically distributed anonymous questionnaire, which obtains data on the impact of the study program on professional and personal growth, social and morale of graduates, as well as practical use of education. The questionnaire also monitors the opinions of graduates in relation to the continuous improvement of teaching.</w:t>
      </w:r>
    </w:p>
    <w:p w14:paraId="2F69FF3E" w14:textId="77777777" w:rsidR="00515EC0" w:rsidRPr="003170B3" w:rsidRDefault="00515EC0" w:rsidP="00515EC0">
      <w:pPr>
        <w:pStyle w:val="P68B1DB1-Odsekzoznamu10"/>
        <w:spacing w:after="0" w:line="240" w:lineRule="auto"/>
        <w:ind w:left="426"/>
        <w:jc w:val="both"/>
        <w:rPr>
          <w:sz w:val="16"/>
          <w:szCs w:val="16"/>
        </w:rPr>
      </w:pPr>
      <w:r w:rsidRPr="003170B3">
        <w:rPr>
          <w:sz w:val="16"/>
          <w:szCs w:val="16"/>
        </w:rPr>
        <w:t>In 2021, the graduates interviewed in this questionnaire evaluated (79.2%) the composition and structure of the study program as such, which leads to their professional and professional growth. In addition, as many as 91.7% of the surveyed graduates believe that the composition and structure of the study program led to their personal growth, while 79.2% of the surveyed graduates think that the study of philosophy shaped their positive values, attitudes and relationships with other people. 83.3% of the surveyed graduates answer positively or mostly positively to the question whether they apply the skills, experience and knowledge acquired during their studies in practical life.</w:t>
      </w:r>
    </w:p>
    <w:p w14:paraId="1071B2AF" w14:textId="77777777" w:rsidR="00515EC0" w:rsidRPr="003170B3" w:rsidRDefault="00515EC0" w:rsidP="00515EC0">
      <w:pPr>
        <w:pStyle w:val="P68B1DB1-Odsekzoznamu10"/>
        <w:spacing w:after="0" w:line="240" w:lineRule="auto"/>
        <w:ind w:left="426"/>
        <w:jc w:val="both"/>
        <w:rPr>
          <w:sz w:val="16"/>
          <w:szCs w:val="16"/>
        </w:rPr>
      </w:pPr>
      <w:r w:rsidRPr="003170B3">
        <w:rPr>
          <w:sz w:val="16"/>
          <w:szCs w:val="16"/>
        </w:rPr>
        <w:t>In favor of improving the quality of the study program, graduates emphasize the creation of closer ties with other institutions, including educational ones - with secondary schools and universities in Slovakia and abroad. Graduates also recommend increasing the variability of study subjects, both historical-philosophical and systematic-philosophical, including the inclusion of courses from other fields of study in the study program. On the other hand, they perceive philosophy as a necessary transcendence to other areas of knowledge. According to the graduates, this would allow students a wider range of profiling opportunities. Graduates also emphasize the greater connection between philosophical theory and life practice through the application of philosophy to life situations.</w:t>
      </w:r>
    </w:p>
    <w:p w14:paraId="74E0B026" w14:textId="77777777" w:rsidR="00515EC0" w:rsidRPr="003170B3" w:rsidRDefault="00515EC0" w:rsidP="00515EC0">
      <w:pPr>
        <w:pStyle w:val="P68B1DB1-Odsekzoznamu10"/>
        <w:spacing w:after="0" w:line="240" w:lineRule="auto"/>
        <w:ind w:left="426"/>
        <w:jc w:val="both"/>
        <w:rPr>
          <w:sz w:val="16"/>
          <w:szCs w:val="16"/>
        </w:rPr>
      </w:pPr>
    </w:p>
    <w:p w14:paraId="6AD29411" w14:textId="5DD00324" w:rsidR="00515EC0" w:rsidRPr="003170B3" w:rsidRDefault="00515EC0" w:rsidP="00515EC0">
      <w:pPr>
        <w:pStyle w:val="Odsekzoznamu"/>
        <w:autoSpaceDE w:val="0"/>
        <w:autoSpaceDN w:val="0"/>
        <w:adjustRightInd w:val="0"/>
        <w:spacing w:after="0" w:line="240" w:lineRule="auto"/>
        <w:ind w:left="360"/>
        <w:jc w:val="both"/>
        <w:rPr>
          <w:rFonts w:cstheme="minorHAnsi"/>
          <w:sz w:val="16"/>
          <w:szCs w:val="16"/>
          <w:lang w:val="en-GB"/>
        </w:rPr>
      </w:pPr>
      <w:r w:rsidRPr="003170B3">
        <w:rPr>
          <w:rFonts w:cstheme="minorHAnsi"/>
          <w:sz w:val="16"/>
          <w:szCs w:val="16"/>
          <w:lang w:val="en-GB"/>
        </w:rPr>
        <w:t xml:space="preserve">All suggestions from graduates were consistently incorporated into the submitted harmonized study program and are </w:t>
      </w:r>
      <w:r w:rsidR="00475CD2" w:rsidRPr="003170B3">
        <w:rPr>
          <w:rFonts w:cstheme="minorHAnsi"/>
          <w:sz w:val="16"/>
          <w:szCs w:val="16"/>
          <w:lang w:val="en-GB"/>
        </w:rPr>
        <w:t>transferred</w:t>
      </w:r>
      <w:r w:rsidRPr="003170B3">
        <w:rPr>
          <w:rFonts w:cstheme="minorHAnsi"/>
          <w:sz w:val="16"/>
          <w:szCs w:val="16"/>
          <w:lang w:val="en-GB"/>
        </w:rPr>
        <w:t xml:space="preserve"> into longer-term planning of the implementation of the study program, professional profiling of graduates and </w:t>
      </w:r>
      <w:proofErr w:type="gramStart"/>
      <w:r w:rsidRPr="003170B3">
        <w:rPr>
          <w:rFonts w:cstheme="minorHAnsi"/>
          <w:sz w:val="16"/>
          <w:szCs w:val="16"/>
          <w:lang w:val="en-GB"/>
        </w:rPr>
        <w:t>with regard to</w:t>
      </w:r>
      <w:proofErr w:type="gramEnd"/>
      <w:r w:rsidRPr="003170B3">
        <w:rPr>
          <w:rFonts w:cstheme="minorHAnsi"/>
          <w:sz w:val="16"/>
          <w:szCs w:val="16"/>
          <w:lang w:val="en-GB"/>
        </w:rPr>
        <w:t xml:space="preserve"> their life and social practice.</w:t>
      </w:r>
    </w:p>
    <w:p w14:paraId="2B875088" w14:textId="77777777" w:rsidR="00515EC0" w:rsidRPr="003170B3" w:rsidRDefault="00515EC0" w:rsidP="00515EC0">
      <w:pPr>
        <w:pStyle w:val="Odsekzoznamu"/>
        <w:autoSpaceDE w:val="0"/>
        <w:autoSpaceDN w:val="0"/>
        <w:adjustRightInd w:val="0"/>
        <w:spacing w:after="0" w:line="240" w:lineRule="auto"/>
        <w:rPr>
          <w:rFonts w:cstheme="minorHAnsi"/>
          <w:b/>
          <w:bCs/>
          <w:sz w:val="16"/>
          <w:szCs w:val="16"/>
          <w:lang w:val="en-GB"/>
        </w:rPr>
      </w:pPr>
    </w:p>
    <w:p w14:paraId="01292ABB" w14:textId="77777777" w:rsidR="00515EC0" w:rsidRPr="003170B3" w:rsidRDefault="00515EC0" w:rsidP="00515EC0">
      <w:pPr>
        <w:pStyle w:val="Odsekzoznamu"/>
        <w:numPr>
          <w:ilvl w:val="0"/>
          <w:numId w:val="6"/>
        </w:numPr>
        <w:spacing w:after="0" w:line="240" w:lineRule="auto"/>
        <w:rPr>
          <w:rFonts w:cstheme="minorHAnsi"/>
          <w:b/>
          <w:sz w:val="16"/>
          <w:szCs w:val="16"/>
          <w:lang w:val="en-GB"/>
        </w:rPr>
      </w:pPr>
      <w:r w:rsidRPr="003170B3">
        <w:rPr>
          <w:rFonts w:cstheme="minorHAnsi"/>
          <w:b/>
          <w:sz w:val="16"/>
          <w:szCs w:val="16"/>
          <w:lang w:val="en-GB"/>
        </w:rPr>
        <w:t xml:space="preserve">References to other relevant internal regulations and information concerning the study or the study programme student </w:t>
      </w:r>
      <w:r w:rsidRPr="003170B3">
        <w:rPr>
          <w:rFonts w:cstheme="minorHAnsi"/>
          <w:sz w:val="16"/>
          <w:szCs w:val="16"/>
          <w:lang w:val="en-GB"/>
        </w:rPr>
        <w:t>(</w:t>
      </w:r>
      <w:proofErr w:type="spellStart"/>
      <w:r w:rsidRPr="003170B3">
        <w:rPr>
          <w:rFonts w:cstheme="minorHAnsi"/>
          <w:sz w:val="16"/>
          <w:szCs w:val="16"/>
          <w:lang w:val="en-GB"/>
        </w:rPr>
        <w:t>e.g</w:t>
      </w:r>
      <w:proofErr w:type="spellEnd"/>
      <w:r w:rsidRPr="003170B3">
        <w:rPr>
          <w:rFonts w:cstheme="minorHAnsi"/>
          <w:b/>
          <w:sz w:val="16"/>
          <w:szCs w:val="16"/>
          <w:lang w:val="en-GB"/>
        </w:rPr>
        <w:t xml:space="preserve"> </w:t>
      </w:r>
      <w:r w:rsidRPr="003170B3">
        <w:rPr>
          <w:rFonts w:cstheme="minorHAnsi"/>
          <w:sz w:val="16"/>
          <w:szCs w:val="16"/>
          <w:lang w:val="en-GB"/>
        </w:rPr>
        <w:t>study guide, accommodation regulations, fee directive, guidelines for student loans, etc.).</w:t>
      </w:r>
      <w:r w:rsidRPr="003170B3">
        <w:rPr>
          <w:rFonts w:cstheme="minorHAnsi"/>
          <w:b/>
          <w:sz w:val="16"/>
          <w:szCs w:val="16"/>
          <w:lang w:val="en-GB"/>
        </w:rPr>
        <w:t xml:space="preserve"> </w:t>
      </w:r>
    </w:p>
    <w:p w14:paraId="2358F9B0" w14:textId="77777777" w:rsidR="00515EC0" w:rsidRPr="003170B3" w:rsidRDefault="00515EC0" w:rsidP="00515EC0">
      <w:pPr>
        <w:spacing w:after="0" w:line="240" w:lineRule="auto"/>
        <w:rPr>
          <w:rFonts w:cstheme="minorHAnsi"/>
          <w:b/>
          <w:sz w:val="16"/>
          <w:szCs w:val="16"/>
          <w:lang w:val="en-GB"/>
        </w:rPr>
      </w:pPr>
    </w:p>
    <w:p w14:paraId="276F9FCB" w14:textId="77777777" w:rsidR="00515EC0" w:rsidRPr="003170B3" w:rsidRDefault="00515EC0" w:rsidP="00515EC0">
      <w:pPr>
        <w:spacing w:after="0" w:line="240" w:lineRule="auto"/>
        <w:rPr>
          <w:rFonts w:cstheme="minorHAnsi"/>
          <w:b/>
          <w:sz w:val="16"/>
          <w:szCs w:val="16"/>
          <w:lang w:val="en-GB"/>
        </w:rPr>
      </w:pPr>
      <w:r w:rsidRPr="003170B3">
        <w:rPr>
          <w:rFonts w:cstheme="minorHAnsi"/>
          <w:b/>
          <w:sz w:val="16"/>
          <w:szCs w:val="16"/>
          <w:lang w:val="en-GB"/>
        </w:rPr>
        <w:t xml:space="preserve">Methodical guide for students with special needs –  available </w:t>
      </w:r>
      <w:hyperlink r:id="rId88" w:history="1">
        <w:r w:rsidRPr="003170B3">
          <w:rPr>
            <w:rStyle w:val="Hypertextovprepojenie"/>
            <w:rFonts w:cstheme="minorHAnsi"/>
            <w:b/>
            <w:sz w:val="16"/>
            <w:szCs w:val="16"/>
            <w:lang w:val="en-GB"/>
          </w:rPr>
          <w:t>here</w:t>
        </w:r>
      </w:hyperlink>
    </w:p>
    <w:p w14:paraId="0051FF56" w14:textId="77777777" w:rsidR="00515EC0" w:rsidRPr="003170B3" w:rsidRDefault="00515EC0" w:rsidP="00515EC0">
      <w:pPr>
        <w:spacing w:after="0" w:line="240" w:lineRule="auto"/>
        <w:rPr>
          <w:rFonts w:cstheme="minorHAnsi"/>
          <w:b/>
          <w:sz w:val="16"/>
          <w:szCs w:val="16"/>
          <w:lang w:val="en-GB"/>
        </w:rPr>
      </w:pPr>
      <w:r w:rsidRPr="003170B3">
        <w:rPr>
          <w:rFonts w:cstheme="minorHAnsi"/>
          <w:b/>
          <w:sz w:val="16"/>
          <w:szCs w:val="16"/>
          <w:lang w:val="en-GB"/>
        </w:rPr>
        <w:t xml:space="preserve">Faculty coordinator for students with special needs – available </w:t>
      </w:r>
      <w:hyperlink r:id="rId89" w:history="1">
        <w:r w:rsidRPr="003170B3">
          <w:rPr>
            <w:rStyle w:val="Hypertextovprepojenie"/>
            <w:rFonts w:cstheme="minorHAnsi"/>
            <w:b/>
            <w:sz w:val="16"/>
            <w:szCs w:val="16"/>
            <w:lang w:val="en-GB"/>
          </w:rPr>
          <w:t>here</w:t>
        </w:r>
      </w:hyperlink>
    </w:p>
    <w:p w14:paraId="64BD3422" w14:textId="77777777" w:rsidR="00515EC0" w:rsidRPr="003170B3" w:rsidRDefault="00515EC0" w:rsidP="00515EC0">
      <w:pPr>
        <w:spacing w:after="0" w:line="240" w:lineRule="auto"/>
        <w:rPr>
          <w:rFonts w:cstheme="minorHAnsi"/>
          <w:b/>
          <w:sz w:val="16"/>
          <w:szCs w:val="16"/>
          <w:lang w:val="en-GB"/>
        </w:rPr>
      </w:pPr>
      <w:r w:rsidRPr="003170B3">
        <w:rPr>
          <w:rFonts w:cstheme="minorHAnsi"/>
          <w:b/>
          <w:sz w:val="16"/>
          <w:szCs w:val="16"/>
          <w:lang w:val="en-GB"/>
        </w:rPr>
        <w:t xml:space="preserve">Study advisors (tutors) – available </w:t>
      </w:r>
      <w:hyperlink r:id="rId90" w:history="1">
        <w:r w:rsidRPr="003170B3">
          <w:rPr>
            <w:rStyle w:val="Hypertextovprepojenie"/>
            <w:rFonts w:cstheme="minorHAnsi"/>
            <w:b/>
            <w:sz w:val="16"/>
            <w:szCs w:val="16"/>
            <w:lang w:val="en-GB"/>
          </w:rPr>
          <w:t>here</w:t>
        </w:r>
      </w:hyperlink>
    </w:p>
    <w:p w14:paraId="4985F327" w14:textId="77777777" w:rsidR="00515EC0" w:rsidRPr="003170B3" w:rsidRDefault="00515EC0" w:rsidP="00515EC0">
      <w:pPr>
        <w:spacing w:after="0" w:line="240" w:lineRule="auto"/>
        <w:rPr>
          <w:rFonts w:cstheme="minorHAnsi"/>
          <w:b/>
          <w:sz w:val="16"/>
          <w:szCs w:val="16"/>
          <w:lang w:val="en-GB"/>
        </w:rPr>
      </w:pPr>
      <w:r w:rsidRPr="003170B3">
        <w:rPr>
          <w:rFonts w:cstheme="minorHAnsi"/>
          <w:b/>
          <w:sz w:val="16"/>
          <w:szCs w:val="16"/>
          <w:lang w:val="en-GB"/>
        </w:rPr>
        <w:t xml:space="preserve">Study guide – available </w:t>
      </w:r>
      <w:hyperlink r:id="rId91" w:history="1">
        <w:r w:rsidRPr="003170B3">
          <w:rPr>
            <w:rStyle w:val="Hypertextovprepojenie"/>
            <w:rFonts w:cstheme="minorHAnsi"/>
            <w:b/>
            <w:sz w:val="16"/>
            <w:szCs w:val="16"/>
            <w:lang w:val="en-GB"/>
          </w:rPr>
          <w:t>here</w:t>
        </w:r>
      </w:hyperlink>
    </w:p>
    <w:p w14:paraId="32CDF3D7" w14:textId="77777777" w:rsidR="00515EC0" w:rsidRPr="003170B3" w:rsidRDefault="00515EC0" w:rsidP="00515EC0">
      <w:pPr>
        <w:spacing w:after="0" w:line="240" w:lineRule="auto"/>
        <w:rPr>
          <w:rFonts w:cstheme="minorHAnsi"/>
          <w:b/>
          <w:sz w:val="16"/>
          <w:szCs w:val="16"/>
          <w:lang w:val="en-GB"/>
        </w:rPr>
      </w:pPr>
      <w:r w:rsidRPr="003170B3">
        <w:rPr>
          <w:rFonts w:cstheme="minorHAnsi"/>
          <w:b/>
          <w:sz w:val="16"/>
          <w:szCs w:val="16"/>
          <w:lang w:val="en-GB"/>
        </w:rPr>
        <w:t xml:space="preserve">Accommodation </w:t>
      </w:r>
      <w:proofErr w:type="gramStart"/>
      <w:r w:rsidRPr="003170B3">
        <w:rPr>
          <w:rFonts w:cstheme="minorHAnsi"/>
          <w:b/>
          <w:sz w:val="16"/>
          <w:szCs w:val="16"/>
          <w:lang w:val="en-GB"/>
        </w:rPr>
        <w:t>regulations  -</w:t>
      </w:r>
      <w:proofErr w:type="gramEnd"/>
      <w:r w:rsidRPr="003170B3">
        <w:rPr>
          <w:rFonts w:cstheme="minorHAnsi"/>
          <w:b/>
          <w:sz w:val="16"/>
          <w:szCs w:val="16"/>
          <w:lang w:val="en-GB"/>
        </w:rPr>
        <w:t xml:space="preserve"> available </w:t>
      </w:r>
      <w:hyperlink r:id="rId92" w:history="1">
        <w:r w:rsidRPr="003170B3">
          <w:rPr>
            <w:rStyle w:val="Hypertextovprepojenie"/>
            <w:rFonts w:cstheme="minorHAnsi"/>
            <w:b/>
            <w:sz w:val="16"/>
            <w:szCs w:val="16"/>
            <w:lang w:val="en-GB"/>
          </w:rPr>
          <w:t>here</w:t>
        </w:r>
      </w:hyperlink>
    </w:p>
    <w:p w14:paraId="22103C53" w14:textId="77777777" w:rsidR="00515EC0" w:rsidRPr="00B039BD" w:rsidRDefault="00515EC0" w:rsidP="00515EC0">
      <w:pPr>
        <w:spacing w:after="0" w:line="240" w:lineRule="auto"/>
        <w:rPr>
          <w:rFonts w:cstheme="minorHAnsi"/>
          <w:b/>
          <w:sz w:val="16"/>
          <w:szCs w:val="16"/>
          <w:lang w:val="en-GB"/>
        </w:rPr>
      </w:pPr>
      <w:r w:rsidRPr="003170B3">
        <w:rPr>
          <w:rFonts w:cstheme="minorHAnsi"/>
          <w:b/>
          <w:sz w:val="16"/>
          <w:szCs w:val="16"/>
          <w:lang w:val="en-GB"/>
        </w:rPr>
        <w:t xml:space="preserve">Guidelines for student loans – available </w:t>
      </w:r>
      <w:hyperlink r:id="rId93" w:history="1">
        <w:r w:rsidRPr="003170B3">
          <w:rPr>
            <w:rStyle w:val="Hypertextovprepojenie"/>
            <w:rFonts w:cstheme="minorHAnsi"/>
            <w:b/>
            <w:sz w:val="16"/>
            <w:szCs w:val="16"/>
            <w:lang w:val="en-GB"/>
          </w:rPr>
          <w:t>here</w:t>
        </w:r>
      </w:hyperlink>
      <w:r w:rsidRPr="00B039BD">
        <w:rPr>
          <w:rFonts w:cstheme="minorHAnsi"/>
          <w:b/>
          <w:sz w:val="16"/>
          <w:szCs w:val="16"/>
          <w:lang w:val="en-GB"/>
        </w:rPr>
        <w:t xml:space="preserve"> </w:t>
      </w:r>
    </w:p>
    <w:p w14:paraId="6805913F" w14:textId="323B35B9" w:rsidR="00451E1D" w:rsidRPr="00B039BD" w:rsidRDefault="00451E1D" w:rsidP="00515EC0">
      <w:pPr>
        <w:autoSpaceDE w:val="0"/>
        <w:autoSpaceDN w:val="0"/>
        <w:adjustRightInd w:val="0"/>
        <w:spacing w:after="0" w:line="240" w:lineRule="auto"/>
        <w:rPr>
          <w:rFonts w:cstheme="minorHAnsi"/>
          <w:b/>
          <w:sz w:val="16"/>
          <w:szCs w:val="16"/>
          <w:lang w:val="en-GB"/>
        </w:rPr>
      </w:pPr>
    </w:p>
    <w:sectPr w:rsidR="00451E1D" w:rsidRPr="00B039BD" w:rsidSect="00D200B7">
      <w:footerReference w:type="default" r:id="rId9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5A69" w14:textId="77777777" w:rsidR="00B75A9A" w:rsidRDefault="00B75A9A" w:rsidP="00111AAB">
      <w:pPr>
        <w:spacing w:after="0" w:line="240" w:lineRule="auto"/>
      </w:pPr>
      <w:r>
        <w:separator/>
      </w:r>
    </w:p>
  </w:endnote>
  <w:endnote w:type="continuationSeparator" w:id="0">
    <w:p w14:paraId="0B628672" w14:textId="77777777" w:rsidR="00B75A9A" w:rsidRDefault="00B75A9A"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FF6E65E" w:rsidR="00980574" w:rsidRPr="00FD0E18" w:rsidRDefault="00980574">
    <w:pPr>
      <w:pStyle w:val="Pta"/>
      <w:rPr>
        <w:rFonts w:cstheme="minorHAnsi"/>
        <w:i/>
        <w:sz w:val="16"/>
        <w:szCs w:val="16"/>
      </w:rPr>
    </w:pPr>
    <w:r w:rsidRPr="00A14B95">
      <w:rPr>
        <w:rFonts w:ascii="Arial" w:hAnsi="Arial" w:cs="Arial"/>
        <w:i/>
        <w:sz w:val="14"/>
        <w:szCs w:val="18"/>
      </w:rPr>
      <w:tab/>
    </w:r>
    <w:r w:rsidRPr="00A14B95">
      <w:rPr>
        <w:rFonts w:ascii="Arial" w:hAnsi="Arial" w:cs="Arial"/>
        <w:i/>
        <w:sz w:val="14"/>
        <w:szCs w:val="18"/>
      </w:rPr>
      <w:tab/>
    </w:r>
    <w:proofErr w:type="spellStart"/>
    <w:r>
      <w:rPr>
        <w:rFonts w:cstheme="minorHAnsi"/>
        <w:i/>
        <w:sz w:val="16"/>
        <w:szCs w:val="16"/>
      </w:rPr>
      <w:t>Page</w:t>
    </w:r>
    <w:proofErr w:type="spellEnd"/>
    <w:r w:rsidRPr="00D73F5F">
      <w:rPr>
        <w:rFonts w:cstheme="minorHAnsi"/>
        <w:i/>
        <w:sz w:val="16"/>
        <w:szCs w:val="16"/>
      </w:rPr>
      <w:t xml:space="preserve">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B039BD">
          <w:rPr>
            <w:rFonts w:cstheme="minorHAnsi"/>
            <w:i/>
            <w:noProof/>
            <w:sz w:val="16"/>
            <w:szCs w:val="16"/>
          </w:rPr>
          <w:t>20</w:t>
        </w:r>
        <w:r w:rsidRPr="00D73F5F">
          <w:rPr>
            <w:rFonts w:cstheme="minorHAnsi"/>
            <w:i/>
            <w:sz w:val="16"/>
            <w:szCs w:val="16"/>
          </w:rPr>
          <w:fldChar w:fldCharType="end"/>
        </w:r>
      </w:sdtContent>
    </w:sdt>
    <w:r w:rsidRPr="00D73F5F">
      <w:rPr>
        <w:rFonts w:cstheme="minorHAnsi"/>
        <w:i/>
        <w:sz w:val="16"/>
        <w:szCs w:val="16"/>
      </w:rPr>
      <w:t xml:space="preserve"> </w:t>
    </w:r>
    <w:r>
      <w:rPr>
        <w:rFonts w:cstheme="minorHAnsi"/>
        <w:i/>
        <w:sz w:val="16"/>
        <w:szCs w:val="16"/>
      </w:rPr>
      <w:t xml:space="preserve">of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B039BD">
      <w:rPr>
        <w:rFonts w:cstheme="minorHAnsi"/>
        <w:i/>
        <w:noProof/>
        <w:sz w:val="16"/>
        <w:szCs w:val="16"/>
      </w:rPr>
      <w:t>20</w:t>
    </w:r>
    <w:r w:rsidRPr="00D73F5F">
      <w:rPr>
        <w:rFonts w:cstheme="minorHAns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8212" w14:textId="77777777" w:rsidR="00B75A9A" w:rsidRDefault="00B75A9A" w:rsidP="00111AAB">
      <w:pPr>
        <w:spacing w:after="0" w:line="240" w:lineRule="auto"/>
      </w:pPr>
      <w:r>
        <w:separator/>
      </w:r>
    </w:p>
  </w:footnote>
  <w:footnote w:type="continuationSeparator" w:id="0">
    <w:p w14:paraId="61460A8D" w14:textId="77777777" w:rsidR="00B75A9A" w:rsidRDefault="00B75A9A" w:rsidP="00111AAB">
      <w:pPr>
        <w:spacing w:after="0" w:line="240" w:lineRule="auto"/>
      </w:pPr>
      <w:r>
        <w:continuationSeparator/>
      </w:r>
    </w:p>
  </w:footnote>
  <w:footnote w:id="1">
    <w:p w14:paraId="7577B722" w14:textId="511E53FC" w:rsidR="00980574" w:rsidRPr="00CD6D3F" w:rsidRDefault="00980574" w:rsidP="007C0FD6">
      <w:pPr>
        <w:pStyle w:val="Textpoznmkypodiarou"/>
        <w:rPr>
          <w:color w:val="4472C4" w:themeColor="accent1"/>
          <w:sz w:val="14"/>
          <w:szCs w:val="14"/>
        </w:rPr>
      </w:pPr>
      <w:r w:rsidRPr="00CD6D3F">
        <w:rPr>
          <w:rStyle w:val="Odkaznapoznmkupodiarou"/>
          <w:i w:val="0"/>
          <w:iCs/>
          <w:color w:val="4472C4" w:themeColor="accent1"/>
          <w:sz w:val="14"/>
          <w:szCs w:val="14"/>
        </w:rPr>
        <w:footnoteRef/>
      </w:r>
      <w:r w:rsidRPr="00CD6D3F">
        <w:rPr>
          <w:color w:val="4472C4" w:themeColor="accent1"/>
          <w:sz w:val="14"/>
          <w:szCs w:val="14"/>
        </w:rPr>
        <w:t xml:space="preserve"> </w:t>
      </w:r>
      <w:proofErr w:type="spellStart"/>
      <w:r w:rsidRPr="00CD6D3F">
        <w:rPr>
          <w:color w:val="4472C4" w:themeColor="accent1"/>
          <w:sz w:val="14"/>
          <w:szCs w:val="14"/>
        </w:rPr>
        <w:t>If</w:t>
      </w:r>
      <w:proofErr w:type="spellEnd"/>
      <w:r w:rsidRPr="00CD6D3F">
        <w:rPr>
          <w:color w:val="4472C4" w:themeColor="accent1"/>
          <w:sz w:val="14"/>
          <w:szCs w:val="14"/>
        </w:rPr>
        <w:t xml:space="preserve"> </w:t>
      </w:r>
      <w:proofErr w:type="spellStart"/>
      <w:r w:rsidRPr="00CD6D3F">
        <w:rPr>
          <w:color w:val="4472C4" w:themeColor="accent1"/>
          <w:sz w:val="14"/>
          <w:szCs w:val="14"/>
        </w:rPr>
        <w:t>the</w:t>
      </w:r>
      <w:proofErr w:type="spellEnd"/>
      <w:r w:rsidRPr="00CD6D3F">
        <w:rPr>
          <w:color w:val="4472C4" w:themeColor="accent1"/>
          <w:sz w:val="14"/>
          <w:szCs w:val="14"/>
        </w:rPr>
        <w:t xml:space="preserve"> change </w:t>
      </w:r>
      <w:proofErr w:type="spellStart"/>
      <w:r w:rsidRPr="00CD6D3F">
        <w:rPr>
          <w:color w:val="4472C4" w:themeColor="accent1"/>
          <w:sz w:val="14"/>
          <w:szCs w:val="14"/>
        </w:rPr>
        <w:t>is</w:t>
      </w:r>
      <w:proofErr w:type="spellEnd"/>
      <w:r w:rsidRPr="00CD6D3F">
        <w:rPr>
          <w:color w:val="4472C4" w:themeColor="accent1"/>
          <w:sz w:val="14"/>
          <w:szCs w:val="14"/>
        </w:rPr>
        <w:t xml:space="preserve"> </w:t>
      </w:r>
      <w:proofErr w:type="spellStart"/>
      <w:r w:rsidRPr="00CD6D3F">
        <w:rPr>
          <w:color w:val="4472C4" w:themeColor="accent1"/>
          <w:sz w:val="14"/>
          <w:szCs w:val="14"/>
        </w:rPr>
        <w:t>not</w:t>
      </w:r>
      <w:proofErr w:type="spellEnd"/>
      <w:r w:rsidRPr="00CD6D3F">
        <w:rPr>
          <w:color w:val="4472C4" w:themeColor="accent1"/>
          <w:sz w:val="14"/>
          <w:szCs w:val="14"/>
        </w:rPr>
        <w:t xml:space="preserve"> a </w:t>
      </w:r>
      <w:proofErr w:type="spellStart"/>
      <w:r w:rsidRPr="00CD6D3F">
        <w:rPr>
          <w:color w:val="4472C4" w:themeColor="accent1"/>
          <w:sz w:val="14"/>
          <w:szCs w:val="14"/>
        </w:rPr>
        <w:t>modification</w:t>
      </w:r>
      <w:proofErr w:type="spellEnd"/>
      <w:r w:rsidRPr="00CD6D3F">
        <w:rPr>
          <w:color w:val="4472C4" w:themeColor="accent1"/>
          <w:sz w:val="14"/>
          <w:szCs w:val="14"/>
        </w:rPr>
        <w:t xml:space="preserve"> of </w:t>
      </w:r>
      <w:proofErr w:type="spellStart"/>
      <w:r w:rsidRPr="00CD6D3F">
        <w:rPr>
          <w:color w:val="4472C4" w:themeColor="accent1"/>
          <w:sz w:val="14"/>
          <w:szCs w:val="14"/>
        </w:rPr>
        <w:t>the</w:t>
      </w:r>
      <w:proofErr w:type="spellEnd"/>
      <w:r w:rsidRPr="00CD6D3F">
        <w:rPr>
          <w:color w:val="4472C4" w:themeColor="accent1"/>
          <w:sz w:val="14"/>
          <w:szCs w:val="14"/>
        </w:rPr>
        <w:t xml:space="preserve"> study </w:t>
      </w:r>
      <w:proofErr w:type="spellStart"/>
      <w:r w:rsidRPr="00CD6D3F">
        <w:rPr>
          <w:color w:val="4472C4" w:themeColor="accent1"/>
          <w:sz w:val="14"/>
          <w:szCs w:val="14"/>
        </w:rPr>
        <w:t>programme</w:t>
      </w:r>
      <w:proofErr w:type="spellEnd"/>
      <w:r w:rsidRPr="00CD6D3F">
        <w:rPr>
          <w:color w:val="4472C4" w:themeColor="accent1"/>
          <w:sz w:val="14"/>
          <w:szCs w:val="14"/>
        </w:rPr>
        <w:t xml:space="preserve"> </w:t>
      </w:r>
      <w:proofErr w:type="spellStart"/>
      <w:r w:rsidRPr="00CD6D3F">
        <w:rPr>
          <w:color w:val="4472C4" w:themeColor="accent1"/>
          <w:sz w:val="14"/>
          <w:szCs w:val="14"/>
        </w:rPr>
        <w:t>according</w:t>
      </w:r>
      <w:proofErr w:type="spellEnd"/>
      <w:r w:rsidRPr="00CD6D3F">
        <w:rPr>
          <w:color w:val="4472C4" w:themeColor="accent1"/>
          <w:sz w:val="14"/>
          <w:szCs w:val="14"/>
        </w:rPr>
        <w:t xml:space="preserve"> to § 30 of </w:t>
      </w:r>
      <w:proofErr w:type="spellStart"/>
      <w:r w:rsidRPr="00CD6D3F">
        <w:rPr>
          <w:color w:val="4472C4" w:themeColor="accent1"/>
          <w:sz w:val="14"/>
          <w:szCs w:val="14"/>
        </w:rPr>
        <w:t>Act</w:t>
      </w:r>
      <w:proofErr w:type="spellEnd"/>
      <w:r w:rsidRPr="00CD6D3F">
        <w:rPr>
          <w:color w:val="4472C4" w:themeColor="accent1"/>
          <w:sz w:val="14"/>
          <w:szCs w:val="14"/>
        </w:rPr>
        <w:t xml:space="preserve"> no. 269/2018 </w:t>
      </w:r>
      <w:proofErr w:type="spellStart"/>
      <w:r w:rsidRPr="00CD6D3F">
        <w:rPr>
          <w:color w:val="4472C4" w:themeColor="accent1"/>
          <w:sz w:val="14"/>
          <w:szCs w:val="14"/>
        </w:rPr>
        <w:t>Coll</w:t>
      </w:r>
      <w:proofErr w:type="spellEnd"/>
      <w:r w:rsidRPr="00CD6D3F">
        <w:rPr>
          <w:color w:val="4472C4" w:themeColor="accent1"/>
          <w:sz w:val="14"/>
          <w:szCs w:val="14"/>
        </w:rPr>
        <w:t xml:space="preserve">.  </w:t>
      </w:r>
    </w:p>
  </w:footnote>
  <w:footnote w:id="2">
    <w:p w14:paraId="21C28231" w14:textId="1388C9C9" w:rsidR="00980574" w:rsidRPr="00CD6D3F" w:rsidRDefault="00980574" w:rsidP="00891BA9">
      <w:pPr>
        <w:pStyle w:val="Textpoznmkypodiarou"/>
        <w:rPr>
          <w:color w:val="4472C4" w:themeColor="accent1"/>
          <w:sz w:val="14"/>
          <w:szCs w:val="14"/>
        </w:rPr>
      </w:pPr>
      <w:r w:rsidRPr="00CD6D3F">
        <w:rPr>
          <w:rStyle w:val="Odkaznapoznmkupodiarou"/>
          <w:color w:val="4472C4" w:themeColor="accent1"/>
        </w:rPr>
        <w:footnoteRef/>
      </w:r>
      <w:r w:rsidRPr="00CD6D3F">
        <w:rPr>
          <w:color w:val="4472C4" w:themeColor="accent1"/>
          <w:sz w:val="14"/>
          <w:szCs w:val="14"/>
        </w:rPr>
        <w:t xml:space="preserve"> </w:t>
      </w:r>
      <w:proofErr w:type="spellStart"/>
      <w:r w:rsidRPr="00CD6D3F">
        <w:rPr>
          <w:color w:val="4472C4" w:themeColor="accent1"/>
          <w:sz w:val="14"/>
          <w:szCs w:val="14"/>
        </w:rPr>
        <w:t>It</w:t>
      </w:r>
      <w:proofErr w:type="spellEnd"/>
      <w:r w:rsidRPr="00CD6D3F">
        <w:rPr>
          <w:color w:val="4472C4" w:themeColor="accent1"/>
          <w:sz w:val="14"/>
          <w:szCs w:val="14"/>
        </w:rPr>
        <w:t xml:space="preserve"> </w:t>
      </w:r>
      <w:proofErr w:type="spellStart"/>
      <w:r w:rsidRPr="00CD6D3F">
        <w:rPr>
          <w:color w:val="4472C4" w:themeColor="accent1"/>
          <w:sz w:val="14"/>
          <w:szCs w:val="14"/>
        </w:rPr>
        <w:t>is</w:t>
      </w:r>
      <w:proofErr w:type="spellEnd"/>
      <w:r w:rsidRPr="00CD6D3F">
        <w:rPr>
          <w:color w:val="4472C4" w:themeColor="accent1"/>
          <w:sz w:val="14"/>
          <w:szCs w:val="14"/>
        </w:rPr>
        <w:t xml:space="preserve"> </w:t>
      </w:r>
      <w:proofErr w:type="spellStart"/>
      <w:r w:rsidRPr="00CD6D3F">
        <w:rPr>
          <w:color w:val="4472C4" w:themeColor="accent1"/>
          <w:sz w:val="14"/>
          <w:szCs w:val="14"/>
        </w:rPr>
        <w:t>stated</w:t>
      </w:r>
      <w:proofErr w:type="spellEnd"/>
      <w:r w:rsidRPr="00CD6D3F">
        <w:rPr>
          <w:color w:val="4472C4" w:themeColor="accent1"/>
          <w:sz w:val="14"/>
          <w:szCs w:val="14"/>
        </w:rPr>
        <w:t xml:space="preserve"> </w:t>
      </w:r>
      <w:proofErr w:type="spellStart"/>
      <w:r w:rsidRPr="00CD6D3F">
        <w:rPr>
          <w:color w:val="4472C4" w:themeColor="accent1"/>
          <w:sz w:val="14"/>
          <w:szCs w:val="14"/>
        </w:rPr>
        <w:t>only</w:t>
      </w:r>
      <w:proofErr w:type="spellEnd"/>
      <w:r w:rsidRPr="00CD6D3F">
        <w:rPr>
          <w:color w:val="4472C4" w:themeColor="accent1"/>
          <w:sz w:val="14"/>
          <w:szCs w:val="14"/>
        </w:rPr>
        <w:t xml:space="preserve"> </w:t>
      </w:r>
      <w:proofErr w:type="spellStart"/>
      <w:r w:rsidRPr="00CD6D3F">
        <w:rPr>
          <w:color w:val="4472C4" w:themeColor="accent1"/>
          <w:sz w:val="14"/>
          <w:szCs w:val="14"/>
        </w:rPr>
        <w:t>if</w:t>
      </w:r>
      <w:proofErr w:type="spellEnd"/>
      <w:r w:rsidRPr="00CD6D3F">
        <w:rPr>
          <w:color w:val="4472C4" w:themeColor="accent1"/>
          <w:sz w:val="14"/>
          <w:szCs w:val="14"/>
        </w:rPr>
        <w:t xml:space="preserve"> </w:t>
      </w:r>
      <w:proofErr w:type="spellStart"/>
      <w:r w:rsidRPr="00CD6D3F">
        <w:rPr>
          <w:color w:val="4472C4" w:themeColor="accent1"/>
          <w:sz w:val="14"/>
          <w:szCs w:val="14"/>
        </w:rPr>
        <w:t>the</w:t>
      </w:r>
      <w:proofErr w:type="spellEnd"/>
      <w:r w:rsidRPr="00CD6D3F">
        <w:rPr>
          <w:color w:val="4472C4" w:themeColor="accent1"/>
          <w:sz w:val="14"/>
          <w:szCs w:val="14"/>
        </w:rPr>
        <w:t xml:space="preserve"> </w:t>
      </w:r>
      <w:proofErr w:type="spellStart"/>
      <w:r w:rsidRPr="00CD6D3F">
        <w:rPr>
          <w:color w:val="4472C4" w:themeColor="accent1"/>
          <w:sz w:val="14"/>
          <w:szCs w:val="14"/>
        </w:rPr>
        <w:t>accreditation</w:t>
      </w:r>
      <w:proofErr w:type="spellEnd"/>
      <w:r w:rsidRPr="00CD6D3F">
        <w:rPr>
          <w:color w:val="4472C4" w:themeColor="accent1"/>
          <w:sz w:val="14"/>
          <w:szCs w:val="14"/>
        </w:rPr>
        <w:t xml:space="preserve"> of </w:t>
      </w:r>
      <w:proofErr w:type="spellStart"/>
      <w:r w:rsidRPr="00CD6D3F">
        <w:rPr>
          <w:color w:val="4472C4" w:themeColor="accent1"/>
          <w:sz w:val="14"/>
          <w:szCs w:val="14"/>
        </w:rPr>
        <w:t>the</w:t>
      </w:r>
      <w:proofErr w:type="spellEnd"/>
      <w:r w:rsidRPr="00CD6D3F">
        <w:rPr>
          <w:color w:val="4472C4" w:themeColor="accent1"/>
          <w:sz w:val="14"/>
          <w:szCs w:val="14"/>
        </w:rPr>
        <w:t xml:space="preserve"> study </w:t>
      </w:r>
      <w:proofErr w:type="spellStart"/>
      <w:r w:rsidRPr="00CD6D3F">
        <w:rPr>
          <w:color w:val="4472C4" w:themeColor="accent1"/>
          <w:sz w:val="14"/>
          <w:szCs w:val="14"/>
        </w:rPr>
        <w:t>programme</w:t>
      </w:r>
      <w:proofErr w:type="spellEnd"/>
      <w:r w:rsidRPr="00CD6D3F">
        <w:rPr>
          <w:color w:val="4472C4" w:themeColor="accent1"/>
          <w:sz w:val="14"/>
          <w:szCs w:val="14"/>
        </w:rPr>
        <w:t xml:space="preserve"> has </w:t>
      </w:r>
      <w:proofErr w:type="spellStart"/>
      <w:r w:rsidRPr="00CD6D3F">
        <w:rPr>
          <w:color w:val="4472C4" w:themeColor="accent1"/>
          <w:sz w:val="14"/>
          <w:szCs w:val="14"/>
        </w:rPr>
        <w:t>been</w:t>
      </w:r>
      <w:proofErr w:type="spellEnd"/>
      <w:r w:rsidRPr="00CD6D3F">
        <w:rPr>
          <w:color w:val="4472C4" w:themeColor="accent1"/>
          <w:sz w:val="14"/>
          <w:szCs w:val="14"/>
        </w:rPr>
        <w:t xml:space="preserve"> </w:t>
      </w:r>
      <w:proofErr w:type="spellStart"/>
      <w:r w:rsidRPr="00CD6D3F">
        <w:rPr>
          <w:color w:val="4472C4" w:themeColor="accent1"/>
          <w:sz w:val="14"/>
          <w:szCs w:val="14"/>
        </w:rPr>
        <w:t>granted</w:t>
      </w:r>
      <w:proofErr w:type="spellEnd"/>
      <w:r w:rsidRPr="00CD6D3F">
        <w:rPr>
          <w:color w:val="4472C4" w:themeColor="accent1"/>
          <w:sz w:val="14"/>
          <w:szCs w:val="14"/>
        </w:rPr>
        <w:t xml:space="preserve"> </w:t>
      </w:r>
      <w:proofErr w:type="spellStart"/>
      <w:r w:rsidRPr="00CD6D3F">
        <w:rPr>
          <w:color w:val="4472C4" w:themeColor="accent1"/>
          <w:sz w:val="14"/>
          <w:szCs w:val="14"/>
        </w:rPr>
        <w:t>according</w:t>
      </w:r>
      <w:proofErr w:type="spellEnd"/>
      <w:r w:rsidRPr="00CD6D3F">
        <w:rPr>
          <w:color w:val="4472C4" w:themeColor="accent1"/>
          <w:sz w:val="14"/>
          <w:szCs w:val="14"/>
        </w:rPr>
        <w:t xml:space="preserve"> to § 30 of </w:t>
      </w:r>
      <w:proofErr w:type="spellStart"/>
      <w:r w:rsidRPr="00CD6D3F">
        <w:rPr>
          <w:color w:val="4472C4" w:themeColor="accent1"/>
          <w:sz w:val="14"/>
          <w:szCs w:val="14"/>
        </w:rPr>
        <w:t>Act</w:t>
      </w:r>
      <w:proofErr w:type="spellEnd"/>
      <w:r w:rsidRPr="00CD6D3F">
        <w:rPr>
          <w:color w:val="4472C4" w:themeColor="accent1"/>
          <w:sz w:val="14"/>
          <w:szCs w:val="14"/>
        </w:rPr>
        <w:t xml:space="preserve"> no. 269/2018 </w:t>
      </w:r>
      <w:proofErr w:type="spellStart"/>
      <w:r w:rsidRPr="00CD6D3F">
        <w:rPr>
          <w:color w:val="4472C4" w:themeColor="accent1"/>
          <w:sz w:val="14"/>
          <w:szCs w:val="14"/>
        </w:rPr>
        <w:t>Coll</w:t>
      </w:r>
      <w:proofErr w:type="spellEnd"/>
      <w:r w:rsidRPr="00CD6D3F">
        <w:rPr>
          <w:color w:val="4472C4" w:themeColor="accent1"/>
          <w:sz w:val="14"/>
          <w:szCs w:val="14"/>
        </w:rPr>
        <w:t>.</w:t>
      </w:r>
    </w:p>
  </w:footnote>
  <w:footnote w:id="3">
    <w:p w14:paraId="5114F7EE" w14:textId="77777777" w:rsidR="00980574" w:rsidRPr="00CD6D3F" w:rsidRDefault="00980574" w:rsidP="00515EC0">
      <w:pPr>
        <w:pStyle w:val="Textpoznmkypodiarou"/>
        <w:rPr>
          <w:color w:val="4472C4" w:themeColor="accent1"/>
          <w:sz w:val="14"/>
          <w:szCs w:val="14"/>
        </w:rPr>
      </w:pPr>
      <w:r w:rsidRPr="00CD6D3F">
        <w:rPr>
          <w:rStyle w:val="Odkaznapoznmkupodiarou"/>
          <w:color w:val="4472C4" w:themeColor="accent1"/>
        </w:rPr>
        <w:footnoteRef/>
      </w:r>
      <w:r w:rsidRPr="00CD6D3F">
        <w:rPr>
          <w:color w:val="4472C4" w:themeColor="accent1"/>
          <w:sz w:val="14"/>
          <w:szCs w:val="14"/>
        </w:rPr>
        <w:t xml:space="preserve"> </w:t>
      </w:r>
      <w:proofErr w:type="spellStart"/>
      <w:r w:rsidRPr="00CD6D3F">
        <w:rPr>
          <w:color w:val="4472C4" w:themeColor="accent1"/>
          <w:sz w:val="14"/>
          <w:szCs w:val="14"/>
        </w:rPr>
        <w:t>According</w:t>
      </w:r>
      <w:proofErr w:type="spellEnd"/>
      <w:r w:rsidRPr="00CD6D3F">
        <w:rPr>
          <w:color w:val="4472C4" w:themeColor="accent1"/>
          <w:sz w:val="14"/>
          <w:szCs w:val="14"/>
        </w:rPr>
        <w:t xml:space="preserve"> to </w:t>
      </w:r>
      <w:proofErr w:type="spellStart"/>
      <w:r w:rsidRPr="00CD6D3F">
        <w:rPr>
          <w:color w:val="4472C4" w:themeColor="accent1"/>
          <w:sz w:val="14"/>
          <w:szCs w:val="14"/>
        </w:rPr>
        <w:t>the</w:t>
      </w:r>
      <w:proofErr w:type="spellEnd"/>
      <w:r w:rsidRPr="00CD6D3F">
        <w:rPr>
          <w:color w:val="4472C4" w:themeColor="accent1"/>
          <w:sz w:val="14"/>
          <w:szCs w:val="14"/>
        </w:rPr>
        <w:t xml:space="preserve"> International Standard </w:t>
      </w:r>
      <w:proofErr w:type="spellStart"/>
      <w:r w:rsidRPr="00CD6D3F">
        <w:rPr>
          <w:color w:val="4472C4" w:themeColor="accent1"/>
          <w:sz w:val="14"/>
          <w:szCs w:val="14"/>
        </w:rPr>
        <w:t>Classification</w:t>
      </w:r>
      <w:proofErr w:type="spellEnd"/>
      <w:r w:rsidRPr="00CD6D3F">
        <w:rPr>
          <w:color w:val="4472C4" w:themeColor="accent1"/>
          <w:sz w:val="14"/>
          <w:szCs w:val="14"/>
        </w:rPr>
        <w:t xml:space="preserve"> of </w:t>
      </w:r>
      <w:proofErr w:type="spellStart"/>
      <w:r w:rsidRPr="00CD6D3F">
        <w:rPr>
          <w:color w:val="4472C4" w:themeColor="accent1"/>
          <w:sz w:val="14"/>
          <w:szCs w:val="14"/>
        </w:rPr>
        <w:t>Education</w:t>
      </w:r>
      <w:proofErr w:type="spellEnd"/>
      <w:r w:rsidRPr="00CD6D3F">
        <w:rPr>
          <w:color w:val="4472C4" w:themeColor="accent1"/>
          <w:sz w:val="14"/>
          <w:szCs w:val="14"/>
        </w:rPr>
        <w:t xml:space="preserve">. </w:t>
      </w:r>
      <w:proofErr w:type="spellStart"/>
      <w:r w:rsidRPr="00CD6D3F">
        <w:rPr>
          <w:color w:val="4472C4" w:themeColor="accent1"/>
          <w:sz w:val="14"/>
          <w:szCs w:val="14"/>
        </w:rPr>
        <w:t>Fields</w:t>
      </w:r>
      <w:proofErr w:type="spellEnd"/>
      <w:r w:rsidRPr="00CD6D3F">
        <w:rPr>
          <w:color w:val="4472C4" w:themeColor="accent1"/>
          <w:sz w:val="14"/>
          <w:szCs w:val="14"/>
        </w:rPr>
        <w:t xml:space="preserve"> of </w:t>
      </w:r>
      <w:proofErr w:type="spellStart"/>
      <w:r w:rsidRPr="00CD6D3F">
        <w:rPr>
          <w:color w:val="4472C4" w:themeColor="accent1"/>
          <w:sz w:val="14"/>
          <w:szCs w:val="14"/>
        </w:rPr>
        <w:t>Education</w:t>
      </w:r>
      <w:proofErr w:type="spellEnd"/>
      <w:r w:rsidRPr="00CD6D3F">
        <w:rPr>
          <w:color w:val="4472C4" w:themeColor="accent1"/>
          <w:sz w:val="14"/>
          <w:szCs w:val="14"/>
        </w:rPr>
        <w:t xml:space="preserve"> and </w:t>
      </w:r>
      <w:proofErr w:type="spellStart"/>
      <w:r w:rsidRPr="00CD6D3F">
        <w:rPr>
          <w:color w:val="4472C4" w:themeColor="accent1"/>
          <w:sz w:val="14"/>
          <w:szCs w:val="14"/>
        </w:rPr>
        <w:t>Practice</w:t>
      </w:r>
      <w:proofErr w:type="spellEnd"/>
      <w:r w:rsidRPr="00CD6D3F">
        <w:rPr>
          <w:color w:val="4472C4" w:themeColor="accent1"/>
          <w:sz w:val="14"/>
          <w:szCs w:val="14"/>
        </w:rPr>
        <w:t xml:space="preserve"> 2013.</w:t>
      </w:r>
    </w:p>
  </w:footnote>
  <w:footnote w:id="4">
    <w:p w14:paraId="2C785435" w14:textId="77777777" w:rsidR="00980574" w:rsidRPr="00CD6D3F" w:rsidRDefault="00980574" w:rsidP="00515EC0">
      <w:pPr>
        <w:pStyle w:val="Textpoznmkypodiarou"/>
        <w:rPr>
          <w:color w:val="4472C4" w:themeColor="accent1"/>
          <w:sz w:val="14"/>
          <w:szCs w:val="18"/>
        </w:rPr>
      </w:pPr>
      <w:r w:rsidRPr="00CD6D3F">
        <w:rPr>
          <w:rStyle w:val="Odkaznapoznmkupodiarou"/>
          <w:color w:val="4472C4" w:themeColor="accent1"/>
        </w:rPr>
        <w:footnoteRef/>
      </w:r>
      <w:r w:rsidRPr="00CD6D3F">
        <w:rPr>
          <w:color w:val="4472C4" w:themeColor="accent1"/>
        </w:rPr>
        <w:t xml:space="preserve"> </w:t>
      </w:r>
      <w:proofErr w:type="spellStart"/>
      <w:r w:rsidRPr="00CD6D3F">
        <w:rPr>
          <w:color w:val="4472C4" w:themeColor="accent1"/>
          <w:sz w:val="14"/>
          <w:szCs w:val="14"/>
        </w:rPr>
        <w:t>A</w:t>
      </w:r>
      <w:r w:rsidRPr="00CD6D3F">
        <w:rPr>
          <w:color w:val="4472C4" w:themeColor="accent1"/>
          <w:sz w:val="14"/>
          <w:szCs w:val="18"/>
        </w:rPr>
        <w:t>ccording</w:t>
      </w:r>
      <w:proofErr w:type="spellEnd"/>
      <w:r w:rsidRPr="00CD6D3F">
        <w:rPr>
          <w:color w:val="4472C4" w:themeColor="accent1"/>
          <w:sz w:val="14"/>
          <w:szCs w:val="18"/>
        </w:rPr>
        <w:t xml:space="preserve"> to § 60 of </w:t>
      </w:r>
      <w:proofErr w:type="spellStart"/>
      <w:r w:rsidRPr="00CD6D3F">
        <w:rPr>
          <w:color w:val="4472C4" w:themeColor="accent1"/>
          <w:sz w:val="14"/>
          <w:szCs w:val="18"/>
        </w:rPr>
        <w:t>Act</w:t>
      </w:r>
      <w:proofErr w:type="spellEnd"/>
      <w:r w:rsidRPr="00CD6D3F">
        <w:rPr>
          <w:color w:val="4472C4" w:themeColor="accent1"/>
          <w:sz w:val="14"/>
          <w:szCs w:val="18"/>
        </w:rPr>
        <w:t xml:space="preserve"> no. 131/2002 </w:t>
      </w:r>
      <w:proofErr w:type="spellStart"/>
      <w:r w:rsidRPr="00CD6D3F">
        <w:rPr>
          <w:color w:val="4472C4" w:themeColor="accent1"/>
          <w:sz w:val="14"/>
          <w:szCs w:val="18"/>
        </w:rPr>
        <w:t>Coll</w:t>
      </w:r>
      <w:proofErr w:type="spellEnd"/>
      <w:r w:rsidRPr="00CD6D3F">
        <w:rPr>
          <w:color w:val="4472C4" w:themeColor="accent1"/>
          <w:sz w:val="14"/>
          <w:szCs w:val="18"/>
        </w:rPr>
        <w:t xml:space="preserve">. on </w:t>
      </w:r>
      <w:proofErr w:type="spellStart"/>
      <w:r w:rsidRPr="00CD6D3F">
        <w:rPr>
          <w:color w:val="4472C4" w:themeColor="accent1"/>
          <w:sz w:val="14"/>
          <w:szCs w:val="18"/>
        </w:rPr>
        <w:t>Higher</w:t>
      </w:r>
      <w:proofErr w:type="spellEnd"/>
      <w:r w:rsidRPr="00CD6D3F">
        <w:rPr>
          <w:color w:val="4472C4" w:themeColor="accent1"/>
          <w:sz w:val="14"/>
          <w:szCs w:val="18"/>
        </w:rPr>
        <w:t xml:space="preserve"> </w:t>
      </w:r>
      <w:proofErr w:type="spellStart"/>
      <w:r w:rsidRPr="00CD6D3F">
        <w:rPr>
          <w:color w:val="4472C4" w:themeColor="accent1"/>
          <w:sz w:val="14"/>
          <w:szCs w:val="18"/>
        </w:rPr>
        <w:t>Education</w:t>
      </w:r>
      <w:proofErr w:type="spellEnd"/>
      <w:r w:rsidRPr="00CD6D3F">
        <w:rPr>
          <w:color w:val="4472C4" w:themeColor="accent1"/>
          <w:sz w:val="14"/>
          <w:szCs w:val="18"/>
        </w:rPr>
        <w:t xml:space="preserve"> </w:t>
      </w:r>
      <w:proofErr w:type="spellStart"/>
      <w:r w:rsidRPr="00CD6D3F">
        <w:rPr>
          <w:color w:val="4472C4" w:themeColor="accent1"/>
          <w:sz w:val="14"/>
          <w:szCs w:val="18"/>
        </w:rPr>
        <w:t>Institutions</w:t>
      </w:r>
      <w:proofErr w:type="spellEnd"/>
      <w:r w:rsidRPr="00CD6D3F">
        <w:rPr>
          <w:color w:val="4472C4" w:themeColor="accent1"/>
          <w:sz w:val="14"/>
          <w:szCs w:val="18"/>
        </w:rPr>
        <w:t>.</w:t>
      </w:r>
    </w:p>
  </w:footnote>
  <w:footnote w:id="5">
    <w:p w14:paraId="1F433A91" w14:textId="77777777" w:rsidR="00980574" w:rsidRPr="00CD6D3F" w:rsidRDefault="00980574" w:rsidP="00515EC0">
      <w:pPr>
        <w:pStyle w:val="Textpoznmkypodiarou"/>
        <w:rPr>
          <w:color w:val="4472C4" w:themeColor="accent1"/>
          <w:sz w:val="14"/>
          <w:szCs w:val="14"/>
        </w:rPr>
      </w:pPr>
      <w:r w:rsidRPr="00CD6D3F">
        <w:rPr>
          <w:rStyle w:val="Odkaznapoznmkupodiarou"/>
          <w:color w:val="4472C4" w:themeColor="accent1"/>
        </w:rPr>
        <w:footnoteRef/>
      </w:r>
      <w:r w:rsidRPr="00CD6D3F">
        <w:rPr>
          <w:color w:val="4472C4" w:themeColor="accent1"/>
          <w:sz w:val="14"/>
          <w:szCs w:val="14"/>
        </w:rPr>
        <w:t xml:space="preserve"> </w:t>
      </w:r>
      <w:proofErr w:type="spellStart"/>
      <w:r w:rsidRPr="00CD6D3F">
        <w:rPr>
          <w:color w:val="4472C4" w:themeColor="accent1"/>
          <w:sz w:val="14"/>
          <w:szCs w:val="14"/>
        </w:rPr>
        <w:t>It</w:t>
      </w:r>
      <w:proofErr w:type="spellEnd"/>
      <w:r w:rsidRPr="00CD6D3F">
        <w:rPr>
          <w:color w:val="4472C4" w:themeColor="accent1"/>
          <w:sz w:val="14"/>
          <w:szCs w:val="14"/>
        </w:rPr>
        <w:t xml:space="preserve"> </w:t>
      </w:r>
      <w:proofErr w:type="spellStart"/>
      <w:r w:rsidRPr="00CD6D3F">
        <w:rPr>
          <w:color w:val="4472C4" w:themeColor="accent1"/>
          <w:sz w:val="14"/>
          <w:szCs w:val="14"/>
        </w:rPr>
        <w:t>means</w:t>
      </w:r>
      <w:proofErr w:type="spellEnd"/>
      <w:r w:rsidRPr="00CD6D3F">
        <w:rPr>
          <w:color w:val="4472C4" w:themeColor="accent1"/>
          <w:sz w:val="14"/>
          <w:szCs w:val="14"/>
        </w:rPr>
        <w:t xml:space="preserve"> </w:t>
      </w:r>
      <w:proofErr w:type="spellStart"/>
      <w:r w:rsidRPr="00CD6D3F">
        <w:rPr>
          <w:color w:val="4472C4" w:themeColor="accent1"/>
          <w:sz w:val="14"/>
          <w:szCs w:val="14"/>
        </w:rPr>
        <w:t>the</w:t>
      </w:r>
      <w:proofErr w:type="spellEnd"/>
      <w:r w:rsidRPr="00CD6D3F">
        <w:rPr>
          <w:color w:val="4472C4" w:themeColor="accent1"/>
          <w:sz w:val="14"/>
          <w:szCs w:val="14"/>
        </w:rPr>
        <w:t xml:space="preserve"> </w:t>
      </w:r>
      <w:proofErr w:type="spellStart"/>
      <w:r w:rsidRPr="00CD6D3F">
        <w:rPr>
          <w:color w:val="4472C4" w:themeColor="accent1"/>
          <w:sz w:val="14"/>
          <w:szCs w:val="14"/>
        </w:rPr>
        <w:t>languages</w:t>
      </w:r>
      <w:proofErr w:type="spellEnd"/>
      <w:r w:rsidRPr="00CD6D3F">
        <w:rPr>
          <w:color w:val="4472C4" w:themeColor="accent1"/>
          <w:sz w:val="14"/>
          <w:szCs w:val="14"/>
        </w:rPr>
        <w:t xml:space="preserve"> in </w:t>
      </w:r>
      <w:proofErr w:type="spellStart"/>
      <w:r w:rsidRPr="00CD6D3F">
        <w:rPr>
          <w:color w:val="4472C4" w:themeColor="accent1"/>
          <w:sz w:val="14"/>
          <w:szCs w:val="14"/>
        </w:rPr>
        <w:t>which</w:t>
      </w:r>
      <w:proofErr w:type="spellEnd"/>
      <w:r w:rsidRPr="00CD6D3F">
        <w:rPr>
          <w:color w:val="4472C4" w:themeColor="accent1"/>
          <w:sz w:val="14"/>
          <w:szCs w:val="14"/>
        </w:rPr>
        <w:t xml:space="preserve"> </w:t>
      </w:r>
      <w:proofErr w:type="spellStart"/>
      <w:r w:rsidRPr="00CD6D3F">
        <w:rPr>
          <w:color w:val="4472C4" w:themeColor="accent1"/>
          <w:sz w:val="14"/>
          <w:szCs w:val="14"/>
        </w:rPr>
        <w:t>all</w:t>
      </w:r>
      <w:proofErr w:type="spellEnd"/>
      <w:r w:rsidRPr="00CD6D3F">
        <w:rPr>
          <w:color w:val="4472C4" w:themeColor="accent1"/>
          <w:sz w:val="14"/>
          <w:szCs w:val="14"/>
        </w:rPr>
        <w:t xml:space="preserve"> </w:t>
      </w:r>
      <w:proofErr w:type="spellStart"/>
      <w:r w:rsidRPr="00CD6D3F">
        <w:rPr>
          <w:color w:val="4472C4" w:themeColor="accent1"/>
          <w:sz w:val="14"/>
          <w:szCs w:val="14"/>
        </w:rPr>
        <w:t>learning</w:t>
      </w:r>
      <w:proofErr w:type="spellEnd"/>
      <w:r w:rsidRPr="00CD6D3F">
        <w:rPr>
          <w:color w:val="4472C4" w:themeColor="accent1"/>
          <w:sz w:val="14"/>
          <w:szCs w:val="14"/>
        </w:rPr>
        <w:t xml:space="preserve"> </w:t>
      </w:r>
      <w:proofErr w:type="spellStart"/>
      <w:r w:rsidRPr="00CD6D3F">
        <w:rPr>
          <w:color w:val="4472C4" w:themeColor="accent1"/>
          <w:sz w:val="14"/>
          <w:szCs w:val="14"/>
        </w:rPr>
        <w:t>outcomes</w:t>
      </w:r>
      <w:proofErr w:type="spellEnd"/>
      <w:r w:rsidRPr="00CD6D3F">
        <w:rPr>
          <w:color w:val="4472C4" w:themeColor="accent1"/>
          <w:sz w:val="14"/>
          <w:szCs w:val="14"/>
        </w:rPr>
        <w:t xml:space="preserve"> are </w:t>
      </w:r>
      <w:proofErr w:type="spellStart"/>
      <w:r w:rsidRPr="00CD6D3F">
        <w:rPr>
          <w:color w:val="4472C4" w:themeColor="accent1"/>
          <w:sz w:val="14"/>
          <w:szCs w:val="14"/>
        </w:rPr>
        <w:t>achieved</w:t>
      </w:r>
      <w:proofErr w:type="spellEnd"/>
      <w:r w:rsidRPr="00CD6D3F">
        <w:rPr>
          <w:color w:val="4472C4" w:themeColor="accent1"/>
          <w:sz w:val="14"/>
          <w:szCs w:val="14"/>
        </w:rPr>
        <w:t xml:space="preserve"> and </w:t>
      </w:r>
      <w:proofErr w:type="spellStart"/>
      <w:r w:rsidRPr="00CD6D3F">
        <w:rPr>
          <w:color w:val="4472C4" w:themeColor="accent1"/>
          <w:sz w:val="14"/>
          <w:szCs w:val="14"/>
        </w:rPr>
        <w:t>all</w:t>
      </w:r>
      <w:proofErr w:type="spellEnd"/>
      <w:r w:rsidRPr="00CD6D3F">
        <w:rPr>
          <w:color w:val="4472C4" w:themeColor="accent1"/>
          <w:sz w:val="14"/>
          <w:szCs w:val="14"/>
        </w:rPr>
        <w:t xml:space="preserve"> </w:t>
      </w:r>
      <w:proofErr w:type="spellStart"/>
      <w:r w:rsidRPr="00CD6D3F">
        <w:rPr>
          <w:color w:val="4472C4" w:themeColor="accent1"/>
          <w:sz w:val="14"/>
          <w:szCs w:val="14"/>
        </w:rPr>
        <w:t>related</w:t>
      </w:r>
      <w:proofErr w:type="spellEnd"/>
      <w:r w:rsidRPr="00CD6D3F">
        <w:rPr>
          <w:color w:val="4472C4" w:themeColor="accent1"/>
          <w:sz w:val="14"/>
          <w:szCs w:val="14"/>
        </w:rPr>
        <w:t xml:space="preserve"> </w:t>
      </w:r>
      <w:proofErr w:type="spellStart"/>
      <w:r w:rsidRPr="00CD6D3F">
        <w:rPr>
          <w:color w:val="4472C4" w:themeColor="accent1"/>
          <w:sz w:val="14"/>
          <w:szCs w:val="14"/>
        </w:rPr>
        <w:t>courses</w:t>
      </w:r>
      <w:proofErr w:type="spellEnd"/>
      <w:r w:rsidRPr="00CD6D3F" w:rsidDel="009A3B2B">
        <w:rPr>
          <w:color w:val="4472C4" w:themeColor="accent1"/>
          <w:sz w:val="14"/>
          <w:szCs w:val="14"/>
        </w:rPr>
        <w:t xml:space="preserve"> </w:t>
      </w:r>
      <w:r w:rsidRPr="00CD6D3F">
        <w:rPr>
          <w:color w:val="4472C4" w:themeColor="accent1"/>
          <w:sz w:val="14"/>
          <w:szCs w:val="14"/>
        </w:rPr>
        <w:t xml:space="preserve">of </w:t>
      </w:r>
      <w:proofErr w:type="spellStart"/>
      <w:r w:rsidRPr="00CD6D3F">
        <w:rPr>
          <w:color w:val="4472C4" w:themeColor="accent1"/>
          <w:sz w:val="14"/>
          <w:szCs w:val="14"/>
        </w:rPr>
        <w:t>the</w:t>
      </w:r>
      <w:proofErr w:type="spellEnd"/>
      <w:r w:rsidRPr="00CD6D3F">
        <w:rPr>
          <w:color w:val="4472C4" w:themeColor="accent1"/>
          <w:sz w:val="14"/>
          <w:szCs w:val="14"/>
        </w:rPr>
        <w:t xml:space="preserve"> study </w:t>
      </w:r>
      <w:proofErr w:type="spellStart"/>
      <w:r w:rsidRPr="00CD6D3F">
        <w:rPr>
          <w:color w:val="4472C4" w:themeColor="accent1"/>
          <w:sz w:val="14"/>
          <w:szCs w:val="14"/>
        </w:rPr>
        <w:t>programme</w:t>
      </w:r>
      <w:proofErr w:type="spellEnd"/>
      <w:r w:rsidRPr="00CD6D3F">
        <w:rPr>
          <w:color w:val="4472C4" w:themeColor="accent1"/>
          <w:sz w:val="14"/>
          <w:szCs w:val="14"/>
        </w:rPr>
        <w:t xml:space="preserve"> as </w:t>
      </w:r>
      <w:proofErr w:type="spellStart"/>
      <w:r w:rsidRPr="00CD6D3F">
        <w:rPr>
          <w:color w:val="4472C4" w:themeColor="accent1"/>
          <w:sz w:val="14"/>
          <w:szCs w:val="14"/>
        </w:rPr>
        <w:t>well</w:t>
      </w:r>
      <w:proofErr w:type="spellEnd"/>
      <w:r w:rsidRPr="00CD6D3F">
        <w:rPr>
          <w:color w:val="4472C4" w:themeColor="accent1"/>
          <w:sz w:val="14"/>
          <w:szCs w:val="14"/>
        </w:rPr>
        <w:t xml:space="preserve"> as </w:t>
      </w:r>
      <w:proofErr w:type="spellStart"/>
      <w:r w:rsidRPr="00CD6D3F">
        <w:rPr>
          <w:color w:val="4472C4" w:themeColor="accent1"/>
          <w:sz w:val="14"/>
          <w:szCs w:val="14"/>
        </w:rPr>
        <w:t>the</w:t>
      </w:r>
      <w:proofErr w:type="spellEnd"/>
      <w:r w:rsidRPr="00CD6D3F">
        <w:rPr>
          <w:color w:val="4472C4" w:themeColor="accent1"/>
          <w:sz w:val="14"/>
          <w:szCs w:val="14"/>
        </w:rPr>
        <w:t xml:space="preserve"> state </w:t>
      </w:r>
      <w:proofErr w:type="spellStart"/>
      <w:r w:rsidRPr="00CD6D3F">
        <w:rPr>
          <w:color w:val="4472C4" w:themeColor="accent1"/>
          <w:sz w:val="14"/>
          <w:szCs w:val="14"/>
        </w:rPr>
        <w:t>examinations</w:t>
      </w:r>
      <w:proofErr w:type="spellEnd"/>
      <w:r w:rsidRPr="00CD6D3F">
        <w:rPr>
          <w:color w:val="4472C4" w:themeColor="accent1"/>
          <w:sz w:val="14"/>
          <w:szCs w:val="14"/>
        </w:rPr>
        <w:t xml:space="preserve"> are </w:t>
      </w:r>
      <w:proofErr w:type="spellStart"/>
      <w:r w:rsidRPr="00CD6D3F">
        <w:rPr>
          <w:color w:val="4472C4" w:themeColor="accent1"/>
          <w:sz w:val="14"/>
          <w:szCs w:val="14"/>
        </w:rPr>
        <w:t>carried</w:t>
      </w:r>
      <w:proofErr w:type="spellEnd"/>
      <w:r w:rsidRPr="00CD6D3F">
        <w:rPr>
          <w:color w:val="4472C4" w:themeColor="accent1"/>
          <w:sz w:val="14"/>
          <w:szCs w:val="14"/>
        </w:rPr>
        <w:t xml:space="preserve"> </w:t>
      </w:r>
      <w:proofErr w:type="spellStart"/>
      <w:r w:rsidRPr="00CD6D3F">
        <w:rPr>
          <w:color w:val="4472C4" w:themeColor="accent1"/>
          <w:sz w:val="14"/>
          <w:szCs w:val="14"/>
        </w:rPr>
        <w:t>out</w:t>
      </w:r>
      <w:proofErr w:type="spellEnd"/>
      <w:r w:rsidRPr="00CD6D3F">
        <w:rPr>
          <w:color w:val="4472C4" w:themeColor="accent1"/>
          <w:sz w:val="14"/>
          <w:szCs w:val="14"/>
        </w:rPr>
        <w:t xml:space="preserve">. </w:t>
      </w:r>
      <w:proofErr w:type="spellStart"/>
      <w:r w:rsidRPr="00CD6D3F">
        <w:rPr>
          <w:color w:val="4472C4" w:themeColor="accent1"/>
          <w:sz w:val="14"/>
          <w:szCs w:val="14"/>
        </w:rPr>
        <w:t>The</w:t>
      </w:r>
      <w:proofErr w:type="spellEnd"/>
      <w:r w:rsidRPr="00CD6D3F">
        <w:rPr>
          <w:color w:val="4472C4" w:themeColor="accent1"/>
          <w:sz w:val="14"/>
          <w:szCs w:val="14"/>
        </w:rPr>
        <w:t xml:space="preserve"> </w:t>
      </w:r>
      <w:proofErr w:type="spellStart"/>
      <w:r w:rsidRPr="00CD6D3F">
        <w:rPr>
          <w:color w:val="4472C4" w:themeColor="accent1"/>
          <w:sz w:val="14"/>
          <w:szCs w:val="14"/>
        </w:rPr>
        <w:t>institution</w:t>
      </w:r>
      <w:proofErr w:type="spellEnd"/>
      <w:r w:rsidRPr="00CD6D3F">
        <w:rPr>
          <w:color w:val="4472C4" w:themeColor="accent1"/>
          <w:sz w:val="14"/>
          <w:szCs w:val="14"/>
        </w:rPr>
        <w:t xml:space="preserve"> </w:t>
      </w:r>
      <w:proofErr w:type="spellStart"/>
      <w:r w:rsidRPr="00CD6D3F">
        <w:rPr>
          <w:color w:val="4472C4" w:themeColor="accent1"/>
          <w:sz w:val="14"/>
          <w:szCs w:val="14"/>
        </w:rPr>
        <w:t>independently</w:t>
      </w:r>
      <w:proofErr w:type="spellEnd"/>
      <w:r w:rsidRPr="00CD6D3F">
        <w:rPr>
          <w:color w:val="4472C4" w:themeColor="accent1"/>
          <w:sz w:val="14"/>
          <w:szCs w:val="14"/>
        </w:rPr>
        <w:t xml:space="preserve"> </w:t>
      </w:r>
      <w:proofErr w:type="spellStart"/>
      <w:r w:rsidRPr="00CD6D3F">
        <w:rPr>
          <w:color w:val="4472C4" w:themeColor="accent1"/>
          <w:sz w:val="14"/>
          <w:szCs w:val="14"/>
        </w:rPr>
        <w:t>provides</w:t>
      </w:r>
      <w:proofErr w:type="spellEnd"/>
      <w:r w:rsidRPr="00CD6D3F">
        <w:rPr>
          <w:color w:val="4472C4" w:themeColor="accent1"/>
          <w:sz w:val="14"/>
          <w:szCs w:val="14"/>
        </w:rPr>
        <w:t xml:space="preserve"> </w:t>
      </w:r>
      <w:proofErr w:type="spellStart"/>
      <w:r w:rsidRPr="00CD6D3F">
        <w:rPr>
          <w:color w:val="4472C4" w:themeColor="accent1"/>
          <w:sz w:val="14"/>
          <w:szCs w:val="14"/>
        </w:rPr>
        <w:t>information</w:t>
      </w:r>
      <w:proofErr w:type="spellEnd"/>
      <w:r w:rsidRPr="00CD6D3F">
        <w:rPr>
          <w:color w:val="4472C4" w:themeColor="accent1"/>
          <w:sz w:val="14"/>
          <w:szCs w:val="14"/>
        </w:rPr>
        <w:t xml:space="preserve"> on </w:t>
      </w:r>
      <w:proofErr w:type="spellStart"/>
      <w:r w:rsidRPr="00CD6D3F">
        <w:rPr>
          <w:color w:val="4472C4" w:themeColor="accent1"/>
          <w:sz w:val="14"/>
          <w:szCs w:val="14"/>
        </w:rPr>
        <w:t>the</w:t>
      </w:r>
      <w:proofErr w:type="spellEnd"/>
      <w:r w:rsidRPr="00CD6D3F">
        <w:rPr>
          <w:color w:val="4472C4" w:themeColor="accent1"/>
          <w:sz w:val="14"/>
          <w:szCs w:val="14"/>
        </w:rPr>
        <w:t xml:space="preserve"> </w:t>
      </w:r>
      <w:proofErr w:type="spellStart"/>
      <w:r w:rsidRPr="00CD6D3F">
        <w:rPr>
          <w:color w:val="4472C4" w:themeColor="accent1"/>
          <w:sz w:val="14"/>
          <w:szCs w:val="14"/>
        </w:rPr>
        <w:t>possibility</w:t>
      </w:r>
      <w:proofErr w:type="spellEnd"/>
      <w:r w:rsidRPr="00CD6D3F">
        <w:rPr>
          <w:color w:val="4472C4" w:themeColor="accent1"/>
          <w:sz w:val="14"/>
          <w:szCs w:val="14"/>
        </w:rPr>
        <w:t xml:space="preserve"> of </w:t>
      </w:r>
      <w:proofErr w:type="spellStart"/>
      <w:r w:rsidRPr="00CD6D3F">
        <w:rPr>
          <w:color w:val="4472C4" w:themeColor="accent1"/>
          <w:sz w:val="14"/>
          <w:szCs w:val="14"/>
        </w:rPr>
        <w:t>partial</w:t>
      </w:r>
      <w:proofErr w:type="spellEnd"/>
      <w:r w:rsidRPr="00CD6D3F">
        <w:rPr>
          <w:color w:val="4472C4" w:themeColor="accent1"/>
          <w:sz w:val="14"/>
          <w:szCs w:val="14"/>
        </w:rPr>
        <w:t xml:space="preserve"> study </w:t>
      </w:r>
      <w:proofErr w:type="spellStart"/>
      <w:r w:rsidRPr="00CD6D3F">
        <w:rPr>
          <w:color w:val="4472C4" w:themeColor="accent1"/>
          <w:sz w:val="14"/>
          <w:szCs w:val="14"/>
        </w:rPr>
        <w:t>parts</w:t>
      </w:r>
      <w:proofErr w:type="spellEnd"/>
      <w:r w:rsidRPr="00CD6D3F">
        <w:rPr>
          <w:color w:val="4472C4" w:themeColor="accent1"/>
          <w:sz w:val="14"/>
          <w:szCs w:val="14"/>
        </w:rPr>
        <w:t>/</w:t>
      </w:r>
      <w:proofErr w:type="spellStart"/>
      <w:r w:rsidRPr="00CD6D3F">
        <w:rPr>
          <w:color w:val="4472C4" w:themeColor="accent1"/>
          <w:sz w:val="14"/>
          <w:szCs w:val="14"/>
        </w:rPr>
        <w:t>courses</w:t>
      </w:r>
      <w:proofErr w:type="spellEnd"/>
      <w:r w:rsidRPr="00CD6D3F" w:rsidDel="009A3B2B">
        <w:rPr>
          <w:color w:val="4472C4" w:themeColor="accent1"/>
          <w:sz w:val="14"/>
          <w:szCs w:val="14"/>
        </w:rPr>
        <w:t xml:space="preserve"> </w:t>
      </w:r>
      <w:r w:rsidRPr="00CD6D3F">
        <w:rPr>
          <w:color w:val="4472C4" w:themeColor="accent1"/>
          <w:sz w:val="14"/>
          <w:szCs w:val="14"/>
        </w:rPr>
        <w:t xml:space="preserve">in </w:t>
      </w:r>
      <w:proofErr w:type="spellStart"/>
      <w:r w:rsidRPr="00CD6D3F">
        <w:rPr>
          <w:color w:val="4472C4" w:themeColor="accent1"/>
          <w:sz w:val="14"/>
          <w:szCs w:val="14"/>
        </w:rPr>
        <w:t>other</w:t>
      </w:r>
      <w:proofErr w:type="spellEnd"/>
      <w:r w:rsidRPr="00CD6D3F">
        <w:rPr>
          <w:color w:val="4472C4" w:themeColor="accent1"/>
          <w:sz w:val="14"/>
          <w:szCs w:val="14"/>
        </w:rPr>
        <w:t xml:space="preserve"> </w:t>
      </w:r>
      <w:proofErr w:type="spellStart"/>
      <w:r w:rsidRPr="00CD6D3F">
        <w:rPr>
          <w:color w:val="4472C4" w:themeColor="accent1"/>
          <w:sz w:val="14"/>
          <w:szCs w:val="14"/>
        </w:rPr>
        <w:t>languages</w:t>
      </w:r>
      <w:proofErr w:type="spellEnd"/>
      <w:r w:rsidRPr="00CD6D3F">
        <w:rPr>
          <w:color w:val="4472C4" w:themeColor="accent1"/>
          <w:sz w:val="14"/>
          <w:szCs w:val="14"/>
        </w:rPr>
        <w:t xml:space="preserve"> in part 4 of </w:t>
      </w:r>
      <w:proofErr w:type="spellStart"/>
      <w:r w:rsidRPr="00CD6D3F">
        <w:rPr>
          <w:color w:val="4472C4" w:themeColor="accent1"/>
          <w:sz w:val="14"/>
          <w:szCs w:val="14"/>
        </w:rPr>
        <w:t>the</w:t>
      </w:r>
      <w:proofErr w:type="spellEnd"/>
      <w:r w:rsidRPr="00CD6D3F">
        <w:rPr>
          <w:color w:val="4472C4" w:themeColor="accent1"/>
          <w:sz w:val="14"/>
          <w:szCs w:val="14"/>
        </w:rPr>
        <w:t xml:space="preserve"> </w:t>
      </w:r>
      <w:proofErr w:type="spellStart"/>
      <w:r w:rsidRPr="00CD6D3F">
        <w:rPr>
          <w:color w:val="4472C4" w:themeColor="accent1"/>
          <w:sz w:val="14"/>
          <w:szCs w:val="14"/>
        </w:rPr>
        <w:t>description</w:t>
      </w:r>
      <w:proofErr w:type="spellEnd"/>
      <w:r w:rsidRPr="00CD6D3F">
        <w:rPr>
          <w:color w:val="4472C4" w:themeColor="accent1"/>
          <w:sz w:val="14"/>
          <w:szCs w:val="14"/>
        </w:rPr>
        <w:t>.</w:t>
      </w:r>
    </w:p>
  </w:footnote>
  <w:footnote w:id="6">
    <w:p w14:paraId="3837CE1C" w14:textId="50E94D16" w:rsidR="00980574" w:rsidRPr="00CD6D3F" w:rsidRDefault="00980574" w:rsidP="00903BFA">
      <w:pPr>
        <w:pStyle w:val="Textpoznmkypodiarou"/>
        <w:rPr>
          <w:rFonts w:cstheme="minorHAnsi"/>
          <w:color w:val="4472C4" w:themeColor="accent1"/>
          <w:sz w:val="14"/>
          <w:szCs w:val="14"/>
        </w:rPr>
      </w:pPr>
      <w:r w:rsidRPr="00CD6D3F">
        <w:rPr>
          <w:rStyle w:val="Odkaznapoznmkupodiarou"/>
          <w:i w:val="0"/>
          <w:iCs/>
          <w:color w:val="4472C4" w:themeColor="accent1"/>
          <w:sz w:val="14"/>
          <w:szCs w:val="14"/>
        </w:rPr>
        <w:footnoteRef/>
      </w:r>
      <w:r w:rsidRPr="00CD6D3F">
        <w:rPr>
          <w:color w:val="4472C4" w:themeColor="accent1"/>
          <w:sz w:val="14"/>
          <w:szCs w:val="14"/>
        </w:rPr>
        <w:t xml:space="preserve"> </w:t>
      </w:r>
      <w:proofErr w:type="spellStart"/>
      <w:r w:rsidRPr="00CD6D3F">
        <w:rPr>
          <w:rFonts w:cstheme="minorHAnsi"/>
          <w:color w:val="4472C4" w:themeColor="accent1"/>
          <w:sz w:val="14"/>
          <w:szCs w:val="14"/>
        </w:rPr>
        <w:t>Learning</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objectives</w:t>
      </w:r>
      <w:proofErr w:type="spellEnd"/>
      <w:r w:rsidRPr="00CD6D3F">
        <w:rPr>
          <w:rFonts w:cstheme="minorHAnsi"/>
          <w:color w:val="4472C4" w:themeColor="accent1"/>
          <w:sz w:val="14"/>
          <w:szCs w:val="14"/>
        </w:rPr>
        <w:t xml:space="preserve"> are </w:t>
      </w:r>
      <w:proofErr w:type="spellStart"/>
      <w:r w:rsidRPr="00CD6D3F">
        <w:rPr>
          <w:rFonts w:cstheme="minorHAnsi"/>
          <w:color w:val="4472C4" w:themeColor="accent1"/>
          <w:sz w:val="14"/>
          <w:szCs w:val="14"/>
        </w:rPr>
        <w:t>achieved</w:t>
      </w:r>
      <w:proofErr w:type="spellEnd"/>
      <w:r w:rsidRPr="00CD6D3F">
        <w:rPr>
          <w:rFonts w:cstheme="minorHAnsi"/>
          <w:color w:val="4472C4" w:themeColor="accent1"/>
          <w:sz w:val="14"/>
          <w:szCs w:val="14"/>
        </w:rPr>
        <w:t xml:space="preserve"> in </w:t>
      </w:r>
      <w:proofErr w:type="spellStart"/>
      <w:r w:rsidRPr="00CD6D3F">
        <w:rPr>
          <w:rFonts w:cstheme="minorHAnsi"/>
          <w:color w:val="4472C4" w:themeColor="accent1"/>
          <w:sz w:val="14"/>
          <w:szCs w:val="14"/>
        </w:rPr>
        <w:t>the</w:t>
      </w:r>
      <w:proofErr w:type="spellEnd"/>
      <w:r w:rsidRPr="00CD6D3F">
        <w:rPr>
          <w:rFonts w:cstheme="minorHAnsi"/>
          <w:color w:val="4472C4" w:themeColor="accent1"/>
          <w:sz w:val="14"/>
          <w:szCs w:val="14"/>
        </w:rPr>
        <w:t xml:space="preserve"> study </w:t>
      </w:r>
      <w:proofErr w:type="spellStart"/>
      <w:r w:rsidRPr="00CD6D3F">
        <w:rPr>
          <w:rFonts w:cstheme="minorHAnsi"/>
          <w:color w:val="4472C4" w:themeColor="accent1"/>
          <w:sz w:val="14"/>
          <w:szCs w:val="14"/>
        </w:rPr>
        <w:t>programme</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through</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measurable</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learning</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outcomes</w:t>
      </w:r>
      <w:proofErr w:type="spellEnd"/>
      <w:r w:rsidRPr="00CD6D3F">
        <w:rPr>
          <w:rFonts w:cstheme="minorHAnsi"/>
          <w:color w:val="4472C4" w:themeColor="accent1"/>
          <w:sz w:val="14"/>
          <w:szCs w:val="14"/>
        </w:rPr>
        <w:t xml:space="preserve"> in </w:t>
      </w:r>
      <w:proofErr w:type="spellStart"/>
      <w:r w:rsidRPr="00CD6D3F">
        <w:rPr>
          <w:rFonts w:cstheme="minorHAnsi"/>
          <w:color w:val="4472C4" w:themeColor="accent1"/>
          <w:sz w:val="14"/>
          <w:szCs w:val="14"/>
        </w:rPr>
        <w:t>individual</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parts</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modules</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subjects</w:t>
      </w:r>
      <w:proofErr w:type="spellEnd"/>
      <w:r w:rsidRPr="00CD6D3F">
        <w:rPr>
          <w:rFonts w:cstheme="minorHAnsi"/>
          <w:color w:val="4472C4" w:themeColor="accent1"/>
          <w:sz w:val="14"/>
          <w:szCs w:val="14"/>
        </w:rPr>
        <w:t xml:space="preserve">) of </w:t>
      </w:r>
      <w:proofErr w:type="spellStart"/>
      <w:r w:rsidRPr="00CD6D3F">
        <w:rPr>
          <w:rFonts w:cstheme="minorHAnsi"/>
          <w:color w:val="4472C4" w:themeColor="accent1"/>
          <w:sz w:val="14"/>
          <w:szCs w:val="14"/>
        </w:rPr>
        <w:t>the</w:t>
      </w:r>
      <w:proofErr w:type="spellEnd"/>
      <w:r w:rsidRPr="00CD6D3F">
        <w:rPr>
          <w:rFonts w:cstheme="minorHAnsi"/>
          <w:color w:val="4472C4" w:themeColor="accent1"/>
          <w:sz w:val="14"/>
          <w:szCs w:val="14"/>
        </w:rPr>
        <w:t xml:space="preserve"> study </w:t>
      </w:r>
      <w:proofErr w:type="spellStart"/>
      <w:r w:rsidRPr="00CD6D3F">
        <w:rPr>
          <w:rFonts w:cstheme="minorHAnsi"/>
          <w:color w:val="4472C4" w:themeColor="accent1"/>
          <w:sz w:val="14"/>
          <w:szCs w:val="14"/>
        </w:rPr>
        <w:t>programme</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corresponding</w:t>
      </w:r>
      <w:proofErr w:type="spellEnd"/>
      <w:r w:rsidRPr="00CD6D3F">
        <w:rPr>
          <w:rFonts w:cstheme="minorHAnsi"/>
          <w:color w:val="4472C4" w:themeColor="accent1"/>
          <w:sz w:val="14"/>
          <w:szCs w:val="14"/>
        </w:rPr>
        <w:t xml:space="preserve"> to </w:t>
      </w:r>
      <w:proofErr w:type="spellStart"/>
      <w:r w:rsidRPr="00CD6D3F">
        <w:rPr>
          <w:rFonts w:cstheme="minorHAnsi"/>
          <w:color w:val="4472C4" w:themeColor="accent1"/>
          <w:sz w:val="14"/>
          <w:szCs w:val="14"/>
        </w:rPr>
        <w:t>the</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relevant</w:t>
      </w:r>
      <w:proofErr w:type="spellEnd"/>
      <w:r w:rsidRPr="00CD6D3F">
        <w:rPr>
          <w:rFonts w:cstheme="minorHAnsi"/>
          <w:color w:val="4472C4" w:themeColor="accent1"/>
          <w:sz w:val="14"/>
          <w:szCs w:val="14"/>
        </w:rPr>
        <w:t xml:space="preserve"> level of </w:t>
      </w:r>
      <w:proofErr w:type="spellStart"/>
      <w:r w:rsidRPr="00CD6D3F">
        <w:rPr>
          <w:rFonts w:cstheme="minorHAnsi"/>
          <w:color w:val="4472C4" w:themeColor="accent1"/>
          <w:sz w:val="14"/>
          <w:szCs w:val="14"/>
        </w:rPr>
        <w:t>the</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Qualifications</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Framework</w:t>
      </w:r>
      <w:proofErr w:type="spellEnd"/>
      <w:r w:rsidRPr="00CD6D3F">
        <w:rPr>
          <w:rFonts w:cstheme="minorHAnsi"/>
          <w:color w:val="4472C4" w:themeColor="accent1"/>
          <w:sz w:val="14"/>
          <w:szCs w:val="14"/>
        </w:rPr>
        <w:t xml:space="preserve"> in </w:t>
      </w:r>
      <w:proofErr w:type="spellStart"/>
      <w:r w:rsidRPr="00CD6D3F">
        <w:rPr>
          <w:rFonts w:cstheme="minorHAnsi"/>
          <w:color w:val="4472C4" w:themeColor="accent1"/>
          <w:sz w:val="14"/>
          <w:szCs w:val="14"/>
        </w:rPr>
        <w:t>the</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European</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Higher</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Education</w:t>
      </w:r>
      <w:proofErr w:type="spellEnd"/>
      <w:r w:rsidRPr="00CD6D3F">
        <w:rPr>
          <w:rFonts w:cstheme="minorHAnsi"/>
          <w:color w:val="4472C4" w:themeColor="accent1"/>
          <w:sz w:val="14"/>
          <w:szCs w:val="14"/>
        </w:rPr>
        <w:t xml:space="preserve"> </w:t>
      </w:r>
      <w:proofErr w:type="spellStart"/>
      <w:r w:rsidRPr="00CD6D3F">
        <w:rPr>
          <w:rFonts w:cstheme="minorHAnsi"/>
          <w:color w:val="4472C4" w:themeColor="accent1"/>
          <w:sz w:val="14"/>
          <w:szCs w:val="14"/>
        </w:rPr>
        <w:t>Area</w:t>
      </w:r>
      <w:proofErr w:type="spellEnd"/>
      <w:r w:rsidRPr="00CD6D3F">
        <w:rPr>
          <w:rFonts w:cstheme="minorHAnsi"/>
          <w:color w:val="4472C4" w:themeColor="accent1"/>
          <w:sz w:val="14"/>
          <w:szCs w:val="14"/>
        </w:rPr>
        <w:t xml:space="preserve">. </w:t>
      </w:r>
    </w:p>
  </w:footnote>
  <w:footnote w:id="7">
    <w:p w14:paraId="2E7FC05C" w14:textId="2D85DBE1" w:rsidR="00980574" w:rsidRPr="00CD6D3F" w:rsidRDefault="00980574" w:rsidP="003230C7">
      <w:pPr>
        <w:pStyle w:val="Textpoznmkypodiarou"/>
        <w:rPr>
          <w:color w:val="4472C4" w:themeColor="accent1"/>
          <w:sz w:val="14"/>
          <w:szCs w:val="14"/>
        </w:rPr>
      </w:pPr>
      <w:r w:rsidRPr="00CD6D3F">
        <w:rPr>
          <w:rStyle w:val="Odkaznapoznmkupodiarou"/>
          <w:color w:val="4472C4" w:themeColor="accent1"/>
        </w:rPr>
        <w:footnoteRef/>
      </w:r>
      <w:r w:rsidRPr="00CD6D3F">
        <w:rPr>
          <w:color w:val="4472C4" w:themeColor="accent1"/>
          <w:sz w:val="14"/>
          <w:szCs w:val="14"/>
        </w:rPr>
        <w:t xml:space="preserve"> </w:t>
      </w:r>
      <w:r w:rsidRPr="00CD6D3F">
        <w:rPr>
          <w:color w:val="4472C4" w:themeColor="accent1"/>
          <w:sz w:val="14"/>
          <w:szCs w:val="14"/>
        </w:rPr>
        <w:t xml:space="preserve">In </w:t>
      </w:r>
      <w:proofErr w:type="spellStart"/>
      <w:r w:rsidRPr="00CD6D3F">
        <w:rPr>
          <w:color w:val="4472C4" w:themeColor="accent1"/>
          <w:sz w:val="14"/>
          <w:szCs w:val="14"/>
        </w:rPr>
        <w:t>the</w:t>
      </w:r>
      <w:proofErr w:type="spellEnd"/>
      <w:r w:rsidRPr="00CD6D3F">
        <w:rPr>
          <w:color w:val="4472C4" w:themeColor="accent1"/>
          <w:sz w:val="14"/>
          <w:szCs w:val="14"/>
        </w:rPr>
        <w:t xml:space="preserve"> </w:t>
      </w:r>
      <w:proofErr w:type="spellStart"/>
      <w:r w:rsidRPr="00CD6D3F">
        <w:rPr>
          <w:color w:val="4472C4" w:themeColor="accent1"/>
          <w:sz w:val="14"/>
          <w:szCs w:val="14"/>
        </w:rPr>
        <w:t>case</w:t>
      </w:r>
      <w:proofErr w:type="spellEnd"/>
      <w:r w:rsidRPr="00CD6D3F">
        <w:rPr>
          <w:color w:val="4472C4" w:themeColor="accent1"/>
          <w:sz w:val="14"/>
          <w:szCs w:val="14"/>
        </w:rPr>
        <w:t xml:space="preserve"> of </w:t>
      </w:r>
      <w:proofErr w:type="spellStart"/>
      <w:r w:rsidRPr="00CD6D3F">
        <w:rPr>
          <w:color w:val="4472C4" w:themeColor="accent1"/>
          <w:sz w:val="14"/>
          <w:szCs w:val="14"/>
        </w:rPr>
        <w:t>regulated</w:t>
      </w:r>
      <w:proofErr w:type="spellEnd"/>
      <w:r w:rsidRPr="00CD6D3F">
        <w:rPr>
          <w:color w:val="4472C4" w:themeColor="accent1"/>
          <w:sz w:val="14"/>
          <w:szCs w:val="14"/>
        </w:rPr>
        <w:t xml:space="preserve"> </w:t>
      </w:r>
      <w:proofErr w:type="spellStart"/>
      <w:r w:rsidRPr="00CD6D3F">
        <w:rPr>
          <w:color w:val="4472C4" w:themeColor="accent1"/>
          <w:sz w:val="14"/>
          <w:szCs w:val="14"/>
        </w:rPr>
        <w:t>professions</w:t>
      </w:r>
      <w:proofErr w:type="spellEnd"/>
      <w:r w:rsidRPr="00CD6D3F">
        <w:rPr>
          <w:color w:val="4472C4" w:themeColor="accent1"/>
          <w:sz w:val="14"/>
          <w:szCs w:val="14"/>
        </w:rPr>
        <w:t xml:space="preserve"> in </w:t>
      </w:r>
      <w:proofErr w:type="spellStart"/>
      <w:r w:rsidRPr="00CD6D3F">
        <w:rPr>
          <w:color w:val="4472C4" w:themeColor="accent1"/>
          <w:sz w:val="14"/>
          <w:szCs w:val="14"/>
        </w:rPr>
        <w:t>accordance</w:t>
      </w:r>
      <w:proofErr w:type="spellEnd"/>
      <w:r w:rsidRPr="00CD6D3F">
        <w:rPr>
          <w:color w:val="4472C4" w:themeColor="accent1"/>
          <w:sz w:val="14"/>
          <w:szCs w:val="14"/>
        </w:rPr>
        <w:t xml:space="preserve"> </w:t>
      </w:r>
      <w:proofErr w:type="spellStart"/>
      <w:r w:rsidRPr="00CD6D3F">
        <w:rPr>
          <w:color w:val="4472C4" w:themeColor="accent1"/>
          <w:sz w:val="14"/>
          <w:szCs w:val="14"/>
        </w:rPr>
        <w:t>with</w:t>
      </w:r>
      <w:proofErr w:type="spellEnd"/>
      <w:r w:rsidRPr="00CD6D3F">
        <w:rPr>
          <w:color w:val="4472C4" w:themeColor="accent1"/>
          <w:sz w:val="14"/>
          <w:szCs w:val="14"/>
        </w:rPr>
        <w:t xml:space="preserve"> </w:t>
      </w:r>
      <w:proofErr w:type="spellStart"/>
      <w:r w:rsidRPr="00CD6D3F">
        <w:rPr>
          <w:color w:val="4472C4" w:themeColor="accent1"/>
          <w:sz w:val="14"/>
          <w:szCs w:val="14"/>
        </w:rPr>
        <w:t>the</w:t>
      </w:r>
      <w:proofErr w:type="spellEnd"/>
      <w:r w:rsidRPr="00CD6D3F">
        <w:rPr>
          <w:color w:val="4472C4" w:themeColor="accent1"/>
          <w:sz w:val="14"/>
          <w:szCs w:val="14"/>
        </w:rPr>
        <w:t xml:space="preserve"> </w:t>
      </w:r>
      <w:proofErr w:type="spellStart"/>
      <w:r w:rsidRPr="00CD6D3F">
        <w:rPr>
          <w:color w:val="4472C4" w:themeColor="accent1"/>
          <w:sz w:val="14"/>
          <w:szCs w:val="14"/>
        </w:rPr>
        <w:t>requirements</w:t>
      </w:r>
      <w:proofErr w:type="spellEnd"/>
      <w:r w:rsidRPr="00CD6D3F">
        <w:rPr>
          <w:color w:val="4472C4" w:themeColor="accent1"/>
          <w:sz w:val="14"/>
          <w:szCs w:val="14"/>
        </w:rPr>
        <w:t xml:space="preserve"> </w:t>
      </w:r>
      <w:proofErr w:type="spellStart"/>
      <w:r w:rsidRPr="00CD6D3F">
        <w:rPr>
          <w:color w:val="4472C4" w:themeColor="accent1"/>
          <w:sz w:val="14"/>
          <w:szCs w:val="14"/>
        </w:rPr>
        <w:t>for</w:t>
      </w:r>
      <w:proofErr w:type="spellEnd"/>
      <w:r w:rsidRPr="00CD6D3F">
        <w:rPr>
          <w:color w:val="4472C4" w:themeColor="accent1"/>
          <w:sz w:val="14"/>
          <w:szCs w:val="14"/>
        </w:rPr>
        <w:t xml:space="preserve"> </w:t>
      </w:r>
      <w:proofErr w:type="spellStart"/>
      <w:r w:rsidRPr="00CD6D3F">
        <w:rPr>
          <w:color w:val="4472C4" w:themeColor="accent1"/>
          <w:sz w:val="14"/>
          <w:szCs w:val="14"/>
        </w:rPr>
        <w:t>the</w:t>
      </w:r>
      <w:proofErr w:type="spellEnd"/>
      <w:r w:rsidRPr="00CD6D3F">
        <w:rPr>
          <w:color w:val="4472C4" w:themeColor="accent1"/>
          <w:sz w:val="14"/>
          <w:szCs w:val="14"/>
        </w:rPr>
        <w:t xml:space="preserve"> </w:t>
      </w:r>
      <w:proofErr w:type="spellStart"/>
      <w:r w:rsidRPr="00CD6D3F">
        <w:rPr>
          <w:color w:val="4472C4" w:themeColor="accent1"/>
          <w:sz w:val="14"/>
          <w:szCs w:val="14"/>
        </w:rPr>
        <w:t>acquisition</w:t>
      </w:r>
      <w:proofErr w:type="spellEnd"/>
      <w:r w:rsidRPr="00CD6D3F">
        <w:rPr>
          <w:color w:val="4472C4" w:themeColor="accent1"/>
          <w:sz w:val="14"/>
          <w:szCs w:val="14"/>
        </w:rPr>
        <w:t xml:space="preserve"> of </w:t>
      </w:r>
      <w:proofErr w:type="spellStart"/>
      <w:r w:rsidRPr="00CD6D3F">
        <w:rPr>
          <w:color w:val="4472C4" w:themeColor="accent1"/>
          <w:sz w:val="14"/>
          <w:szCs w:val="14"/>
        </w:rPr>
        <w:t>professional</w:t>
      </w:r>
      <w:proofErr w:type="spellEnd"/>
      <w:r w:rsidRPr="00CD6D3F">
        <w:rPr>
          <w:color w:val="4472C4" w:themeColor="accent1"/>
          <w:sz w:val="14"/>
          <w:szCs w:val="14"/>
        </w:rPr>
        <w:t xml:space="preserve"> </w:t>
      </w:r>
      <w:proofErr w:type="spellStart"/>
      <w:r w:rsidRPr="00CD6D3F">
        <w:rPr>
          <w:color w:val="4472C4" w:themeColor="accent1"/>
          <w:sz w:val="14"/>
          <w:szCs w:val="14"/>
        </w:rPr>
        <w:t>competence</w:t>
      </w:r>
      <w:proofErr w:type="spellEnd"/>
      <w:r w:rsidRPr="00CD6D3F">
        <w:rPr>
          <w:color w:val="4472C4" w:themeColor="accent1"/>
          <w:sz w:val="14"/>
          <w:szCs w:val="14"/>
        </w:rPr>
        <w:t xml:space="preserve"> </w:t>
      </w:r>
      <w:proofErr w:type="spellStart"/>
      <w:r w:rsidRPr="00CD6D3F">
        <w:rPr>
          <w:color w:val="4472C4" w:themeColor="accent1"/>
          <w:sz w:val="14"/>
          <w:szCs w:val="14"/>
        </w:rPr>
        <w:t>pursuant</w:t>
      </w:r>
      <w:proofErr w:type="spellEnd"/>
      <w:r w:rsidRPr="00CD6D3F">
        <w:rPr>
          <w:color w:val="4472C4" w:themeColor="accent1"/>
          <w:sz w:val="14"/>
          <w:szCs w:val="14"/>
        </w:rPr>
        <w:t xml:space="preserve"> to a </w:t>
      </w:r>
      <w:proofErr w:type="spellStart"/>
      <w:r w:rsidRPr="00CD6D3F">
        <w:rPr>
          <w:color w:val="4472C4" w:themeColor="accent1"/>
          <w:sz w:val="14"/>
          <w:szCs w:val="14"/>
        </w:rPr>
        <w:t>special</w:t>
      </w:r>
      <w:proofErr w:type="spellEnd"/>
      <w:r w:rsidRPr="00CD6D3F">
        <w:rPr>
          <w:color w:val="4472C4" w:themeColor="accent1"/>
          <w:sz w:val="14"/>
          <w:szCs w:val="14"/>
        </w:rPr>
        <w:t xml:space="preserve"> </w:t>
      </w:r>
      <w:proofErr w:type="spellStart"/>
      <w:r w:rsidRPr="00CD6D3F">
        <w:rPr>
          <w:color w:val="4472C4" w:themeColor="accent1"/>
          <w:sz w:val="14"/>
          <w:szCs w:val="14"/>
        </w:rPr>
        <w:t>regulation</w:t>
      </w:r>
      <w:proofErr w:type="spellEnd"/>
      <w:r w:rsidRPr="00CD6D3F">
        <w:rPr>
          <w:color w:val="4472C4" w:themeColor="accent1"/>
          <w:sz w:val="14"/>
          <w:szCs w:val="14"/>
        </w:rPr>
        <w:t>.</w:t>
      </w:r>
    </w:p>
  </w:footnote>
  <w:footnote w:id="8">
    <w:p w14:paraId="33BC3860" w14:textId="5F2F0775" w:rsidR="00980574" w:rsidRPr="00CD6D3F" w:rsidRDefault="00980574">
      <w:pPr>
        <w:pStyle w:val="Textpoznmkypodiarou"/>
        <w:rPr>
          <w:color w:val="4472C4" w:themeColor="accent1"/>
          <w:sz w:val="14"/>
          <w:szCs w:val="14"/>
        </w:rPr>
      </w:pPr>
      <w:r w:rsidRPr="00CD6D3F">
        <w:rPr>
          <w:rStyle w:val="Odkaznapoznmkupodiarou"/>
          <w:color w:val="4472C4" w:themeColor="accent1"/>
        </w:rPr>
        <w:footnoteRef/>
      </w:r>
      <w:r w:rsidRPr="00CD6D3F">
        <w:rPr>
          <w:color w:val="4472C4" w:themeColor="accent1"/>
        </w:rPr>
        <w:t xml:space="preserve"> </w:t>
      </w:r>
      <w:proofErr w:type="spellStart"/>
      <w:r w:rsidRPr="00CD6D3F">
        <w:rPr>
          <w:color w:val="4472C4" w:themeColor="accent1"/>
          <w:sz w:val="14"/>
          <w:szCs w:val="14"/>
        </w:rPr>
        <w:t>Selected</w:t>
      </w:r>
      <w:proofErr w:type="spellEnd"/>
      <w:r w:rsidRPr="00CD6D3F">
        <w:rPr>
          <w:color w:val="4472C4" w:themeColor="accent1"/>
          <w:sz w:val="14"/>
          <w:szCs w:val="14"/>
        </w:rPr>
        <w:t xml:space="preserve"> </w:t>
      </w:r>
      <w:proofErr w:type="spellStart"/>
      <w:r w:rsidRPr="00CD6D3F">
        <w:rPr>
          <w:color w:val="4472C4" w:themeColor="accent1"/>
          <w:sz w:val="14"/>
          <w:szCs w:val="14"/>
        </w:rPr>
        <w:t>characteristics</w:t>
      </w:r>
      <w:proofErr w:type="spellEnd"/>
      <w:r w:rsidRPr="00CD6D3F">
        <w:rPr>
          <w:color w:val="4472C4" w:themeColor="accent1"/>
          <w:sz w:val="14"/>
          <w:szCs w:val="14"/>
        </w:rPr>
        <w:t xml:space="preserve"> of </w:t>
      </w:r>
      <w:proofErr w:type="spellStart"/>
      <w:r w:rsidRPr="00CD6D3F">
        <w:rPr>
          <w:color w:val="4472C4" w:themeColor="accent1"/>
          <w:sz w:val="14"/>
          <w:szCs w:val="14"/>
        </w:rPr>
        <w:t>the</w:t>
      </w:r>
      <w:proofErr w:type="spellEnd"/>
      <w:r w:rsidRPr="00CD6D3F">
        <w:rPr>
          <w:color w:val="4472C4" w:themeColor="accent1"/>
          <w:sz w:val="14"/>
          <w:szCs w:val="14"/>
        </w:rPr>
        <w:t xml:space="preserve"> </w:t>
      </w:r>
      <w:proofErr w:type="spellStart"/>
      <w:r w:rsidRPr="00CD6D3F">
        <w:rPr>
          <w:color w:val="4472C4" w:themeColor="accent1"/>
          <w:sz w:val="14"/>
          <w:szCs w:val="14"/>
        </w:rPr>
        <w:t>content</w:t>
      </w:r>
      <w:proofErr w:type="spellEnd"/>
      <w:r w:rsidRPr="00CD6D3F">
        <w:rPr>
          <w:color w:val="4472C4" w:themeColor="accent1"/>
          <w:sz w:val="14"/>
          <w:szCs w:val="14"/>
        </w:rPr>
        <w:t xml:space="preserve"> of </w:t>
      </w:r>
      <w:proofErr w:type="spellStart"/>
      <w:r w:rsidRPr="00CD6D3F">
        <w:rPr>
          <w:color w:val="4472C4" w:themeColor="accent1"/>
          <w:sz w:val="14"/>
          <w:szCs w:val="14"/>
        </w:rPr>
        <w:t>the</w:t>
      </w:r>
      <w:proofErr w:type="spellEnd"/>
      <w:r w:rsidRPr="00CD6D3F">
        <w:rPr>
          <w:color w:val="4472C4" w:themeColor="accent1"/>
          <w:sz w:val="14"/>
          <w:szCs w:val="14"/>
        </w:rPr>
        <w:t xml:space="preserve"> study </w:t>
      </w:r>
      <w:proofErr w:type="spellStart"/>
      <w:r w:rsidRPr="00CD6D3F">
        <w:rPr>
          <w:color w:val="4472C4" w:themeColor="accent1"/>
          <w:sz w:val="14"/>
          <w:szCs w:val="14"/>
        </w:rPr>
        <w:t>programme</w:t>
      </w:r>
      <w:proofErr w:type="spellEnd"/>
      <w:r w:rsidRPr="00CD6D3F">
        <w:rPr>
          <w:color w:val="4472C4" w:themeColor="accent1"/>
          <w:sz w:val="14"/>
          <w:szCs w:val="14"/>
        </w:rPr>
        <w:t xml:space="preserve"> </w:t>
      </w:r>
      <w:proofErr w:type="spellStart"/>
      <w:r w:rsidRPr="00CD6D3F">
        <w:rPr>
          <w:color w:val="4472C4" w:themeColor="accent1"/>
          <w:sz w:val="14"/>
          <w:szCs w:val="14"/>
        </w:rPr>
        <w:t>can</w:t>
      </w:r>
      <w:proofErr w:type="spellEnd"/>
      <w:r w:rsidRPr="00CD6D3F">
        <w:rPr>
          <w:color w:val="4472C4" w:themeColor="accent1"/>
          <w:sz w:val="14"/>
          <w:szCs w:val="14"/>
        </w:rPr>
        <w:t xml:space="preserve"> </w:t>
      </w:r>
      <w:proofErr w:type="spellStart"/>
      <w:r w:rsidRPr="00CD6D3F">
        <w:rPr>
          <w:color w:val="4472C4" w:themeColor="accent1"/>
          <w:sz w:val="14"/>
          <w:szCs w:val="14"/>
        </w:rPr>
        <w:t>be</w:t>
      </w:r>
      <w:proofErr w:type="spellEnd"/>
      <w:r w:rsidRPr="00CD6D3F">
        <w:rPr>
          <w:color w:val="4472C4" w:themeColor="accent1"/>
          <w:sz w:val="14"/>
          <w:szCs w:val="14"/>
        </w:rPr>
        <w:t xml:space="preserve"> </w:t>
      </w:r>
      <w:proofErr w:type="spellStart"/>
      <w:r w:rsidRPr="00CD6D3F">
        <w:rPr>
          <w:color w:val="4472C4" w:themeColor="accent1"/>
          <w:sz w:val="14"/>
          <w:szCs w:val="14"/>
        </w:rPr>
        <w:t>stated</w:t>
      </w:r>
      <w:proofErr w:type="spellEnd"/>
      <w:r w:rsidRPr="00CD6D3F">
        <w:rPr>
          <w:color w:val="4472C4" w:themeColor="accent1"/>
          <w:sz w:val="14"/>
          <w:szCs w:val="14"/>
        </w:rPr>
        <w:t xml:space="preserve"> directly in the Course information sheets or supplemented by the information of the Course information sheets.</w:t>
      </w:r>
    </w:p>
  </w:footnote>
  <w:footnote w:id="9">
    <w:p w14:paraId="65CECC95" w14:textId="095623E1" w:rsidR="00980574" w:rsidRPr="00CD6D3F" w:rsidRDefault="00980574" w:rsidP="00903BFA">
      <w:pPr>
        <w:pStyle w:val="Textpoznmkypodiarou"/>
        <w:rPr>
          <w:color w:val="4472C4" w:themeColor="accent1"/>
          <w:sz w:val="12"/>
          <w:szCs w:val="16"/>
        </w:rPr>
      </w:pPr>
      <w:r w:rsidRPr="00CD6D3F">
        <w:rPr>
          <w:rStyle w:val="Odkaznapoznmkupodiarou"/>
          <w:i w:val="0"/>
          <w:iCs/>
          <w:color w:val="4472C4" w:themeColor="accent1"/>
          <w:sz w:val="14"/>
          <w:szCs w:val="14"/>
        </w:rPr>
        <w:footnoteRef/>
      </w:r>
      <w:r w:rsidRPr="00CD6D3F">
        <w:rPr>
          <w:color w:val="4472C4" w:themeColor="accent1"/>
          <w:sz w:val="14"/>
          <w:szCs w:val="14"/>
        </w:rPr>
        <w:t xml:space="preserve"> </w:t>
      </w:r>
      <w:r w:rsidRPr="00CD6D3F">
        <w:rPr>
          <w:color w:val="4472C4" w:themeColor="accent1"/>
          <w:sz w:val="14"/>
          <w:szCs w:val="14"/>
        </w:rPr>
        <w:t>In accordance with Decree no. 614/2002 Coll. on the study credit system and Act no. 131/2002 Coll. on Higher Education Institutions and on Amendments to Certain Acts.</w:t>
      </w:r>
    </w:p>
  </w:footnote>
  <w:footnote w:id="10">
    <w:p w14:paraId="7FAE3960" w14:textId="0F745C3A" w:rsidR="00980574" w:rsidRPr="00CD6D3F" w:rsidRDefault="00980574" w:rsidP="00B219BD">
      <w:pPr>
        <w:pStyle w:val="Textpoznmkypodiarou"/>
        <w:rPr>
          <w:color w:val="4472C4" w:themeColor="accent1"/>
          <w:sz w:val="14"/>
          <w:szCs w:val="18"/>
        </w:rPr>
      </w:pPr>
      <w:r w:rsidRPr="00CD6D3F">
        <w:rPr>
          <w:rStyle w:val="Odkaznapoznmkupodiarou"/>
          <w:color w:val="4472C4" w:themeColor="accent1"/>
          <w:sz w:val="14"/>
          <w:szCs w:val="18"/>
        </w:rPr>
        <w:footnoteRef/>
      </w:r>
      <w:r w:rsidRPr="00CD6D3F">
        <w:rPr>
          <w:color w:val="4472C4" w:themeColor="accent1"/>
          <w:sz w:val="14"/>
          <w:szCs w:val="18"/>
        </w:rPr>
        <w:t xml:space="preserve"> </w:t>
      </w:r>
      <w:r w:rsidRPr="00CD6D3F">
        <w:rPr>
          <w:color w:val="4472C4" w:themeColor="accent1"/>
          <w:sz w:val="14"/>
          <w:szCs w:val="18"/>
        </w:rPr>
        <w:t>During the assessment, teachers responsible for</w:t>
      </w:r>
      <w:r w:rsidRPr="00CD6D3F" w:rsidDel="00C23A31">
        <w:rPr>
          <w:color w:val="4472C4" w:themeColor="accent1"/>
          <w:sz w:val="14"/>
          <w:szCs w:val="18"/>
        </w:rPr>
        <w:t xml:space="preserve"> </w:t>
      </w:r>
      <w:r w:rsidRPr="00CD6D3F">
        <w:rPr>
          <w:color w:val="4472C4" w:themeColor="accent1"/>
          <w:sz w:val="14"/>
          <w:szCs w:val="18"/>
        </w:rPr>
        <w:t xml:space="preserve">the course will allow the working group access to the study materials of the course and the content of individual educational activities. </w:t>
      </w:r>
    </w:p>
  </w:footnote>
  <w:footnote w:id="11">
    <w:p w14:paraId="31C4B509" w14:textId="4CF33D70" w:rsidR="00980574" w:rsidRPr="00CD6D3F" w:rsidRDefault="00980574">
      <w:pPr>
        <w:pStyle w:val="Textpoznmkypodiarou"/>
        <w:rPr>
          <w:color w:val="4472C4" w:themeColor="accent1"/>
          <w:sz w:val="14"/>
          <w:szCs w:val="14"/>
        </w:rPr>
      </w:pPr>
      <w:r w:rsidRPr="00CD6D3F">
        <w:rPr>
          <w:rStyle w:val="Odkaznapoznmkupodiarou"/>
          <w:color w:val="4472C4" w:themeColor="accent1"/>
        </w:rPr>
        <w:footnoteRef/>
      </w:r>
      <w:r w:rsidRPr="00CD6D3F">
        <w:rPr>
          <w:color w:val="4472C4" w:themeColor="accent1"/>
        </w:rPr>
        <w:t xml:space="preserve"> </w:t>
      </w:r>
      <w:r w:rsidRPr="00CD6D3F">
        <w:rPr>
          <w:color w:val="4472C4" w:themeColor="accent1"/>
          <w:sz w:val="14"/>
          <w:szCs w:val="14"/>
        </w:rPr>
        <w:t>We recommend indicating the workload of contact and non-contact teaching in accordance with the ECTS Users' Guide 2015.</w:t>
      </w:r>
    </w:p>
  </w:footnote>
  <w:footnote w:id="12">
    <w:p w14:paraId="2A13E679" w14:textId="2A88C1A3" w:rsidR="00980574" w:rsidRPr="00CD6D3F" w:rsidRDefault="00980574" w:rsidP="00B212D9">
      <w:pPr>
        <w:pStyle w:val="Textpoznmkypodiarou"/>
        <w:rPr>
          <w:color w:val="4472C4" w:themeColor="accent1"/>
        </w:rPr>
      </w:pPr>
      <w:r w:rsidRPr="00CD6D3F">
        <w:rPr>
          <w:rStyle w:val="Odkaznapoznmkupodiarou"/>
          <w:color w:val="4472C4" w:themeColor="accent1"/>
          <w:sz w:val="14"/>
          <w:szCs w:val="18"/>
        </w:rPr>
        <w:footnoteRef/>
      </w:r>
      <w:r w:rsidRPr="00CD6D3F">
        <w:rPr>
          <w:color w:val="4472C4" w:themeColor="accent1"/>
          <w:sz w:val="14"/>
          <w:szCs w:val="18"/>
        </w:rPr>
        <w:t xml:space="preserve"> </w:t>
      </w:r>
      <w:r w:rsidRPr="00CD6D3F">
        <w:rPr>
          <w:color w:val="4472C4" w:themeColor="accent1"/>
          <w:sz w:val="14"/>
          <w:szCs w:val="18"/>
        </w:rPr>
        <w:t>E.g. when providing the professional practice or other educational activities carried out outside the university.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D0A"/>
    <w:multiLevelType w:val="hybridMultilevel"/>
    <w:tmpl w:val="932A2A7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712787"/>
    <w:multiLevelType w:val="hybridMultilevel"/>
    <w:tmpl w:val="22602B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C12F9D"/>
    <w:multiLevelType w:val="hybridMultilevel"/>
    <w:tmpl w:val="0E9A9A06"/>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6FD0E21"/>
    <w:multiLevelType w:val="hybridMultilevel"/>
    <w:tmpl w:val="A4B68C4A"/>
    <w:lvl w:ilvl="0" w:tplc="56B61B74">
      <w:start w:val="5"/>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8FC1F31"/>
    <w:multiLevelType w:val="hybridMultilevel"/>
    <w:tmpl w:val="C1F215D2"/>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6471FD"/>
    <w:multiLevelType w:val="hybridMultilevel"/>
    <w:tmpl w:val="834C8B8E"/>
    <w:lvl w:ilvl="0" w:tplc="E6B8D6A8">
      <w:start w:val="1"/>
      <w:numFmt w:val="lowerLetter"/>
      <w:lvlText w:val="%1)"/>
      <w:lvlJc w:val="left"/>
      <w:pPr>
        <w:ind w:left="360" w:hanging="360"/>
      </w:pPr>
      <w:rPr>
        <w:rFonts w:ascii="Calibri" w:hAnsi="Calibri" w:hint="default"/>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EB756B3"/>
    <w:multiLevelType w:val="hybridMultilevel"/>
    <w:tmpl w:val="AB68600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EB855FD"/>
    <w:multiLevelType w:val="hybridMultilevel"/>
    <w:tmpl w:val="2DD84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FFD19B4"/>
    <w:multiLevelType w:val="hybridMultilevel"/>
    <w:tmpl w:val="9E9EA6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A6B268A"/>
    <w:multiLevelType w:val="hybridMultilevel"/>
    <w:tmpl w:val="F6A49974"/>
    <w:lvl w:ilvl="0" w:tplc="041B0001">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41360E"/>
    <w:multiLevelType w:val="hybridMultilevel"/>
    <w:tmpl w:val="095C5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59D053C5"/>
    <w:multiLevelType w:val="hybridMultilevel"/>
    <w:tmpl w:val="D01A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DD90D60"/>
    <w:multiLevelType w:val="hybridMultilevel"/>
    <w:tmpl w:val="6E2601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586BCE"/>
    <w:multiLevelType w:val="hybridMultilevel"/>
    <w:tmpl w:val="3C32AB12"/>
    <w:lvl w:ilvl="0" w:tplc="855A719E">
      <w:start w:val="1"/>
      <w:numFmt w:val="decimal"/>
      <w:lvlText w:val="%1."/>
      <w:lvlJc w:val="left"/>
      <w:pPr>
        <w:ind w:left="360" w:hanging="360"/>
      </w:pPr>
      <w:rPr>
        <w:rFonts w:asciiTheme="minorHAnsi" w:eastAsiaTheme="minorHAnsi" w:hAnsiTheme="minorHAnsi" w:cstheme="minorHAnsi"/>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A58017B"/>
    <w:multiLevelType w:val="hybridMultilevel"/>
    <w:tmpl w:val="4CAA7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F27F34"/>
    <w:multiLevelType w:val="hybridMultilevel"/>
    <w:tmpl w:val="97540E46"/>
    <w:lvl w:ilvl="0" w:tplc="A386CFBA">
      <w:start w:val="1"/>
      <w:numFmt w:val="bullet"/>
      <w:lvlText w:val="-"/>
      <w:lvlJc w:val="left"/>
      <w:pPr>
        <w:ind w:left="1080" w:hanging="360"/>
      </w:pPr>
      <w:rPr>
        <w:rFonts w:ascii="Calibri" w:eastAsiaTheme="minorHAnsi" w:hAnsi="Calibri" w:cstheme="minorHAns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6F0D2523"/>
    <w:multiLevelType w:val="hybridMultilevel"/>
    <w:tmpl w:val="BF6664FC"/>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9"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32796765">
    <w:abstractNumId w:val="38"/>
  </w:num>
  <w:num w:numId="2" w16cid:durableId="1041638666">
    <w:abstractNumId w:val="23"/>
  </w:num>
  <w:num w:numId="3" w16cid:durableId="1124466889">
    <w:abstractNumId w:val="9"/>
  </w:num>
  <w:num w:numId="4" w16cid:durableId="425661371">
    <w:abstractNumId w:val="37"/>
  </w:num>
  <w:num w:numId="5" w16cid:durableId="901212429">
    <w:abstractNumId w:val="14"/>
  </w:num>
  <w:num w:numId="6" w16cid:durableId="135413065">
    <w:abstractNumId w:val="6"/>
  </w:num>
  <w:num w:numId="7" w16cid:durableId="687952894">
    <w:abstractNumId w:val="31"/>
  </w:num>
  <w:num w:numId="8" w16cid:durableId="373121801">
    <w:abstractNumId w:val="25"/>
  </w:num>
  <w:num w:numId="9" w16cid:durableId="722601252">
    <w:abstractNumId w:val="39"/>
  </w:num>
  <w:num w:numId="10" w16cid:durableId="1499273136">
    <w:abstractNumId w:val="22"/>
  </w:num>
  <w:num w:numId="11" w16cid:durableId="563294217">
    <w:abstractNumId w:val="28"/>
  </w:num>
  <w:num w:numId="12" w16cid:durableId="1353605740">
    <w:abstractNumId w:val="15"/>
  </w:num>
  <w:num w:numId="13" w16cid:durableId="1926453048">
    <w:abstractNumId w:val="16"/>
  </w:num>
  <w:num w:numId="14" w16cid:durableId="1003899670">
    <w:abstractNumId w:val="0"/>
  </w:num>
  <w:num w:numId="15" w16cid:durableId="763303990">
    <w:abstractNumId w:val="20"/>
  </w:num>
  <w:num w:numId="16" w16cid:durableId="835219451">
    <w:abstractNumId w:val="18"/>
  </w:num>
  <w:num w:numId="17" w16cid:durableId="513420440">
    <w:abstractNumId w:val="35"/>
  </w:num>
  <w:num w:numId="18" w16cid:durableId="1901356211">
    <w:abstractNumId w:val="32"/>
  </w:num>
  <w:num w:numId="19" w16cid:durableId="1628971670">
    <w:abstractNumId w:val="2"/>
  </w:num>
  <w:num w:numId="20" w16cid:durableId="1609971045">
    <w:abstractNumId w:val="13"/>
  </w:num>
  <w:num w:numId="21" w16cid:durableId="1363940970">
    <w:abstractNumId w:val="10"/>
  </w:num>
  <w:num w:numId="22" w16cid:durableId="1974284393">
    <w:abstractNumId w:val="36"/>
  </w:num>
  <w:num w:numId="23" w16cid:durableId="1379939448">
    <w:abstractNumId w:val="24"/>
  </w:num>
  <w:num w:numId="24" w16cid:durableId="1035274597">
    <w:abstractNumId w:val="30"/>
  </w:num>
  <w:num w:numId="25" w16cid:durableId="652029836">
    <w:abstractNumId w:val="21"/>
  </w:num>
  <w:num w:numId="26" w16cid:durableId="415174768">
    <w:abstractNumId w:val="26"/>
  </w:num>
  <w:num w:numId="27" w16cid:durableId="2032489633">
    <w:abstractNumId w:val="4"/>
  </w:num>
  <w:num w:numId="28" w16cid:durableId="568924024">
    <w:abstractNumId w:val="7"/>
  </w:num>
  <w:num w:numId="29" w16cid:durableId="752778782">
    <w:abstractNumId w:val="27"/>
  </w:num>
  <w:num w:numId="30" w16cid:durableId="1491603703">
    <w:abstractNumId w:val="17"/>
  </w:num>
  <w:num w:numId="31" w16cid:durableId="202446555">
    <w:abstractNumId w:val="12"/>
  </w:num>
  <w:num w:numId="32" w16cid:durableId="25717167">
    <w:abstractNumId w:val="3"/>
  </w:num>
  <w:num w:numId="33" w16cid:durableId="1092779272">
    <w:abstractNumId w:val="11"/>
  </w:num>
  <w:num w:numId="34" w16cid:durableId="1993370447">
    <w:abstractNumId w:val="8"/>
  </w:num>
  <w:num w:numId="35" w16cid:durableId="772627790">
    <w:abstractNumId w:val="40"/>
  </w:num>
  <w:num w:numId="36" w16cid:durableId="552428199">
    <w:abstractNumId w:val="1"/>
  </w:num>
  <w:num w:numId="37" w16cid:durableId="1274828173">
    <w:abstractNumId w:val="19"/>
  </w:num>
  <w:num w:numId="38" w16cid:durableId="169875098">
    <w:abstractNumId w:val="5"/>
  </w:num>
  <w:num w:numId="39" w16cid:durableId="898519429">
    <w:abstractNumId w:val="29"/>
  </w:num>
  <w:num w:numId="40" w16cid:durableId="92825299">
    <w:abstractNumId w:val="34"/>
  </w:num>
  <w:num w:numId="41" w16cid:durableId="14135764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21"/>
    <w:rsid w:val="00000145"/>
    <w:rsid w:val="00002480"/>
    <w:rsid w:val="00004CFC"/>
    <w:rsid w:val="00006FF1"/>
    <w:rsid w:val="00012B87"/>
    <w:rsid w:val="0001367B"/>
    <w:rsid w:val="00017A79"/>
    <w:rsid w:val="00020C28"/>
    <w:rsid w:val="00021C4D"/>
    <w:rsid w:val="00024B6D"/>
    <w:rsid w:val="00026F87"/>
    <w:rsid w:val="000305BF"/>
    <w:rsid w:val="00032BE4"/>
    <w:rsid w:val="00036941"/>
    <w:rsid w:val="00036AB3"/>
    <w:rsid w:val="0003774B"/>
    <w:rsid w:val="00040B71"/>
    <w:rsid w:val="000413DC"/>
    <w:rsid w:val="000448B3"/>
    <w:rsid w:val="0004493F"/>
    <w:rsid w:val="00044E47"/>
    <w:rsid w:val="00045186"/>
    <w:rsid w:val="00045FF0"/>
    <w:rsid w:val="00046C87"/>
    <w:rsid w:val="0004736F"/>
    <w:rsid w:val="0005765C"/>
    <w:rsid w:val="00061307"/>
    <w:rsid w:val="00064287"/>
    <w:rsid w:val="0007213E"/>
    <w:rsid w:val="00073F5D"/>
    <w:rsid w:val="00076C46"/>
    <w:rsid w:val="00080064"/>
    <w:rsid w:val="0008044D"/>
    <w:rsid w:val="00080896"/>
    <w:rsid w:val="000821D6"/>
    <w:rsid w:val="00086051"/>
    <w:rsid w:val="00086A6A"/>
    <w:rsid w:val="0008708D"/>
    <w:rsid w:val="00087C75"/>
    <w:rsid w:val="00093B72"/>
    <w:rsid w:val="00093CEB"/>
    <w:rsid w:val="00097230"/>
    <w:rsid w:val="00097269"/>
    <w:rsid w:val="000A3F8E"/>
    <w:rsid w:val="000A5290"/>
    <w:rsid w:val="000A705B"/>
    <w:rsid w:val="000A7ECD"/>
    <w:rsid w:val="000B00AB"/>
    <w:rsid w:val="000B5815"/>
    <w:rsid w:val="000B7441"/>
    <w:rsid w:val="000C0CCD"/>
    <w:rsid w:val="000C3152"/>
    <w:rsid w:val="000C36B4"/>
    <w:rsid w:val="000C3E37"/>
    <w:rsid w:val="000C7F56"/>
    <w:rsid w:val="000D28C6"/>
    <w:rsid w:val="000D4C98"/>
    <w:rsid w:val="000E152C"/>
    <w:rsid w:val="000F570C"/>
    <w:rsid w:val="00102D74"/>
    <w:rsid w:val="00104D2A"/>
    <w:rsid w:val="00110A0B"/>
    <w:rsid w:val="00111916"/>
    <w:rsid w:val="00111AAB"/>
    <w:rsid w:val="00114F93"/>
    <w:rsid w:val="00122C6E"/>
    <w:rsid w:val="0012441E"/>
    <w:rsid w:val="00137788"/>
    <w:rsid w:val="00141990"/>
    <w:rsid w:val="001425FC"/>
    <w:rsid w:val="00144341"/>
    <w:rsid w:val="00144A39"/>
    <w:rsid w:val="00145282"/>
    <w:rsid w:val="001507FD"/>
    <w:rsid w:val="00155CAF"/>
    <w:rsid w:val="00155FD3"/>
    <w:rsid w:val="0015633D"/>
    <w:rsid w:val="00160DA8"/>
    <w:rsid w:val="00161A02"/>
    <w:rsid w:val="0016248D"/>
    <w:rsid w:val="001647A4"/>
    <w:rsid w:val="00164D0D"/>
    <w:rsid w:val="00165A89"/>
    <w:rsid w:val="001673C1"/>
    <w:rsid w:val="00167A81"/>
    <w:rsid w:val="001706BA"/>
    <w:rsid w:val="00172333"/>
    <w:rsid w:val="00172A82"/>
    <w:rsid w:val="00173E1D"/>
    <w:rsid w:val="001759A8"/>
    <w:rsid w:val="00182778"/>
    <w:rsid w:val="00182F83"/>
    <w:rsid w:val="00183DEB"/>
    <w:rsid w:val="00186D21"/>
    <w:rsid w:val="001909DE"/>
    <w:rsid w:val="0019418E"/>
    <w:rsid w:val="00194E73"/>
    <w:rsid w:val="0019522F"/>
    <w:rsid w:val="001A0122"/>
    <w:rsid w:val="001A213F"/>
    <w:rsid w:val="001B1714"/>
    <w:rsid w:val="001B568C"/>
    <w:rsid w:val="001C2232"/>
    <w:rsid w:val="001C62E1"/>
    <w:rsid w:val="001C693F"/>
    <w:rsid w:val="001D0076"/>
    <w:rsid w:val="001D03D8"/>
    <w:rsid w:val="001D20CE"/>
    <w:rsid w:val="001D5529"/>
    <w:rsid w:val="001D6EBA"/>
    <w:rsid w:val="001D6EEC"/>
    <w:rsid w:val="001E0DEA"/>
    <w:rsid w:val="001E1585"/>
    <w:rsid w:val="001E4728"/>
    <w:rsid w:val="001E53F3"/>
    <w:rsid w:val="001E60EB"/>
    <w:rsid w:val="001E7761"/>
    <w:rsid w:val="001F3EAE"/>
    <w:rsid w:val="001F6E5A"/>
    <w:rsid w:val="00200599"/>
    <w:rsid w:val="00211535"/>
    <w:rsid w:val="00211F85"/>
    <w:rsid w:val="00215DDB"/>
    <w:rsid w:val="00216AD6"/>
    <w:rsid w:val="00230174"/>
    <w:rsid w:val="002341C4"/>
    <w:rsid w:val="002353D4"/>
    <w:rsid w:val="00237688"/>
    <w:rsid w:val="00242650"/>
    <w:rsid w:val="00245CA9"/>
    <w:rsid w:val="00250FE5"/>
    <w:rsid w:val="00253EEA"/>
    <w:rsid w:val="00256887"/>
    <w:rsid w:val="00260945"/>
    <w:rsid w:val="00262077"/>
    <w:rsid w:val="00263356"/>
    <w:rsid w:val="0026666B"/>
    <w:rsid w:val="00273AFE"/>
    <w:rsid w:val="00275A29"/>
    <w:rsid w:val="00287F87"/>
    <w:rsid w:val="002926D2"/>
    <w:rsid w:val="00292917"/>
    <w:rsid w:val="00294007"/>
    <w:rsid w:val="00294D2C"/>
    <w:rsid w:val="00295C8A"/>
    <w:rsid w:val="002974B0"/>
    <w:rsid w:val="002B2953"/>
    <w:rsid w:val="002B34F8"/>
    <w:rsid w:val="002B780B"/>
    <w:rsid w:val="002C3B4D"/>
    <w:rsid w:val="002C7490"/>
    <w:rsid w:val="002D0A51"/>
    <w:rsid w:val="002D33FC"/>
    <w:rsid w:val="002D4C87"/>
    <w:rsid w:val="002E09FC"/>
    <w:rsid w:val="002E27BC"/>
    <w:rsid w:val="002E4CCC"/>
    <w:rsid w:val="002E54B1"/>
    <w:rsid w:val="002E7394"/>
    <w:rsid w:val="002F08A2"/>
    <w:rsid w:val="002F43F4"/>
    <w:rsid w:val="0030306E"/>
    <w:rsid w:val="00304029"/>
    <w:rsid w:val="00304656"/>
    <w:rsid w:val="0030534A"/>
    <w:rsid w:val="00305B49"/>
    <w:rsid w:val="00311466"/>
    <w:rsid w:val="00312667"/>
    <w:rsid w:val="003127FA"/>
    <w:rsid w:val="0031343B"/>
    <w:rsid w:val="003143B8"/>
    <w:rsid w:val="003170B3"/>
    <w:rsid w:val="003216FC"/>
    <w:rsid w:val="003230C7"/>
    <w:rsid w:val="00323802"/>
    <w:rsid w:val="00324062"/>
    <w:rsid w:val="00334A31"/>
    <w:rsid w:val="00336C84"/>
    <w:rsid w:val="003437B6"/>
    <w:rsid w:val="00344204"/>
    <w:rsid w:val="00352B50"/>
    <w:rsid w:val="00353044"/>
    <w:rsid w:val="00353C34"/>
    <w:rsid w:val="003557CA"/>
    <w:rsid w:val="003618DB"/>
    <w:rsid w:val="0036372B"/>
    <w:rsid w:val="00365287"/>
    <w:rsid w:val="00367FC3"/>
    <w:rsid w:val="00370783"/>
    <w:rsid w:val="003733C6"/>
    <w:rsid w:val="00373526"/>
    <w:rsid w:val="00374846"/>
    <w:rsid w:val="003756A4"/>
    <w:rsid w:val="0038004B"/>
    <w:rsid w:val="00381D2B"/>
    <w:rsid w:val="0038454B"/>
    <w:rsid w:val="00386524"/>
    <w:rsid w:val="00387B1B"/>
    <w:rsid w:val="0039098D"/>
    <w:rsid w:val="003A1D20"/>
    <w:rsid w:val="003C207C"/>
    <w:rsid w:val="003C34BA"/>
    <w:rsid w:val="003C7830"/>
    <w:rsid w:val="003D070E"/>
    <w:rsid w:val="003D30EC"/>
    <w:rsid w:val="003D33F5"/>
    <w:rsid w:val="003D5258"/>
    <w:rsid w:val="003D59CF"/>
    <w:rsid w:val="003D637E"/>
    <w:rsid w:val="003D6D98"/>
    <w:rsid w:val="003E3145"/>
    <w:rsid w:val="003E42D6"/>
    <w:rsid w:val="003E67EF"/>
    <w:rsid w:val="003E75D5"/>
    <w:rsid w:val="003F02AA"/>
    <w:rsid w:val="003F2B57"/>
    <w:rsid w:val="003F3AD8"/>
    <w:rsid w:val="003F3DBE"/>
    <w:rsid w:val="004012DC"/>
    <w:rsid w:val="00402BE6"/>
    <w:rsid w:val="00402FE8"/>
    <w:rsid w:val="0041055C"/>
    <w:rsid w:val="004108F0"/>
    <w:rsid w:val="00412491"/>
    <w:rsid w:val="00414410"/>
    <w:rsid w:val="00417AE1"/>
    <w:rsid w:val="00420F32"/>
    <w:rsid w:val="004227A9"/>
    <w:rsid w:val="00423A8B"/>
    <w:rsid w:val="004244CD"/>
    <w:rsid w:val="00424EBB"/>
    <w:rsid w:val="004263EA"/>
    <w:rsid w:val="00427B0D"/>
    <w:rsid w:val="00431DCB"/>
    <w:rsid w:val="0043329E"/>
    <w:rsid w:val="0043666E"/>
    <w:rsid w:val="00441141"/>
    <w:rsid w:val="004412F7"/>
    <w:rsid w:val="00442CBA"/>
    <w:rsid w:val="00442F5C"/>
    <w:rsid w:val="00443E51"/>
    <w:rsid w:val="0044502A"/>
    <w:rsid w:val="00446388"/>
    <w:rsid w:val="00447323"/>
    <w:rsid w:val="00450AEB"/>
    <w:rsid w:val="00450DD1"/>
    <w:rsid w:val="00451E1D"/>
    <w:rsid w:val="0045417A"/>
    <w:rsid w:val="00457933"/>
    <w:rsid w:val="0046106F"/>
    <w:rsid w:val="00463B8B"/>
    <w:rsid w:val="004654A4"/>
    <w:rsid w:val="0046747F"/>
    <w:rsid w:val="004721BA"/>
    <w:rsid w:val="004755DF"/>
    <w:rsid w:val="00475CD2"/>
    <w:rsid w:val="00481C49"/>
    <w:rsid w:val="00483D23"/>
    <w:rsid w:val="004855F5"/>
    <w:rsid w:val="00485B26"/>
    <w:rsid w:val="0048758C"/>
    <w:rsid w:val="00490701"/>
    <w:rsid w:val="0049296F"/>
    <w:rsid w:val="004943EB"/>
    <w:rsid w:val="00495197"/>
    <w:rsid w:val="004977E4"/>
    <w:rsid w:val="00497E63"/>
    <w:rsid w:val="004A1045"/>
    <w:rsid w:val="004A13B6"/>
    <w:rsid w:val="004A4FA4"/>
    <w:rsid w:val="004B1F98"/>
    <w:rsid w:val="004B3E57"/>
    <w:rsid w:val="004B5D11"/>
    <w:rsid w:val="004C38D1"/>
    <w:rsid w:val="004C4986"/>
    <w:rsid w:val="004C529D"/>
    <w:rsid w:val="004C5D2B"/>
    <w:rsid w:val="004C7430"/>
    <w:rsid w:val="004D3F71"/>
    <w:rsid w:val="004D4B2F"/>
    <w:rsid w:val="004E3395"/>
    <w:rsid w:val="004E5CCF"/>
    <w:rsid w:val="004F2F9A"/>
    <w:rsid w:val="004F38AE"/>
    <w:rsid w:val="004F6E48"/>
    <w:rsid w:val="004F793B"/>
    <w:rsid w:val="00503522"/>
    <w:rsid w:val="00503590"/>
    <w:rsid w:val="00503BDA"/>
    <w:rsid w:val="00507FBF"/>
    <w:rsid w:val="00511ABA"/>
    <w:rsid w:val="00511D48"/>
    <w:rsid w:val="00515EC0"/>
    <w:rsid w:val="005172CA"/>
    <w:rsid w:val="00524A48"/>
    <w:rsid w:val="005258AC"/>
    <w:rsid w:val="00536CEC"/>
    <w:rsid w:val="00542915"/>
    <w:rsid w:val="005429D4"/>
    <w:rsid w:val="005443FF"/>
    <w:rsid w:val="00545023"/>
    <w:rsid w:val="0054575E"/>
    <w:rsid w:val="00550846"/>
    <w:rsid w:val="00552CE3"/>
    <w:rsid w:val="00553613"/>
    <w:rsid w:val="005567BB"/>
    <w:rsid w:val="00556D56"/>
    <w:rsid w:val="00560650"/>
    <w:rsid w:val="00560A71"/>
    <w:rsid w:val="0057099A"/>
    <w:rsid w:val="00571E03"/>
    <w:rsid w:val="00572B80"/>
    <w:rsid w:val="005808D8"/>
    <w:rsid w:val="00583FD4"/>
    <w:rsid w:val="005867F5"/>
    <w:rsid w:val="0059229E"/>
    <w:rsid w:val="00592347"/>
    <w:rsid w:val="00596A02"/>
    <w:rsid w:val="005A1A4E"/>
    <w:rsid w:val="005A1CF0"/>
    <w:rsid w:val="005A240E"/>
    <w:rsid w:val="005A2AEA"/>
    <w:rsid w:val="005A3545"/>
    <w:rsid w:val="005A77EB"/>
    <w:rsid w:val="005B0BC7"/>
    <w:rsid w:val="005B4151"/>
    <w:rsid w:val="005B55EE"/>
    <w:rsid w:val="005C074A"/>
    <w:rsid w:val="005C0943"/>
    <w:rsid w:val="005C1085"/>
    <w:rsid w:val="005C4A57"/>
    <w:rsid w:val="005D3722"/>
    <w:rsid w:val="005D66AF"/>
    <w:rsid w:val="005E1A00"/>
    <w:rsid w:val="005E6123"/>
    <w:rsid w:val="005E6947"/>
    <w:rsid w:val="005F5CB4"/>
    <w:rsid w:val="005F5D1B"/>
    <w:rsid w:val="005F6160"/>
    <w:rsid w:val="005F6835"/>
    <w:rsid w:val="00602161"/>
    <w:rsid w:val="006022A0"/>
    <w:rsid w:val="00605098"/>
    <w:rsid w:val="00607B72"/>
    <w:rsid w:val="00607E6A"/>
    <w:rsid w:val="00611E25"/>
    <w:rsid w:val="00612657"/>
    <w:rsid w:val="00612C51"/>
    <w:rsid w:val="0061333F"/>
    <w:rsid w:val="00625B05"/>
    <w:rsid w:val="00631293"/>
    <w:rsid w:val="00634709"/>
    <w:rsid w:val="0063660C"/>
    <w:rsid w:val="00636D21"/>
    <w:rsid w:val="00640EE7"/>
    <w:rsid w:val="00644F55"/>
    <w:rsid w:val="00650BBC"/>
    <w:rsid w:val="006511C2"/>
    <w:rsid w:val="006557D2"/>
    <w:rsid w:val="00657DDA"/>
    <w:rsid w:val="00660019"/>
    <w:rsid w:val="00662071"/>
    <w:rsid w:val="00667115"/>
    <w:rsid w:val="006709DD"/>
    <w:rsid w:val="006739D3"/>
    <w:rsid w:val="0067405D"/>
    <w:rsid w:val="00674A60"/>
    <w:rsid w:val="006776C4"/>
    <w:rsid w:val="006877D2"/>
    <w:rsid w:val="00691778"/>
    <w:rsid w:val="00691B3E"/>
    <w:rsid w:val="00692ED7"/>
    <w:rsid w:val="00693C58"/>
    <w:rsid w:val="006A1012"/>
    <w:rsid w:val="006A3133"/>
    <w:rsid w:val="006A51D8"/>
    <w:rsid w:val="006A5B49"/>
    <w:rsid w:val="006A710F"/>
    <w:rsid w:val="006B54C1"/>
    <w:rsid w:val="006B6C62"/>
    <w:rsid w:val="006B6E7F"/>
    <w:rsid w:val="006C6653"/>
    <w:rsid w:val="006D020D"/>
    <w:rsid w:val="006E2498"/>
    <w:rsid w:val="006E36A5"/>
    <w:rsid w:val="006E5DE2"/>
    <w:rsid w:val="006F3648"/>
    <w:rsid w:val="006F49B8"/>
    <w:rsid w:val="006F5607"/>
    <w:rsid w:val="00703EEE"/>
    <w:rsid w:val="0070682F"/>
    <w:rsid w:val="00713472"/>
    <w:rsid w:val="00714819"/>
    <w:rsid w:val="0072318B"/>
    <w:rsid w:val="007249E7"/>
    <w:rsid w:val="00725424"/>
    <w:rsid w:val="00732839"/>
    <w:rsid w:val="007353D6"/>
    <w:rsid w:val="007368C3"/>
    <w:rsid w:val="0073705A"/>
    <w:rsid w:val="00741608"/>
    <w:rsid w:val="00741C20"/>
    <w:rsid w:val="00742DE0"/>
    <w:rsid w:val="007462CC"/>
    <w:rsid w:val="00746915"/>
    <w:rsid w:val="0075417C"/>
    <w:rsid w:val="0075428F"/>
    <w:rsid w:val="00755535"/>
    <w:rsid w:val="00764245"/>
    <w:rsid w:val="00771C00"/>
    <w:rsid w:val="007741F5"/>
    <w:rsid w:val="0077579B"/>
    <w:rsid w:val="00775D37"/>
    <w:rsid w:val="00781623"/>
    <w:rsid w:val="00782A26"/>
    <w:rsid w:val="0078415E"/>
    <w:rsid w:val="007902AA"/>
    <w:rsid w:val="00790404"/>
    <w:rsid w:val="007926B6"/>
    <w:rsid w:val="00794CF1"/>
    <w:rsid w:val="007955A0"/>
    <w:rsid w:val="00797AF2"/>
    <w:rsid w:val="007A4B49"/>
    <w:rsid w:val="007B2B33"/>
    <w:rsid w:val="007B4D05"/>
    <w:rsid w:val="007B5D81"/>
    <w:rsid w:val="007B5E6D"/>
    <w:rsid w:val="007B6FA6"/>
    <w:rsid w:val="007B703F"/>
    <w:rsid w:val="007B70CF"/>
    <w:rsid w:val="007C0FD6"/>
    <w:rsid w:val="007C1330"/>
    <w:rsid w:val="007C1C0C"/>
    <w:rsid w:val="007C2EFB"/>
    <w:rsid w:val="007D0F4F"/>
    <w:rsid w:val="007D3580"/>
    <w:rsid w:val="007E30C7"/>
    <w:rsid w:val="007E3D44"/>
    <w:rsid w:val="007E4BEC"/>
    <w:rsid w:val="007F7437"/>
    <w:rsid w:val="00800354"/>
    <w:rsid w:val="0080082E"/>
    <w:rsid w:val="00800AD6"/>
    <w:rsid w:val="00801661"/>
    <w:rsid w:val="00803771"/>
    <w:rsid w:val="00806000"/>
    <w:rsid w:val="00807F32"/>
    <w:rsid w:val="00811355"/>
    <w:rsid w:val="00811704"/>
    <w:rsid w:val="00811F5B"/>
    <w:rsid w:val="00813F59"/>
    <w:rsid w:val="00814467"/>
    <w:rsid w:val="00815770"/>
    <w:rsid w:val="008221F2"/>
    <w:rsid w:val="00823671"/>
    <w:rsid w:val="00825F10"/>
    <w:rsid w:val="00826F0C"/>
    <w:rsid w:val="0082733C"/>
    <w:rsid w:val="00830D50"/>
    <w:rsid w:val="00834033"/>
    <w:rsid w:val="008348DC"/>
    <w:rsid w:val="00837DF2"/>
    <w:rsid w:val="008474AD"/>
    <w:rsid w:val="0085194C"/>
    <w:rsid w:val="00853CA3"/>
    <w:rsid w:val="00854880"/>
    <w:rsid w:val="00855180"/>
    <w:rsid w:val="00857517"/>
    <w:rsid w:val="00860C55"/>
    <w:rsid w:val="00862082"/>
    <w:rsid w:val="00862CAB"/>
    <w:rsid w:val="008640C3"/>
    <w:rsid w:val="00865991"/>
    <w:rsid w:val="008667AF"/>
    <w:rsid w:val="00866835"/>
    <w:rsid w:val="00872F02"/>
    <w:rsid w:val="00874FE1"/>
    <w:rsid w:val="00877BAF"/>
    <w:rsid w:val="00880615"/>
    <w:rsid w:val="0088160F"/>
    <w:rsid w:val="008853C0"/>
    <w:rsid w:val="008854EC"/>
    <w:rsid w:val="0089064D"/>
    <w:rsid w:val="00891BA9"/>
    <w:rsid w:val="00892052"/>
    <w:rsid w:val="008928EF"/>
    <w:rsid w:val="008943E2"/>
    <w:rsid w:val="008949E5"/>
    <w:rsid w:val="00897EF5"/>
    <w:rsid w:val="008A082A"/>
    <w:rsid w:val="008A3A20"/>
    <w:rsid w:val="008A663F"/>
    <w:rsid w:val="008B039E"/>
    <w:rsid w:val="008B24C0"/>
    <w:rsid w:val="008B434B"/>
    <w:rsid w:val="008B5BFA"/>
    <w:rsid w:val="008C5F93"/>
    <w:rsid w:val="008C6FCF"/>
    <w:rsid w:val="008D16A5"/>
    <w:rsid w:val="008D1AA1"/>
    <w:rsid w:val="008D37F7"/>
    <w:rsid w:val="008D3B63"/>
    <w:rsid w:val="008F0647"/>
    <w:rsid w:val="008F0942"/>
    <w:rsid w:val="008F2E07"/>
    <w:rsid w:val="008F3183"/>
    <w:rsid w:val="008F5165"/>
    <w:rsid w:val="00902B33"/>
    <w:rsid w:val="009033DC"/>
    <w:rsid w:val="00903BFA"/>
    <w:rsid w:val="0090553E"/>
    <w:rsid w:val="00910044"/>
    <w:rsid w:val="0092278C"/>
    <w:rsid w:val="00925529"/>
    <w:rsid w:val="00930C75"/>
    <w:rsid w:val="00930E2E"/>
    <w:rsid w:val="009347C5"/>
    <w:rsid w:val="00934D51"/>
    <w:rsid w:val="00940BC2"/>
    <w:rsid w:val="0094105F"/>
    <w:rsid w:val="009413A6"/>
    <w:rsid w:val="00941A55"/>
    <w:rsid w:val="00945BD5"/>
    <w:rsid w:val="0095122A"/>
    <w:rsid w:val="009572B9"/>
    <w:rsid w:val="00957A18"/>
    <w:rsid w:val="00957EDD"/>
    <w:rsid w:val="0096240A"/>
    <w:rsid w:val="00963149"/>
    <w:rsid w:val="009638AC"/>
    <w:rsid w:val="00966CE9"/>
    <w:rsid w:val="0097313F"/>
    <w:rsid w:val="00980574"/>
    <w:rsid w:val="00982FB1"/>
    <w:rsid w:val="00990676"/>
    <w:rsid w:val="00991059"/>
    <w:rsid w:val="009A2D95"/>
    <w:rsid w:val="009A3B2B"/>
    <w:rsid w:val="009A5649"/>
    <w:rsid w:val="009B1167"/>
    <w:rsid w:val="009B1989"/>
    <w:rsid w:val="009C000B"/>
    <w:rsid w:val="009C29FD"/>
    <w:rsid w:val="009C64AF"/>
    <w:rsid w:val="009C651D"/>
    <w:rsid w:val="009C6736"/>
    <w:rsid w:val="009D7769"/>
    <w:rsid w:val="009E2705"/>
    <w:rsid w:val="009E6313"/>
    <w:rsid w:val="009F2F8B"/>
    <w:rsid w:val="009F35B6"/>
    <w:rsid w:val="009F48C8"/>
    <w:rsid w:val="00A0091E"/>
    <w:rsid w:val="00A01414"/>
    <w:rsid w:val="00A10B11"/>
    <w:rsid w:val="00A15462"/>
    <w:rsid w:val="00A15FDC"/>
    <w:rsid w:val="00A1741A"/>
    <w:rsid w:val="00A17906"/>
    <w:rsid w:val="00A17AC4"/>
    <w:rsid w:val="00A20C5D"/>
    <w:rsid w:val="00A21A7B"/>
    <w:rsid w:val="00A2427A"/>
    <w:rsid w:val="00A25656"/>
    <w:rsid w:val="00A25745"/>
    <w:rsid w:val="00A4496E"/>
    <w:rsid w:val="00A44F7C"/>
    <w:rsid w:val="00A5358B"/>
    <w:rsid w:val="00A537D3"/>
    <w:rsid w:val="00A559E2"/>
    <w:rsid w:val="00A56FFB"/>
    <w:rsid w:val="00A60517"/>
    <w:rsid w:val="00A61D6A"/>
    <w:rsid w:val="00A62D05"/>
    <w:rsid w:val="00A6428F"/>
    <w:rsid w:val="00A649DB"/>
    <w:rsid w:val="00A65404"/>
    <w:rsid w:val="00A67804"/>
    <w:rsid w:val="00A7362D"/>
    <w:rsid w:val="00A75CFA"/>
    <w:rsid w:val="00A8061E"/>
    <w:rsid w:val="00A80C1C"/>
    <w:rsid w:val="00A82B9E"/>
    <w:rsid w:val="00A82ED0"/>
    <w:rsid w:val="00A83D92"/>
    <w:rsid w:val="00A85240"/>
    <w:rsid w:val="00AA2581"/>
    <w:rsid w:val="00AA3A95"/>
    <w:rsid w:val="00AA4BB5"/>
    <w:rsid w:val="00AA4E8C"/>
    <w:rsid w:val="00AB00DD"/>
    <w:rsid w:val="00AB118E"/>
    <w:rsid w:val="00AB1746"/>
    <w:rsid w:val="00AB776E"/>
    <w:rsid w:val="00AC0BAB"/>
    <w:rsid w:val="00AC1309"/>
    <w:rsid w:val="00AC16B5"/>
    <w:rsid w:val="00AC487F"/>
    <w:rsid w:val="00AC50BB"/>
    <w:rsid w:val="00AC5527"/>
    <w:rsid w:val="00AD069D"/>
    <w:rsid w:val="00AD1489"/>
    <w:rsid w:val="00AD1B47"/>
    <w:rsid w:val="00AE01E1"/>
    <w:rsid w:val="00AE274C"/>
    <w:rsid w:val="00AE6393"/>
    <w:rsid w:val="00AF04F1"/>
    <w:rsid w:val="00AF1C26"/>
    <w:rsid w:val="00AF207B"/>
    <w:rsid w:val="00AF3B72"/>
    <w:rsid w:val="00AF3EA2"/>
    <w:rsid w:val="00AF47E9"/>
    <w:rsid w:val="00AF6CE0"/>
    <w:rsid w:val="00AF6F44"/>
    <w:rsid w:val="00AF7851"/>
    <w:rsid w:val="00B039BD"/>
    <w:rsid w:val="00B0423A"/>
    <w:rsid w:val="00B04F60"/>
    <w:rsid w:val="00B10CCD"/>
    <w:rsid w:val="00B10EEC"/>
    <w:rsid w:val="00B11BE6"/>
    <w:rsid w:val="00B11E4F"/>
    <w:rsid w:val="00B152E8"/>
    <w:rsid w:val="00B16CE5"/>
    <w:rsid w:val="00B20938"/>
    <w:rsid w:val="00B212D9"/>
    <w:rsid w:val="00B219BD"/>
    <w:rsid w:val="00B2305A"/>
    <w:rsid w:val="00B25129"/>
    <w:rsid w:val="00B269DC"/>
    <w:rsid w:val="00B27D59"/>
    <w:rsid w:val="00B33340"/>
    <w:rsid w:val="00B35623"/>
    <w:rsid w:val="00B409BB"/>
    <w:rsid w:val="00B41FDB"/>
    <w:rsid w:val="00B420EC"/>
    <w:rsid w:val="00B42521"/>
    <w:rsid w:val="00B467CD"/>
    <w:rsid w:val="00B6329C"/>
    <w:rsid w:val="00B64785"/>
    <w:rsid w:val="00B655C3"/>
    <w:rsid w:val="00B65AFD"/>
    <w:rsid w:val="00B719A6"/>
    <w:rsid w:val="00B74416"/>
    <w:rsid w:val="00B74660"/>
    <w:rsid w:val="00B75A9A"/>
    <w:rsid w:val="00B75D43"/>
    <w:rsid w:val="00B77AD0"/>
    <w:rsid w:val="00B800D9"/>
    <w:rsid w:val="00B80FC4"/>
    <w:rsid w:val="00B86EE3"/>
    <w:rsid w:val="00B87942"/>
    <w:rsid w:val="00B95BDC"/>
    <w:rsid w:val="00B9733D"/>
    <w:rsid w:val="00B975DF"/>
    <w:rsid w:val="00BA1A2F"/>
    <w:rsid w:val="00BA1D31"/>
    <w:rsid w:val="00BA6EF3"/>
    <w:rsid w:val="00BA7B8A"/>
    <w:rsid w:val="00BB3031"/>
    <w:rsid w:val="00BB3C6E"/>
    <w:rsid w:val="00BB6449"/>
    <w:rsid w:val="00BB6A3D"/>
    <w:rsid w:val="00BC0232"/>
    <w:rsid w:val="00BC321D"/>
    <w:rsid w:val="00BC73DB"/>
    <w:rsid w:val="00BC7FF6"/>
    <w:rsid w:val="00BE0C20"/>
    <w:rsid w:val="00BE1681"/>
    <w:rsid w:val="00BE4510"/>
    <w:rsid w:val="00BE66F8"/>
    <w:rsid w:val="00BE76E0"/>
    <w:rsid w:val="00BF4539"/>
    <w:rsid w:val="00BF4941"/>
    <w:rsid w:val="00BF4D80"/>
    <w:rsid w:val="00BF4E5E"/>
    <w:rsid w:val="00C007BE"/>
    <w:rsid w:val="00C02195"/>
    <w:rsid w:val="00C07E4C"/>
    <w:rsid w:val="00C1019C"/>
    <w:rsid w:val="00C11908"/>
    <w:rsid w:val="00C13C27"/>
    <w:rsid w:val="00C23A31"/>
    <w:rsid w:val="00C32BA9"/>
    <w:rsid w:val="00C3591B"/>
    <w:rsid w:val="00C37141"/>
    <w:rsid w:val="00C41186"/>
    <w:rsid w:val="00C46E7A"/>
    <w:rsid w:val="00C5175D"/>
    <w:rsid w:val="00C54DD0"/>
    <w:rsid w:val="00C550AA"/>
    <w:rsid w:val="00C6042B"/>
    <w:rsid w:val="00C64A59"/>
    <w:rsid w:val="00C64BA5"/>
    <w:rsid w:val="00C67D23"/>
    <w:rsid w:val="00C7264A"/>
    <w:rsid w:val="00C75D6C"/>
    <w:rsid w:val="00C7699D"/>
    <w:rsid w:val="00C76F2D"/>
    <w:rsid w:val="00C77FC0"/>
    <w:rsid w:val="00C842AA"/>
    <w:rsid w:val="00C918B8"/>
    <w:rsid w:val="00C9252C"/>
    <w:rsid w:val="00C9322B"/>
    <w:rsid w:val="00C9720E"/>
    <w:rsid w:val="00CA36D7"/>
    <w:rsid w:val="00CA460B"/>
    <w:rsid w:val="00CB4005"/>
    <w:rsid w:val="00CB4AB3"/>
    <w:rsid w:val="00CC07E3"/>
    <w:rsid w:val="00CC24D6"/>
    <w:rsid w:val="00CC4AB4"/>
    <w:rsid w:val="00CC6722"/>
    <w:rsid w:val="00CC7CD5"/>
    <w:rsid w:val="00CD14D3"/>
    <w:rsid w:val="00CD4215"/>
    <w:rsid w:val="00CD6D3F"/>
    <w:rsid w:val="00CD754D"/>
    <w:rsid w:val="00CE2215"/>
    <w:rsid w:val="00CE313F"/>
    <w:rsid w:val="00CE3ED9"/>
    <w:rsid w:val="00CE4F66"/>
    <w:rsid w:val="00CE703D"/>
    <w:rsid w:val="00CF00B0"/>
    <w:rsid w:val="00CF0107"/>
    <w:rsid w:val="00CF139F"/>
    <w:rsid w:val="00CF2514"/>
    <w:rsid w:val="00CF2C0C"/>
    <w:rsid w:val="00D04111"/>
    <w:rsid w:val="00D06C66"/>
    <w:rsid w:val="00D14632"/>
    <w:rsid w:val="00D14C5B"/>
    <w:rsid w:val="00D200B7"/>
    <w:rsid w:val="00D22F9F"/>
    <w:rsid w:val="00D26994"/>
    <w:rsid w:val="00D26EE9"/>
    <w:rsid w:val="00D272CD"/>
    <w:rsid w:val="00D27515"/>
    <w:rsid w:val="00D31C9D"/>
    <w:rsid w:val="00D358AB"/>
    <w:rsid w:val="00D37792"/>
    <w:rsid w:val="00D428F2"/>
    <w:rsid w:val="00D4358F"/>
    <w:rsid w:val="00D43C84"/>
    <w:rsid w:val="00D50820"/>
    <w:rsid w:val="00D55264"/>
    <w:rsid w:val="00D55C8D"/>
    <w:rsid w:val="00D6153F"/>
    <w:rsid w:val="00D618BB"/>
    <w:rsid w:val="00D62A26"/>
    <w:rsid w:val="00D6377F"/>
    <w:rsid w:val="00D63BB2"/>
    <w:rsid w:val="00D779F9"/>
    <w:rsid w:val="00D81DC3"/>
    <w:rsid w:val="00D81EA9"/>
    <w:rsid w:val="00D8257E"/>
    <w:rsid w:val="00D8310C"/>
    <w:rsid w:val="00D83FA4"/>
    <w:rsid w:val="00D84845"/>
    <w:rsid w:val="00D8659D"/>
    <w:rsid w:val="00D9058C"/>
    <w:rsid w:val="00D94843"/>
    <w:rsid w:val="00D97589"/>
    <w:rsid w:val="00D97BA5"/>
    <w:rsid w:val="00DA55AF"/>
    <w:rsid w:val="00DA597F"/>
    <w:rsid w:val="00DA6F1D"/>
    <w:rsid w:val="00DA76D5"/>
    <w:rsid w:val="00DB004D"/>
    <w:rsid w:val="00DB2FC6"/>
    <w:rsid w:val="00DB3B1F"/>
    <w:rsid w:val="00DB5B97"/>
    <w:rsid w:val="00DB703A"/>
    <w:rsid w:val="00DB76B3"/>
    <w:rsid w:val="00DB773B"/>
    <w:rsid w:val="00DC12D5"/>
    <w:rsid w:val="00DC18D9"/>
    <w:rsid w:val="00DC2121"/>
    <w:rsid w:val="00DC2D19"/>
    <w:rsid w:val="00DC4C3C"/>
    <w:rsid w:val="00DC78A6"/>
    <w:rsid w:val="00DD078D"/>
    <w:rsid w:val="00DD2674"/>
    <w:rsid w:val="00DD4B38"/>
    <w:rsid w:val="00DD6185"/>
    <w:rsid w:val="00DE0354"/>
    <w:rsid w:val="00DE3030"/>
    <w:rsid w:val="00DE6DF3"/>
    <w:rsid w:val="00DE6F2A"/>
    <w:rsid w:val="00DF425B"/>
    <w:rsid w:val="00DF64FB"/>
    <w:rsid w:val="00DF6738"/>
    <w:rsid w:val="00DF6F79"/>
    <w:rsid w:val="00E007A8"/>
    <w:rsid w:val="00E00E00"/>
    <w:rsid w:val="00E024DD"/>
    <w:rsid w:val="00E02B62"/>
    <w:rsid w:val="00E03152"/>
    <w:rsid w:val="00E04C66"/>
    <w:rsid w:val="00E05E8F"/>
    <w:rsid w:val="00E116C5"/>
    <w:rsid w:val="00E120F9"/>
    <w:rsid w:val="00E15F28"/>
    <w:rsid w:val="00E27512"/>
    <w:rsid w:val="00E3006C"/>
    <w:rsid w:val="00E32EA2"/>
    <w:rsid w:val="00E3436E"/>
    <w:rsid w:val="00E35076"/>
    <w:rsid w:val="00E410A6"/>
    <w:rsid w:val="00E41829"/>
    <w:rsid w:val="00E430FB"/>
    <w:rsid w:val="00E44D74"/>
    <w:rsid w:val="00E44F44"/>
    <w:rsid w:val="00E52176"/>
    <w:rsid w:val="00E52D93"/>
    <w:rsid w:val="00E55AA8"/>
    <w:rsid w:val="00E55E03"/>
    <w:rsid w:val="00E61C40"/>
    <w:rsid w:val="00E65945"/>
    <w:rsid w:val="00E6664C"/>
    <w:rsid w:val="00E711AB"/>
    <w:rsid w:val="00E73A28"/>
    <w:rsid w:val="00E764A5"/>
    <w:rsid w:val="00E8104C"/>
    <w:rsid w:val="00E86125"/>
    <w:rsid w:val="00E93C18"/>
    <w:rsid w:val="00E93E28"/>
    <w:rsid w:val="00EA086A"/>
    <w:rsid w:val="00EB6F6C"/>
    <w:rsid w:val="00EC3AD1"/>
    <w:rsid w:val="00EC50D8"/>
    <w:rsid w:val="00EC7726"/>
    <w:rsid w:val="00ED2968"/>
    <w:rsid w:val="00EE1BA8"/>
    <w:rsid w:val="00EE203F"/>
    <w:rsid w:val="00EE3608"/>
    <w:rsid w:val="00EE4E0F"/>
    <w:rsid w:val="00EE66E8"/>
    <w:rsid w:val="00EE7005"/>
    <w:rsid w:val="00EE71B9"/>
    <w:rsid w:val="00EF47BB"/>
    <w:rsid w:val="00EF5EBE"/>
    <w:rsid w:val="00EF6B9C"/>
    <w:rsid w:val="00EF761A"/>
    <w:rsid w:val="00F07E75"/>
    <w:rsid w:val="00F1179C"/>
    <w:rsid w:val="00F127C8"/>
    <w:rsid w:val="00F12ED9"/>
    <w:rsid w:val="00F21AAF"/>
    <w:rsid w:val="00F22F6D"/>
    <w:rsid w:val="00F24512"/>
    <w:rsid w:val="00F31005"/>
    <w:rsid w:val="00F31273"/>
    <w:rsid w:val="00F3284B"/>
    <w:rsid w:val="00F356F5"/>
    <w:rsid w:val="00F35B66"/>
    <w:rsid w:val="00F373A3"/>
    <w:rsid w:val="00F43F51"/>
    <w:rsid w:val="00F46956"/>
    <w:rsid w:val="00F57B3A"/>
    <w:rsid w:val="00F57BFF"/>
    <w:rsid w:val="00F57ED9"/>
    <w:rsid w:val="00F624EB"/>
    <w:rsid w:val="00F62931"/>
    <w:rsid w:val="00F646F3"/>
    <w:rsid w:val="00F66833"/>
    <w:rsid w:val="00F70B18"/>
    <w:rsid w:val="00F70C59"/>
    <w:rsid w:val="00F80375"/>
    <w:rsid w:val="00F803A6"/>
    <w:rsid w:val="00F8214C"/>
    <w:rsid w:val="00F87712"/>
    <w:rsid w:val="00F906A8"/>
    <w:rsid w:val="00F90EC6"/>
    <w:rsid w:val="00F93193"/>
    <w:rsid w:val="00F93B0B"/>
    <w:rsid w:val="00FA6611"/>
    <w:rsid w:val="00FB0069"/>
    <w:rsid w:val="00FB3F68"/>
    <w:rsid w:val="00FB768F"/>
    <w:rsid w:val="00FC25E4"/>
    <w:rsid w:val="00FC2670"/>
    <w:rsid w:val="00FC386A"/>
    <w:rsid w:val="00FC5F65"/>
    <w:rsid w:val="00FC7ADE"/>
    <w:rsid w:val="00FD0E18"/>
    <w:rsid w:val="00FD2D7A"/>
    <w:rsid w:val="00FD6D4B"/>
    <w:rsid w:val="00FE79DB"/>
    <w:rsid w:val="00FF18C0"/>
    <w:rsid w:val="00FF1CAC"/>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docId w15:val="{08F0D7E1-311F-3443-92D2-E4874142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20CE"/>
  </w:style>
  <w:style w:type="paragraph" w:styleId="Nadpis1">
    <w:name w:val="heading 1"/>
    <w:basedOn w:val="Normlny"/>
    <w:next w:val="Normlny"/>
    <w:link w:val="Nadpis1Char"/>
    <w:uiPriority w:val="9"/>
    <w:qFormat/>
    <w:rsid w:val="00F07E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customStyle="1" w:styleId="Obyajntabuka21">
    <w:name w:val="Obyčajná tabuľka 21"/>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adpis1Char">
    <w:name w:val="Nadpis 1 Char"/>
    <w:basedOn w:val="Predvolenpsmoodseku"/>
    <w:link w:val="Nadpis1"/>
    <w:uiPriority w:val="9"/>
    <w:rsid w:val="00F07E75"/>
    <w:rPr>
      <w:rFonts w:asciiTheme="majorHAnsi" w:eastAsiaTheme="majorEastAsia" w:hAnsiTheme="majorHAnsi" w:cstheme="majorBidi"/>
      <w:color w:val="2F5496" w:themeColor="accent1" w:themeShade="BF"/>
      <w:sz w:val="32"/>
      <w:szCs w:val="32"/>
    </w:rPr>
  </w:style>
  <w:style w:type="character" w:customStyle="1" w:styleId="Nevyrieenzmienka1">
    <w:name w:val="Nevyriešená zmienka1"/>
    <w:basedOn w:val="Predvolenpsmoodseku"/>
    <w:uiPriority w:val="99"/>
    <w:semiHidden/>
    <w:unhideWhenUsed/>
    <w:rsid w:val="005A2AEA"/>
    <w:rPr>
      <w:color w:val="605E5C"/>
      <w:shd w:val="clear" w:color="auto" w:fill="E1DFDD"/>
    </w:rPr>
  </w:style>
  <w:style w:type="paragraph" w:customStyle="1" w:styleId="P68B1DB1-Normlny7">
    <w:name w:val="P68B1DB1-Normlny7"/>
    <w:basedOn w:val="Normlny"/>
    <w:rsid w:val="00423A8B"/>
    <w:pPr>
      <w:spacing w:line="256" w:lineRule="auto"/>
    </w:pPr>
    <w:rPr>
      <w:rFonts w:eastAsia="Calibri" w:cstheme="minorHAnsi"/>
      <w:sz w:val="18"/>
      <w:szCs w:val="20"/>
      <w:lang w:val="en-US"/>
    </w:rPr>
  </w:style>
  <w:style w:type="paragraph" w:customStyle="1" w:styleId="P68B1DB1-Normlny5">
    <w:name w:val="P68B1DB1-Normlny5"/>
    <w:basedOn w:val="Normlny"/>
    <w:rsid w:val="009E2705"/>
    <w:pPr>
      <w:spacing w:line="256" w:lineRule="auto"/>
    </w:pPr>
    <w:rPr>
      <w:rFonts w:eastAsiaTheme="minorEastAsia" w:cstheme="minorHAnsi"/>
      <w:sz w:val="18"/>
      <w:szCs w:val="20"/>
      <w:lang w:eastAsia="sk-SK"/>
    </w:rPr>
  </w:style>
  <w:style w:type="paragraph" w:customStyle="1" w:styleId="P68B1DB1-Odsekzoznamu10">
    <w:name w:val="P68B1DB1-Odsekzoznamu10"/>
    <w:basedOn w:val="Odsekzoznamu"/>
    <w:rsid w:val="003D070E"/>
    <w:pPr>
      <w:spacing w:line="256" w:lineRule="auto"/>
    </w:pPr>
    <w:rPr>
      <w:rFonts w:cstheme="minorHAnsi"/>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6894">
      <w:bodyDiv w:val="1"/>
      <w:marLeft w:val="0"/>
      <w:marRight w:val="0"/>
      <w:marTop w:val="0"/>
      <w:marBottom w:val="0"/>
      <w:divBdr>
        <w:top w:val="none" w:sz="0" w:space="0" w:color="auto"/>
        <w:left w:val="none" w:sz="0" w:space="0" w:color="auto"/>
        <w:bottom w:val="none" w:sz="0" w:space="0" w:color="auto"/>
        <w:right w:val="none" w:sz="0" w:space="0" w:color="auto"/>
      </w:divBdr>
    </w:div>
    <w:div w:id="194582972">
      <w:bodyDiv w:val="1"/>
      <w:marLeft w:val="0"/>
      <w:marRight w:val="0"/>
      <w:marTop w:val="0"/>
      <w:marBottom w:val="0"/>
      <w:divBdr>
        <w:top w:val="none" w:sz="0" w:space="0" w:color="auto"/>
        <w:left w:val="none" w:sz="0" w:space="0" w:color="auto"/>
        <w:bottom w:val="none" w:sz="0" w:space="0" w:color="auto"/>
        <w:right w:val="none" w:sz="0" w:space="0" w:color="auto"/>
      </w:divBdr>
    </w:div>
    <w:div w:id="1310212119">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2037349456">
      <w:bodyDiv w:val="1"/>
      <w:marLeft w:val="0"/>
      <w:marRight w:val="0"/>
      <w:marTop w:val="0"/>
      <w:marBottom w:val="0"/>
      <w:divBdr>
        <w:top w:val="none" w:sz="0" w:space="0" w:color="auto"/>
        <w:left w:val="none" w:sz="0" w:space="0" w:color="auto"/>
        <w:bottom w:val="none" w:sz="0" w:space="0" w:color="auto"/>
        <w:right w:val="none" w:sz="0" w:space="0" w:color="auto"/>
      </w:divBdr>
      <w:divsChild>
        <w:div w:id="686448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rtalvs.sk/regzam/detail/6752" TargetMode="External"/><Relationship Id="rId21" Type="http://schemas.openxmlformats.org/officeDocument/2006/relationships/hyperlink" Target="mailto:vasil.gluchman@unipo.sk" TargetMode="External"/><Relationship Id="rId42" Type="http://schemas.openxmlformats.org/officeDocument/2006/relationships/hyperlink" Target="mailto:sandra.zakutna@unipo.sk" TargetMode="External"/><Relationship Id="rId47" Type="http://schemas.openxmlformats.org/officeDocument/2006/relationships/hyperlink" Target="https://www.portalvs.sk/regzam/detail/6336" TargetMode="External"/><Relationship Id="rId63" Type="http://schemas.openxmlformats.org/officeDocument/2006/relationships/hyperlink" Target="https://www.portalvs.sk/regzam/detail/6520" TargetMode="External"/><Relationship Id="rId68" Type="http://schemas.openxmlformats.org/officeDocument/2006/relationships/hyperlink" Target="mailto:zdenka.uherova@unipo.sk" TargetMode="External"/><Relationship Id="rId84" Type="http://schemas.openxmlformats.org/officeDocument/2006/relationships/hyperlink" Target="mailto:ondrej.marchevsky@unipo.sk" TargetMode="External"/><Relationship Id="rId89" Type="http://schemas.openxmlformats.org/officeDocument/2006/relationships/hyperlink" Target="mailto:https://www.unipo.sk/filozoficka-fakulta/vzdelavanie/tutori-tutorky/" TargetMode="External"/><Relationship Id="rId16" Type="http://schemas.openxmlformats.org/officeDocument/2006/relationships/hyperlink" Target="https://www.unipo.sk/filozoficka-fakulta/vzdelavanie/DS/rh/" TargetMode="External"/><Relationship Id="rId11" Type="http://schemas.openxmlformats.org/officeDocument/2006/relationships/hyperlink" Target="https://www.unipo.sk/filozoficka-fakulta/instituty-fakultyifi/akreditacia/akreditovane-studijne-programy/standardne/systematicka-filozofia/" TargetMode="External"/><Relationship Id="rId32" Type="http://schemas.openxmlformats.org/officeDocument/2006/relationships/hyperlink" Target="https://www.unipo.sk/filozoficka-fakulta/instituty-fakultyifi/akreditacia/akreditovane-studijne-programy/standardne/systematicka-filozofia/" TargetMode="External"/><Relationship Id="rId37" Type="http://schemas.openxmlformats.org/officeDocument/2006/relationships/hyperlink" Target="https://www.portalvs.sk/regzam/detail/6370" TargetMode="External"/><Relationship Id="rId53" Type="http://schemas.openxmlformats.org/officeDocument/2006/relationships/hyperlink" Target="https://www.portalvs.sk/regzam/detail/25772" TargetMode="External"/><Relationship Id="rId58" Type="http://schemas.openxmlformats.org/officeDocument/2006/relationships/hyperlink" Target="mailto:eva.kusnirova@unipo.sk" TargetMode="External"/><Relationship Id="rId74" Type="http://schemas.openxmlformats.org/officeDocument/2006/relationships/hyperlink" Target="https://www.unipo.sk/filozoficka-fakulta/instituty-fakultyifi/akreditacia/akreditovane-studijne-programy/standardne/systematicka-filozofia/" TargetMode="External"/><Relationship Id="rId79" Type="http://schemas.openxmlformats.org/officeDocument/2006/relationships/hyperlink" Target="https://www.unipo.sk/filozoficka-fakulta/instituty-fakultyifi/akreditacia/akreditovane-studijne-programy/standardne/systematicka-filozofia/" TargetMode="External"/><Relationship Id="rId5" Type="http://schemas.openxmlformats.org/officeDocument/2006/relationships/numbering" Target="numbering.xml"/><Relationship Id="rId90" Type="http://schemas.openxmlformats.org/officeDocument/2006/relationships/hyperlink" Target="mailto:https://www.unipo.sk/filozoficka-fakulta/vzdelavanie/tutori-tutorky/" TargetMode="External"/><Relationship Id="rId95" Type="http://schemas.openxmlformats.org/officeDocument/2006/relationships/fontTable" Target="fontTable.xml"/><Relationship Id="rId22" Type="http://schemas.openxmlformats.org/officeDocument/2006/relationships/hyperlink" Target="https://www.portalvs.sk/regzam/detail/6821" TargetMode="External"/><Relationship Id="rId27" Type="http://schemas.openxmlformats.org/officeDocument/2006/relationships/hyperlink" Target="mailto:sandra.zakutna@unipo.sk" TargetMode="External"/><Relationship Id="rId43" Type="http://schemas.openxmlformats.org/officeDocument/2006/relationships/hyperlink" Target="https://www.portalvs.sk/regzam/detail/21626" TargetMode="External"/><Relationship Id="rId48" Type="http://schemas.openxmlformats.org/officeDocument/2006/relationships/hyperlink" Target="mailto:gabriela.platkova-olejarova@unipo.sk" TargetMode="External"/><Relationship Id="rId64" Type="http://schemas.openxmlformats.org/officeDocument/2006/relationships/hyperlink" Target="mailto:lenka.pasternakova@unipo.sk" TargetMode="External"/><Relationship Id="rId69" Type="http://schemas.openxmlformats.org/officeDocument/2006/relationships/hyperlink" Target="mailto:barbora.olejarova@unipo.sk" TargetMode="External"/><Relationship Id="rId80" Type="http://schemas.openxmlformats.org/officeDocument/2006/relationships/hyperlink" Target="mailto:andrea.miskocova@smail.unipo.sk" TargetMode="External"/><Relationship Id="rId85" Type="http://schemas.openxmlformats.org/officeDocument/2006/relationships/hyperlink" Target="mailto:maria.husarova@unipo.sk" TargetMode="External"/><Relationship Id="rId3" Type="http://schemas.openxmlformats.org/officeDocument/2006/relationships/customXml" Target="../customXml/item3.xml"/><Relationship Id="rId12" Type="http://schemas.openxmlformats.org/officeDocument/2006/relationships/hyperlink" Target="http://www.pulib.sk/web/data/pulib/subory/stranka/ezp-smernica2019.pdf" TargetMode="External"/><Relationship Id="rId17" Type="http://schemas.openxmlformats.org/officeDocument/2006/relationships/hyperlink" Target="mailto:vladislav.suvak@unipo.sk" TargetMode="External"/><Relationship Id="rId25" Type="http://schemas.openxmlformats.org/officeDocument/2006/relationships/hyperlink" Target="mailto:ondrej.marchevsky@unipo.sk" TargetMode="External"/><Relationship Id="rId33" Type="http://schemas.openxmlformats.org/officeDocument/2006/relationships/hyperlink" Target="https://www.portalvs.sk/regzam/detail/882" TargetMode="External"/><Relationship Id="rId38" Type="http://schemas.openxmlformats.org/officeDocument/2006/relationships/hyperlink" Target="mailto:vasil.gluchman@unipo.sk" TargetMode="External"/><Relationship Id="rId46" Type="http://schemas.openxmlformats.org/officeDocument/2006/relationships/hyperlink" Target="mailto:peter.kyslan@unipo.sk" TargetMode="External"/><Relationship Id="rId59" Type="http://schemas.openxmlformats.org/officeDocument/2006/relationships/hyperlink" Target="https://www.portalvs.sk/regzam/detail/21627" TargetMode="External"/><Relationship Id="rId67" Type="http://schemas.openxmlformats.org/officeDocument/2006/relationships/hyperlink" Target="https://www.portalvs.sk/regzam/detail/6649" TargetMode="External"/><Relationship Id="rId20" Type="http://schemas.openxmlformats.org/officeDocument/2006/relationships/hyperlink" Target="https://www.portalvs.sk/regzam/detail/6370" TargetMode="External"/><Relationship Id="rId41" Type="http://schemas.openxmlformats.org/officeDocument/2006/relationships/hyperlink" Target="https://www.portalvs.sk/regzam/detail/6752" TargetMode="External"/><Relationship Id="rId54" Type="http://schemas.openxmlformats.org/officeDocument/2006/relationships/hyperlink" Target="mailto:lukas.makky@unipo.sk" TargetMode="External"/><Relationship Id="rId62" Type="http://schemas.openxmlformats.org/officeDocument/2006/relationships/hyperlink" Target="mailto:lukas.svana@unipo.sk" TargetMode="External"/><Relationship Id="rId70" Type="http://schemas.openxmlformats.org/officeDocument/2006/relationships/hyperlink" Target="mailto:https://www.portalvs.sk/regzam/detail/21632" TargetMode="External"/><Relationship Id="rId75" Type="http://schemas.openxmlformats.org/officeDocument/2006/relationships/hyperlink" Target="https://www.unipo.sk/filozoficka-fakulta/instituty-fakultyifi/akreditacia/akreditovane-studijne-programy/standardne/systematicka-filozofia/" TargetMode="External"/><Relationship Id="rId83" Type="http://schemas.openxmlformats.org/officeDocument/2006/relationships/hyperlink" Target="mailto:peter.kyslan@unipo.sk" TargetMode="External"/><Relationship Id="rId88" Type="http://schemas.openxmlformats.org/officeDocument/2006/relationships/hyperlink" Target="mailto:https://www.unipo.sk/public/media/0190/METODIKA_&#352;&#352;P_april2017.pdf" TargetMode="External"/><Relationship Id="rId91" Type="http://schemas.openxmlformats.org/officeDocument/2006/relationships/hyperlink" Target="mailto:https://www.unipo.sk/filozoficka-fakulta/vzdelavanie/prirucka-pre-studentov/"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udent.unipo.sk/maisportal/rozvrhy.mais" TargetMode="External"/><Relationship Id="rId23" Type="http://schemas.openxmlformats.org/officeDocument/2006/relationships/hyperlink" Target="mailto:slavka.kopcakova@unipo.sk" TargetMode="External"/><Relationship Id="rId28" Type="http://schemas.openxmlformats.org/officeDocument/2006/relationships/hyperlink" Target="https://www.unipo.sk/filozoficka-fakulta/instituty-fakultyifi/akreditacia/akreditovane-studijne-programy/standardne/systematicka-filozofia/" TargetMode="External"/><Relationship Id="rId36" Type="http://schemas.openxmlformats.org/officeDocument/2006/relationships/hyperlink" Target="mailto:vladislav.suvak@unipo.sk" TargetMode="External"/><Relationship Id="rId49" Type="http://schemas.openxmlformats.org/officeDocument/2006/relationships/hyperlink" Target="https://www.portalvs.sk/regzam/detail/6723" TargetMode="External"/><Relationship Id="rId57" Type="http://schemas.openxmlformats.org/officeDocument/2006/relationships/hyperlink" Target="https://www.portalvs.sk/regzam/detail/6329" TargetMode="External"/><Relationship Id="rId10" Type="http://schemas.openxmlformats.org/officeDocument/2006/relationships/endnotes" Target="endnotes.xml"/><Relationship Id="rId31" Type="http://schemas.openxmlformats.org/officeDocument/2006/relationships/hyperlink" Target="https://www.unipo.sk/filozoficka-fakulta/instituty-fakultyifi/akreditacia/akreditovane-studijne-programy/standardne/systematicka-filozofia/" TargetMode="External"/><Relationship Id="rId44" Type="http://schemas.openxmlformats.org/officeDocument/2006/relationships/hyperlink" Target="mailto:ondrej.marchevsky@unipo.sk" TargetMode="External"/><Relationship Id="rId52" Type="http://schemas.openxmlformats.org/officeDocument/2006/relationships/hyperlink" Target="mailto:jan.kalajtzidis@unipo.sk" TargetMode="External"/><Relationship Id="rId60" Type="http://schemas.openxmlformats.org/officeDocument/2006/relationships/hyperlink" Target="mailto:jana.migasova@unipo.sk" TargetMode="External"/><Relationship Id="rId65" Type="http://schemas.openxmlformats.org/officeDocument/2006/relationships/hyperlink" Target="https://www.portalvs.sk/regzam/detail/17863" TargetMode="External"/><Relationship Id="rId73" Type="http://schemas.openxmlformats.org/officeDocument/2006/relationships/hyperlink" Target="https://www.unipo.sk/filozoficka-fakulta/instituty-fakultyifi/akreditacia/akreditovane-studijne-programy/standardne/systematicka-filozofia/" TargetMode="External"/><Relationship Id="rId78" Type="http://schemas.openxmlformats.org/officeDocument/2006/relationships/hyperlink" Target="https://www.unipo.sk/filozoficka-fakulta/instituty-fakultyifi/akreditacia/akreditovane-studijne-programy/standardne/systematicka-filozofia/" TargetMode="External"/><Relationship Id="rId81" Type="http://schemas.openxmlformats.org/officeDocument/2006/relationships/hyperlink" Target="mailto:martina.muchova@unipo.sk" TargetMode="External"/><Relationship Id="rId86" Type="http://schemas.openxmlformats.org/officeDocument/2006/relationships/hyperlink" Target="mailto:martina.basistova@unipo.sk"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nipo.sk/public/media/0190/METODIKA_%C5%A0%C5%A0P_april2017.pdf" TargetMode="External"/><Relationship Id="rId18" Type="http://schemas.openxmlformats.org/officeDocument/2006/relationships/hyperlink" Target="https://www.portalvs.sk/regzam/detail/6427" TargetMode="External"/><Relationship Id="rId39" Type="http://schemas.openxmlformats.org/officeDocument/2006/relationships/hyperlink" Target="https://www.portalvs.sk/regzam/detail/6821" TargetMode="External"/><Relationship Id="rId34" Type="http://schemas.openxmlformats.org/officeDocument/2006/relationships/hyperlink" Target="file:///C:/Users/andrea/Downloads/rudolf.dupkala@unipo.sk" TargetMode="External"/><Relationship Id="rId50" Type="http://schemas.openxmlformats.org/officeDocument/2006/relationships/hyperlink" Target="mailto:adela.leskova-blahova@unipo.sk" TargetMode="External"/><Relationship Id="rId55" Type="http://schemas.openxmlformats.org/officeDocument/2006/relationships/hyperlink" Target="https://www.portalvs.sk/regzam/detail/6389" TargetMode="External"/><Relationship Id="rId76" Type="http://schemas.openxmlformats.org/officeDocument/2006/relationships/hyperlink" Target="https://www.unipo.sk/filozoficka-fakulta/instituty-fakultyifi/akreditacia/akreditovane-studijne-programy/standardne/systematicka-filozofia/"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stanislava.suscakova@unipo.sk" TargetMode="External"/><Relationship Id="rId92" Type="http://schemas.openxmlformats.org/officeDocument/2006/relationships/hyperlink" Target="mailto:https://www.unipo.sk/sdj/vseobecne-informacie/ubytovanie/studenti/" TargetMode="External"/><Relationship Id="rId2" Type="http://schemas.openxmlformats.org/officeDocument/2006/relationships/customXml" Target="../customXml/item2.xml"/><Relationship Id="rId29" Type="http://schemas.openxmlformats.org/officeDocument/2006/relationships/hyperlink" Target="https://www.unipo.sk/filozoficka-fakulta/instituty-fakultyifi/akreditacia/akreditovane-studijne-programy/standardne/systematicka-filozofia/" TargetMode="External"/><Relationship Id="rId24" Type="http://schemas.openxmlformats.org/officeDocument/2006/relationships/hyperlink" Target="https://www.portalvs.sk/regzam/detail/21626" TargetMode="External"/><Relationship Id="rId40" Type="http://schemas.openxmlformats.org/officeDocument/2006/relationships/hyperlink" Target="mailto:slavka.kopcakova@unipo.sk" TargetMode="External"/><Relationship Id="rId45" Type="http://schemas.openxmlformats.org/officeDocument/2006/relationships/hyperlink" Target="https://www.portalvs.sk/regzam/detail/26487" TargetMode="External"/><Relationship Id="rId66" Type="http://schemas.openxmlformats.org/officeDocument/2006/relationships/hyperlink" Target="mailto:erika.kofritova@unipo.sk" TargetMode="External"/><Relationship Id="rId87" Type="http://schemas.openxmlformats.org/officeDocument/2006/relationships/hyperlink" Target="mailto:https://www.unipo.sk/vzdelavanie/vnutorne-predpisy/" TargetMode="External"/><Relationship Id="rId61" Type="http://schemas.openxmlformats.org/officeDocument/2006/relationships/hyperlink" Target="https://www.portalvs.sk/regzam/detail/25415" TargetMode="External"/><Relationship Id="rId82" Type="http://schemas.openxmlformats.org/officeDocument/2006/relationships/hyperlink" Target="mailto:peter.kyslan@unipo.sk" TargetMode="External"/><Relationship Id="rId19" Type="http://schemas.openxmlformats.org/officeDocument/2006/relationships/hyperlink" Target="mailto:vladislav.suvak@unipo.sk" TargetMode="External"/><Relationship Id="rId14" Type="http://schemas.openxmlformats.org/officeDocument/2006/relationships/hyperlink" Target="https://www.unipo.sk/vseobecne-informacie/studenti/harmonogram/" TargetMode="External"/><Relationship Id="rId30" Type="http://schemas.openxmlformats.org/officeDocument/2006/relationships/hyperlink" Target="https://www.unipo.sk/filozoficka-fakulta/instituty-fakultyifi/akreditacia/akreditovane-studijne-programy/standardne/systematicka-filozofia/" TargetMode="External"/><Relationship Id="rId35" Type="http://schemas.openxmlformats.org/officeDocument/2006/relationships/hyperlink" Target="https://www.portalvs.sk/regzam/detail/6427" TargetMode="External"/><Relationship Id="rId56" Type="http://schemas.openxmlformats.org/officeDocument/2006/relationships/hyperlink" Target="mailto:adrian.kvokacka@unipo.sk" TargetMode="External"/><Relationship Id="rId77" Type="http://schemas.openxmlformats.org/officeDocument/2006/relationships/hyperlink" Target="https://www.unipo.sk/filozoficka-fakulta/instituty-fakultyifi/akreditacia/akreditovane-studijne-programy/standardne/systematicka-filozofia/" TargetMode="External"/><Relationship Id="rId8" Type="http://schemas.openxmlformats.org/officeDocument/2006/relationships/webSettings" Target="webSettings.xml"/><Relationship Id="rId51" Type="http://schemas.openxmlformats.org/officeDocument/2006/relationships/hyperlink" Target="https://www.portalvs.sk/regzam/detail/17862" TargetMode="External"/><Relationship Id="rId72" Type="http://schemas.openxmlformats.org/officeDocument/2006/relationships/hyperlink" Target="https://www.unipo.sk/filozoficka-fakulta/instituty-fakultyifi/akreditacia/akreditovane-studijne-programy/standardne/systematicka-filozofia/" TargetMode="External"/><Relationship Id="rId93" Type="http://schemas.openxmlformats.org/officeDocument/2006/relationships/hyperlink" Target="mailto:https://www.unipo.sk/filozoficka-fakulta/vzdelavanie/studen-pozic-fo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0CCD677DB44EFA91EE486918FCBEA0"/>
        <w:category>
          <w:name w:val="Všeobecné"/>
          <w:gallery w:val="placeholder"/>
        </w:category>
        <w:types>
          <w:type w:val="bbPlcHdr"/>
        </w:types>
        <w:behaviors>
          <w:behavior w:val="content"/>
        </w:behaviors>
        <w:guid w:val="{95AA0E97-5D5D-4C5E-A4DD-EAA2D428D004}"/>
      </w:docPartPr>
      <w:docPartBody>
        <w:p w:rsidR="00BF2CD8" w:rsidRDefault="00A257FC" w:rsidP="00A257FC">
          <w:pPr>
            <w:pStyle w:val="800CCD677DB44EFA91EE486918FCBEA0"/>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16C"/>
    <w:rsid w:val="000B610D"/>
    <w:rsid w:val="001507FD"/>
    <w:rsid w:val="0016667B"/>
    <w:rsid w:val="00250FE5"/>
    <w:rsid w:val="003D7F3E"/>
    <w:rsid w:val="00485806"/>
    <w:rsid w:val="0049740B"/>
    <w:rsid w:val="004B2ABE"/>
    <w:rsid w:val="006433BE"/>
    <w:rsid w:val="0065505A"/>
    <w:rsid w:val="00696BBC"/>
    <w:rsid w:val="008A663F"/>
    <w:rsid w:val="00A06F6F"/>
    <w:rsid w:val="00A257FC"/>
    <w:rsid w:val="00A6216C"/>
    <w:rsid w:val="00B51F7F"/>
    <w:rsid w:val="00BF2CD8"/>
    <w:rsid w:val="00D13CC3"/>
    <w:rsid w:val="00EE323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257FC"/>
  </w:style>
  <w:style w:type="paragraph" w:customStyle="1" w:styleId="800CCD677DB44EFA91EE486918FCBEA0">
    <w:name w:val="800CCD677DB44EFA91EE486918FCBEA0"/>
    <w:rsid w:val="00A25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4" ma:contentTypeDescription="Umožňuje vytvoriť nový dokument." ma:contentTypeScope="" ma:versionID="6f3499d95b79b5cf2a42bbb368a93ec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d56b1b25d9380363ea80c651a0f05b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a435f88-16dc-489d-81a3-31fe8de39d5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E96D5-1E26-4CDB-9B6D-010C1B368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60F2C-986F-4003-A315-761A409CC8C0}">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customXml/itemProps3.xml><?xml version="1.0" encoding="utf-8"?>
<ds:datastoreItem xmlns:ds="http://schemas.openxmlformats.org/officeDocument/2006/customXml" ds:itemID="{D4F2B3AB-73AC-4DAC-BCF8-DAC7F2BE53DB}">
  <ds:schemaRefs>
    <ds:schemaRef ds:uri="http://schemas.microsoft.com/sharepoint/v3/contenttype/forms"/>
  </ds:schemaRefs>
</ds:datastoreItem>
</file>

<file path=customXml/itemProps4.xml><?xml version="1.0" encoding="utf-8"?>
<ds:datastoreItem xmlns:ds="http://schemas.openxmlformats.org/officeDocument/2006/customXml" ds:itemID="{B136ED6A-5E35-4814-AD2D-BD704A15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17966</Words>
  <Characters>102412</Characters>
  <Application>Microsoft Office Word</Application>
  <DocSecurity>0</DocSecurity>
  <Lines>853</Lines>
  <Paragraphs>240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User</cp:lastModifiedBy>
  <cp:revision>6</cp:revision>
  <cp:lastPrinted>2020-10-01T13:56:00Z</cp:lastPrinted>
  <dcterms:created xsi:type="dcterms:W3CDTF">2022-03-25T00:22:00Z</dcterms:created>
  <dcterms:modified xsi:type="dcterms:W3CDTF">2025-11-07T09:01:00Z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