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7BB417" w14:textId="47971980" w:rsidR="00FA30CA" w:rsidRPr="004D2E9E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  <w:rPr>
          <w:b/>
          <w:bCs/>
        </w:rPr>
      </w:pPr>
      <w:r w:rsidRPr="004D2E9E">
        <w:rPr>
          <w:b/>
          <w:bCs/>
        </w:rPr>
        <w:tab/>
        <w:t xml:space="preserve">J. Em. kardinál </w:t>
      </w:r>
      <w:proofErr w:type="spellStart"/>
      <w:r w:rsidRPr="004D2E9E">
        <w:rPr>
          <w:b/>
          <w:bCs/>
        </w:rPr>
        <w:t>Christoph</w:t>
      </w:r>
      <w:proofErr w:type="spellEnd"/>
      <w:r w:rsidRPr="004D2E9E">
        <w:rPr>
          <w:b/>
          <w:bCs/>
        </w:rPr>
        <w:t xml:space="preserve"> </w:t>
      </w:r>
      <w:proofErr w:type="spellStart"/>
      <w:r w:rsidRPr="004D2E9E">
        <w:rPr>
          <w:b/>
          <w:bCs/>
        </w:rPr>
        <w:t>Schönborn</w:t>
      </w:r>
      <w:proofErr w:type="spellEnd"/>
      <w:r w:rsidRPr="004D2E9E">
        <w:rPr>
          <w:b/>
          <w:bCs/>
        </w:rPr>
        <w:t xml:space="preserve"> O.P. na </w:t>
      </w:r>
      <w:r w:rsidR="004D2E9E" w:rsidRPr="004D2E9E">
        <w:rPr>
          <w:b/>
          <w:bCs/>
        </w:rPr>
        <w:t>Gréckokatolíckej teologickej fakulte</w:t>
      </w:r>
    </w:p>
    <w:p w14:paraId="09A76227" w14:textId="77777777" w:rsidR="00FA30CA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</w:p>
    <w:p w14:paraId="55CF55F8" w14:textId="77777777" w:rsidR="004D2E9E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</w:r>
    </w:p>
    <w:p w14:paraId="0A039341" w14:textId="684A5546" w:rsidR="00FA30CA" w:rsidRDefault="001934F9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</w:r>
      <w:r w:rsidR="00FA30CA">
        <w:t xml:space="preserve">V pondelok 7. septembra 2026 zavítala do Prešova J. Em. kardinál </w:t>
      </w:r>
      <w:proofErr w:type="spellStart"/>
      <w:r w:rsidR="00FA30CA">
        <w:t>Christoph</w:t>
      </w:r>
      <w:proofErr w:type="spellEnd"/>
      <w:r w:rsidR="00FA30CA">
        <w:t xml:space="preserve"> </w:t>
      </w:r>
      <w:proofErr w:type="spellStart"/>
      <w:r w:rsidR="00FA30CA">
        <w:t>Schönborn</w:t>
      </w:r>
      <w:proofErr w:type="spellEnd"/>
      <w:r w:rsidR="00FA30CA">
        <w:t xml:space="preserve"> O.P., emeritný viedenský arcibiskup. Po prijatí na Gréckokatolíckom arcibiskupskom úrade, prehliadke stálej historickej expozície a návšteve Katedrály sv. Jána Krstiteľa pokračoval jeho program na Gréckokatolíckej teologickej fakulte Prešovskej univerzity.</w:t>
      </w:r>
    </w:p>
    <w:p w14:paraId="2106389C" w14:textId="134C6C0D" w:rsidR="00FA30CA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  <w:t xml:space="preserve">Na fakultu ho sprevádzali vladyka Jonáš </w:t>
      </w:r>
      <w:proofErr w:type="spellStart"/>
      <w:r>
        <w:t>Maxim</w:t>
      </w:r>
      <w:proofErr w:type="spellEnd"/>
      <w:r>
        <w:t xml:space="preserve">, prešovský arcibiskup metropolita a veľký kancelár GTF, ako aj vladyka Cyril </w:t>
      </w:r>
      <w:proofErr w:type="spellStart"/>
      <w:r>
        <w:t>Vasiľ</w:t>
      </w:r>
      <w:proofErr w:type="spellEnd"/>
      <w:r>
        <w:t xml:space="preserve"> SJ, košický eparchiálny biskup, spolu so sprievodom. Hostí prijal dekan fakulty prof. Peter Tirpák</w:t>
      </w:r>
      <w:r w:rsidR="00F57FB3">
        <w:t xml:space="preserve">. </w:t>
      </w:r>
    </w:p>
    <w:p w14:paraId="546984D9" w14:textId="77777777" w:rsidR="00FA30CA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  <w:t xml:space="preserve">Kardinál najskôr navštívil fakultnú kaplnku zasvätenú blahoslavenému biskupovi Pavlovi Petrovi </w:t>
      </w:r>
      <w:proofErr w:type="spellStart"/>
      <w:r>
        <w:t>Gojdičovi</w:t>
      </w:r>
      <w:proofErr w:type="spellEnd"/>
      <w:r>
        <w:t>. Na dekanáte sa následne oboznámil s možnosťami štúdia, aktuálnymi počtami študentov v jednotlivých študijných programoch i novými príležitosťami na internacionalizáciu, pri ktorých je fakulta pripravená rozvíjať spoluprácu. Rozhovor sa niesol aj v duchu hľadania nových možností evanjelizácie mladých ľudí vo vysokoškolskom prostredí, osobitne tých, ktorí sa práve počas štúdia po prvýkrát stretávajú s vierou a náboženským prostredím.</w:t>
      </w:r>
    </w:p>
    <w:p w14:paraId="201A9713" w14:textId="6F1A561D" w:rsidR="00FA30CA" w:rsidRDefault="00FA30CA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  <w:t>Mimoriadne príjemným okamihom bol zápis otca kardinála do kroniky GTF, v ktorej jeho kardinálsky erb výtvarne stvárnila absolventka fakulty Žaneta Tkáčová.</w:t>
      </w:r>
    </w:p>
    <w:p w14:paraId="5C1BCCAA" w14:textId="77777777" w:rsidR="00D154B6" w:rsidRDefault="00D154B6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</w:p>
    <w:p w14:paraId="36663483" w14:textId="520AE3C7" w:rsidR="00D154B6" w:rsidRDefault="00D154B6" w:rsidP="00FA30CA">
      <w:pPr>
        <w:pStyle w:val="isselectedend"/>
        <w:tabs>
          <w:tab w:val="left" w:pos="567"/>
        </w:tabs>
        <w:spacing w:before="0" w:beforeAutospacing="0" w:after="0" w:afterAutospacing="0"/>
        <w:jc w:val="both"/>
      </w:pPr>
      <w:r>
        <w:tab/>
        <w:t xml:space="preserve">Kardinál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Schönborn</w:t>
      </w:r>
      <w:proofErr w:type="spellEnd"/>
      <w:r>
        <w:t xml:space="preserve"> OP sa narodil 22. januára 1945 na území dnešnej Českej republiky. Je členom dominikánskej rehole, uznávaným teológom a odborníkom na kresťanský Východ. Podieľal sa na príprave Katechizmu Katolíckej cirkvi a v rokoch 1995 – 2025 pôsobil ako viedenský arcibiskup. Za kardinála ho v roku 1998 vymenoval pápež sv. Ján Pavol II. Dlhé roky bol tiež ordinárom pre veriacich východných katolíckych cirkví v Rakúsku a významne sa angažoval v ekumenickom dialógu.</w:t>
      </w:r>
    </w:p>
    <w:p w14:paraId="5BB81C8B" w14:textId="77777777" w:rsidR="00FA30CA" w:rsidRDefault="00FA30CA" w:rsidP="00FA30CA">
      <w:pPr>
        <w:pStyle w:val="Normlnywebov"/>
        <w:spacing w:before="0" w:beforeAutospacing="0" w:after="0" w:afterAutospacing="0"/>
        <w:jc w:val="both"/>
      </w:pPr>
    </w:p>
    <w:p w14:paraId="0778675B" w14:textId="1927B396" w:rsidR="00F04555" w:rsidRDefault="00FA30CA" w:rsidP="00FA30CA">
      <w:pPr>
        <w:pStyle w:val="Normlnywebov"/>
        <w:spacing w:before="0" w:beforeAutospacing="0" w:after="0" w:afterAutospacing="0"/>
        <w:jc w:val="both"/>
      </w:pPr>
      <w:r>
        <w:tab/>
      </w:r>
      <w:r w:rsidR="00F04555">
        <w:t>Text: Peter Tirpák</w:t>
      </w:r>
    </w:p>
    <w:p w14:paraId="4DB100E4" w14:textId="3121C0C9" w:rsidR="00FA30CA" w:rsidRDefault="00F04555" w:rsidP="00FA30CA">
      <w:pPr>
        <w:pStyle w:val="Normlnywebov"/>
        <w:spacing w:before="0" w:beforeAutospacing="0" w:after="0" w:afterAutospacing="0"/>
        <w:jc w:val="both"/>
      </w:pPr>
      <w:r>
        <w:tab/>
      </w:r>
      <w:proofErr w:type="spellStart"/>
      <w:r w:rsidR="00FA30CA">
        <w:t>Foto</w:t>
      </w:r>
      <w:proofErr w:type="spellEnd"/>
      <w:r w:rsidR="00FA30CA">
        <w:t xml:space="preserve">: Jaroslav </w:t>
      </w:r>
      <w:proofErr w:type="spellStart"/>
      <w:r w:rsidR="00FA30CA">
        <w:t>Coranič</w:t>
      </w:r>
      <w:proofErr w:type="spellEnd"/>
      <w:r w:rsidR="00FA30CA">
        <w:t xml:space="preserve">, Michal </w:t>
      </w:r>
      <w:proofErr w:type="spellStart"/>
      <w:r w:rsidR="00FA30CA">
        <w:t>Leščišin</w:t>
      </w:r>
      <w:proofErr w:type="spellEnd"/>
    </w:p>
    <w:p w14:paraId="769CCC95" w14:textId="4F7B3ABC" w:rsidR="00BC50AE" w:rsidRDefault="00BC50AE"/>
    <w:sectPr w:rsidR="00BC50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Nadpisy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659"/>
    <w:rsid w:val="001934F9"/>
    <w:rsid w:val="001D58DD"/>
    <w:rsid w:val="004D2E9E"/>
    <w:rsid w:val="004E4DB5"/>
    <w:rsid w:val="00641E9D"/>
    <w:rsid w:val="0093489C"/>
    <w:rsid w:val="00A326C5"/>
    <w:rsid w:val="00BC50AE"/>
    <w:rsid w:val="00C758B4"/>
    <w:rsid w:val="00CC606B"/>
    <w:rsid w:val="00D154B6"/>
    <w:rsid w:val="00DB7659"/>
    <w:rsid w:val="00F04555"/>
    <w:rsid w:val="00F57FB3"/>
    <w:rsid w:val="00FA3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2EABE5F"/>
  <w15:chartTrackingRefBased/>
  <w15:docId w15:val="{7F8D3CF0-EC2E-B442-9481-28C1DC0F6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 (Nadpisy)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76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CC606B"/>
    <w:pPr>
      <w:keepNext/>
      <w:ind w:firstLine="397"/>
      <w:outlineLvl w:val="1"/>
    </w:pPr>
    <w:rPr>
      <w:rFonts w:eastAsia="Times New Roman" w:cs="Arial"/>
      <w:b/>
      <w:bCs/>
      <w:iCs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76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76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76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765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765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765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765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CC606B"/>
    <w:rPr>
      <w:rFonts w:eastAsia="Times New Roman" w:cs="Arial"/>
      <w:b/>
      <w:bCs/>
      <w:iCs/>
      <w:szCs w:val="28"/>
      <w:lang w:eastAsia="sk-SK"/>
    </w:rPr>
  </w:style>
  <w:style w:type="paragraph" w:styleId="Citcia">
    <w:name w:val="Quote"/>
    <w:basedOn w:val="Normlny"/>
    <w:next w:val="Normlny"/>
    <w:link w:val="CitciaChar"/>
    <w:autoRedefine/>
    <w:uiPriority w:val="29"/>
    <w:qFormat/>
    <w:rsid w:val="0093489C"/>
    <w:pPr>
      <w:spacing w:line="240" w:lineRule="auto"/>
      <w:jc w:val="left"/>
    </w:pPr>
    <w:rPr>
      <w:rFonts w:eastAsia="Calibri"/>
      <w:iCs/>
      <w:color w:val="404040" w:themeColor="text1" w:themeTint="BF"/>
      <w:szCs w:val="22"/>
      <w:lang w:eastAsia="ar-SA"/>
    </w:rPr>
  </w:style>
  <w:style w:type="character" w:customStyle="1" w:styleId="CitciaChar">
    <w:name w:val="Citácia Char"/>
    <w:basedOn w:val="Predvolenpsmoodseku"/>
    <w:link w:val="Citcia"/>
    <w:uiPriority w:val="29"/>
    <w:rsid w:val="0093489C"/>
    <w:rPr>
      <w:rFonts w:eastAsia="Calibri"/>
      <w:iCs/>
      <w:color w:val="404040" w:themeColor="text1" w:themeTint="BF"/>
      <w:szCs w:val="22"/>
      <w:lang w:eastAsia="ar-SA"/>
    </w:rPr>
  </w:style>
  <w:style w:type="character" w:customStyle="1" w:styleId="Nadpis1Char">
    <w:name w:val="Nadpis 1 Char"/>
    <w:basedOn w:val="Predvolenpsmoodseku"/>
    <w:link w:val="Nadpis1"/>
    <w:uiPriority w:val="9"/>
    <w:rsid w:val="00DB76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7659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765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765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765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765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765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7659"/>
    <w:rPr>
      <w:rFonts w:asciiTheme="minorHAnsi" w:eastAsiaTheme="majorEastAsia" w:hAnsiTheme="minorHAnsi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76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76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765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7659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Odsekzoznamu">
    <w:name w:val="List Paragraph"/>
    <w:basedOn w:val="Normlny"/>
    <w:uiPriority w:val="34"/>
    <w:qFormat/>
    <w:rsid w:val="00DB765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7659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76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7659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7659"/>
    <w:rPr>
      <w:b/>
      <w:bCs/>
      <w:smallCaps/>
      <w:color w:val="0F4761" w:themeColor="accent1" w:themeShade="BF"/>
      <w:spacing w:val="5"/>
    </w:rPr>
  </w:style>
  <w:style w:type="paragraph" w:customStyle="1" w:styleId="isselectedend">
    <w:name w:val="isselectedend"/>
    <w:basedOn w:val="Normlny"/>
    <w:rsid w:val="00FA30C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FA30CA"/>
    <w:pPr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Tirpák Peter</dc:creator>
  <cp:keywords/>
  <dc:description/>
  <cp:lastModifiedBy>Tirpák Peter</cp:lastModifiedBy>
  <cp:revision>5</cp:revision>
  <dcterms:created xsi:type="dcterms:W3CDTF">2026-09-06T19:19:00Z</dcterms:created>
  <dcterms:modified xsi:type="dcterms:W3CDTF">2026-09-08T09:55:00Z</dcterms:modified>
</cp:coreProperties>
</file>