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2CE9796F" w:rsidR="00E024DD" w:rsidRPr="00982FB1" w:rsidRDefault="00C35A99" w:rsidP="00C35A99">
      <w:pPr>
        <w:pStyle w:val="Hlavika"/>
        <w:jc w:val="center"/>
        <w:rPr>
          <w:b/>
          <w:bCs/>
          <w:sz w:val="24"/>
          <w:szCs w:val="24"/>
        </w:rPr>
      </w:pPr>
      <w:r w:rsidRPr="00982FB1">
        <w:rPr>
          <w:b/>
          <w:bCs/>
          <w:sz w:val="24"/>
          <w:szCs w:val="24"/>
        </w:rPr>
        <w:t xml:space="preserve">OPIS ŠTUDIJNÉHO PROGRAMU </w:t>
      </w:r>
    </w:p>
    <w:p w14:paraId="19C9628E" w14:textId="77777777" w:rsidR="00E024DD" w:rsidRPr="00C35A99" w:rsidRDefault="00E024DD" w:rsidP="00173BC4">
      <w:pPr>
        <w:spacing w:after="60"/>
        <w:rPr>
          <w:rFonts w:cstheme="minorHAnsi"/>
          <w:b/>
          <w:bCs/>
          <w:sz w:val="24"/>
          <w:szCs w:val="16"/>
        </w:rPr>
      </w:pPr>
    </w:p>
    <w:p w14:paraId="600F33D7" w14:textId="77777777" w:rsidR="00170105" w:rsidRPr="002A5CDA" w:rsidRDefault="00170105" w:rsidP="00457DC4">
      <w:pPr>
        <w:spacing w:before="80" w:after="80" w:line="240" w:lineRule="auto"/>
        <w:jc w:val="both"/>
        <w:rPr>
          <w:rFonts w:cstheme="minorHAnsi"/>
          <w:i/>
          <w:sz w:val="24"/>
        </w:rPr>
      </w:pPr>
      <w:r w:rsidRPr="002A5CDA">
        <w:rPr>
          <w:rFonts w:cstheme="minorHAnsi"/>
          <w:b/>
          <w:sz w:val="24"/>
        </w:rPr>
        <w:t>Vysoká škola:</w:t>
      </w:r>
      <w:r w:rsidRPr="002A5CDA">
        <w:rPr>
          <w:rFonts w:cstheme="minorHAnsi"/>
          <w:sz w:val="24"/>
        </w:rPr>
        <w:t xml:space="preserve"> </w:t>
      </w:r>
      <w:r w:rsidRPr="002A5CDA">
        <w:rPr>
          <w:rFonts w:cstheme="minorHAnsi"/>
          <w:i/>
          <w:sz w:val="24"/>
        </w:rPr>
        <w:t>Prešovská univerzita v Prešove</w:t>
      </w:r>
    </w:p>
    <w:p w14:paraId="3F52462D" w14:textId="497362CC" w:rsidR="008B466C" w:rsidRDefault="008B466C" w:rsidP="00457DC4">
      <w:pPr>
        <w:spacing w:before="80" w:after="80" w:line="240" w:lineRule="auto"/>
        <w:rPr>
          <w:rFonts w:cstheme="minorHAnsi"/>
          <w:b/>
          <w:bCs/>
          <w:sz w:val="24"/>
          <w:szCs w:val="24"/>
        </w:rPr>
      </w:pPr>
      <w:r>
        <w:rPr>
          <w:rFonts w:cstheme="minorHAnsi"/>
          <w:b/>
          <w:bCs/>
          <w:sz w:val="24"/>
          <w:szCs w:val="24"/>
        </w:rPr>
        <w:t>Fakulta</w:t>
      </w:r>
      <w:r w:rsidR="001C3B41">
        <w:rPr>
          <w:rFonts w:cstheme="minorHAnsi"/>
          <w:b/>
          <w:bCs/>
          <w:sz w:val="24"/>
          <w:szCs w:val="24"/>
        </w:rPr>
        <w:t>/pracovisko</w:t>
      </w:r>
      <w:r>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CB2E90">
            <w:rPr>
              <w:rFonts w:cstheme="minorHAnsi"/>
              <w:i/>
              <w:sz w:val="24"/>
              <w:szCs w:val="24"/>
            </w:rPr>
            <w:t>Fakulta manažmentu, ekonomiky a obchodu</w:t>
          </w:r>
        </w:sdtContent>
      </w:sdt>
    </w:p>
    <w:p w14:paraId="06835945" w14:textId="238C5147" w:rsidR="00B04F60" w:rsidRDefault="00B04F60" w:rsidP="00457DC4">
      <w:pPr>
        <w:spacing w:before="80" w:after="80" w:line="240" w:lineRule="auto"/>
        <w:rPr>
          <w:rFonts w:cstheme="minorHAnsi"/>
          <w:bCs/>
          <w:i/>
          <w:color w:val="808080" w:themeColor="background1" w:themeShade="80"/>
          <w:sz w:val="24"/>
          <w:szCs w:val="16"/>
        </w:rPr>
      </w:pPr>
      <w:r w:rsidRPr="00C35A99">
        <w:rPr>
          <w:rFonts w:cstheme="minorHAnsi"/>
          <w:b/>
          <w:bCs/>
          <w:sz w:val="24"/>
          <w:szCs w:val="24"/>
        </w:rPr>
        <w:t>Sídlo fakulty</w:t>
      </w:r>
      <w:r w:rsidR="00691E58">
        <w:rPr>
          <w:rFonts w:cstheme="minorHAnsi"/>
          <w:b/>
          <w:bCs/>
          <w:sz w:val="24"/>
          <w:szCs w:val="24"/>
        </w:rPr>
        <w:t>/pracoviska</w:t>
      </w:r>
      <w:r w:rsidR="001A57C8">
        <w:rPr>
          <w:rFonts w:cstheme="minorHAnsi"/>
          <w:b/>
          <w:bCs/>
          <w:sz w:val="24"/>
          <w:szCs w:val="24"/>
        </w:rPr>
        <w:t xml:space="preserve"> (adresa)</w:t>
      </w:r>
      <w:r w:rsidR="00C35A99" w:rsidRPr="00C35A99">
        <w:rPr>
          <w:rFonts w:cstheme="minorHAnsi"/>
          <w:b/>
          <w:bCs/>
          <w:sz w:val="24"/>
          <w:szCs w:val="24"/>
        </w:rPr>
        <w:t>:</w:t>
      </w:r>
      <w:r w:rsidR="007914BB" w:rsidRPr="007914BB">
        <w:rPr>
          <w:rFonts w:cstheme="minorHAnsi"/>
          <w:bCs/>
          <w:i/>
          <w:sz w:val="20"/>
          <w:szCs w:val="24"/>
        </w:rPr>
        <w:t xml:space="preserve"> </w:t>
      </w:r>
      <w:r w:rsidR="007914BB" w:rsidRPr="007914BB">
        <w:rPr>
          <w:rFonts w:cstheme="minorHAnsi"/>
          <w:i/>
          <w:sz w:val="24"/>
          <w:szCs w:val="24"/>
        </w:rPr>
        <w:t xml:space="preserve">ul. </w:t>
      </w:r>
      <w:r w:rsidR="00C3762B">
        <w:rPr>
          <w:rFonts w:cstheme="minorHAnsi"/>
          <w:i/>
          <w:sz w:val="24"/>
          <w:szCs w:val="24"/>
        </w:rPr>
        <w:t>Konštantínova 16</w:t>
      </w:r>
      <w:r w:rsidR="007914BB" w:rsidRPr="007914BB">
        <w:rPr>
          <w:rFonts w:cstheme="minorHAnsi"/>
          <w:i/>
          <w:sz w:val="24"/>
          <w:szCs w:val="24"/>
        </w:rPr>
        <w:t>, 080 01 Prešov</w:t>
      </w:r>
    </w:p>
    <w:p w14:paraId="7BFE6FE9" w14:textId="2AED3BFF" w:rsidR="00D55D8B" w:rsidRPr="007D62BE" w:rsidRDefault="00D55D8B" w:rsidP="00105D34">
      <w:pPr>
        <w:autoSpaceDE w:val="0"/>
        <w:autoSpaceDN w:val="0"/>
        <w:adjustRightInd w:val="0"/>
        <w:spacing w:after="0" w:line="240" w:lineRule="auto"/>
        <w:rPr>
          <w:rFonts w:cstheme="minorHAnsi"/>
          <w:sz w:val="18"/>
          <w:szCs w:val="18"/>
        </w:rPr>
      </w:pPr>
    </w:p>
    <w:p w14:paraId="5F0B1D74" w14:textId="77777777" w:rsidR="003E237B" w:rsidRDefault="003E237B" w:rsidP="003E237B">
      <w:pPr>
        <w:tabs>
          <w:tab w:val="center" w:pos="4536"/>
        </w:tabs>
        <w:autoSpaceDE w:val="0"/>
        <w:autoSpaceDN w:val="0"/>
        <w:adjustRightInd w:val="0"/>
        <w:spacing w:after="0" w:line="240" w:lineRule="auto"/>
        <w:rPr>
          <w:rFonts w:cstheme="minorHAnsi"/>
          <w:bCs/>
          <w:i/>
          <w:sz w:val="18"/>
          <w:szCs w:val="18"/>
        </w:rPr>
      </w:pPr>
      <w:r>
        <w:rPr>
          <w:rFonts w:cstheme="minorHAnsi"/>
          <w:sz w:val="18"/>
          <w:szCs w:val="18"/>
        </w:rPr>
        <w:t xml:space="preserve">Orgán vysokej školy na schvaľovanie študijného programu:  </w:t>
      </w:r>
      <w:r>
        <w:rPr>
          <w:rFonts w:cstheme="minorHAnsi"/>
          <w:sz w:val="18"/>
          <w:szCs w:val="18"/>
        </w:rPr>
        <w:tab/>
      </w:r>
      <w:r>
        <w:rPr>
          <w:rFonts w:cstheme="minorHAnsi"/>
          <w:bCs/>
          <w:i/>
          <w:sz w:val="18"/>
          <w:szCs w:val="18"/>
        </w:rPr>
        <w:t>Rada pre kvalitu Fakulty manažmentu, ekonomiky a obchodu PU v Prešove (</w:t>
      </w:r>
      <w:proofErr w:type="spellStart"/>
      <w:r>
        <w:rPr>
          <w:rFonts w:cstheme="minorHAnsi"/>
          <w:bCs/>
          <w:i/>
          <w:sz w:val="18"/>
          <w:szCs w:val="18"/>
        </w:rPr>
        <w:t>RpKFMEO</w:t>
      </w:r>
      <w:proofErr w:type="spellEnd"/>
      <w:r>
        <w:rPr>
          <w:rFonts w:cstheme="minorHAnsi"/>
          <w:bCs/>
          <w:i/>
          <w:sz w:val="18"/>
          <w:szCs w:val="18"/>
        </w:rPr>
        <w:t xml:space="preserve"> PU v Prešove), Rada pre vnútorný systém kvality PU v Prešove (</w:t>
      </w:r>
      <w:proofErr w:type="spellStart"/>
      <w:r>
        <w:rPr>
          <w:rFonts w:cstheme="minorHAnsi"/>
          <w:bCs/>
          <w:i/>
          <w:sz w:val="18"/>
          <w:szCs w:val="18"/>
        </w:rPr>
        <w:t>RpVSK</w:t>
      </w:r>
      <w:proofErr w:type="spellEnd"/>
      <w:r>
        <w:rPr>
          <w:rFonts w:cstheme="minorHAnsi"/>
          <w:bCs/>
          <w:i/>
          <w:sz w:val="18"/>
          <w:szCs w:val="18"/>
        </w:rPr>
        <w:t xml:space="preserve"> PU v Prešove)</w:t>
      </w:r>
    </w:p>
    <w:p w14:paraId="4875C5BB" w14:textId="77777777" w:rsidR="003E237B" w:rsidRDefault="003E237B" w:rsidP="003E237B">
      <w:pPr>
        <w:autoSpaceDE w:val="0"/>
        <w:autoSpaceDN w:val="0"/>
        <w:adjustRightInd w:val="0"/>
        <w:spacing w:after="0" w:line="240" w:lineRule="auto"/>
        <w:ind w:left="360" w:hanging="360"/>
        <w:rPr>
          <w:rFonts w:cstheme="minorHAnsi"/>
          <w:sz w:val="18"/>
          <w:szCs w:val="18"/>
        </w:rPr>
      </w:pPr>
      <w:r>
        <w:rPr>
          <w:rFonts w:cstheme="minorHAnsi"/>
          <w:sz w:val="18"/>
          <w:szCs w:val="18"/>
        </w:rPr>
        <w:t xml:space="preserve">Dátum schválenia študijného programu alebo úpravy študijného programu: </w:t>
      </w:r>
      <w:bookmarkStart w:id="0" w:name="_Hlk92715178"/>
      <w:r>
        <w:rPr>
          <w:rFonts w:cstheme="minorHAnsi"/>
          <w:bCs/>
          <w:i/>
          <w:sz w:val="18"/>
          <w:szCs w:val="18"/>
        </w:rPr>
        <w:t>29. 03. 2022</w:t>
      </w:r>
      <w:bookmarkEnd w:id="0"/>
      <w:r>
        <w:rPr>
          <w:rFonts w:cstheme="minorHAnsi"/>
          <w:bCs/>
          <w:i/>
          <w:sz w:val="18"/>
          <w:szCs w:val="18"/>
        </w:rPr>
        <w:t xml:space="preserve"> (na úrovni </w:t>
      </w:r>
      <w:proofErr w:type="spellStart"/>
      <w:r>
        <w:rPr>
          <w:rFonts w:cstheme="minorHAnsi"/>
          <w:bCs/>
          <w:i/>
          <w:sz w:val="18"/>
          <w:szCs w:val="18"/>
        </w:rPr>
        <w:t>RpKFMEO</w:t>
      </w:r>
      <w:proofErr w:type="spellEnd"/>
      <w:r>
        <w:rPr>
          <w:rFonts w:cstheme="minorHAnsi"/>
          <w:bCs/>
          <w:i/>
          <w:sz w:val="18"/>
          <w:szCs w:val="18"/>
        </w:rPr>
        <w:t xml:space="preserve"> PU v Prešove)</w:t>
      </w:r>
    </w:p>
    <w:p w14:paraId="2C5F0C46" w14:textId="0D57A50D" w:rsidR="00826F0C" w:rsidRPr="007D62BE" w:rsidRDefault="00826F0C" w:rsidP="00B04F60">
      <w:pPr>
        <w:autoSpaceDE w:val="0"/>
        <w:autoSpaceDN w:val="0"/>
        <w:adjustRightInd w:val="0"/>
        <w:spacing w:after="0" w:line="240" w:lineRule="auto"/>
        <w:ind w:left="360" w:hanging="360"/>
        <w:rPr>
          <w:rFonts w:cstheme="minorHAnsi"/>
          <w:sz w:val="18"/>
          <w:szCs w:val="18"/>
        </w:rPr>
      </w:pPr>
      <w:r w:rsidRPr="007D62BE">
        <w:rPr>
          <w:rFonts w:cstheme="minorHAnsi"/>
          <w:sz w:val="18"/>
          <w:szCs w:val="18"/>
        </w:rPr>
        <w:t>Dátum ostatnej zmeny</w:t>
      </w:r>
      <w:r w:rsidR="00E65945" w:rsidRPr="007D62BE">
        <w:rPr>
          <w:rStyle w:val="Odkaznapoznmkupodiarou"/>
          <w:rFonts w:cstheme="minorHAnsi"/>
          <w:sz w:val="18"/>
          <w:szCs w:val="18"/>
        </w:rPr>
        <w:footnoteReference w:id="1"/>
      </w:r>
      <w:r w:rsidRPr="007D62BE">
        <w:rPr>
          <w:rFonts w:cstheme="minorHAnsi"/>
          <w:sz w:val="18"/>
          <w:szCs w:val="18"/>
        </w:rPr>
        <w:t xml:space="preserve"> </w:t>
      </w:r>
      <w:r w:rsidR="00EF5EBE" w:rsidRPr="007D62BE">
        <w:rPr>
          <w:rFonts w:cstheme="minorHAnsi"/>
          <w:sz w:val="18"/>
          <w:szCs w:val="18"/>
        </w:rPr>
        <w:t xml:space="preserve">opisu </w:t>
      </w:r>
      <w:r w:rsidRPr="007D62BE">
        <w:rPr>
          <w:rFonts w:cstheme="minorHAnsi"/>
          <w:sz w:val="18"/>
          <w:szCs w:val="18"/>
        </w:rPr>
        <w:t xml:space="preserve">študijného programu: </w:t>
      </w:r>
    </w:p>
    <w:p w14:paraId="5D9FB313" w14:textId="70B8B5EE" w:rsidR="00B04F60" w:rsidRPr="007D62BE" w:rsidRDefault="00B04F60" w:rsidP="00B04F60">
      <w:pPr>
        <w:autoSpaceDE w:val="0"/>
        <w:autoSpaceDN w:val="0"/>
        <w:adjustRightInd w:val="0"/>
        <w:spacing w:after="0" w:line="240" w:lineRule="auto"/>
        <w:ind w:left="360" w:hanging="360"/>
        <w:rPr>
          <w:rFonts w:cstheme="minorHAnsi"/>
          <w:sz w:val="18"/>
          <w:szCs w:val="18"/>
        </w:rPr>
      </w:pPr>
      <w:r w:rsidRPr="007D62BE">
        <w:rPr>
          <w:rFonts w:cstheme="minorHAnsi"/>
          <w:sz w:val="18"/>
          <w:szCs w:val="18"/>
        </w:rPr>
        <w:t>Odkaz na výsledky</w:t>
      </w:r>
      <w:r w:rsidR="00AF47E9" w:rsidRPr="007D62BE">
        <w:rPr>
          <w:rFonts w:cstheme="minorHAnsi"/>
          <w:sz w:val="18"/>
          <w:szCs w:val="18"/>
        </w:rPr>
        <w:t xml:space="preserve"> </w:t>
      </w:r>
      <w:r w:rsidR="00834033" w:rsidRPr="007D62BE">
        <w:rPr>
          <w:rFonts w:cstheme="minorHAnsi"/>
          <w:sz w:val="18"/>
          <w:szCs w:val="18"/>
        </w:rPr>
        <w:t xml:space="preserve">ostatného </w:t>
      </w:r>
      <w:r w:rsidR="00AF47E9" w:rsidRPr="007D62BE">
        <w:rPr>
          <w:rFonts w:cstheme="minorHAnsi"/>
          <w:sz w:val="18"/>
          <w:szCs w:val="18"/>
        </w:rPr>
        <w:t xml:space="preserve">periodického </w:t>
      </w:r>
      <w:r w:rsidRPr="007D62BE">
        <w:rPr>
          <w:rFonts w:cstheme="minorHAnsi"/>
          <w:sz w:val="18"/>
          <w:szCs w:val="18"/>
        </w:rPr>
        <w:t>hodnotenia študijného programu</w:t>
      </w:r>
      <w:r w:rsidR="008D1AA1" w:rsidRPr="007D62BE">
        <w:rPr>
          <w:rFonts w:cstheme="minorHAnsi"/>
          <w:sz w:val="18"/>
          <w:szCs w:val="18"/>
        </w:rPr>
        <w:t xml:space="preserve"> vysokou školou</w:t>
      </w:r>
      <w:r w:rsidRPr="007D62BE">
        <w:rPr>
          <w:rFonts w:cstheme="minorHAnsi"/>
          <w:sz w:val="18"/>
          <w:szCs w:val="18"/>
        </w:rPr>
        <w:t xml:space="preserve">: </w:t>
      </w:r>
      <w:r w:rsidR="003C2CEE">
        <w:rPr>
          <w:rFonts w:cstheme="minorHAnsi"/>
          <w:sz w:val="18"/>
          <w:szCs w:val="18"/>
        </w:rPr>
        <w:t>-</w:t>
      </w:r>
    </w:p>
    <w:p w14:paraId="7C0CBFBA" w14:textId="75C2C012" w:rsidR="00B04F60" w:rsidRPr="007D62BE" w:rsidRDefault="00B04F60" w:rsidP="00B04F60">
      <w:pPr>
        <w:autoSpaceDE w:val="0"/>
        <w:autoSpaceDN w:val="0"/>
        <w:adjustRightInd w:val="0"/>
        <w:spacing w:after="0" w:line="240" w:lineRule="auto"/>
        <w:ind w:left="360" w:hanging="360"/>
        <w:rPr>
          <w:rFonts w:cstheme="minorHAnsi"/>
          <w:sz w:val="18"/>
          <w:szCs w:val="18"/>
        </w:rPr>
      </w:pPr>
      <w:r w:rsidRPr="007D62BE">
        <w:rPr>
          <w:rFonts w:cstheme="minorHAnsi"/>
          <w:sz w:val="18"/>
          <w:szCs w:val="18"/>
        </w:rPr>
        <w:t xml:space="preserve">Odkaz na hodnotiacu správu k žiadosti o akreditáciu študijného programu </w:t>
      </w:r>
      <w:r w:rsidRPr="007D62BE">
        <w:rPr>
          <w:rFonts w:cstheme="minorHAnsi"/>
          <w:sz w:val="18"/>
          <w:szCs w:val="18"/>
          <w:lang w:eastAsia="sk-SK"/>
        </w:rPr>
        <w:t xml:space="preserve">podľa § 30 zákona </w:t>
      </w:r>
      <w:r w:rsidR="00825F10" w:rsidRPr="007D62BE">
        <w:rPr>
          <w:rFonts w:cstheme="minorHAnsi"/>
          <w:sz w:val="18"/>
          <w:szCs w:val="18"/>
          <w:lang w:eastAsia="sk-SK"/>
        </w:rPr>
        <w:t xml:space="preserve">č. </w:t>
      </w:r>
      <w:r w:rsidRPr="007D62BE">
        <w:rPr>
          <w:rFonts w:cstheme="minorHAnsi"/>
          <w:sz w:val="18"/>
          <w:szCs w:val="18"/>
          <w:lang w:eastAsia="sk-SK"/>
        </w:rPr>
        <w:t>269/2018 Z. z.</w:t>
      </w:r>
      <w:r w:rsidR="00B0423A" w:rsidRPr="007D62BE">
        <w:rPr>
          <w:rStyle w:val="Odkaznapoznmkupodiarou"/>
          <w:rFonts w:cstheme="minorHAnsi"/>
          <w:sz w:val="18"/>
          <w:szCs w:val="18"/>
          <w:lang w:eastAsia="sk-SK"/>
        </w:rPr>
        <w:footnoteReference w:id="2"/>
      </w:r>
      <w:r w:rsidRPr="007D62BE">
        <w:rPr>
          <w:rFonts w:cstheme="minorHAnsi"/>
          <w:sz w:val="18"/>
          <w:szCs w:val="18"/>
          <w:lang w:eastAsia="sk-SK"/>
        </w:rPr>
        <w:t xml:space="preserve">: </w:t>
      </w:r>
    </w:p>
    <w:p w14:paraId="398F2E47" w14:textId="344392EF" w:rsidR="00B04F60" w:rsidRPr="004D3F71"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FB0BF2" w:rsidRDefault="004A4FA4" w:rsidP="00FB0BF2">
      <w:pPr>
        <w:pStyle w:val="Odsekzoznamu"/>
        <w:numPr>
          <w:ilvl w:val="0"/>
          <w:numId w:val="1"/>
        </w:numPr>
        <w:autoSpaceDE w:val="0"/>
        <w:autoSpaceDN w:val="0"/>
        <w:adjustRightInd w:val="0"/>
        <w:spacing w:after="0" w:line="240" w:lineRule="auto"/>
        <w:ind w:left="0"/>
        <w:rPr>
          <w:rFonts w:cstheme="minorHAnsi"/>
          <w:b/>
          <w:bCs/>
          <w:sz w:val="20"/>
          <w:szCs w:val="20"/>
        </w:rPr>
      </w:pPr>
      <w:r w:rsidRPr="00FB0BF2">
        <w:rPr>
          <w:rFonts w:cstheme="minorHAnsi"/>
          <w:b/>
          <w:bCs/>
          <w:sz w:val="20"/>
          <w:szCs w:val="20"/>
        </w:rPr>
        <w:t xml:space="preserve">Základné údaje o študijnom programe </w:t>
      </w:r>
    </w:p>
    <w:p w14:paraId="0739C712" w14:textId="77777777" w:rsid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161A02" w:rsidRPr="0048758C">
        <w:rPr>
          <w:rFonts w:cstheme="minorHAnsi"/>
          <w:sz w:val="16"/>
          <w:szCs w:val="16"/>
        </w:rPr>
        <w:t>ázov študijného programu</w:t>
      </w:r>
      <w:r w:rsidR="00A5358B" w:rsidRPr="0048758C">
        <w:rPr>
          <w:rFonts w:cstheme="minorHAnsi"/>
          <w:sz w:val="16"/>
          <w:szCs w:val="16"/>
        </w:rPr>
        <w:t xml:space="preserve"> a číslo podľa registra</w:t>
      </w:r>
      <w:r w:rsidR="008943E2" w:rsidRPr="0048758C">
        <w:rPr>
          <w:rFonts w:cstheme="minorHAnsi"/>
          <w:sz w:val="16"/>
          <w:szCs w:val="16"/>
        </w:rPr>
        <w:t xml:space="preserve"> študijných programov</w:t>
      </w:r>
      <w:r w:rsidR="00275A29">
        <w:rPr>
          <w:rFonts w:cstheme="minorHAnsi"/>
          <w:sz w:val="16"/>
          <w:szCs w:val="16"/>
        </w:rPr>
        <w:t>.</w:t>
      </w:r>
      <w:r w:rsidR="00E15F28">
        <w:rPr>
          <w:rFonts w:cstheme="minorHAnsi"/>
          <w:sz w:val="16"/>
          <w:szCs w:val="16"/>
        </w:rPr>
        <w:t xml:space="preserve"> </w:t>
      </w:r>
    </w:p>
    <w:p w14:paraId="396CE437" w14:textId="756F380E" w:rsidR="00B04F60" w:rsidRPr="00F77750" w:rsidRDefault="007D62BE"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bCs/>
          <w:i/>
          <w:sz w:val="20"/>
          <w:szCs w:val="20"/>
        </w:rPr>
        <w:t xml:space="preserve">Turizmus, hotelierstvo a kúpeľníctvo; kód podľa registra ŠP: </w:t>
      </w:r>
      <w:r w:rsidR="00D65B15">
        <w:rPr>
          <w:rFonts w:cstheme="minorHAnsi"/>
          <w:bCs/>
          <w:i/>
          <w:sz w:val="20"/>
          <w:szCs w:val="20"/>
        </w:rPr>
        <w:t>1</w:t>
      </w:r>
      <w:r w:rsidR="003A7390">
        <w:rPr>
          <w:rFonts w:cstheme="minorHAnsi"/>
          <w:bCs/>
          <w:i/>
          <w:sz w:val="20"/>
          <w:szCs w:val="20"/>
        </w:rPr>
        <w:t>84734</w:t>
      </w:r>
      <w:r>
        <w:rPr>
          <w:rFonts w:cstheme="minorHAnsi"/>
          <w:bCs/>
          <w:i/>
          <w:sz w:val="20"/>
          <w:szCs w:val="20"/>
        </w:rPr>
        <w:t>; UIPŠ kód: 6314</w:t>
      </w:r>
      <w:r w:rsidR="00330EFC">
        <w:rPr>
          <w:rFonts w:cstheme="minorHAnsi"/>
          <w:bCs/>
          <w:i/>
          <w:sz w:val="20"/>
          <w:szCs w:val="20"/>
        </w:rPr>
        <w:t>R11</w:t>
      </w:r>
    </w:p>
    <w:p w14:paraId="7C18C0DC" w14:textId="77777777" w:rsidR="00DE4584" w:rsidRPr="00F77750" w:rsidRDefault="00DE4584" w:rsidP="00DE4584">
      <w:pPr>
        <w:pStyle w:val="Odsekzoznamu"/>
        <w:autoSpaceDE w:val="0"/>
        <w:autoSpaceDN w:val="0"/>
        <w:adjustRightInd w:val="0"/>
        <w:spacing w:after="0" w:line="240" w:lineRule="auto"/>
        <w:ind w:left="360"/>
        <w:rPr>
          <w:rFonts w:cstheme="minorHAnsi"/>
          <w:sz w:val="20"/>
          <w:szCs w:val="20"/>
        </w:rPr>
      </w:pPr>
    </w:p>
    <w:p w14:paraId="041D8EA2" w14:textId="77777777" w:rsidR="00DE4584" w:rsidRP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S</w:t>
      </w:r>
      <w:r w:rsidR="008943E2" w:rsidRPr="0048758C">
        <w:rPr>
          <w:rFonts w:cstheme="minorHAnsi"/>
          <w:sz w:val="16"/>
          <w:szCs w:val="16"/>
        </w:rPr>
        <w:t>tupeň vysokoškolského štúdia a ISCED-F kód stupňa vzdelávania</w:t>
      </w:r>
      <w:r w:rsidRPr="0048758C">
        <w:rPr>
          <w:rFonts w:cstheme="minorHAnsi"/>
          <w:sz w:val="16"/>
          <w:szCs w:val="16"/>
        </w:rPr>
        <w:t>.</w:t>
      </w:r>
      <w:r w:rsidR="0025252B" w:rsidRPr="0025252B">
        <w:rPr>
          <w:rFonts w:cstheme="minorHAnsi"/>
          <w:i/>
          <w:sz w:val="20"/>
          <w:szCs w:val="24"/>
        </w:rPr>
        <w:t xml:space="preserve"> </w:t>
      </w:r>
    </w:p>
    <w:p w14:paraId="673A649C" w14:textId="380F9605" w:rsidR="008943E2" w:rsidRPr="00F77750" w:rsidRDefault="0025252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sidRPr="00F77750">
        <w:rPr>
          <w:rFonts w:cstheme="minorHAnsi"/>
          <w:i/>
          <w:sz w:val="20"/>
          <w:szCs w:val="20"/>
        </w:rPr>
        <w:t>Prvý</w:t>
      </w:r>
      <w:r w:rsidR="00C3762B">
        <w:rPr>
          <w:rFonts w:cstheme="minorHAnsi"/>
          <w:i/>
          <w:sz w:val="20"/>
          <w:szCs w:val="20"/>
        </w:rPr>
        <w:t xml:space="preserve">; </w:t>
      </w:r>
      <w:r w:rsidR="00FC2F97" w:rsidRPr="00F77750">
        <w:rPr>
          <w:rFonts w:cstheme="minorHAnsi"/>
          <w:i/>
          <w:sz w:val="20"/>
          <w:szCs w:val="20"/>
        </w:rPr>
        <w:t xml:space="preserve">kód </w:t>
      </w:r>
      <w:r w:rsidRPr="00F77750">
        <w:rPr>
          <w:rFonts w:cstheme="minorHAnsi"/>
          <w:i/>
          <w:sz w:val="20"/>
          <w:szCs w:val="20"/>
        </w:rPr>
        <w:t>6</w:t>
      </w:r>
      <w:r w:rsidR="00935B90">
        <w:rPr>
          <w:rFonts w:cstheme="minorHAnsi"/>
          <w:i/>
          <w:sz w:val="20"/>
          <w:szCs w:val="20"/>
        </w:rPr>
        <w:t>6</w:t>
      </w:r>
      <w:r w:rsidRPr="00F77750">
        <w:rPr>
          <w:rFonts w:cstheme="minorHAnsi"/>
          <w:i/>
          <w:sz w:val="20"/>
          <w:szCs w:val="20"/>
        </w:rPr>
        <w:t>5</w:t>
      </w:r>
      <w:r w:rsidRPr="00F77750">
        <w:rPr>
          <w:rFonts w:cstheme="minorHAnsi"/>
          <w:bCs/>
          <w:i/>
          <w:sz w:val="20"/>
          <w:szCs w:val="20"/>
        </w:rPr>
        <w:t xml:space="preserve"> (Vysokoškolské vzdelanie I. stupňa)</w:t>
      </w:r>
    </w:p>
    <w:p w14:paraId="1A00A0E2" w14:textId="77777777" w:rsidR="00DE4584" w:rsidRPr="0048758C" w:rsidRDefault="00DE4584" w:rsidP="00DE4584">
      <w:pPr>
        <w:pStyle w:val="Odsekzoznamu"/>
        <w:autoSpaceDE w:val="0"/>
        <w:autoSpaceDN w:val="0"/>
        <w:adjustRightInd w:val="0"/>
        <w:spacing w:after="0" w:line="240" w:lineRule="auto"/>
        <w:ind w:left="360"/>
        <w:rPr>
          <w:rFonts w:cstheme="minorHAnsi"/>
          <w:sz w:val="16"/>
          <w:szCs w:val="16"/>
        </w:rPr>
      </w:pPr>
    </w:p>
    <w:p w14:paraId="71D74D65" w14:textId="77777777"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M</w:t>
      </w:r>
      <w:r w:rsidR="00B04F60" w:rsidRPr="0048758C">
        <w:rPr>
          <w:rFonts w:cstheme="minorHAnsi"/>
          <w:sz w:val="16"/>
          <w:szCs w:val="16"/>
        </w:rPr>
        <w:t>iesto</w:t>
      </w:r>
      <w:r w:rsidR="004977E4">
        <w:rPr>
          <w:rFonts w:cstheme="minorHAnsi"/>
          <w:sz w:val="16"/>
          <w:szCs w:val="16"/>
        </w:rPr>
        <w:t>/-</w:t>
      </w:r>
      <w:r w:rsidR="00A5358B" w:rsidRPr="0048758C">
        <w:rPr>
          <w:rFonts w:cstheme="minorHAnsi"/>
          <w:sz w:val="16"/>
          <w:szCs w:val="16"/>
        </w:rPr>
        <w:t>a</w:t>
      </w:r>
      <w:r w:rsidR="00B04F60" w:rsidRPr="0048758C">
        <w:rPr>
          <w:rFonts w:cstheme="minorHAnsi"/>
          <w:sz w:val="16"/>
          <w:szCs w:val="16"/>
        </w:rPr>
        <w:t xml:space="preserve"> uskutočňovania študijného programu</w:t>
      </w:r>
      <w:r w:rsidRPr="0048758C">
        <w:rPr>
          <w:rFonts w:cstheme="minorHAnsi"/>
          <w:sz w:val="16"/>
          <w:szCs w:val="16"/>
        </w:rPr>
        <w:t xml:space="preserve">. </w:t>
      </w:r>
    </w:p>
    <w:p w14:paraId="2577B034" w14:textId="3681C03F" w:rsidR="00B04F60" w:rsidRPr="00F77750" w:rsidRDefault="00AF18B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Prešov</w:t>
      </w:r>
      <w:r w:rsidR="0095424D">
        <w:rPr>
          <w:rFonts w:cstheme="minorHAnsi"/>
          <w:i/>
          <w:iCs/>
          <w:sz w:val="20"/>
          <w:szCs w:val="20"/>
        </w:rPr>
        <w:t xml:space="preserve"> </w:t>
      </w:r>
    </w:p>
    <w:p w14:paraId="274AD441" w14:textId="77777777" w:rsidR="00DE4584" w:rsidRPr="00AF18BB" w:rsidRDefault="00DE4584" w:rsidP="00DE4584">
      <w:pPr>
        <w:pStyle w:val="Odsekzoznamu"/>
        <w:autoSpaceDE w:val="0"/>
        <w:autoSpaceDN w:val="0"/>
        <w:adjustRightInd w:val="0"/>
        <w:spacing w:after="0" w:line="240" w:lineRule="auto"/>
        <w:ind w:left="360"/>
        <w:rPr>
          <w:rFonts w:cstheme="minorHAnsi"/>
          <w:sz w:val="16"/>
          <w:szCs w:val="16"/>
        </w:rPr>
      </w:pPr>
    </w:p>
    <w:p w14:paraId="3B7EB54C" w14:textId="77777777" w:rsidR="00DE4584" w:rsidRPr="00FB0BF2"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A5358B" w:rsidRPr="0048758C">
        <w:rPr>
          <w:rFonts w:cstheme="minorHAnsi"/>
          <w:sz w:val="16"/>
          <w:szCs w:val="16"/>
        </w:rPr>
        <w:t>ázov a číslo študijného odboru</w:t>
      </w:r>
      <w:r w:rsidR="00161A02"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48758C">
        <w:rPr>
          <w:rFonts w:cstheme="minorHAnsi"/>
          <w:sz w:val="16"/>
          <w:szCs w:val="16"/>
        </w:rPr>
        <w:t xml:space="preserve">, </w:t>
      </w:r>
      <w:r w:rsidR="00161A02" w:rsidRPr="0048758C">
        <w:rPr>
          <w:rFonts w:cstheme="minorHAnsi"/>
          <w:color w:val="000000"/>
          <w:sz w:val="16"/>
          <w:szCs w:val="16"/>
        </w:rPr>
        <w:t xml:space="preserve">ISCED-F kódy odboru/ </w:t>
      </w:r>
      <w:r w:rsidR="00161A02" w:rsidRPr="00FB0BF2">
        <w:rPr>
          <w:rFonts w:cstheme="minorHAnsi"/>
          <w:color w:val="000000"/>
          <w:sz w:val="16"/>
          <w:szCs w:val="16"/>
        </w:rPr>
        <w:t>odborov</w:t>
      </w:r>
      <w:r w:rsidR="005E6123" w:rsidRPr="00FB0BF2">
        <w:rPr>
          <w:rStyle w:val="Odkaznapoznmkupodiarou"/>
          <w:rFonts w:cstheme="minorHAnsi"/>
          <w:color w:val="000000"/>
          <w:sz w:val="16"/>
          <w:szCs w:val="16"/>
        </w:rPr>
        <w:footnoteReference w:id="3"/>
      </w:r>
      <w:r w:rsidRPr="00FB0BF2">
        <w:rPr>
          <w:rFonts w:cstheme="minorHAnsi"/>
          <w:color w:val="000000"/>
          <w:sz w:val="16"/>
          <w:szCs w:val="16"/>
        </w:rPr>
        <w:t xml:space="preserve">. </w:t>
      </w:r>
    </w:p>
    <w:p w14:paraId="08D2CEA0" w14:textId="15CCE7D6" w:rsidR="00DE4584" w:rsidRDefault="00DC5614" w:rsidP="00DC561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8 – Ekonómia a manažment</w:t>
      </w:r>
    </w:p>
    <w:p w14:paraId="41B9E845" w14:textId="70473CBC" w:rsidR="0095424D" w:rsidRPr="00803EBE" w:rsidRDefault="00DC5614" w:rsidP="00803EBE">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ISCED-F kód odboru: 0311 Ekonómia</w:t>
      </w:r>
    </w:p>
    <w:p w14:paraId="17AA6029" w14:textId="3F3C5898" w:rsidR="0095424D" w:rsidRPr="00DC5614" w:rsidRDefault="0095424D" w:rsidP="00DC561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0413 Manažment a administratíva</w:t>
      </w:r>
    </w:p>
    <w:p w14:paraId="106EE969" w14:textId="77777777" w:rsidR="00DE4584" w:rsidRPr="00DE4584" w:rsidRDefault="00DE4584" w:rsidP="00DE4584">
      <w:pPr>
        <w:pStyle w:val="Odsekzoznamu"/>
        <w:autoSpaceDE w:val="0"/>
        <w:autoSpaceDN w:val="0"/>
        <w:adjustRightInd w:val="0"/>
        <w:spacing w:after="0" w:line="240" w:lineRule="auto"/>
        <w:ind w:left="360"/>
        <w:rPr>
          <w:rFonts w:cstheme="minorHAnsi"/>
          <w:sz w:val="16"/>
          <w:szCs w:val="16"/>
        </w:rPr>
      </w:pPr>
    </w:p>
    <w:p w14:paraId="4FBECA65" w14:textId="3FF808E2" w:rsidR="00DE4584" w:rsidRPr="00CC6360" w:rsidRDefault="00A60517" w:rsidP="001F222F">
      <w:pPr>
        <w:pStyle w:val="Odsekzoznamu"/>
        <w:numPr>
          <w:ilvl w:val="0"/>
          <w:numId w:val="2"/>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T</w:t>
      </w:r>
      <w:r w:rsidR="003F2B57" w:rsidRPr="00862CAB">
        <w:rPr>
          <w:rFonts w:cstheme="minorHAnsi"/>
          <w:color w:val="000000"/>
          <w:sz w:val="16"/>
          <w:szCs w:val="16"/>
        </w:rPr>
        <w:t>yp študijného programu:</w:t>
      </w:r>
      <w:r w:rsidR="004D3F71" w:rsidRPr="00862CAB">
        <w:rPr>
          <w:rFonts w:cstheme="minorHAnsi"/>
          <w:color w:val="000000"/>
          <w:sz w:val="16"/>
          <w:szCs w:val="16"/>
        </w:rPr>
        <w:t xml:space="preserve">  </w:t>
      </w:r>
      <w:r w:rsidR="003F2B57" w:rsidRPr="00862CAB">
        <w:rPr>
          <w:rFonts w:cstheme="minorHAnsi"/>
          <w:color w:val="000000"/>
          <w:sz w:val="16"/>
          <w:szCs w:val="16"/>
        </w:rPr>
        <w:t xml:space="preserve">akademicky </w:t>
      </w:r>
      <w:r w:rsidR="003F2B57" w:rsidRPr="001E4728">
        <w:rPr>
          <w:rFonts w:cstheme="minorHAnsi"/>
          <w:color w:val="000000"/>
          <w:sz w:val="16"/>
          <w:szCs w:val="16"/>
        </w:rPr>
        <w:t>orientovaný,</w:t>
      </w:r>
      <w:r w:rsidR="00485B26" w:rsidRPr="001E4728">
        <w:rPr>
          <w:rFonts w:cstheme="minorHAnsi"/>
          <w:color w:val="000000"/>
          <w:sz w:val="16"/>
          <w:szCs w:val="16"/>
        </w:rPr>
        <w:t xml:space="preserve"> </w:t>
      </w:r>
      <w:bookmarkStart w:id="1" w:name="_Hlk92781584"/>
      <w:r w:rsidR="003F2B57" w:rsidRPr="001E4728">
        <w:rPr>
          <w:rFonts w:cstheme="minorHAnsi"/>
          <w:color w:val="000000"/>
          <w:sz w:val="16"/>
          <w:szCs w:val="16"/>
        </w:rPr>
        <w:t>profesijne orientovaný</w:t>
      </w:r>
      <w:bookmarkEnd w:id="1"/>
      <w:r w:rsidR="002926D2">
        <w:rPr>
          <w:rFonts w:cstheme="minorHAnsi"/>
          <w:color w:val="000000"/>
          <w:sz w:val="16"/>
          <w:szCs w:val="16"/>
        </w:rPr>
        <w:t>;</w:t>
      </w:r>
      <w:r w:rsidR="003F2B57" w:rsidRPr="001E4728">
        <w:rPr>
          <w:rFonts w:cstheme="minorHAnsi"/>
          <w:color w:val="000000"/>
          <w:sz w:val="16"/>
          <w:szCs w:val="16"/>
        </w:rPr>
        <w:t xml:space="preserve"> </w:t>
      </w:r>
      <w:r w:rsidR="002926D2">
        <w:rPr>
          <w:rFonts w:cstheme="minorHAnsi"/>
          <w:color w:val="000000"/>
          <w:sz w:val="16"/>
          <w:szCs w:val="16"/>
        </w:rPr>
        <w:t xml:space="preserve">prekladateľský, </w:t>
      </w:r>
      <w:r w:rsidR="003F2B57" w:rsidRPr="001E4728">
        <w:rPr>
          <w:rFonts w:cstheme="minorHAnsi"/>
          <w:color w:val="000000"/>
          <w:sz w:val="16"/>
          <w:szCs w:val="16"/>
        </w:rPr>
        <w:t xml:space="preserve">prekladateľský kombinačný </w:t>
      </w:r>
      <w:r w:rsidR="001C62E1" w:rsidRPr="001E4728">
        <w:rPr>
          <w:rFonts w:cstheme="minorHAnsi"/>
          <w:color w:val="000000"/>
          <w:sz w:val="16"/>
          <w:szCs w:val="16"/>
        </w:rPr>
        <w:t>(s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2926D2">
        <w:rPr>
          <w:rFonts w:cstheme="minorHAnsi"/>
          <w:color w:val="000000"/>
          <w:sz w:val="16"/>
          <w:szCs w:val="16"/>
        </w:rPr>
        <w:t xml:space="preserve">učiteľský, </w:t>
      </w:r>
      <w:r w:rsidR="003F2B57" w:rsidRPr="001E4728">
        <w:rPr>
          <w:rFonts w:cstheme="minorHAnsi"/>
          <w:color w:val="000000"/>
          <w:sz w:val="16"/>
          <w:szCs w:val="16"/>
        </w:rPr>
        <w:t>učiteľský kombinačný študijný program</w:t>
      </w:r>
      <w:r w:rsidR="001C62E1" w:rsidRPr="001E4728">
        <w:rPr>
          <w:rFonts w:cstheme="minorHAnsi"/>
          <w:color w:val="000000"/>
          <w:sz w:val="16"/>
          <w:szCs w:val="16"/>
        </w:rPr>
        <w:t xml:space="preserve"> (s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D63BB2">
        <w:rPr>
          <w:rFonts w:cstheme="minorHAnsi"/>
          <w:color w:val="000000"/>
          <w:sz w:val="16"/>
          <w:szCs w:val="16"/>
        </w:rPr>
        <w:t xml:space="preserve">umelecký, </w:t>
      </w:r>
      <w:r w:rsidR="00245CA9">
        <w:rPr>
          <w:rFonts w:cstheme="minorHAnsi"/>
          <w:color w:val="000000"/>
          <w:sz w:val="16"/>
          <w:szCs w:val="16"/>
        </w:rPr>
        <w:t xml:space="preserve">inžiniersky, </w:t>
      </w:r>
      <w:r w:rsidR="005172CA">
        <w:rPr>
          <w:rFonts w:cstheme="minorHAnsi"/>
          <w:color w:val="000000"/>
          <w:sz w:val="16"/>
          <w:szCs w:val="16"/>
        </w:rPr>
        <w:t xml:space="preserve">doktorský, </w:t>
      </w:r>
      <w:r w:rsidR="003F2B57" w:rsidRPr="001E4728">
        <w:rPr>
          <w:rFonts w:cstheme="minorHAnsi"/>
          <w:color w:val="000000"/>
          <w:sz w:val="16"/>
          <w:szCs w:val="16"/>
        </w:rPr>
        <w:t>príprava na výkon regulovaného povolania</w:t>
      </w:r>
      <w:r w:rsidR="00E35076">
        <w:rPr>
          <w:rFonts w:cstheme="minorHAnsi"/>
          <w:color w:val="000000"/>
          <w:sz w:val="16"/>
          <w:szCs w:val="16"/>
        </w:rPr>
        <w:t xml:space="preserve">, </w:t>
      </w:r>
      <w:r w:rsidR="00F24512">
        <w:rPr>
          <w:rFonts w:cstheme="minorHAnsi"/>
          <w:color w:val="000000"/>
          <w:sz w:val="16"/>
          <w:szCs w:val="16"/>
        </w:rPr>
        <w:t xml:space="preserve">spoločný študijný program, </w:t>
      </w:r>
      <w:r w:rsidR="00F24512" w:rsidRPr="00F24512">
        <w:rPr>
          <w:rFonts w:cstheme="minorHAnsi"/>
          <w:color w:val="000000"/>
          <w:sz w:val="16"/>
          <w:szCs w:val="16"/>
        </w:rPr>
        <w:t>interdisciplinárne štúdiá.</w:t>
      </w:r>
      <w:r w:rsidR="002A5BF7" w:rsidRPr="002A5BF7">
        <w:t xml:space="preserve"> </w:t>
      </w:r>
    </w:p>
    <w:p w14:paraId="29798B1D" w14:textId="77777777" w:rsidR="00CC6360" w:rsidRPr="00DE4584" w:rsidRDefault="00CC6360" w:rsidP="00C02F45">
      <w:pPr>
        <w:pStyle w:val="Odsekzoznamu"/>
        <w:autoSpaceDE w:val="0"/>
        <w:autoSpaceDN w:val="0"/>
        <w:adjustRightInd w:val="0"/>
        <w:spacing w:after="0" w:line="240" w:lineRule="auto"/>
        <w:ind w:left="360"/>
        <w:jc w:val="both"/>
        <w:rPr>
          <w:rFonts w:cstheme="minorHAnsi"/>
          <w:color w:val="000000"/>
          <w:sz w:val="16"/>
          <w:szCs w:val="16"/>
        </w:rPr>
      </w:pPr>
    </w:p>
    <w:p w14:paraId="32D119C0" w14:textId="6B90996C" w:rsidR="003F2B57" w:rsidRPr="00F77750" w:rsidRDefault="0095424D"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color w:val="000000"/>
          <w:sz w:val="20"/>
          <w:szCs w:val="20"/>
        </w:rPr>
      </w:pPr>
      <w:r>
        <w:rPr>
          <w:rFonts w:cstheme="minorHAnsi"/>
          <w:i/>
          <w:iCs/>
          <w:color w:val="000000"/>
          <w:sz w:val="20"/>
          <w:szCs w:val="20"/>
        </w:rPr>
        <w:t>akademicky orientovan</w:t>
      </w:r>
      <w:r w:rsidR="00C3762B">
        <w:rPr>
          <w:rFonts w:cstheme="minorHAnsi"/>
          <w:i/>
          <w:iCs/>
          <w:color w:val="000000"/>
          <w:sz w:val="20"/>
          <w:szCs w:val="20"/>
        </w:rPr>
        <w:t>ý</w:t>
      </w:r>
    </w:p>
    <w:p w14:paraId="4AD30B5F" w14:textId="77777777" w:rsidR="00DE4584" w:rsidRDefault="00DE4584" w:rsidP="00DE4584">
      <w:pPr>
        <w:pStyle w:val="Odsekzoznamu"/>
        <w:autoSpaceDE w:val="0"/>
        <w:autoSpaceDN w:val="0"/>
        <w:adjustRightInd w:val="0"/>
        <w:spacing w:after="0" w:line="240" w:lineRule="auto"/>
        <w:ind w:left="360"/>
        <w:jc w:val="both"/>
        <w:rPr>
          <w:rFonts w:cstheme="minorHAnsi"/>
          <w:color w:val="000000"/>
          <w:sz w:val="16"/>
          <w:szCs w:val="16"/>
        </w:rPr>
      </w:pPr>
    </w:p>
    <w:p w14:paraId="3ABD89C0" w14:textId="36DA962D" w:rsidR="00DE4584" w:rsidRDefault="002E7394"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Udeľovaný akademický titul.</w:t>
      </w:r>
    </w:p>
    <w:p w14:paraId="7AC0107D" w14:textId="77777777" w:rsidR="00CC6360" w:rsidRDefault="00CC6360" w:rsidP="00CC6360">
      <w:pPr>
        <w:pStyle w:val="Odsekzoznamu"/>
        <w:autoSpaceDE w:val="0"/>
        <w:autoSpaceDN w:val="0"/>
        <w:adjustRightInd w:val="0"/>
        <w:spacing w:after="0" w:line="240" w:lineRule="auto"/>
        <w:ind w:left="360"/>
        <w:rPr>
          <w:rFonts w:cstheme="minorHAnsi"/>
          <w:sz w:val="16"/>
          <w:szCs w:val="16"/>
        </w:rPr>
      </w:pPr>
    </w:p>
    <w:p w14:paraId="1917B7F9" w14:textId="44C99DAE" w:rsidR="002E7394" w:rsidRPr="00A03C6B" w:rsidRDefault="00A03C6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A03C6B">
        <w:rPr>
          <w:rFonts w:cstheme="minorHAnsi"/>
          <w:i/>
          <w:iCs/>
          <w:sz w:val="20"/>
          <w:szCs w:val="20"/>
        </w:rPr>
        <w:t>Bakalár (“</w:t>
      </w:r>
      <w:r w:rsidR="002A5BF7" w:rsidRPr="00A03C6B">
        <w:rPr>
          <w:rFonts w:cstheme="minorHAnsi"/>
          <w:i/>
          <w:iCs/>
          <w:sz w:val="20"/>
          <w:szCs w:val="20"/>
        </w:rPr>
        <w:t>Bc.</w:t>
      </w:r>
      <w:r w:rsidRPr="00A03C6B">
        <w:rPr>
          <w:rFonts w:cstheme="minorHAnsi"/>
          <w:i/>
          <w:iCs/>
          <w:sz w:val="20"/>
          <w:szCs w:val="20"/>
        </w:rPr>
        <w:t>“)</w:t>
      </w:r>
    </w:p>
    <w:p w14:paraId="60B71088" w14:textId="77777777" w:rsidR="00B213AC" w:rsidRPr="0048758C" w:rsidRDefault="00B213AC" w:rsidP="00DE4584">
      <w:pPr>
        <w:pStyle w:val="Odsekzoznamu"/>
        <w:autoSpaceDE w:val="0"/>
        <w:autoSpaceDN w:val="0"/>
        <w:adjustRightInd w:val="0"/>
        <w:spacing w:after="0" w:line="240" w:lineRule="auto"/>
        <w:ind w:left="360"/>
        <w:rPr>
          <w:rFonts w:cstheme="minorHAnsi"/>
          <w:sz w:val="16"/>
          <w:szCs w:val="16"/>
        </w:rPr>
      </w:pPr>
    </w:p>
    <w:p w14:paraId="6A420CFE" w14:textId="35458AF0" w:rsidR="00DE4584" w:rsidRDefault="00EC7726"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Forma štúdia</w:t>
      </w:r>
      <w:r w:rsidRPr="00862CAB">
        <w:rPr>
          <w:rStyle w:val="Odkaznapoznmkupodiarou"/>
          <w:rFonts w:cstheme="minorHAnsi"/>
          <w:sz w:val="16"/>
          <w:szCs w:val="16"/>
        </w:rPr>
        <w:footnoteReference w:id="4"/>
      </w:r>
      <w:r w:rsidRPr="00862CAB">
        <w:rPr>
          <w:rFonts w:cstheme="minorHAnsi"/>
          <w:sz w:val="16"/>
          <w:szCs w:val="16"/>
        </w:rPr>
        <w:t xml:space="preserve">. </w:t>
      </w:r>
    </w:p>
    <w:p w14:paraId="47EFF905" w14:textId="77777777" w:rsidR="00CC6360" w:rsidRDefault="00CC6360" w:rsidP="00C02F45">
      <w:pPr>
        <w:pStyle w:val="Odsekzoznamu"/>
        <w:autoSpaceDE w:val="0"/>
        <w:autoSpaceDN w:val="0"/>
        <w:adjustRightInd w:val="0"/>
        <w:spacing w:after="0" w:line="240" w:lineRule="auto"/>
        <w:ind w:left="360"/>
        <w:rPr>
          <w:rFonts w:cstheme="minorHAnsi"/>
          <w:sz w:val="16"/>
          <w:szCs w:val="16"/>
        </w:rPr>
      </w:pPr>
    </w:p>
    <w:p w14:paraId="70B7C89C" w14:textId="58ACA67B" w:rsidR="00EC7726" w:rsidRPr="000A22BF" w:rsidRDefault="00EE1905"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0A22BF">
        <w:rPr>
          <w:rFonts w:cstheme="minorHAnsi"/>
          <w:i/>
          <w:iCs/>
          <w:sz w:val="20"/>
          <w:szCs w:val="20"/>
        </w:rPr>
        <w:t xml:space="preserve">Externá </w:t>
      </w:r>
    </w:p>
    <w:p w14:paraId="454A6D0E" w14:textId="77777777" w:rsidR="008B36B7" w:rsidRDefault="008B36B7" w:rsidP="008B36B7">
      <w:pPr>
        <w:pStyle w:val="Odsekzoznamu"/>
        <w:autoSpaceDE w:val="0"/>
        <w:autoSpaceDN w:val="0"/>
        <w:adjustRightInd w:val="0"/>
        <w:spacing w:after="0" w:line="240" w:lineRule="auto"/>
        <w:ind w:left="360"/>
        <w:rPr>
          <w:rFonts w:cstheme="minorHAnsi"/>
          <w:sz w:val="16"/>
          <w:szCs w:val="16"/>
        </w:rPr>
      </w:pPr>
    </w:p>
    <w:p w14:paraId="3214806A" w14:textId="164DE4AD"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1E4728">
        <w:rPr>
          <w:rFonts w:cstheme="minorHAnsi"/>
          <w:sz w:val="16"/>
          <w:szCs w:val="16"/>
        </w:rPr>
        <w:t>P</w:t>
      </w:r>
      <w:r w:rsidR="00625B05" w:rsidRPr="001E4728">
        <w:rPr>
          <w:rFonts w:cstheme="minorHAnsi"/>
          <w:sz w:val="16"/>
          <w:szCs w:val="16"/>
        </w:rPr>
        <w:t>ri spoločných študijných programoch spolupracujúce vysoké školy a vymedzenie, ktoré študijné povinnosti plní študent na ktorej vysokej škole</w:t>
      </w:r>
      <w:r w:rsidR="009C64AF">
        <w:rPr>
          <w:rFonts w:cstheme="minorHAnsi"/>
          <w:sz w:val="16"/>
          <w:szCs w:val="16"/>
        </w:rPr>
        <w:t xml:space="preserve"> </w:t>
      </w:r>
      <w:r w:rsidR="009C64AF" w:rsidRPr="001E4728">
        <w:rPr>
          <w:rFonts w:cstheme="minorHAnsi"/>
          <w:sz w:val="16"/>
          <w:szCs w:val="16"/>
        </w:rPr>
        <w:t>(§ 54a zákona o vysokých školách)</w:t>
      </w:r>
      <w:r w:rsidR="00AF04F1">
        <w:rPr>
          <w:rFonts w:cstheme="minorHAnsi"/>
          <w:sz w:val="16"/>
          <w:szCs w:val="16"/>
        </w:rPr>
        <w:t>.</w:t>
      </w:r>
    </w:p>
    <w:p w14:paraId="1B366FA1" w14:textId="02F953E7" w:rsidR="00625B05" w:rsidRPr="001E4728" w:rsidRDefault="00CD25C2" w:rsidP="00DE4584">
      <w:pPr>
        <w:pStyle w:val="Odsekzoznamu"/>
        <w:autoSpaceDE w:val="0"/>
        <w:autoSpaceDN w:val="0"/>
        <w:adjustRightInd w:val="0"/>
        <w:spacing w:after="0" w:line="240" w:lineRule="auto"/>
        <w:ind w:left="360"/>
        <w:rPr>
          <w:rFonts w:cstheme="minorHAnsi"/>
          <w:sz w:val="16"/>
          <w:szCs w:val="16"/>
        </w:rPr>
      </w:pPr>
      <w:r>
        <w:rPr>
          <w:rFonts w:cstheme="minorHAnsi"/>
          <w:sz w:val="16"/>
          <w:szCs w:val="16"/>
        </w:rPr>
        <w:t>-</w:t>
      </w:r>
    </w:p>
    <w:p w14:paraId="11560F9B" w14:textId="5C311ADE" w:rsidR="00A01EAC" w:rsidRPr="00CC6360" w:rsidRDefault="00A60517" w:rsidP="001F222F">
      <w:pPr>
        <w:pStyle w:val="Odsekzoznamu"/>
        <w:numPr>
          <w:ilvl w:val="0"/>
          <w:numId w:val="2"/>
        </w:numPr>
        <w:autoSpaceDE w:val="0"/>
        <w:autoSpaceDN w:val="0"/>
        <w:adjustRightInd w:val="0"/>
        <w:spacing w:after="0" w:line="240" w:lineRule="auto"/>
        <w:rPr>
          <w:rFonts w:cstheme="minorHAnsi"/>
          <w:i/>
          <w:iCs/>
          <w:sz w:val="16"/>
          <w:szCs w:val="16"/>
        </w:rPr>
      </w:pPr>
      <w:r w:rsidRPr="00862CAB">
        <w:rPr>
          <w:rFonts w:cstheme="minorHAnsi"/>
          <w:sz w:val="16"/>
          <w:szCs w:val="16"/>
        </w:rPr>
        <w:t>J</w:t>
      </w:r>
      <w:r w:rsidR="00625B05" w:rsidRPr="00862CAB">
        <w:rPr>
          <w:rFonts w:cstheme="minorHAnsi"/>
          <w:sz w:val="16"/>
          <w:szCs w:val="16"/>
        </w:rPr>
        <w:t>azyk alebo jazyky, v ktorých sa študijný program uskutočňuje</w:t>
      </w:r>
      <w:r w:rsidR="002E54B1" w:rsidRPr="00862CAB">
        <w:rPr>
          <w:rStyle w:val="Odkaznapoznmkupodiarou"/>
          <w:rFonts w:cstheme="minorHAnsi"/>
          <w:sz w:val="16"/>
          <w:szCs w:val="16"/>
        </w:rPr>
        <w:footnoteReference w:id="5"/>
      </w:r>
      <w:r w:rsidR="002E54B1" w:rsidRPr="00862CAB">
        <w:rPr>
          <w:rFonts w:cstheme="minorHAnsi"/>
          <w:sz w:val="16"/>
          <w:szCs w:val="16"/>
        </w:rPr>
        <w:t xml:space="preserve">. </w:t>
      </w:r>
    </w:p>
    <w:p w14:paraId="62E09F9F" w14:textId="77777777" w:rsidR="00CC6360" w:rsidRPr="00A01EAC" w:rsidRDefault="00CC6360" w:rsidP="00C02F45">
      <w:pPr>
        <w:pStyle w:val="Odsekzoznamu"/>
        <w:autoSpaceDE w:val="0"/>
        <w:autoSpaceDN w:val="0"/>
        <w:adjustRightInd w:val="0"/>
        <w:spacing w:after="0" w:line="240" w:lineRule="auto"/>
        <w:ind w:left="360"/>
        <w:rPr>
          <w:rFonts w:cstheme="minorHAnsi"/>
          <w:i/>
          <w:iCs/>
          <w:sz w:val="16"/>
          <w:szCs w:val="16"/>
        </w:rPr>
      </w:pPr>
    </w:p>
    <w:p w14:paraId="126537FA" w14:textId="0351F7E5" w:rsidR="00625B05" w:rsidRPr="00F77750" w:rsidRDefault="0095424D"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s</w:t>
      </w:r>
      <w:r w:rsidR="00F36361" w:rsidRPr="00F77750">
        <w:rPr>
          <w:rFonts w:cstheme="minorHAnsi"/>
          <w:i/>
          <w:iCs/>
          <w:sz w:val="20"/>
          <w:szCs w:val="20"/>
        </w:rPr>
        <w:t>lovenský jazyk</w:t>
      </w:r>
    </w:p>
    <w:p w14:paraId="6B370467" w14:textId="77777777" w:rsidR="00B213AC" w:rsidRPr="00F77750" w:rsidRDefault="00B213AC" w:rsidP="00A01EAC">
      <w:pPr>
        <w:pStyle w:val="Odsekzoznamu"/>
        <w:autoSpaceDE w:val="0"/>
        <w:autoSpaceDN w:val="0"/>
        <w:adjustRightInd w:val="0"/>
        <w:spacing w:after="0" w:line="240" w:lineRule="auto"/>
        <w:ind w:left="360"/>
        <w:rPr>
          <w:rFonts w:cstheme="minorHAnsi"/>
          <w:i/>
          <w:iCs/>
          <w:sz w:val="20"/>
          <w:szCs w:val="20"/>
        </w:rPr>
      </w:pPr>
    </w:p>
    <w:p w14:paraId="2172A30F" w14:textId="20953162" w:rsidR="00A01EAC"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Š</w:t>
      </w:r>
      <w:r w:rsidR="001425FC" w:rsidRPr="00862CAB">
        <w:rPr>
          <w:rFonts w:cstheme="minorHAnsi"/>
          <w:sz w:val="16"/>
          <w:szCs w:val="16"/>
        </w:rPr>
        <w:t>tandardná dĺžka štúdia vyjadrená v akademických rokoch</w:t>
      </w:r>
      <w:r w:rsidRPr="00862CAB">
        <w:rPr>
          <w:rFonts w:cstheme="minorHAnsi"/>
          <w:sz w:val="16"/>
          <w:szCs w:val="16"/>
        </w:rPr>
        <w:t>.</w:t>
      </w:r>
      <w:r w:rsidR="00385CE6">
        <w:rPr>
          <w:rFonts w:cstheme="minorHAnsi"/>
          <w:sz w:val="16"/>
          <w:szCs w:val="16"/>
        </w:rPr>
        <w:t xml:space="preserve"> </w:t>
      </w:r>
    </w:p>
    <w:p w14:paraId="16944FC6" w14:textId="77777777" w:rsidR="00934080" w:rsidRDefault="00934080" w:rsidP="00934080">
      <w:pPr>
        <w:pStyle w:val="Odsekzoznamu"/>
        <w:autoSpaceDE w:val="0"/>
        <w:autoSpaceDN w:val="0"/>
        <w:adjustRightInd w:val="0"/>
        <w:spacing w:after="0" w:line="240" w:lineRule="auto"/>
        <w:ind w:left="360"/>
        <w:rPr>
          <w:rFonts w:cstheme="minorHAnsi"/>
          <w:sz w:val="16"/>
          <w:szCs w:val="16"/>
        </w:rPr>
      </w:pPr>
    </w:p>
    <w:p w14:paraId="5021260B" w14:textId="38B0CABF" w:rsidR="001425FC" w:rsidRPr="00F77750"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3</w:t>
      </w:r>
    </w:p>
    <w:p w14:paraId="715EC771" w14:textId="77777777" w:rsidR="00B213AC" w:rsidRPr="00862CAB" w:rsidRDefault="00B213AC" w:rsidP="00A01EAC">
      <w:pPr>
        <w:pStyle w:val="Odsekzoznamu"/>
        <w:autoSpaceDE w:val="0"/>
        <w:autoSpaceDN w:val="0"/>
        <w:adjustRightInd w:val="0"/>
        <w:spacing w:after="0" w:line="240" w:lineRule="auto"/>
        <w:ind w:left="360"/>
        <w:rPr>
          <w:rFonts w:cstheme="minorHAnsi"/>
          <w:sz w:val="16"/>
          <w:szCs w:val="16"/>
        </w:rPr>
      </w:pPr>
    </w:p>
    <w:p w14:paraId="5BA473DA" w14:textId="031CBB69" w:rsidR="006022A0" w:rsidRPr="00035729"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K</w:t>
      </w:r>
      <w:r w:rsidR="006022A0" w:rsidRPr="00862CAB">
        <w:rPr>
          <w:rFonts w:cstheme="minorHAnsi"/>
          <w:sz w:val="16"/>
          <w:szCs w:val="16"/>
        </w:rPr>
        <w:t>apacita študijné</w:t>
      </w:r>
      <w:r w:rsidR="00A85240">
        <w:rPr>
          <w:rFonts w:cstheme="minorHAnsi"/>
          <w:sz w:val="16"/>
          <w:szCs w:val="16"/>
        </w:rPr>
        <w:t>ho</w:t>
      </w:r>
      <w:r w:rsidR="006022A0" w:rsidRPr="00862CAB">
        <w:rPr>
          <w:rFonts w:cstheme="minorHAnsi"/>
          <w:sz w:val="16"/>
          <w:szCs w:val="16"/>
        </w:rPr>
        <w:t xml:space="preserve"> </w:t>
      </w:r>
      <w:r w:rsidR="006022A0" w:rsidRPr="00035729">
        <w:rPr>
          <w:rFonts w:cstheme="minorHAnsi"/>
          <w:sz w:val="16"/>
          <w:szCs w:val="16"/>
        </w:rPr>
        <w:t>programu</w:t>
      </w:r>
      <w:r w:rsidR="00862CAB" w:rsidRPr="00035729">
        <w:rPr>
          <w:rFonts w:cstheme="minorHAnsi"/>
          <w:sz w:val="16"/>
          <w:szCs w:val="16"/>
        </w:rPr>
        <w:t xml:space="preserve"> (p</w:t>
      </w:r>
      <w:r w:rsidR="006B6E7F" w:rsidRPr="00035729">
        <w:rPr>
          <w:rFonts w:cstheme="minorHAnsi"/>
          <w:sz w:val="16"/>
          <w:szCs w:val="16"/>
        </w:rPr>
        <w:t>lánovaný počet študentov</w:t>
      </w:r>
      <w:r w:rsidR="00862CAB" w:rsidRPr="00035729">
        <w:rPr>
          <w:rFonts w:cstheme="minorHAnsi"/>
          <w:sz w:val="16"/>
          <w:szCs w:val="16"/>
        </w:rPr>
        <w:t>)</w:t>
      </w:r>
      <w:r w:rsidR="006022A0" w:rsidRPr="00035729">
        <w:rPr>
          <w:rFonts w:cstheme="minorHAnsi"/>
          <w:sz w:val="16"/>
          <w:szCs w:val="16"/>
        </w:rPr>
        <w:t xml:space="preserve">, </w:t>
      </w:r>
      <w:r w:rsidR="006B6E7F" w:rsidRPr="00035729">
        <w:rPr>
          <w:rFonts w:cstheme="minorHAnsi"/>
          <w:sz w:val="16"/>
          <w:szCs w:val="16"/>
        </w:rPr>
        <w:t xml:space="preserve">skutočný </w:t>
      </w:r>
      <w:r w:rsidR="006022A0" w:rsidRPr="00035729">
        <w:rPr>
          <w:rFonts w:cstheme="minorHAnsi"/>
          <w:sz w:val="16"/>
          <w:szCs w:val="16"/>
        </w:rPr>
        <w:t>počet uchádzačov a počet študentov</w:t>
      </w:r>
      <w:r w:rsidR="00A75CFA" w:rsidRPr="00035729">
        <w:rPr>
          <w:rFonts w:cstheme="minorHAnsi"/>
          <w:sz w:val="16"/>
          <w:szCs w:val="16"/>
        </w:rPr>
        <w:t xml:space="preserve">. </w:t>
      </w:r>
    </w:p>
    <w:p w14:paraId="1DC4E0FF" w14:textId="1069ABF0" w:rsidR="005B53D3" w:rsidRPr="00F77750" w:rsidRDefault="005B53D3"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F77750">
        <w:rPr>
          <w:rFonts w:cstheme="minorHAnsi"/>
          <w:b/>
          <w:bCs/>
          <w:i/>
          <w:iCs/>
          <w:sz w:val="20"/>
          <w:szCs w:val="20"/>
        </w:rPr>
        <w:lastRenderedPageBreak/>
        <w:t>Plánovaný počet</w:t>
      </w:r>
      <w:r w:rsidRPr="00F77750">
        <w:rPr>
          <w:rFonts w:cstheme="minorHAnsi"/>
          <w:i/>
          <w:iCs/>
          <w:sz w:val="20"/>
          <w:szCs w:val="20"/>
        </w:rPr>
        <w:t xml:space="preserve"> </w:t>
      </w:r>
      <w:r w:rsidRPr="00AC6345">
        <w:rPr>
          <w:rFonts w:cstheme="minorHAnsi"/>
          <w:b/>
          <w:bCs/>
          <w:i/>
          <w:iCs/>
          <w:sz w:val="20"/>
          <w:szCs w:val="20"/>
        </w:rPr>
        <w:t xml:space="preserve">prijatých uchádzačov </w:t>
      </w:r>
      <w:r w:rsidR="00F91831">
        <w:rPr>
          <w:rFonts w:cstheme="minorHAnsi"/>
          <w:b/>
          <w:bCs/>
          <w:i/>
          <w:iCs/>
          <w:sz w:val="20"/>
          <w:szCs w:val="20"/>
        </w:rPr>
        <w:t xml:space="preserve">na ŠP Turizmus, hotelierstvo a kúpeľníctvo v akad. roku </w:t>
      </w:r>
      <w:r w:rsidRPr="00AC6345">
        <w:rPr>
          <w:rFonts w:cstheme="minorHAnsi"/>
          <w:b/>
          <w:bCs/>
          <w:i/>
          <w:iCs/>
          <w:sz w:val="20"/>
          <w:szCs w:val="20"/>
        </w:rPr>
        <w:t xml:space="preserve"> 202</w:t>
      </w:r>
      <w:r w:rsidR="00DC5CEF">
        <w:rPr>
          <w:rFonts w:cstheme="minorHAnsi"/>
          <w:b/>
          <w:bCs/>
          <w:i/>
          <w:iCs/>
          <w:sz w:val="20"/>
          <w:szCs w:val="20"/>
        </w:rPr>
        <w:t>5</w:t>
      </w:r>
      <w:r w:rsidRPr="00AC6345">
        <w:rPr>
          <w:rFonts w:cstheme="minorHAnsi"/>
          <w:b/>
          <w:bCs/>
          <w:i/>
          <w:iCs/>
          <w:sz w:val="20"/>
          <w:szCs w:val="20"/>
        </w:rPr>
        <w:t>/202</w:t>
      </w:r>
      <w:r w:rsidR="00DC5CEF">
        <w:rPr>
          <w:rFonts w:cstheme="minorHAnsi"/>
          <w:b/>
          <w:bCs/>
          <w:i/>
          <w:iCs/>
          <w:sz w:val="20"/>
          <w:szCs w:val="20"/>
        </w:rPr>
        <w:t>6</w:t>
      </w:r>
      <w:r w:rsidRPr="00AC6345">
        <w:rPr>
          <w:rFonts w:cstheme="minorHAnsi"/>
          <w:b/>
          <w:bCs/>
          <w:i/>
          <w:iCs/>
          <w:sz w:val="20"/>
          <w:szCs w:val="20"/>
        </w:rPr>
        <w:t>:</w:t>
      </w:r>
    </w:p>
    <w:p w14:paraId="5CC8F267" w14:textId="23F978B7" w:rsidR="002D163A" w:rsidRDefault="005B53D3"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roofErr w:type="spellStart"/>
      <w:r w:rsidRPr="00F77750">
        <w:rPr>
          <w:rFonts w:cstheme="minorHAnsi"/>
          <w:i/>
          <w:iCs/>
          <w:sz w:val="20"/>
          <w:szCs w:val="20"/>
        </w:rPr>
        <w:t>Bc</w:t>
      </w:r>
      <w:proofErr w:type="spellEnd"/>
      <w:r w:rsidRPr="00F77750">
        <w:rPr>
          <w:rFonts w:cstheme="minorHAnsi"/>
          <w:i/>
          <w:iCs/>
          <w:sz w:val="20"/>
          <w:szCs w:val="20"/>
        </w:rPr>
        <w:t>-</w:t>
      </w:r>
      <w:r w:rsidR="001121F2">
        <w:rPr>
          <w:rFonts w:cstheme="minorHAnsi"/>
          <w:i/>
          <w:iCs/>
          <w:sz w:val="20"/>
          <w:szCs w:val="20"/>
        </w:rPr>
        <w:t>THK</w:t>
      </w:r>
      <w:r w:rsidR="00956EEF">
        <w:rPr>
          <w:rFonts w:cstheme="minorHAnsi"/>
          <w:i/>
          <w:iCs/>
          <w:sz w:val="20"/>
          <w:szCs w:val="20"/>
        </w:rPr>
        <w:t>E</w:t>
      </w:r>
      <w:r w:rsidRPr="00F77750">
        <w:rPr>
          <w:rFonts w:cstheme="minorHAnsi"/>
          <w:i/>
          <w:iCs/>
          <w:sz w:val="20"/>
          <w:szCs w:val="20"/>
        </w:rPr>
        <w:t xml:space="preserve">, </w:t>
      </w:r>
      <w:r w:rsidR="00EE1905">
        <w:rPr>
          <w:rFonts w:cstheme="minorHAnsi"/>
          <w:i/>
          <w:iCs/>
          <w:sz w:val="20"/>
          <w:szCs w:val="20"/>
        </w:rPr>
        <w:t xml:space="preserve">externá </w:t>
      </w:r>
      <w:r w:rsidRPr="00F77750">
        <w:rPr>
          <w:rFonts w:cstheme="minorHAnsi"/>
          <w:i/>
          <w:iCs/>
          <w:sz w:val="20"/>
          <w:szCs w:val="20"/>
        </w:rPr>
        <w:t xml:space="preserve"> forma štúdia: </w:t>
      </w:r>
      <w:r w:rsidR="00DC5CEF">
        <w:rPr>
          <w:rFonts w:cstheme="minorHAnsi"/>
          <w:i/>
          <w:iCs/>
          <w:sz w:val="20"/>
          <w:szCs w:val="20"/>
        </w:rPr>
        <w:t>20</w:t>
      </w:r>
    </w:p>
    <w:p w14:paraId="11EBD12E" w14:textId="77777777" w:rsidR="00EE1905" w:rsidRDefault="00EE190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7067F77B" w14:textId="3907196F" w:rsidR="00AC6345" w:rsidRDefault="00AC634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AC6345">
        <w:rPr>
          <w:rFonts w:cstheme="minorHAnsi"/>
          <w:b/>
          <w:bCs/>
          <w:i/>
          <w:iCs/>
          <w:sz w:val="20"/>
          <w:szCs w:val="20"/>
        </w:rPr>
        <w:t xml:space="preserve">Počet </w:t>
      </w:r>
      <w:r w:rsidR="00F91831">
        <w:rPr>
          <w:rFonts w:cstheme="minorHAnsi"/>
          <w:b/>
          <w:bCs/>
          <w:i/>
          <w:iCs/>
          <w:sz w:val="20"/>
          <w:szCs w:val="20"/>
        </w:rPr>
        <w:t xml:space="preserve">prijatých uchádzačov na ŠP Turizmus, hotelierstvo a kúpeľníctvo </w:t>
      </w:r>
      <w:r w:rsidRPr="00AC6345">
        <w:rPr>
          <w:rFonts w:cstheme="minorHAnsi"/>
          <w:b/>
          <w:bCs/>
          <w:i/>
          <w:iCs/>
          <w:sz w:val="20"/>
          <w:szCs w:val="20"/>
        </w:rPr>
        <w:t xml:space="preserve"> v prijímacom konaní 202</w:t>
      </w:r>
      <w:r w:rsidR="00DC5CEF">
        <w:rPr>
          <w:rFonts w:cstheme="minorHAnsi"/>
          <w:b/>
          <w:bCs/>
          <w:i/>
          <w:iCs/>
          <w:sz w:val="20"/>
          <w:szCs w:val="20"/>
        </w:rPr>
        <w:t>5</w:t>
      </w:r>
      <w:r w:rsidR="00F92DC3">
        <w:rPr>
          <w:rFonts w:cstheme="minorHAnsi"/>
          <w:b/>
          <w:bCs/>
          <w:i/>
          <w:iCs/>
          <w:sz w:val="20"/>
          <w:szCs w:val="20"/>
        </w:rPr>
        <w:t>/</w:t>
      </w:r>
      <w:r w:rsidRPr="00AC6345">
        <w:rPr>
          <w:rFonts w:cstheme="minorHAnsi"/>
          <w:b/>
          <w:bCs/>
          <w:i/>
          <w:iCs/>
          <w:sz w:val="20"/>
          <w:szCs w:val="20"/>
        </w:rPr>
        <w:t>202</w:t>
      </w:r>
      <w:r w:rsidR="00DC5CEF">
        <w:rPr>
          <w:rFonts w:cstheme="minorHAnsi"/>
          <w:b/>
          <w:bCs/>
          <w:i/>
          <w:iCs/>
          <w:sz w:val="20"/>
          <w:szCs w:val="20"/>
        </w:rPr>
        <w:t>6</w:t>
      </w:r>
      <w:r w:rsidR="00F92DC3">
        <w:rPr>
          <w:rFonts w:cstheme="minorHAnsi"/>
          <w:b/>
          <w:bCs/>
          <w:i/>
          <w:iCs/>
          <w:sz w:val="20"/>
          <w:szCs w:val="20"/>
        </w:rPr>
        <w:t>:</w:t>
      </w:r>
    </w:p>
    <w:p w14:paraId="75F6A38A" w14:textId="7D982830" w:rsidR="00AC6345" w:rsidRDefault="00AC634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roofErr w:type="spellStart"/>
      <w:r>
        <w:rPr>
          <w:rFonts w:cstheme="minorHAnsi"/>
          <w:i/>
          <w:iCs/>
          <w:sz w:val="20"/>
          <w:szCs w:val="20"/>
        </w:rPr>
        <w:t>Bc</w:t>
      </w:r>
      <w:proofErr w:type="spellEnd"/>
      <w:r>
        <w:rPr>
          <w:rFonts w:cstheme="minorHAnsi"/>
          <w:i/>
          <w:iCs/>
          <w:sz w:val="20"/>
          <w:szCs w:val="20"/>
        </w:rPr>
        <w:t>-THK</w:t>
      </w:r>
      <w:r w:rsidR="00956EEF">
        <w:rPr>
          <w:rFonts w:cstheme="minorHAnsi"/>
          <w:i/>
          <w:iCs/>
          <w:sz w:val="20"/>
          <w:szCs w:val="20"/>
        </w:rPr>
        <w:t>E</w:t>
      </w:r>
      <w:r>
        <w:rPr>
          <w:rFonts w:cstheme="minorHAnsi"/>
          <w:i/>
          <w:iCs/>
          <w:sz w:val="20"/>
          <w:szCs w:val="20"/>
        </w:rPr>
        <w:t xml:space="preserve">, </w:t>
      </w:r>
      <w:r w:rsidR="00EE1905">
        <w:rPr>
          <w:rFonts w:cstheme="minorHAnsi"/>
          <w:i/>
          <w:iCs/>
          <w:sz w:val="20"/>
          <w:szCs w:val="20"/>
        </w:rPr>
        <w:t xml:space="preserve">externá </w:t>
      </w:r>
      <w:r>
        <w:rPr>
          <w:rFonts w:cstheme="minorHAnsi"/>
          <w:i/>
          <w:iCs/>
          <w:sz w:val="20"/>
          <w:szCs w:val="20"/>
        </w:rPr>
        <w:t xml:space="preserve"> forma štúdia: </w:t>
      </w:r>
      <w:r w:rsidR="00F92DC3">
        <w:rPr>
          <w:rFonts w:cstheme="minorHAnsi"/>
          <w:i/>
          <w:iCs/>
          <w:sz w:val="20"/>
          <w:szCs w:val="20"/>
        </w:rPr>
        <w:t>1</w:t>
      </w:r>
      <w:r w:rsidR="00DC5CEF">
        <w:rPr>
          <w:rFonts w:cstheme="minorHAnsi"/>
          <w:i/>
          <w:iCs/>
          <w:sz w:val="20"/>
          <w:szCs w:val="20"/>
        </w:rPr>
        <w:t>0</w:t>
      </w:r>
      <w:r w:rsidR="00EE1905">
        <w:rPr>
          <w:rFonts w:cstheme="minorHAnsi"/>
          <w:i/>
          <w:iCs/>
          <w:sz w:val="20"/>
          <w:szCs w:val="20"/>
        </w:rPr>
        <w:t xml:space="preserve"> </w:t>
      </w:r>
      <w:r w:rsidR="006A7136">
        <w:rPr>
          <w:rFonts w:cstheme="minorHAnsi"/>
          <w:i/>
          <w:iCs/>
          <w:sz w:val="20"/>
          <w:szCs w:val="20"/>
        </w:rPr>
        <w:t xml:space="preserve">, z toho </w:t>
      </w:r>
      <w:r w:rsidR="00F92DC3">
        <w:rPr>
          <w:rFonts w:cstheme="minorHAnsi"/>
          <w:i/>
          <w:iCs/>
          <w:sz w:val="20"/>
          <w:szCs w:val="20"/>
        </w:rPr>
        <w:t>0</w:t>
      </w:r>
      <w:r w:rsidR="006A7136">
        <w:rPr>
          <w:rFonts w:cstheme="minorHAnsi"/>
          <w:i/>
          <w:iCs/>
          <w:sz w:val="20"/>
          <w:szCs w:val="20"/>
        </w:rPr>
        <w:t xml:space="preserve"> zahraničný</w:t>
      </w:r>
      <w:r w:rsidR="00F92DC3">
        <w:rPr>
          <w:rFonts w:cstheme="minorHAnsi"/>
          <w:i/>
          <w:iCs/>
          <w:sz w:val="20"/>
          <w:szCs w:val="20"/>
        </w:rPr>
        <w:t xml:space="preserve">ch </w:t>
      </w:r>
      <w:r w:rsidR="006A7136">
        <w:rPr>
          <w:rFonts w:cstheme="minorHAnsi"/>
          <w:i/>
          <w:iCs/>
          <w:sz w:val="20"/>
          <w:szCs w:val="20"/>
        </w:rPr>
        <w:t xml:space="preserve"> uchádzač</w:t>
      </w:r>
      <w:r w:rsidR="00F92DC3">
        <w:rPr>
          <w:rFonts w:cstheme="minorHAnsi"/>
          <w:i/>
          <w:iCs/>
          <w:sz w:val="20"/>
          <w:szCs w:val="20"/>
        </w:rPr>
        <w:t>ov</w:t>
      </w:r>
    </w:p>
    <w:p w14:paraId="782466D8" w14:textId="77777777" w:rsidR="00EE1905" w:rsidRDefault="00EE190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4E0503DF" w14:textId="7187D336" w:rsidR="00AC6345" w:rsidRDefault="00AC634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AC6345">
        <w:rPr>
          <w:rFonts w:cstheme="minorHAnsi"/>
          <w:b/>
          <w:bCs/>
          <w:i/>
          <w:iCs/>
          <w:sz w:val="20"/>
          <w:szCs w:val="20"/>
        </w:rPr>
        <w:t xml:space="preserve">Počet </w:t>
      </w:r>
      <w:r w:rsidR="006A7136">
        <w:rPr>
          <w:rFonts w:cstheme="minorHAnsi"/>
          <w:b/>
          <w:bCs/>
          <w:i/>
          <w:iCs/>
          <w:sz w:val="20"/>
          <w:szCs w:val="20"/>
        </w:rPr>
        <w:t xml:space="preserve">zapísaných novoprijatých  </w:t>
      </w:r>
      <w:r w:rsidRPr="00AC6345">
        <w:rPr>
          <w:rFonts w:cstheme="minorHAnsi"/>
          <w:b/>
          <w:bCs/>
          <w:i/>
          <w:iCs/>
          <w:sz w:val="20"/>
          <w:szCs w:val="20"/>
        </w:rPr>
        <w:t>študentov v</w:t>
      </w:r>
      <w:r w:rsidR="00285805">
        <w:rPr>
          <w:rFonts w:cstheme="minorHAnsi"/>
          <w:b/>
          <w:bCs/>
          <w:i/>
          <w:iCs/>
          <w:sz w:val="20"/>
          <w:szCs w:val="20"/>
        </w:rPr>
        <w:t> </w:t>
      </w:r>
      <w:r w:rsidRPr="00AC6345">
        <w:rPr>
          <w:rFonts w:cstheme="minorHAnsi"/>
          <w:b/>
          <w:bCs/>
          <w:i/>
          <w:iCs/>
          <w:sz w:val="20"/>
          <w:szCs w:val="20"/>
        </w:rPr>
        <w:t>akad</w:t>
      </w:r>
      <w:r w:rsidR="00285805">
        <w:rPr>
          <w:rFonts w:cstheme="minorHAnsi"/>
          <w:b/>
          <w:bCs/>
          <w:i/>
          <w:iCs/>
          <w:sz w:val="20"/>
          <w:szCs w:val="20"/>
        </w:rPr>
        <w:t xml:space="preserve">. </w:t>
      </w:r>
      <w:r w:rsidRPr="00AC6345">
        <w:rPr>
          <w:rFonts w:cstheme="minorHAnsi"/>
          <w:b/>
          <w:bCs/>
          <w:i/>
          <w:iCs/>
          <w:sz w:val="20"/>
          <w:szCs w:val="20"/>
        </w:rPr>
        <w:t xml:space="preserve"> roku 202</w:t>
      </w:r>
      <w:r w:rsidR="00DC5CEF">
        <w:rPr>
          <w:rFonts w:cstheme="minorHAnsi"/>
          <w:b/>
          <w:bCs/>
          <w:i/>
          <w:iCs/>
          <w:sz w:val="20"/>
          <w:szCs w:val="20"/>
        </w:rPr>
        <w:t>5</w:t>
      </w:r>
      <w:r w:rsidRPr="00AC6345">
        <w:rPr>
          <w:rFonts w:cstheme="minorHAnsi"/>
          <w:b/>
          <w:bCs/>
          <w:i/>
          <w:iCs/>
          <w:sz w:val="20"/>
          <w:szCs w:val="20"/>
        </w:rPr>
        <w:t>/202</w:t>
      </w:r>
      <w:r w:rsidR="00DC5CEF">
        <w:rPr>
          <w:rFonts w:cstheme="minorHAnsi"/>
          <w:b/>
          <w:bCs/>
          <w:i/>
          <w:iCs/>
          <w:sz w:val="20"/>
          <w:szCs w:val="20"/>
        </w:rPr>
        <w:t>6</w:t>
      </w:r>
      <w:r w:rsidR="006A7136">
        <w:rPr>
          <w:rFonts w:cstheme="minorHAnsi"/>
          <w:b/>
          <w:bCs/>
          <w:i/>
          <w:iCs/>
          <w:sz w:val="20"/>
          <w:szCs w:val="20"/>
        </w:rPr>
        <w:t xml:space="preserve"> na ŠP Turizmus, hotelierstvo a kúpeľníctvo </w:t>
      </w:r>
      <w:r w:rsidRPr="00AC6345">
        <w:rPr>
          <w:rFonts w:cstheme="minorHAnsi"/>
          <w:b/>
          <w:bCs/>
          <w:i/>
          <w:iCs/>
          <w:sz w:val="20"/>
          <w:szCs w:val="20"/>
        </w:rPr>
        <w:t xml:space="preserve"> so stavom k 31. 10. 202</w:t>
      </w:r>
      <w:r w:rsidR="00DC5CEF">
        <w:rPr>
          <w:rFonts w:cstheme="minorHAnsi"/>
          <w:b/>
          <w:bCs/>
          <w:i/>
          <w:iCs/>
          <w:sz w:val="20"/>
          <w:szCs w:val="20"/>
        </w:rPr>
        <w:t>5</w:t>
      </w:r>
    </w:p>
    <w:p w14:paraId="0824774E" w14:textId="2074BD30" w:rsidR="00AC6345" w:rsidRPr="00AC6345" w:rsidRDefault="00AC634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roofErr w:type="spellStart"/>
      <w:r w:rsidRPr="00AC6345">
        <w:rPr>
          <w:rFonts w:cstheme="minorHAnsi"/>
          <w:i/>
          <w:iCs/>
          <w:sz w:val="20"/>
          <w:szCs w:val="20"/>
        </w:rPr>
        <w:t>Bc</w:t>
      </w:r>
      <w:proofErr w:type="spellEnd"/>
      <w:r w:rsidRPr="00AC6345">
        <w:rPr>
          <w:rFonts w:cstheme="minorHAnsi"/>
          <w:i/>
          <w:iCs/>
          <w:sz w:val="20"/>
          <w:szCs w:val="20"/>
        </w:rPr>
        <w:t>-THK</w:t>
      </w:r>
      <w:r w:rsidR="00956EEF">
        <w:rPr>
          <w:rFonts w:cstheme="minorHAnsi"/>
          <w:i/>
          <w:iCs/>
          <w:sz w:val="20"/>
          <w:szCs w:val="20"/>
        </w:rPr>
        <w:t>E</w:t>
      </w:r>
      <w:r w:rsidRPr="00AC6345">
        <w:rPr>
          <w:rFonts w:cstheme="minorHAnsi"/>
          <w:i/>
          <w:iCs/>
          <w:sz w:val="20"/>
          <w:szCs w:val="20"/>
        </w:rPr>
        <w:t xml:space="preserve">, </w:t>
      </w:r>
      <w:r w:rsidR="003B5E64">
        <w:rPr>
          <w:rFonts w:cstheme="minorHAnsi"/>
          <w:i/>
          <w:iCs/>
          <w:sz w:val="20"/>
          <w:szCs w:val="20"/>
        </w:rPr>
        <w:t xml:space="preserve">externá </w:t>
      </w:r>
      <w:r w:rsidRPr="00AC6345">
        <w:rPr>
          <w:rFonts w:cstheme="minorHAnsi"/>
          <w:i/>
          <w:iCs/>
          <w:sz w:val="20"/>
          <w:szCs w:val="20"/>
        </w:rPr>
        <w:t xml:space="preserve"> forma št</w:t>
      </w:r>
      <w:r w:rsidR="006A7136">
        <w:rPr>
          <w:rFonts w:cstheme="minorHAnsi"/>
          <w:i/>
          <w:iCs/>
          <w:sz w:val="20"/>
          <w:szCs w:val="20"/>
        </w:rPr>
        <w:t xml:space="preserve">údia: </w:t>
      </w:r>
      <w:r w:rsidR="00DC5CEF">
        <w:rPr>
          <w:rFonts w:cstheme="minorHAnsi"/>
          <w:i/>
          <w:iCs/>
          <w:sz w:val="20"/>
          <w:szCs w:val="20"/>
        </w:rPr>
        <w:t>0</w:t>
      </w:r>
      <w:r w:rsidR="006A7136">
        <w:rPr>
          <w:rFonts w:cstheme="minorHAnsi"/>
          <w:i/>
          <w:iCs/>
          <w:sz w:val="20"/>
          <w:szCs w:val="20"/>
        </w:rPr>
        <w:t xml:space="preserve"> študen</w:t>
      </w:r>
      <w:r w:rsidR="00DC5CEF">
        <w:rPr>
          <w:rFonts w:cstheme="minorHAnsi"/>
          <w:i/>
          <w:iCs/>
          <w:sz w:val="20"/>
          <w:szCs w:val="20"/>
        </w:rPr>
        <w:t>tov</w:t>
      </w:r>
    </w:p>
    <w:p w14:paraId="652F9C3C" w14:textId="01A7ABCC" w:rsidR="00417BA5" w:rsidRPr="00AC6345" w:rsidRDefault="00417BA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18766530" w14:textId="116B82C9" w:rsidR="00417BA5" w:rsidRDefault="0028580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285805">
        <w:rPr>
          <w:rFonts w:cstheme="minorHAnsi"/>
          <w:b/>
          <w:bCs/>
          <w:i/>
          <w:iCs/>
          <w:sz w:val="20"/>
          <w:szCs w:val="20"/>
        </w:rPr>
        <w:t>Stav študentov v ŠP Turizmus, hotelierstvo a kúpeľníctvo v akad. roku 202</w:t>
      </w:r>
      <w:r w:rsidR="00DC5CEF">
        <w:rPr>
          <w:rFonts w:cstheme="minorHAnsi"/>
          <w:b/>
          <w:bCs/>
          <w:i/>
          <w:iCs/>
          <w:sz w:val="20"/>
          <w:szCs w:val="20"/>
        </w:rPr>
        <w:t>5</w:t>
      </w:r>
      <w:r w:rsidRPr="00285805">
        <w:rPr>
          <w:rFonts w:cstheme="minorHAnsi"/>
          <w:b/>
          <w:bCs/>
          <w:i/>
          <w:iCs/>
          <w:sz w:val="20"/>
          <w:szCs w:val="20"/>
        </w:rPr>
        <w:t>/202</w:t>
      </w:r>
      <w:r w:rsidR="00DC5CEF">
        <w:rPr>
          <w:rFonts w:cstheme="minorHAnsi"/>
          <w:b/>
          <w:bCs/>
          <w:i/>
          <w:iCs/>
          <w:sz w:val="20"/>
          <w:szCs w:val="20"/>
        </w:rPr>
        <w:t>6</w:t>
      </w:r>
      <w:r w:rsidRPr="00285805">
        <w:rPr>
          <w:rFonts w:cstheme="minorHAnsi"/>
          <w:b/>
          <w:bCs/>
          <w:i/>
          <w:iCs/>
          <w:sz w:val="20"/>
          <w:szCs w:val="20"/>
        </w:rPr>
        <w:t xml:space="preserve"> k 31. 10. 202</w:t>
      </w:r>
      <w:r w:rsidR="00DC5CEF">
        <w:rPr>
          <w:rFonts w:cstheme="minorHAnsi"/>
          <w:b/>
          <w:bCs/>
          <w:i/>
          <w:iCs/>
          <w:sz w:val="20"/>
          <w:szCs w:val="20"/>
        </w:rPr>
        <w:t>5</w:t>
      </w:r>
    </w:p>
    <w:p w14:paraId="02F3C7A9" w14:textId="6128BFB1" w:rsidR="00285805" w:rsidRDefault="0028580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285805">
        <w:rPr>
          <w:rFonts w:cstheme="minorHAnsi"/>
          <w:i/>
          <w:iCs/>
          <w:sz w:val="20"/>
          <w:szCs w:val="20"/>
        </w:rPr>
        <w:t xml:space="preserve">1 </w:t>
      </w:r>
      <w:proofErr w:type="spellStart"/>
      <w:r w:rsidRPr="00285805">
        <w:rPr>
          <w:rFonts w:cstheme="minorHAnsi"/>
          <w:i/>
          <w:iCs/>
          <w:sz w:val="20"/>
          <w:szCs w:val="20"/>
        </w:rPr>
        <w:t>Bc</w:t>
      </w:r>
      <w:proofErr w:type="spellEnd"/>
      <w:r w:rsidRPr="00285805">
        <w:rPr>
          <w:rFonts w:cstheme="minorHAnsi"/>
          <w:i/>
          <w:iCs/>
          <w:sz w:val="20"/>
          <w:szCs w:val="20"/>
        </w:rPr>
        <w:t>-THK</w:t>
      </w:r>
      <w:r w:rsidR="00EE1905">
        <w:rPr>
          <w:rFonts w:cstheme="minorHAnsi"/>
          <w:i/>
          <w:iCs/>
          <w:sz w:val="20"/>
          <w:szCs w:val="20"/>
        </w:rPr>
        <w:t>E</w:t>
      </w:r>
      <w:r>
        <w:rPr>
          <w:rFonts w:cstheme="minorHAnsi"/>
          <w:i/>
          <w:iCs/>
          <w:sz w:val="20"/>
          <w:szCs w:val="20"/>
        </w:rPr>
        <w:t xml:space="preserve">, </w:t>
      </w:r>
      <w:r w:rsidR="00EE1905">
        <w:rPr>
          <w:rFonts w:cstheme="minorHAnsi"/>
          <w:i/>
          <w:iCs/>
          <w:sz w:val="20"/>
          <w:szCs w:val="20"/>
        </w:rPr>
        <w:t>externá</w:t>
      </w:r>
      <w:r>
        <w:rPr>
          <w:rFonts w:cstheme="minorHAnsi"/>
          <w:i/>
          <w:iCs/>
          <w:sz w:val="20"/>
          <w:szCs w:val="20"/>
        </w:rPr>
        <w:t xml:space="preserve"> forma štúdia: </w:t>
      </w:r>
      <w:r w:rsidR="00DC5CEF">
        <w:rPr>
          <w:rFonts w:cstheme="minorHAnsi"/>
          <w:i/>
          <w:iCs/>
          <w:sz w:val="20"/>
          <w:szCs w:val="20"/>
        </w:rPr>
        <w:t>0</w:t>
      </w:r>
    </w:p>
    <w:p w14:paraId="23321E47" w14:textId="69179082" w:rsidR="00285805" w:rsidRDefault="0028580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2 </w:t>
      </w:r>
      <w:proofErr w:type="spellStart"/>
      <w:r>
        <w:rPr>
          <w:rFonts w:cstheme="minorHAnsi"/>
          <w:i/>
          <w:iCs/>
          <w:sz w:val="20"/>
          <w:szCs w:val="20"/>
        </w:rPr>
        <w:t>Bc</w:t>
      </w:r>
      <w:proofErr w:type="spellEnd"/>
      <w:r>
        <w:rPr>
          <w:rFonts w:cstheme="minorHAnsi"/>
          <w:i/>
          <w:iCs/>
          <w:sz w:val="20"/>
          <w:szCs w:val="20"/>
        </w:rPr>
        <w:t>-THK</w:t>
      </w:r>
      <w:r w:rsidR="00EE1905">
        <w:rPr>
          <w:rFonts w:cstheme="minorHAnsi"/>
          <w:i/>
          <w:iCs/>
          <w:sz w:val="20"/>
          <w:szCs w:val="20"/>
        </w:rPr>
        <w:t>E</w:t>
      </w:r>
      <w:r>
        <w:rPr>
          <w:rFonts w:cstheme="minorHAnsi"/>
          <w:i/>
          <w:iCs/>
          <w:sz w:val="20"/>
          <w:szCs w:val="20"/>
        </w:rPr>
        <w:t xml:space="preserve">, </w:t>
      </w:r>
      <w:r w:rsidR="00EE1905">
        <w:rPr>
          <w:rFonts w:cstheme="minorHAnsi"/>
          <w:i/>
          <w:iCs/>
          <w:sz w:val="20"/>
          <w:szCs w:val="20"/>
        </w:rPr>
        <w:t>externá</w:t>
      </w:r>
      <w:r>
        <w:rPr>
          <w:rFonts w:cstheme="minorHAnsi"/>
          <w:i/>
          <w:iCs/>
          <w:sz w:val="20"/>
          <w:szCs w:val="20"/>
        </w:rPr>
        <w:t xml:space="preserve"> forma štúdia: </w:t>
      </w:r>
      <w:r w:rsidR="00DC5CEF">
        <w:rPr>
          <w:rFonts w:cstheme="minorHAnsi"/>
          <w:i/>
          <w:iCs/>
          <w:sz w:val="20"/>
          <w:szCs w:val="20"/>
        </w:rPr>
        <w:t>6, z toho zahraničných 0</w:t>
      </w:r>
    </w:p>
    <w:p w14:paraId="19328AED" w14:textId="40EE2224" w:rsidR="00285805" w:rsidRDefault="00285805" w:rsidP="00EE190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3 </w:t>
      </w:r>
      <w:proofErr w:type="spellStart"/>
      <w:r>
        <w:rPr>
          <w:rFonts w:cstheme="minorHAnsi"/>
          <w:i/>
          <w:iCs/>
          <w:sz w:val="20"/>
          <w:szCs w:val="20"/>
        </w:rPr>
        <w:t>Bc</w:t>
      </w:r>
      <w:proofErr w:type="spellEnd"/>
      <w:r>
        <w:rPr>
          <w:rFonts w:cstheme="minorHAnsi"/>
          <w:i/>
          <w:iCs/>
          <w:sz w:val="20"/>
          <w:szCs w:val="20"/>
        </w:rPr>
        <w:t>-THK</w:t>
      </w:r>
      <w:r w:rsidR="00EE1905">
        <w:rPr>
          <w:rFonts w:cstheme="minorHAnsi"/>
          <w:i/>
          <w:iCs/>
          <w:sz w:val="20"/>
          <w:szCs w:val="20"/>
        </w:rPr>
        <w:t>E</w:t>
      </w:r>
      <w:r>
        <w:rPr>
          <w:rFonts w:cstheme="minorHAnsi"/>
          <w:i/>
          <w:iCs/>
          <w:sz w:val="20"/>
          <w:szCs w:val="20"/>
        </w:rPr>
        <w:t xml:space="preserve">, </w:t>
      </w:r>
      <w:r w:rsidR="00EE1905">
        <w:rPr>
          <w:rFonts w:cstheme="minorHAnsi"/>
          <w:i/>
          <w:iCs/>
          <w:sz w:val="20"/>
          <w:szCs w:val="20"/>
        </w:rPr>
        <w:t>externá</w:t>
      </w:r>
      <w:r>
        <w:rPr>
          <w:rFonts w:cstheme="minorHAnsi"/>
          <w:i/>
          <w:iCs/>
          <w:sz w:val="20"/>
          <w:szCs w:val="20"/>
        </w:rPr>
        <w:t xml:space="preserve"> forma štúdia: </w:t>
      </w:r>
      <w:r w:rsidR="00DC5CEF">
        <w:rPr>
          <w:rFonts w:cstheme="minorHAnsi"/>
          <w:i/>
          <w:iCs/>
          <w:sz w:val="20"/>
          <w:szCs w:val="20"/>
        </w:rPr>
        <w:t>5, z toho zahraničných 0</w:t>
      </w:r>
    </w:p>
    <w:p w14:paraId="1F33F40B" w14:textId="4E50BE75" w:rsidR="003B5E64" w:rsidRDefault="008C39DE" w:rsidP="00EE190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Pr>
          <w:rFonts w:cstheme="minorHAnsi"/>
          <w:b/>
          <w:bCs/>
          <w:i/>
          <w:iCs/>
          <w:sz w:val="20"/>
          <w:szCs w:val="20"/>
        </w:rPr>
        <w:t xml:space="preserve">Spolu, externá forma štúdia: </w:t>
      </w:r>
      <w:r w:rsidR="00631061">
        <w:rPr>
          <w:rFonts w:cstheme="minorHAnsi"/>
          <w:b/>
          <w:bCs/>
          <w:i/>
          <w:iCs/>
          <w:sz w:val="20"/>
          <w:szCs w:val="20"/>
        </w:rPr>
        <w:t>1</w:t>
      </w:r>
      <w:r w:rsidR="0051304D">
        <w:rPr>
          <w:rFonts w:cstheme="minorHAnsi"/>
          <w:b/>
          <w:bCs/>
          <w:i/>
          <w:iCs/>
          <w:sz w:val="20"/>
          <w:szCs w:val="20"/>
        </w:rPr>
        <w:t>1</w:t>
      </w:r>
    </w:p>
    <w:p w14:paraId="1226BD2A" w14:textId="29CB944D" w:rsidR="005B53D3" w:rsidRPr="00F77750" w:rsidRDefault="005B53D3"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F77750">
        <w:rPr>
          <w:rFonts w:cstheme="minorHAnsi"/>
          <w:i/>
          <w:iCs/>
          <w:sz w:val="20"/>
          <w:szCs w:val="20"/>
        </w:rPr>
        <w:t>Plánovaný počet prijatých uchádzačov</w:t>
      </w:r>
      <w:r w:rsidR="00E1186D">
        <w:rPr>
          <w:rFonts w:cstheme="minorHAnsi"/>
          <w:i/>
          <w:iCs/>
          <w:sz w:val="20"/>
          <w:szCs w:val="20"/>
        </w:rPr>
        <w:t xml:space="preserve"> na ŠP Turizmus, hotelierstvo a kúpeľníctvo v akad. roku </w:t>
      </w:r>
      <w:r w:rsidRPr="00F77750">
        <w:rPr>
          <w:rFonts w:cstheme="minorHAnsi"/>
          <w:i/>
          <w:iCs/>
          <w:sz w:val="20"/>
          <w:szCs w:val="20"/>
        </w:rPr>
        <w:t xml:space="preserve"> 202</w:t>
      </w:r>
      <w:r w:rsidR="005F636B">
        <w:rPr>
          <w:rFonts w:cstheme="minorHAnsi"/>
          <w:i/>
          <w:iCs/>
          <w:sz w:val="20"/>
          <w:szCs w:val="20"/>
        </w:rPr>
        <w:t>6</w:t>
      </w:r>
      <w:r w:rsidRPr="00F77750">
        <w:rPr>
          <w:rFonts w:cstheme="minorHAnsi"/>
          <w:i/>
          <w:iCs/>
          <w:sz w:val="20"/>
          <w:szCs w:val="20"/>
        </w:rPr>
        <w:t>/202</w:t>
      </w:r>
      <w:r w:rsidR="005F636B">
        <w:rPr>
          <w:rFonts w:cstheme="minorHAnsi"/>
          <w:i/>
          <w:iCs/>
          <w:sz w:val="20"/>
          <w:szCs w:val="20"/>
        </w:rPr>
        <w:t>7</w:t>
      </w:r>
    </w:p>
    <w:p w14:paraId="20887F88" w14:textId="5AD31FA4" w:rsidR="005B53D3" w:rsidRDefault="005B53D3"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roofErr w:type="spellStart"/>
      <w:r w:rsidRPr="00F77750">
        <w:rPr>
          <w:rFonts w:cstheme="minorHAnsi"/>
          <w:i/>
          <w:iCs/>
          <w:sz w:val="20"/>
          <w:szCs w:val="20"/>
        </w:rPr>
        <w:t>Bc</w:t>
      </w:r>
      <w:proofErr w:type="spellEnd"/>
      <w:r w:rsidRPr="00F77750">
        <w:rPr>
          <w:rFonts w:cstheme="minorHAnsi"/>
          <w:i/>
          <w:iCs/>
          <w:sz w:val="20"/>
          <w:szCs w:val="20"/>
        </w:rPr>
        <w:t>-</w:t>
      </w:r>
      <w:r w:rsidR="00E1186D">
        <w:rPr>
          <w:rFonts w:cstheme="minorHAnsi"/>
          <w:i/>
          <w:iCs/>
          <w:sz w:val="20"/>
          <w:szCs w:val="20"/>
        </w:rPr>
        <w:t>THK</w:t>
      </w:r>
      <w:r w:rsidR="008C39DE">
        <w:rPr>
          <w:rFonts w:cstheme="minorHAnsi"/>
          <w:i/>
          <w:iCs/>
          <w:sz w:val="20"/>
          <w:szCs w:val="20"/>
        </w:rPr>
        <w:t>E</w:t>
      </w:r>
      <w:r w:rsidRPr="00F77750">
        <w:rPr>
          <w:rFonts w:cstheme="minorHAnsi"/>
          <w:i/>
          <w:iCs/>
          <w:sz w:val="20"/>
          <w:szCs w:val="20"/>
        </w:rPr>
        <w:t xml:space="preserve">, </w:t>
      </w:r>
      <w:r w:rsidR="003B5E64">
        <w:rPr>
          <w:rFonts w:cstheme="minorHAnsi"/>
          <w:i/>
          <w:iCs/>
          <w:sz w:val="20"/>
          <w:szCs w:val="20"/>
        </w:rPr>
        <w:t xml:space="preserve">externá </w:t>
      </w:r>
      <w:r w:rsidRPr="00F77750">
        <w:rPr>
          <w:rFonts w:cstheme="minorHAnsi"/>
          <w:i/>
          <w:iCs/>
          <w:sz w:val="20"/>
          <w:szCs w:val="20"/>
        </w:rPr>
        <w:t xml:space="preserve"> forma štúdia: </w:t>
      </w:r>
      <w:r w:rsidR="00737AAD">
        <w:rPr>
          <w:rFonts w:cstheme="minorHAnsi"/>
          <w:i/>
          <w:iCs/>
          <w:sz w:val="20"/>
          <w:szCs w:val="20"/>
        </w:rPr>
        <w:t>20</w:t>
      </w:r>
    </w:p>
    <w:p w14:paraId="4B3C664D" w14:textId="7BEDB0EA" w:rsidR="00643544" w:rsidRDefault="00FB0BF2"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Informácie k prijímaciemu konaniu sú </w:t>
      </w:r>
      <w:r w:rsidR="005B53D3" w:rsidRPr="00F77750">
        <w:rPr>
          <w:rFonts w:cstheme="minorHAnsi"/>
          <w:i/>
          <w:iCs/>
          <w:sz w:val="20"/>
          <w:szCs w:val="20"/>
        </w:rPr>
        <w:t xml:space="preserve"> uvedené na webovom sídle fakulty:</w:t>
      </w:r>
      <w:r w:rsidR="005F636B">
        <w:rPr>
          <w:rFonts w:cstheme="minorHAnsi"/>
          <w:i/>
          <w:iCs/>
          <w:sz w:val="20"/>
          <w:szCs w:val="20"/>
        </w:rPr>
        <w:t xml:space="preserve"> </w:t>
      </w:r>
      <w:hyperlink r:id="rId8" w:history="1">
        <w:r w:rsidR="005F636B" w:rsidRPr="005F636B">
          <w:rPr>
            <w:rStyle w:val="Hypertextovprepojenie"/>
            <w:rFonts w:cstheme="minorHAnsi"/>
            <w:i/>
            <w:iCs/>
            <w:sz w:val="20"/>
            <w:szCs w:val="20"/>
          </w:rPr>
          <w:t>Tu</w:t>
        </w:r>
      </w:hyperlink>
    </w:p>
    <w:p w14:paraId="369D6692" w14:textId="77777777" w:rsidR="005F636B" w:rsidRDefault="005F636B" w:rsidP="005F636B">
      <w:pPr>
        <w:pStyle w:val="Odsekzoznamu"/>
        <w:autoSpaceDE w:val="0"/>
        <w:autoSpaceDN w:val="0"/>
        <w:adjustRightInd w:val="0"/>
        <w:spacing w:after="0" w:line="240" w:lineRule="auto"/>
        <w:ind w:left="0"/>
        <w:rPr>
          <w:rFonts w:cstheme="minorHAnsi"/>
          <w:b/>
          <w:bCs/>
          <w:sz w:val="20"/>
          <w:szCs w:val="20"/>
        </w:rPr>
      </w:pPr>
    </w:p>
    <w:p w14:paraId="56D81474" w14:textId="68A90122" w:rsidR="00161A02" w:rsidRPr="00FB0BF2" w:rsidRDefault="004A4FA4" w:rsidP="00FB0BF2">
      <w:pPr>
        <w:pStyle w:val="Odsekzoznamu"/>
        <w:numPr>
          <w:ilvl w:val="0"/>
          <w:numId w:val="1"/>
        </w:numPr>
        <w:autoSpaceDE w:val="0"/>
        <w:autoSpaceDN w:val="0"/>
        <w:adjustRightInd w:val="0"/>
        <w:spacing w:after="0" w:line="240" w:lineRule="auto"/>
        <w:ind w:left="0"/>
        <w:rPr>
          <w:rFonts w:cstheme="minorHAnsi"/>
          <w:b/>
          <w:bCs/>
          <w:sz w:val="20"/>
          <w:szCs w:val="20"/>
        </w:rPr>
      </w:pPr>
      <w:r w:rsidRPr="00FB0BF2">
        <w:rPr>
          <w:rFonts w:cstheme="minorHAnsi"/>
          <w:b/>
          <w:bCs/>
          <w:sz w:val="20"/>
          <w:szCs w:val="20"/>
        </w:rPr>
        <w:t>P</w:t>
      </w:r>
      <w:r w:rsidR="00161A02" w:rsidRPr="00FB0BF2">
        <w:rPr>
          <w:rFonts w:cstheme="minorHAnsi"/>
          <w:b/>
          <w:bCs/>
          <w:sz w:val="20"/>
          <w:szCs w:val="20"/>
        </w:rPr>
        <w:t>rofil absolventa</w:t>
      </w:r>
      <w:r w:rsidRPr="00FB0BF2">
        <w:rPr>
          <w:rFonts w:cstheme="minorHAnsi"/>
          <w:b/>
          <w:bCs/>
          <w:sz w:val="20"/>
          <w:szCs w:val="20"/>
        </w:rPr>
        <w:t xml:space="preserve"> a ciele </w:t>
      </w:r>
      <w:r w:rsidR="00D83FA4" w:rsidRPr="00FB0BF2">
        <w:rPr>
          <w:rFonts w:cstheme="minorHAnsi"/>
          <w:b/>
          <w:bCs/>
          <w:sz w:val="20"/>
          <w:szCs w:val="20"/>
        </w:rPr>
        <w:t xml:space="preserve">vzdelávania </w:t>
      </w:r>
    </w:p>
    <w:p w14:paraId="70508A52" w14:textId="6FBC8654" w:rsidR="003F2B57" w:rsidRDefault="004A4FA4"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 xml:space="preserve">Vysoká škola popíše ciele vzdelávania </w:t>
      </w:r>
      <w:r w:rsidR="00D83FA4" w:rsidRPr="00862CAB">
        <w:rPr>
          <w:rFonts w:cstheme="minorHAnsi"/>
          <w:color w:val="000000"/>
          <w:sz w:val="16"/>
          <w:szCs w:val="16"/>
        </w:rPr>
        <w:t xml:space="preserve">študijného programu </w:t>
      </w:r>
      <w:r w:rsidRPr="00862CAB">
        <w:rPr>
          <w:rFonts w:cstheme="minorHAnsi"/>
          <w:color w:val="000000"/>
          <w:sz w:val="16"/>
          <w:szCs w:val="16"/>
        </w:rPr>
        <w:t>a</w:t>
      </w:r>
      <w:r w:rsidR="009B1167" w:rsidRPr="00862CAB">
        <w:rPr>
          <w:rFonts w:cstheme="minorHAnsi"/>
          <w:color w:val="000000"/>
          <w:sz w:val="16"/>
          <w:szCs w:val="16"/>
        </w:rPr>
        <w:t>ko</w:t>
      </w:r>
      <w:r w:rsidRPr="00862CAB">
        <w:rPr>
          <w:rFonts w:cstheme="minorHAnsi"/>
          <w:color w:val="000000"/>
          <w:sz w:val="16"/>
          <w:szCs w:val="16"/>
        </w:rPr>
        <w:t xml:space="preserve"> </w:t>
      </w:r>
      <w:r w:rsidRPr="00862CAB">
        <w:rPr>
          <w:rFonts w:cstheme="minorHAnsi"/>
          <w:sz w:val="16"/>
          <w:szCs w:val="16"/>
        </w:rPr>
        <w:t>schopnost</w:t>
      </w:r>
      <w:r w:rsidR="009B1167" w:rsidRPr="00862CAB">
        <w:rPr>
          <w:rFonts w:cstheme="minorHAnsi"/>
          <w:sz w:val="16"/>
          <w:szCs w:val="16"/>
        </w:rPr>
        <w:t>i</w:t>
      </w:r>
      <w:r w:rsidRPr="00862CAB">
        <w:rPr>
          <w:rFonts w:cstheme="minorHAnsi"/>
          <w:sz w:val="16"/>
          <w:szCs w:val="16"/>
        </w:rPr>
        <w:t xml:space="preserve"> </w:t>
      </w:r>
      <w:r w:rsidRPr="00862CAB">
        <w:rPr>
          <w:rFonts w:cstheme="minorHAnsi"/>
          <w:color w:val="000000"/>
          <w:sz w:val="16"/>
          <w:szCs w:val="16"/>
        </w:rPr>
        <w:t xml:space="preserve">študenta v čase ukončenia </w:t>
      </w:r>
      <w:r w:rsidR="009B1167" w:rsidRPr="00862CAB">
        <w:rPr>
          <w:rFonts w:cstheme="minorHAnsi"/>
          <w:color w:val="000000"/>
          <w:sz w:val="16"/>
          <w:szCs w:val="16"/>
        </w:rPr>
        <w:t xml:space="preserve">študijného </w:t>
      </w:r>
      <w:r w:rsidRPr="00862CAB">
        <w:rPr>
          <w:rFonts w:cstheme="minorHAnsi"/>
          <w:color w:val="000000"/>
          <w:sz w:val="16"/>
          <w:szCs w:val="16"/>
        </w:rPr>
        <w:t>programu</w:t>
      </w:r>
      <w:r w:rsidR="001E7761" w:rsidRPr="00862CAB">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6"/>
      </w:r>
      <w:r w:rsidR="008667AF" w:rsidRPr="00862CAB">
        <w:rPr>
          <w:rFonts w:cstheme="minorHAnsi"/>
          <w:color w:val="000000"/>
          <w:sz w:val="16"/>
          <w:szCs w:val="16"/>
        </w:rPr>
        <w:t xml:space="preserve">. </w:t>
      </w:r>
    </w:p>
    <w:p w14:paraId="2E7A464B" w14:textId="77777777" w:rsidR="008F29D9" w:rsidRDefault="008F29D9" w:rsidP="008F29D9">
      <w:pPr>
        <w:pStyle w:val="Odsekzoznamu"/>
        <w:autoSpaceDE w:val="0"/>
        <w:autoSpaceDN w:val="0"/>
        <w:adjustRightInd w:val="0"/>
        <w:spacing w:after="0" w:line="240" w:lineRule="auto"/>
        <w:ind w:left="360"/>
        <w:jc w:val="both"/>
        <w:rPr>
          <w:rFonts w:cstheme="minorHAnsi"/>
          <w:color w:val="000000"/>
          <w:sz w:val="16"/>
          <w:szCs w:val="16"/>
        </w:rPr>
      </w:pPr>
    </w:p>
    <w:p w14:paraId="3431DFD5" w14:textId="77777777" w:rsidR="006F578D" w:rsidRPr="006F578D" w:rsidRDefault="006F578D" w:rsidP="006F578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Cieľom študijného programu Turizmus, hotelierstvo a kúpeľníctvo je poskytnúť študentom kvalitné vzdelávanie a pripraviť ich na uplatnenie na pracovnom trhu v konkurenčnom a rýchlo sa meniacom prostredí domáceho a medzinárodného cestovného ruchu. Tento cieľ je v študijnom programe  dosahovaný  prostredníctvom merateľných vzdelávacích výstupov v jednotlivých predmetoch študijného programu a je transformovaný do schopnosti študenta v čase ukončenia študijného programu.</w:t>
      </w:r>
    </w:p>
    <w:p w14:paraId="7864C84A" w14:textId="77777777" w:rsidR="006F578D" w:rsidRPr="006F578D" w:rsidRDefault="006F578D" w:rsidP="006F578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Absolvent študijného programu má nasledujúce vedomosti,  zručnosti a kompetentnosti:</w:t>
      </w:r>
    </w:p>
    <w:p w14:paraId="4D64BDE3" w14:textId="77777777" w:rsidR="006F578D" w:rsidRPr="006F578D" w:rsidRDefault="006F578D"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6F578D">
        <w:rPr>
          <w:rFonts w:cstheme="minorHAnsi"/>
          <w:b/>
          <w:bCs/>
          <w:i/>
          <w:iCs/>
          <w:sz w:val="20"/>
          <w:szCs w:val="20"/>
        </w:rPr>
        <w:t>Vedomosti:</w:t>
      </w:r>
    </w:p>
    <w:p w14:paraId="2CD582CF"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vysvetliť  podstatu cestovného ruchu a chápať jeho význam pre svetovú a národnú ekonomiku a pre rozvoj regiónov v širších súvislostiach, </w:t>
      </w:r>
    </w:p>
    <w:p w14:paraId="160814C5"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orientovať  sa v problematike trhu cestovného ruchu, poznať všetky jeho zložky a mať prehľad o jeho súčasnom stave v domácom a medzinárodnom kontexte, </w:t>
      </w:r>
    </w:p>
    <w:p w14:paraId="4F118DAD"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klasifikovať špecifiká širokej škály  služieb cestovného ruchu, </w:t>
      </w:r>
    </w:p>
    <w:p w14:paraId="6F7503F4"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opísať princípy fungovania malých a stredných podnikov s akcentom na oblasť cestovného ruchu, </w:t>
      </w:r>
    </w:p>
    <w:p w14:paraId="7725AD3C"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ovládať základy manažmentu a marketingu podnikov cestovného ruchu (ubytovacích a stravovacích zariadení, kúpeľných podnikov, cestovných kancelárií a agentúr atď.), </w:t>
      </w:r>
    </w:p>
    <w:p w14:paraId="7B73D1E7"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ovládať základné ekonomické a právne kategórie spojené s podnikovo-hospodárskou činnosťou pri poskytovaní komplexných služieb cestovného ruchu, </w:t>
      </w:r>
    </w:p>
    <w:p w14:paraId="2548758B"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orientovať sa v oblasti interkultúrnej komunikácie a poznať špecifiká rôznych typov kultúr, </w:t>
      </w:r>
    </w:p>
    <w:p w14:paraId="67D21B41"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identifikovať  a vedieť zhodnotiť prírodný a antropogénny potenciál Slovenskej republiky a jej jednotlivých regiónov  z hľadiska  využiteľnosti pre cestovný ruch, </w:t>
      </w:r>
    </w:p>
    <w:p w14:paraId="026C6A94"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vysvetliť význam turistických  produktov pre udržateľný rozvoj destinácií cestovného ruchu, </w:t>
      </w:r>
    </w:p>
    <w:p w14:paraId="14415AB4"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objasniť využitie prírodných liečivých zdrojov v podmienkach konkrétnych kúpeľných podnikov na Slovensku, </w:t>
      </w:r>
    </w:p>
    <w:p w14:paraId="29572E06" w14:textId="585B7FB9" w:rsidR="006F578D" w:rsidRPr="00DC5CEF" w:rsidRDefault="006F578D" w:rsidP="00DC5CEF">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charakterizovať matematicko-štatistické  inštrumentárium  a manažérske nástroje  pri riadení obchodno-prevádzkových procesov v podnikoch cestovného ruchu,  </w:t>
      </w:r>
    </w:p>
    <w:p w14:paraId="1F680494" w14:textId="77777777" w:rsidR="00DC5CEF" w:rsidRPr="00142695" w:rsidRDefault="00DC5CEF" w:rsidP="00DC5CEF">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142695">
        <w:rPr>
          <w:rFonts w:cstheme="minorHAnsi"/>
          <w:i/>
          <w:iCs/>
          <w:sz w:val="20"/>
          <w:szCs w:val="20"/>
        </w:rPr>
        <w:t>poznať a rozumieť pojmom, princípom a typológii multimediálnych informačných dokumentov v digitálnom a AI kontexte,</w:t>
      </w:r>
    </w:p>
    <w:p w14:paraId="555B01FC" w14:textId="2F1B5F1E" w:rsidR="00DC5CEF" w:rsidRPr="00142695" w:rsidRDefault="00DC5CEF" w:rsidP="00DC5CEF">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142695">
        <w:rPr>
          <w:rFonts w:cstheme="minorHAnsi"/>
          <w:i/>
          <w:iCs/>
          <w:sz w:val="20"/>
          <w:szCs w:val="20"/>
        </w:rPr>
        <w:t xml:space="preserve">mať prehľad o súčasných generatívnych AI technológiách (jazykové modely, difúzne modely pre obraz a video, </w:t>
      </w:r>
      <w:proofErr w:type="spellStart"/>
      <w:r w:rsidRPr="00142695">
        <w:rPr>
          <w:rFonts w:cstheme="minorHAnsi"/>
          <w:i/>
          <w:iCs/>
          <w:sz w:val="20"/>
          <w:szCs w:val="20"/>
        </w:rPr>
        <w:t>autio</w:t>
      </w:r>
      <w:proofErr w:type="spellEnd"/>
      <w:r w:rsidRPr="00142695">
        <w:rPr>
          <w:rFonts w:cstheme="minorHAnsi"/>
          <w:i/>
          <w:iCs/>
          <w:sz w:val="20"/>
          <w:szCs w:val="20"/>
        </w:rPr>
        <w:t xml:space="preserve"> modely) a ich uplatnení pri tvorbe obsahu,</w:t>
      </w:r>
    </w:p>
    <w:p w14:paraId="1A355AB0"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ovládať princípy, nástroje a procesy v oblasti tvorby marketingovej stratégie a marketingovej komunikácie podnikov cestovného ruchu, </w:t>
      </w:r>
    </w:p>
    <w:p w14:paraId="0BE4C052"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lastRenderedPageBreak/>
        <w:t xml:space="preserve">ovládať  zásady a princípy udržateľného rozvoja a etického kódexu cestovného ruchu. </w:t>
      </w:r>
    </w:p>
    <w:p w14:paraId="48774E68" w14:textId="4B3DBDAE" w:rsidR="004B6B6B" w:rsidRPr="006F578D" w:rsidRDefault="004B6B6B"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6CD8A825" w14:textId="77777777" w:rsidR="006F578D" w:rsidRPr="006F578D" w:rsidRDefault="006F578D"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6F578D">
        <w:rPr>
          <w:rFonts w:cstheme="minorHAnsi"/>
          <w:b/>
          <w:bCs/>
          <w:i/>
          <w:iCs/>
          <w:sz w:val="20"/>
          <w:szCs w:val="20"/>
        </w:rPr>
        <w:t>Zručnosti:</w:t>
      </w:r>
    </w:p>
    <w:p w14:paraId="4EB78D80"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zhodnotiť trendy rozvoja cestovného ruchu v medzinárodnom kontexte a ich vplyv na činnosť podnikov cestovného ruchu (ubytovacích a stravovacích zariadení, kúpeľných podnikov, cestovných kancelárií a agentúr atď.),</w:t>
      </w:r>
    </w:p>
    <w:p w14:paraId="72BC3D4A"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vyhodnotiť súčasný stav cestovného ruchu v rámci konkrétneho územia s prihliadnutím na jeho udržateľný rozvoj, </w:t>
      </w:r>
    </w:p>
    <w:p w14:paraId="3A883F43"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navrhnúť a zostaviť vhodnú štruktúru ponúkaných služieb pre jednotlivé segmenty trhu cestovného ruchu, </w:t>
      </w:r>
    </w:p>
    <w:p w14:paraId="17EFBF17"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spracovať komplexnú ponuku turistických produktov v závislosti od potenciálu destinácie cestovného ruchu,</w:t>
      </w:r>
    </w:p>
    <w:p w14:paraId="63828F59"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 viesť a koordinovať vývoj nových produktov a upravovať existujúce produkty tak, aby vyhovovali meniacim sa podmienkam na trhu cestovného ruchu,</w:t>
      </w:r>
    </w:p>
    <w:p w14:paraId="22C239CD"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identifikovať , analyzovať a riešiť problémy v súvislosti s poskytovaním komplexných služieb cestovného ruchu v konkrétnej  destinácií,</w:t>
      </w:r>
    </w:p>
    <w:p w14:paraId="1030399A"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aplikovať manažérske a podnikateľské princípy manažmentu v praxi podnikov cestovného ruchu (ubytovacích a stravovacích zariadení, kúpeľných podnikov, cestovných kancelárií a agentúr atď.),</w:t>
      </w:r>
    </w:p>
    <w:p w14:paraId="251E9167"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riadiť praktické projekty a procesy v podnikoch cestovného ruchu  na operatívnej a taktickej úrovni,</w:t>
      </w:r>
    </w:p>
    <w:p w14:paraId="20BCE8B2"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hodnotiť procesy poskytovania služieb cestovného ruchu z hľadiska hospodárnosti a kvality,</w:t>
      </w:r>
    </w:p>
    <w:p w14:paraId="0A37CB0F"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zhromažďovať, analyzovať a vyhodnocovať informácie používaním štatistickej analýzy,</w:t>
      </w:r>
    </w:p>
    <w:p w14:paraId="1975C27D"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aktívne pracovať s počítačom, používať elektronické médiá a potrebné softvérové produkty,</w:t>
      </w:r>
    </w:p>
    <w:p w14:paraId="55B2E630"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aplikovať základné princípy marketingu do praxe podnikov cestovného ruchu (ubytovacích a stravovacích zariadení, kúpeľných podnikov, cestovných kancelárií a agentúr atď.),</w:t>
      </w:r>
    </w:p>
    <w:p w14:paraId="4B35A2CB"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vypracovať, implementovať, monitorovať a kontrolovať strategické marketingové plány za účelom zabezpečenia súladu s poslaním podniku, </w:t>
      </w:r>
    </w:p>
    <w:p w14:paraId="63B31A0A"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efektívne vyhodnocovať marketingové kampane na predajné účely používané v oblasti cestovného ruchu, </w:t>
      </w:r>
    </w:p>
    <w:p w14:paraId="68FAD8BB" w14:textId="77777777" w:rsid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robiť rozhodnutia na základe analýzy trhového prostredia, </w:t>
      </w:r>
    </w:p>
    <w:p w14:paraId="5B134A80" w14:textId="77777777" w:rsidR="00DC5CEF" w:rsidRPr="00142695" w:rsidRDefault="00DC5CEF" w:rsidP="00DC5CEF">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142695">
        <w:rPr>
          <w:rFonts w:cstheme="minorHAnsi"/>
          <w:i/>
          <w:iCs/>
          <w:sz w:val="20"/>
          <w:szCs w:val="20"/>
        </w:rPr>
        <w:t xml:space="preserve">dokáže identifikovať vhodný formát, kanál a tvorivý prístup pre konkrétny komunikačný cieľ,  </w:t>
      </w:r>
    </w:p>
    <w:p w14:paraId="0E1DFF19" w14:textId="77777777" w:rsidR="00DC5CEF" w:rsidRPr="00142695" w:rsidRDefault="00DC5CEF" w:rsidP="00DC5CEF">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142695">
        <w:rPr>
          <w:rFonts w:cstheme="minorHAnsi"/>
          <w:i/>
          <w:iCs/>
          <w:sz w:val="20"/>
          <w:szCs w:val="20"/>
        </w:rPr>
        <w:t xml:space="preserve">dokáže vytvoriť multimediálne výstupy v textovej, vizuálnej, video a audio modalite s využitím AI nástrojov a tradičných tvorivých postupov, </w:t>
      </w:r>
    </w:p>
    <w:p w14:paraId="2A31FF13" w14:textId="25CD2873" w:rsidR="00DC5CEF" w:rsidRPr="00142695" w:rsidRDefault="00DC5CEF" w:rsidP="00DC5CEF">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142695">
        <w:rPr>
          <w:rFonts w:cstheme="minorHAnsi"/>
          <w:i/>
          <w:iCs/>
          <w:sz w:val="20"/>
          <w:szCs w:val="20"/>
        </w:rPr>
        <w:t xml:space="preserve">dokáže uplatniť princípy vizuálnej identity, </w:t>
      </w:r>
      <w:proofErr w:type="spellStart"/>
      <w:r w:rsidRPr="00142695">
        <w:rPr>
          <w:rFonts w:cstheme="minorHAnsi"/>
          <w:i/>
          <w:iCs/>
          <w:sz w:val="20"/>
          <w:szCs w:val="20"/>
        </w:rPr>
        <w:t>brand</w:t>
      </w:r>
      <w:proofErr w:type="spellEnd"/>
      <w:r w:rsidRPr="00142695">
        <w:rPr>
          <w:rFonts w:cstheme="minorHAnsi"/>
          <w:i/>
          <w:iCs/>
          <w:sz w:val="20"/>
          <w:szCs w:val="20"/>
        </w:rPr>
        <w:t xml:space="preserve"> systému  a </w:t>
      </w:r>
      <w:proofErr w:type="spellStart"/>
      <w:r w:rsidRPr="00142695">
        <w:rPr>
          <w:rFonts w:cstheme="minorHAnsi"/>
          <w:i/>
          <w:iCs/>
          <w:sz w:val="20"/>
          <w:szCs w:val="20"/>
        </w:rPr>
        <w:t>storytellingu</w:t>
      </w:r>
      <w:proofErr w:type="spellEnd"/>
      <w:r w:rsidRPr="00142695">
        <w:rPr>
          <w:rFonts w:cstheme="minorHAnsi"/>
          <w:i/>
          <w:iCs/>
          <w:sz w:val="20"/>
          <w:szCs w:val="20"/>
        </w:rPr>
        <w:t xml:space="preserve"> do reálnych mediálnych výstupov, </w:t>
      </w:r>
    </w:p>
    <w:p w14:paraId="55CCC389" w14:textId="740918B9"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142695">
        <w:rPr>
          <w:rFonts w:cstheme="minorHAnsi"/>
          <w:i/>
          <w:iCs/>
          <w:sz w:val="20"/>
          <w:szCs w:val="20"/>
        </w:rPr>
        <w:t>komunikovať písomne a ústne v</w:t>
      </w:r>
      <w:r w:rsidR="00DC5CEF" w:rsidRPr="00142695">
        <w:rPr>
          <w:rFonts w:cstheme="minorHAnsi"/>
          <w:i/>
          <w:iCs/>
          <w:sz w:val="20"/>
          <w:szCs w:val="20"/>
        </w:rPr>
        <w:t xml:space="preserve"> jednom svetovom jazyku </w:t>
      </w:r>
      <w:r w:rsidRPr="00142695">
        <w:rPr>
          <w:rFonts w:cstheme="minorHAnsi"/>
          <w:i/>
          <w:iCs/>
          <w:sz w:val="20"/>
          <w:szCs w:val="20"/>
        </w:rPr>
        <w:t xml:space="preserve"> na úrovni </w:t>
      </w:r>
      <w:r w:rsidRPr="006F578D">
        <w:rPr>
          <w:rFonts w:cstheme="minorHAnsi"/>
          <w:i/>
          <w:iCs/>
          <w:sz w:val="20"/>
          <w:szCs w:val="20"/>
        </w:rPr>
        <w:t>B2 Spoločného európskeho referenčného rámca pre jazyky v rámci svojho odboru,</w:t>
      </w:r>
    </w:p>
    <w:p w14:paraId="2B764666"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efektívne komunikovať v rôznych kultúrnych kontextoch a s príslušníkmi rôznych kultúr.</w:t>
      </w:r>
    </w:p>
    <w:p w14:paraId="7377728C" w14:textId="77777777" w:rsidR="006F578D" w:rsidRPr="006F578D" w:rsidRDefault="006F578D"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4872473D" w14:textId="43C381E9" w:rsidR="006F578D" w:rsidRPr="006F578D" w:rsidRDefault="006F578D"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6F578D">
        <w:rPr>
          <w:rFonts w:cstheme="minorHAnsi"/>
          <w:b/>
          <w:bCs/>
          <w:i/>
          <w:iCs/>
          <w:sz w:val="20"/>
          <w:szCs w:val="20"/>
        </w:rPr>
        <w:t>Kompe</w:t>
      </w:r>
      <w:r w:rsidR="007F30D2">
        <w:rPr>
          <w:rFonts w:cstheme="minorHAnsi"/>
          <w:b/>
          <w:bCs/>
          <w:i/>
          <w:iCs/>
          <w:sz w:val="20"/>
          <w:szCs w:val="20"/>
        </w:rPr>
        <w:t>tencie</w:t>
      </w:r>
      <w:r w:rsidRPr="006F578D">
        <w:rPr>
          <w:rFonts w:cstheme="minorHAnsi"/>
          <w:b/>
          <w:bCs/>
          <w:i/>
          <w:iCs/>
          <w:sz w:val="20"/>
          <w:szCs w:val="20"/>
        </w:rPr>
        <w:t>:</w:t>
      </w:r>
    </w:p>
    <w:p w14:paraId="6323DC07"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samostatne analyzovať a riešiť problémy v meniacom sa prostredí domáceho a medzinárodného cestovného ruchu,</w:t>
      </w:r>
    </w:p>
    <w:p w14:paraId="71BCF5D2"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schopnosť plánovať, autonómne a zodpovedne sa rozhodovať, </w:t>
      </w:r>
    </w:p>
    <w:p w14:paraId="792F6E19"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schopnosť samostatne riešiť konfliktné situácie, </w:t>
      </w:r>
    </w:p>
    <w:p w14:paraId="2B9FBC2E"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začať podnikateľskú činnosť v oblasti cestovného ruchu a vypracovať podnikateľský plán,</w:t>
      </w:r>
    </w:p>
    <w:p w14:paraId="2A02F75F"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kritického myslenia, tvorivosti, flexibility,</w:t>
      </w:r>
    </w:p>
    <w:p w14:paraId="4ED8B600"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schopnosť efektívne komunikovať a prezentovať informácie a znalosti, </w:t>
      </w:r>
    </w:p>
    <w:p w14:paraId="6ACB0A92"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empatie a rešpektovania kultúrnej rozmanitosti,</w:t>
      </w:r>
    </w:p>
    <w:p w14:paraId="0A616473"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efektívnej tímovej práce pri plnení odborných pracovných úloh,</w:t>
      </w:r>
    </w:p>
    <w:p w14:paraId="55574859"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argumentovať a profesionálne prezentovať vlastné stanoviská,</w:t>
      </w:r>
    </w:p>
    <w:p w14:paraId="107F5D7F"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analyzovať údaje (matematické, štatistické, finančné atď.),</w:t>
      </w:r>
    </w:p>
    <w:p w14:paraId="0132787A" w14:textId="7E30CB27" w:rsid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odborne zabezpečovať podnikateľské činnosti a manažovať inovácie,</w:t>
      </w:r>
    </w:p>
    <w:p w14:paraId="0293010D" w14:textId="5BA502FA" w:rsidR="006F578D" w:rsidRPr="007F30D2"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C6FDC">
        <w:rPr>
          <w:rFonts w:cstheme="minorHAnsi"/>
          <w:i/>
          <w:iCs/>
          <w:sz w:val="20"/>
          <w:szCs w:val="20"/>
        </w:rPr>
        <w:t>schopnosť a záujem celoživotne sa vzdelávať.</w:t>
      </w:r>
    </w:p>
    <w:p w14:paraId="69CBD1D5" w14:textId="77777777" w:rsidR="006F578D" w:rsidRDefault="006F578D"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color w:val="FF0000"/>
          <w:sz w:val="20"/>
          <w:szCs w:val="20"/>
        </w:rPr>
      </w:pPr>
    </w:p>
    <w:p w14:paraId="47090386" w14:textId="77777777" w:rsidR="00286B80" w:rsidRPr="00ED0F9B" w:rsidRDefault="00286B80" w:rsidP="00ED0F9B">
      <w:pPr>
        <w:autoSpaceDE w:val="0"/>
        <w:autoSpaceDN w:val="0"/>
        <w:adjustRightInd w:val="0"/>
        <w:spacing w:after="0" w:line="240" w:lineRule="auto"/>
        <w:jc w:val="both"/>
        <w:rPr>
          <w:rFonts w:cstheme="minorHAnsi"/>
          <w:color w:val="000000"/>
          <w:sz w:val="16"/>
          <w:szCs w:val="16"/>
        </w:rPr>
      </w:pPr>
      <w:bookmarkStart w:id="2" w:name="_Hlk93044011"/>
    </w:p>
    <w:p w14:paraId="59C1CEF2" w14:textId="77777777" w:rsidR="005B0BA7" w:rsidRDefault="004A4FA4" w:rsidP="005B0BA7">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Vysoká škola indikuje povolania</w:t>
      </w:r>
      <w:r w:rsidR="007B703F" w:rsidRPr="00862CAB">
        <w:rPr>
          <w:rFonts w:cstheme="minorHAnsi"/>
          <w:color w:val="000000"/>
          <w:sz w:val="16"/>
          <w:szCs w:val="16"/>
        </w:rPr>
        <w:t>,</w:t>
      </w:r>
      <w:r w:rsidRPr="00862CAB">
        <w:rPr>
          <w:rFonts w:cstheme="minorHAnsi"/>
          <w:color w:val="000000"/>
          <w:sz w:val="16"/>
          <w:szCs w:val="16"/>
        </w:rPr>
        <w:t xml:space="preserve"> na výkon ktorých je absolvent v čase absolvovania štúdia pripravený</w:t>
      </w:r>
      <w:r w:rsidR="00E41829" w:rsidRPr="00862CAB">
        <w:rPr>
          <w:rFonts w:cstheme="minorHAnsi"/>
          <w:color w:val="000000"/>
          <w:sz w:val="16"/>
          <w:szCs w:val="16"/>
        </w:rPr>
        <w:t xml:space="preserve"> a</w:t>
      </w:r>
      <w:r w:rsidR="006A1012">
        <w:rPr>
          <w:rFonts w:cstheme="minorHAnsi"/>
          <w:color w:val="000000"/>
          <w:sz w:val="16"/>
          <w:szCs w:val="16"/>
        </w:rPr>
        <w:t> </w:t>
      </w:r>
      <w:r w:rsidR="00E41829" w:rsidRPr="00862CAB">
        <w:rPr>
          <w:rFonts w:cstheme="minorHAnsi"/>
          <w:color w:val="000000"/>
          <w:sz w:val="16"/>
          <w:szCs w:val="16"/>
        </w:rPr>
        <w:t>potenciál</w:t>
      </w:r>
      <w:r w:rsidR="006A1012">
        <w:rPr>
          <w:rFonts w:cstheme="minorHAnsi"/>
          <w:color w:val="000000"/>
          <w:sz w:val="16"/>
          <w:szCs w:val="16"/>
        </w:rPr>
        <w:t xml:space="preserve"> študijného </w:t>
      </w:r>
      <w:r w:rsidR="00E41829" w:rsidRPr="00862CAB">
        <w:rPr>
          <w:rFonts w:cstheme="minorHAnsi"/>
          <w:color w:val="000000"/>
          <w:sz w:val="16"/>
          <w:szCs w:val="16"/>
        </w:rPr>
        <w:t>programu z pohľadu uplatn</w:t>
      </w:r>
      <w:r w:rsidR="00560A71" w:rsidRPr="00862CAB">
        <w:rPr>
          <w:rFonts w:cstheme="minorHAnsi"/>
          <w:color w:val="000000"/>
          <w:sz w:val="16"/>
          <w:szCs w:val="16"/>
        </w:rPr>
        <w:t>enia</w:t>
      </w:r>
      <w:r w:rsidR="00D8257E" w:rsidRPr="00862CAB">
        <w:rPr>
          <w:rFonts w:cstheme="minorHAnsi"/>
          <w:color w:val="000000"/>
          <w:sz w:val="16"/>
          <w:szCs w:val="16"/>
        </w:rPr>
        <w:t xml:space="preserve"> absolventov.</w:t>
      </w:r>
    </w:p>
    <w:p w14:paraId="236F6619" w14:textId="77777777" w:rsidR="008F29D9" w:rsidRPr="00662C4E" w:rsidRDefault="008F29D9" w:rsidP="00662C4E">
      <w:pPr>
        <w:autoSpaceDE w:val="0"/>
        <w:autoSpaceDN w:val="0"/>
        <w:adjustRightInd w:val="0"/>
        <w:spacing w:after="0" w:line="240" w:lineRule="auto"/>
        <w:jc w:val="both"/>
        <w:rPr>
          <w:rFonts w:cstheme="minorHAnsi"/>
          <w:color w:val="000000"/>
          <w:sz w:val="16"/>
          <w:szCs w:val="16"/>
        </w:rPr>
      </w:pPr>
    </w:p>
    <w:bookmarkEnd w:id="2"/>
    <w:p w14:paraId="2427C79B" w14:textId="784DAAF3" w:rsidR="00E04290" w:rsidRPr="005F636B"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color w:val="EE0000"/>
          <w:sz w:val="20"/>
          <w:szCs w:val="20"/>
        </w:rPr>
      </w:pPr>
      <w:r w:rsidRPr="00E04290">
        <w:rPr>
          <w:rFonts w:cstheme="minorHAnsi"/>
          <w:i/>
          <w:iCs/>
          <w:sz w:val="20"/>
          <w:szCs w:val="20"/>
        </w:rPr>
        <w:t xml:space="preserve">Bakalársky študijný program Turizmus, hotelierstvo a kúpeľníctvo pripravuje študentov na profesionálnu kariéru v oblasti cestovného ruchu, hotelierstva a kúpeľných podnikov v domácom aj medzinárodnom prostredí. Absolvent programu je kvalifikovaný ekonóm - technológ služieb cestovného ruchu a je pripravený pre prax na základnom a strednom stupni riadenia v podnikovej sfére služieb cestovného ruchu. Je schopný organizovať a riadiť obchodno-prevádzkové procesy a viesť pracovný kolektív v podnikoch cestovného ruchu. Je zároveň pripravený realizovať samostatné podnikanie a v rámci neho spracovať rôzne podnikové štatistiky a analýzy za účelom monitorovania a vyhodnocovania spokojnosti zákazníkov, manažovať značku destinácie cestovného ruchu a jej imidž.  Počas štúdia nadobudne sústavu všeobecných vedomostí z oblasti ekonómie, práva, matematicko-štatistických metód, manažmentu a marketingu, </w:t>
      </w:r>
      <w:r w:rsidRPr="00142695">
        <w:rPr>
          <w:rFonts w:cstheme="minorHAnsi"/>
          <w:i/>
          <w:iCs/>
          <w:sz w:val="20"/>
          <w:szCs w:val="20"/>
        </w:rPr>
        <w:t>financií a účtovníctva a psychológie. Tieto vedomosti dopĺňajú odborné poznatky z oblastí, ktoré špecifikujú pôsobenie v cestovnom ruchu, a to základy cestovného ruchu</w:t>
      </w:r>
      <w:r w:rsidR="00DC5CEF" w:rsidRPr="00142695">
        <w:rPr>
          <w:rFonts w:cstheme="minorHAnsi"/>
          <w:i/>
          <w:iCs/>
          <w:sz w:val="20"/>
          <w:szCs w:val="20"/>
        </w:rPr>
        <w:t xml:space="preserve">, </w:t>
      </w:r>
      <w:proofErr w:type="spellStart"/>
      <w:r w:rsidR="00DC5CEF" w:rsidRPr="00142695">
        <w:rPr>
          <w:rFonts w:cstheme="minorHAnsi"/>
          <w:i/>
          <w:iCs/>
          <w:sz w:val="20"/>
          <w:szCs w:val="20"/>
        </w:rPr>
        <w:t>destinačného</w:t>
      </w:r>
      <w:proofErr w:type="spellEnd"/>
      <w:r w:rsidR="00DC5CEF" w:rsidRPr="00142695">
        <w:rPr>
          <w:rFonts w:cstheme="minorHAnsi"/>
          <w:i/>
          <w:iCs/>
          <w:sz w:val="20"/>
          <w:szCs w:val="20"/>
        </w:rPr>
        <w:t xml:space="preserve"> manažmentu a tvorby turistických produktov, manažmentu služieb a podujatí v cestovnom ruchu, manažmentu hotelových služieb, technológie </w:t>
      </w:r>
      <w:proofErr w:type="spellStart"/>
      <w:r w:rsidR="00DC5CEF" w:rsidRPr="00142695">
        <w:rPr>
          <w:rFonts w:cstheme="minorHAnsi"/>
          <w:i/>
          <w:iCs/>
          <w:sz w:val="20"/>
          <w:szCs w:val="20"/>
        </w:rPr>
        <w:t>kúpeľníckych</w:t>
      </w:r>
      <w:proofErr w:type="spellEnd"/>
      <w:r w:rsidR="00DC5CEF" w:rsidRPr="00142695">
        <w:rPr>
          <w:rFonts w:cstheme="minorHAnsi"/>
          <w:i/>
          <w:iCs/>
          <w:sz w:val="20"/>
          <w:szCs w:val="20"/>
        </w:rPr>
        <w:t xml:space="preserve"> služieb a cestovných kancelárií a agentúr. Získané vedomosti sú doplnené o odborné komunikačné spôsobilosti v jednom svetovom jazyku a praktické zručnosti z digitálnej a AI tvorby multimediálnych dokumentov. </w:t>
      </w:r>
      <w:r w:rsidRPr="00142695">
        <w:rPr>
          <w:rFonts w:cstheme="minorHAnsi"/>
          <w:i/>
          <w:iCs/>
          <w:sz w:val="20"/>
          <w:szCs w:val="20"/>
        </w:rPr>
        <w:t xml:space="preserve"> </w:t>
      </w:r>
    </w:p>
    <w:p w14:paraId="6FBC0580" w14:textId="77777777" w:rsidR="00D752F6" w:rsidRDefault="00D752F6"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p>
    <w:p w14:paraId="7FBD9A56" w14:textId="77777777" w:rsidR="00E04290" w:rsidRPr="00E04290"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Absolvovanie študijného programu umožní absolventom v rámci zodpovedajúcej úrovne Slovenského kvalifikačného rámca (úroveň 6) vykonávať nasledujúce povolania špecifikované v </w:t>
      </w:r>
      <w:r w:rsidRPr="00E04290">
        <w:rPr>
          <w:rFonts w:cstheme="minorHAnsi"/>
          <w:b/>
          <w:i/>
          <w:iCs/>
          <w:sz w:val="20"/>
          <w:szCs w:val="20"/>
        </w:rPr>
        <w:t>Národnej sústave kvalifikácií</w:t>
      </w:r>
      <w:r w:rsidRPr="00E04290">
        <w:rPr>
          <w:rFonts w:cstheme="minorHAnsi"/>
          <w:i/>
          <w:iCs/>
          <w:sz w:val="20"/>
          <w:szCs w:val="20"/>
        </w:rPr>
        <w:t>:</w:t>
      </w:r>
    </w:p>
    <w:p w14:paraId="27D6E508" w14:textId="77777777" w:rsidR="00E04290" w:rsidRPr="00E04290" w:rsidRDefault="00E04290" w:rsidP="00E04290">
      <w:pPr>
        <w:numPr>
          <w:ilvl w:val="0"/>
          <w:numId w:val="39"/>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C 1439010-00708 Manažér turistického informačného centra</w:t>
      </w:r>
    </w:p>
    <w:p w14:paraId="7A1D2D42" w14:textId="77777777" w:rsidR="00E04290" w:rsidRPr="00E04290" w:rsidRDefault="00E04290" w:rsidP="00E04290">
      <w:pPr>
        <w:numPr>
          <w:ilvl w:val="0"/>
          <w:numId w:val="39"/>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U4221002-01610 Pracovník turistického informačného centra.</w:t>
      </w:r>
    </w:p>
    <w:p w14:paraId="4C5E3683" w14:textId="77777777" w:rsidR="00E04290" w:rsidRPr="00E04290"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p>
    <w:p w14:paraId="555E0B0B" w14:textId="77777777" w:rsidR="00E04290" w:rsidRPr="00E04290"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Vychádzajúc z </w:t>
      </w:r>
      <w:r w:rsidRPr="00E04290">
        <w:rPr>
          <w:rFonts w:cstheme="minorHAnsi"/>
          <w:b/>
          <w:bCs/>
          <w:i/>
          <w:iCs/>
          <w:sz w:val="20"/>
          <w:szCs w:val="20"/>
        </w:rPr>
        <w:t>Národnej sústavy povolaní,</w:t>
      </w:r>
      <w:r w:rsidRPr="00E04290">
        <w:rPr>
          <w:rFonts w:cstheme="minorHAnsi"/>
          <w:i/>
          <w:iCs/>
          <w:sz w:val="20"/>
          <w:szCs w:val="20"/>
        </w:rPr>
        <w:t xml:space="preserve"> sektorová  rada Obchod, marketing, gastronómia a cestovný ruch,  absolvovanie študijného programu  umožní vykonávať nasledujúce povolania:</w:t>
      </w:r>
    </w:p>
    <w:p w14:paraId="13DA7B77" w14:textId="77777777" w:rsidR="00E04290" w:rsidRPr="00E04290" w:rsidRDefault="00E04290" w:rsidP="00E04290">
      <w:pPr>
        <w:numPr>
          <w:ilvl w:val="0"/>
          <w:numId w:val="40"/>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SK ISCO-08: 1439009 Riadiaci pracovník (manažér) cestovnej kancelárie, cestovnej agentúry</w:t>
      </w:r>
    </w:p>
    <w:p w14:paraId="3FBF4F3C" w14:textId="77777777" w:rsidR="00E04290" w:rsidRPr="00E04290" w:rsidRDefault="00E04290" w:rsidP="00E04290">
      <w:pPr>
        <w:numPr>
          <w:ilvl w:val="0"/>
          <w:numId w:val="40"/>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 xml:space="preserve">SK ISCO-08: 4221002 Pracovník turistického informačného centra </w:t>
      </w:r>
    </w:p>
    <w:p w14:paraId="294F83D2" w14:textId="77777777" w:rsidR="00E04290" w:rsidRPr="00E04290" w:rsidRDefault="00E04290" w:rsidP="00E04290">
      <w:pPr>
        <w:numPr>
          <w:ilvl w:val="0"/>
          <w:numId w:val="40"/>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 xml:space="preserve">SK ISCO-08 Riadiaci pracovník (manažér)  hotela, motela, botela – menšie zariadenia (požiadavka na stupeň odborného vzdelania závisí od veľkosti zariadenia) </w:t>
      </w:r>
    </w:p>
    <w:p w14:paraId="6A80CCA7" w14:textId="77777777" w:rsidR="00E04290" w:rsidRPr="00E04290"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p>
    <w:p w14:paraId="6A3819CD" w14:textId="77777777" w:rsidR="00E04290" w:rsidRPr="00E04290"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 xml:space="preserve">Štruktúra predmetov študijného programu však umožňuje oveľa širšie uplatnenie absolventov na trhu cestovného ruchu, ktorý v súčasnosti požaduje odborníkov najmä  na tvorbu produktov cestovného ruchu a  manažment a marketing destinácií cestovného ruchu. Získaná kvalifikácia umožní vykonávať aj nasledujúce povolania: </w:t>
      </w:r>
    </w:p>
    <w:p w14:paraId="0542C656" w14:textId="77777777" w:rsidR="00E04290" w:rsidRPr="00E04290" w:rsidRDefault="00E04290" w:rsidP="00E04290">
      <w:pPr>
        <w:numPr>
          <w:ilvl w:val="0"/>
          <w:numId w:val="37"/>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pracovník  (manažér) oblastnej organizácie cestovného ruchu,</w:t>
      </w:r>
    </w:p>
    <w:p w14:paraId="6DBF8431" w14:textId="77777777" w:rsidR="00E04290" w:rsidRPr="00E04290" w:rsidRDefault="00E04290" w:rsidP="00E04290">
      <w:pPr>
        <w:numPr>
          <w:ilvl w:val="0"/>
          <w:numId w:val="37"/>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pracovník (manažér) krajskej organizácie cestovného ruchu,</w:t>
      </w:r>
    </w:p>
    <w:p w14:paraId="673F396B" w14:textId="77777777" w:rsidR="00E04290" w:rsidRPr="00E04290" w:rsidRDefault="00E04290" w:rsidP="00E04290">
      <w:pPr>
        <w:numPr>
          <w:ilvl w:val="0"/>
          <w:numId w:val="38"/>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pracovník obchodného a marketingového oddelenia  kúpeľného podniku,</w:t>
      </w:r>
    </w:p>
    <w:p w14:paraId="7F8AB42E" w14:textId="77777777" w:rsidR="00E04290" w:rsidRPr="00E04290" w:rsidRDefault="00E04290" w:rsidP="00E04290">
      <w:pPr>
        <w:numPr>
          <w:ilvl w:val="0"/>
          <w:numId w:val="38"/>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 xml:space="preserve">riadiaci pracovník (manažér) v športových, rekreačných a kultúrnych zariadeniach, </w:t>
      </w:r>
    </w:p>
    <w:p w14:paraId="072F41A6" w14:textId="77777777" w:rsidR="00E04290" w:rsidRPr="00E04290" w:rsidRDefault="00E04290" w:rsidP="00E04290">
      <w:pPr>
        <w:numPr>
          <w:ilvl w:val="0"/>
          <w:numId w:val="38"/>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riadiaci pracovník (manažér) rekreačného strediska.</w:t>
      </w:r>
    </w:p>
    <w:p w14:paraId="6E4379EB" w14:textId="77777777" w:rsidR="00E04290" w:rsidRDefault="00E04290" w:rsidP="00B10CD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p>
    <w:p w14:paraId="32E004D2" w14:textId="77777777" w:rsidR="00FE628D" w:rsidRPr="00B213AC" w:rsidRDefault="00FE628D" w:rsidP="00FE628D">
      <w:pPr>
        <w:autoSpaceDE w:val="0"/>
        <w:autoSpaceDN w:val="0"/>
        <w:adjustRightInd w:val="0"/>
        <w:spacing w:after="0" w:line="240" w:lineRule="auto"/>
        <w:jc w:val="both"/>
        <w:rPr>
          <w:rFonts w:cstheme="minorHAnsi"/>
          <w:sz w:val="16"/>
          <w:szCs w:val="16"/>
        </w:rPr>
      </w:pPr>
    </w:p>
    <w:p w14:paraId="33D85B9D" w14:textId="7BAFC149" w:rsidR="0048758C" w:rsidRPr="000E7105" w:rsidRDefault="003D11F1"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0E7105">
        <w:rPr>
          <w:rFonts w:cstheme="minorHAnsi"/>
          <w:color w:val="000000"/>
          <w:sz w:val="16"/>
          <w:szCs w:val="16"/>
        </w:rPr>
        <w:t xml:space="preserve">relevantné </w:t>
      </w:r>
      <w:r w:rsidR="001C2232" w:rsidRPr="000E7105">
        <w:rPr>
          <w:rFonts w:cstheme="minorHAnsi"/>
          <w:color w:val="000000"/>
          <w:sz w:val="16"/>
          <w:szCs w:val="16"/>
        </w:rPr>
        <w:t>externé zainteresovan</w:t>
      </w:r>
      <w:r w:rsidR="00A82B9E" w:rsidRPr="000E7105">
        <w:rPr>
          <w:rFonts w:cstheme="minorHAnsi"/>
          <w:color w:val="000000"/>
          <w:sz w:val="16"/>
          <w:szCs w:val="16"/>
        </w:rPr>
        <w:t>é</w:t>
      </w:r>
      <w:r w:rsidR="001C2232" w:rsidRPr="000E7105">
        <w:rPr>
          <w:rFonts w:cstheme="minorHAnsi"/>
          <w:color w:val="000000"/>
          <w:sz w:val="16"/>
          <w:szCs w:val="16"/>
        </w:rPr>
        <w:t xml:space="preserve"> strany, ktoré poskytli vyjadrenie alebo súhlasné stanovisko k súlad</w:t>
      </w:r>
      <w:r w:rsidR="004721BA" w:rsidRPr="000E7105">
        <w:rPr>
          <w:rFonts w:cstheme="minorHAnsi"/>
          <w:color w:val="000000"/>
          <w:sz w:val="16"/>
          <w:szCs w:val="16"/>
        </w:rPr>
        <w:t>u</w:t>
      </w:r>
      <w:r w:rsidR="001C2232" w:rsidRPr="000E7105">
        <w:rPr>
          <w:rFonts w:cstheme="minorHAnsi"/>
          <w:color w:val="000000"/>
          <w:sz w:val="16"/>
          <w:szCs w:val="16"/>
        </w:rPr>
        <w:t xml:space="preserve"> získanej kvalifikácie so sektorovo-špecifickými požiadavkami na výkon povolania</w:t>
      </w:r>
      <w:r w:rsidR="003230C7" w:rsidRPr="000E7105">
        <w:rPr>
          <w:rStyle w:val="Odkaznapoznmkupodiarou"/>
          <w:rFonts w:cstheme="minorHAnsi"/>
          <w:b/>
          <w:bCs/>
          <w:sz w:val="16"/>
          <w:szCs w:val="16"/>
        </w:rPr>
        <w:footnoteReference w:id="7"/>
      </w:r>
      <w:r w:rsidR="004E3395" w:rsidRPr="000E7105">
        <w:rPr>
          <w:rFonts w:cstheme="minorHAnsi"/>
          <w:color w:val="000000"/>
          <w:sz w:val="16"/>
          <w:szCs w:val="16"/>
        </w:rPr>
        <w:t xml:space="preserve">. </w:t>
      </w:r>
    </w:p>
    <w:p w14:paraId="5E817E0E" w14:textId="56199711" w:rsidR="00A6279B" w:rsidRDefault="00A6279B" w:rsidP="00A6279B">
      <w:pPr>
        <w:autoSpaceDE w:val="0"/>
        <w:autoSpaceDN w:val="0"/>
        <w:adjustRightInd w:val="0"/>
        <w:spacing w:after="0" w:line="240" w:lineRule="auto"/>
        <w:jc w:val="both"/>
        <w:rPr>
          <w:rFonts w:cstheme="minorHAnsi"/>
          <w:color w:val="000000"/>
          <w:sz w:val="16"/>
          <w:szCs w:val="16"/>
        </w:rPr>
      </w:pPr>
    </w:p>
    <w:p w14:paraId="21BB8455" w14:textId="77777777" w:rsidR="00D752F6" w:rsidRPr="00142695" w:rsidRDefault="00D752F6" w:rsidP="00D752F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42695">
        <w:rPr>
          <w:rFonts w:cstheme="minorHAnsi"/>
          <w:i/>
          <w:iCs/>
          <w:sz w:val="20"/>
          <w:szCs w:val="20"/>
        </w:rPr>
        <w:t xml:space="preserve">Zainteresované strany boli oboznámené s navrhovanými úpravami študijného programu na zasadnutí dňa 02. 03. 2026. Na zasadnutí sa zúčastnili zástupcovia zamestnávateľov, študenti a členovia garančnej pätice študijného programu. Zo stany zainteresovaných strán neboli k úprave študijného programu vznesené pripomienky k zapracovaniu. Zainteresované strany zároveň vyjadrili jednoznačné podporné stanovisko k predloženým úpravám. </w:t>
      </w:r>
    </w:p>
    <w:p w14:paraId="31D0791C" w14:textId="77777777" w:rsidR="00D752F6" w:rsidRPr="00142695" w:rsidRDefault="00D752F6" w:rsidP="00D752F6">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after="0" w:line="240" w:lineRule="auto"/>
        <w:jc w:val="both"/>
        <w:rPr>
          <w:rFonts w:cstheme="minorHAnsi"/>
          <w:i/>
          <w:iCs/>
          <w:sz w:val="20"/>
          <w:szCs w:val="20"/>
        </w:rPr>
      </w:pPr>
      <w:r w:rsidRPr="00142695">
        <w:rPr>
          <w:rFonts w:cstheme="minorHAnsi"/>
          <w:i/>
          <w:iCs/>
          <w:sz w:val="20"/>
          <w:szCs w:val="20"/>
        </w:rPr>
        <w:t>Viď:</w:t>
      </w:r>
    </w:p>
    <w:p w14:paraId="79697CEA" w14:textId="3A1EADE1" w:rsidR="004616D1" w:rsidRPr="00142695" w:rsidRDefault="00D752F6" w:rsidP="005E051E">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after="0" w:line="240" w:lineRule="auto"/>
        <w:jc w:val="both"/>
        <w:rPr>
          <w:rFonts w:cstheme="minorHAnsi"/>
          <w:i/>
          <w:iCs/>
          <w:sz w:val="20"/>
          <w:szCs w:val="20"/>
        </w:rPr>
      </w:pPr>
      <w:r w:rsidRPr="00142695">
        <w:rPr>
          <w:rFonts w:cstheme="minorHAnsi"/>
          <w:i/>
          <w:iCs/>
          <w:sz w:val="20"/>
          <w:szCs w:val="20"/>
        </w:rPr>
        <w:t>PRILOHA05_FMEO_Bc_Zapisnica zainteresované strany 2-3-2026-1</w:t>
      </w:r>
    </w:p>
    <w:p w14:paraId="468F9788" w14:textId="7059E3E6" w:rsidR="0048758C" w:rsidRDefault="0048758C" w:rsidP="00FE628D">
      <w:pPr>
        <w:autoSpaceDE w:val="0"/>
        <w:autoSpaceDN w:val="0"/>
        <w:adjustRightInd w:val="0"/>
        <w:spacing w:after="0" w:line="240" w:lineRule="auto"/>
        <w:jc w:val="both"/>
        <w:rPr>
          <w:rFonts w:cstheme="minorHAnsi"/>
          <w:color w:val="000000"/>
          <w:sz w:val="16"/>
          <w:szCs w:val="16"/>
        </w:rPr>
      </w:pPr>
    </w:p>
    <w:p w14:paraId="38D85464" w14:textId="77777777" w:rsidR="00142695" w:rsidRDefault="00142695" w:rsidP="00FE628D">
      <w:pPr>
        <w:autoSpaceDE w:val="0"/>
        <w:autoSpaceDN w:val="0"/>
        <w:adjustRightInd w:val="0"/>
        <w:spacing w:after="0" w:line="240" w:lineRule="auto"/>
        <w:jc w:val="both"/>
        <w:rPr>
          <w:rFonts w:cstheme="minorHAnsi"/>
          <w:color w:val="000000"/>
          <w:sz w:val="16"/>
          <w:szCs w:val="16"/>
        </w:rPr>
      </w:pPr>
    </w:p>
    <w:p w14:paraId="16FD95E3" w14:textId="77777777" w:rsidR="00142695" w:rsidRDefault="00142695" w:rsidP="00FE628D">
      <w:pPr>
        <w:autoSpaceDE w:val="0"/>
        <w:autoSpaceDN w:val="0"/>
        <w:adjustRightInd w:val="0"/>
        <w:spacing w:after="0" w:line="240" w:lineRule="auto"/>
        <w:jc w:val="both"/>
        <w:rPr>
          <w:rFonts w:cstheme="minorHAnsi"/>
          <w:color w:val="000000"/>
          <w:sz w:val="16"/>
          <w:szCs w:val="16"/>
        </w:rPr>
      </w:pPr>
    </w:p>
    <w:p w14:paraId="59C4A357" w14:textId="77777777" w:rsidR="00142695" w:rsidRDefault="00142695" w:rsidP="00FE628D">
      <w:pPr>
        <w:autoSpaceDE w:val="0"/>
        <w:autoSpaceDN w:val="0"/>
        <w:adjustRightInd w:val="0"/>
        <w:spacing w:after="0" w:line="240" w:lineRule="auto"/>
        <w:jc w:val="both"/>
        <w:rPr>
          <w:rFonts w:cstheme="minorHAnsi"/>
          <w:color w:val="000000"/>
          <w:sz w:val="16"/>
          <w:szCs w:val="16"/>
        </w:rPr>
      </w:pPr>
    </w:p>
    <w:p w14:paraId="14592665" w14:textId="77777777" w:rsidR="00142695" w:rsidRDefault="00142695" w:rsidP="00FE628D">
      <w:pPr>
        <w:autoSpaceDE w:val="0"/>
        <w:autoSpaceDN w:val="0"/>
        <w:adjustRightInd w:val="0"/>
        <w:spacing w:after="0" w:line="240" w:lineRule="auto"/>
        <w:jc w:val="both"/>
        <w:rPr>
          <w:rFonts w:cstheme="minorHAnsi"/>
          <w:color w:val="000000"/>
          <w:sz w:val="16"/>
          <w:szCs w:val="16"/>
        </w:rPr>
      </w:pPr>
    </w:p>
    <w:p w14:paraId="3A4E9F50" w14:textId="77777777" w:rsidR="00142695" w:rsidRDefault="00142695" w:rsidP="00FE628D">
      <w:pPr>
        <w:autoSpaceDE w:val="0"/>
        <w:autoSpaceDN w:val="0"/>
        <w:adjustRightInd w:val="0"/>
        <w:spacing w:after="0" w:line="240" w:lineRule="auto"/>
        <w:jc w:val="both"/>
        <w:rPr>
          <w:rFonts w:cstheme="minorHAnsi"/>
          <w:color w:val="000000"/>
          <w:sz w:val="16"/>
          <w:szCs w:val="16"/>
        </w:rPr>
      </w:pPr>
    </w:p>
    <w:p w14:paraId="15119BDF" w14:textId="77777777" w:rsidR="00142695" w:rsidRDefault="00142695" w:rsidP="00FE628D">
      <w:pPr>
        <w:autoSpaceDE w:val="0"/>
        <w:autoSpaceDN w:val="0"/>
        <w:adjustRightInd w:val="0"/>
        <w:spacing w:after="0" w:line="240" w:lineRule="auto"/>
        <w:jc w:val="both"/>
        <w:rPr>
          <w:rFonts w:cstheme="minorHAnsi"/>
          <w:color w:val="000000"/>
          <w:sz w:val="16"/>
          <w:szCs w:val="16"/>
        </w:rPr>
      </w:pPr>
    </w:p>
    <w:p w14:paraId="0479105C" w14:textId="77777777" w:rsidR="00142695" w:rsidRDefault="00142695" w:rsidP="00FE628D">
      <w:pPr>
        <w:autoSpaceDE w:val="0"/>
        <w:autoSpaceDN w:val="0"/>
        <w:adjustRightInd w:val="0"/>
        <w:spacing w:after="0" w:line="240" w:lineRule="auto"/>
        <w:jc w:val="both"/>
        <w:rPr>
          <w:rFonts w:cstheme="minorHAnsi"/>
          <w:color w:val="000000"/>
          <w:sz w:val="16"/>
          <w:szCs w:val="16"/>
        </w:rPr>
      </w:pPr>
    </w:p>
    <w:p w14:paraId="35BDA91B" w14:textId="77777777" w:rsidR="00142695" w:rsidRPr="00FE628D" w:rsidRDefault="00142695" w:rsidP="00FE628D">
      <w:pPr>
        <w:autoSpaceDE w:val="0"/>
        <w:autoSpaceDN w:val="0"/>
        <w:adjustRightInd w:val="0"/>
        <w:spacing w:after="0" w:line="240" w:lineRule="auto"/>
        <w:jc w:val="both"/>
        <w:rPr>
          <w:rFonts w:cstheme="minorHAnsi"/>
          <w:color w:val="000000"/>
          <w:sz w:val="16"/>
          <w:szCs w:val="16"/>
        </w:rPr>
      </w:pPr>
    </w:p>
    <w:p w14:paraId="18BB97C8" w14:textId="0B5DD196" w:rsidR="0048758C" w:rsidRPr="00503C60" w:rsidRDefault="0048758C" w:rsidP="00DA0073">
      <w:pPr>
        <w:pStyle w:val="Odsekzoznamu"/>
        <w:numPr>
          <w:ilvl w:val="0"/>
          <w:numId w:val="1"/>
        </w:numPr>
        <w:autoSpaceDE w:val="0"/>
        <w:autoSpaceDN w:val="0"/>
        <w:adjustRightInd w:val="0"/>
        <w:spacing w:after="0" w:line="240" w:lineRule="auto"/>
        <w:ind w:left="0"/>
        <w:jc w:val="both"/>
        <w:rPr>
          <w:rFonts w:cstheme="minorHAnsi"/>
          <w:b/>
          <w:bCs/>
          <w:color w:val="000000"/>
          <w:sz w:val="20"/>
          <w:szCs w:val="20"/>
        </w:rPr>
      </w:pPr>
      <w:r w:rsidRPr="00503C60">
        <w:rPr>
          <w:rFonts w:cstheme="minorHAnsi"/>
          <w:b/>
          <w:bCs/>
          <w:color w:val="000000"/>
          <w:sz w:val="20"/>
          <w:szCs w:val="20"/>
        </w:rPr>
        <w:lastRenderedPageBreak/>
        <w:t>Uplatniteľnosť</w:t>
      </w:r>
      <w:r w:rsidR="00495197" w:rsidRPr="00503C60">
        <w:rPr>
          <w:rFonts w:cstheme="minorHAnsi"/>
          <w:b/>
          <w:bCs/>
          <w:color w:val="000000"/>
          <w:sz w:val="20"/>
          <w:szCs w:val="20"/>
        </w:rPr>
        <w:t xml:space="preserve"> </w:t>
      </w:r>
    </w:p>
    <w:p w14:paraId="70529905" w14:textId="2C5C8647" w:rsidR="005A3545" w:rsidRPr="00393CF2" w:rsidRDefault="005A3545" w:rsidP="001F222F">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393CF2">
        <w:rPr>
          <w:rFonts w:cstheme="minorHAnsi"/>
          <w:color w:val="000000"/>
          <w:sz w:val="16"/>
          <w:szCs w:val="16"/>
        </w:rPr>
        <w:t>Hodnotenie uplatniteľnosti absolventov študijného programu.</w:t>
      </w:r>
      <w:r w:rsidR="00080896" w:rsidRPr="00393CF2">
        <w:rPr>
          <w:rFonts w:cstheme="minorHAnsi"/>
          <w:color w:val="000000"/>
          <w:sz w:val="16"/>
          <w:szCs w:val="16"/>
        </w:rPr>
        <w:t xml:space="preserve"> </w:t>
      </w:r>
    </w:p>
    <w:p w14:paraId="15C7FFB4" w14:textId="77777777" w:rsidR="00F77750" w:rsidRDefault="00F77750" w:rsidP="00534A04">
      <w:pPr>
        <w:autoSpaceDE w:val="0"/>
        <w:autoSpaceDN w:val="0"/>
        <w:adjustRightInd w:val="0"/>
        <w:spacing w:after="0" w:line="240" w:lineRule="auto"/>
        <w:jc w:val="both"/>
        <w:rPr>
          <w:rFonts w:cstheme="minorHAnsi"/>
          <w:color w:val="000000"/>
        </w:rPr>
      </w:pPr>
    </w:p>
    <w:p w14:paraId="05057528" w14:textId="77777777" w:rsidR="00165FAE" w:rsidRDefault="00165FAE" w:rsidP="00B4152C">
      <w:pPr>
        <w:pBdr>
          <w:top w:val="single" w:sz="4" w:space="1" w:color="auto"/>
          <w:left w:val="single" w:sz="4" w:space="4" w:color="auto"/>
          <w:bottom w:val="single" w:sz="4" w:space="0" w:color="auto"/>
          <w:right w:val="single" w:sz="4" w:space="4" w:color="auto"/>
        </w:pBdr>
        <w:tabs>
          <w:tab w:val="left" w:pos="4253"/>
        </w:tabs>
        <w:autoSpaceDE w:val="0"/>
        <w:autoSpaceDN w:val="0"/>
        <w:adjustRightInd w:val="0"/>
        <w:spacing w:after="0" w:line="240" w:lineRule="auto"/>
        <w:jc w:val="both"/>
        <w:rPr>
          <w:rFonts w:cstheme="minorHAnsi"/>
          <w:i/>
          <w:iCs/>
          <w:color w:val="000000"/>
          <w:sz w:val="20"/>
          <w:szCs w:val="20"/>
        </w:rPr>
      </w:pPr>
    </w:p>
    <w:p w14:paraId="35AD4093" w14:textId="0EFA5B29" w:rsidR="00165FAE" w:rsidRPr="00165FAE" w:rsidRDefault="00165FAE" w:rsidP="00B4152C">
      <w:pPr>
        <w:pBdr>
          <w:top w:val="single" w:sz="4" w:space="1" w:color="auto"/>
          <w:left w:val="single" w:sz="4" w:space="4" w:color="auto"/>
          <w:bottom w:val="single" w:sz="4" w:space="0" w:color="auto"/>
          <w:right w:val="single" w:sz="4" w:space="4" w:color="auto"/>
        </w:pBdr>
        <w:tabs>
          <w:tab w:val="left" w:pos="4253"/>
        </w:tabs>
        <w:autoSpaceDE w:val="0"/>
        <w:autoSpaceDN w:val="0"/>
        <w:adjustRightInd w:val="0"/>
        <w:spacing w:after="0" w:line="240" w:lineRule="auto"/>
        <w:jc w:val="both"/>
        <w:rPr>
          <w:rFonts w:cstheme="minorHAnsi"/>
          <w:i/>
          <w:iCs/>
          <w:color w:val="000000"/>
          <w:sz w:val="20"/>
          <w:szCs w:val="20"/>
        </w:rPr>
      </w:pPr>
      <w:r w:rsidRPr="00165FAE">
        <w:rPr>
          <w:rFonts w:cstheme="minorHAnsi"/>
          <w:i/>
          <w:iCs/>
          <w:color w:val="000000"/>
          <w:sz w:val="20"/>
          <w:szCs w:val="20"/>
        </w:rPr>
        <w:t>Študijný program THK je realizovaný na FMEO v Prešove  od akademického roka 2012/2013. V priemere  80 % absolventov programu každoročne kontinuálne pokračuje  na  2. stupni vysokoškolského štúdia  na FMEO alebo iných vysokých školách a univerzitách na Slovensku a v zahraničí. Podľa informácií spracovaných Ministerstvom práce, sociálnych vecí a rodiny v rámci projektu „Uplatnenie – po stopách absolventov“ (dostupné na: https://uplatnenie.sk/?degree=V%C5%A0&amp;vs=717000000&amp;faculty=717070000&amp;field=6314R11&amp;year=2019) bolo uplatnenie absolventov ŠP THK končiacich v roku 2019 (zverejnené údaje sú vypočítané k 30. 06 2020) nasledovné: Celkový počet absolventov: 92, z toho 79 % ženy a 21 % muži</w:t>
      </w:r>
      <w:r w:rsidR="00BE1E76">
        <w:rPr>
          <w:rFonts w:cstheme="minorHAnsi"/>
          <w:i/>
          <w:iCs/>
          <w:color w:val="000000"/>
          <w:sz w:val="20"/>
          <w:szCs w:val="20"/>
        </w:rPr>
        <w:t>; Pokračujúci v štúdiu: 88 %; Zamestnaní 7 %; Pracujúci na dohodu 1 %; SZČO 1 %; Na materskej dovolenke 1 %; Nezamestnaní 2 %;</w:t>
      </w:r>
    </w:p>
    <w:p w14:paraId="7CA8517B" w14:textId="3FCADD66" w:rsidR="00165FAE" w:rsidRDefault="00B4152C" w:rsidP="00B4152C">
      <w:pPr>
        <w:pBdr>
          <w:top w:val="single" w:sz="4" w:space="1" w:color="auto"/>
          <w:left w:val="single" w:sz="4" w:space="4" w:color="auto"/>
          <w:bottom w:val="single" w:sz="4" w:space="0" w:color="auto"/>
          <w:right w:val="single" w:sz="4" w:space="4" w:color="auto"/>
        </w:pBdr>
        <w:tabs>
          <w:tab w:val="left" w:pos="4253"/>
        </w:tabs>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 xml:space="preserve">Väčšina študentov externej formy štúdia  ŠP Turizmus, hotelierstvo a kúpeľníctvo  pracuje </w:t>
      </w:r>
      <w:r w:rsidR="00165FAE" w:rsidRPr="00165FAE">
        <w:rPr>
          <w:rFonts w:cstheme="minorHAnsi"/>
          <w:i/>
          <w:iCs/>
          <w:color w:val="000000"/>
          <w:sz w:val="20"/>
          <w:szCs w:val="20"/>
        </w:rPr>
        <w:t xml:space="preserve"> v podnikoch cestovného ruchu (v ubytovacích a stravovacích zariadeniach, cestovných kanceláriách a agentúrach, turistických informačných centrách, oblastných a krajských organizáciách cestovného ruchu a pod.)</w:t>
      </w:r>
      <w:r>
        <w:rPr>
          <w:rFonts w:cstheme="minorHAnsi"/>
          <w:i/>
          <w:iCs/>
          <w:color w:val="000000"/>
          <w:sz w:val="20"/>
          <w:szCs w:val="20"/>
        </w:rPr>
        <w:t xml:space="preserve"> a prostredníctvom štúdia si dopĺňa svoje vzdelanie v odbore. V rámci jednotlivých predmetov tak </w:t>
      </w:r>
      <w:r w:rsidR="00165FAE" w:rsidRPr="00165FAE">
        <w:rPr>
          <w:rFonts w:cstheme="minorHAnsi"/>
          <w:i/>
          <w:iCs/>
          <w:color w:val="000000"/>
          <w:sz w:val="20"/>
          <w:szCs w:val="20"/>
        </w:rPr>
        <w:t xml:space="preserve">  využívajú  získané skúsenosti a</w:t>
      </w:r>
      <w:r>
        <w:rPr>
          <w:rFonts w:cstheme="minorHAnsi"/>
          <w:i/>
          <w:iCs/>
          <w:color w:val="000000"/>
          <w:sz w:val="20"/>
          <w:szCs w:val="20"/>
        </w:rPr>
        <w:t xml:space="preserve"> zručnosti na vhodné prepojenie teórie a praxe. </w:t>
      </w:r>
      <w:r w:rsidR="00165FAE" w:rsidRPr="00165FAE">
        <w:rPr>
          <w:rFonts w:cstheme="minorHAnsi"/>
          <w:i/>
          <w:iCs/>
          <w:color w:val="000000"/>
          <w:sz w:val="20"/>
          <w:szCs w:val="20"/>
        </w:rPr>
        <w:t xml:space="preserve"> Z dôvodu nespokojnosti s podmienkami zamestnania na Slovensku (najmä nízke finančné ohodnotenie v sektore služieb a nevyhovujúce pracovné podmienky), preferujú absolventi prácu v zahraničí prípadne založenie vlastného podniku</w:t>
      </w:r>
      <w:r w:rsidR="00D752F6">
        <w:rPr>
          <w:rFonts w:cstheme="minorHAnsi"/>
          <w:i/>
          <w:iCs/>
          <w:color w:val="000000"/>
          <w:sz w:val="20"/>
          <w:szCs w:val="20"/>
        </w:rPr>
        <w:t>.</w:t>
      </w:r>
    </w:p>
    <w:p w14:paraId="59234F56" w14:textId="6A666396" w:rsidR="00165FAE" w:rsidRPr="005F636B" w:rsidRDefault="00165FAE" w:rsidP="00B4152C">
      <w:pPr>
        <w:pBdr>
          <w:top w:val="single" w:sz="4" w:space="1" w:color="auto"/>
          <w:left w:val="single" w:sz="4" w:space="4" w:color="auto"/>
          <w:bottom w:val="single" w:sz="4" w:space="0" w:color="auto"/>
          <w:right w:val="single" w:sz="4" w:space="4" w:color="auto"/>
        </w:pBdr>
        <w:tabs>
          <w:tab w:val="left" w:pos="4253"/>
        </w:tabs>
        <w:autoSpaceDE w:val="0"/>
        <w:autoSpaceDN w:val="0"/>
        <w:adjustRightInd w:val="0"/>
        <w:spacing w:after="0" w:line="240" w:lineRule="auto"/>
        <w:jc w:val="both"/>
        <w:rPr>
          <w:rFonts w:cstheme="minorHAnsi"/>
          <w:i/>
          <w:iCs/>
          <w:color w:val="EE0000"/>
          <w:sz w:val="20"/>
          <w:szCs w:val="20"/>
        </w:rPr>
      </w:pPr>
    </w:p>
    <w:p w14:paraId="510F47F5" w14:textId="77777777" w:rsidR="00F43BB4" w:rsidRPr="00F77750" w:rsidRDefault="00F43BB4" w:rsidP="00534A04">
      <w:pPr>
        <w:autoSpaceDE w:val="0"/>
        <w:autoSpaceDN w:val="0"/>
        <w:adjustRightInd w:val="0"/>
        <w:spacing w:after="0" w:line="240" w:lineRule="auto"/>
        <w:jc w:val="both"/>
        <w:rPr>
          <w:rFonts w:cstheme="minorHAnsi"/>
          <w:color w:val="000000"/>
          <w:sz w:val="20"/>
          <w:szCs w:val="20"/>
        </w:rPr>
      </w:pPr>
    </w:p>
    <w:p w14:paraId="5521169A" w14:textId="2F5BB352" w:rsidR="00BA7843" w:rsidRPr="00A03C6B" w:rsidRDefault="00F12ED9" w:rsidP="00BA7843">
      <w:pPr>
        <w:pStyle w:val="Odsekzoznamu"/>
        <w:numPr>
          <w:ilvl w:val="0"/>
          <w:numId w:val="11"/>
        </w:numPr>
        <w:autoSpaceDE w:val="0"/>
        <w:autoSpaceDN w:val="0"/>
        <w:adjustRightInd w:val="0"/>
        <w:spacing w:after="0" w:line="240" w:lineRule="auto"/>
        <w:jc w:val="both"/>
        <w:rPr>
          <w:rFonts w:cstheme="minorHAnsi"/>
          <w:color w:val="000000"/>
          <w:sz w:val="16"/>
          <w:szCs w:val="16"/>
        </w:rPr>
      </w:pPr>
      <w:bookmarkStart w:id="3" w:name="_Hlk94253363"/>
      <w:r w:rsidRPr="00CE6C4E">
        <w:rPr>
          <w:rFonts w:cstheme="minorHAnsi"/>
          <w:color w:val="000000"/>
          <w:sz w:val="16"/>
          <w:szCs w:val="16"/>
        </w:rPr>
        <w:t>Prípad</w:t>
      </w:r>
      <w:r w:rsidR="00C3591B" w:rsidRPr="00CE6C4E">
        <w:rPr>
          <w:rFonts w:cstheme="minorHAnsi"/>
          <w:color w:val="000000"/>
          <w:sz w:val="16"/>
          <w:szCs w:val="16"/>
        </w:rPr>
        <w:t>ne</w:t>
      </w:r>
      <w:r w:rsidRPr="00CE6C4E">
        <w:rPr>
          <w:rFonts w:cstheme="minorHAnsi"/>
          <w:color w:val="000000"/>
          <w:sz w:val="16"/>
          <w:szCs w:val="16"/>
        </w:rPr>
        <w:t xml:space="preserve"> uviesť ú</w:t>
      </w:r>
      <w:r w:rsidR="005A3545" w:rsidRPr="00CE6C4E">
        <w:rPr>
          <w:rFonts w:cstheme="minorHAnsi"/>
          <w:color w:val="000000"/>
          <w:sz w:val="16"/>
          <w:szCs w:val="16"/>
        </w:rPr>
        <w:t>spešn</w:t>
      </w:r>
      <w:r w:rsidRPr="00CE6C4E">
        <w:rPr>
          <w:rFonts w:cstheme="minorHAnsi"/>
          <w:color w:val="000000"/>
          <w:sz w:val="16"/>
          <w:szCs w:val="16"/>
        </w:rPr>
        <w:t xml:space="preserve">ých </w:t>
      </w:r>
      <w:r w:rsidR="005A3545" w:rsidRPr="00CE6C4E">
        <w:rPr>
          <w:rFonts w:cstheme="minorHAnsi"/>
          <w:color w:val="000000"/>
          <w:sz w:val="16"/>
          <w:szCs w:val="16"/>
        </w:rPr>
        <w:t>absolvent</w:t>
      </w:r>
      <w:r w:rsidRPr="00CE6C4E">
        <w:rPr>
          <w:rFonts w:cstheme="minorHAnsi"/>
          <w:color w:val="000000"/>
          <w:sz w:val="16"/>
          <w:szCs w:val="16"/>
        </w:rPr>
        <w:t>ov</w:t>
      </w:r>
      <w:r w:rsidR="005A3545" w:rsidRPr="00CE6C4E">
        <w:rPr>
          <w:rFonts w:cstheme="minorHAnsi"/>
          <w:color w:val="000000"/>
          <w:sz w:val="16"/>
          <w:szCs w:val="16"/>
        </w:rPr>
        <w:t xml:space="preserve"> </w:t>
      </w:r>
      <w:r w:rsidRPr="00CE6C4E">
        <w:rPr>
          <w:rFonts w:cstheme="minorHAnsi"/>
          <w:color w:val="000000"/>
          <w:sz w:val="16"/>
          <w:szCs w:val="16"/>
        </w:rPr>
        <w:t xml:space="preserve">študijného </w:t>
      </w:r>
      <w:r w:rsidR="005A3545" w:rsidRPr="00CE6C4E">
        <w:rPr>
          <w:rFonts w:cstheme="minorHAnsi"/>
          <w:color w:val="000000"/>
          <w:sz w:val="16"/>
          <w:szCs w:val="16"/>
        </w:rPr>
        <w:t>programu</w:t>
      </w:r>
      <w:r w:rsidR="00447323" w:rsidRPr="00CE6C4E">
        <w:rPr>
          <w:rFonts w:cstheme="minorHAnsi"/>
          <w:color w:val="000000"/>
          <w:sz w:val="16"/>
          <w:szCs w:val="16"/>
        </w:rPr>
        <w:t xml:space="preserve">. </w:t>
      </w:r>
      <w:bookmarkEnd w:id="3"/>
    </w:p>
    <w:p w14:paraId="36E9FF6E" w14:textId="77777777" w:rsidR="00BA7843" w:rsidRPr="00B10CD0" w:rsidRDefault="00BA7843" w:rsidP="00BA7843">
      <w:pPr>
        <w:autoSpaceDE w:val="0"/>
        <w:autoSpaceDN w:val="0"/>
        <w:adjustRightInd w:val="0"/>
        <w:spacing w:after="0" w:line="240" w:lineRule="auto"/>
        <w:jc w:val="both"/>
        <w:rPr>
          <w:rFonts w:cstheme="minorHAnsi"/>
          <w:color w:val="000000"/>
          <w:sz w:val="16"/>
          <w:szCs w:val="16"/>
        </w:rPr>
      </w:pPr>
    </w:p>
    <w:p w14:paraId="258BFB89" w14:textId="77777777" w:rsidR="00165FAE" w:rsidRPr="00165FAE"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65FAE">
        <w:rPr>
          <w:rFonts w:cstheme="minorHAnsi"/>
          <w:bCs/>
          <w:i/>
          <w:iCs/>
          <w:sz w:val="20"/>
          <w:szCs w:val="20"/>
        </w:rPr>
        <w:t xml:space="preserve">Fakulta manažmentu, ekonomiky a obchodu PU v Prešove kladie veľký dôraz na získavanie spätnej väzby od absolventov fakulty. Z toho dôvodu bol vytvorený </w:t>
      </w:r>
      <w:proofErr w:type="spellStart"/>
      <w:r w:rsidRPr="00165FAE">
        <w:rPr>
          <w:rFonts w:cstheme="minorHAnsi"/>
          <w:bCs/>
          <w:i/>
          <w:iCs/>
          <w:sz w:val="20"/>
          <w:szCs w:val="20"/>
        </w:rPr>
        <w:t>Alumni</w:t>
      </w:r>
      <w:proofErr w:type="spellEnd"/>
      <w:r w:rsidRPr="00165FAE">
        <w:rPr>
          <w:rFonts w:cstheme="minorHAnsi"/>
          <w:bCs/>
          <w:i/>
          <w:iCs/>
          <w:sz w:val="20"/>
          <w:szCs w:val="20"/>
        </w:rPr>
        <w:t xml:space="preserve"> klub (Klub absolventov Fakulty manažmentu), ktorý slúži ako komunikačný kanál medzi fakultou a jej absolventmi, ktorého cieľom je integrácia absolventov do života fakulty a komunikácia s nimi. Informácie o </w:t>
      </w:r>
      <w:proofErr w:type="spellStart"/>
      <w:r w:rsidRPr="00165FAE">
        <w:rPr>
          <w:rFonts w:cstheme="minorHAnsi"/>
          <w:bCs/>
          <w:i/>
          <w:iCs/>
          <w:sz w:val="20"/>
          <w:szCs w:val="20"/>
        </w:rPr>
        <w:t>Alumni</w:t>
      </w:r>
      <w:proofErr w:type="spellEnd"/>
      <w:r w:rsidRPr="00165FAE">
        <w:rPr>
          <w:rFonts w:cstheme="minorHAnsi"/>
          <w:bCs/>
          <w:i/>
          <w:iCs/>
          <w:sz w:val="20"/>
          <w:szCs w:val="20"/>
        </w:rPr>
        <w:t xml:space="preserve"> klube a úspešných absolventoch fakulty sú dostupné na: </w:t>
      </w:r>
      <w:hyperlink r:id="rId9" w:history="1">
        <w:r w:rsidRPr="00165FAE">
          <w:rPr>
            <w:rStyle w:val="Hypertextovprepojenie"/>
            <w:rFonts w:cstheme="minorHAnsi"/>
            <w:bCs/>
            <w:i/>
            <w:iCs/>
            <w:color w:val="auto"/>
            <w:sz w:val="20"/>
            <w:szCs w:val="20"/>
            <w:u w:val="none"/>
          </w:rPr>
          <w:t>https://www.unipo.sk/fakulta-manazmentu/hlavne-sekcie/fakulta/Alumni/oklube/</w:t>
        </w:r>
      </w:hyperlink>
    </w:p>
    <w:p w14:paraId="2EC5E58B" w14:textId="77777777" w:rsidR="00165FAE"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p>
    <w:p w14:paraId="063D7F3B" w14:textId="3919D324" w:rsidR="00165FAE" w:rsidRPr="00142695"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42695">
        <w:rPr>
          <w:rFonts w:cstheme="minorHAnsi"/>
          <w:bCs/>
          <w:i/>
          <w:iCs/>
          <w:sz w:val="20"/>
          <w:szCs w:val="20"/>
        </w:rPr>
        <w:t>Medzi úspešných absolventov fakulty, ktorí študovali turizmus napríklad patria:</w:t>
      </w:r>
    </w:p>
    <w:p w14:paraId="38A1B88C" w14:textId="77777777" w:rsidR="00D752F6" w:rsidRPr="00142695" w:rsidRDefault="00D752F6" w:rsidP="00D752F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42695">
        <w:rPr>
          <w:rFonts w:cstheme="minorHAnsi"/>
          <w:bCs/>
          <w:i/>
          <w:iCs/>
          <w:sz w:val="20"/>
          <w:szCs w:val="20"/>
        </w:rPr>
        <w:t xml:space="preserve">Mgr. </w:t>
      </w:r>
      <w:proofErr w:type="spellStart"/>
      <w:r w:rsidRPr="00142695">
        <w:rPr>
          <w:rFonts w:cstheme="minorHAnsi"/>
          <w:bCs/>
          <w:i/>
          <w:iCs/>
          <w:sz w:val="20"/>
          <w:szCs w:val="20"/>
        </w:rPr>
        <w:t>Michela</w:t>
      </w:r>
      <w:proofErr w:type="spellEnd"/>
      <w:r w:rsidRPr="00142695">
        <w:rPr>
          <w:rFonts w:cstheme="minorHAnsi"/>
          <w:bCs/>
          <w:i/>
          <w:iCs/>
          <w:sz w:val="20"/>
          <w:szCs w:val="20"/>
        </w:rPr>
        <w:t xml:space="preserve"> Petríková, riaditeľka kancelárie štátnej tajomníčky pre cestovný ruch, Ministerstvo cestovného ruchu a športu</w:t>
      </w:r>
    </w:p>
    <w:p w14:paraId="0046A05A" w14:textId="77777777" w:rsidR="00165FAE" w:rsidRPr="00142695"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42695">
        <w:rPr>
          <w:rFonts w:cstheme="minorHAnsi"/>
          <w:bCs/>
          <w:i/>
          <w:iCs/>
          <w:sz w:val="20"/>
          <w:szCs w:val="20"/>
        </w:rPr>
        <w:t xml:space="preserve">Bc. Róbert </w:t>
      </w:r>
      <w:proofErr w:type="spellStart"/>
      <w:r w:rsidRPr="00142695">
        <w:rPr>
          <w:rFonts w:cstheme="minorHAnsi"/>
          <w:bCs/>
          <w:i/>
          <w:iCs/>
          <w:sz w:val="20"/>
          <w:szCs w:val="20"/>
        </w:rPr>
        <w:t>Biroš</w:t>
      </w:r>
      <w:proofErr w:type="spellEnd"/>
      <w:r w:rsidRPr="00142695">
        <w:rPr>
          <w:rFonts w:cstheme="minorHAnsi"/>
          <w:bCs/>
          <w:i/>
          <w:iCs/>
          <w:sz w:val="20"/>
          <w:szCs w:val="20"/>
        </w:rPr>
        <w:t xml:space="preserve"> – CEO (výkonný riaditeľ) gastronomickej skupiny </w:t>
      </w:r>
      <w:proofErr w:type="spellStart"/>
      <w:r w:rsidRPr="00142695">
        <w:rPr>
          <w:rFonts w:cstheme="minorHAnsi"/>
          <w:bCs/>
          <w:i/>
          <w:iCs/>
          <w:sz w:val="20"/>
          <w:szCs w:val="20"/>
        </w:rPr>
        <w:t>Fusion</w:t>
      </w:r>
      <w:proofErr w:type="spellEnd"/>
      <w:r w:rsidRPr="00142695">
        <w:rPr>
          <w:rFonts w:cstheme="minorHAnsi"/>
          <w:bCs/>
          <w:i/>
          <w:iCs/>
          <w:sz w:val="20"/>
          <w:szCs w:val="20"/>
        </w:rPr>
        <w:t xml:space="preserve"> Group</w:t>
      </w:r>
    </w:p>
    <w:p w14:paraId="11C63F9C" w14:textId="7A907F9E" w:rsidR="00165FAE" w:rsidRPr="00142695"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42695">
        <w:rPr>
          <w:rFonts w:cstheme="minorHAnsi"/>
          <w:bCs/>
          <w:i/>
          <w:iCs/>
          <w:sz w:val="20"/>
          <w:szCs w:val="20"/>
        </w:rPr>
        <w:t xml:space="preserve">Mgr. Jaroslav </w:t>
      </w:r>
      <w:proofErr w:type="spellStart"/>
      <w:r w:rsidRPr="00142695">
        <w:rPr>
          <w:rFonts w:cstheme="minorHAnsi"/>
          <w:bCs/>
          <w:i/>
          <w:iCs/>
          <w:sz w:val="20"/>
          <w:szCs w:val="20"/>
        </w:rPr>
        <w:t>Strachan</w:t>
      </w:r>
      <w:proofErr w:type="spellEnd"/>
      <w:r w:rsidRPr="00142695">
        <w:rPr>
          <w:rFonts w:cstheme="minorHAnsi"/>
          <w:bCs/>
          <w:i/>
          <w:iCs/>
          <w:sz w:val="20"/>
          <w:szCs w:val="20"/>
        </w:rPr>
        <w:t xml:space="preserve"> – spoločník, konateľ STRACHAN s. r. o. (Grand hotel**** </w:t>
      </w:r>
      <w:proofErr w:type="spellStart"/>
      <w:r w:rsidRPr="00142695">
        <w:rPr>
          <w:rFonts w:cstheme="minorHAnsi"/>
          <w:bCs/>
          <w:i/>
          <w:iCs/>
          <w:sz w:val="20"/>
          <w:szCs w:val="20"/>
        </w:rPr>
        <w:t>Bachledka</w:t>
      </w:r>
      <w:proofErr w:type="spellEnd"/>
      <w:r w:rsidRPr="00142695">
        <w:rPr>
          <w:rFonts w:cstheme="minorHAnsi"/>
          <w:bCs/>
          <w:i/>
          <w:iCs/>
          <w:sz w:val="20"/>
          <w:szCs w:val="20"/>
        </w:rPr>
        <w:t xml:space="preserve"> </w:t>
      </w:r>
      <w:proofErr w:type="spellStart"/>
      <w:r w:rsidRPr="00142695">
        <w:rPr>
          <w:rFonts w:cstheme="minorHAnsi"/>
          <w:bCs/>
          <w:i/>
          <w:iCs/>
          <w:sz w:val="20"/>
          <w:szCs w:val="20"/>
        </w:rPr>
        <w:t>Strachan</w:t>
      </w:r>
      <w:proofErr w:type="spellEnd"/>
      <w:r w:rsidRPr="00142695">
        <w:rPr>
          <w:rFonts w:cstheme="minorHAnsi"/>
          <w:bCs/>
          <w:i/>
          <w:iCs/>
          <w:sz w:val="20"/>
          <w:szCs w:val="20"/>
        </w:rPr>
        <w:t xml:space="preserve"> Ždiar, Wellness penzión***</w:t>
      </w:r>
      <w:r w:rsidR="005F636B" w:rsidRPr="00142695">
        <w:rPr>
          <w:rFonts w:cstheme="minorHAnsi"/>
          <w:bCs/>
          <w:i/>
          <w:iCs/>
          <w:sz w:val="20"/>
          <w:szCs w:val="20"/>
        </w:rPr>
        <w:t xml:space="preserve"> </w:t>
      </w:r>
      <w:r w:rsidRPr="00142695">
        <w:rPr>
          <w:rFonts w:cstheme="minorHAnsi"/>
          <w:bCs/>
          <w:i/>
          <w:iCs/>
          <w:sz w:val="20"/>
          <w:szCs w:val="20"/>
        </w:rPr>
        <w:t>STRACHAN Ždiar)</w:t>
      </w:r>
    </w:p>
    <w:p w14:paraId="7D8302D5" w14:textId="42D8F8BB" w:rsidR="00165FAE" w:rsidRPr="00142695"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42695">
        <w:rPr>
          <w:rFonts w:cstheme="minorHAnsi"/>
          <w:bCs/>
          <w:i/>
          <w:iCs/>
          <w:sz w:val="20"/>
          <w:szCs w:val="20"/>
        </w:rPr>
        <w:t xml:space="preserve">Mgr. Vladimíra </w:t>
      </w:r>
      <w:proofErr w:type="spellStart"/>
      <w:r w:rsidRPr="00142695">
        <w:rPr>
          <w:rFonts w:cstheme="minorHAnsi"/>
          <w:bCs/>
          <w:i/>
          <w:iCs/>
          <w:sz w:val="20"/>
          <w:szCs w:val="20"/>
        </w:rPr>
        <w:t>Horvátová</w:t>
      </w:r>
      <w:proofErr w:type="spellEnd"/>
      <w:r w:rsidRPr="00142695">
        <w:rPr>
          <w:rFonts w:cstheme="minorHAnsi"/>
          <w:bCs/>
          <w:i/>
          <w:iCs/>
          <w:sz w:val="20"/>
          <w:szCs w:val="20"/>
        </w:rPr>
        <w:t xml:space="preserve"> </w:t>
      </w:r>
      <w:proofErr w:type="spellStart"/>
      <w:r w:rsidRPr="00142695">
        <w:rPr>
          <w:rFonts w:cstheme="minorHAnsi"/>
          <w:bCs/>
          <w:i/>
          <w:iCs/>
          <w:sz w:val="20"/>
          <w:szCs w:val="20"/>
        </w:rPr>
        <w:t>Le</w:t>
      </w:r>
      <w:proofErr w:type="spellEnd"/>
      <w:r w:rsidRPr="00142695">
        <w:rPr>
          <w:rFonts w:cstheme="minorHAnsi"/>
          <w:bCs/>
          <w:i/>
          <w:iCs/>
          <w:sz w:val="20"/>
          <w:szCs w:val="20"/>
        </w:rPr>
        <w:t xml:space="preserve"> </w:t>
      </w:r>
      <w:proofErr w:type="spellStart"/>
      <w:r w:rsidRPr="00142695">
        <w:rPr>
          <w:rFonts w:cstheme="minorHAnsi"/>
          <w:bCs/>
          <w:i/>
          <w:iCs/>
          <w:sz w:val="20"/>
          <w:szCs w:val="20"/>
        </w:rPr>
        <w:t>Corre</w:t>
      </w:r>
      <w:proofErr w:type="spellEnd"/>
      <w:r w:rsidRPr="00142695">
        <w:rPr>
          <w:rFonts w:cstheme="minorHAnsi"/>
          <w:bCs/>
          <w:i/>
          <w:iCs/>
          <w:sz w:val="20"/>
          <w:szCs w:val="20"/>
        </w:rPr>
        <w:t xml:space="preserve"> – manažérka </w:t>
      </w:r>
      <w:r w:rsidR="00503C60" w:rsidRPr="00142695">
        <w:rPr>
          <w:rFonts w:cstheme="minorHAnsi"/>
          <w:bCs/>
          <w:i/>
          <w:iCs/>
          <w:sz w:val="20"/>
          <w:szCs w:val="20"/>
        </w:rPr>
        <w:t xml:space="preserve">4* </w:t>
      </w:r>
      <w:r w:rsidRPr="00142695">
        <w:rPr>
          <w:rFonts w:cstheme="minorHAnsi"/>
          <w:bCs/>
          <w:i/>
          <w:iCs/>
          <w:sz w:val="20"/>
          <w:szCs w:val="20"/>
        </w:rPr>
        <w:t xml:space="preserve">hotela Best Western </w:t>
      </w:r>
      <w:proofErr w:type="spellStart"/>
      <w:r w:rsidRPr="00142695">
        <w:rPr>
          <w:rFonts w:cstheme="minorHAnsi"/>
          <w:bCs/>
          <w:i/>
          <w:iCs/>
          <w:sz w:val="20"/>
          <w:szCs w:val="20"/>
        </w:rPr>
        <w:t>Nice</w:t>
      </w:r>
      <w:proofErr w:type="spellEnd"/>
      <w:r w:rsidRPr="00142695">
        <w:rPr>
          <w:rFonts w:cstheme="minorHAnsi"/>
          <w:bCs/>
          <w:i/>
          <w:iCs/>
          <w:sz w:val="20"/>
          <w:szCs w:val="20"/>
        </w:rPr>
        <w:t>, Francúzsko</w:t>
      </w:r>
    </w:p>
    <w:p w14:paraId="68622ECD" w14:textId="6425B12E" w:rsidR="00165FAE" w:rsidRPr="00142695"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42695">
        <w:rPr>
          <w:rFonts w:cstheme="minorHAnsi"/>
          <w:bCs/>
          <w:i/>
          <w:iCs/>
          <w:sz w:val="20"/>
          <w:szCs w:val="20"/>
        </w:rPr>
        <w:t xml:space="preserve">Mgr. Ivana </w:t>
      </w:r>
      <w:proofErr w:type="spellStart"/>
      <w:r w:rsidRPr="00142695">
        <w:rPr>
          <w:rFonts w:cstheme="minorHAnsi"/>
          <w:bCs/>
          <w:i/>
          <w:iCs/>
          <w:sz w:val="20"/>
          <w:szCs w:val="20"/>
        </w:rPr>
        <w:t>Hrebenárová</w:t>
      </w:r>
      <w:proofErr w:type="spellEnd"/>
      <w:r w:rsidRPr="00142695">
        <w:rPr>
          <w:rFonts w:cstheme="minorHAnsi"/>
          <w:bCs/>
          <w:i/>
          <w:iCs/>
          <w:sz w:val="20"/>
          <w:szCs w:val="20"/>
        </w:rPr>
        <w:t xml:space="preserve"> – riaditeľka hotela Metropol**** Spišská Nová Ves</w:t>
      </w:r>
    </w:p>
    <w:p w14:paraId="19AA5EB8" w14:textId="77777777" w:rsidR="00165FAE" w:rsidRPr="00142695"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42695">
        <w:rPr>
          <w:rFonts w:cstheme="minorHAnsi"/>
          <w:bCs/>
          <w:i/>
          <w:iCs/>
          <w:sz w:val="20"/>
          <w:szCs w:val="20"/>
        </w:rPr>
        <w:t xml:space="preserve">Mgr. Tomáš </w:t>
      </w:r>
      <w:proofErr w:type="spellStart"/>
      <w:r w:rsidRPr="00142695">
        <w:rPr>
          <w:rFonts w:cstheme="minorHAnsi"/>
          <w:bCs/>
          <w:i/>
          <w:iCs/>
          <w:sz w:val="20"/>
          <w:szCs w:val="20"/>
        </w:rPr>
        <w:t>Opočenský</w:t>
      </w:r>
      <w:proofErr w:type="spellEnd"/>
      <w:r w:rsidRPr="00142695">
        <w:rPr>
          <w:rFonts w:cstheme="minorHAnsi"/>
          <w:bCs/>
          <w:i/>
          <w:iCs/>
          <w:sz w:val="20"/>
          <w:szCs w:val="20"/>
        </w:rPr>
        <w:t xml:space="preserve"> – </w:t>
      </w:r>
      <w:proofErr w:type="spellStart"/>
      <w:r w:rsidRPr="00142695">
        <w:rPr>
          <w:rFonts w:cstheme="minorHAnsi"/>
          <w:bCs/>
          <w:i/>
          <w:iCs/>
          <w:sz w:val="20"/>
          <w:szCs w:val="20"/>
        </w:rPr>
        <w:t>Buergenstock</w:t>
      </w:r>
      <w:proofErr w:type="spellEnd"/>
      <w:r w:rsidRPr="00142695">
        <w:rPr>
          <w:rFonts w:cstheme="minorHAnsi"/>
          <w:bCs/>
          <w:i/>
          <w:iCs/>
          <w:sz w:val="20"/>
          <w:szCs w:val="20"/>
        </w:rPr>
        <w:t xml:space="preserve"> </w:t>
      </w:r>
      <w:proofErr w:type="spellStart"/>
      <w:r w:rsidRPr="00142695">
        <w:rPr>
          <w:rFonts w:cstheme="minorHAnsi"/>
          <w:bCs/>
          <w:i/>
          <w:iCs/>
          <w:sz w:val="20"/>
          <w:szCs w:val="20"/>
        </w:rPr>
        <w:t>Hotels&amp;Resort</w:t>
      </w:r>
      <w:proofErr w:type="spellEnd"/>
      <w:r w:rsidRPr="00142695">
        <w:rPr>
          <w:rFonts w:cstheme="minorHAnsi"/>
          <w:bCs/>
          <w:i/>
          <w:iCs/>
          <w:sz w:val="20"/>
          <w:szCs w:val="20"/>
        </w:rPr>
        <w:t xml:space="preserve"> Švajčiarsko</w:t>
      </w:r>
    </w:p>
    <w:p w14:paraId="7C7BD2A7" w14:textId="77777777" w:rsidR="00165FAE" w:rsidRDefault="00165FAE"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A7252C0" w14:textId="2EDD494C" w:rsidR="00381967" w:rsidRDefault="00381967" w:rsidP="00BA7843">
      <w:pPr>
        <w:autoSpaceDE w:val="0"/>
        <w:autoSpaceDN w:val="0"/>
        <w:adjustRightInd w:val="0"/>
        <w:spacing w:after="0" w:line="240" w:lineRule="auto"/>
        <w:jc w:val="both"/>
        <w:rPr>
          <w:rFonts w:cstheme="minorHAnsi"/>
          <w:b/>
          <w:bCs/>
          <w:color w:val="000000"/>
          <w:sz w:val="16"/>
          <w:szCs w:val="16"/>
        </w:rPr>
      </w:pPr>
    </w:p>
    <w:p w14:paraId="7A51AF43" w14:textId="77777777" w:rsidR="00381967" w:rsidRDefault="00381967" w:rsidP="00BA7843">
      <w:pPr>
        <w:autoSpaceDE w:val="0"/>
        <w:autoSpaceDN w:val="0"/>
        <w:adjustRightInd w:val="0"/>
        <w:spacing w:after="0" w:line="240" w:lineRule="auto"/>
        <w:jc w:val="both"/>
        <w:rPr>
          <w:rFonts w:cstheme="minorHAnsi"/>
          <w:b/>
          <w:bCs/>
          <w:color w:val="000000"/>
          <w:sz w:val="16"/>
          <w:szCs w:val="16"/>
        </w:rPr>
      </w:pPr>
    </w:p>
    <w:p w14:paraId="085EDC5F" w14:textId="7B91BBD9" w:rsidR="00BA7843" w:rsidRDefault="00BA7843" w:rsidP="00CE6C4E">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BA7843">
        <w:rPr>
          <w:rFonts w:cstheme="minorHAnsi"/>
          <w:color w:val="000000"/>
          <w:sz w:val="16"/>
          <w:szCs w:val="16"/>
        </w:rPr>
        <w:t>Hodnotenie kvality študijného programu zamestnávateľmi (spätná väzba).</w:t>
      </w:r>
    </w:p>
    <w:p w14:paraId="0C6CBE20" w14:textId="77777777" w:rsidR="00894E64" w:rsidRPr="004B2CC1" w:rsidRDefault="00894E64" w:rsidP="00EB0EB1">
      <w:pPr>
        <w:autoSpaceDE w:val="0"/>
        <w:autoSpaceDN w:val="0"/>
        <w:adjustRightInd w:val="0"/>
        <w:spacing w:after="0" w:line="240" w:lineRule="auto"/>
        <w:jc w:val="both"/>
        <w:rPr>
          <w:rFonts w:cstheme="minorHAnsi"/>
          <w:b/>
          <w:bCs/>
          <w:i/>
          <w:iCs/>
          <w:color w:val="000000"/>
          <w:sz w:val="16"/>
          <w:szCs w:val="16"/>
        </w:rPr>
      </w:pPr>
    </w:p>
    <w:p w14:paraId="37A82096" w14:textId="77777777" w:rsidR="00503C60" w:rsidRPr="00503C60" w:rsidRDefault="00503C60" w:rsidP="00503C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503C60">
        <w:rPr>
          <w:rFonts w:cstheme="minorHAnsi"/>
          <w:i/>
          <w:iCs/>
          <w:color w:val="000000"/>
          <w:sz w:val="20"/>
          <w:szCs w:val="20"/>
        </w:rPr>
        <w:t xml:space="preserve">Pri Fakulte manažmentu, ekonomiky a obchodu PU v Prešove pôsobí už od roku 2005 „Expertná a podnikateľská rada Fakulty manažmentu, ekonomiky a obchodu“ (EPR FMEO), ktorú tvorí viac ako 40 úspešných podnikateľov, manažérov a ďalších osobností predovšetkým z Prešovského a Košického kraja, často zamestnávateľov absolventov fakulty. Uvedená rada svojimi aktivitami pomáha fakulte a najmä jej študentom pokryť viaceré sféry spolupráce, výskumu a odbornej praxe v oblastiach ako napr. obchod a marketing, informačné technológie, turizmus, hotelierstvo, kúpeľníctvo, environmentálny manažment, stavebníctvo, strojárstvo, automobilový priemysel, podniky služieb, ale aj oblasti regionálneho rozvoja, samosprávy a iných. </w:t>
      </w:r>
    </w:p>
    <w:p w14:paraId="134B13FD" w14:textId="5C3989CA" w:rsidR="00503C60" w:rsidRPr="00142695" w:rsidRDefault="00503C60"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503C60">
        <w:rPr>
          <w:rFonts w:cstheme="minorHAnsi"/>
          <w:i/>
          <w:iCs/>
          <w:color w:val="000000"/>
          <w:sz w:val="20"/>
          <w:szCs w:val="20"/>
        </w:rPr>
        <w:t xml:space="preserve">Na pravidelných zasadnutiach členovia EPR FMEO hodnotia a posudzujú realizované študijné programy z pohľadu potrieb praxe a budúceho uplatnenia absolventov. Vzhľadom k tomu, že v mnohých prípadoch ide o zamestnávateľov absolventov fakulty, sú ich hodnotenia, návrhy a pripomienky akceptované s vysokou mierou dôležitosti a vplyvu na ďalšie smerovanie a rozvoj dotknutého študijného programu. </w:t>
      </w:r>
    </w:p>
    <w:p w14:paraId="659110EA" w14:textId="77777777" w:rsidR="00BA7843" w:rsidRDefault="00BA7843" w:rsidP="00142695">
      <w:pPr>
        <w:autoSpaceDE w:val="0"/>
        <w:autoSpaceDN w:val="0"/>
        <w:adjustRightInd w:val="0"/>
        <w:spacing w:after="0" w:line="240" w:lineRule="auto"/>
        <w:jc w:val="both"/>
        <w:rPr>
          <w:rFonts w:cstheme="minorHAnsi"/>
          <w:sz w:val="16"/>
          <w:szCs w:val="16"/>
        </w:rPr>
      </w:pPr>
    </w:p>
    <w:p w14:paraId="3FE0FA9F" w14:textId="77777777" w:rsidR="00142695" w:rsidRDefault="00142695" w:rsidP="00142695">
      <w:pPr>
        <w:autoSpaceDE w:val="0"/>
        <w:autoSpaceDN w:val="0"/>
        <w:adjustRightInd w:val="0"/>
        <w:spacing w:after="0" w:line="240" w:lineRule="auto"/>
        <w:jc w:val="both"/>
        <w:rPr>
          <w:rFonts w:cstheme="minorHAnsi"/>
          <w:sz w:val="16"/>
          <w:szCs w:val="16"/>
        </w:rPr>
      </w:pPr>
    </w:p>
    <w:p w14:paraId="2E585442" w14:textId="77777777" w:rsidR="00142695" w:rsidRDefault="00142695" w:rsidP="00142695">
      <w:pPr>
        <w:autoSpaceDE w:val="0"/>
        <w:autoSpaceDN w:val="0"/>
        <w:adjustRightInd w:val="0"/>
        <w:spacing w:after="0" w:line="240" w:lineRule="auto"/>
        <w:jc w:val="both"/>
        <w:rPr>
          <w:rFonts w:cstheme="minorHAnsi"/>
          <w:sz w:val="16"/>
          <w:szCs w:val="16"/>
        </w:rPr>
      </w:pPr>
    </w:p>
    <w:p w14:paraId="15E0D75D" w14:textId="77777777" w:rsidR="00142695" w:rsidRPr="00142695" w:rsidRDefault="00142695" w:rsidP="00142695">
      <w:pPr>
        <w:autoSpaceDE w:val="0"/>
        <w:autoSpaceDN w:val="0"/>
        <w:adjustRightInd w:val="0"/>
        <w:spacing w:after="0" w:line="240" w:lineRule="auto"/>
        <w:jc w:val="both"/>
        <w:rPr>
          <w:rFonts w:cstheme="minorHAnsi"/>
          <w:sz w:val="16"/>
          <w:szCs w:val="16"/>
        </w:rPr>
      </w:pPr>
    </w:p>
    <w:p w14:paraId="6E804E1B" w14:textId="77777777" w:rsidR="005F636B" w:rsidRPr="007C5ADC" w:rsidRDefault="005F636B" w:rsidP="00AF47E9">
      <w:pPr>
        <w:pStyle w:val="Odsekzoznamu"/>
        <w:autoSpaceDE w:val="0"/>
        <w:autoSpaceDN w:val="0"/>
        <w:adjustRightInd w:val="0"/>
        <w:spacing w:after="0" w:line="240" w:lineRule="auto"/>
        <w:ind w:left="360"/>
        <w:jc w:val="both"/>
        <w:rPr>
          <w:rFonts w:cstheme="minorHAnsi"/>
          <w:sz w:val="16"/>
          <w:szCs w:val="16"/>
        </w:rPr>
      </w:pPr>
    </w:p>
    <w:p w14:paraId="2CA8EE37" w14:textId="51E0AF91" w:rsidR="0046747F" w:rsidRPr="00503C60" w:rsidRDefault="0046747F" w:rsidP="00503C60">
      <w:pPr>
        <w:pStyle w:val="Odsekzoznamu"/>
        <w:numPr>
          <w:ilvl w:val="0"/>
          <w:numId w:val="1"/>
        </w:numPr>
        <w:autoSpaceDE w:val="0"/>
        <w:autoSpaceDN w:val="0"/>
        <w:adjustRightInd w:val="0"/>
        <w:spacing w:after="0" w:line="240" w:lineRule="auto"/>
        <w:ind w:left="0"/>
        <w:rPr>
          <w:rFonts w:cstheme="minorHAnsi"/>
          <w:b/>
          <w:bCs/>
          <w:sz w:val="20"/>
          <w:szCs w:val="20"/>
        </w:rPr>
      </w:pPr>
      <w:r w:rsidRPr="00503C60">
        <w:rPr>
          <w:rFonts w:cstheme="minorHAnsi"/>
          <w:b/>
          <w:bCs/>
          <w:sz w:val="20"/>
          <w:szCs w:val="20"/>
        </w:rPr>
        <w:lastRenderedPageBreak/>
        <w:t xml:space="preserve">Štruktúra </w:t>
      </w:r>
      <w:r w:rsidR="00E93C18" w:rsidRPr="00503C60">
        <w:rPr>
          <w:rFonts w:cstheme="minorHAnsi"/>
          <w:b/>
          <w:bCs/>
          <w:sz w:val="20"/>
          <w:szCs w:val="20"/>
        </w:rPr>
        <w:t xml:space="preserve">a obsah </w:t>
      </w:r>
      <w:r w:rsidRPr="00503C60">
        <w:rPr>
          <w:rFonts w:cstheme="minorHAnsi"/>
          <w:b/>
          <w:bCs/>
          <w:sz w:val="20"/>
          <w:szCs w:val="20"/>
        </w:rPr>
        <w:t>študijného programu</w:t>
      </w:r>
      <w:r w:rsidR="00FF39FB" w:rsidRPr="00503C60">
        <w:rPr>
          <w:rStyle w:val="Odkaznapoznmkupodiarou"/>
          <w:rFonts w:cstheme="minorHAnsi"/>
          <w:b/>
          <w:bCs/>
          <w:sz w:val="20"/>
          <w:szCs w:val="20"/>
        </w:rPr>
        <w:footnoteReference w:id="8"/>
      </w:r>
      <w:r w:rsidRPr="00503C60">
        <w:rPr>
          <w:rFonts w:cstheme="minorHAnsi"/>
          <w:b/>
          <w:bCs/>
          <w:sz w:val="20"/>
          <w:szCs w:val="20"/>
        </w:rPr>
        <w:t xml:space="preserve"> </w:t>
      </w:r>
    </w:p>
    <w:p w14:paraId="576016E0" w14:textId="6BED92D1" w:rsidR="00EC50D8" w:rsidRPr="007C5ADC" w:rsidRDefault="00EC50D8" w:rsidP="001F222F">
      <w:pPr>
        <w:pStyle w:val="Odsekzoznamu"/>
        <w:numPr>
          <w:ilvl w:val="0"/>
          <w:numId w:val="3"/>
        </w:numPr>
        <w:autoSpaceDE w:val="0"/>
        <w:autoSpaceDN w:val="0"/>
        <w:adjustRightInd w:val="0"/>
        <w:spacing w:after="0" w:line="240" w:lineRule="auto"/>
        <w:jc w:val="both"/>
        <w:rPr>
          <w:rFonts w:cstheme="minorHAnsi"/>
          <w:sz w:val="16"/>
          <w:szCs w:val="16"/>
        </w:rPr>
      </w:pPr>
      <w:r w:rsidRPr="007C5ADC">
        <w:rPr>
          <w:rFonts w:cstheme="minorHAnsi"/>
          <w:i/>
          <w:iCs/>
          <w:sz w:val="16"/>
          <w:szCs w:val="16"/>
        </w:rPr>
        <w:t>Vysoká škola popíše pravidlá na utváranie študijných plánov v študijnom programe.</w:t>
      </w:r>
    </w:p>
    <w:p w14:paraId="09767C60" w14:textId="77777777" w:rsidR="006F5745" w:rsidRPr="007C5ADC" w:rsidRDefault="006F5745" w:rsidP="005A0CD7">
      <w:pPr>
        <w:autoSpaceDE w:val="0"/>
        <w:autoSpaceDN w:val="0"/>
        <w:adjustRightInd w:val="0"/>
        <w:spacing w:after="0" w:line="240" w:lineRule="auto"/>
        <w:jc w:val="both"/>
        <w:rPr>
          <w:rFonts w:cstheme="minorHAnsi"/>
          <w:sz w:val="16"/>
          <w:szCs w:val="16"/>
        </w:rPr>
      </w:pPr>
    </w:p>
    <w:p w14:paraId="6D4874DA" w14:textId="77777777" w:rsidR="00DA0073" w:rsidRPr="00DA0073" w:rsidRDefault="00DA0073" w:rsidP="00DA00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DA0073">
        <w:rPr>
          <w:rFonts w:cstheme="minorHAnsi"/>
          <w:bCs/>
          <w:i/>
          <w:iCs/>
          <w:sz w:val="20"/>
          <w:szCs w:val="20"/>
        </w:rPr>
        <w:t xml:space="preserve">Odvetvie cestovného ruchu vo svete je neustále v pohybe a v oblasti jeho rozvoja došlo v posledných rokoch k zásadným zmenám. Pod vplyvom silnejúcej konkurencie, rastúcich požiadaviek hostí na trávenie voľného času, obmedzených verejných rozpočtov sú destinácie cestovného ruchu viac ako kedykoľvek predtým nútené hľadať si dlhodobú konkurenčnú výhodu, myslieť a konať strategicky, sledovať aktuálne informácie a najnovšie vývojové tendencie odvetvia. Požiadavka vysokoškolského odborného vzdelávania reagujúca na zmenené podmienky je preto  veľmi aktuálna a naliehavá. Toto poznanie je o to dôležitejšie, že systém prípravy musí v plnej miere zabezpečiť uplatniteľnosť absolventov na zložitom trhu pracovných síl.  V  tomto období stále viac rezonuje potreba prepojenia školského systému s praxou. </w:t>
      </w:r>
    </w:p>
    <w:p w14:paraId="7F0BF0EA" w14:textId="28E3C534" w:rsidR="003D3CAF" w:rsidRDefault="00DA0073" w:rsidP="003D3CA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DA0073">
        <w:rPr>
          <w:rFonts w:cstheme="minorHAnsi"/>
          <w:bCs/>
          <w:i/>
          <w:iCs/>
          <w:sz w:val="20"/>
          <w:szCs w:val="20"/>
        </w:rPr>
        <w:t xml:space="preserve">V súlade s uvedeným je študijný  program Turizmus, hotelierstvo a kúpeľníctvo  vo svojej stavbe a organizácii zostavený na základe predpokladanej potreby konkrétnych vedomostí, znalostí, zručností a spôsobilostí študenta v čase, keď prebieha štúdium s výhľadom do budúcnosti. </w:t>
      </w:r>
      <w:r w:rsidR="003D3CAF" w:rsidRPr="007C5ADC">
        <w:rPr>
          <w:rFonts w:cstheme="minorHAnsi"/>
          <w:bCs/>
          <w:i/>
          <w:iCs/>
          <w:sz w:val="20"/>
          <w:szCs w:val="20"/>
        </w:rPr>
        <w:t xml:space="preserve">Študijný plán študijného programu bol vytvorený v súlade s pravidlami na utváranie študijných plánov ustanovených </w:t>
      </w:r>
      <w:r w:rsidR="003D3CAF" w:rsidRPr="00A03C6B">
        <w:rPr>
          <w:rFonts w:cstheme="minorHAnsi"/>
          <w:bCs/>
          <w:i/>
          <w:iCs/>
          <w:sz w:val="20"/>
          <w:szCs w:val="20"/>
        </w:rPr>
        <w:t xml:space="preserve">v Študijnom poriadku </w:t>
      </w:r>
      <w:r w:rsidR="003D3CAF">
        <w:rPr>
          <w:rFonts w:cstheme="minorHAnsi"/>
          <w:bCs/>
          <w:i/>
          <w:iCs/>
          <w:sz w:val="20"/>
          <w:szCs w:val="20"/>
        </w:rPr>
        <w:t xml:space="preserve">Prešovskej </w:t>
      </w:r>
      <w:r w:rsidR="003D3CAF" w:rsidRPr="00A03C6B">
        <w:rPr>
          <w:rFonts w:cstheme="minorHAnsi"/>
          <w:bCs/>
          <w:i/>
          <w:iCs/>
          <w:sz w:val="20"/>
          <w:szCs w:val="20"/>
        </w:rPr>
        <w:t>univerzity v</w:t>
      </w:r>
      <w:r w:rsidR="003D3CAF">
        <w:rPr>
          <w:rFonts w:cstheme="minorHAnsi"/>
          <w:bCs/>
          <w:i/>
          <w:iCs/>
          <w:sz w:val="20"/>
          <w:szCs w:val="20"/>
        </w:rPr>
        <w:t> Prešove.</w:t>
      </w:r>
      <w:r w:rsidR="003D3CAF" w:rsidRPr="00A03C6B">
        <w:rPr>
          <w:rFonts w:cstheme="minorHAnsi"/>
          <w:bCs/>
          <w:i/>
          <w:iCs/>
          <w:sz w:val="20"/>
          <w:szCs w:val="20"/>
        </w:rPr>
        <w:t xml:space="preserve"> </w:t>
      </w:r>
      <w:r w:rsidR="003D3CAF" w:rsidRPr="00982439">
        <w:rPr>
          <w:rFonts w:cstheme="minorHAnsi"/>
          <w:bCs/>
          <w:i/>
          <w:iCs/>
          <w:sz w:val="20"/>
          <w:szCs w:val="20"/>
        </w:rPr>
        <w:t>Na základe študijného programu sa zostavuje odporúčaný študijný plán</w:t>
      </w:r>
      <w:r w:rsidR="003D3CAF">
        <w:rPr>
          <w:rFonts w:cstheme="minorHAnsi"/>
          <w:bCs/>
          <w:i/>
          <w:iCs/>
          <w:sz w:val="20"/>
          <w:szCs w:val="20"/>
        </w:rPr>
        <w:t xml:space="preserve">, ktorý </w:t>
      </w:r>
      <w:r w:rsidR="003D3CAF" w:rsidRPr="00982439">
        <w:rPr>
          <w:rFonts w:cstheme="minorHAnsi"/>
          <w:bCs/>
          <w:i/>
          <w:iCs/>
          <w:sz w:val="20"/>
          <w:szCs w:val="20"/>
        </w:rPr>
        <w:t xml:space="preserve">určuje časovú a obsahovú postupnosť </w:t>
      </w:r>
      <w:r w:rsidR="003D3CAF">
        <w:rPr>
          <w:rFonts w:cstheme="minorHAnsi"/>
          <w:bCs/>
          <w:i/>
          <w:iCs/>
          <w:sz w:val="20"/>
          <w:szCs w:val="20"/>
        </w:rPr>
        <w:t>predmetov</w:t>
      </w:r>
      <w:r w:rsidR="003D3CAF" w:rsidRPr="00982439">
        <w:rPr>
          <w:rFonts w:cstheme="minorHAnsi"/>
          <w:bCs/>
          <w:i/>
          <w:iCs/>
          <w:sz w:val="20"/>
          <w:szCs w:val="20"/>
        </w:rPr>
        <w:t xml:space="preserve"> a formy hodnotenia študijných výsledkov a je zostavený tak, aby jeho</w:t>
      </w:r>
      <w:r w:rsidR="003D3CAF">
        <w:rPr>
          <w:rFonts w:cstheme="minorHAnsi"/>
          <w:bCs/>
          <w:i/>
          <w:iCs/>
          <w:sz w:val="20"/>
          <w:szCs w:val="20"/>
        </w:rPr>
        <w:t xml:space="preserve"> </w:t>
      </w:r>
      <w:r w:rsidR="003D3CAF" w:rsidRPr="00982439">
        <w:rPr>
          <w:rFonts w:cstheme="minorHAnsi"/>
          <w:bCs/>
          <w:i/>
          <w:iCs/>
          <w:sz w:val="20"/>
          <w:szCs w:val="20"/>
        </w:rPr>
        <w:t>absolvovaním študent splnil podmienky na úspešné skončenie štúdia v rámci štandardnej</w:t>
      </w:r>
      <w:r w:rsidR="003D3CAF">
        <w:rPr>
          <w:rFonts w:cstheme="minorHAnsi"/>
          <w:bCs/>
          <w:i/>
          <w:iCs/>
          <w:sz w:val="20"/>
          <w:szCs w:val="20"/>
        </w:rPr>
        <w:t xml:space="preserve"> </w:t>
      </w:r>
      <w:r w:rsidR="003D3CAF" w:rsidRPr="00982439">
        <w:rPr>
          <w:rFonts w:cstheme="minorHAnsi"/>
          <w:bCs/>
          <w:i/>
          <w:iCs/>
          <w:sz w:val="20"/>
          <w:szCs w:val="20"/>
        </w:rPr>
        <w:t>dĺžky štúdia zodpovedajúcej študijnému programu</w:t>
      </w:r>
      <w:r w:rsidR="003D3CAF">
        <w:rPr>
          <w:rFonts w:cstheme="minorHAnsi"/>
          <w:bCs/>
          <w:i/>
          <w:iCs/>
          <w:sz w:val="20"/>
          <w:szCs w:val="20"/>
        </w:rPr>
        <w:t xml:space="preserve"> Turizmus, hotelierstvo a kúpeľníctvo.</w:t>
      </w:r>
    </w:p>
    <w:p w14:paraId="0FB7B207" w14:textId="08262AF6" w:rsidR="00DA0073" w:rsidRPr="00DA0073" w:rsidRDefault="00DA0073" w:rsidP="00DA00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p>
    <w:p w14:paraId="15358080" w14:textId="2D3EE898" w:rsidR="00DA0073" w:rsidRPr="00DA0073" w:rsidRDefault="00DA0073" w:rsidP="00DA00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DA0073">
        <w:rPr>
          <w:rFonts w:cstheme="minorHAnsi"/>
          <w:bCs/>
          <w:i/>
          <w:iCs/>
          <w:sz w:val="20"/>
          <w:szCs w:val="20"/>
        </w:rPr>
        <w:t>Študijné jednotky sú realizované v rámci jednotiek študijného programu - prednášok, seminárov, konzultácií, exkurzií, praxe, záverečnej práce. Celkove v priebehu 1. stupňa štúdia získa absolvent minimálne 180 kreditov</w:t>
      </w:r>
      <w:r w:rsidR="00D05BF1">
        <w:rPr>
          <w:rFonts w:cstheme="minorHAnsi"/>
          <w:bCs/>
          <w:i/>
          <w:iCs/>
          <w:sz w:val="20"/>
          <w:szCs w:val="20"/>
        </w:rPr>
        <w:t xml:space="preserve">, pričom v každom roku štúdia získa 60 kreditov. Z celkového počtu štúdia tvoria </w:t>
      </w:r>
      <w:r w:rsidR="00786B52">
        <w:rPr>
          <w:rFonts w:cstheme="minorHAnsi"/>
          <w:bCs/>
          <w:i/>
          <w:iCs/>
          <w:sz w:val="20"/>
          <w:szCs w:val="20"/>
        </w:rPr>
        <w:t xml:space="preserve">80 %, t. j. 144 kreditov povinné predmety a 20 %, t. j. 36 kreditov povinne voliteľné predmety. </w:t>
      </w:r>
      <w:r w:rsidRPr="00DA0073">
        <w:rPr>
          <w:rFonts w:cstheme="minorHAnsi"/>
          <w:bCs/>
          <w:i/>
          <w:iCs/>
          <w:sz w:val="20"/>
          <w:szCs w:val="20"/>
        </w:rPr>
        <w:t xml:space="preserve"> Štruktúra a obsah jednotiek študijného programu podľa predmetov je uvedená  v študijnom pláne a informačných listoch predmetov, vrátane počtu kreditov, ktoré sú súčasťou prílohy akreditačného spisu</w:t>
      </w:r>
      <w:r w:rsidR="00786B52">
        <w:rPr>
          <w:rFonts w:cstheme="minorHAnsi"/>
          <w:bCs/>
          <w:i/>
          <w:iCs/>
          <w:sz w:val="20"/>
          <w:szCs w:val="20"/>
        </w:rPr>
        <w:t xml:space="preserve"> </w:t>
      </w:r>
      <w:r w:rsidR="00786B52" w:rsidRPr="00D46DCD">
        <w:rPr>
          <w:rFonts w:cstheme="minorHAnsi"/>
          <w:b/>
          <w:i/>
          <w:iCs/>
          <w:sz w:val="20"/>
          <w:szCs w:val="20"/>
        </w:rPr>
        <w:t>(</w:t>
      </w:r>
      <w:r w:rsidR="0091029A" w:rsidRPr="00D46DCD">
        <w:rPr>
          <w:rFonts w:cstheme="minorHAnsi"/>
          <w:b/>
          <w:i/>
          <w:iCs/>
          <w:sz w:val="20"/>
          <w:szCs w:val="20"/>
        </w:rPr>
        <w:t>viď</w:t>
      </w:r>
      <w:r w:rsidR="0091029A" w:rsidRPr="00D46DCD">
        <w:rPr>
          <w:rFonts w:cstheme="minorHAnsi"/>
          <w:bCs/>
          <w:i/>
          <w:iCs/>
          <w:sz w:val="20"/>
          <w:szCs w:val="20"/>
        </w:rPr>
        <w:t xml:space="preserve"> </w:t>
      </w:r>
      <w:r w:rsidR="00786B52" w:rsidRPr="00D46DCD">
        <w:rPr>
          <w:rFonts w:cstheme="minorHAnsi"/>
          <w:b/>
          <w:bCs/>
          <w:i/>
          <w:iCs/>
          <w:sz w:val="20"/>
          <w:szCs w:val="20"/>
        </w:rPr>
        <w:t>PRILOHA02_FMEO_Bc_</w:t>
      </w:r>
      <w:r w:rsidR="00054F3F" w:rsidRPr="00D46DCD">
        <w:rPr>
          <w:rFonts w:cstheme="minorHAnsi"/>
          <w:b/>
          <w:bCs/>
          <w:i/>
          <w:iCs/>
          <w:sz w:val="20"/>
          <w:szCs w:val="20"/>
        </w:rPr>
        <w:t>THK</w:t>
      </w:r>
      <w:r w:rsidR="00786B52" w:rsidRPr="00D46DCD">
        <w:rPr>
          <w:rFonts w:cstheme="minorHAnsi"/>
          <w:b/>
          <w:bCs/>
          <w:i/>
          <w:iCs/>
          <w:sz w:val="20"/>
          <w:szCs w:val="20"/>
        </w:rPr>
        <w:t>_stand_</w:t>
      </w:r>
      <w:r w:rsidR="00E33054" w:rsidRPr="00D46DCD">
        <w:rPr>
          <w:rFonts w:cstheme="minorHAnsi"/>
          <w:b/>
          <w:bCs/>
          <w:i/>
          <w:iCs/>
          <w:sz w:val="20"/>
          <w:szCs w:val="20"/>
        </w:rPr>
        <w:t>e</w:t>
      </w:r>
      <w:r w:rsidR="00786B52" w:rsidRPr="00D46DCD">
        <w:rPr>
          <w:rFonts w:cstheme="minorHAnsi"/>
          <w:b/>
          <w:bCs/>
          <w:i/>
          <w:iCs/>
          <w:sz w:val="20"/>
          <w:szCs w:val="20"/>
        </w:rPr>
        <w:t>f_OSP</w:t>
      </w:r>
      <w:r w:rsidR="00786B52" w:rsidRPr="00D46DCD">
        <w:rPr>
          <w:rFonts w:cstheme="minorHAnsi"/>
          <w:i/>
          <w:iCs/>
          <w:sz w:val="20"/>
          <w:szCs w:val="20"/>
        </w:rPr>
        <w:t>).</w:t>
      </w:r>
      <w:r w:rsidR="00095667" w:rsidRPr="00D46DCD">
        <w:rPr>
          <w:rFonts w:cstheme="minorHAnsi"/>
          <w:i/>
          <w:iCs/>
          <w:sz w:val="20"/>
          <w:szCs w:val="20"/>
        </w:rPr>
        <w:t xml:space="preserve"> </w:t>
      </w:r>
    </w:p>
    <w:p w14:paraId="408F6CB1" w14:textId="7A692652" w:rsidR="00DA0073" w:rsidRPr="00DA0073" w:rsidRDefault="00DA0073" w:rsidP="00DA00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405A60">
        <w:rPr>
          <w:rFonts w:cstheme="minorHAnsi"/>
          <w:bCs/>
          <w:i/>
          <w:iCs/>
          <w:sz w:val="20"/>
          <w:szCs w:val="20"/>
        </w:rPr>
        <w:t>Študijný program je uskutočňovaný v 3.  rokoch</w:t>
      </w:r>
      <w:r w:rsidR="00405A60">
        <w:rPr>
          <w:rFonts w:cstheme="minorHAnsi"/>
          <w:bCs/>
          <w:i/>
          <w:iCs/>
          <w:sz w:val="20"/>
          <w:szCs w:val="20"/>
        </w:rPr>
        <w:t xml:space="preserve"> (Opatrenie rektora č. 10/2021 k zosúlaďovaniu študijných programov navrhuje skrátenie štandardnej dĺžky štúdia)</w:t>
      </w:r>
      <w:r w:rsidR="007D427F">
        <w:rPr>
          <w:rFonts w:cstheme="minorHAnsi"/>
          <w:bCs/>
          <w:i/>
          <w:iCs/>
          <w:sz w:val="20"/>
          <w:szCs w:val="20"/>
        </w:rPr>
        <w:t xml:space="preserve"> resp. v 4 rokoch pre študentov prijatých do 31. 10. 2022. </w:t>
      </w:r>
      <w:r w:rsidR="00405A60">
        <w:rPr>
          <w:rFonts w:cstheme="minorHAnsi"/>
          <w:bCs/>
          <w:i/>
          <w:iCs/>
          <w:sz w:val="20"/>
          <w:szCs w:val="20"/>
        </w:rPr>
        <w:t xml:space="preserve"> </w:t>
      </w:r>
      <w:r w:rsidRPr="00405A60">
        <w:rPr>
          <w:rFonts w:cstheme="minorHAnsi"/>
          <w:bCs/>
          <w:i/>
          <w:iCs/>
          <w:sz w:val="20"/>
          <w:szCs w:val="20"/>
        </w:rPr>
        <w:t xml:space="preserve"> </w:t>
      </w:r>
      <w:r w:rsidRPr="00DA0073">
        <w:rPr>
          <w:rFonts w:cstheme="minorHAnsi"/>
          <w:bCs/>
          <w:i/>
          <w:iCs/>
          <w:sz w:val="20"/>
          <w:szCs w:val="20"/>
        </w:rPr>
        <w:t>Štruktúra a obsah predmetov je determinovaná profilom absolventa, ktorý má výraznejší aplikačný charakter, čo sa aj  vo všeobecnosti od absolventov 1. stupňa štúdia, rešpektujúc ciele a priority Bolonského procesu, očakáva.</w:t>
      </w:r>
    </w:p>
    <w:p w14:paraId="02B64CCA" w14:textId="594992FF" w:rsidR="00DA0073" w:rsidRDefault="00DA0073" w:rsidP="00DA00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DA0073">
        <w:rPr>
          <w:rFonts w:cstheme="minorHAnsi"/>
          <w:bCs/>
          <w:i/>
          <w:iCs/>
          <w:sz w:val="20"/>
          <w:szCs w:val="20"/>
        </w:rPr>
        <w:t>Študijný program Turizmus, hotelierstvo a kúpeľníctvo  je priradený k študijnému odboru Ekonómia a manažment. Obsahová zhoda študijného programu s opisom študijného odboru je nespochybniteľná, nakoľko sú zachované nosné témy jadra znalostí študijného odboru v oblasti ekonómie aj manažmentu stanovené Vyhláškou MŠVVaŠ SR  č. 244/2019 Z. z. o sústave študijných odborov Slovenskej republiky.</w:t>
      </w:r>
    </w:p>
    <w:p w14:paraId="073AD096" w14:textId="77777777" w:rsidR="00DA0073" w:rsidRDefault="00DA0073" w:rsidP="00BB6C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p>
    <w:p w14:paraId="79430D9C" w14:textId="1C6E0BF1" w:rsidR="00405A60" w:rsidRDefault="00405A60" w:rsidP="005A0CD7">
      <w:pPr>
        <w:autoSpaceDE w:val="0"/>
        <w:autoSpaceDN w:val="0"/>
        <w:adjustRightInd w:val="0"/>
        <w:spacing w:after="0" w:line="240" w:lineRule="auto"/>
        <w:jc w:val="both"/>
        <w:rPr>
          <w:rFonts w:cstheme="minorHAnsi"/>
          <w:sz w:val="16"/>
          <w:szCs w:val="16"/>
        </w:rPr>
      </w:pPr>
    </w:p>
    <w:p w14:paraId="44CCD02D" w14:textId="77777777" w:rsidR="00405A60" w:rsidRPr="00743E2A" w:rsidRDefault="00405A60" w:rsidP="005A0CD7">
      <w:pPr>
        <w:autoSpaceDE w:val="0"/>
        <w:autoSpaceDN w:val="0"/>
        <w:adjustRightInd w:val="0"/>
        <w:spacing w:after="0" w:line="240" w:lineRule="auto"/>
        <w:jc w:val="both"/>
        <w:rPr>
          <w:rFonts w:cstheme="minorHAnsi"/>
          <w:sz w:val="16"/>
          <w:szCs w:val="16"/>
        </w:rPr>
      </w:pPr>
    </w:p>
    <w:p w14:paraId="2BC1096D" w14:textId="42C69403" w:rsidR="00657DDA" w:rsidRPr="00F73422"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F73422">
        <w:rPr>
          <w:rFonts w:cstheme="minorHAnsi"/>
          <w:i/>
          <w:iCs/>
          <w:sz w:val="16"/>
          <w:szCs w:val="16"/>
        </w:rPr>
        <w:t xml:space="preserve">Vysoká škola zostaví odporúčané </w:t>
      </w:r>
      <w:r w:rsidR="004D3F71" w:rsidRPr="00F73422">
        <w:rPr>
          <w:rFonts w:cstheme="minorHAnsi"/>
          <w:i/>
          <w:iCs/>
          <w:sz w:val="16"/>
          <w:szCs w:val="16"/>
        </w:rPr>
        <w:t>študijn</w:t>
      </w:r>
      <w:r w:rsidR="00F31273" w:rsidRPr="00F73422">
        <w:rPr>
          <w:rFonts w:cstheme="minorHAnsi"/>
          <w:i/>
          <w:iCs/>
          <w:sz w:val="16"/>
          <w:szCs w:val="16"/>
        </w:rPr>
        <w:t>é</w:t>
      </w:r>
      <w:r w:rsidRPr="00F73422">
        <w:rPr>
          <w:rFonts w:cstheme="minorHAnsi"/>
          <w:i/>
          <w:iCs/>
          <w:sz w:val="16"/>
          <w:szCs w:val="16"/>
        </w:rPr>
        <w:t xml:space="preserve"> </w:t>
      </w:r>
      <w:r w:rsidR="004D3F71" w:rsidRPr="00F73422">
        <w:rPr>
          <w:rFonts w:cstheme="minorHAnsi"/>
          <w:i/>
          <w:iCs/>
          <w:sz w:val="16"/>
          <w:szCs w:val="16"/>
        </w:rPr>
        <w:t>plán</w:t>
      </w:r>
      <w:r w:rsidRPr="00F73422">
        <w:rPr>
          <w:rFonts w:cstheme="minorHAnsi"/>
          <w:i/>
          <w:iCs/>
          <w:sz w:val="16"/>
          <w:szCs w:val="16"/>
        </w:rPr>
        <w:t>y pre jednotlivé cesty v</w:t>
      </w:r>
      <w:r w:rsidR="00631293" w:rsidRPr="00F73422">
        <w:rPr>
          <w:rFonts w:cstheme="minorHAnsi"/>
          <w:i/>
          <w:iCs/>
          <w:sz w:val="16"/>
          <w:szCs w:val="16"/>
        </w:rPr>
        <w:t> </w:t>
      </w:r>
      <w:r w:rsidRPr="00F73422">
        <w:rPr>
          <w:rFonts w:cstheme="minorHAnsi"/>
          <w:i/>
          <w:iCs/>
          <w:sz w:val="16"/>
          <w:szCs w:val="16"/>
        </w:rPr>
        <w:t>štúdiu</w:t>
      </w:r>
      <w:bookmarkStart w:id="4" w:name="_Hlk52130688"/>
      <w:r w:rsidR="00AC16B5" w:rsidRPr="00F73422">
        <w:rPr>
          <w:rStyle w:val="Odkaznapoznmkupodiarou"/>
          <w:rFonts w:cstheme="minorHAnsi"/>
          <w:i/>
          <w:iCs/>
          <w:sz w:val="16"/>
          <w:szCs w:val="16"/>
        </w:rPr>
        <w:footnoteReference w:id="9"/>
      </w:r>
      <w:bookmarkEnd w:id="4"/>
      <w:r w:rsidR="00631293" w:rsidRPr="00F73422">
        <w:rPr>
          <w:rFonts w:cstheme="minorHAnsi"/>
          <w:i/>
          <w:iCs/>
          <w:sz w:val="16"/>
          <w:szCs w:val="16"/>
        </w:rPr>
        <w:t xml:space="preserve">. </w:t>
      </w:r>
    </w:p>
    <w:p w14:paraId="57290E61" w14:textId="77777777" w:rsidR="00894E64" w:rsidRPr="00612933" w:rsidRDefault="00894E64" w:rsidP="00894E64">
      <w:pPr>
        <w:pStyle w:val="Odsekzoznamu"/>
        <w:autoSpaceDE w:val="0"/>
        <w:autoSpaceDN w:val="0"/>
        <w:adjustRightInd w:val="0"/>
        <w:spacing w:after="0" w:line="240" w:lineRule="auto"/>
        <w:ind w:left="360"/>
        <w:jc w:val="both"/>
        <w:rPr>
          <w:rFonts w:cstheme="minorHAnsi"/>
          <w:sz w:val="16"/>
          <w:szCs w:val="16"/>
        </w:rPr>
      </w:pPr>
    </w:p>
    <w:p w14:paraId="23D23F8D" w14:textId="7F8FD3F4" w:rsidR="00677D24" w:rsidRPr="00D46DCD" w:rsidRDefault="0061293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F77750">
        <w:rPr>
          <w:rFonts w:cstheme="minorHAnsi"/>
          <w:i/>
          <w:iCs/>
          <w:sz w:val="20"/>
          <w:szCs w:val="20"/>
        </w:rPr>
        <w:t xml:space="preserve">Odporúčaný študijný plán je </w:t>
      </w:r>
      <w:r w:rsidR="00B13C68" w:rsidRPr="00F77750">
        <w:rPr>
          <w:rFonts w:cstheme="minorHAnsi"/>
          <w:i/>
          <w:iCs/>
          <w:sz w:val="20"/>
          <w:szCs w:val="20"/>
        </w:rPr>
        <w:t>spracovaný na základe požiadaviek</w:t>
      </w:r>
      <w:r w:rsidR="00677D24">
        <w:rPr>
          <w:rFonts w:cstheme="minorHAnsi"/>
          <w:i/>
          <w:iCs/>
          <w:sz w:val="20"/>
          <w:szCs w:val="20"/>
        </w:rPr>
        <w:t xml:space="preserve"> </w:t>
      </w:r>
      <w:r w:rsidR="00C460F0">
        <w:rPr>
          <w:rFonts w:cstheme="minorHAnsi"/>
          <w:i/>
          <w:iCs/>
          <w:sz w:val="20"/>
          <w:szCs w:val="20"/>
        </w:rPr>
        <w:t xml:space="preserve">PU </w:t>
      </w:r>
      <w:r w:rsidR="00677D24">
        <w:rPr>
          <w:rFonts w:cstheme="minorHAnsi"/>
          <w:i/>
          <w:iCs/>
          <w:sz w:val="20"/>
          <w:szCs w:val="20"/>
        </w:rPr>
        <w:t xml:space="preserve">(kód, </w:t>
      </w:r>
      <w:proofErr w:type="spellStart"/>
      <w:r w:rsidR="00677D24">
        <w:rPr>
          <w:rFonts w:cstheme="minorHAnsi"/>
          <w:i/>
          <w:iCs/>
          <w:sz w:val="20"/>
          <w:szCs w:val="20"/>
        </w:rPr>
        <w:t>prerekvizity</w:t>
      </w:r>
      <w:proofErr w:type="spellEnd"/>
      <w:r w:rsidR="00677D24">
        <w:rPr>
          <w:rFonts w:cstheme="minorHAnsi"/>
          <w:i/>
          <w:iCs/>
          <w:sz w:val="20"/>
          <w:szCs w:val="20"/>
        </w:rPr>
        <w:t>, názov predmetu, zabezpečuje, odporúčaný semester, ukončenie, kredity, rozsah priamej výučby, profilový predmet)</w:t>
      </w:r>
      <w:r w:rsidR="00B13C68" w:rsidRPr="00F77750">
        <w:rPr>
          <w:rFonts w:cstheme="minorHAnsi"/>
          <w:i/>
          <w:iCs/>
          <w:sz w:val="20"/>
          <w:szCs w:val="20"/>
        </w:rPr>
        <w:t xml:space="preserve"> a je </w:t>
      </w:r>
      <w:r w:rsidRPr="00F77750">
        <w:rPr>
          <w:rFonts w:cstheme="minorHAnsi"/>
          <w:i/>
          <w:iCs/>
          <w:sz w:val="20"/>
          <w:szCs w:val="20"/>
        </w:rPr>
        <w:t xml:space="preserve">uvedený v prílohe </w:t>
      </w:r>
      <w:r w:rsidRPr="00D46DCD">
        <w:rPr>
          <w:rFonts w:cstheme="minorHAnsi"/>
          <w:b/>
          <w:bCs/>
          <w:i/>
          <w:iCs/>
          <w:sz w:val="20"/>
          <w:szCs w:val="20"/>
        </w:rPr>
        <w:t>(</w:t>
      </w:r>
      <w:bookmarkStart w:id="5" w:name="_Hlk95141545"/>
      <w:r w:rsidR="00DC7485" w:rsidRPr="00D46DCD">
        <w:rPr>
          <w:rFonts w:cstheme="minorHAnsi"/>
          <w:b/>
          <w:bCs/>
          <w:i/>
          <w:iCs/>
          <w:sz w:val="20"/>
          <w:szCs w:val="20"/>
        </w:rPr>
        <w:t xml:space="preserve">viď </w:t>
      </w:r>
      <w:r w:rsidR="00682DFA" w:rsidRPr="00D46DCD">
        <w:rPr>
          <w:rFonts w:cstheme="minorHAnsi"/>
          <w:b/>
          <w:bCs/>
          <w:i/>
          <w:iCs/>
          <w:sz w:val="20"/>
          <w:szCs w:val="20"/>
        </w:rPr>
        <w:t>PRILOHA02_FMEO_Bc_</w:t>
      </w:r>
      <w:r w:rsidR="00054F3F" w:rsidRPr="00D46DCD">
        <w:rPr>
          <w:rFonts w:cstheme="minorHAnsi"/>
          <w:b/>
          <w:bCs/>
          <w:i/>
          <w:iCs/>
          <w:sz w:val="20"/>
          <w:szCs w:val="20"/>
        </w:rPr>
        <w:t>THK</w:t>
      </w:r>
      <w:r w:rsidR="00682DFA" w:rsidRPr="00D46DCD">
        <w:rPr>
          <w:rFonts w:cstheme="minorHAnsi"/>
          <w:b/>
          <w:bCs/>
          <w:i/>
          <w:iCs/>
          <w:sz w:val="20"/>
          <w:szCs w:val="20"/>
        </w:rPr>
        <w:t>_stand_</w:t>
      </w:r>
      <w:r w:rsidR="00D741C3" w:rsidRPr="00D46DCD">
        <w:rPr>
          <w:rFonts w:cstheme="minorHAnsi"/>
          <w:b/>
          <w:bCs/>
          <w:i/>
          <w:iCs/>
          <w:sz w:val="20"/>
          <w:szCs w:val="20"/>
        </w:rPr>
        <w:t>e</w:t>
      </w:r>
      <w:r w:rsidR="00682DFA" w:rsidRPr="00D46DCD">
        <w:rPr>
          <w:rFonts w:cstheme="minorHAnsi"/>
          <w:b/>
          <w:bCs/>
          <w:i/>
          <w:iCs/>
          <w:sz w:val="20"/>
          <w:szCs w:val="20"/>
        </w:rPr>
        <w:t>f_OSP</w:t>
      </w:r>
      <w:bookmarkEnd w:id="5"/>
      <w:r w:rsidRPr="00D46DCD">
        <w:rPr>
          <w:rFonts w:cstheme="minorHAnsi"/>
          <w:b/>
          <w:bCs/>
          <w:i/>
          <w:iCs/>
          <w:sz w:val="20"/>
          <w:szCs w:val="20"/>
        </w:rPr>
        <w:t>)</w:t>
      </w:r>
      <w:r w:rsidR="00444CCB" w:rsidRPr="00D46DCD">
        <w:rPr>
          <w:rFonts w:cstheme="minorHAnsi"/>
          <w:b/>
          <w:bCs/>
          <w:i/>
          <w:iCs/>
          <w:sz w:val="20"/>
          <w:szCs w:val="20"/>
        </w:rPr>
        <w:t>.</w:t>
      </w:r>
      <w:r w:rsidR="00131C43" w:rsidRPr="00D46DCD">
        <w:rPr>
          <w:rFonts w:cstheme="minorHAnsi"/>
          <w:b/>
          <w:bCs/>
          <w:i/>
          <w:sz w:val="20"/>
          <w:szCs w:val="20"/>
        </w:rPr>
        <w:t xml:space="preserve"> </w:t>
      </w:r>
    </w:p>
    <w:p w14:paraId="02F34F9D" w14:textId="77777777" w:rsidR="00C718AD" w:rsidRPr="00DA0073" w:rsidRDefault="00131C43" w:rsidP="00C71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sz w:val="20"/>
          <w:szCs w:val="20"/>
        </w:rPr>
        <w:t>Odporúčaný š</w:t>
      </w:r>
      <w:r w:rsidRPr="00F77750">
        <w:rPr>
          <w:rFonts w:cstheme="minorHAnsi"/>
          <w:i/>
          <w:iCs/>
          <w:sz w:val="20"/>
          <w:szCs w:val="20"/>
        </w:rPr>
        <w:t xml:space="preserve">tudijný plán je zostavený tak, aby jednotlivé predmety mali na seba logickú nadväznosť, štruktúra obsahu </w:t>
      </w:r>
      <w:r w:rsidR="00B13C68" w:rsidRPr="00F77750">
        <w:rPr>
          <w:rFonts w:cstheme="minorHAnsi"/>
          <w:i/>
          <w:iCs/>
          <w:sz w:val="20"/>
          <w:szCs w:val="20"/>
        </w:rPr>
        <w:t xml:space="preserve">modulov </w:t>
      </w:r>
      <w:r w:rsidRPr="00F77750">
        <w:rPr>
          <w:rFonts w:cstheme="minorHAnsi"/>
          <w:i/>
          <w:iCs/>
          <w:sz w:val="20"/>
          <w:szCs w:val="20"/>
        </w:rPr>
        <w:t xml:space="preserve">zohľadňovala požiadavky zodpovedajúcej úrovni poznania. V OŠP </w:t>
      </w:r>
      <w:r w:rsidR="00B13C68" w:rsidRPr="00F77750">
        <w:rPr>
          <w:rFonts w:cstheme="minorHAnsi"/>
          <w:i/>
          <w:iCs/>
          <w:sz w:val="20"/>
          <w:szCs w:val="20"/>
        </w:rPr>
        <w:t>ide o</w:t>
      </w:r>
      <w:r w:rsidRPr="00F77750">
        <w:rPr>
          <w:rFonts w:cstheme="minorHAnsi"/>
          <w:i/>
          <w:iCs/>
          <w:sz w:val="20"/>
          <w:szCs w:val="20"/>
        </w:rPr>
        <w:t xml:space="preserve"> nadväznosť profilových študijných predmetov (modulov) študijného programu </w:t>
      </w:r>
      <w:r w:rsidR="00B13C68" w:rsidRPr="00F77750">
        <w:rPr>
          <w:rFonts w:cstheme="minorHAnsi"/>
          <w:i/>
          <w:iCs/>
          <w:sz w:val="20"/>
          <w:szCs w:val="20"/>
        </w:rPr>
        <w:t>so zámero</w:t>
      </w:r>
      <w:r w:rsidR="007C5ADC">
        <w:rPr>
          <w:rFonts w:cstheme="minorHAnsi"/>
          <w:i/>
          <w:iCs/>
          <w:sz w:val="20"/>
          <w:szCs w:val="20"/>
        </w:rPr>
        <w:t>m</w:t>
      </w:r>
      <w:r w:rsidRPr="00F77750">
        <w:rPr>
          <w:rFonts w:cstheme="minorHAnsi"/>
          <w:i/>
          <w:iCs/>
          <w:sz w:val="20"/>
          <w:szCs w:val="20"/>
        </w:rPr>
        <w:t xml:space="preserve"> dosahovani</w:t>
      </w:r>
      <w:r w:rsidR="00B13C68" w:rsidRPr="00F77750">
        <w:rPr>
          <w:rFonts w:cstheme="minorHAnsi"/>
          <w:i/>
          <w:iCs/>
          <w:sz w:val="20"/>
          <w:szCs w:val="20"/>
        </w:rPr>
        <w:t>a požadovaných vedomostí, zručností a kompetenci</w:t>
      </w:r>
      <w:r w:rsidR="0028388C">
        <w:rPr>
          <w:rFonts w:cstheme="minorHAnsi"/>
          <w:i/>
          <w:iCs/>
          <w:sz w:val="20"/>
          <w:szCs w:val="20"/>
        </w:rPr>
        <w:t>í</w:t>
      </w:r>
      <w:r w:rsidR="00B13C68" w:rsidRPr="00F77750">
        <w:rPr>
          <w:rFonts w:cstheme="minorHAnsi"/>
          <w:i/>
          <w:iCs/>
          <w:sz w:val="20"/>
          <w:szCs w:val="20"/>
        </w:rPr>
        <w:t xml:space="preserve"> ako</w:t>
      </w:r>
      <w:r w:rsidRPr="00F77750">
        <w:rPr>
          <w:rFonts w:cstheme="minorHAnsi"/>
          <w:i/>
          <w:iCs/>
          <w:sz w:val="20"/>
          <w:szCs w:val="20"/>
        </w:rPr>
        <w:t xml:space="preserve"> výstupov vzdelávania v súlade s profilom absolventa, ktorý bol vytvorený na základe požiadaviek praxe</w:t>
      </w:r>
      <w:r w:rsidR="008945F0">
        <w:rPr>
          <w:rFonts w:cstheme="minorHAnsi"/>
          <w:i/>
          <w:iCs/>
          <w:sz w:val="20"/>
          <w:szCs w:val="20"/>
        </w:rPr>
        <w:t xml:space="preserve">, skúseností pedagógov a na základe návrhov zainteresovaných strán. </w:t>
      </w:r>
      <w:r w:rsidR="008945F0" w:rsidRPr="00AD1CEC">
        <w:rPr>
          <w:rFonts w:cstheme="minorHAnsi"/>
          <w:i/>
          <w:sz w:val="20"/>
          <w:szCs w:val="20"/>
        </w:rPr>
        <w:t>Cieľové vedomosti, zručnosti a kompetentnosti definované v profile absolventa vychádzajú z jednotlivých (parciálnych) vedomostí, zručností a kompetentností definovaných v jednotlivých informačných listoch profilových predmetov a ďalších nosných tém jadra znalostí študijného odboru. Povinnou súčasťou všetkých informačných listov predmetov  študijného programu je špecifikácia vedomostí, zručností a kompetentností, ktoré študent absolvovaním predmetu získa.</w:t>
      </w:r>
      <w:r w:rsidR="00C718AD">
        <w:rPr>
          <w:rFonts w:cstheme="minorHAnsi"/>
          <w:i/>
          <w:sz w:val="20"/>
          <w:szCs w:val="20"/>
        </w:rPr>
        <w:t xml:space="preserve"> </w:t>
      </w:r>
      <w:proofErr w:type="spellStart"/>
      <w:r w:rsidR="00C718AD" w:rsidRPr="00F77750">
        <w:rPr>
          <w:rFonts w:cstheme="minorHAnsi"/>
          <w:i/>
          <w:iCs/>
          <w:sz w:val="20"/>
          <w:szCs w:val="20"/>
        </w:rPr>
        <w:t>Deskriptory</w:t>
      </w:r>
      <w:proofErr w:type="spellEnd"/>
      <w:r w:rsidR="00C718AD" w:rsidRPr="00F77750">
        <w:rPr>
          <w:rFonts w:cstheme="minorHAnsi"/>
          <w:i/>
          <w:iCs/>
          <w:sz w:val="20"/>
          <w:szCs w:val="20"/>
        </w:rPr>
        <w:t xml:space="preserve"> sú uvedené v cieľoch a výstupoch vzdelávania, pričom reflektujú profil absolventa,  požiadavky praxe, povolania v príslušnej úrovni poznania. Neoddeliteľnou súčasťou všetkých informačných listov k jednotlivým predmetom študijného programu</w:t>
      </w:r>
      <w:r w:rsidR="00C718AD">
        <w:rPr>
          <w:rFonts w:cstheme="minorHAnsi"/>
          <w:i/>
          <w:iCs/>
          <w:sz w:val="20"/>
          <w:szCs w:val="20"/>
        </w:rPr>
        <w:t xml:space="preserve"> turizmus, hotelierstvo a kúpeľníctvo </w:t>
      </w:r>
      <w:r w:rsidR="00C718AD" w:rsidRPr="00F77750">
        <w:rPr>
          <w:rFonts w:cstheme="minorHAnsi"/>
          <w:i/>
          <w:iCs/>
          <w:sz w:val="20"/>
          <w:szCs w:val="20"/>
        </w:rPr>
        <w:t xml:space="preserve"> je špecifikácia poznatkov, ktoré absolvent získa, osvojenie zručností a nadobudnutie spôsobilost</w:t>
      </w:r>
      <w:r w:rsidR="00C718AD">
        <w:rPr>
          <w:rFonts w:cstheme="minorHAnsi"/>
          <w:i/>
          <w:iCs/>
          <w:sz w:val="20"/>
          <w:szCs w:val="20"/>
        </w:rPr>
        <w:t>í</w:t>
      </w:r>
      <w:r w:rsidR="00C718AD" w:rsidRPr="00F77750">
        <w:rPr>
          <w:rFonts w:cstheme="minorHAnsi"/>
          <w:i/>
          <w:iCs/>
          <w:sz w:val="20"/>
          <w:szCs w:val="20"/>
        </w:rPr>
        <w:t>, ktoré študent absolvovaním predmetu dosiahne.</w:t>
      </w:r>
    </w:p>
    <w:p w14:paraId="75BF2AC1" w14:textId="77777777" w:rsidR="008945F0" w:rsidRPr="00F77750" w:rsidRDefault="008945F0"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6A75FB0" w14:textId="77777777" w:rsidR="009D1B11" w:rsidRPr="009D1B11" w:rsidRDefault="009D1B11" w:rsidP="00612933">
      <w:pPr>
        <w:autoSpaceDE w:val="0"/>
        <w:autoSpaceDN w:val="0"/>
        <w:adjustRightInd w:val="0"/>
        <w:spacing w:after="0" w:line="240" w:lineRule="auto"/>
        <w:jc w:val="both"/>
        <w:rPr>
          <w:rFonts w:cstheme="minorHAnsi"/>
          <w:i/>
          <w:iCs/>
          <w:sz w:val="16"/>
          <w:szCs w:val="16"/>
        </w:rPr>
      </w:pPr>
    </w:p>
    <w:p w14:paraId="192C73C0" w14:textId="59795464" w:rsidR="00BE1681" w:rsidRPr="00743E2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743E2A">
        <w:rPr>
          <w:rFonts w:cstheme="minorHAnsi"/>
          <w:i/>
          <w:iCs/>
          <w:sz w:val="16"/>
          <w:szCs w:val="16"/>
        </w:rPr>
        <w:t>V študijnom pláne</w:t>
      </w:r>
      <w:r w:rsidR="00F62931" w:rsidRPr="00743E2A">
        <w:rPr>
          <w:rFonts w:cstheme="minorHAnsi"/>
          <w:i/>
          <w:iCs/>
          <w:sz w:val="16"/>
          <w:szCs w:val="16"/>
        </w:rPr>
        <w:t xml:space="preserve"> spravidla uvedie</w:t>
      </w:r>
      <w:r w:rsidR="00BE1681" w:rsidRPr="00743E2A">
        <w:rPr>
          <w:rFonts w:cstheme="minorHAnsi"/>
          <w:i/>
          <w:iCs/>
          <w:sz w:val="16"/>
          <w:szCs w:val="16"/>
        </w:rPr>
        <w:t xml:space="preserve">: </w:t>
      </w:r>
    </w:p>
    <w:p w14:paraId="7246FE6A" w14:textId="6C4522B1" w:rsidR="00426E04" w:rsidRPr="005244D2" w:rsidRDefault="00607B72" w:rsidP="00426E04">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jednotlivé časti študijného programu (</w:t>
      </w:r>
      <w:r w:rsidR="0046747F" w:rsidRPr="00743E2A">
        <w:rPr>
          <w:rFonts w:cstheme="minorHAnsi"/>
          <w:i/>
          <w:iCs/>
          <w:sz w:val="16"/>
          <w:szCs w:val="16"/>
        </w:rPr>
        <w:t>modul</w:t>
      </w:r>
      <w:r w:rsidRPr="00743E2A">
        <w:rPr>
          <w:rFonts w:cstheme="minorHAnsi"/>
          <w:i/>
          <w:iCs/>
          <w:sz w:val="16"/>
          <w:szCs w:val="16"/>
        </w:rPr>
        <w:t>y</w:t>
      </w:r>
      <w:r w:rsidR="0046747F" w:rsidRPr="00743E2A">
        <w:rPr>
          <w:rFonts w:cstheme="minorHAnsi"/>
          <w:i/>
          <w:iCs/>
          <w:sz w:val="16"/>
          <w:szCs w:val="16"/>
        </w:rPr>
        <w:t xml:space="preserve">, </w:t>
      </w:r>
      <w:r w:rsidRPr="00743E2A">
        <w:rPr>
          <w:rFonts w:cstheme="minorHAnsi"/>
          <w:i/>
          <w:iCs/>
          <w:sz w:val="16"/>
          <w:szCs w:val="16"/>
        </w:rPr>
        <w:t>predmety</w:t>
      </w:r>
      <w:r w:rsidR="004D3F71" w:rsidRPr="00743E2A">
        <w:rPr>
          <w:rFonts w:cstheme="minorHAnsi"/>
          <w:i/>
          <w:iCs/>
          <w:sz w:val="16"/>
          <w:szCs w:val="16"/>
        </w:rPr>
        <w:t xml:space="preserve"> </w:t>
      </w:r>
      <w:r w:rsidR="00BE1681" w:rsidRPr="00743E2A">
        <w:rPr>
          <w:rFonts w:cstheme="minorHAnsi"/>
          <w:i/>
          <w:iCs/>
          <w:sz w:val="16"/>
          <w:szCs w:val="16"/>
        </w:rPr>
        <w:t xml:space="preserve">a iné </w:t>
      </w:r>
      <w:r w:rsidR="0046747F" w:rsidRPr="00743E2A">
        <w:rPr>
          <w:rFonts w:cstheme="minorHAnsi"/>
          <w:i/>
          <w:iCs/>
          <w:sz w:val="16"/>
          <w:szCs w:val="16"/>
        </w:rPr>
        <w:t>relevantn</w:t>
      </w:r>
      <w:r w:rsidRPr="00743E2A">
        <w:rPr>
          <w:rFonts w:cstheme="minorHAnsi"/>
          <w:i/>
          <w:iCs/>
          <w:sz w:val="16"/>
          <w:szCs w:val="16"/>
        </w:rPr>
        <w:t xml:space="preserve">é </w:t>
      </w:r>
      <w:r w:rsidR="001D6EEC" w:rsidRPr="00743E2A">
        <w:rPr>
          <w:rFonts w:cstheme="minorHAnsi"/>
          <w:i/>
          <w:iCs/>
          <w:sz w:val="16"/>
          <w:szCs w:val="16"/>
        </w:rPr>
        <w:t>školské a</w:t>
      </w:r>
      <w:r w:rsidR="0046747F" w:rsidRPr="00743E2A">
        <w:rPr>
          <w:rFonts w:cstheme="minorHAnsi"/>
          <w:i/>
          <w:iCs/>
          <w:sz w:val="16"/>
          <w:szCs w:val="16"/>
        </w:rPr>
        <w:t xml:space="preserve"> </w:t>
      </w:r>
      <w:r w:rsidR="006D020D" w:rsidRPr="00743E2A">
        <w:rPr>
          <w:rFonts w:cstheme="minorHAnsi"/>
          <w:i/>
          <w:iCs/>
          <w:sz w:val="16"/>
          <w:szCs w:val="16"/>
        </w:rPr>
        <w:t xml:space="preserve">mimoškolské </w:t>
      </w:r>
      <w:r w:rsidRPr="00743E2A">
        <w:rPr>
          <w:rFonts w:cstheme="minorHAnsi"/>
          <w:i/>
          <w:iCs/>
          <w:sz w:val="16"/>
          <w:szCs w:val="16"/>
        </w:rPr>
        <w:t xml:space="preserve">činnosti </w:t>
      </w:r>
      <w:r w:rsidR="0046747F" w:rsidRPr="00743E2A">
        <w:rPr>
          <w:rFonts w:cstheme="minorHAnsi"/>
          <w:i/>
          <w:iCs/>
          <w:sz w:val="16"/>
          <w:szCs w:val="16"/>
        </w:rPr>
        <w:t>za predpokladu</w:t>
      </w:r>
      <w:r w:rsidR="00BE1681" w:rsidRPr="00743E2A">
        <w:rPr>
          <w:rFonts w:cstheme="minorHAnsi"/>
          <w:i/>
          <w:iCs/>
          <w:sz w:val="16"/>
          <w:szCs w:val="16"/>
        </w:rPr>
        <w:t xml:space="preserve">, že </w:t>
      </w:r>
      <w:r w:rsidR="00370783" w:rsidRPr="00743E2A">
        <w:rPr>
          <w:rFonts w:cstheme="minorHAnsi"/>
          <w:i/>
          <w:iCs/>
          <w:sz w:val="16"/>
          <w:szCs w:val="16"/>
        </w:rPr>
        <w:t xml:space="preserve">prispievajú </w:t>
      </w:r>
      <w:r w:rsidR="00304029" w:rsidRPr="00743E2A">
        <w:rPr>
          <w:rFonts w:cstheme="minorHAnsi"/>
          <w:i/>
          <w:iCs/>
          <w:sz w:val="16"/>
          <w:szCs w:val="16"/>
        </w:rPr>
        <w:t xml:space="preserve">k </w:t>
      </w:r>
      <w:r w:rsidR="00370783" w:rsidRPr="00743E2A">
        <w:rPr>
          <w:rFonts w:cstheme="minorHAnsi"/>
          <w:i/>
          <w:iCs/>
          <w:sz w:val="16"/>
          <w:szCs w:val="16"/>
        </w:rPr>
        <w:t xml:space="preserve">dosahovaniu </w:t>
      </w:r>
      <w:r w:rsidR="006D020D" w:rsidRPr="00743E2A">
        <w:rPr>
          <w:rFonts w:cstheme="minorHAnsi"/>
          <w:i/>
          <w:iCs/>
          <w:sz w:val="16"/>
          <w:szCs w:val="16"/>
        </w:rPr>
        <w:t xml:space="preserve">želaných výstupov vzdelávania </w:t>
      </w:r>
      <w:r w:rsidR="0046747F" w:rsidRPr="00743E2A">
        <w:rPr>
          <w:rFonts w:cstheme="minorHAnsi"/>
          <w:i/>
          <w:iCs/>
          <w:sz w:val="16"/>
          <w:szCs w:val="16"/>
        </w:rPr>
        <w:t>a prinášajú kredity</w:t>
      </w:r>
      <w:r w:rsidR="006D020D" w:rsidRPr="00743E2A">
        <w:rPr>
          <w:rFonts w:cstheme="minorHAnsi"/>
          <w:i/>
          <w:iCs/>
          <w:sz w:val="16"/>
          <w:szCs w:val="16"/>
        </w:rPr>
        <w:t>)</w:t>
      </w:r>
      <w:r w:rsidR="00EC50D8" w:rsidRPr="00743E2A">
        <w:rPr>
          <w:rFonts w:cstheme="minorHAnsi"/>
          <w:i/>
          <w:iCs/>
          <w:sz w:val="16"/>
          <w:szCs w:val="16"/>
        </w:rPr>
        <w:t xml:space="preserve"> v štruktúre povinné, povinne voliteľné a výberové predmety</w:t>
      </w:r>
      <w:r w:rsidR="001909DE" w:rsidRPr="00743E2A">
        <w:rPr>
          <w:rFonts w:cstheme="minorHAnsi"/>
          <w:i/>
          <w:iCs/>
          <w:sz w:val="16"/>
          <w:szCs w:val="16"/>
        </w:rPr>
        <w:t>,</w:t>
      </w:r>
      <w:r w:rsidR="00426E04" w:rsidRPr="00426E04">
        <w:rPr>
          <w:i/>
          <w:sz w:val="20"/>
          <w:szCs w:val="20"/>
        </w:rPr>
        <w:t xml:space="preserve"> </w:t>
      </w:r>
    </w:p>
    <w:p w14:paraId="3350D1BE" w14:textId="77777777" w:rsidR="005244D2" w:rsidRPr="00426E04" w:rsidRDefault="005244D2" w:rsidP="005244D2">
      <w:pPr>
        <w:pStyle w:val="Odsekzoznamu"/>
        <w:autoSpaceDE w:val="0"/>
        <w:autoSpaceDN w:val="0"/>
        <w:adjustRightInd w:val="0"/>
        <w:spacing w:after="0" w:line="240" w:lineRule="auto"/>
        <w:jc w:val="both"/>
        <w:rPr>
          <w:rFonts w:cstheme="minorHAnsi"/>
          <w:i/>
          <w:iCs/>
          <w:sz w:val="16"/>
          <w:szCs w:val="16"/>
        </w:rPr>
      </w:pPr>
    </w:p>
    <w:p w14:paraId="4A011469" w14:textId="6117C7AB" w:rsidR="005B77F6" w:rsidRDefault="00E813BA"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V študijnom pláne sú uvedené povinné, povinne voliteľné predmety a výberový predmet</w:t>
      </w:r>
      <w:r w:rsidR="00D115A7" w:rsidRPr="00F77750">
        <w:rPr>
          <w:rFonts w:cstheme="minorHAnsi"/>
          <w:i/>
          <w:iCs/>
          <w:sz w:val="20"/>
          <w:szCs w:val="20"/>
        </w:rPr>
        <w:t xml:space="preserve"> v celkovom počte </w:t>
      </w:r>
      <w:r w:rsidR="008460B1">
        <w:rPr>
          <w:rFonts w:cstheme="minorHAnsi"/>
          <w:i/>
          <w:iCs/>
          <w:sz w:val="20"/>
          <w:szCs w:val="20"/>
        </w:rPr>
        <w:t>6</w:t>
      </w:r>
      <w:r w:rsidR="00BA50D1" w:rsidRPr="00213F32">
        <w:rPr>
          <w:rFonts w:cstheme="minorHAnsi"/>
          <w:i/>
          <w:iCs/>
          <w:sz w:val="20"/>
          <w:szCs w:val="20"/>
        </w:rPr>
        <w:t>8</w:t>
      </w:r>
      <w:r w:rsidR="00D115A7" w:rsidRPr="00213F32">
        <w:rPr>
          <w:rFonts w:cstheme="minorHAnsi"/>
          <w:i/>
          <w:iCs/>
          <w:sz w:val="20"/>
          <w:szCs w:val="20"/>
        </w:rPr>
        <w:t xml:space="preserve"> </w:t>
      </w:r>
      <w:r w:rsidR="00D115A7" w:rsidRPr="00F77750">
        <w:rPr>
          <w:rFonts w:cstheme="minorHAnsi"/>
          <w:i/>
          <w:iCs/>
          <w:sz w:val="20"/>
          <w:szCs w:val="20"/>
        </w:rPr>
        <w:t>predmetov</w:t>
      </w:r>
      <w:r w:rsidRPr="00F77750">
        <w:rPr>
          <w:rFonts w:cstheme="minorHAnsi"/>
          <w:i/>
          <w:iCs/>
          <w:sz w:val="20"/>
          <w:szCs w:val="20"/>
        </w:rPr>
        <w:t xml:space="preserve">. </w:t>
      </w:r>
      <w:r w:rsidRPr="00142695">
        <w:rPr>
          <w:rFonts w:cstheme="minorHAnsi"/>
          <w:i/>
          <w:iCs/>
          <w:sz w:val="20"/>
          <w:szCs w:val="20"/>
        </w:rPr>
        <w:t xml:space="preserve">V rámci študijného programu manažment </w:t>
      </w:r>
      <w:r w:rsidRPr="00F77750">
        <w:rPr>
          <w:rFonts w:cstheme="minorHAnsi"/>
          <w:i/>
          <w:iCs/>
          <w:sz w:val="20"/>
          <w:szCs w:val="20"/>
        </w:rPr>
        <w:t>ide o </w:t>
      </w:r>
      <w:r w:rsidR="008460B1">
        <w:rPr>
          <w:rFonts w:cstheme="minorHAnsi"/>
          <w:i/>
          <w:iCs/>
          <w:sz w:val="20"/>
          <w:szCs w:val="20"/>
        </w:rPr>
        <w:t>27</w:t>
      </w:r>
      <w:r w:rsidRPr="00F77750">
        <w:rPr>
          <w:rFonts w:cstheme="minorHAnsi"/>
          <w:b/>
          <w:bCs/>
          <w:i/>
          <w:iCs/>
          <w:sz w:val="20"/>
          <w:szCs w:val="20"/>
        </w:rPr>
        <w:t xml:space="preserve"> </w:t>
      </w:r>
      <w:r w:rsidRPr="00F77750">
        <w:rPr>
          <w:rFonts w:cstheme="minorHAnsi"/>
          <w:i/>
          <w:iCs/>
          <w:sz w:val="20"/>
          <w:szCs w:val="20"/>
        </w:rPr>
        <w:t>povinných predmetov, pri ktorých je presne určená hodinová dotácia na prednášky a</w:t>
      </w:r>
      <w:r w:rsidR="008460B1">
        <w:rPr>
          <w:rFonts w:cstheme="minorHAnsi"/>
          <w:i/>
          <w:iCs/>
          <w:sz w:val="20"/>
          <w:szCs w:val="20"/>
        </w:rPr>
        <w:t> </w:t>
      </w:r>
      <w:r w:rsidRPr="00F77750">
        <w:rPr>
          <w:rFonts w:cstheme="minorHAnsi"/>
          <w:i/>
          <w:iCs/>
          <w:sz w:val="20"/>
          <w:szCs w:val="20"/>
        </w:rPr>
        <w:t>semináre</w:t>
      </w:r>
      <w:r w:rsidR="008460B1">
        <w:rPr>
          <w:rFonts w:cstheme="minorHAnsi"/>
          <w:i/>
          <w:iCs/>
          <w:sz w:val="20"/>
          <w:szCs w:val="20"/>
        </w:rPr>
        <w:t xml:space="preserve"> a </w:t>
      </w:r>
      <w:r w:rsidRPr="00F77750">
        <w:rPr>
          <w:rFonts w:cstheme="minorHAnsi"/>
          <w:i/>
          <w:iCs/>
          <w:sz w:val="20"/>
          <w:szCs w:val="20"/>
        </w:rPr>
        <w:t xml:space="preserve"> </w:t>
      </w:r>
      <w:r w:rsidR="008460B1">
        <w:rPr>
          <w:rFonts w:cstheme="minorHAnsi"/>
          <w:i/>
          <w:iCs/>
          <w:sz w:val="20"/>
          <w:szCs w:val="20"/>
        </w:rPr>
        <w:t>41</w:t>
      </w:r>
      <w:r w:rsidR="00BA50D1">
        <w:rPr>
          <w:rFonts w:cstheme="minorHAnsi"/>
          <w:b/>
          <w:bCs/>
          <w:i/>
          <w:iCs/>
          <w:sz w:val="20"/>
          <w:szCs w:val="20"/>
        </w:rPr>
        <w:t xml:space="preserve"> </w:t>
      </w:r>
      <w:r w:rsidRPr="00F77750">
        <w:rPr>
          <w:rFonts w:cstheme="minorHAnsi"/>
          <w:i/>
          <w:iCs/>
          <w:sz w:val="20"/>
          <w:szCs w:val="20"/>
        </w:rPr>
        <w:t xml:space="preserve"> povinne voliteľných predmetov</w:t>
      </w:r>
      <w:r w:rsidR="008460B1">
        <w:rPr>
          <w:rFonts w:cstheme="minorHAnsi"/>
          <w:i/>
          <w:iCs/>
          <w:sz w:val="20"/>
          <w:szCs w:val="20"/>
        </w:rPr>
        <w:t>.</w:t>
      </w:r>
      <w:r w:rsidR="009A6542">
        <w:rPr>
          <w:rFonts w:cstheme="minorHAnsi"/>
          <w:i/>
          <w:iCs/>
          <w:sz w:val="20"/>
          <w:szCs w:val="20"/>
        </w:rPr>
        <w:t xml:space="preserve"> </w:t>
      </w:r>
    </w:p>
    <w:p w14:paraId="0B133DE7" w14:textId="1A1178ED" w:rsidR="009A6542" w:rsidRPr="00973B48" w:rsidRDefault="009A6542"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973B48">
        <w:rPr>
          <w:rFonts w:cstheme="minorHAnsi"/>
          <w:b/>
          <w:bCs/>
          <w:i/>
          <w:iCs/>
          <w:sz w:val="20"/>
          <w:szCs w:val="20"/>
        </w:rPr>
        <w:t xml:space="preserve">(viď </w:t>
      </w:r>
      <w:r w:rsidR="00682DFA" w:rsidRPr="00973B48">
        <w:rPr>
          <w:rFonts w:cstheme="minorHAnsi"/>
          <w:b/>
          <w:bCs/>
          <w:i/>
          <w:iCs/>
          <w:sz w:val="20"/>
          <w:szCs w:val="20"/>
        </w:rPr>
        <w:t>PRILOHA02_FMEO_Bc_</w:t>
      </w:r>
      <w:r w:rsidR="0091029A" w:rsidRPr="00973B48">
        <w:rPr>
          <w:rFonts w:cstheme="minorHAnsi"/>
          <w:b/>
          <w:bCs/>
          <w:i/>
          <w:iCs/>
          <w:sz w:val="20"/>
          <w:szCs w:val="20"/>
        </w:rPr>
        <w:t>THK</w:t>
      </w:r>
      <w:r w:rsidR="00682DFA" w:rsidRPr="00973B48">
        <w:rPr>
          <w:rFonts w:cstheme="minorHAnsi"/>
          <w:b/>
          <w:bCs/>
          <w:i/>
          <w:iCs/>
          <w:sz w:val="20"/>
          <w:szCs w:val="20"/>
        </w:rPr>
        <w:t>_stand_</w:t>
      </w:r>
      <w:r w:rsidR="00D741C3" w:rsidRPr="00973B48">
        <w:rPr>
          <w:rFonts w:cstheme="minorHAnsi"/>
          <w:b/>
          <w:bCs/>
          <w:i/>
          <w:iCs/>
          <w:sz w:val="20"/>
          <w:szCs w:val="20"/>
        </w:rPr>
        <w:t>e</w:t>
      </w:r>
      <w:r w:rsidR="00682DFA" w:rsidRPr="00973B48">
        <w:rPr>
          <w:rFonts w:cstheme="minorHAnsi"/>
          <w:b/>
          <w:bCs/>
          <w:i/>
          <w:iCs/>
          <w:sz w:val="20"/>
          <w:szCs w:val="20"/>
        </w:rPr>
        <w:t>f_OSP</w:t>
      </w:r>
      <w:r w:rsidRPr="00973B48">
        <w:rPr>
          <w:rFonts w:cstheme="minorHAnsi"/>
          <w:b/>
          <w:bCs/>
          <w:i/>
          <w:iCs/>
          <w:sz w:val="20"/>
          <w:szCs w:val="20"/>
        </w:rPr>
        <w:t>)</w:t>
      </w:r>
    </w:p>
    <w:p w14:paraId="50C89761" w14:textId="77777777" w:rsidR="00734DBE" w:rsidRPr="00F77750" w:rsidRDefault="00734DBE" w:rsidP="00734DBE">
      <w:pPr>
        <w:autoSpaceDE w:val="0"/>
        <w:autoSpaceDN w:val="0"/>
        <w:adjustRightInd w:val="0"/>
        <w:spacing w:after="0" w:line="240" w:lineRule="auto"/>
        <w:jc w:val="both"/>
        <w:rPr>
          <w:rFonts w:cstheme="minorHAnsi"/>
          <w:i/>
          <w:iCs/>
          <w:sz w:val="20"/>
          <w:szCs w:val="20"/>
        </w:rPr>
      </w:pPr>
    </w:p>
    <w:p w14:paraId="04DD1983" w14:textId="75320099" w:rsidR="00734DBE" w:rsidRPr="00734DBE" w:rsidRDefault="001909DE" w:rsidP="00734DBE">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 xml:space="preserve">v študijnom programe </w:t>
      </w:r>
      <w:r w:rsidR="00AF6F44" w:rsidRPr="00743E2A">
        <w:rPr>
          <w:rFonts w:cstheme="minorHAnsi"/>
          <w:i/>
          <w:iCs/>
          <w:sz w:val="16"/>
          <w:szCs w:val="16"/>
        </w:rPr>
        <w:t>vyznač</w:t>
      </w:r>
      <w:r w:rsidRPr="00743E2A">
        <w:rPr>
          <w:rFonts w:cstheme="minorHAnsi"/>
          <w:i/>
          <w:iCs/>
          <w:sz w:val="16"/>
          <w:szCs w:val="16"/>
        </w:rPr>
        <w:t xml:space="preserve">í </w:t>
      </w:r>
      <w:r w:rsidR="00AF6F44" w:rsidRPr="00426E04">
        <w:rPr>
          <w:rFonts w:cstheme="minorHAnsi"/>
          <w:i/>
          <w:iCs/>
          <w:sz w:val="16"/>
          <w:szCs w:val="16"/>
        </w:rPr>
        <w:t>profil</w:t>
      </w:r>
      <w:r w:rsidR="00B719A6" w:rsidRPr="00426E04">
        <w:rPr>
          <w:rFonts w:cstheme="minorHAnsi"/>
          <w:i/>
          <w:iCs/>
          <w:sz w:val="16"/>
          <w:szCs w:val="16"/>
        </w:rPr>
        <w:t>ové</w:t>
      </w:r>
      <w:r w:rsidR="00242650" w:rsidRPr="00426E04">
        <w:rPr>
          <w:rFonts w:cstheme="minorHAnsi"/>
          <w:i/>
          <w:iCs/>
          <w:sz w:val="16"/>
          <w:szCs w:val="16"/>
        </w:rPr>
        <w:t xml:space="preserve"> </w:t>
      </w:r>
      <w:r w:rsidR="00AF6F44" w:rsidRPr="00426E04">
        <w:rPr>
          <w:rFonts w:cstheme="minorHAnsi"/>
          <w:i/>
          <w:iCs/>
          <w:sz w:val="16"/>
          <w:szCs w:val="16"/>
        </w:rPr>
        <w:t>predmet</w:t>
      </w:r>
      <w:r w:rsidR="00242650" w:rsidRPr="00426E04">
        <w:rPr>
          <w:rFonts w:cstheme="minorHAnsi"/>
          <w:i/>
          <w:iCs/>
          <w:sz w:val="16"/>
          <w:szCs w:val="16"/>
        </w:rPr>
        <w:t>y</w:t>
      </w:r>
      <w:r w:rsidR="00242650" w:rsidRPr="00743E2A">
        <w:rPr>
          <w:rFonts w:cstheme="minorHAnsi"/>
          <w:b/>
          <w:bCs/>
          <w:i/>
          <w:iCs/>
          <w:sz w:val="16"/>
          <w:szCs w:val="16"/>
        </w:rPr>
        <w:t xml:space="preserve"> </w:t>
      </w:r>
      <w:r w:rsidR="00AF6F44" w:rsidRPr="00743E2A">
        <w:rPr>
          <w:rFonts w:cstheme="minorHAnsi"/>
          <w:i/>
          <w:iCs/>
          <w:sz w:val="16"/>
          <w:szCs w:val="16"/>
        </w:rPr>
        <w:t>príslušnej cesty v štúdiu (špecializácie)</w:t>
      </w:r>
      <w:r w:rsidR="009C000B" w:rsidRPr="00743E2A">
        <w:rPr>
          <w:rFonts w:cstheme="minorHAnsi"/>
          <w:i/>
          <w:iCs/>
          <w:sz w:val="16"/>
          <w:szCs w:val="16"/>
        </w:rPr>
        <w:t>,</w:t>
      </w:r>
    </w:p>
    <w:p w14:paraId="79B722EB" w14:textId="0E98BE68" w:rsidR="00426E04" w:rsidRDefault="00426E04" w:rsidP="00804A1C">
      <w:pPr>
        <w:autoSpaceDE w:val="0"/>
        <w:autoSpaceDN w:val="0"/>
        <w:adjustRightInd w:val="0"/>
        <w:spacing w:after="0" w:line="240" w:lineRule="auto"/>
        <w:jc w:val="both"/>
        <w:rPr>
          <w:rFonts w:cstheme="minorHAnsi"/>
          <w:b/>
          <w:bCs/>
          <w:i/>
          <w:iCs/>
          <w:sz w:val="16"/>
          <w:szCs w:val="16"/>
        </w:rPr>
      </w:pPr>
    </w:p>
    <w:p w14:paraId="310C23C0" w14:textId="0C534738" w:rsidR="00804A1C" w:rsidRDefault="00734DBE"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2CE4">
        <w:rPr>
          <w:rFonts w:cstheme="minorHAnsi"/>
          <w:i/>
          <w:iCs/>
          <w:sz w:val="20"/>
          <w:szCs w:val="20"/>
        </w:rPr>
        <w:t>P</w:t>
      </w:r>
      <w:r w:rsidR="00804A1C" w:rsidRPr="001B2CE4">
        <w:rPr>
          <w:rFonts w:cstheme="minorHAnsi"/>
          <w:i/>
          <w:iCs/>
          <w:sz w:val="20"/>
          <w:szCs w:val="20"/>
        </w:rPr>
        <w:t xml:space="preserve">rofilové predmety </w:t>
      </w:r>
      <w:r w:rsidR="00804A1C" w:rsidRPr="00E00D2C">
        <w:rPr>
          <w:rFonts w:cstheme="minorHAnsi"/>
          <w:b/>
          <w:bCs/>
          <w:i/>
          <w:iCs/>
          <w:sz w:val="20"/>
          <w:szCs w:val="20"/>
        </w:rPr>
        <w:t xml:space="preserve">sú </w:t>
      </w:r>
      <w:r w:rsidRPr="00E00D2C">
        <w:rPr>
          <w:rFonts w:cstheme="minorHAnsi"/>
          <w:b/>
          <w:bCs/>
          <w:i/>
          <w:iCs/>
          <w:sz w:val="20"/>
          <w:szCs w:val="20"/>
        </w:rPr>
        <w:t xml:space="preserve">farebne </w:t>
      </w:r>
      <w:r w:rsidR="00804A1C" w:rsidRPr="00E00D2C">
        <w:rPr>
          <w:rFonts w:cstheme="minorHAnsi"/>
          <w:b/>
          <w:bCs/>
          <w:i/>
          <w:iCs/>
          <w:sz w:val="20"/>
          <w:szCs w:val="20"/>
        </w:rPr>
        <w:t>zvýraznen</w:t>
      </w:r>
      <w:r w:rsidR="009A6492">
        <w:rPr>
          <w:rFonts w:cstheme="minorHAnsi"/>
          <w:b/>
          <w:bCs/>
          <w:i/>
          <w:iCs/>
          <w:sz w:val="20"/>
          <w:szCs w:val="20"/>
        </w:rPr>
        <w:t>é</w:t>
      </w:r>
      <w:r w:rsidR="00804A1C" w:rsidRPr="00E00D2C">
        <w:rPr>
          <w:rFonts w:cstheme="minorHAnsi"/>
          <w:b/>
          <w:bCs/>
          <w:i/>
          <w:iCs/>
          <w:sz w:val="20"/>
          <w:szCs w:val="20"/>
        </w:rPr>
        <w:t xml:space="preserve"> a označené</w:t>
      </w:r>
      <w:r w:rsidR="00804A1C" w:rsidRPr="00F62FF5">
        <w:rPr>
          <w:rFonts w:cstheme="minorHAnsi"/>
          <w:b/>
          <w:bCs/>
          <w:i/>
          <w:iCs/>
          <w:sz w:val="20"/>
          <w:szCs w:val="20"/>
        </w:rPr>
        <w:t xml:space="preserve"> horným indexom (P)</w:t>
      </w:r>
      <w:r w:rsidR="00804A1C" w:rsidRPr="001B2CE4">
        <w:rPr>
          <w:rFonts w:cstheme="minorHAnsi"/>
          <w:i/>
          <w:iCs/>
          <w:sz w:val="20"/>
          <w:szCs w:val="20"/>
        </w:rPr>
        <w:t xml:space="preserve"> v odporúčanom študijnom pláne študijného programu </w:t>
      </w:r>
      <w:r w:rsidR="00804A1C" w:rsidRPr="00682DFA">
        <w:rPr>
          <w:rFonts w:cstheme="minorHAnsi"/>
          <w:i/>
          <w:iCs/>
          <w:sz w:val="20"/>
          <w:szCs w:val="20"/>
        </w:rPr>
        <w:t>manažment</w:t>
      </w:r>
      <w:r w:rsidR="00426E04" w:rsidRPr="00682DFA">
        <w:rPr>
          <w:rFonts w:cstheme="minorHAnsi"/>
          <w:i/>
          <w:iCs/>
          <w:sz w:val="20"/>
          <w:szCs w:val="20"/>
        </w:rPr>
        <w:t xml:space="preserve"> </w:t>
      </w:r>
      <w:r w:rsidR="00426E04" w:rsidRPr="00973B48">
        <w:rPr>
          <w:rFonts w:cstheme="minorHAnsi"/>
          <w:b/>
          <w:bCs/>
          <w:i/>
          <w:iCs/>
          <w:sz w:val="20"/>
          <w:szCs w:val="20"/>
        </w:rPr>
        <w:t xml:space="preserve">(viď </w:t>
      </w:r>
      <w:r w:rsidR="00682DFA" w:rsidRPr="00973B48">
        <w:rPr>
          <w:rFonts w:cstheme="minorHAnsi"/>
          <w:b/>
          <w:bCs/>
          <w:i/>
          <w:iCs/>
          <w:sz w:val="20"/>
          <w:szCs w:val="20"/>
        </w:rPr>
        <w:t>PRILOHA02_FMEO_Bc_</w:t>
      </w:r>
      <w:r w:rsidR="0091029A" w:rsidRPr="00973B48">
        <w:rPr>
          <w:rFonts w:cstheme="minorHAnsi"/>
          <w:b/>
          <w:bCs/>
          <w:i/>
          <w:iCs/>
          <w:sz w:val="20"/>
          <w:szCs w:val="20"/>
        </w:rPr>
        <w:t>THK</w:t>
      </w:r>
      <w:r w:rsidR="00682DFA" w:rsidRPr="00973B48">
        <w:rPr>
          <w:rFonts w:cstheme="minorHAnsi"/>
          <w:b/>
          <w:bCs/>
          <w:i/>
          <w:iCs/>
          <w:sz w:val="20"/>
          <w:szCs w:val="20"/>
        </w:rPr>
        <w:t>_stand_</w:t>
      </w:r>
      <w:r w:rsidR="00D741C3" w:rsidRPr="00973B48">
        <w:rPr>
          <w:rFonts w:cstheme="minorHAnsi"/>
          <w:b/>
          <w:bCs/>
          <w:i/>
          <w:iCs/>
          <w:sz w:val="20"/>
          <w:szCs w:val="20"/>
        </w:rPr>
        <w:t>e</w:t>
      </w:r>
      <w:r w:rsidR="00682DFA" w:rsidRPr="00973B48">
        <w:rPr>
          <w:rFonts w:cstheme="minorHAnsi"/>
          <w:b/>
          <w:bCs/>
          <w:i/>
          <w:iCs/>
          <w:sz w:val="20"/>
          <w:szCs w:val="20"/>
        </w:rPr>
        <w:t>f_OSP</w:t>
      </w:r>
      <w:r w:rsidR="00426E04" w:rsidRPr="00973B48">
        <w:rPr>
          <w:rFonts w:cstheme="minorHAnsi"/>
          <w:b/>
          <w:bCs/>
          <w:i/>
          <w:iCs/>
          <w:sz w:val="20"/>
          <w:szCs w:val="20"/>
        </w:rPr>
        <w:t>).</w:t>
      </w:r>
      <w:r w:rsidR="00426E04" w:rsidRPr="00973B48">
        <w:rPr>
          <w:rFonts w:cstheme="minorHAnsi"/>
          <w:i/>
          <w:iCs/>
          <w:sz w:val="20"/>
          <w:szCs w:val="20"/>
        </w:rPr>
        <w:t xml:space="preserve"> </w:t>
      </w:r>
      <w:r w:rsidR="00426E04" w:rsidRPr="00682DFA">
        <w:rPr>
          <w:rFonts w:cstheme="minorHAnsi"/>
          <w:i/>
          <w:iCs/>
          <w:sz w:val="20"/>
          <w:szCs w:val="20"/>
        </w:rPr>
        <w:t>Ide o predmety</w:t>
      </w:r>
      <w:r w:rsidR="00426E04" w:rsidRPr="001B2CE4">
        <w:rPr>
          <w:rFonts w:cstheme="minorHAnsi"/>
          <w:i/>
          <w:iCs/>
          <w:sz w:val="20"/>
          <w:szCs w:val="20"/>
        </w:rPr>
        <w:t>:</w:t>
      </w:r>
    </w:p>
    <w:p w14:paraId="573422D3" w14:textId="725B473A" w:rsidR="00213F32" w:rsidRDefault="00213F32"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1. Základy cestovného ruchu.</w:t>
      </w:r>
    </w:p>
    <w:p w14:paraId="32C87621" w14:textId="62F1D487" w:rsidR="00213F32" w:rsidRDefault="00213F32"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2. Štatistika.</w:t>
      </w:r>
    </w:p>
    <w:p w14:paraId="6E406746" w14:textId="77777777" w:rsidR="008460B1" w:rsidRPr="00142695" w:rsidRDefault="008460B1" w:rsidP="008460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42695">
        <w:rPr>
          <w:rFonts w:cstheme="minorHAnsi"/>
          <w:i/>
          <w:iCs/>
          <w:sz w:val="20"/>
          <w:szCs w:val="20"/>
        </w:rPr>
        <w:t>3. Digitálna a AI tvorba multimediálnych dokumentov.</w:t>
      </w:r>
    </w:p>
    <w:p w14:paraId="37C6CDBC" w14:textId="77777777" w:rsidR="008460B1" w:rsidRPr="00142695" w:rsidRDefault="008460B1" w:rsidP="008460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42695">
        <w:rPr>
          <w:rFonts w:cstheme="minorHAnsi"/>
          <w:i/>
          <w:iCs/>
          <w:sz w:val="20"/>
          <w:szCs w:val="20"/>
        </w:rPr>
        <w:t xml:space="preserve">4. </w:t>
      </w:r>
      <w:proofErr w:type="spellStart"/>
      <w:r w:rsidRPr="00142695">
        <w:rPr>
          <w:rFonts w:cstheme="minorHAnsi"/>
          <w:i/>
          <w:iCs/>
          <w:sz w:val="20"/>
          <w:szCs w:val="20"/>
        </w:rPr>
        <w:t>Destinačný</w:t>
      </w:r>
      <w:proofErr w:type="spellEnd"/>
      <w:r w:rsidRPr="00142695">
        <w:rPr>
          <w:rFonts w:cstheme="minorHAnsi"/>
          <w:i/>
          <w:iCs/>
          <w:sz w:val="20"/>
          <w:szCs w:val="20"/>
        </w:rPr>
        <w:t xml:space="preserve"> manažment a tvorba turistických produktov.</w:t>
      </w:r>
    </w:p>
    <w:p w14:paraId="60CF6EF3" w14:textId="77777777" w:rsidR="008460B1" w:rsidRPr="00142695" w:rsidRDefault="008460B1" w:rsidP="008460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42695">
        <w:rPr>
          <w:rFonts w:cstheme="minorHAnsi"/>
          <w:i/>
          <w:iCs/>
          <w:sz w:val="20"/>
          <w:szCs w:val="20"/>
        </w:rPr>
        <w:t>5. Manažment služieb a podujatí v cestovnom ruchu.</w:t>
      </w:r>
    </w:p>
    <w:p w14:paraId="10E04F53" w14:textId="77777777" w:rsidR="008460B1" w:rsidRPr="00142695" w:rsidRDefault="008460B1" w:rsidP="008460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42695">
        <w:rPr>
          <w:rFonts w:cstheme="minorHAnsi"/>
          <w:i/>
          <w:iCs/>
          <w:sz w:val="20"/>
          <w:szCs w:val="20"/>
        </w:rPr>
        <w:t>6. Manažment hotelových služieb.</w:t>
      </w:r>
    </w:p>
    <w:p w14:paraId="143A0F0C" w14:textId="29AC90E4" w:rsidR="00426E04" w:rsidRPr="00142695" w:rsidRDefault="008460B1" w:rsidP="008460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42695">
        <w:rPr>
          <w:rFonts w:cstheme="minorHAnsi"/>
          <w:i/>
          <w:iCs/>
          <w:sz w:val="20"/>
          <w:szCs w:val="20"/>
        </w:rPr>
        <w:t xml:space="preserve">7. Technológia </w:t>
      </w:r>
      <w:proofErr w:type="spellStart"/>
      <w:r w:rsidRPr="00142695">
        <w:rPr>
          <w:rFonts w:cstheme="minorHAnsi"/>
          <w:i/>
          <w:iCs/>
          <w:sz w:val="20"/>
          <w:szCs w:val="20"/>
        </w:rPr>
        <w:t>kúpeľníckych</w:t>
      </w:r>
      <w:proofErr w:type="spellEnd"/>
      <w:r w:rsidRPr="00142695">
        <w:rPr>
          <w:rFonts w:cstheme="minorHAnsi"/>
          <w:i/>
          <w:iCs/>
          <w:sz w:val="20"/>
          <w:szCs w:val="20"/>
        </w:rPr>
        <w:t xml:space="preserve"> služieb.</w:t>
      </w:r>
    </w:p>
    <w:p w14:paraId="30DC888A" w14:textId="77777777" w:rsidR="00734DBE" w:rsidRPr="00F77750" w:rsidRDefault="00734DBE" w:rsidP="00804A1C">
      <w:pPr>
        <w:autoSpaceDE w:val="0"/>
        <w:autoSpaceDN w:val="0"/>
        <w:adjustRightInd w:val="0"/>
        <w:spacing w:after="0" w:line="240" w:lineRule="auto"/>
        <w:jc w:val="both"/>
        <w:rPr>
          <w:rFonts w:cstheme="minorHAnsi"/>
          <w:i/>
          <w:iCs/>
          <w:sz w:val="20"/>
          <w:szCs w:val="20"/>
        </w:rPr>
      </w:pPr>
    </w:p>
    <w:p w14:paraId="048ED2E3" w14:textId="72845ABF" w:rsidR="005B77F6" w:rsidRDefault="009C000B" w:rsidP="00C476CB">
      <w:pPr>
        <w:pStyle w:val="Odsekzoznamu"/>
        <w:numPr>
          <w:ilvl w:val="0"/>
          <w:numId w:val="12"/>
        </w:numPr>
        <w:autoSpaceDE w:val="0"/>
        <w:autoSpaceDN w:val="0"/>
        <w:adjustRightInd w:val="0"/>
        <w:spacing w:after="0" w:line="240" w:lineRule="auto"/>
        <w:jc w:val="both"/>
        <w:rPr>
          <w:rFonts w:cstheme="minorHAnsi"/>
          <w:i/>
          <w:iCs/>
          <w:sz w:val="16"/>
          <w:szCs w:val="16"/>
        </w:rPr>
      </w:pPr>
      <w:r w:rsidRPr="00D317DC">
        <w:rPr>
          <w:rFonts w:cstheme="minorHAnsi"/>
          <w:i/>
          <w:iCs/>
          <w:sz w:val="16"/>
          <w:szCs w:val="16"/>
        </w:rPr>
        <w:t>pre každú vzdelávaciu časť/ predmet definuje výstupy vzdelávania a súvisiace kritéri</w:t>
      </w:r>
      <w:r w:rsidR="001E53F3" w:rsidRPr="00D317DC">
        <w:rPr>
          <w:rFonts w:cstheme="minorHAnsi"/>
          <w:i/>
          <w:iCs/>
          <w:sz w:val="16"/>
          <w:szCs w:val="16"/>
        </w:rPr>
        <w:t>á</w:t>
      </w:r>
      <w:r w:rsidRPr="00D317DC">
        <w:rPr>
          <w:rFonts w:cstheme="minorHAnsi"/>
          <w:i/>
          <w:iCs/>
          <w:sz w:val="16"/>
          <w:szCs w:val="16"/>
        </w:rPr>
        <w:t xml:space="preserve"> a pravidlá ich hodnotenia tak</w:t>
      </w:r>
      <w:r w:rsidR="001E53F3" w:rsidRPr="00D317DC">
        <w:rPr>
          <w:rFonts w:cstheme="minorHAnsi"/>
          <w:i/>
          <w:iCs/>
          <w:sz w:val="16"/>
          <w:szCs w:val="16"/>
        </w:rPr>
        <w:t>,</w:t>
      </w:r>
      <w:r w:rsidRPr="00D317DC">
        <w:rPr>
          <w:rFonts w:cstheme="minorHAnsi"/>
          <w:i/>
          <w:iCs/>
          <w:sz w:val="16"/>
          <w:szCs w:val="16"/>
        </w:rPr>
        <w:t xml:space="preserve"> aby boli naplnené všetky vzdelávacie ciele študijného programu</w:t>
      </w:r>
      <w:r w:rsidR="008221F2" w:rsidRPr="00D317DC">
        <w:rPr>
          <w:rFonts w:cstheme="minorHAnsi"/>
          <w:i/>
          <w:iCs/>
          <w:sz w:val="16"/>
          <w:szCs w:val="16"/>
        </w:rPr>
        <w:t xml:space="preserve"> </w:t>
      </w:r>
      <w:r w:rsidRPr="00D317DC">
        <w:rPr>
          <w:rFonts w:cstheme="minorHAnsi"/>
          <w:i/>
          <w:iCs/>
          <w:sz w:val="16"/>
          <w:szCs w:val="16"/>
        </w:rPr>
        <w:t xml:space="preserve">(môžu byť uvedené </w:t>
      </w:r>
      <w:r w:rsidR="00417AE1" w:rsidRPr="00D317DC">
        <w:rPr>
          <w:rFonts w:cstheme="minorHAnsi"/>
          <w:i/>
          <w:iCs/>
          <w:sz w:val="16"/>
          <w:szCs w:val="16"/>
        </w:rPr>
        <w:t xml:space="preserve">len </w:t>
      </w:r>
      <w:r w:rsidR="00A25656" w:rsidRPr="00D317DC">
        <w:rPr>
          <w:rFonts w:cstheme="minorHAnsi"/>
          <w:i/>
          <w:iCs/>
          <w:sz w:val="16"/>
          <w:szCs w:val="16"/>
        </w:rPr>
        <w:t>v I</w:t>
      </w:r>
      <w:r w:rsidRPr="00D317DC">
        <w:rPr>
          <w:rFonts w:cstheme="minorHAnsi"/>
          <w:i/>
          <w:iCs/>
          <w:sz w:val="16"/>
          <w:szCs w:val="16"/>
        </w:rPr>
        <w:t>nformačných listoch predmetov</w:t>
      </w:r>
      <w:r w:rsidR="00483D23" w:rsidRPr="00D317DC">
        <w:rPr>
          <w:rFonts w:cstheme="minorHAnsi"/>
          <w:i/>
          <w:iCs/>
          <w:sz w:val="16"/>
          <w:szCs w:val="16"/>
        </w:rPr>
        <w:t xml:space="preserve"> v časti Výsledky vzdelávania a v časti Podmienky absolvovania predmetu</w:t>
      </w:r>
      <w:r w:rsidR="001C693F" w:rsidRPr="00D317DC">
        <w:rPr>
          <w:rFonts w:cstheme="minorHAnsi"/>
          <w:i/>
          <w:iCs/>
          <w:sz w:val="16"/>
          <w:szCs w:val="16"/>
        </w:rPr>
        <w:t>)</w:t>
      </w:r>
      <w:r w:rsidRPr="00D317DC">
        <w:rPr>
          <w:rFonts w:cstheme="minorHAnsi"/>
          <w:i/>
          <w:iCs/>
          <w:sz w:val="16"/>
          <w:szCs w:val="16"/>
        </w:rPr>
        <w:t xml:space="preserve">, </w:t>
      </w:r>
    </w:p>
    <w:p w14:paraId="5A9A4EF7" w14:textId="77777777" w:rsidR="00C476CB" w:rsidRPr="00C476CB" w:rsidRDefault="00C476CB" w:rsidP="00C476CB">
      <w:pPr>
        <w:pStyle w:val="Odsekzoznamu"/>
        <w:autoSpaceDE w:val="0"/>
        <w:autoSpaceDN w:val="0"/>
        <w:adjustRightInd w:val="0"/>
        <w:spacing w:after="0" w:line="240" w:lineRule="auto"/>
        <w:jc w:val="both"/>
        <w:rPr>
          <w:rFonts w:cstheme="minorHAnsi"/>
          <w:i/>
          <w:iCs/>
          <w:sz w:val="16"/>
          <w:szCs w:val="16"/>
        </w:rPr>
      </w:pPr>
    </w:p>
    <w:p w14:paraId="3C934A46" w14:textId="1E3972CF" w:rsidR="00804A1C" w:rsidRPr="009A6492" w:rsidRDefault="00734DBE" w:rsidP="00D317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A6492">
        <w:rPr>
          <w:rFonts w:cstheme="minorHAnsi"/>
          <w:i/>
          <w:iCs/>
          <w:sz w:val="20"/>
          <w:szCs w:val="20"/>
        </w:rPr>
        <w:t>V</w:t>
      </w:r>
      <w:r w:rsidR="00804A1C" w:rsidRPr="009A6492">
        <w:rPr>
          <w:rFonts w:cstheme="minorHAnsi"/>
          <w:i/>
          <w:iCs/>
          <w:sz w:val="20"/>
          <w:szCs w:val="20"/>
        </w:rPr>
        <w:t>ýstupy vzdelávania a súvisiace kritériá a pravidlá ich hodnotenia tak, aby boli naplnené všetky vzdelávacie ciele študijného programu</w:t>
      </w:r>
      <w:r w:rsidR="009A6492">
        <w:rPr>
          <w:rFonts w:cstheme="minorHAnsi"/>
          <w:i/>
          <w:iCs/>
          <w:sz w:val="20"/>
          <w:szCs w:val="20"/>
        </w:rPr>
        <w:t>,</w:t>
      </w:r>
      <w:r w:rsidR="00804A1C" w:rsidRPr="009A6492">
        <w:rPr>
          <w:rFonts w:cstheme="minorHAnsi"/>
          <w:i/>
          <w:iCs/>
          <w:sz w:val="20"/>
          <w:szCs w:val="20"/>
        </w:rPr>
        <w:t xml:space="preserve"> sú uvedené v </w:t>
      </w:r>
      <w:r w:rsidR="009A6492">
        <w:rPr>
          <w:rFonts w:cstheme="minorHAnsi"/>
          <w:i/>
          <w:iCs/>
          <w:sz w:val="20"/>
          <w:szCs w:val="20"/>
        </w:rPr>
        <w:t>I</w:t>
      </w:r>
      <w:r w:rsidR="00804A1C" w:rsidRPr="009A6492">
        <w:rPr>
          <w:rFonts w:cstheme="minorHAnsi"/>
          <w:i/>
          <w:iCs/>
          <w:sz w:val="20"/>
          <w:szCs w:val="20"/>
        </w:rPr>
        <w:t xml:space="preserve">nformačnom liste pre príslušný predmet </w:t>
      </w:r>
      <w:bookmarkStart w:id="6" w:name="_Hlk93582278"/>
      <w:r w:rsidR="00804A1C" w:rsidRPr="009A6492">
        <w:rPr>
          <w:rFonts w:cstheme="minorHAnsi"/>
          <w:i/>
          <w:iCs/>
          <w:sz w:val="20"/>
          <w:szCs w:val="20"/>
        </w:rPr>
        <w:t>študijného programu manažment</w:t>
      </w:r>
      <w:bookmarkEnd w:id="6"/>
    </w:p>
    <w:p w14:paraId="4287B7EE" w14:textId="37326B43" w:rsidR="00D317DC" w:rsidRPr="00973B48" w:rsidRDefault="00D317DC" w:rsidP="00D317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973B48">
        <w:rPr>
          <w:rFonts w:cstheme="minorHAnsi"/>
          <w:b/>
          <w:bCs/>
          <w:i/>
          <w:iCs/>
          <w:sz w:val="20"/>
          <w:szCs w:val="20"/>
        </w:rPr>
        <w:t xml:space="preserve">(viď </w:t>
      </w:r>
      <w:r w:rsidR="00BC62D3" w:rsidRPr="00973B48">
        <w:rPr>
          <w:rFonts w:cstheme="minorHAnsi"/>
          <w:b/>
          <w:bCs/>
          <w:i/>
          <w:iCs/>
          <w:sz w:val="20"/>
          <w:szCs w:val="20"/>
        </w:rPr>
        <w:t>PRILOHA01_FMEO_Bc_</w:t>
      </w:r>
      <w:r w:rsidR="0091029A" w:rsidRPr="00973B48">
        <w:rPr>
          <w:rFonts w:cstheme="minorHAnsi"/>
          <w:b/>
          <w:bCs/>
          <w:i/>
          <w:iCs/>
          <w:sz w:val="20"/>
          <w:szCs w:val="20"/>
        </w:rPr>
        <w:t>THK</w:t>
      </w:r>
      <w:r w:rsidR="00BC62D3" w:rsidRPr="00973B48">
        <w:rPr>
          <w:rFonts w:cstheme="minorHAnsi"/>
          <w:b/>
          <w:bCs/>
          <w:i/>
          <w:iCs/>
          <w:sz w:val="20"/>
          <w:szCs w:val="20"/>
        </w:rPr>
        <w:t>_stand_</w:t>
      </w:r>
      <w:r w:rsidR="00D741C3" w:rsidRPr="00973B48">
        <w:rPr>
          <w:rFonts w:cstheme="minorHAnsi"/>
          <w:b/>
          <w:bCs/>
          <w:i/>
          <w:iCs/>
          <w:sz w:val="20"/>
          <w:szCs w:val="20"/>
        </w:rPr>
        <w:t>e</w:t>
      </w:r>
      <w:r w:rsidR="00BC62D3" w:rsidRPr="00973B48">
        <w:rPr>
          <w:rFonts w:cstheme="minorHAnsi"/>
          <w:b/>
          <w:bCs/>
          <w:i/>
          <w:iCs/>
          <w:sz w:val="20"/>
          <w:szCs w:val="20"/>
        </w:rPr>
        <w:t>f_ILP</w:t>
      </w:r>
      <w:r w:rsidRPr="00973B48">
        <w:rPr>
          <w:rFonts w:cstheme="minorHAnsi"/>
          <w:b/>
          <w:bCs/>
          <w:i/>
          <w:iCs/>
          <w:sz w:val="20"/>
          <w:szCs w:val="20"/>
        </w:rPr>
        <w:t>)</w:t>
      </w:r>
      <w:r w:rsidR="009A6492" w:rsidRPr="00973B48">
        <w:rPr>
          <w:rFonts w:cstheme="minorHAnsi"/>
          <w:b/>
          <w:bCs/>
          <w:i/>
          <w:iCs/>
          <w:sz w:val="20"/>
          <w:szCs w:val="20"/>
        </w:rPr>
        <w:t>.</w:t>
      </w:r>
    </w:p>
    <w:p w14:paraId="0968BF75" w14:textId="530E96B6" w:rsidR="00960F34" w:rsidRPr="009A6492" w:rsidRDefault="006B6D75" w:rsidP="00D317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Informačné listy predmetov sú dostupné tiež: </w:t>
      </w:r>
      <w:hyperlink r:id="rId10" w:history="1">
        <w:r w:rsidR="00E51E25" w:rsidRPr="00E51E25">
          <w:rPr>
            <w:rStyle w:val="Hypertextovprepojenie"/>
            <w:rFonts w:cstheme="minorHAnsi"/>
            <w:i/>
            <w:iCs/>
            <w:sz w:val="20"/>
            <w:szCs w:val="20"/>
          </w:rPr>
          <w:t>Tu</w:t>
        </w:r>
      </w:hyperlink>
    </w:p>
    <w:p w14:paraId="3452040F" w14:textId="77777777" w:rsidR="00734DBE" w:rsidRPr="009A6492" w:rsidRDefault="00734DBE" w:rsidP="00804A1C">
      <w:pPr>
        <w:autoSpaceDE w:val="0"/>
        <w:autoSpaceDN w:val="0"/>
        <w:adjustRightInd w:val="0"/>
        <w:spacing w:after="0" w:line="240" w:lineRule="auto"/>
        <w:jc w:val="both"/>
        <w:rPr>
          <w:rFonts w:cstheme="minorHAnsi"/>
          <w:i/>
          <w:iCs/>
          <w:sz w:val="20"/>
          <w:szCs w:val="20"/>
        </w:rPr>
      </w:pPr>
    </w:p>
    <w:p w14:paraId="11761F87" w14:textId="6DDA3070" w:rsidR="009C000B" w:rsidRDefault="009C000B" w:rsidP="001F222F">
      <w:pPr>
        <w:pStyle w:val="Odsekzoznamu"/>
        <w:numPr>
          <w:ilvl w:val="0"/>
          <w:numId w:val="12"/>
        </w:numPr>
        <w:autoSpaceDE w:val="0"/>
        <w:autoSpaceDN w:val="0"/>
        <w:adjustRightInd w:val="0"/>
        <w:spacing w:after="0" w:line="240" w:lineRule="auto"/>
        <w:jc w:val="both"/>
        <w:rPr>
          <w:rFonts w:cstheme="minorHAnsi"/>
          <w:i/>
          <w:iCs/>
          <w:sz w:val="16"/>
          <w:szCs w:val="16"/>
        </w:rPr>
      </w:pPr>
      <w:proofErr w:type="spellStart"/>
      <w:r w:rsidRPr="00743E2A">
        <w:rPr>
          <w:rFonts w:cstheme="minorHAnsi"/>
          <w:i/>
          <w:iCs/>
          <w:sz w:val="16"/>
          <w:szCs w:val="16"/>
        </w:rPr>
        <w:t>prerekvizit</w:t>
      </w:r>
      <w:r w:rsidR="00C7264A" w:rsidRPr="00743E2A">
        <w:rPr>
          <w:rFonts w:cstheme="minorHAnsi"/>
          <w:i/>
          <w:iCs/>
          <w:sz w:val="16"/>
          <w:szCs w:val="16"/>
        </w:rPr>
        <w:t>y</w:t>
      </w:r>
      <w:proofErr w:type="spellEnd"/>
      <w:r w:rsidRPr="00743E2A">
        <w:rPr>
          <w:rFonts w:cstheme="minorHAnsi"/>
          <w:i/>
          <w:iCs/>
          <w:sz w:val="16"/>
          <w:szCs w:val="16"/>
        </w:rPr>
        <w:t xml:space="preserve">, </w:t>
      </w:r>
      <w:proofErr w:type="spellStart"/>
      <w:r w:rsidRPr="00743E2A">
        <w:rPr>
          <w:rFonts w:cstheme="minorHAnsi"/>
          <w:i/>
          <w:iCs/>
          <w:sz w:val="16"/>
          <w:szCs w:val="16"/>
        </w:rPr>
        <w:t>korekvizit</w:t>
      </w:r>
      <w:r w:rsidR="00C7264A" w:rsidRPr="00743E2A">
        <w:rPr>
          <w:rFonts w:cstheme="minorHAnsi"/>
          <w:i/>
          <w:iCs/>
          <w:sz w:val="16"/>
          <w:szCs w:val="16"/>
        </w:rPr>
        <w:t>y</w:t>
      </w:r>
      <w:proofErr w:type="spellEnd"/>
      <w:r w:rsidRPr="00743E2A">
        <w:rPr>
          <w:rFonts w:cstheme="minorHAnsi"/>
          <w:i/>
          <w:iCs/>
          <w:sz w:val="16"/>
          <w:szCs w:val="16"/>
        </w:rPr>
        <w:t xml:space="preserve"> a odporúčania pri tvorbe </w:t>
      </w:r>
      <w:r w:rsidR="00801661" w:rsidRPr="00743E2A">
        <w:rPr>
          <w:rFonts w:cstheme="minorHAnsi"/>
          <w:i/>
          <w:iCs/>
          <w:sz w:val="16"/>
          <w:szCs w:val="16"/>
        </w:rPr>
        <w:t xml:space="preserve">študijného </w:t>
      </w:r>
      <w:r w:rsidRPr="00743E2A">
        <w:rPr>
          <w:rFonts w:cstheme="minorHAnsi"/>
          <w:i/>
          <w:iCs/>
          <w:sz w:val="16"/>
          <w:szCs w:val="16"/>
        </w:rPr>
        <w:t>plánu</w:t>
      </w:r>
      <w:r w:rsidR="005B77F6">
        <w:rPr>
          <w:rFonts w:cstheme="minorHAnsi"/>
          <w:i/>
          <w:iCs/>
          <w:sz w:val="16"/>
          <w:szCs w:val="16"/>
        </w:rPr>
        <w:t>,</w:t>
      </w:r>
    </w:p>
    <w:p w14:paraId="1230F0A0" w14:textId="77777777" w:rsidR="005244D2" w:rsidRDefault="005244D2" w:rsidP="005B77F6">
      <w:pPr>
        <w:autoSpaceDE w:val="0"/>
        <w:autoSpaceDN w:val="0"/>
        <w:adjustRightInd w:val="0"/>
        <w:spacing w:after="0" w:line="240" w:lineRule="auto"/>
        <w:jc w:val="both"/>
        <w:rPr>
          <w:rFonts w:cstheme="minorHAnsi"/>
          <w:i/>
          <w:iCs/>
          <w:sz w:val="16"/>
          <w:szCs w:val="16"/>
        </w:rPr>
      </w:pPr>
    </w:p>
    <w:p w14:paraId="66813165" w14:textId="0E9B392C" w:rsidR="005B77F6" w:rsidRPr="005244D2" w:rsidRDefault="005B77F6" w:rsidP="005244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244D2">
        <w:rPr>
          <w:rFonts w:cstheme="minorHAnsi"/>
          <w:i/>
          <w:iCs/>
          <w:sz w:val="20"/>
          <w:szCs w:val="20"/>
        </w:rPr>
        <w:t>V</w:t>
      </w:r>
      <w:r w:rsidR="00960F34">
        <w:rPr>
          <w:rFonts w:cstheme="minorHAnsi"/>
          <w:i/>
          <w:iCs/>
          <w:sz w:val="20"/>
          <w:szCs w:val="20"/>
        </w:rPr>
        <w:t xml:space="preserve"> študijnom pláne </w:t>
      </w:r>
      <w:r w:rsidR="003B5E64">
        <w:rPr>
          <w:rFonts w:cstheme="minorHAnsi"/>
          <w:i/>
          <w:iCs/>
          <w:sz w:val="20"/>
          <w:szCs w:val="20"/>
        </w:rPr>
        <w:t>ŠP Turizmus, hotelierstvo a</w:t>
      </w:r>
      <w:r w:rsidR="00D741C3">
        <w:rPr>
          <w:rFonts w:cstheme="minorHAnsi"/>
          <w:i/>
          <w:iCs/>
          <w:sz w:val="20"/>
          <w:szCs w:val="20"/>
        </w:rPr>
        <w:t> </w:t>
      </w:r>
      <w:r w:rsidR="003B5E64">
        <w:rPr>
          <w:rFonts w:cstheme="minorHAnsi"/>
          <w:i/>
          <w:iCs/>
          <w:sz w:val="20"/>
          <w:szCs w:val="20"/>
        </w:rPr>
        <w:t>kúpeľníctvo</w:t>
      </w:r>
      <w:r w:rsidR="00D741C3">
        <w:rPr>
          <w:rFonts w:cstheme="minorHAnsi"/>
          <w:i/>
          <w:iCs/>
          <w:sz w:val="20"/>
          <w:szCs w:val="20"/>
        </w:rPr>
        <w:t xml:space="preserve"> – externá forma </w:t>
      </w:r>
      <w:r w:rsidR="003B5E64">
        <w:rPr>
          <w:rFonts w:cstheme="minorHAnsi"/>
          <w:i/>
          <w:iCs/>
          <w:sz w:val="20"/>
          <w:szCs w:val="20"/>
        </w:rPr>
        <w:t xml:space="preserve"> nie </w:t>
      </w:r>
      <w:r w:rsidR="00FB1B47">
        <w:rPr>
          <w:rFonts w:cstheme="minorHAnsi"/>
          <w:i/>
          <w:iCs/>
          <w:sz w:val="20"/>
          <w:szCs w:val="20"/>
        </w:rPr>
        <w:t xml:space="preserve">sú žiadne </w:t>
      </w:r>
      <w:proofErr w:type="spellStart"/>
      <w:r w:rsidR="00FB1B47">
        <w:rPr>
          <w:rFonts w:cstheme="minorHAnsi"/>
          <w:i/>
          <w:iCs/>
          <w:sz w:val="20"/>
          <w:szCs w:val="20"/>
        </w:rPr>
        <w:t>prerekvizity</w:t>
      </w:r>
      <w:proofErr w:type="spellEnd"/>
      <w:r w:rsidR="00FB1B47">
        <w:rPr>
          <w:rFonts w:cstheme="minorHAnsi"/>
          <w:i/>
          <w:iCs/>
          <w:sz w:val="20"/>
          <w:szCs w:val="20"/>
        </w:rPr>
        <w:t xml:space="preserve">. </w:t>
      </w:r>
    </w:p>
    <w:p w14:paraId="04888037" w14:textId="43E1FA86" w:rsidR="00A71FA8" w:rsidRPr="005B77F6" w:rsidRDefault="00FB1B47" w:rsidP="005B77F6">
      <w:p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 </w:t>
      </w:r>
    </w:p>
    <w:p w14:paraId="50D0F099" w14:textId="3E8B402A" w:rsidR="00636D21" w:rsidRDefault="001D6EEC"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 xml:space="preserve">pre </w:t>
      </w:r>
      <w:r w:rsidR="00B219BD" w:rsidRPr="00743E2A">
        <w:rPr>
          <w:rFonts w:cstheme="minorHAnsi"/>
          <w:i/>
          <w:iCs/>
          <w:sz w:val="16"/>
          <w:szCs w:val="16"/>
        </w:rPr>
        <w:t xml:space="preserve">každú vzdelávaciu časť študijného plánu/predmet </w:t>
      </w:r>
      <w:r w:rsidRPr="00743E2A">
        <w:rPr>
          <w:rFonts w:cstheme="minorHAnsi"/>
          <w:i/>
          <w:iCs/>
          <w:sz w:val="16"/>
          <w:szCs w:val="16"/>
        </w:rPr>
        <w:t xml:space="preserve">stanoví </w:t>
      </w:r>
      <w:r w:rsidR="00BE1681" w:rsidRPr="00743E2A">
        <w:rPr>
          <w:rFonts w:cstheme="minorHAnsi"/>
          <w:i/>
          <w:iCs/>
          <w:sz w:val="16"/>
          <w:szCs w:val="16"/>
        </w:rPr>
        <w:t>používané vzdeláva</w:t>
      </w:r>
      <w:r w:rsidR="003216FC" w:rsidRPr="00743E2A">
        <w:rPr>
          <w:rFonts w:cstheme="minorHAnsi"/>
          <w:i/>
          <w:iCs/>
          <w:sz w:val="16"/>
          <w:szCs w:val="16"/>
        </w:rPr>
        <w:t xml:space="preserve">cie </w:t>
      </w:r>
      <w:r w:rsidR="00BE1681" w:rsidRPr="00743E2A">
        <w:rPr>
          <w:rFonts w:cstheme="minorHAnsi"/>
          <w:i/>
          <w:iCs/>
          <w:sz w:val="16"/>
          <w:szCs w:val="16"/>
        </w:rPr>
        <w:t xml:space="preserve">činnosti </w:t>
      </w:r>
      <w:r w:rsidR="004D3F71" w:rsidRPr="00743E2A">
        <w:rPr>
          <w:rFonts w:cstheme="minorHAnsi"/>
          <w:i/>
          <w:iCs/>
          <w:sz w:val="16"/>
          <w:szCs w:val="16"/>
        </w:rPr>
        <w:t>(</w:t>
      </w:r>
      <w:r w:rsidR="00BE1681" w:rsidRPr="00743E2A">
        <w:rPr>
          <w:rFonts w:cstheme="minorHAnsi"/>
          <w:i/>
          <w:iCs/>
          <w:sz w:val="16"/>
          <w:szCs w:val="16"/>
        </w:rPr>
        <w:t xml:space="preserve">prednáška, seminár, cvičenie, záverečná práca, projektová práca, laboratórne práce, stáž, exkurzia, </w:t>
      </w:r>
      <w:r w:rsidR="002F43F4" w:rsidRPr="00743E2A">
        <w:rPr>
          <w:rFonts w:cstheme="minorHAnsi"/>
          <w:i/>
          <w:iCs/>
          <w:sz w:val="16"/>
          <w:szCs w:val="16"/>
        </w:rPr>
        <w:t xml:space="preserve">terénne praktikum, </w:t>
      </w:r>
      <w:r w:rsidR="00BE1681" w:rsidRPr="00743E2A">
        <w:rPr>
          <w:rFonts w:cstheme="minorHAnsi"/>
          <w:i/>
          <w:iCs/>
          <w:sz w:val="16"/>
          <w:szCs w:val="16"/>
        </w:rPr>
        <w:t>odborná prax, štátna skúška a</w:t>
      </w:r>
      <w:r w:rsidR="00CE2215" w:rsidRPr="00743E2A">
        <w:rPr>
          <w:rFonts w:cstheme="minorHAnsi"/>
          <w:i/>
          <w:iCs/>
          <w:sz w:val="16"/>
          <w:szCs w:val="16"/>
        </w:rPr>
        <w:t> </w:t>
      </w:r>
      <w:r w:rsidR="003216FC" w:rsidRPr="00743E2A">
        <w:rPr>
          <w:rFonts w:cstheme="minorHAnsi"/>
          <w:i/>
          <w:iCs/>
          <w:sz w:val="16"/>
          <w:szCs w:val="16"/>
        </w:rPr>
        <w:t>ďalšie</w:t>
      </w:r>
      <w:r w:rsidR="00CE2215" w:rsidRPr="00743E2A">
        <w:rPr>
          <w:rFonts w:cstheme="minorHAnsi"/>
          <w:i/>
          <w:iCs/>
          <w:sz w:val="16"/>
          <w:szCs w:val="16"/>
        </w:rPr>
        <w:t xml:space="preserve">, prípadne ich </w:t>
      </w:r>
      <w:r w:rsidR="00BE1681" w:rsidRPr="00743E2A">
        <w:rPr>
          <w:rFonts w:cstheme="minorHAnsi"/>
          <w:i/>
          <w:iCs/>
          <w:sz w:val="16"/>
          <w:szCs w:val="16"/>
        </w:rPr>
        <w:t>kombinácie</w:t>
      </w:r>
      <w:r w:rsidR="003216FC" w:rsidRPr="00743E2A">
        <w:rPr>
          <w:rFonts w:cstheme="minorHAnsi"/>
          <w:i/>
          <w:iCs/>
          <w:sz w:val="16"/>
          <w:szCs w:val="16"/>
        </w:rPr>
        <w:t>)</w:t>
      </w:r>
      <w:r w:rsidRPr="00743E2A">
        <w:rPr>
          <w:rFonts w:cstheme="minorHAnsi"/>
          <w:i/>
          <w:iCs/>
          <w:sz w:val="16"/>
          <w:szCs w:val="16"/>
        </w:rPr>
        <w:t xml:space="preserve"> vhodné na dosahovanie výstupov vzdelávania</w:t>
      </w:r>
      <w:r w:rsidR="00417AE1" w:rsidRPr="00743E2A">
        <w:rPr>
          <w:rFonts w:cstheme="minorHAnsi"/>
          <w:i/>
          <w:iCs/>
          <w:sz w:val="16"/>
          <w:szCs w:val="16"/>
        </w:rPr>
        <w:t xml:space="preserve">, </w:t>
      </w:r>
    </w:p>
    <w:p w14:paraId="7F295270" w14:textId="77777777" w:rsidR="005244D2" w:rsidRDefault="005244D2" w:rsidP="005244D2">
      <w:pPr>
        <w:pStyle w:val="Odsekzoznamu"/>
        <w:autoSpaceDE w:val="0"/>
        <w:autoSpaceDN w:val="0"/>
        <w:adjustRightInd w:val="0"/>
        <w:spacing w:after="0" w:line="240" w:lineRule="auto"/>
        <w:jc w:val="both"/>
        <w:rPr>
          <w:rFonts w:cstheme="minorHAnsi"/>
          <w:i/>
          <w:iCs/>
          <w:sz w:val="16"/>
          <w:szCs w:val="16"/>
        </w:rPr>
      </w:pPr>
    </w:p>
    <w:p w14:paraId="62C4EBD4" w14:textId="70B37CCF" w:rsidR="00A71FA8" w:rsidRPr="00877AEE" w:rsidRDefault="00C1785A" w:rsidP="00E51E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1785A">
        <w:rPr>
          <w:rFonts w:cstheme="minorHAnsi"/>
          <w:i/>
          <w:iCs/>
          <w:sz w:val="20"/>
          <w:szCs w:val="20"/>
        </w:rPr>
        <w:t>Pri každom predmete v rámci odporúčaného študijného plánu sú stanovené používané vzdelávacie činnosti (prednáška, seminár) vrátane ich hodinovej dotácie. Informácie sú obsiahnuté v informačných listoch jednotlivých predmetov.</w:t>
      </w:r>
      <w:r w:rsidR="00142695">
        <w:rPr>
          <w:rFonts w:cstheme="minorHAnsi"/>
          <w:i/>
          <w:iCs/>
          <w:sz w:val="20"/>
          <w:szCs w:val="20"/>
        </w:rPr>
        <w:t xml:space="preserve"> </w:t>
      </w:r>
      <w:r w:rsidRPr="00C1785A">
        <w:rPr>
          <w:rFonts w:cstheme="minorHAnsi"/>
          <w:i/>
          <w:iCs/>
          <w:sz w:val="20"/>
          <w:szCs w:val="20"/>
        </w:rPr>
        <w:t>Výučba je založená na prepájaní teoretických a praktických zručností. Kombinácia úloh založených na vedomostiach a praktických zadaní a projektov študentom umožní zdokonaliť svoju odbornosť a rozvinúť praktické zručnosti a kompetentnosti. Vyučujúci na jednotlivých predmetoch využívajú celú škálu metód a foriem výučby - okrem klasických metód (ako je napr. výklad, rozprávanie a pod.)  je  kladený dôraz aj na využívanie aktivizujúcich vyučovacích metód (napr. dialogické metódy, situačné metódy, metódy skupinového vyučovania a kooperatívneho učenia, projektové metódy, simulačné metódy, inscenačné metódy, metódy rozvíjajúce kritické myslenie, problémové metódy, exkurzie  a pod.) s cieľom vzbudiť resp. posilniť záujem študentov o preberané témy, zvýšiť aktivitu študentov, umožniť študentom aplikovať a rozvíjať ich odborné vedomosti, zručnosti, spôsobilosti pre prax a kľúčové kompetentnosti (napr. tvorivosť, samostatnosť, zodpovednosť, flexibilitu, kritické myslenie). Prepojenie na prax je zabezpečované najmä aktívnou a dlhodobou spoluprácou členov Katedry turizmu a hotelového manažmentu s profesijnými organizáciami pôsobiacimi v oblasti cestovného ruchu (Zväz cestovného ruchu, Asociácia hotelov a reštaurácií Slovenska, Slovenská asociácia  cestovných kancelárií a cestovných agentúr)  a  prednáškami odborníkov z praxe cestovného ruchu, ktoré tvoria dôležitú súčasť vyučovacieho procesu.  Dôležitou súčasťou výučby sú aj exkurzie do podnikov cestovného ruchu a terénne exkurzie vybraných destinácií Slovenska a zahraničia. Flexibilita a autonómia  študenta pri dosahovaní cieľov resp. výstupov vzdelávania je zabezpečená možnosťou voľby samostatného tempa štúdia, a taktiež prostredníctvom štruktúry povinne  voliteľných predmetov ako aj výberových predmetov z </w:t>
      </w:r>
      <w:proofErr w:type="spellStart"/>
      <w:r w:rsidRPr="00C1785A">
        <w:rPr>
          <w:rFonts w:cstheme="minorHAnsi"/>
          <w:i/>
          <w:iCs/>
          <w:sz w:val="20"/>
          <w:szCs w:val="20"/>
        </w:rPr>
        <w:t>celouniverzitnej</w:t>
      </w:r>
      <w:proofErr w:type="spellEnd"/>
      <w:r w:rsidRPr="00C1785A">
        <w:rPr>
          <w:rFonts w:cstheme="minorHAnsi"/>
          <w:i/>
          <w:iCs/>
          <w:sz w:val="20"/>
          <w:szCs w:val="20"/>
        </w:rPr>
        <w:t xml:space="preserve"> ponuky. Študenti sú takto zahrnutí do plánovania výučby a povzbudzovaní k </w:t>
      </w:r>
      <w:proofErr w:type="spellStart"/>
      <w:r w:rsidRPr="00C1785A">
        <w:rPr>
          <w:rFonts w:cstheme="minorHAnsi"/>
          <w:i/>
          <w:iCs/>
          <w:sz w:val="20"/>
          <w:szCs w:val="20"/>
        </w:rPr>
        <w:t>teambuildingu</w:t>
      </w:r>
      <w:proofErr w:type="spellEnd"/>
      <w:r w:rsidRPr="00C1785A">
        <w:rPr>
          <w:rFonts w:cstheme="minorHAnsi"/>
          <w:i/>
          <w:iCs/>
          <w:sz w:val="20"/>
          <w:szCs w:val="20"/>
        </w:rPr>
        <w:t xml:space="preserve">, vzájomnému vyučovaniu a tvorivosti. Nasledujúce aktivity podporujú dosiahnutie učebných cieľov: </w:t>
      </w:r>
      <w:r>
        <w:rPr>
          <w:rFonts w:cstheme="minorHAnsi"/>
          <w:i/>
          <w:iCs/>
          <w:sz w:val="20"/>
          <w:szCs w:val="20"/>
        </w:rPr>
        <w:t xml:space="preserve">prednášky, semináre, prezentácie, prípadové štúdie, </w:t>
      </w:r>
      <w:r>
        <w:rPr>
          <w:rFonts w:cstheme="minorHAnsi"/>
          <w:i/>
          <w:iCs/>
          <w:sz w:val="20"/>
          <w:szCs w:val="20"/>
        </w:rPr>
        <w:lastRenderedPageBreak/>
        <w:t>diskusie, skupinová práca, projektová práca</w:t>
      </w:r>
      <w:r w:rsidR="00877AEE">
        <w:rPr>
          <w:rFonts w:cstheme="minorHAnsi"/>
          <w:i/>
          <w:iCs/>
          <w:sz w:val="20"/>
          <w:szCs w:val="20"/>
        </w:rPr>
        <w:t>, konzultácie a supervízia (dohľad).</w:t>
      </w:r>
      <w:r w:rsidR="0091029A">
        <w:rPr>
          <w:rFonts w:cstheme="minorHAnsi"/>
          <w:i/>
          <w:iCs/>
          <w:sz w:val="20"/>
          <w:szCs w:val="20"/>
        </w:rPr>
        <w:t xml:space="preserve"> </w:t>
      </w:r>
      <w:r w:rsidR="00877AEE">
        <w:rPr>
          <w:rFonts w:cstheme="minorHAnsi"/>
          <w:i/>
          <w:iCs/>
          <w:sz w:val="20"/>
          <w:szCs w:val="20"/>
        </w:rPr>
        <w:t xml:space="preserve"> </w:t>
      </w:r>
      <w:r w:rsidR="000D4C1F" w:rsidRPr="00F77750">
        <w:rPr>
          <w:rFonts w:cstheme="minorHAnsi"/>
          <w:i/>
          <w:iCs/>
          <w:sz w:val="20"/>
          <w:szCs w:val="20"/>
        </w:rPr>
        <w:t xml:space="preserve"> </w:t>
      </w:r>
      <w:r w:rsidR="00C73B23" w:rsidRPr="00C73B23">
        <w:rPr>
          <w:rFonts w:cstheme="minorHAnsi"/>
          <w:b/>
          <w:bCs/>
          <w:i/>
          <w:iCs/>
          <w:sz w:val="20"/>
          <w:szCs w:val="20"/>
        </w:rPr>
        <w:t>(viď</w:t>
      </w:r>
      <w:r w:rsidR="00050017" w:rsidRPr="00C73B23">
        <w:rPr>
          <w:rFonts w:cstheme="minorHAnsi"/>
          <w:b/>
          <w:bCs/>
          <w:i/>
          <w:iCs/>
          <w:sz w:val="20"/>
          <w:szCs w:val="20"/>
        </w:rPr>
        <w:t>PRILOHA02_FMEO_Bc_</w:t>
      </w:r>
      <w:r w:rsidR="0091029A" w:rsidRPr="00C73B23">
        <w:rPr>
          <w:rFonts w:cstheme="minorHAnsi"/>
          <w:b/>
          <w:bCs/>
          <w:i/>
          <w:iCs/>
          <w:sz w:val="20"/>
          <w:szCs w:val="20"/>
        </w:rPr>
        <w:t>THK</w:t>
      </w:r>
      <w:r w:rsidR="00050017" w:rsidRPr="00C73B23">
        <w:rPr>
          <w:rFonts w:cstheme="minorHAnsi"/>
          <w:b/>
          <w:bCs/>
          <w:i/>
          <w:iCs/>
          <w:sz w:val="20"/>
          <w:szCs w:val="20"/>
        </w:rPr>
        <w:t>_stand_</w:t>
      </w:r>
      <w:r w:rsidR="00D741C3" w:rsidRPr="00C73B23">
        <w:rPr>
          <w:rFonts w:cstheme="minorHAnsi"/>
          <w:b/>
          <w:bCs/>
          <w:i/>
          <w:iCs/>
          <w:sz w:val="20"/>
          <w:szCs w:val="20"/>
        </w:rPr>
        <w:t>e</w:t>
      </w:r>
      <w:r w:rsidR="00050017" w:rsidRPr="00C73B23">
        <w:rPr>
          <w:rFonts w:cstheme="minorHAnsi"/>
          <w:b/>
          <w:bCs/>
          <w:i/>
          <w:iCs/>
          <w:sz w:val="20"/>
          <w:szCs w:val="20"/>
        </w:rPr>
        <w:t>f_OSP</w:t>
      </w:r>
      <w:r w:rsidR="000D4C1F" w:rsidRPr="00C73B23">
        <w:rPr>
          <w:rFonts w:cstheme="minorHAnsi"/>
          <w:b/>
          <w:bCs/>
          <w:i/>
          <w:iCs/>
          <w:sz w:val="20"/>
          <w:szCs w:val="20"/>
        </w:rPr>
        <w:t>)</w:t>
      </w:r>
      <w:r w:rsidR="00C73B23">
        <w:rPr>
          <w:rFonts w:cstheme="minorHAnsi"/>
          <w:b/>
          <w:bCs/>
          <w:i/>
          <w:iCs/>
          <w:sz w:val="20"/>
          <w:szCs w:val="20"/>
        </w:rPr>
        <w:t>.</w:t>
      </w:r>
    </w:p>
    <w:p w14:paraId="09B2B089" w14:textId="77777777" w:rsidR="00827A95" w:rsidRPr="00827A95" w:rsidRDefault="00827A95" w:rsidP="00A71FA8">
      <w:pPr>
        <w:autoSpaceDE w:val="0"/>
        <w:autoSpaceDN w:val="0"/>
        <w:adjustRightInd w:val="0"/>
        <w:spacing w:after="0" w:line="240" w:lineRule="auto"/>
        <w:jc w:val="both"/>
        <w:rPr>
          <w:rFonts w:cstheme="minorHAnsi"/>
          <w:i/>
          <w:iCs/>
          <w:sz w:val="16"/>
          <w:szCs w:val="16"/>
        </w:rPr>
      </w:pPr>
    </w:p>
    <w:p w14:paraId="50135976" w14:textId="5F904551" w:rsidR="00C476CB" w:rsidRPr="00C476CB" w:rsidRDefault="006709DD" w:rsidP="00C476CB">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metódy</w:t>
      </w:r>
      <w:r w:rsidR="00CE2215" w:rsidRPr="00743E2A">
        <w:rPr>
          <w:rFonts w:cstheme="minorHAnsi"/>
          <w:i/>
          <w:iCs/>
          <w:sz w:val="16"/>
          <w:szCs w:val="16"/>
        </w:rPr>
        <w:t>,</w:t>
      </w:r>
      <w:r w:rsidRPr="00743E2A">
        <w:rPr>
          <w:rFonts w:cstheme="minorHAnsi"/>
          <w:i/>
          <w:iCs/>
          <w:sz w:val="16"/>
          <w:szCs w:val="16"/>
        </w:rPr>
        <w:t xml:space="preserve"> akými sa vzdelávacia činnosť uskutočňuje</w:t>
      </w:r>
      <w:r w:rsidR="00182778" w:rsidRPr="00743E2A">
        <w:rPr>
          <w:rFonts w:cstheme="minorHAnsi"/>
          <w:i/>
          <w:iCs/>
          <w:sz w:val="16"/>
          <w:szCs w:val="16"/>
        </w:rPr>
        <w:t xml:space="preserve"> – </w:t>
      </w:r>
      <w:r w:rsidRPr="00743E2A">
        <w:rPr>
          <w:rFonts w:cstheme="minorHAnsi"/>
          <w:i/>
          <w:iCs/>
          <w:sz w:val="16"/>
          <w:szCs w:val="16"/>
        </w:rPr>
        <w:t>prezenčná, dištančná, kombinovaná</w:t>
      </w:r>
      <w:r w:rsidR="00C67D23" w:rsidRPr="00743E2A">
        <w:rPr>
          <w:rFonts w:cstheme="minorHAnsi"/>
          <w:i/>
          <w:iCs/>
          <w:sz w:val="16"/>
          <w:szCs w:val="16"/>
        </w:rPr>
        <w:t xml:space="preserve"> (</w:t>
      </w:r>
      <w:r w:rsidR="007B70CF" w:rsidRPr="00743E2A">
        <w:rPr>
          <w:rFonts w:cstheme="minorHAnsi"/>
          <w:i/>
          <w:iCs/>
          <w:sz w:val="16"/>
          <w:szCs w:val="16"/>
        </w:rPr>
        <w:t xml:space="preserve">v súlade s </w:t>
      </w:r>
      <w:r w:rsidR="00C67D23" w:rsidRPr="00743E2A">
        <w:rPr>
          <w:rFonts w:cstheme="minorHAnsi"/>
          <w:i/>
          <w:iCs/>
          <w:sz w:val="16"/>
          <w:szCs w:val="16"/>
        </w:rPr>
        <w:t>I</w:t>
      </w:r>
      <w:r w:rsidR="00417AE1" w:rsidRPr="00743E2A">
        <w:rPr>
          <w:rFonts w:cstheme="minorHAnsi"/>
          <w:i/>
          <w:iCs/>
          <w:sz w:val="16"/>
          <w:szCs w:val="16"/>
        </w:rPr>
        <w:t>nformačný</w:t>
      </w:r>
      <w:r w:rsidR="007B70CF" w:rsidRPr="00743E2A">
        <w:rPr>
          <w:rFonts w:cstheme="minorHAnsi"/>
          <w:i/>
          <w:iCs/>
          <w:sz w:val="16"/>
          <w:szCs w:val="16"/>
        </w:rPr>
        <w:t>mi</w:t>
      </w:r>
      <w:r w:rsidR="00417AE1" w:rsidRPr="00743E2A">
        <w:rPr>
          <w:rFonts w:cstheme="minorHAnsi"/>
          <w:i/>
          <w:iCs/>
          <w:sz w:val="16"/>
          <w:szCs w:val="16"/>
        </w:rPr>
        <w:t xml:space="preserve"> list</w:t>
      </w:r>
      <w:r w:rsidR="007B70CF" w:rsidRPr="00743E2A">
        <w:rPr>
          <w:rFonts w:cstheme="minorHAnsi"/>
          <w:i/>
          <w:iCs/>
          <w:sz w:val="16"/>
          <w:szCs w:val="16"/>
        </w:rPr>
        <w:t xml:space="preserve">ami </w:t>
      </w:r>
      <w:r w:rsidR="00C67D23" w:rsidRPr="00743E2A">
        <w:rPr>
          <w:rFonts w:cstheme="minorHAnsi"/>
          <w:i/>
          <w:iCs/>
          <w:sz w:val="16"/>
          <w:szCs w:val="16"/>
        </w:rPr>
        <w:t>predmetov),</w:t>
      </w:r>
    </w:p>
    <w:p w14:paraId="7100E240" w14:textId="49DB7603" w:rsidR="00C73B23" w:rsidRDefault="00877AEE" w:rsidP="00877A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77AEE">
        <w:rPr>
          <w:rFonts w:cstheme="minorHAnsi"/>
          <w:i/>
          <w:iCs/>
          <w:sz w:val="20"/>
          <w:szCs w:val="20"/>
        </w:rPr>
        <w:t xml:space="preserve">Vzdelávacia činnosť na všetkých predmetoch sa realizuje kombinovanou metódou, pričom maximálne </w:t>
      </w:r>
      <w:r w:rsidR="00E51E25">
        <w:rPr>
          <w:rFonts w:cstheme="minorHAnsi"/>
          <w:i/>
          <w:iCs/>
          <w:sz w:val="20"/>
          <w:szCs w:val="20"/>
        </w:rPr>
        <w:t>5</w:t>
      </w:r>
      <w:r w:rsidRPr="00877AEE">
        <w:rPr>
          <w:rFonts w:cstheme="minorHAnsi"/>
          <w:i/>
          <w:iCs/>
          <w:sz w:val="20"/>
          <w:szCs w:val="20"/>
        </w:rPr>
        <w:t xml:space="preserve">0 % to môže byť dištančná metóda prostredníctvom MS </w:t>
      </w:r>
      <w:proofErr w:type="spellStart"/>
      <w:r w:rsidRPr="00877AEE">
        <w:rPr>
          <w:rFonts w:cstheme="minorHAnsi"/>
          <w:i/>
          <w:iCs/>
          <w:sz w:val="20"/>
          <w:szCs w:val="20"/>
        </w:rPr>
        <w:t>Teams</w:t>
      </w:r>
      <w:proofErr w:type="spellEnd"/>
      <w:r w:rsidRPr="00877AEE">
        <w:rPr>
          <w:rFonts w:cstheme="minorHAnsi"/>
          <w:i/>
          <w:iCs/>
          <w:sz w:val="20"/>
          <w:szCs w:val="20"/>
        </w:rPr>
        <w:t xml:space="preserve">, </w:t>
      </w:r>
      <w:proofErr w:type="spellStart"/>
      <w:r w:rsidRPr="00877AEE">
        <w:rPr>
          <w:rFonts w:cstheme="minorHAnsi"/>
          <w:i/>
          <w:iCs/>
          <w:sz w:val="20"/>
          <w:szCs w:val="20"/>
        </w:rPr>
        <w:t>Moodle</w:t>
      </w:r>
      <w:proofErr w:type="spellEnd"/>
      <w:r w:rsidRPr="00877AEE">
        <w:rPr>
          <w:rFonts w:cstheme="minorHAnsi"/>
          <w:i/>
          <w:iCs/>
          <w:sz w:val="20"/>
          <w:szCs w:val="20"/>
        </w:rPr>
        <w:t>, prípadne iných aplikácií a platforiem (je to uvedené aj v informačných listoch jednotlivých predmetov odporúčaného študijného plánu).</w:t>
      </w:r>
      <w:r>
        <w:rPr>
          <w:rFonts w:cstheme="minorHAnsi"/>
          <w:i/>
          <w:iCs/>
          <w:sz w:val="20"/>
          <w:szCs w:val="20"/>
        </w:rPr>
        <w:t xml:space="preserve"> </w:t>
      </w:r>
    </w:p>
    <w:p w14:paraId="64A96A7A" w14:textId="2299981F" w:rsidR="00E02AAF" w:rsidRPr="00C73B23" w:rsidRDefault="00C73B23" w:rsidP="00877A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C73B23">
        <w:rPr>
          <w:rFonts w:cstheme="minorHAnsi"/>
          <w:b/>
          <w:bCs/>
          <w:i/>
          <w:iCs/>
          <w:sz w:val="20"/>
          <w:szCs w:val="20"/>
        </w:rPr>
        <w:t xml:space="preserve">(Viď </w:t>
      </w:r>
      <w:r w:rsidR="007859AF" w:rsidRPr="00C73B23">
        <w:rPr>
          <w:rFonts w:cstheme="minorHAnsi"/>
          <w:b/>
          <w:bCs/>
          <w:i/>
          <w:iCs/>
          <w:sz w:val="20"/>
          <w:szCs w:val="20"/>
        </w:rPr>
        <w:t>PRILOHA01_FMEO_Bc_</w:t>
      </w:r>
      <w:r w:rsidR="0091029A" w:rsidRPr="00C73B23">
        <w:rPr>
          <w:rFonts w:cstheme="minorHAnsi"/>
          <w:b/>
          <w:bCs/>
          <w:i/>
          <w:iCs/>
          <w:sz w:val="20"/>
          <w:szCs w:val="20"/>
        </w:rPr>
        <w:t>THK</w:t>
      </w:r>
      <w:r w:rsidR="007859AF" w:rsidRPr="00C73B23">
        <w:rPr>
          <w:rFonts w:cstheme="minorHAnsi"/>
          <w:b/>
          <w:bCs/>
          <w:i/>
          <w:iCs/>
          <w:sz w:val="20"/>
          <w:szCs w:val="20"/>
        </w:rPr>
        <w:t>_stand_</w:t>
      </w:r>
      <w:r w:rsidR="00D741C3" w:rsidRPr="00C73B23">
        <w:rPr>
          <w:rFonts w:cstheme="minorHAnsi"/>
          <w:b/>
          <w:bCs/>
          <w:i/>
          <w:iCs/>
          <w:sz w:val="20"/>
          <w:szCs w:val="20"/>
        </w:rPr>
        <w:t>e</w:t>
      </w:r>
      <w:r w:rsidR="007859AF" w:rsidRPr="00C73B23">
        <w:rPr>
          <w:rFonts w:cstheme="minorHAnsi"/>
          <w:b/>
          <w:bCs/>
          <w:i/>
          <w:iCs/>
          <w:sz w:val="20"/>
          <w:szCs w:val="20"/>
        </w:rPr>
        <w:t>f_ILP</w:t>
      </w:r>
      <w:r w:rsidRPr="00C73B23">
        <w:rPr>
          <w:rFonts w:cstheme="minorHAnsi"/>
          <w:b/>
          <w:bCs/>
          <w:i/>
          <w:iCs/>
          <w:sz w:val="20"/>
          <w:szCs w:val="20"/>
        </w:rPr>
        <w:t>)</w:t>
      </w:r>
    </w:p>
    <w:p w14:paraId="3BAC7D7E" w14:textId="77777777" w:rsidR="00F17560" w:rsidRPr="00C73B23" w:rsidRDefault="00F17560" w:rsidP="00F17560">
      <w:pPr>
        <w:pStyle w:val="Odsekzoznamu"/>
        <w:autoSpaceDE w:val="0"/>
        <w:autoSpaceDN w:val="0"/>
        <w:adjustRightInd w:val="0"/>
        <w:spacing w:after="0" w:line="240" w:lineRule="auto"/>
        <w:jc w:val="both"/>
        <w:rPr>
          <w:rFonts w:cstheme="minorHAnsi"/>
          <w:b/>
          <w:bCs/>
          <w:i/>
          <w:iCs/>
          <w:sz w:val="16"/>
          <w:szCs w:val="16"/>
        </w:rPr>
      </w:pPr>
    </w:p>
    <w:p w14:paraId="30A7F1D4" w14:textId="63572955" w:rsidR="000C36B4" w:rsidRDefault="00483D23"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osnovu</w:t>
      </w:r>
      <w:r w:rsidR="00C02195" w:rsidRPr="00743E2A">
        <w:rPr>
          <w:rFonts w:cstheme="minorHAnsi"/>
          <w:i/>
          <w:iCs/>
          <w:sz w:val="16"/>
          <w:szCs w:val="16"/>
        </w:rPr>
        <w:t xml:space="preserve">/ sylaby </w:t>
      </w:r>
      <w:r w:rsidRPr="00743E2A">
        <w:rPr>
          <w:rFonts w:cstheme="minorHAnsi"/>
          <w:i/>
          <w:iCs/>
          <w:sz w:val="16"/>
          <w:szCs w:val="16"/>
        </w:rPr>
        <w:t>predmetu</w:t>
      </w:r>
      <w:r w:rsidR="00B219BD" w:rsidRPr="00743E2A">
        <w:rPr>
          <w:rStyle w:val="Odkaznapoznmkupodiarou"/>
          <w:rFonts w:cstheme="minorHAnsi"/>
          <w:i/>
          <w:iCs/>
          <w:sz w:val="16"/>
          <w:szCs w:val="16"/>
        </w:rPr>
        <w:footnoteReference w:id="10"/>
      </w:r>
      <w:r w:rsidR="00EE7005" w:rsidRPr="00743E2A">
        <w:rPr>
          <w:rFonts w:cstheme="minorHAnsi"/>
          <w:i/>
          <w:iCs/>
          <w:sz w:val="16"/>
          <w:szCs w:val="16"/>
        </w:rPr>
        <w:t xml:space="preserve">, </w:t>
      </w:r>
    </w:p>
    <w:p w14:paraId="21D98490" w14:textId="77777777" w:rsidR="00F17560" w:rsidRDefault="00F17560" w:rsidP="00F17560">
      <w:pPr>
        <w:pStyle w:val="Odsekzoznamu"/>
        <w:autoSpaceDE w:val="0"/>
        <w:autoSpaceDN w:val="0"/>
        <w:adjustRightInd w:val="0"/>
        <w:spacing w:after="0" w:line="240" w:lineRule="auto"/>
        <w:jc w:val="both"/>
        <w:rPr>
          <w:rFonts w:cstheme="minorHAnsi"/>
          <w:i/>
          <w:iCs/>
          <w:sz w:val="16"/>
          <w:szCs w:val="16"/>
        </w:rPr>
      </w:pPr>
    </w:p>
    <w:p w14:paraId="146DD876" w14:textId="7EB014B8" w:rsidR="00C150BD" w:rsidRDefault="00CA287E"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Osnova predmetu je povinnou súčasťou informačných listov všetkých predmetov odporúčaného študijného plánu. </w:t>
      </w:r>
    </w:p>
    <w:p w14:paraId="6318317A" w14:textId="4E029D5B" w:rsidR="003B137E" w:rsidRPr="00C73B23" w:rsidRDefault="003B137E"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C73B23">
        <w:rPr>
          <w:rFonts w:cstheme="minorHAnsi"/>
          <w:b/>
          <w:bCs/>
          <w:i/>
          <w:iCs/>
          <w:sz w:val="20"/>
          <w:szCs w:val="20"/>
        </w:rPr>
        <w:t xml:space="preserve">(viď </w:t>
      </w:r>
      <w:r w:rsidR="007859AF" w:rsidRPr="00C73B23">
        <w:rPr>
          <w:rFonts w:cstheme="minorHAnsi"/>
          <w:b/>
          <w:bCs/>
          <w:i/>
          <w:iCs/>
          <w:sz w:val="20"/>
          <w:szCs w:val="20"/>
        </w:rPr>
        <w:t>PRILOHA01_FMEO_Bc_</w:t>
      </w:r>
      <w:r w:rsidR="0091029A" w:rsidRPr="00C73B23">
        <w:rPr>
          <w:rFonts w:cstheme="minorHAnsi"/>
          <w:b/>
          <w:bCs/>
          <w:i/>
          <w:iCs/>
          <w:sz w:val="20"/>
          <w:szCs w:val="20"/>
        </w:rPr>
        <w:t>THK</w:t>
      </w:r>
      <w:r w:rsidR="007859AF" w:rsidRPr="00C73B23">
        <w:rPr>
          <w:rFonts w:cstheme="minorHAnsi"/>
          <w:b/>
          <w:bCs/>
          <w:i/>
          <w:iCs/>
          <w:sz w:val="20"/>
          <w:szCs w:val="20"/>
        </w:rPr>
        <w:t>_stand_</w:t>
      </w:r>
      <w:r w:rsidR="00D741C3" w:rsidRPr="00C73B23">
        <w:rPr>
          <w:rFonts w:cstheme="minorHAnsi"/>
          <w:b/>
          <w:bCs/>
          <w:i/>
          <w:iCs/>
          <w:sz w:val="20"/>
          <w:szCs w:val="20"/>
        </w:rPr>
        <w:t>e</w:t>
      </w:r>
      <w:r w:rsidR="007859AF" w:rsidRPr="00C73B23">
        <w:rPr>
          <w:rFonts w:cstheme="minorHAnsi"/>
          <w:b/>
          <w:bCs/>
          <w:i/>
          <w:iCs/>
          <w:sz w:val="20"/>
          <w:szCs w:val="20"/>
        </w:rPr>
        <w:t>f_ILP</w:t>
      </w:r>
      <w:r w:rsidRPr="00C73B23">
        <w:rPr>
          <w:rFonts w:cstheme="minorHAnsi"/>
          <w:b/>
          <w:bCs/>
          <w:i/>
          <w:iCs/>
          <w:sz w:val="20"/>
          <w:szCs w:val="20"/>
        </w:rPr>
        <w:t>).</w:t>
      </w:r>
    </w:p>
    <w:p w14:paraId="051E26E0" w14:textId="77777777" w:rsidR="00D317DC" w:rsidRDefault="00D317DC" w:rsidP="00D317DC">
      <w:pPr>
        <w:pStyle w:val="Odsekzoznamu"/>
        <w:autoSpaceDE w:val="0"/>
        <w:autoSpaceDN w:val="0"/>
        <w:adjustRightInd w:val="0"/>
        <w:spacing w:after="0" w:line="240" w:lineRule="auto"/>
        <w:jc w:val="both"/>
        <w:rPr>
          <w:rFonts w:cstheme="minorHAnsi"/>
          <w:i/>
          <w:iCs/>
          <w:sz w:val="16"/>
          <w:szCs w:val="16"/>
        </w:rPr>
      </w:pPr>
    </w:p>
    <w:p w14:paraId="66963ACC" w14:textId="70C6202F" w:rsidR="00B33340" w:rsidRDefault="003216FC"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pracovné zaťaženie študenta</w:t>
      </w:r>
      <w:r w:rsidR="00B33340" w:rsidRPr="00743E2A">
        <w:rPr>
          <w:rFonts w:cstheme="minorHAnsi"/>
          <w:i/>
          <w:iCs/>
          <w:sz w:val="16"/>
          <w:szCs w:val="16"/>
        </w:rPr>
        <w:t xml:space="preserve"> („rozsah“ pre jednotlivé </w:t>
      </w:r>
      <w:r w:rsidR="009A2D95" w:rsidRPr="00743E2A">
        <w:rPr>
          <w:rFonts w:cstheme="minorHAnsi"/>
          <w:i/>
          <w:iCs/>
          <w:sz w:val="16"/>
          <w:szCs w:val="16"/>
        </w:rPr>
        <w:t xml:space="preserve">predmety a </w:t>
      </w:r>
      <w:r w:rsidR="00B33340" w:rsidRPr="00743E2A">
        <w:rPr>
          <w:rFonts w:cstheme="minorHAnsi"/>
          <w:i/>
          <w:iCs/>
          <w:sz w:val="16"/>
          <w:szCs w:val="16"/>
        </w:rPr>
        <w:t>vzdeláva</w:t>
      </w:r>
      <w:r w:rsidR="00182778" w:rsidRPr="00743E2A">
        <w:rPr>
          <w:rFonts w:cstheme="minorHAnsi"/>
          <w:i/>
          <w:iCs/>
          <w:sz w:val="16"/>
          <w:szCs w:val="16"/>
        </w:rPr>
        <w:t>c</w:t>
      </w:r>
      <w:r w:rsidR="00B33340" w:rsidRPr="00743E2A">
        <w:rPr>
          <w:rFonts w:cstheme="minorHAnsi"/>
          <w:i/>
          <w:iCs/>
          <w:sz w:val="16"/>
          <w:szCs w:val="16"/>
        </w:rPr>
        <w:t>ie činnosti samostatne)</w:t>
      </w:r>
      <w:r w:rsidR="001909DE" w:rsidRPr="00743E2A">
        <w:rPr>
          <w:rStyle w:val="Odkaznapoznmkupodiarou"/>
          <w:rFonts w:cstheme="minorHAnsi"/>
          <w:i/>
          <w:iCs/>
          <w:sz w:val="16"/>
          <w:szCs w:val="16"/>
        </w:rPr>
        <w:footnoteReference w:id="11"/>
      </w:r>
      <w:r w:rsidR="00B33340" w:rsidRPr="00743E2A">
        <w:rPr>
          <w:rFonts w:cstheme="minorHAnsi"/>
          <w:i/>
          <w:iCs/>
          <w:sz w:val="16"/>
          <w:szCs w:val="16"/>
        </w:rPr>
        <w:t xml:space="preserve">, </w:t>
      </w:r>
    </w:p>
    <w:p w14:paraId="7BCDAFD8" w14:textId="77777777" w:rsidR="00D317DC" w:rsidRDefault="00D317DC" w:rsidP="00D317DC">
      <w:pPr>
        <w:pStyle w:val="Odsekzoznamu"/>
        <w:autoSpaceDE w:val="0"/>
        <w:autoSpaceDN w:val="0"/>
        <w:adjustRightInd w:val="0"/>
        <w:spacing w:after="0" w:line="240" w:lineRule="auto"/>
        <w:jc w:val="both"/>
        <w:rPr>
          <w:rFonts w:cstheme="minorHAnsi"/>
          <w:i/>
          <w:iCs/>
          <w:sz w:val="16"/>
          <w:szCs w:val="16"/>
        </w:rPr>
      </w:pPr>
    </w:p>
    <w:p w14:paraId="46335D68" w14:textId="4DC91A16" w:rsidR="00695349" w:rsidRPr="00C73B23" w:rsidRDefault="00695349"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9D3153">
        <w:rPr>
          <w:rFonts w:cstheme="minorHAnsi"/>
          <w:i/>
          <w:iCs/>
          <w:sz w:val="20"/>
          <w:szCs w:val="20"/>
        </w:rPr>
        <w:t>V</w:t>
      </w:r>
      <w:r w:rsidR="00CC58B1" w:rsidRPr="009D3153">
        <w:rPr>
          <w:rFonts w:cstheme="minorHAnsi"/>
          <w:i/>
          <w:iCs/>
          <w:sz w:val="20"/>
          <w:szCs w:val="20"/>
        </w:rPr>
        <w:t>o všetkých</w:t>
      </w:r>
      <w:r w:rsidRPr="009D3153">
        <w:rPr>
          <w:rFonts w:cstheme="minorHAnsi"/>
          <w:i/>
          <w:iCs/>
          <w:sz w:val="20"/>
          <w:szCs w:val="20"/>
        </w:rPr>
        <w:t> informačných listoch</w:t>
      </w:r>
      <w:r w:rsidR="00CA287E">
        <w:rPr>
          <w:rFonts w:cstheme="minorHAnsi"/>
          <w:i/>
          <w:iCs/>
          <w:sz w:val="20"/>
          <w:szCs w:val="20"/>
        </w:rPr>
        <w:t xml:space="preserve"> predmetov </w:t>
      </w:r>
      <w:r w:rsidRPr="009D3153">
        <w:rPr>
          <w:rFonts w:cstheme="minorHAnsi"/>
          <w:i/>
          <w:iCs/>
          <w:sz w:val="20"/>
          <w:szCs w:val="20"/>
        </w:rPr>
        <w:t xml:space="preserve"> v časti </w:t>
      </w:r>
      <w:r w:rsidRPr="0091029A">
        <w:rPr>
          <w:rFonts w:cstheme="minorHAnsi"/>
          <w:i/>
          <w:iCs/>
          <w:sz w:val="20"/>
          <w:szCs w:val="20"/>
        </w:rPr>
        <w:t>Poznámky</w:t>
      </w:r>
      <w:r w:rsidRPr="009D3153">
        <w:rPr>
          <w:rFonts w:cstheme="minorHAnsi"/>
          <w:i/>
          <w:iCs/>
          <w:sz w:val="20"/>
          <w:szCs w:val="20"/>
        </w:rPr>
        <w:t xml:space="preserve"> je uvedené </w:t>
      </w:r>
      <w:r w:rsidR="00CA287E">
        <w:rPr>
          <w:rFonts w:cstheme="minorHAnsi"/>
          <w:i/>
          <w:iCs/>
          <w:sz w:val="20"/>
          <w:szCs w:val="20"/>
        </w:rPr>
        <w:t xml:space="preserve">pracovné </w:t>
      </w:r>
      <w:r w:rsidRPr="009D3153">
        <w:rPr>
          <w:rFonts w:cstheme="minorHAnsi"/>
          <w:i/>
          <w:iCs/>
          <w:sz w:val="20"/>
          <w:szCs w:val="20"/>
        </w:rPr>
        <w:t>zaťaženie študenta</w:t>
      </w:r>
      <w:r w:rsidR="00CA287E">
        <w:rPr>
          <w:rFonts w:cstheme="minorHAnsi"/>
          <w:i/>
          <w:iCs/>
          <w:sz w:val="20"/>
          <w:szCs w:val="20"/>
        </w:rPr>
        <w:t xml:space="preserve"> a podiel jednotlivých činností (napr. účasť na priamej vyučovacej činnosti, práca na semestrálnom projekte, samoštúdium a pod.) </w:t>
      </w:r>
      <w:r w:rsidR="000A5EBC" w:rsidRPr="000A5EBC">
        <w:rPr>
          <w:rFonts w:cstheme="minorHAnsi"/>
          <w:b/>
          <w:bCs/>
          <w:i/>
          <w:iCs/>
          <w:sz w:val="20"/>
          <w:szCs w:val="20"/>
        </w:rPr>
        <w:t>(v</w:t>
      </w:r>
      <w:r w:rsidRPr="000A5EBC">
        <w:rPr>
          <w:rFonts w:cstheme="minorHAnsi"/>
          <w:b/>
          <w:bCs/>
          <w:i/>
          <w:iCs/>
          <w:sz w:val="20"/>
          <w:szCs w:val="20"/>
        </w:rPr>
        <w:t xml:space="preserve">iď </w:t>
      </w:r>
      <w:bookmarkStart w:id="7" w:name="_Hlk95142083"/>
      <w:r w:rsidR="007859AF" w:rsidRPr="00C73B23">
        <w:rPr>
          <w:rFonts w:cstheme="minorHAnsi"/>
          <w:b/>
          <w:bCs/>
          <w:i/>
          <w:iCs/>
          <w:sz w:val="20"/>
          <w:szCs w:val="20"/>
        </w:rPr>
        <w:t>PRILOHA01_FMEO_Bc_</w:t>
      </w:r>
      <w:r w:rsidR="0091029A" w:rsidRPr="00C73B23">
        <w:rPr>
          <w:rFonts w:cstheme="minorHAnsi"/>
          <w:b/>
          <w:bCs/>
          <w:i/>
          <w:iCs/>
          <w:sz w:val="20"/>
          <w:szCs w:val="20"/>
        </w:rPr>
        <w:t>THK</w:t>
      </w:r>
      <w:r w:rsidR="007859AF" w:rsidRPr="00C73B23">
        <w:rPr>
          <w:rFonts w:cstheme="minorHAnsi"/>
          <w:b/>
          <w:bCs/>
          <w:i/>
          <w:iCs/>
          <w:sz w:val="20"/>
          <w:szCs w:val="20"/>
        </w:rPr>
        <w:t>_stand_</w:t>
      </w:r>
      <w:r w:rsidR="00D741C3" w:rsidRPr="00C73B23">
        <w:rPr>
          <w:rFonts w:cstheme="minorHAnsi"/>
          <w:b/>
          <w:bCs/>
          <w:i/>
          <w:iCs/>
          <w:sz w:val="20"/>
          <w:szCs w:val="20"/>
        </w:rPr>
        <w:t>e</w:t>
      </w:r>
      <w:r w:rsidR="007859AF" w:rsidRPr="00C73B23">
        <w:rPr>
          <w:rFonts w:cstheme="minorHAnsi"/>
          <w:b/>
          <w:bCs/>
          <w:i/>
          <w:iCs/>
          <w:sz w:val="20"/>
          <w:szCs w:val="20"/>
        </w:rPr>
        <w:t>f_IL</w:t>
      </w:r>
      <w:bookmarkEnd w:id="7"/>
      <w:r w:rsidR="000A5EBC">
        <w:rPr>
          <w:rFonts w:cstheme="minorHAnsi"/>
          <w:b/>
          <w:bCs/>
          <w:i/>
          <w:iCs/>
          <w:sz w:val="20"/>
          <w:szCs w:val="20"/>
        </w:rPr>
        <w:t>P).</w:t>
      </w:r>
    </w:p>
    <w:p w14:paraId="4A44EADC" w14:textId="77777777" w:rsidR="00695349" w:rsidRPr="00695349" w:rsidRDefault="00695349" w:rsidP="00695349">
      <w:pPr>
        <w:autoSpaceDE w:val="0"/>
        <w:autoSpaceDN w:val="0"/>
        <w:adjustRightInd w:val="0"/>
        <w:spacing w:after="0" w:line="240" w:lineRule="auto"/>
        <w:jc w:val="both"/>
        <w:rPr>
          <w:rFonts w:cstheme="minorHAnsi"/>
          <w:i/>
          <w:iCs/>
          <w:sz w:val="16"/>
          <w:szCs w:val="16"/>
        </w:rPr>
      </w:pPr>
    </w:p>
    <w:p w14:paraId="266A45D4" w14:textId="77918A13" w:rsidR="004D3F71" w:rsidRDefault="006D020D"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kredity</w:t>
      </w:r>
      <w:r w:rsidR="00F70B18" w:rsidRPr="00743E2A">
        <w:rPr>
          <w:rFonts w:cstheme="minorHAnsi"/>
          <w:i/>
          <w:iCs/>
          <w:sz w:val="16"/>
          <w:szCs w:val="16"/>
        </w:rPr>
        <w:t xml:space="preserve"> pridelené</w:t>
      </w:r>
      <w:r w:rsidR="00260945" w:rsidRPr="00743E2A">
        <w:rPr>
          <w:rFonts w:cstheme="minorHAnsi"/>
          <w:i/>
          <w:iCs/>
          <w:sz w:val="16"/>
          <w:szCs w:val="16"/>
        </w:rPr>
        <w:t xml:space="preserve"> </w:t>
      </w:r>
      <w:r w:rsidR="00F70B18" w:rsidRPr="00743E2A">
        <w:rPr>
          <w:rFonts w:cstheme="minorHAnsi"/>
          <w:i/>
          <w:iCs/>
          <w:sz w:val="16"/>
          <w:szCs w:val="16"/>
        </w:rPr>
        <w:t xml:space="preserve">každej </w:t>
      </w:r>
      <w:r w:rsidR="0080082E" w:rsidRPr="00743E2A">
        <w:rPr>
          <w:rFonts w:cstheme="minorHAnsi"/>
          <w:i/>
          <w:iCs/>
          <w:sz w:val="16"/>
          <w:szCs w:val="16"/>
        </w:rPr>
        <w:t xml:space="preserve">časti </w:t>
      </w:r>
      <w:r w:rsidR="00F70B18" w:rsidRPr="00743E2A">
        <w:rPr>
          <w:rFonts w:cstheme="minorHAnsi"/>
          <w:i/>
          <w:iCs/>
          <w:sz w:val="16"/>
          <w:szCs w:val="16"/>
        </w:rPr>
        <w:t xml:space="preserve">na základe </w:t>
      </w:r>
      <w:r w:rsidR="0080082E" w:rsidRPr="00743E2A">
        <w:rPr>
          <w:rFonts w:cstheme="minorHAnsi"/>
          <w:i/>
          <w:iCs/>
          <w:sz w:val="16"/>
          <w:szCs w:val="16"/>
        </w:rPr>
        <w:t xml:space="preserve">dosahovaných </w:t>
      </w:r>
      <w:r w:rsidR="00F70B18" w:rsidRPr="00743E2A">
        <w:rPr>
          <w:rFonts w:cstheme="minorHAnsi"/>
          <w:i/>
          <w:iCs/>
          <w:sz w:val="16"/>
          <w:szCs w:val="16"/>
        </w:rPr>
        <w:t>výstupov vzdelávania a súvisiaceho pracovného zaťaženia</w:t>
      </w:r>
      <w:r w:rsidR="00991059" w:rsidRPr="00743E2A">
        <w:rPr>
          <w:rFonts w:cstheme="minorHAnsi"/>
          <w:i/>
          <w:iCs/>
          <w:sz w:val="16"/>
          <w:szCs w:val="16"/>
        </w:rPr>
        <w:t>,</w:t>
      </w:r>
      <w:r w:rsidR="001D6EEC" w:rsidRPr="00743E2A">
        <w:rPr>
          <w:rFonts w:cstheme="minorHAnsi"/>
          <w:i/>
          <w:iCs/>
          <w:sz w:val="16"/>
          <w:szCs w:val="16"/>
        </w:rPr>
        <w:t xml:space="preserve"> </w:t>
      </w:r>
    </w:p>
    <w:p w14:paraId="256AEF1E" w14:textId="5C9485AD" w:rsidR="00C150BD" w:rsidRDefault="00C150BD" w:rsidP="00C150BD">
      <w:pPr>
        <w:autoSpaceDE w:val="0"/>
        <w:autoSpaceDN w:val="0"/>
        <w:adjustRightInd w:val="0"/>
        <w:spacing w:after="0" w:line="240" w:lineRule="auto"/>
        <w:jc w:val="both"/>
        <w:rPr>
          <w:rFonts w:cstheme="minorHAnsi"/>
          <w:i/>
          <w:iCs/>
          <w:sz w:val="16"/>
          <w:szCs w:val="16"/>
        </w:rPr>
      </w:pPr>
    </w:p>
    <w:p w14:paraId="48D91297" w14:textId="664F4BA9" w:rsidR="00C150BD" w:rsidRPr="00C150BD" w:rsidRDefault="00D20B21" w:rsidP="00C15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D20B21">
        <w:rPr>
          <w:rFonts w:cstheme="minorHAnsi"/>
          <w:i/>
          <w:iCs/>
          <w:sz w:val="20"/>
          <w:szCs w:val="20"/>
        </w:rPr>
        <w:t>Kreditová dotácia predmetov odráža ich náročnosť a intenzitu/mieru pracovného zaťaženia študenta. Zároveň je zabezpečené, že profilové predmety majú vyššiu kreditovú dotáciu  vzhľadom na ich silnú väzbu na dosahovanie celkových výstupov vzdelávania.</w:t>
      </w:r>
      <w:r>
        <w:rPr>
          <w:rFonts w:cstheme="minorHAnsi"/>
          <w:i/>
          <w:iCs/>
          <w:sz w:val="20"/>
          <w:szCs w:val="20"/>
        </w:rPr>
        <w:t xml:space="preserve"> </w:t>
      </w:r>
      <w:r w:rsidR="00C150BD" w:rsidRPr="00C150BD">
        <w:rPr>
          <w:rFonts w:cstheme="minorHAnsi"/>
          <w:i/>
          <w:iCs/>
          <w:sz w:val="20"/>
          <w:szCs w:val="20"/>
        </w:rPr>
        <w:t xml:space="preserve">Pridelené </w:t>
      </w:r>
      <w:r w:rsidR="00C150BD">
        <w:rPr>
          <w:rFonts w:cstheme="minorHAnsi"/>
          <w:i/>
          <w:iCs/>
          <w:sz w:val="20"/>
          <w:szCs w:val="20"/>
        </w:rPr>
        <w:t>k</w:t>
      </w:r>
      <w:r w:rsidR="00C150BD" w:rsidRPr="00C150BD">
        <w:rPr>
          <w:rFonts w:cstheme="minorHAnsi"/>
          <w:i/>
          <w:iCs/>
          <w:sz w:val="20"/>
          <w:szCs w:val="20"/>
        </w:rPr>
        <w:t>redi</w:t>
      </w:r>
      <w:r w:rsidR="00C150BD">
        <w:rPr>
          <w:rFonts w:cstheme="minorHAnsi"/>
          <w:i/>
          <w:iCs/>
          <w:sz w:val="20"/>
          <w:szCs w:val="20"/>
        </w:rPr>
        <w:t>t</w:t>
      </w:r>
      <w:r w:rsidR="00C150BD" w:rsidRPr="00C150BD">
        <w:rPr>
          <w:rFonts w:cstheme="minorHAnsi"/>
          <w:i/>
          <w:iCs/>
          <w:sz w:val="20"/>
          <w:szCs w:val="20"/>
        </w:rPr>
        <w:t xml:space="preserve">y </w:t>
      </w:r>
      <w:r w:rsidR="00C150BD">
        <w:rPr>
          <w:rFonts w:cstheme="minorHAnsi"/>
          <w:i/>
          <w:iCs/>
          <w:sz w:val="20"/>
          <w:szCs w:val="20"/>
        </w:rPr>
        <w:t xml:space="preserve"> sú uvedené v odporúčanom študijnom pláne a v informačnom liste predmetu.</w:t>
      </w:r>
    </w:p>
    <w:p w14:paraId="26148033" w14:textId="77777777" w:rsidR="000A5EBC" w:rsidRPr="00C150BD" w:rsidRDefault="000A5EBC" w:rsidP="00C150BD">
      <w:pPr>
        <w:autoSpaceDE w:val="0"/>
        <w:autoSpaceDN w:val="0"/>
        <w:adjustRightInd w:val="0"/>
        <w:spacing w:after="0" w:line="240" w:lineRule="auto"/>
        <w:jc w:val="both"/>
        <w:rPr>
          <w:rFonts w:cstheme="minorHAnsi"/>
          <w:i/>
          <w:iCs/>
          <w:sz w:val="16"/>
          <w:szCs w:val="16"/>
        </w:rPr>
      </w:pPr>
    </w:p>
    <w:p w14:paraId="01121CE9" w14:textId="0C52676D" w:rsidR="003216FC" w:rsidRDefault="003216FC"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B33EBF">
        <w:rPr>
          <w:rFonts w:cstheme="minorHAnsi"/>
          <w:i/>
          <w:iCs/>
          <w:sz w:val="16"/>
          <w:szCs w:val="16"/>
        </w:rPr>
        <w:t>osob</w:t>
      </w:r>
      <w:r w:rsidR="008A3A20" w:rsidRPr="00B33EBF">
        <w:rPr>
          <w:rFonts w:cstheme="minorHAnsi"/>
          <w:i/>
          <w:iCs/>
          <w:sz w:val="16"/>
          <w:szCs w:val="16"/>
        </w:rPr>
        <w:t>u</w:t>
      </w:r>
      <w:r w:rsidR="001D6EEC" w:rsidRPr="00B33EBF">
        <w:rPr>
          <w:rFonts w:cstheme="minorHAnsi"/>
          <w:i/>
          <w:iCs/>
          <w:sz w:val="16"/>
          <w:szCs w:val="16"/>
        </w:rPr>
        <w:t xml:space="preserve"> </w:t>
      </w:r>
      <w:r w:rsidRPr="00B33EBF">
        <w:rPr>
          <w:rFonts w:cstheme="minorHAnsi"/>
          <w:i/>
          <w:iCs/>
          <w:sz w:val="16"/>
          <w:szCs w:val="16"/>
        </w:rPr>
        <w:t>zabezpečujúc</w:t>
      </w:r>
      <w:r w:rsidR="008A3A20" w:rsidRPr="00B33EBF">
        <w:rPr>
          <w:rFonts w:cstheme="minorHAnsi"/>
          <w:i/>
          <w:iCs/>
          <w:sz w:val="16"/>
          <w:szCs w:val="16"/>
        </w:rPr>
        <w:t>u</w:t>
      </w:r>
      <w:r w:rsidRPr="00B33EBF">
        <w:rPr>
          <w:rFonts w:cstheme="minorHAnsi"/>
          <w:i/>
          <w:iCs/>
          <w:sz w:val="16"/>
          <w:szCs w:val="16"/>
        </w:rPr>
        <w:t xml:space="preserve"> predmet </w:t>
      </w:r>
      <w:r w:rsidR="00D50820" w:rsidRPr="00B33EBF">
        <w:rPr>
          <w:rFonts w:cstheme="minorHAnsi"/>
          <w:i/>
          <w:iCs/>
          <w:sz w:val="16"/>
          <w:szCs w:val="16"/>
        </w:rPr>
        <w:t>(alebo partnerskú organizáciu a</w:t>
      </w:r>
      <w:r w:rsidR="00EC3AD1" w:rsidRPr="00B33EBF">
        <w:rPr>
          <w:rFonts w:cstheme="minorHAnsi"/>
          <w:i/>
          <w:iCs/>
          <w:sz w:val="16"/>
          <w:szCs w:val="16"/>
        </w:rPr>
        <w:t> </w:t>
      </w:r>
      <w:r w:rsidR="00D50820" w:rsidRPr="00B33EBF">
        <w:rPr>
          <w:rFonts w:cstheme="minorHAnsi"/>
          <w:i/>
          <w:iCs/>
          <w:sz w:val="16"/>
          <w:szCs w:val="16"/>
        </w:rPr>
        <w:t>osobu</w:t>
      </w:r>
      <w:r w:rsidR="00EC3AD1" w:rsidRPr="00B33EBF">
        <w:rPr>
          <w:rStyle w:val="Odkaznapoznmkupodiarou"/>
          <w:rFonts w:cstheme="minorHAnsi"/>
          <w:i/>
          <w:iCs/>
          <w:sz w:val="16"/>
          <w:szCs w:val="16"/>
        </w:rPr>
        <w:footnoteReference w:id="12"/>
      </w:r>
      <w:r w:rsidR="00D50820" w:rsidRPr="00B33EBF">
        <w:rPr>
          <w:rFonts w:cstheme="minorHAnsi"/>
          <w:i/>
          <w:iCs/>
          <w:sz w:val="16"/>
          <w:szCs w:val="16"/>
        </w:rPr>
        <w:t xml:space="preserve">) </w:t>
      </w:r>
      <w:r w:rsidRPr="00B33EBF">
        <w:rPr>
          <w:rFonts w:cstheme="minorHAnsi"/>
          <w:i/>
          <w:iCs/>
          <w:sz w:val="16"/>
          <w:szCs w:val="16"/>
        </w:rPr>
        <w:t>s</w:t>
      </w:r>
      <w:r w:rsidR="000A5290" w:rsidRPr="00B33EBF">
        <w:rPr>
          <w:rFonts w:cstheme="minorHAnsi"/>
          <w:i/>
          <w:iCs/>
          <w:sz w:val="16"/>
          <w:szCs w:val="16"/>
        </w:rPr>
        <w:t xml:space="preserve"> uvedením </w:t>
      </w:r>
      <w:r w:rsidRPr="00B33EBF">
        <w:rPr>
          <w:rFonts w:cstheme="minorHAnsi"/>
          <w:i/>
          <w:iCs/>
          <w:sz w:val="16"/>
          <w:szCs w:val="16"/>
        </w:rPr>
        <w:t>kontakt</w:t>
      </w:r>
      <w:r w:rsidR="000A5290" w:rsidRPr="00B33EBF">
        <w:rPr>
          <w:rFonts w:cstheme="minorHAnsi"/>
          <w:i/>
          <w:iCs/>
          <w:sz w:val="16"/>
          <w:szCs w:val="16"/>
        </w:rPr>
        <w:t>u</w:t>
      </w:r>
      <w:r w:rsidRPr="00B33EBF">
        <w:rPr>
          <w:rFonts w:cstheme="minorHAnsi"/>
          <w:i/>
          <w:iCs/>
          <w:sz w:val="16"/>
          <w:szCs w:val="16"/>
        </w:rPr>
        <w:t xml:space="preserve">, </w:t>
      </w:r>
    </w:p>
    <w:p w14:paraId="31726639" w14:textId="77777777" w:rsidR="00B33EBF" w:rsidRPr="00C476CB" w:rsidRDefault="00B33EBF" w:rsidP="00C476CB">
      <w:pPr>
        <w:autoSpaceDE w:val="0"/>
        <w:autoSpaceDN w:val="0"/>
        <w:adjustRightInd w:val="0"/>
        <w:spacing w:after="0" w:line="240" w:lineRule="auto"/>
        <w:jc w:val="both"/>
        <w:rPr>
          <w:rFonts w:cstheme="minorHAnsi"/>
          <w:i/>
          <w:iCs/>
          <w:sz w:val="16"/>
          <w:szCs w:val="16"/>
        </w:rPr>
      </w:pPr>
    </w:p>
    <w:p w14:paraId="0499F0AB" w14:textId="77777777" w:rsidR="000A5EBC" w:rsidRDefault="00B33EBF" w:rsidP="00B33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Zoznam o</w:t>
      </w:r>
      <w:r w:rsidRPr="00B33EBF">
        <w:rPr>
          <w:rFonts w:cstheme="minorHAnsi"/>
          <w:i/>
          <w:iCs/>
          <w:sz w:val="20"/>
          <w:szCs w:val="20"/>
        </w:rPr>
        <w:t>s</w:t>
      </w:r>
      <w:r>
        <w:rPr>
          <w:rFonts w:cstheme="minorHAnsi"/>
          <w:i/>
          <w:iCs/>
          <w:sz w:val="20"/>
          <w:szCs w:val="20"/>
        </w:rPr>
        <w:t>ôb podieľajúcich sa na</w:t>
      </w:r>
      <w:r w:rsidRPr="00B33EBF">
        <w:rPr>
          <w:rFonts w:cstheme="minorHAnsi"/>
          <w:i/>
          <w:iCs/>
          <w:sz w:val="20"/>
          <w:szCs w:val="20"/>
        </w:rPr>
        <w:t xml:space="preserve"> zabezpeč</w:t>
      </w:r>
      <w:r w:rsidR="00E02AAF">
        <w:rPr>
          <w:rFonts w:cstheme="minorHAnsi"/>
          <w:i/>
          <w:iCs/>
          <w:sz w:val="20"/>
          <w:szCs w:val="20"/>
        </w:rPr>
        <w:t>ení</w:t>
      </w:r>
      <w:r w:rsidRPr="00B33EBF">
        <w:rPr>
          <w:rFonts w:cstheme="minorHAnsi"/>
          <w:i/>
          <w:iCs/>
          <w:sz w:val="20"/>
          <w:szCs w:val="20"/>
        </w:rPr>
        <w:t xml:space="preserve"> predmet</w:t>
      </w:r>
      <w:r w:rsidR="00E02AAF">
        <w:rPr>
          <w:rFonts w:cstheme="minorHAnsi"/>
          <w:i/>
          <w:iCs/>
          <w:sz w:val="20"/>
          <w:szCs w:val="20"/>
        </w:rPr>
        <w:t>u</w:t>
      </w:r>
      <w:r w:rsidRPr="00B33EBF">
        <w:rPr>
          <w:rFonts w:cstheme="minorHAnsi"/>
          <w:i/>
          <w:iCs/>
          <w:sz w:val="20"/>
          <w:szCs w:val="20"/>
        </w:rPr>
        <w:t xml:space="preserve"> s uvedením kontakt</w:t>
      </w:r>
      <w:r>
        <w:rPr>
          <w:rFonts w:cstheme="minorHAnsi"/>
          <w:i/>
          <w:iCs/>
          <w:sz w:val="20"/>
          <w:szCs w:val="20"/>
        </w:rPr>
        <w:t xml:space="preserve">u, taktiež s uvedením údajov na </w:t>
      </w:r>
      <w:r w:rsidR="00C84418">
        <w:rPr>
          <w:rFonts w:cstheme="minorHAnsi"/>
          <w:i/>
          <w:iCs/>
          <w:sz w:val="20"/>
          <w:szCs w:val="20"/>
        </w:rPr>
        <w:t xml:space="preserve">register zamestnancov vysokých škôl na </w:t>
      </w:r>
      <w:r>
        <w:rPr>
          <w:rFonts w:cstheme="minorHAnsi"/>
          <w:i/>
          <w:iCs/>
          <w:sz w:val="20"/>
          <w:szCs w:val="20"/>
        </w:rPr>
        <w:t xml:space="preserve">portáli VS je </w:t>
      </w:r>
      <w:r w:rsidRPr="002F5D7A">
        <w:rPr>
          <w:rFonts w:cstheme="minorHAnsi"/>
          <w:i/>
          <w:iCs/>
          <w:sz w:val="20"/>
          <w:szCs w:val="20"/>
        </w:rPr>
        <w:t>uveden</w:t>
      </w:r>
      <w:r w:rsidR="00E02AAF" w:rsidRPr="002F5D7A">
        <w:rPr>
          <w:rFonts w:cstheme="minorHAnsi"/>
          <w:i/>
          <w:iCs/>
          <w:sz w:val="20"/>
          <w:szCs w:val="20"/>
        </w:rPr>
        <w:t xml:space="preserve">ý v samostatnej </w:t>
      </w:r>
      <w:r w:rsidR="00E02AAF" w:rsidRPr="00AD0B84">
        <w:rPr>
          <w:rFonts w:cstheme="minorHAnsi"/>
          <w:i/>
          <w:iCs/>
          <w:sz w:val="20"/>
          <w:szCs w:val="20"/>
        </w:rPr>
        <w:t>prílohe</w:t>
      </w:r>
    </w:p>
    <w:p w14:paraId="3E0828F6" w14:textId="7B86FCB7" w:rsidR="00E02AAF" w:rsidRPr="00B33EBF" w:rsidRDefault="00C84418" w:rsidP="00B33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 </w:t>
      </w:r>
      <w:r w:rsidR="00AD0B84" w:rsidRPr="000A5EBC">
        <w:rPr>
          <w:rFonts w:cstheme="minorHAnsi"/>
          <w:b/>
          <w:bCs/>
          <w:i/>
          <w:iCs/>
          <w:sz w:val="20"/>
          <w:szCs w:val="20"/>
        </w:rPr>
        <w:t>(viď</w:t>
      </w:r>
      <w:r w:rsidR="00AD0B84">
        <w:rPr>
          <w:rFonts w:cstheme="minorHAnsi"/>
          <w:i/>
          <w:iCs/>
          <w:sz w:val="20"/>
          <w:szCs w:val="20"/>
        </w:rPr>
        <w:t xml:space="preserve"> </w:t>
      </w:r>
      <w:r w:rsidR="00424C2A" w:rsidRPr="000A5EBC">
        <w:rPr>
          <w:rFonts w:cstheme="minorHAnsi"/>
          <w:b/>
          <w:bCs/>
          <w:i/>
          <w:iCs/>
          <w:sz w:val="20"/>
          <w:szCs w:val="20"/>
        </w:rPr>
        <w:t>PRILOHA04_</w:t>
      </w:r>
      <w:r w:rsidR="00AD0B84" w:rsidRPr="000A5EBC">
        <w:rPr>
          <w:rFonts w:cstheme="minorHAnsi"/>
          <w:b/>
          <w:bCs/>
          <w:i/>
          <w:iCs/>
          <w:sz w:val="20"/>
          <w:szCs w:val="20"/>
        </w:rPr>
        <w:t>FMEO_Bc_</w:t>
      </w:r>
      <w:r w:rsidR="00424C2A" w:rsidRPr="000A5EBC">
        <w:rPr>
          <w:rFonts w:cstheme="minorHAnsi"/>
          <w:b/>
          <w:bCs/>
          <w:i/>
          <w:iCs/>
          <w:sz w:val="20"/>
          <w:szCs w:val="20"/>
        </w:rPr>
        <w:t>THK</w:t>
      </w:r>
      <w:r w:rsidR="00AD0B84" w:rsidRPr="000A5EBC">
        <w:rPr>
          <w:rFonts w:cstheme="minorHAnsi"/>
          <w:b/>
          <w:bCs/>
          <w:i/>
          <w:iCs/>
          <w:sz w:val="20"/>
          <w:szCs w:val="20"/>
        </w:rPr>
        <w:t>_stand_</w:t>
      </w:r>
      <w:r w:rsidR="00D0108A" w:rsidRPr="000A5EBC">
        <w:rPr>
          <w:rFonts w:cstheme="minorHAnsi"/>
          <w:b/>
          <w:bCs/>
          <w:i/>
          <w:iCs/>
          <w:sz w:val="20"/>
          <w:szCs w:val="20"/>
        </w:rPr>
        <w:t>e</w:t>
      </w:r>
      <w:r w:rsidR="00AD0B84" w:rsidRPr="000A5EBC">
        <w:rPr>
          <w:rFonts w:cstheme="minorHAnsi"/>
          <w:b/>
          <w:bCs/>
          <w:i/>
          <w:iCs/>
          <w:sz w:val="20"/>
          <w:szCs w:val="20"/>
        </w:rPr>
        <w:t>f_UZP</w:t>
      </w:r>
      <w:r w:rsidR="00956661" w:rsidRPr="000A5EBC">
        <w:rPr>
          <w:rFonts w:cstheme="minorHAnsi"/>
          <w:b/>
          <w:bCs/>
          <w:i/>
          <w:iCs/>
          <w:sz w:val="20"/>
          <w:szCs w:val="20"/>
        </w:rPr>
        <w:t>).</w:t>
      </w:r>
      <w:r w:rsidR="00956661" w:rsidRPr="000A5EBC">
        <w:rPr>
          <w:rFonts w:cstheme="minorHAnsi"/>
          <w:i/>
          <w:iCs/>
          <w:sz w:val="20"/>
          <w:szCs w:val="20"/>
        </w:rPr>
        <w:t xml:space="preserve"> </w:t>
      </w:r>
    </w:p>
    <w:p w14:paraId="41D22CC7" w14:textId="77777777" w:rsidR="008A3A20" w:rsidRPr="009603BF" w:rsidRDefault="008A3A20" w:rsidP="009603BF">
      <w:pPr>
        <w:pStyle w:val="Odsekzoznamu"/>
        <w:numPr>
          <w:ilvl w:val="0"/>
          <w:numId w:val="12"/>
        </w:numPr>
        <w:autoSpaceDE w:val="0"/>
        <w:autoSpaceDN w:val="0"/>
        <w:adjustRightInd w:val="0"/>
        <w:spacing w:before="240" w:after="0" w:line="240" w:lineRule="auto"/>
        <w:jc w:val="both"/>
        <w:rPr>
          <w:rFonts w:cstheme="minorHAnsi"/>
          <w:i/>
          <w:iCs/>
          <w:sz w:val="16"/>
          <w:szCs w:val="16"/>
        </w:rPr>
      </w:pPr>
      <w:bookmarkStart w:id="8" w:name="_Hlk94186248"/>
      <w:r w:rsidRPr="009603BF">
        <w:rPr>
          <w:rFonts w:cstheme="minorHAnsi"/>
          <w:i/>
          <w:iCs/>
          <w:sz w:val="16"/>
          <w:szCs w:val="16"/>
        </w:rPr>
        <w:t xml:space="preserve">učiteľov predmetu </w:t>
      </w:r>
      <w:r w:rsidR="00CC6722" w:rsidRPr="009603BF">
        <w:rPr>
          <w:rFonts w:cstheme="minorHAnsi"/>
          <w:i/>
          <w:iCs/>
          <w:sz w:val="16"/>
          <w:szCs w:val="16"/>
        </w:rPr>
        <w:t xml:space="preserve">(alebo podieľajúce sa partnerské organizácie a osoby) </w:t>
      </w:r>
      <w:r w:rsidRPr="009603BF">
        <w:rPr>
          <w:rFonts w:cstheme="minorHAnsi"/>
          <w:i/>
          <w:iCs/>
          <w:sz w:val="16"/>
          <w:szCs w:val="16"/>
        </w:rPr>
        <w:t>(môžu byť uveden</w:t>
      </w:r>
      <w:r w:rsidR="00CC6722" w:rsidRPr="009603BF">
        <w:rPr>
          <w:rFonts w:cstheme="minorHAnsi"/>
          <w:i/>
          <w:iCs/>
          <w:sz w:val="16"/>
          <w:szCs w:val="16"/>
        </w:rPr>
        <w:t>é</w:t>
      </w:r>
      <w:r w:rsidRPr="009603BF">
        <w:rPr>
          <w:rFonts w:cstheme="minorHAnsi"/>
          <w:i/>
          <w:iCs/>
          <w:sz w:val="16"/>
          <w:szCs w:val="16"/>
        </w:rPr>
        <w:t xml:space="preserve"> aj v IL predmetov), </w:t>
      </w:r>
    </w:p>
    <w:bookmarkEnd w:id="8"/>
    <w:p w14:paraId="1952AB32" w14:textId="478626B3" w:rsidR="001E1007" w:rsidRPr="009603BF" w:rsidRDefault="001E1007" w:rsidP="001E1007">
      <w:pPr>
        <w:autoSpaceDE w:val="0"/>
        <w:autoSpaceDN w:val="0"/>
        <w:adjustRightInd w:val="0"/>
        <w:spacing w:after="0" w:line="240" w:lineRule="auto"/>
        <w:jc w:val="both"/>
        <w:rPr>
          <w:rFonts w:cstheme="minorHAnsi"/>
          <w:i/>
          <w:iCs/>
          <w:sz w:val="16"/>
          <w:szCs w:val="16"/>
          <w:highlight w:val="cyan"/>
        </w:rPr>
      </w:pPr>
    </w:p>
    <w:p w14:paraId="00877AA5" w14:textId="14141516" w:rsidR="001E1007" w:rsidRDefault="001E1007"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AD05FF">
        <w:rPr>
          <w:rFonts w:cstheme="minorHAnsi"/>
          <w:i/>
          <w:iCs/>
          <w:sz w:val="20"/>
          <w:szCs w:val="20"/>
        </w:rPr>
        <w:t xml:space="preserve">Učitelia </w:t>
      </w:r>
      <w:r w:rsidR="009603BF">
        <w:rPr>
          <w:rFonts w:cstheme="minorHAnsi"/>
          <w:i/>
          <w:iCs/>
          <w:sz w:val="20"/>
          <w:szCs w:val="20"/>
        </w:rPr>
        <w:t xml:space="preserve">participujúci na výučbe jednotlivých predmetov sú uvedení v informačných listoch </w:t>
      </w:r>
      <w:r w:rsidRPr="00AD05FF">
        <w:rPr>
          <w:rFonts w:cstheme="minorHAnsi"/>
          <w:i/>
          <w:iCs/>
          <w:sz w:val="20"/>
          <w:szCs w:val="20"/>
        </w:rPr>
        <w:t>predmet</w:t>
      </w:r>
      <w:r w:rsidR="009603BF">
        <w:rPr>
          <w:rFonts w:cstheme="minorHAnsi"/>
          <w:i/>
          <w:iCs/>
          <w:sz w:val="20"/>
          <w:szCs w:val="20"/>
        </w:rPr>
        <w:t xml:space="preserve">ov vrátane špecifikácie, aký druh vzdelávacej činnosti vykonávajú. Je vypracovaný aj samostatný zoznam predmetov a učiteľov, ktorí ich zabezpečujú s kontaktnými údajmi. </w:t>
      </w:r>
    </w:p>
    <w:p w14:paraId="708EC122" w14:textId="0BC1AA3C" w:rsidR="007859AF" w:rsidRPr="000A5EBC"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bookmarkStart w:id="9" w:name="_Hlk97795211"/>
      <w:r w:rsidRPr="000A5EBC">
        <w:rPr>
          <w:rFonts w:cstheme="minorHAnsi"/>
          <w:b/>
          <w:bCs/>
          <w:i/>
          <w:iCs/>
          <w:sz w:val="20"/>
          <w:szCs w:val="20"/>
        </w:rPr>
        <w:t>PRILOHA01_FMEO_Bc_</w:t>
      </w:r>
      <w:r w:rsidR="009603BF" w:rsidRPr="000A5EBC">
        <w:rPr>
          <w:rFonts w:cstheme="minorHAnsi"/>
          <w:b/>
          <w:bCs/>
          <w:i/>
          <w:iCs/>
          <w:sz w:val="20"/>
          <w:szCs w:val="20"/>
        </w:rPr>
        <w:t>THK</w:t>
      </w:r>
      <w:r w:rsidRPr="000A5EBC">
        <w:rPr>
          <w:rFonts w:cstheme="minorHAnsi"/>
          <w:b/>
          <w:bCs/>
          <w:i/>
          <w:iCs/>
          <w:sz w:val="20"/>
          <w:szCs w:val="20"/>
        </w:rPr>
        <w:t>_stand_</w:t>
      </w:r>
      <w:r w:rsidR="00D0108A" w:rsidRPr="000A5EBC">
        <w:rPr>
          <w:rFonts w:cstheme="minorHAnsi"/>
          <w:b/>
          <w:bCs/>
          <w:i/>
          <w:iCs/>
          <w:sz w:val="20"/>
          <w:szCs w:val="20"/>
        </w:rPr>
        <w:t>e</w:t>
      </w:r>
      <w:r w:rsidRPr="000A5EBC">
        <w:rPr>
          <w:rFonts w:cstheme="minorHAnsi"/>
          <w:b/>
          <w:bCs/>
          <w:i/>
          <w:iCs/>
          <w:sz w:val="20"/>
          <w:szCs w:val="20"/>
        </w:rPr>
        <w:t>f_ILP</w:t>
      </w:r>
    </w:p>
    <w:bookmarkEnd w:id="9"/>
    <w:p w14:paraId="1904F876" w14:textId="384A5985" w:rsidR="007859AF" w:rsidRPr="000A5EBC" w:rsidRDefault="009603B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0A5EBC">
        <w:rPr>
          <w:rFonts w:cstheme="minorHAnsi"/>
          <w:b/>
          <w:bCs/>
          <w:i/>
          <w:iCs/>
          <w:sz w:val="20"/>
          <w:szCs w:val="20"/>
        </w:rPr>
        <w:t>PRILOHA04_FMEO</w:t>
      </w:r>
      <w:r w:rsidR="007859AF" w:rsidRPr="000A5EBC">
        <w:rPr>
          <w:rFonts w:cstheme="minorHAnsi"/>
          <w:b/>
          <w:bCs/>
          <w:i/>
          <w:iCs/>
          <w:sz w:val="20"/>
          <w:szCs w:val="20"/>
        </w:rPr>
        <w:t>_</w:t>
      </w:r>
      <w:r w:rsidRPr="000A5EBC">
        <w:rPr>
          <w:rFonts w:cstheme="minorHAnsi"/>
          <w:b/>
          <w:bCs/>
          <w:i/>
          <w:iCs/>
          <w:sz w:val="20"/>
          <w:szCs w:val="20"/>
        </w:rPr>
        <w:t>Bc_THK_</w:t>
      </w:r>
      <w:r w:rsidR="007859AF" w:rsidRPr="000A5EBC">
        <w:rPr>
          <w:rFonts w:cstheme="minorHAnsi"/>
          <w:b/>
          <w:bCs/>
          <w:i/>
          <w:iCs/>
          <w:sz w:val="20"/>
          <w:szCs w:val="20"/>
        </w:rPr>
        <w:t>stand_</w:t>
      </w:r>
      <w:r w:rsidR="00D0108A" w:rsidRPr="000A5EBC">
        <w:rPr>
          <w:rFonts w:cstheme="minorHAnsi"/>
          <w:b/>
          <w:bCs/>
          <w:i/>
          <w:iCs/>
          <w:sz w:val="20"/>
          <w:szCs w:val="20"/>
        </w:rPr>
        <w:t>e</w:t>
      </w:r>
      <w:r w:rsidR="007859AF" w:rsidRPr="000A5EBC">
        <w:rPr>
          <w:rFonts w:cstheme="minorHAnsi"/>
          <w:b/>
          <w:bCs/>
          <w:i/>
          <w:iCs/>
          <w:sz w:val="20"/>
          <w:szCs w:val="20"/>
        </w:rPr>
        <w:t>f_U</w:t>
      </w:r>
      <w:r w:rsidR="004A7DBF" w:rsidRPr="000A5EBC">
        <w:rPr>
          <w:rFonts w:cstheme="minorHAnsi"/>
          <w:b/>
          <w:bCs/>
          <w:i/>
          <w:iCs/>
          <w:sz w:val="20"/>
          <w:szCs w:val="20"/>
        </w:rPr>
        <w:t>Z</w:t>
      </w:r>
      <w:r w:rsidR="007859AF" w:rsidRPr="000A5EBC">
        <w:rPr>
          <w:rFonts w:cstheme="minorHAnsi"/>
          <w:b/>
          <w:bCs/>
          <w:i/>
          <w:iCs/>
          <w:sz w:val="20"/>
          <w:szCs w:val="20"/>
        </w:rPr>
        <w:t>P</w:t>
      </w:r>
    </w:p>
    <w:p w14:paraId="19F43633" w14:textId="77777777" w:rsidR="001E1007" w:rsidRPr="001E1007" w:rsidRDefault="001E1007" w:rsidP="001E1007">
      <w:pPr>
        <w:autoSpaceDE w:val="0"/>
        <w:autoSpaceDN w:val="0"/>
        <w:adjustRightInd w:val="0"/>
        <w:spacing w:after="0" w:line="240" w:lineRule="auto"/>
        <w:jc w:val="both"/>
        <w:rPr>
          <w:rFonts w:cstheme="minorHAnsi"/>
          <w:i/>
          <w:iCs/>
          <w:sz w:val="16"/>
          <w:szCs w:val="16"/>
          <w:highlight w:val="cyan"/>
        </w:rPr>
      </w:pPr>
    </w:p>
    <w:p w14:paraId="637E95E6" w14:textId="7519C7A5" w:rsidR="003C34BA" w:rsidRPr="00AD05FF" w:rsidRDefault="003C34BA"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AD05FF">
        <w:rPr>
          <w:rFonts w:cstheme="minorHAnsi"/>
          <w:i/>
          <w:iCs/>
          <w:sz w:val="16"/>
          <w:szCs w:val="16"/>
        </w:rPr>
        <w:t>miesto uskutočňovania predmetu (ak sa študijný programu uskutočňuje na viacerých pracoviskách)</w:t>
      </w:r>
      <w:r w:rsidR="009C000B" w:rsidRPr="00AD05FF">
        <w:rPr>
          <w:rFonts w:cstheme="minorHAnsi"/>
          <w:i/>
          <w:iCs/>
          <w:sz w:val="16"/>
          <w:szCs w:val="16"/>
        </w:rPr>
        <w:t>.</w:t>
      </w:r>
    </w:p>
    <w:p w14:paraId="300C3DAC" w14:textId="77777777" w:rsidR="00AD05FF" w:rsidRDefault="00AD05FF" w:rsidP="00227B01">
      <w:pPr>
        <w:autoSpaceDE w:val="0"/>
        <w:autoSpaceDN w:val="0"/>
        <w:adjustRightInd w:val="0"/>
        <w:spacing w:after="0" w:line="240" w:lineRule="auto"/>
        <w:jc w:val="both"/>
        <w:rPr>
          <w:rFonts w:cstheme="minorHAnsi"/>
          <w:i/>
          <w:iCs/>
          <w:sz w:val="20"/>
          <w:szCs w:val="20"/>
        </w:rPr>
      </w:pPr>
    </w:p>
    <w:p w14:paraId="2133C80C" w14:textId="46455397" w:rsidR="00A35D56" w:rsidRPr="00F77750" w:rsidRDefault="00AD05FF" w:rsidP="00AD0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AD05FF">
        <w:rPr>
          <w:rFonts w:cstheme="minorHAnsi"/>
          <w:i/>
          <w:iCs/>
          <w:sz w:val="20"/>
          <w:szCs w:val="20"/>
        </w:rPr>
        <w:t xml:space="preserve">Študijný program </w:t>
      </w:r>
      <w:r w:rsidR="00DC107A">
        <w:rPr>
          <w:rFonts w:cstheme="minorHAnsi"/>
          <w:i/>
          <w:iCs/>
          <w:sz w:val="20"/>
          <w:szCs w:val="20"/>
        </w:rPr>
        <w:t xml:space="preserve">Turizmus, hotelierstvo a kúpeľníctvo </w:t>
      </w:r>
      <w:r w:rsidRPr="00AD05FF">
        <w:rPr>
          <w:rFonts w:cstheme="minorHAnsi"/>
          <w:i/>
          <w:iCs/>
          <w:sz w:val="20"/>
          <w:szCs w:val="20"/>
        </w:rPr>
        <w:t xml:space="preserve">sa uskutočňuje v </w:t>
      </w:r>
      <w:r>
        <w:rPr>
          <w:rFonts w:cstheme="minorHAnsi"/>
          <w:i/>
          <w:iCs/>
          <w:sz w:val="20"/>
          <w:szCs w:val="20"/>
        </w:rPr>
        <w:t>priestoroch Prešovskej</w:t>
      </w:r>
      <w:r w:rsidRPr="00AD05FF">
        <w:rPr>
          <w:rFonts w:cstheme="minorHAnsi"/>
          <w:i/>
          <w:iCs/>
          <w:sz w:val="20"/>
          <w:szCs w:val="20"/>
        </w:rPr>
        <w:t xml:space="preserve"> univerzity </w:t>
      </w:r>
      <w:r>
        <w:rPr>
          <w:rFonts w:cstheme="minorHAnsi"/>
          <w:i/>
          <w:iCs/>
          <w:sz w:val="20"/>
          <w:szCs w:val="20"/>
        </w:rPr>
        <w:t xml:space="preserve">v Prešove </w:t>
      </w:r>
      <w:r w:rsidRPr="00AD05FF">
        <w:rPr>
          <w:rFonts w:cstheme="minorHAnsi"/>
          <w:i/>
          <w:iCs/>
          <w:sz w:val="20"/>
          <w:szCs w:val="20"/>
        </w:rPr>
        <w:t>a</w:t>
      </w:r>
      <w:r>
        <w:rPr>
          <w:rFonts w:cstheme="minorHAnsi"/>
          <w:i/>
          <w:iCs/>
          <w:sz w:val="20"/>
          <w:szCs w:val="20"/>
        </w:rPr>
        <w:t> v priestoroch F</w:t>
      </w:r>
      <w:r w:rsidRPr="00AD05FF">
        <w:rPr>
          <w:rFonts w:cstheme="minorHAnsi"/>
          <w:i/>
          <w:iCs/>
          <w:sz w:val="20"/>
          <w:szCs w:val="20"/>
        </w:rPr>
        <w:t>akulty</w:t>
      </w:r>
      <w:r>
        <w:rPr>
          <w:rFonts w:cstheme="minorHAnsi"/>
          <w:i/>
          <w:iCs/>
          <w:sz w:val="20"/>
          <w:szCs w:val="20"/>
        </w:rPr>
        <w:t xml:space="preserve"> manažmentu, ekonomiky a obchodu</w:t>
      </w:r>
      <w:r w:rsidRPr="00AD05FF">
        <w:rPr>
          <w:rFonts w:cstheme="minorHAnsi"/>
          <w:i/>
          <w:iCs/>
          <w:sz w:val="20"/>
          <w:szCs w:val="20"/>
        </w:rPr>
        <w:t>.</w:t>
      </w:r>
    </w:p>
    <w:p w14:paraId="1B9DC2C7" w14:textId="77777777" w:rsidR="00A35D56" w:rsidRPr="00743E2A" w:rsidRDefault="00A35D56" w:rsidP="00227B01">
      <w:pPr>
        <w:autoSpaceDE w:val="0"/>
        <w:autoSpaceDN w:val="0"/>
        <w:adjustRightInd w:val="0"/>
        <w:spacing w:after="0" w:line="240" w:lineRule="auto"/>
        <w:jc w:val="both"/>
        <w:rPr>
          <w:rFonts w:cstheme="minorHAnsi"/>
          <w:i/>
          <w:iCs/>
          <w:sz w:val="16"/>
          <w:szCs w:val="16"/>
        </w:rPr>
      </w:pPr>
    </w:p>
    <w:p w14:paraId="2F9A8CE5" w14:textId="3BC9E560" w:rsidR="00FD0E18" w:rsidRPr="006F56D4" w:rsidRDefault="001D6EEC" w:rsidP="001F222F">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E52176">
        <w:rPr>
          <w:rFonts w:cstheme="minorHAnsi"/>
          <w:i/>
          <w:iCs/>
          <w:color w:val="0D0D0D" w:themeColor="text1" w:themeTint="F2"/>
          <w:sz w:val="16"/>
          <w:szCs w:val="16"/>
        </w:rPr>
        <w:t xml:space="preserve">Vysoká škola </w:t>
      </w:r>
      <w:r w:rsidR="005D3722" w:rsidRPr="00E52176">
        <w:rPr>
          <w:rFonts w:cstheme="minorHAnsi"/>
          <w:i/>
          <w:iCs/>
          <w:color w:val="0D0D0D" w:themeColor="text1" w:themeTint="F2"/>
          <w:sz w:val="16"/>
          <w:szCs w:val="16"/>
        </w:rPr>
        <w:t>uvedie</w:t>
      </w:r>
      <w:r w:rsidRPr="00E52176">
        <w:rPr>
          <w:rFonts w:cstheme="minorHAnsi"/>
          <w: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E52176">
        <w:rPr>
          <w:rFonts w:cstheme="minorHAnsi"/>
          <w:i/>
          <w:iCs/>
          <w:color w:val="0D0D0D" w:themeColor="text1" w:themeTint="F2"/>
          <w:sz w:val="16"/>
          <w:szCs w:val="16"/>
        </w:rPr>
        <w:t>,</w:t>
      </w:r>
      <w:r w:rsidR="00F646F3" w:rsidRPr="00E52176">
        <w:rPr>
          <w:rFonts w:cstheme="minorHAnsi"/>
          <w:i/>
          <w:iCs/>
          <w:color w:val="0D0D0D" w:themeColor="text1" w:themeTint="F2"/>
          <w:sz w:val="16"/>
          <w:szCs w:val="16"/>
        </w:rPr>
        <w:t xml:space="preserve"> vrátane</w:t>
      </w:r>
      <w:r w:rsidR="00002480" w:rsidRPr="00E52176">
        <w:rPr>
          <w:rFonts w:cstheme="minorHAnsi"/>
          <w:i/>
          <w:iCs/>
          <w:color w:val="0D0D0D" w:themeColor="text1" w:themeTint="F2"/>
          <w:sz w:val="16"/>
          <w:szCs w:val="16"/>
        </w:rPr>
        <w:t xml:space="preserve"> </w:t>
      </w:r>
      <w:r w:rsidR="00F646F3" w:rsidRPr="00E52176">
        <w:rPr>
          <w:rFonts w:cstheme="minorHAnsi"/>
          <w:i/>
          <w:iCs/>
          <w:color w:val="0D0D0D" w:themeColor="text1" w:themeTint="F2"/>
          <w:sz w:val="16"/>
          <w:szCs w:val="16"/>
        </w:rPr>
        <w:t>podmienok</w:t>
      </w:r>
      <w:r w:rsidR="00002480" w:rsidRPr="00E52176">
        <w:rPr>
          <w:rFonts w:cstheme="minorHAnsi"/>
          <w:i/>
          <w:iCs/>
          <w:color w:val="0D0D0D" w:themeColor="text1" w:themeTint="F2"/>
          <w:sz w:val="16"/>
          <w:szCs w:val="16"/>
        </w:rPr>
        <w:t xml:space="preserve"> </w:t>
      </w:r>
      <w:r w:rsidR="005F5D1B" w:rsidRPr="00E52176">
        <w:rPr>
          <w:rFonts w:cstheme="minorHAnsi"/>
          <w:i/>
          <w:iCs/>
          <w:color w:val="0D0D0D" w:themeColor="text1" w:themeTint="F2"/>
          <w:sz w:val="16"/>
          <w:szCs w:val="16"/>
        </w:rPr>
        <w:t>š</w:t>
      </w:r>
      <w:r w:rsidRPr="00E52176">
        <w:rPr>
          <w:rFonts w:cstheme="minorHAnsi"/>
          <w:i/>
          <w:iCs/>
          <w:color w:val="0D0D0D" w:themeColor="text1" w:themeTint="F2"/>
          <w:sz w:val="16"/>
          <w:szCs w:val="16"/>
        </w:rPr>
        <w:t>tátnych skúšok</w:t>
      </w:r>
      <w:r w:rsidR="00E52176" w:rsidRPr="00E52176">
        <w:rPr>
          <w:rFonts w:cstheme="minorHAnsi"/>
          <w:i/>
          <w:iCs/>
          <w:color w:val="0D0D0D" w:themeColor="text1" w:themeTint="F2"/>
          <w:sz w:val="16"/>
          <w:szCs w:val="16"/>
        </w:rPr>
        <w:t xml:space="preserve">, </w:t>
      </w:r>
      <w:r w:rsidR="00002480" w:rsidRPr="00E52176">
        <w:rPr>
          <w:rFonts w:cstheme="minorHAnsi"/>
          <w:i/>
          <w:iCs/>
          <w:color w:val="0D0D0D" w:themeColor="text1" w:themeTint="F2"/>
          <w:sz w:val="16"/>
          <w:szCs w:val="16"/>
        </w:rPr>
        <w:t xml:space="preserve">pravidiel na </w:t>
      </w:r>
      <w:r w:rsidR="005D3722" w:rsidRPr="00AF3B72">
        <w:rPr>
          <w:rFonts w:cstheme="minorHAnsi"/>
          <w:i/>
          <w:iCs/>
          <w:color w:val="0D0D0D" w:themeColor="text1" w:themeTint="F2"/>
          <w:sz w:val="16"/>
          <w:szCs w:val="16"/>
        </w:rPr>
        <w:t>opakovani</w:t>
      </w:r>
      <w:r w:rsidR="00002480" w:rsidRPr="00AF3B72">
        <w:rPr>
          <w:rFonts w:cstheme="minorHAnsi"/>
          <w:i/>
          <w:iCs/>
          <w:color w:val="0D0D0D" w:themeColor="text1" w:themeTint="F2"/>
          <w:sz w:val="16"/>
          <w:szCs w:val="16"/>
        </w:rPr>
        <w:t>e</w:t>
      </w:r>
      <w:r w:rsidR="005D3722" w:rsidRPr="00AF3B72">
        <w:rPr>
          <w:rFonts w:cstheme="minorHAnsi"/>
          <w:i/>
          <w:iCs/>
          <w:color w:val="0D0D0D" w:themeColor="text1" w:themeTint="F2"/>
          <w:sz w:val="16"/>
          <w:szCs w:val="16"/>
        </w:rPr>
        <w:t xml:space="preserve"> štúdia</w:t>
      </w:r>
      <w:r w:rsidR="00E52176" w:rsidRPr="00AF3B72">
        <w:rPr>
          <w:rFonts w:cstheme="minorHAnsi"/>
          <w:i/>
          <w:iCs/>
          <w:color w:val="0D0D0D" w:themeColor="text1" w:themeTint="F2"/>
          <w:sz w:val="16"/>
          <w:szCs w:val="16"/>
        </w:rPr>
        <w:t xml:space="preserve"> a pravidiel na predĺženie, prerušenie štúdia. </w:t>
      </w:r>
    </w:p>
    <w:p w14:paraId="738E02F9" w14:textId="77777777" w:rsidR="00780C51" w:rsidRDefault="00780C51" w:rsidP="00780C51">
      <w:pPr>
        <w:autoSpaceDE w:val="0"/>
        <w:autoSpaceDN w:val="0"/>
        <w:adjustRightInd w:val="0"/>
        <w:spacing w:after="0" w:line="240" w:lineRule="auto"/>
        <w:jc w:val="both"/>
        <w:rPr>
          <w:rFonts w:cstheme="minorHAnsi"/>
          <w:i/>
          <w:iCs/>
          <w:color w:val="0D0D0D" w:themeColor="text1" w:themeTint="F2"/>
          <w:sz w:val="16"/>
          <w:szCs w:val="16"/>
        </w:rPr>
      </w:pPr>
    </w:p>
    <w:p w14:paraId="76AD5476" w14:textId="1FEEC0ED" w:rsidR="00780C51" w:rsidRPr="007A24F0" w:rsidRDefault="00780C51" w:rsidP="00672B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rPr>
      </w:pPr>
      <w:r w:rsidRPr="007A24F0">
        <w:rPr>
          <w:rFonts w:cstheme="minorHAnsi"/>
          <w:i/>
          <w:iCs/>
          <w:color w:val="0D0D0D" w:themeColor="text1" w:themeTint="F2"/>
          <w:sz w:val="20"/>
          <w:szCs w:val="20"/>
        </w:rPr>
        <w:t>Študent za svoje štúdium získa 144 kreditov za povinné predmety, čo je 80 % zo 180 kreditov, ktoré sú potrebné na úspešné ukončenie štúdia.</w:t>
      </w:r>
      <w:r w:rsidRPr="007A24F0">
        <w:rPr>
          <w:rFonts w:eastAsia="Times New Roman" w:cstheme="minorHAnsi"/>
          <w:i/>
          <w:iCs/>
          <w:sz w:val="20"/>
          <w:szCs w:val="20"/>
        </w:rPr>
        <w:t xml:space="preserve"> </w:t>
      </w:r>
      <w:r w:rsidR="00AD05FF" w:rsidRPr="007A24F0">
        <w:rPr>
          <w:rFonts w:eastAsia="Times New Roman" w:cstheme="minorHAnsi"/>
          <w:i/>
          <w:iCs/>
          <w:sz w:val="20"/>
          <w:szCs w:val="20"/>
        </w:rPr>
        <w:t>Odporúčaný študijný plán uvádza počet kreditov v každom semestri pri povinnom predmete a povinne voliteľnom predmete.</w:t>
      </w:r>
      <w:r w:rsidR="0054679C">
        <w:rPr>
          <w:rFonts w:eastAsia="Times New Roman" w:cstheme="minorHAnsi"/>
          <w:i/>
          <w:iCs/>
          <w:sz w:val="20"/>
          <w:szCs w:val="20"/>
        </w:rPr>
        <w:t xml:space="preserve"> OŠP</w:t>
      </w:r>
      <w:r w:rsidR="00AD05FF" w:rsidRPr="007A24F0">
        <w:rPr>
          <w:rFonts w:eastAsia="Times New Roman" w:cstheme="minorHAnsi"/>
          <w:i/>
          <w:iCs/>
          <w:sz w:val="20"/>
          <w:szCs w:val="20"/>
        </w:rPr>
        <w:t xml:space="preserve"> </w:t>
      </w:r>
      <w:r w:rsidR="0054679C">
        <w:rPr>
          <w:rFonts w:eastAsia="Times New Roman" w:cstheme="minorHAnsi"/>
          <w:i/>
          <w:iCs/>
          <w:sz w:val="20"/>
          <w:szCs w:val="20"/>
        </w:rPr>
        <w:t>j</w:t>
      </w:r>
      <w:r w:rsidR="00AD05FF" w:rsidRPr="007A24F0">
        <w:rPr>
          <w:rFonts w:eastAsia="Times New Roman" w:cstheme="minorHAnsi"/>
          <w:i/>
          <w:iCs/>
          <w:sz w:val="20"/>
          <w:szCs w:val="20"/>
        </w:rPr>
        <w:t>e zostavený tak, aby študent mal možnosť v </w:t>
      </w:r>
      <w:r w:rsidR="007A24F0" w:rsidRPr="007A24F0">
        <w:rPr>
          <w:rFonts w:eastAsia="Times New Roman" w:cstheme="minorHAnsi"/>
          <w:i/>
          <w:iCs/>
          <w:sz w:val="20"/>
          <w:szCs w:val="20"/>
        </w:rPr>
        <w:t>každom</w:t>
      </w:r>
      <w:r w:rsidR="00AD05FF" w:rsidRPr="007A24F0">
        <w:rPr>
          <w:rFonts w:eastAsia="Times New Roman" w:cstheme="minorHAnsi"/>
          <w:i/>
          <w:iCs/>
          <w:sz w:val="20"/>
          <w:szCs w:val="20"/>
        </w:rPr>
        <w:t xml:space="preserve"> roku</w:t>
      </w:r>
      <w:r w:rsidR="00291040">
        <w:rPr>
          <w:rFonts w:eastAsia="Times New Roman" w:cstheme="minorHAnsi"/>
          <w:i/>
          <w:iCs/>
          <w:sz w:val="20"/>
          <w:szCs w:val="20"/>
        </w:rPr>
        <w:t xml:space="preserve"> </w:t>
      </w:r>
      <w:r w:rsidR="00AD05FF" w:rsidRPr="007A24F0">
        <w:rPr>
          <w:rFonts w:eastAsia="Times New Roman" w:cstheme="minorHAnsi"/>
          <w:i/>
          <w:iCs/>
          <w:sz w:val="20"/>
          <w:szCs w:val="20"/>
        </w:rPr>
        <w:t>získať 60 kredito</w:t>
      </w:r>
      <w:r w:rsidR="00737AAD">
        <w:rPr>
          <w:rFonts w:eastAsia="Times New Roman" w:cstheme="minorHAnsi"/>
          <w:i/>
          <w:iCs/>
          <w:sz w:val="20"/>
          <w:szCs w:val="20"/>
        </w:rPr>
        <w:t>v.</w:t>
      </w:r>
      <w:r w:rsidR="00291040">
        <w:rPr>
          <w:rFonts w:eastAsia="Times New Roman" w:cstheme="minorHAnsi"/>
          <w:i/>
          <w:iCs/>
          <w:sz w:val="20"/>
          <w:szCs w:val="20"/>
        </w:rPr>
        <w:t xml:space="preserve"> </w:t>
      </w:r>
      <w:r w:rsidR="007A24F0" w:rsidRPr="007A24F0">
        <w:rPr>
          <w:rFonts w:eastAsia="Times New Roman" w:cstheme="minorHAnsi"/>
          <w:i/>
          <w:iCs/>
          <w:sz w:val="20"/>
          <w:szCs w:val="20"/>
        </w:rPr>
        <w:t xml:space="preserve"> </w:t>
      </w:r>
      <w:r w:rsidRPr="007A24F0">
        <w:rPr>
          <w:rFonts w:cstheme="minorHAnsi"/>
          <w:i/>
          <w:iCs/>
          <w:color w:val="0D0D0D" w:themeColor="text1" w:themeTint="F2"/>
          <w:sz w:val="20"/>
          <w:szCs w:val="20"/>
        </w:rPr>
        <w:t>Odporúčaný študijný p</w:t>
      </w:r>
      <w:r w:rsidR="00DC107A">
        <w:rPr>
          <w:rFonts w:cstheme="minorHAnsi"/>
          <w:i/>
          <w:iCs/>
          <w:color w:val="0D0D0D" w:themeColor="text1" w:themeTint="F2"/>
          <w:sz w:val="20"/>
          <w:szCs w:val="20"/>
        </w:rPr>
        <w:t>lán</w:t>
      </w:r>
      <w:r w:rsidRPr="007A24F0">
        <w:rPr>
          <w:rFonts w:cstheme="minorHAnsi"/>
          <w:i/>
          <w:iCs/>
          <w:color w:val="0D0D0D" w:themeColor="text1" w:themeTint="F2"/>
          <w:sz w:val="20"/>
          <w:szCs w:val="20"/>
        </w:rPr>
        <w:t xml:space="preserve"> ponúka možnosť zapísať si povinne voliteľné predmety za </w:t>
      </w:r>
      <w:r w:rsidR="005F636B" w:rsidRPr="005F636B">
        <w:rPr>
          <w:rFonts w:cstheme="minorHAnsi"/>
          <w:i/>
          <w:iCs/>
          <w:color w:val="EE0000"/>
          <w:sz w:val="20"/>
          <w:szCs w:val="20"/>
        </w:rPr>
        <w:t>36</w:t>
      </w:r>
      <w:r w:rsidRPr="007A24F0">
        <w:rPr>
          <w:rFonts w:cstheme="minorHAnsi"/>
          <w:i/>
          <w:iCs/>
          <w:color w:val="0D0D0D" w:themeColor="text1" w:themeTint="F2"/>
          <w:sz w:val="20"/>
          <w:szCs w:val="20"/>
        </w:rPr>
        <w:t xml:space="preserve"> kreditov.</w:t>
      </w:r>
      <w:r w:rsidR="00C24CFB" w:rsidRPr="007A24F0">
        <w:rPr>
          <w:rFonts w:eastAsia="Times New Roman" w:cstheme="minorHAnsi"/>
          <w:i/>
          <w:iCs/>
          <w:sz w:val="20"/>
          <w:szCs w:val="20"/>
          <w:lang w:eastAsia="sk-SK"/>
        </w:rPr>
        <w:t xml:space="preserve"> </w:t>
      </w:r>
      <w:r w:rsidR="00C24CFB" w:rsidRPr="007A24F0">
        <w:rPr>
          <w:rFonts w:cstheme="minorHAnsi"/>
          <w:i/>
          <w:iCs/>
          <w:color w:val="0D0D0D" w:themeColor="text1" w:themeTint="F2"/>
          <w:sz w:val="20"/>
          <w:szCs w:val="20"/>
        </w:rPr>
        <w:t>Odbornú prax,</w:t>
      </w:r>
      <w:r w:rsidR="00C24CFB" w:rsidRPr="007A24F0">
        <w:rPr>
          <w:rFonts w:eastAsia="Times New Roman" w:cstheme="minorHAnsi"/>
          <w:i/>
          <w:iCs/>
          <w:sz w:val="20"/>
          <w:szCs w:val="20"/>
          <w:lang w:eastAsia="sk-SK"/>
        </w:rPr>
        <w:t xml:space="preserve"> </w:t>
      </w:r>
      <w:r w:rsidR="00C24CFB" w:rsidRPr="007A24F0">
        <w:rPr>
          <w:rFonts w:cstheme="minorHAnsi"/>
          <w:i/>
          <w:iCs/>
          <w:color w:val="0D0D0D" w:themeColor="text1" w:themeTint="F2"/>
          <w:sz w:val="20"/>
          <w:szCs w:val="20"/>
        </w:rPr>
        <w:t>obhajobu záverečnej práce a štátnu skúšku (kolokvium) musí študent absolvovať a vykonať.</w:t>
      </w:r>
    </w:p>
    <w:p w14:paraId="4FDDB668" w14:textId="728E3A2F" w:rsidR="00780C51" w:rsidRPr="00780C51" w:rsidRDefault="00780C51" w:rsidP="00780C51">
      <w:pPr>
        <w:autoSpaceDE w:val="0"/>
        <w:autoSpaceDN w:val="0"/>
        <w:adjustRightInd w:val="0"/>
        <w:spacing w:after="0" w:line="240" w:lineRule="auto"/>
        <w:jc w:val="both"/>
        <w:rPr>
          <w:rFonts w:cstheme="minorHAnsi"/>
          <w:i/>
          <w:iCs/>
          <w:color w:val="0D0D0D" w:themeColor="text1" w:themeTint="F2"/>
          <w:sz w:val="16"/>
          <w:szCs w:val="16"/>
        </w:rPr>
      </w:pPr>
    </w:p>
    <w:p w14:paraId="75E66C15" w14:textId="3B44D9B6" w:rsidR="00104D2A" w:rsidRPr="0054679C" w:rsidRDefault="00BB19F4"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i/>
          <w:iCs/>
          <w:sz w:val="16"/>
          <w:szCs w:val="16"/>
        </w:rPr>
        <w:t>vy</w:t>
      </w:r>
      <w:r w:rsidR="00854880" w:rsidRPr="0054679C">
        <w:rPr>
          <w:rFonts w:cstheme="minorHAnsi"/>
          <w:i/>
          <w:iCs/>
          <w:sz w:val="16"/>
          <w:szCs w:val="16"/>
        </w:rPr>
        <w:t xml:space="preserve">soká škola </w:t>
      </w:r>
      <w:r w:rsidR="00892052" w:rsidRPr="0054679C">
        <w:rPr>
          <w:rFonts w:cstheme="minorHAnsi"/>
          <w:i/>
          <w:iCs/>
          <w:sz w:val="16"/>
          <w:szCs w:val="16"/>
        </w:rPr>
        <w:t xml:space="preserve">pre jednotlivé študijné plány </w:t>
      </w:r>
      <w:r w:rsidR="005D3722" w:rsidRPr="0054679C">
        <w:rPr>
          <w:rFonts w:cstheme="minorHAnsi"/>
          <w:i/>
          <w:iCs/>
          <w:sz w:val="16"/>
          <w:szCs w:val="16"/>
        </w:rPr>
        <w:t>uvedie</w:t>
      </w:r>
      <w:r w:rsidR="00854880" w:rsidRPr="0054679C">
        <w:rPr>
          <w:rFonts w:cstheme="minorHAnsi"/>
          <w:i/>
          <w:iCs/>
          <w:sz w:val="16"/>
          <w:szCs w:val="16"/>
        </w:rPr>
        <w:t xml:space="preserve"> podmienky </w:t>
      </w:r>
      <w:r w:rsidR="00365287" w:rsidRPr="0054679C">
        <w:rPr>
          <w:rFonts w:cstheme="minorHAnsi"/>
          <w:i/>
          <w:iCs/>
          <w:sz w:val="16"/>
          <w:szCs w:val="16"/>
        </w:rPr>
        <w:t>absolvovania</w:t>
      </w:r>
      <w:r w:rsidR="00854880" w:rsidRPr="0054679C">
        <w:rPr>
          <w:rFonts w:cstheme="minorHAnsi"/>
          <w:i/>
          <w:iCs/>
          <w:sz w:val="16"/>
          <w:szCs w:val="16"/>
        </w:rPr>
        <w:t xml:space="preserve"> jednotlivých čast</w:t>
      </w:r>
      <w:r w:rsidR="00945BD5" w:rsidRPr="0054679C">
        <w:rPr>
          <w:rFonts w:cstheme="minorHAnsi"/>
          <w:i/>
          <w:iCs/>
          <w:sz w:val="16"/>
          <w:szCs w:val="16"/>
        </w:rPr>
        <w:t>í</w:t>
      </w:r>
      <w:r w:rsidR="00854880" w:rsidRPr="0054679C">
        <w:rPr>
          <w:rFonts w:cstheme="minorHAnsi"/>
          <w:i/>
          <w:iCs/>
          <w:sz w:val="16"/>
          <w:szCs w:val="16"/>
        </w:rPr>
        <w:t xml:space="preserve"> študijného programu a postup študenta v študijnom programe</w:t>
      </w:r>
      <w:r w:rsidR="00F624EB" w:rsidRPr="0054679C">
        <w:rPr>
          <w:rFonts w:cstheme="minorHAnsi"/>
          <w:i/>
          <w:iCs/>
          <w:sz w:val="16"/>
          <w:szCs w:val="16"/>
        </w:rPr>
        <w:t xml:space="preserve"> v štruktúre: </w:t>
      </w:r>
    </w:p>
    <w:p w14:paraId="727C57B2" w14:textId="68D24210" w:rsidR="00F624EB" w:rsidRPr="0054679C" w:rsidRDefault="00B35623" w:rsidP="001F222F">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54679C">
        <w:rPr>
          <w:rFonts w:cstheme="minorHAnsi"/>
          <w:bCs/>
          <w:i/>
          <w:iCs/>
          <w:sz w:val="16"/>
          <w:szCs w:val="16"/>
          <w:lang w:eastAsia="sk-SK"/>
        </w:rPr>
        <w:lastRenderedPageBreak/>
        <w:t>p</w:t>
      </w:r>
      <w:r w:rsidR="00F624EB" w:rsidRPr="0054679C">
        <w:rPr>
          <w:rFonts w:cstheme="minorHAnsi"/>
          <w:bCs/>
          <w:i/>
          <w:iCs/>
          <w:sz w:val="16"/>
          <w:szCs w:val="16"/>
          <w:lang w:eastAsia="sk-SK"/>
        </w:rPr>
        <w:t xml:space="preserve">očet kreditov </w:t>
      </w:r>
      <w:r w:rsidR="00807F32" w:rsidRPr="0054679C">
        <w:rPr>
          <w:rFonts w:cstheme="minorHAnsi"/>
          <w:bCs/>
          <w:i/>
          <w:iCs/>
          <w:sz w:val="16"/>
          <w:szCs w:val="16"/>
          <w:lang w:eastAsia="sk-SK"/>
        </w:rPr>
        <w:t xml:space="preserve">za povinné predmety </w:t>
      </w:r>
      <w:r w:rsidR="00F624EB" w:rsidRPr="0054679C">
        <w:rPr>
          <w:rFonts w:cstheme="minorHAnsi"/>
          <w:bCs/>
          <w:i/>
          <w:iCs/>
          <w:sz w:val="16"/>
          <w:szCs w:val="16"/>
          <w:lang w:eastAsia="sk-SK"/>
        </w:rPr>
        <w:t>potrebných na riadne skončenie štúdia/ ukončenie časti štúdia</w:t>
      </w:r>
      <w:r w:rsidR="00D4358F" w:rsidRPr="0054679C">
        <w:rPr>
          <w:rFonts w:cstheme="minorHAnsi"/>
          <w:bCs/>
          <w:i/>
          <w:iCs/>
          <w:sz w:val="16"/>
          <w:szCs w:val="16"/>
          <w:lang w:eastAsia="sk-SK"/>
        </w:rPr>
        <w:t>,</w:t>
      </w:r>
    </w:p>
    <w:p w14:paraId="653D5141" w14:textId="3637341A" w:rsidR="0054679C" w:rsidRPr="00934080" w:rsidRDefault="0054679C" w:rsidP="0054679C">
      <w:pPr>
        <w:autoSpaceDE w:val="0"/>
        <w:autoSpaceDN w:val="0"/>
        <w:adjustRightInd w:val="0"/>
        <w:spacing w:after="0" w:line="240" w:lineRule="auto"/>
        <w:jc w:val="both"/>
        <w:rPr>
          <w:rFonts w:cstheme="minorHAnsi"/>
          <w:i/>
          <w:iCs/>
          <w:sz w:val="16"/>
          <w:szCs w:val="16"/>
          <w:lang w:eastAsia="sk-SK"/>
        </w:rPr>
      </w:pPr>
    </w:p>
    <w:p w14:paraId="7ED68815" w14:textId="2591917F" w:rsidR="0054679C" w:rsidRPr="000A5EBC"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lang w:eastAsia="sk-SK"/>
        </w:rPr>
      </w:pPr>
      <w:r w:rsidRPr="0023701D">
        <w:rPr>
          <w:rFonts w:cstheme="minorHAnsi"/>
          <w:i/>
          <w:iCs/>
          <w:sz w:val="20"/>
          <w:szCs w:val="20"/>
          <w:lang w:eastAsia="sk-SK"/>
        </w:rPr>
        <w:t xml:space="preserve">Počet </w:t>
      </w:r>
      <w:r w:rsidRPr="00934080">
        <w:rPr>
          <w:rFonts w:cstheme="minorHAnsi"/>
          <w:i/>
          <w:iCs/>
          <w:sz w:val="20"/>
          <w:szCs w:val="20"/>
          <w:lang w:eastAsia="sk-SK"/>
        </w:rPr>
        <w:t>kreditov za povinné predmety potrebných na riadne skončenie štúdia:</w:t>
      </w:r>
      <w:r w:rsidRPr="00934080">
        <w:rPr>
          <w:rFonts w:cstheme="minorHAnsi"/>
          <w:b/>
          <w:i/>
          <w:iCs/>
          <w:sz w:val="20"/>
          <w:szCs w:val="20"/>
          <w:lang w:eastAsia="sk-SK"/>
        </w:rPr>
        <w:t xml:space="preserve"> </w:t>
      </w:r>
      <w:r w:rsidR="0054679C" w:rsidRPr="000A5EBC">
        <w:rPr>
          <w:rFonts w:cstheme="minorHAnsi"/>
          <w:bCs/>
          <w:i/>
          <w:iCs/>
          <w:sz w:val="20"/>
          <w:szCs w:val="20"/>
          <w:lang w:eastAsia="sk-SK"/>
        </w:rPr>
        <w:t>144</w:t>
      </w:r>
    </w:p>
    <w:p w14:paraId="05D9AE88"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273D3E5A" w14:textId="5FB3A281" w:rsidR="00F624EB" w:rsidRPr="00934080" w:rsidRDefault="00B35623" w:rsidP="001F222F">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934080">
        <w:rPr>
          <w:rFonts w:cstheme="minorHAnsi"/>
          <w:bCs/>
          <w:i/>
          <w:iCs/>
          <w:sz w:val="16"/>
          <w:szCs w:val="16"/>
          <w:lang w:eastAsia="sk-SK"/>
        </w:rPr>
        <w:t>p</w:t>
      </w:r>
      <w:r w:rsidR="00F624EB" w:rsidRPr="00934080">
        <w:rPr>
          <w:rFonts w:cstheme="minorHAnsi"/>
          <w:bCs/>
          <w:i/>
          <w:iCs/>
          <w:sz w:val="16"/>
          <w:szCs w:val="16"/>
          <w:lang w:eastAsia="sk-SK"/>
        </w:rPr>
        <w:t xml:space="preserve">očet kreditov </w:t>
      </w:r>
      <w:r w:rsidR="00592347" w:rsidRPr="00934080">
        <w:rPr>
          <w:rFonts w:cstheme="minorHAnsi"/>
          <w:bCs/>
          <w:i/>
          <w:iCs/>
          <w:sz w:val="16"/>
          <w:szCs w:val="16"/>
          <w:lang w:eastAsia="sk-SK"/>
        </w:rPr>
        <w:t xml:space="preserve">za povinne voliteľné predmety </w:t>
      </w:r>
      <w:r w:rsidR="00F624EB" w:rsidRPr="00934080">
        <w:rPr>
          <w:rFonts w:cstheme="minorHAnsi"/>
          <w:bCs/>
          <w:i/>
          <w:iCs/>
          <w:sz w:val="16"/>
          <w:szCs w:val="16"/>
          <w:lang w:eastAsia="sk-SK"/>
        </w:rPr>
        <w:t>potrebných na riadne skončenie štúdia/ ukončenie časti štúdia</w:t>
      </w:r>
      <w:r w:rsidR="00D4358F" w:rsidRPr="00934080">
        <w:rPr>
          <w:rFonts w:cstheme="minorHAnsi"/>
          <w:bCs/>
          <w:i/>
          <w:iCs/>
          <w:sz w:val="16"/>
          <w:szCs w:val="16"/>
          <w:lang w:eastAsia="sk-SK"/>
        </w:rPr>
        <w:t>,</w:t>
      </w:r>
    </w:p>
    <w:p w14:paraId="096E233B"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3CBDCCE6" w14:textId="0D556AD2" w:rsidR="0054679C" w:rsidRPr="000A5EBC" w:rsidRDefault="0054679C" w:rsidP="005467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lang w:eastAsia="sk-SK"/>
        </w:rPr>
      </w:pPr>
      <w:r w:rsidRPr="00934080">
        <w:rPr>
          <w:rFonts w:cstheme="minorHAnsi"/>
          <w:i/>
          <w:iCs/>
          <w:sz w:val="20"/>
          <w:szCs w:val="20"/>
          <w:lang w:eastAsia="sk-SK"/>
        </w:rPr>
        <w:t xml:space="preserve">Počet kreditov za </w:t>
      </w:r>
      <w:r w:rsidR="0023701D" w:rsidRPr="00934080">
        <w:rPr>
          <w:rFonts w:cstheme="minorHAnsi"/>
          <w:bCs/>
          <w:i/>
          <w:iCs/>
          <w:sz w:val="20"/>
          <w:szCs w:val="20"/>
          <w:lang w:eastAsia="sk-SK"/>
        </w:rPr>
        <w:t xml:space="preserve">povinne voliteľné </w:t>
      </w:r>
      <w:r w:rsidRPr="00934080">
        <w:rPr>
          <w:rFonts w:cstheme="minorHAnsi"/>
          <w:i/>
          <w:iCs/>
          <w:sz w:val="20"/>
          <w:szCs w:val="20"/>
          <w:lang w:eastAsia="sk-SK"/>
        </w:rPr>
        <w:t>predmety potrebných na riadne skončenie štúdia:</w:t>
      </w:r>
      <w:r w:rsidRPr="00934080">
        <w:rPr>
          <w:rFonts w:cstheme="minorHAnsi"/>
          <w:b/>
          <w:i/>
          <w:iCs/>
          <w:sz w:val="20"/>
          <w:szCs w:val="20"/>
          <w:lang w:eastAsia="sk-SK"/>
        </w:rPr>
        <w:t xml:space="preserve"> </w:t>
      </w:r>
      <w:r w:rsidR="005F636B" w:rsidRPr="005F636B">
        <w:rPr>
          <w:rFonts w:cstheme="minorHAnsi"/>
          <w:bCs/>
          <w:i/>
          <w:iCs/>
          <w:color w:val="EE0000"/>
          <w:sz w:val="20"/>
          <w:szCs w:val="20"/>
          <w:lang w:eastAsia="sk-SK"/>
        </w:rPr>
        <w:t>36</w:t>
      </w:r>
    </w:p>
    <w:p w14:paraId="431D8CE9"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4B0EFCA7" w14:textId="72265BCF" w:rsidR="00D515DB" w:rsidRPr="00950A92" w:rsidRDefault="00B35623" w:rsidP="00D515DB">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bookmarkStart w:id="10" w:name="_Hlk94188011"/>
      <w:r w:rsidRPr="00934080">
        <w:rPr>
          <w:rFonts w:cstheme="minorHAnsi"/>
          <w:bCs/>
          <w:i/>
          <w:iCs/>
          <w:sz w:val="16"/>
          <w:szCs w:val="16"/>
          <w:lang w:eastAsia="sk-SK"/>
        </w:rPr>
        <w:t>p</w:t>
      </w:r>
      <w:r w:rsidR="00BE4510" w:rsidRPr="00934080">
        <w:rPr>
          <w:rFonts w:cstheme="minorHAnsi"/>
          <w:bCs/>
          <w:i/>
          <w:iCs/>
          <w:sz w:val="16"/>
          <w:szCs w:val="16"/>
          <w:lang w:eastAsia="sk-SK"/>
        </w:rPr>
        <w:t>očet kreditov za výberové predmety potrebných na riadne skončenie štúdia</w:t>
      </w:r>
      <w:bookmarkEnd w:id="10"/>
      <w:r w:rsidR="00BE4510" w:rsidRPr="00934080">
        <w:rPr>
          <w:rFonts w:cstheme="minorHAnsi"/>
          <w:bCs/>
          <w:i/>
          <w:iCs/>
          <w:sz w:val="16"/>
          <w:szCs w:val="16"/>
          <w:lang w:eastAsia="sk-SK"/>
        </w:rPr>
        <w:t>/ ukončenie časti štúdia</w:t>
      </w:r>
      <w:r w:rsidR="00D4358F" w:rsidRPr="00934080">
        <w:rPr>
          <w:rFonts w:cstheme="minorHAnsi"/>
          <w:bCs/>
          <w:i/>
          <w:iCs/>
          <w:sz w:val="16"/>
          <w:szCs w:val="16"/>
          <w:lang w:eastAsia="sk-SK"/>
        </w:rPr>
        <w:t>,</w:t>
      </w:r>
      <w:r w:rsidR="00BE4510" w:rsidRPr="00934080">
        <w:rPr>
          <w:rFonts w:cstheme="minorHAnsi"/>
          <w:bCs/>
          <w:i/>
          <w:iCs/>
          <w:sz w:val="16"/>
          <w:szCs w:val="16"/>
          <w:lang w:eastAsia="sk-SK"/>
        </w:rPr>
        <w:t xml:space="preserve"> </w:t>
      </w:r>
    </w:p>
    <w:p w14:paraId="530FBC67" w14:textId="77777777" w:rsidR="00D515DB" w:rsidRPr="00D515DB" w:rsidRDefault="00D515DB" w:rsidP="00D515DB">
      <w:pPr>
        <w:autoSpaceDE w:val="0"/>
        <w:autoSpaceDN w:val="0"/>
        <w:adjustRightInd w:val="0"/>
        <w:spacing w:after="0" w:line="240" w:lineRule="auto"/>
        <w:jc w:val="both"/>
        <w:rPr>
          <w:rFonts w:cstheme="minorHAnsi"/>
          <w:bCs/>
          <w:i/>
          <w:iCs/>
          <w:sz w:val="16"/>
          <w:szCs w:val="16"/>
          <w:lang w:eastAsia="sk-SK"/>
        </w:rPr>
      </w:pPr>
    </w:p>
    <w:p w14:paraId="1393A66E" w14:textId="73DECCE4" w:rsidR="0054679C" w:rsidRPr="00934080"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934080">
        <w:rPr>
          <w:rFonts w:cstheme="minorHAnsi"/>
          <w:i/>
          <w:iCs/>
          <w:sz w:val="20"/>
          <w:szCs w:val="20"/>
          <w:lang w:eastAsia="sk-SK"/>
        </w:rPr>
        <w:t>Počet kreditov za výberové predmety potrebných na riadne skončenie štúdia:</w:t>
      </w:r>
      <w:r w:rsidRPr="00934080">
        <w:rPr>
          <w:rFonts w:cstheme="minorHAnsi"/>
          <w:b/>
          <w:i/>
          <w:iCs/>
          <w:sz w:val="20"/>
          <w:szCs w:val="20"/>
          <w:lang w:eastAsia="sk-SK"/>
        </w:rPr>
        <w:t xml:space="preserve"> </w:t>
      </w:r>
      <w:r w:rsidR="0054679C" w:rsidRPr="000A5EBC">
        <w:rPr>
          <w:rFonts w:cstheme="minorHAnsi"/>
          <w:bCs/>
          <w:i/>
          <w:iCs/>
          <w:sz w:val="20"/>
          <w:szCs w:val="20"/>
          <w:lang w:eastAsia="sk-SK"/>
        </w:rPr>
        <w:t>0</w:t>
      </w:r>
    </w:p>
    <w:p w14:paraId="474D3D06" w14:textId="10D7DB72" w:rsidR="0054679C" w:rsidRPr="0023701D" w:rsidRDefault="0054679C"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eastAsia="sk-SK"/>
        </w:rPr>
      </w:pPr>
      <w:r w:rsidRPr="0054679C">
        <w:rPr>
          <w:rFonts w:cstheme="minorHAnsi"/>
          <w:bCs/>
          <w:i/>
          <w:iCs/>
          <w:sz w:val="20"/>
          <w:szCs w:val="20"/>
          <w:lang w:eastAsia="sk-SK"/>
        </w:rPr>
        <w:t>V</w:t>
      </w:r>
      <w:r w:rsidR="00434120">
        <w:rPr>
          <w:rFonts w:cstheme="minorHAnsi"/>
          <w:bCs/>
          <w:i/>
          <w:iCs/>
          <w:sz w:val="20"/>
          <w:szCs w:val="20"/>
          <w:lang w:eastAsia="sk-SK"/>
        </w:rPr>
        <w:t> </w:t>
      </w:r>
      <w:r w:rsidRPr="0054679C">
        <w:rPr>
          <w:rFonts w:cstheme="minorHAnsi"/>
          <w:bCs/>
          <w:i/>
          <w:iCs/>
          <w:sz w:val="20"/>
          <w:szCs w:val="20"/>
          <w:lang w:eastAsia="sk-SK"/>
        </w:rPr>
        <w:t>zmys</w:t>
      </w:r>
      <w:r w:rsidR="00434120">
        <w:rPr>
          <w:rFonts w:cstheme="minorHAnsi"/>
          <w:bCs/>
          <w:i/>
          <w:iCs/>
          <w:sz w:val="20"/>
          <w:szCs w:val="20"/>
          <w:lang w:eastAsia="sk-SK"/>
        </w:rPr>
        <w:t xml:space="preserve">le </w:t>
      </w:r>
      <w:r w:rsidRPr="0054679C">
        <w:rPr>
          <w:rFonts w:cstheme="minorHAnsi"/>
          <w:bCs/>
          <w:i/>
          <w:iCs/>
          <w:sz w:val="20"/>
          <w:szCs w:val="20"/>
          <w:lang w:eastAsia="sk-SK"/>
        </w:rPr>
        <w:t xml:space="preserve"> Študijného poriadku PU (čl. 13) si študent zapisuje výberové predmety tak, aby súčet ich kreditovej dotácie tvoril maximálne 5 % z celkového počtu kreditov (v prvom stupni štúdia max. 9 kreditov).</w:t>
      </w:r>
    </w:p>
    <w:p w14:paraId="0315003E" w14:textId="77777777" w:rsidR="0054679C" w:rsidRPr="00934080" w:rsidRDefault="0054679C" w:rsidP="0054679C">
      <w:pPr>
        <w:autoSpaceDE w:val="0"/>
        <w:autoSpaceDN w:val="0"/>
        <w:adjustRightInd w:val="0"/>
        <w:spacing w:after="0" w:line="240" w:lineRule="auto"/>
        <w:jc w:val="both"/>
        <w:rPr>
          <w:rFonts w:cstheme="minorHAnsi"/>
          <w:bCs/>
          <w:i/>
          <w:iCs/>
          <w:sz w:val="16"/>
          <w:szCs w:val="16"/>
          <w:lang w:eastAsia="sk-SK"/>
        </w:rPr>
      </w:pPr>
    </w:p>
    <w:p w14:paraId="22B45811" w14:textId="4D55A691" w:rsidR="00F624EB" w:rsidRPr="00934080" w:rsidRDefault="00B35623" w:rsidP="001F222F">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934080">
        <w:rPr>
          <w:rFonts w:cstheme="minorHAnsi"/>
          <w:bCs/>
          <w:i/>
          <w:iCs/>
          <w:sz w:val="16"/>
          <w:szCs w:val="16"/>
          <w:lang w:eastAsia="sk-SK"/>
        </w:rPr>
        <w:t>p</w:t>
      </w:r>
      <w:r w:rsidR="00F624EB" w:rsidRPr="00934080">
        <w:rPr>
          <w:rFonts w:cstheme="minorHAnsi"/>
          <w:bCs/>
          <w:i/>
          <w:iCs/>
          <w:sz w:val="16"/>
          <w:szCs w:val="16"/>
          <w:lang w:eastAsia="sk-SK"/>
        </w:rPr>
        <w:t>očet kreditov potrebných na skončenie štúdia/ukončenie časti štúdia za spoločný základ a za príslušn</w:t>
      </w:r>
      <w:r w:rsidR="00BE4510" w:rsidRPr="00934080">
        <w:rPr>
          <w:rFonts w:cstheme="minorHAnsi"/>
          <w:bCs/>
          <w:i/>
          <w:iCs/>
          <w:sz w:val="16"/>
          <w:szCs w:val="16"/>
          <w:lang w:eastAsia="sk-SK"/>
        </w:rPr>
        <w:t>ú</w:t>
      </w:r>
      <w:r w:rsidR="00F624EB" w:rsidRPr="00934080">
        <w:rPr>
          <w:rFonts w:cstheme="minorHAnsi"/>
          <w:bCs/>
          <w:i/>
          <w:iCs/>
          <w:sz w:val="16"/>
          <w:szCs w:val="16"/>
          <w:lang w:eastAsia="sk-SK"/>
        </w:rPr>
        <w:t xml:space="preserve"> </w:t>
      </w:r>
      <w:r w:rsidR="00BE4510" w:rsidRPr="00934080">
        <w:rPr>
          <w:rFonts w:cstheme="minorHAnsi"/>
          <w:bCs/>
          <w:i/>
          <w:iCs/>
          <w:sz w:val="16"/>
          <w:szCs w:val="16"/>
          <w:lang w:eastAsia="sk-SK"/>
        </w:rPr>
        <w:t xml:space="preserve">aprobáciu, </w:t>
      </w:r>
      <w:r w:rsidR="00F624EB" w:rsidRPr="00934080">
        <w:rPr>
          <w:rFonts w:cstheme="minorHAnsi"/>
          <w:bCs/>
          <w:i/>
          <w:iCs/>
          <w:sz w:val="16"/>
          <w:szCs w:val="16"/>
          <w:lang w:eastAsia="sk-SK"/>
        </w:rPr>
        <w:t xml:space="preserve">ak ide o učiteľský </w:t>
      </w:r>
      <w:r w:rsidR="00D4358F" w:rsidRPr="00934080">
        <w:rPr>
          <w:rFonts w:cstheme="minorHAnsi"/>
          <w:bCs/>
          <w:i/>
          <w:iCs/>
          <w:sz w:val="16"/>
          <w:szCs w:val="16"/>
          <w:lang w:eastAsia="sk-SK"/>
        </w:rPr>
        <w:t xml:space="preserve">kombinačný </w:t>
      </w:r>
      <w:r w:rsidR="00F624EB" w:rsidRPr="00934080">
        <w:rPr>
          <w:rFonts w:cstheme="minorHAnsi"/>
          <w:bCs/>
          <w:i/>
          <w:iCs/>
          <w:sz w:val="16"/>
          <w:szCs w:val="16"/>
          <w:lang w:eastAsia="sk-SK"/>
        </w:rPr>
        <w:t xml:space="preserve">študijný program, </w:t>
      </w:r>
      <w:r w:rsidR="00BE4510" w:rsidRPr="00934080">
        <w:rPr>
          <w:rFonts w:cstheme="minorHAnsi"/>
          <w:bCs/>
          <w:i/>
          <w:iCs/>
          <w:sz w:val="16"/>
          <w:szCs w:val="16"/>
          <w:lang w:eastAsia="sk-SK"/>
        </w:rPr>
        <w:t xml:space="preserve">alebo </w:t>
      </w:r>
      <w:r w:rsidR="00D4358F" w:rsidRPr="00934080">
        <w:rPr>
          <w:rFonts w:cstheme="minorHAnsi"/>
          <w:bCs/>
          <w:i/>
          <w:iCs/>
          <w:sz w:val="16"/>
          <w:szCs w:val="16"/>
          <w:lang w:eastAsia="sk-SK"/>
        </w:rPr>
        <w:t xml:space="preserve">prekladateľský kombinačný </w:t>
      </w:r>
      <w:r w:rsidR="00F624EB" w:rsidRPr="00934080">
        <w:rPr>
          <w:rFonts w:cstheme="minorHAnsi"/>
          <w:bCs/>
          <w:i/>
          <w:iCs/>
          <w:sz w:val="16"/>
          <w:szCs w:val="16"/>
          <w:lang w:eastAsia="sk-SK"/>
        </w:rPr>
        <w:t xml:space="preserve">študijný </w:t>
      </w:r>
      <w:r w:rsidR="00BE4510" w:rsidRPr="00934080">
        <w:rPr>
          <w:rFonts w:cstheme="minorHAnsi"/>
          <w:bCs/>
          <w:i/>
          <w:iCs/>
          <w:sz w:val="16"/>
          <w:szCs w:val="16"/>
          <w:lang w:eastAsia="sk-SK"/>
        </w:rPr>
        <w:t>program</w:t>
      </w:r>
      <w:r w:rsidR="00D4358F" w:rsidRPr="00934080">
        <w:rPr>
          <w:rFonts w:cstheme="minorHAnsi"/>
          <w:bCs/>
          <w:i/>
          <w:iCs/>
          <w:sz w:val="16"/>
          <w:szCs w:val="16"/>
          <w:lang w:eastAsia="sk-SK"/>
        </w:rPr>
        <w:t>,</w:t>
      </w:r>
      <w:r w:rsidR="00F624EB" w:rsidRPr="00934080">
        <w:rPr>
          <w:rFonts w:cstheme="minorHAnsi"/>
          <w:bCs/>
          <w:i/>
          <w:iCs/>
          <w:sz w:val="16"/>
          <w:szCs w:val="16"/>
          <w:lang w:eastAsia="sk-SK"/>
        </w:rPr>
        <w:t xml:space="preserve"> </w:t>
      </w:r>
      <w:r w:rsidR="0069611B" w:rsidRPr="00934080">
        <w:rPr>
          <w:rFonts w:cstheme="minorHAnsi"/>
          <w:bCs/>
          <w:i/>
          <w:iCs/>
          <w:sz w:val="16"/>
          <w:szCs w:val="16"/>
          <w:lang w:eastAsia="sk-SK"/>
        </w:rPr>
        <w:t xml:space="preserve"> </w:t>
      </w:r>
      <w:r w:rsidR="0069611B" w:rsidRPr="00934080">
        <w:rPr>
          <w:rFonts w:cstheme="minorHAnsi"/>
          <w:b/>
          <w:i/>
          <w:iCs/>
          <w:sz w:val="16"/>
          <w:szCs w:val="16"/>
          <w:lang w:eastAsia="sk-SK"/>
        </w:rPr>
        <w:t xml:space="preserve">- </w:t>
      </w:r>
    </w:p>
    <w:p w14:paraId="20E24FE1" w14:textId="77777777" w:rsidR="00CD7709" w:rsidRPr="00934080" w:rsidRDefault="00CD7709" w:rsidP="00CD7709">
      <w:pPr>
        <w:autoSpaceDE w:val="0"/>
        <w:autoSpaceDN w:val="0"/>
        <w:adjustRightInd w:val="0"/>
        <w:spacing w:after="0" w:line="240" w:lineRule="auto"/>
        <w:jc w:val="both"/>
        <w:rPr>
          <w:rFonts w:cstheme="minorHAnsi"/>
          <w:bCs/>
          <w:i/>
          <w:iCs/>
          <w:sz w:val="16"/>
          <w:szCs w:val="16"/>
          <w:lang w:eastAsia="sk-SK"/>
        </w:rPr>
      </w:pPr>
    </w:p>
    <w:p w14:paraId="19936A05" w14:textId="4C586DBA" w:rsidR="00677F10" w:rsidRPr="00934080" w:rsidRDefault="00B35623" w:rsidP="00A319B1">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934080">
        <w:rPr>
          <w:rFonts w:cstheme="minorHAnsi"/>
          <w:bCs/>
          <w:i/>
          <w:iCs/>
          <w:sz w:val="16"/>
          <w:szCs w:val="16"/>
          <w:lang w:eastAsia="sk-SK"/>
        </w:rPr>
        <w:t>p</w:t>
      </w:r>
      <w:r w:rsidR="00F624EB" w:rsidRPr="00934080">
        <w:rPr>
          <w:rFonts w:cstheme="minorHAnsi"/>
          <w:bCs/>
          <w:i/>
          <w:iCs/>
          <w:sz w:val="16"/>
          <w:szCs w:val="16"/>
          <w:lang w:eastAsia="sk-SK"/>
        </w:rPr>
        <w:t xml:space="preserve">očet kreditov </w:t>
      </w:r>
      <w:r w:rsidR="00BE4510" w:rsidRPr="00934080">
        <w:rPr>
          <w:rFonts w:cstheme="minorHAnsi"/>
          <w:bCs/>
          <w:i/>
          <w:iCs/>
          <w:sz w:val="16"/>
          <w:szCs w:val="16"/>
          <w:lang w:eastAsia="sk-SK"/>
        </w:rPr>
        <w:t xml:space="preserve">za záverečnú prácu a obhajobu záverečnej práce </w:t>
      </w:r>
      <w:r w:rsidR="00F624EB" w:rsidRPr="00934080">
        <w:rPr>
          <w:rFonts w:cstheme="minorHAnsi"/>
          <w:bCs/>
          <w:i/>
          <w:iCs/>
          <w:sz w:val="16"/>
          <w:szCs w:val="16"/>
          <w:lang w:eastAsia="sk-SK"/>
        </w:rPr>
        <w:t>potrebných na riadne skončenie štúdia</w:t>
      </w:r>
      <w:r w:rsidR="00D4358F" w:rsidRPr="00934080">
        <w:rPr>
          <w:rFonts w:cstheme="minorHAnsi"/>
          <w:bCs/>
          <w:i/>
          <w:iCs/>
          <w:sz w:val="16"/>
          <w:szCs w:val="16"/>
          <w:lang w:eastAsia="sk-SK"/>
        </w:rPr>
        <w:t>,</w:t>
      </w:r>
      <w:r w:rsidR="00F624EB" w:rsidRPr="00934080">
        <w:rPr>
          <w:rFonts w:cstheme="minorHAnsi"/>
          <w:bCs/>
          <w:i/>
          <w:iCs/>
          <w:sz w:val="16"/>
          <w:szCs w:val="16"/>
          <w:lang w:eastAsia="sk-SK"/>
        </w:rPr>
        <w:t xml:space="preserve"> </w:t>
      </w:r>
    </w:p>
    <w:p w14:paraId="7A0B7688" w14:textId="77777777" w:rsidR="00677F10" w:rsidRPr="00934080" w:rsidRDefault="00677F10" w:rsidP="00677F10">
      <w:pPr>
        <w:spacing w:after="0" w:line="240" w:lineRule="auto"/>
        <w:rPr>
          <w:rFonts w:ascii="Calibri" w:eastAsia="Calibri" w:hAnsi="Calibri" w:cs="Calibri"/>
          <w:bCs/>
          <w:i/>
          <w:iCs/>
          <w:sz w:val="16"/>
          <w:szCs w:val="16"/>
          <w:lang w:eastAsia="sk-SK"/>
        </w:rPr>
      </w:pPr>
    </w:p>
    <w:p w14:paraId="6FBDF157" w14:textId="37F72832" w:rsidR="00677F10" w:rsidRPr="00142695" w:rsidRDefault="009F50CB" w:rsidP="00A319B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eastAsia="sk-SK"/>
        </w:rPr>
      </w:pPr>
      <w:r w:rsidRPr="00142695">
        <w:rPr>
          <w:rFonts w:ascii="Calibri" w:eastAsia="Calibri" w:hAnsi="Calibri" w:cs="Calibri"/>
          <w:bCs/>
          <w:i/>
          <w:iCs/>
          <w:sz w:val="20"/>
          <w:szCs w:val="20"/>
          <w:lang w:eastAsia="sk-SK"/>
        </w:rPr>
        <w:t>Od akademického roka 2026/2027 predmety Záverečná práca a Obhajoba záverečnej práce nie sú súčasťou odporúčaného študijného plánu.</w:t>
      </w:r>
    </w:p>
    <w:p w14:paraId="47A82B56" w14:textId="77777777" w:rsidR="00677F10" w:rsidRPr="0069611B" w:rsidRDefault="00677F10" w:rsidP="00677F10">
      <w:pPr>
        <w:pStyle w:val="Odsekzoznamu"/>
        <w:autoSpaceDE w:val="0"/>
        <w:autoSpaceDN w:val="0"/>
        <w:adjustRightInd w:val="0"/>
        <w:spacing w:after="0" w:line="240" w:lineRule="auto"/>
        <w:jc w:val="both"/>
        <w:rPr>
          <w:rFonts w:cstheme="minorHAnsi"/>
          <w:bCs/>
          <w:i/>
          <w:iCs/>
          <w:sz w:val="16"/>
          <w:szCs w:val="16"/>
          <w:lang w:eastAsia="sk-SK"/>
        </w:rPr>
      </w:pPr>
    </w:p>
    <w:p w14:paraId="1D7069EE" w14:textId="52131DD7" w:rsidR="003127FA" w:rsidRPr="00F760E7" w:rsidRDefault="00B35623" w:rsidP="001F222F">
      <w:pPr>
        <w:pStyle w:val="Odsekzoznamu"/>
        <w:numPr>
          <w:ilvl w:val="0"/>
          <w:numId w:val="10"/>
        </w:numPr>
        <w:autoSpaceDE w:val="0"/>
        <w:autoSpaceDN w:val="0"/>
        <w:adjustRightInd w:val="0"/>
        <w:spacing w:after="0" w:line="240" w:lineRule="auto"/>
        <w:jc w:val="both"/>
        <w:rPr>
          <w:rFonts w:cstheme="minorHAnsi"/>
          <w:i/>
          <w:iCs/>
          <w:sz w:val="14"/>
          <w:szCs w:val="14"/>
        </w:rPr>
      </w:pPr>
      <w:r w:rsidRPr="0069611B">
        <w:rPr>
          <w:rFonts w:cstheme="minorHAnsi"/>
          <w:bCs/>
          <w:i/>
          <w:iCs/>
          <w:sz w:val="16"/>
          <w:szCs w:val="16"/>
          <w:lang w:eastAsia="sk-SK"/>
        </w:rPr>
        <w:t>p</w:t>
      </w:r>
      <w:r w:rsidR="003127FA" w:rsidRPr="0069611B">
        <w:rPr>
          <w:rFonts w:cstheme="minorHAnsi"/>
          <w:bCs/>
          <w:i/>
          <w:iCs/>
          <w:sz w:val="16"/>
          <w:szCs w:val="16"/>
          <w:lang w:eastAsia="sk-SK"/>
        </w:rPr>
        <w:t xml:space="preserve">očet kreditov </w:t>
      </w:r>
      <w:r w:rsidR="00093CEB" w:rsidRPr="0069611B">
        <w:rPr>
          <w:rFonts w:cstheme="minorHAnsi"/>
          <w:bCs/>
          <w:i/>
          <w:iCs/>
          <w:sz w:val="16"/>
          <w:szCs w:val="16"/>
          <w:lang w:eastAsia="sk-SK"/>
        </w:rPr>
        <w:t xml:space="preserve">za odbornú prax </w:t>
      </w:r>
      <w:r w:rsidR="003127FA" w:rsidRPr="0069611B">
        <w:rPr>
          <w:rFonts w:cstheme="minorHAnsi"/>
          <w:bCs/>
          <w:i/>
          <w:iCs/>
          <w:sz w:val="16"/>
          <w:szCs w:val="16"/>
          <w:lang w:eastAsia="sk-SK"/>
        </w:rPr>
        <w:t>potrebných na riadne skončenie štúdia/ukončenie časti štúdia</w:t>
      </w:r>
      <w:r w:rsidR="00D4358F" w:rsidRPr="0069611B">
        <w:rPr>
          <w:rFonts w:cstheme="minorHAnsi"/>
          <w:bCs/>
          <w:i/>
          <w:iCs/>
          <w:sz w:val="16"/>
          <w:szCs w:val="16"/>
          <w:lang w:eastAsia="sk-SK"/>
        </w:rPr>
        <w:t>,</w:t>
      </w:r>
      <w:r w:rsidR="003127FA" w:rsidRPr="0069611B">
        <w:rPr>
          <w:rFonts w:cstheme="minorHAnsi"/>
          <w:bCs/>
          <w:i/>
          <w:iCs/>
          <w:sz w:val="16"/>
          <w:szCs w:val="16"/>
          <w:lang w:eastAsia="sk-SK"/>
        </w:rPr>
        <w:t xml:space="preserve"> </w:t>
      </w:r>
    </w:p>
    <w:p w14:paraId="62BCEAE8" w14:textId="77777777" w:rsidR="00F760E7" w:rsidRDefault="00F760E7" w:rsidP="00F760E7">
      <w:pPr>
        <w:autoSpaceDE w:val="0"/>
        <w:autoSpaceDN w:val="0"/>
        <w:adjustRightInd w:val="0"/>
        <w:spacing w:after="0" w:line="240" w:lineRule="auto"/>
        <w:jc w:val="both"/>
        <w:rPr>
          <w:rFonts w:cstheme="minorHAnsi"/>
          <w:i/>
          <w:iCs/>
          <w:sz w:val="20"/>
          <w:szCs w:val="20"/>
        </w:rPr>
      </w:pPr>
    </w:p>
    <w:p w14:paraId="0FAA25D2" w14:textId="478B16D1" w:rsidR="0045702E" w:rsidRDefault="00F760E7" w:rsidP="00F760E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60E7">
        <w:rPr>
          <w:rFonts w:cstheme="minorHAnsi"/>
          <w:i/>
          <w:iCs/>
          <w:sz w:val="20"/>
          <w:szCs w:val="20"/>
        </w:rPr>
        <w:t xml:space="preserve">Počet kreditov za </w:t>
      </w:r>
      <w:r>
        <w:rPr>
          <w:rFonts w:cstheme="minorHAnsi"/>
          <w:i/>
          <w:iCs/>
          <w:sz w:val="20"/>
          <w:szCs w:val="20"/>
        </w:rPr>
        <w:t>odbornú prax</w:t>
      </w:r>
      <w:r w:rsidRPr="00F760E7">
        <w:rPr>
          <w:rFonts w:cstheme="minorHAnsi"/>
          <w:i/>
          <w:iCs/>
          <w:sz w:val="20"/>
          <w:szCs w:val="20"/>
        </w:rPr>
        <w:t>:</w:t>
      </w:r>
    </w:p>
    <w:p w14:paraId="426C9613" w14:textId="16DB2410" w:rsidR="00F760E7" w:rsidRDefault="0045702E" w:rsidP="00F760E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60E7">
        <w:rPr>
          <w:rFonts w:cstheme="minorHAnsi"/>
          <w:i/>
          <w:iCs/>
          <w:sz w:val="20"/>
          <w:szCs w:val="20"/>
        </w:rPr>
        <w:t>7K</w:t>
      </w:r>
      <w:r w:rsidR="00126427">
        <w:rPr>
          <w:rFonts w:cstheme="minorHAnsi"/>
          <w:i/>
          <w:iCs/>
          <w:sz w:val="20"/>
          <w:szCs w:val="20"/>
        </w:rPr>
        <w:t>TH</w:t>
      </w:r>
      <w:r w:rsidRPr="00F760E7">
        <w:rPr>
          <w:rFonts w:cstheme="minorHAnsi"/>
          <w:i/>
          <w:iCs/>
          <w:sz w:val="20"/>
          <w:szCs w:val="20"/>
        </w:rPr>
        <w:t>/</w:t>
      </w:r>
      <w:r w:rsidR="00126427">
        <w:rPr>
          <w:rFonts w:cstheme="minorHAnsi"/>
          <w:i/>
          <w:iCs/>
          <w:sz w:val="20"/>
          <w:szCs w:val="20"/>
        </w:rPr>
        <w:t>PRA-THK</w:t>
      </w:r>
      <w:r w:rsidRPr="00F760E7">
        <w:rPr>
          <w:rFonts w:cstheme="minorHAnsi"/>
          <w:i/>
          <w:iCs/>
          <w:sz w:val="20"/>
          <w:szCs w:val="20"/>
        </w:rPr>
        <w:t>/22</w:t>
      </w:r>
      <w:r w:rsidR="00126427">
        <w:rPr>
          <w:rFonts w:cstheme="minorHAnsi"/>
          <w:i/>
          <w:iCs/>
          <w:sz w:val="20"/>
          <w:szCs w:val="20"/>
        </w:rPr>
        <w:t xml:space="preserve"> </w:t>
      </w:r>
      <w:r w:rsidR="00F760E7" w:rsidRPr="00F760E7">
        <w:rPr>
          <w:rFonts w:cstheme="minorHAnsi"/>
          <w:i/>
          <w:iCs/>
          <w:sz w:val="20"/>
          <w:szCs w:val="20"/>
        </w:rPr>
        <w:t>Odborná prax</w:t>
      </w:r>
      <w:r>
        <w:rPr>
          <w:rFonts w:cstheme="minorHAnsi"/>
          <w:i/>
          <w:iCs/>
          <w:sz w:val="20"/>
          <w:szCs w:val="20"/>
        </w:rPr>
        <w:t xml:space="preserve">: </w:t>
      </w:r>
      <w:r w:rsidRPr="00CB24F6">
        <w:rPr>
          <w:rFonts w:cstheme="minorHAnsi"/>
          <w:i/>
          <w:iCs/>
          <w:sz w:val="20"/>
          <w:szCs w:val="20"/>
        </w:rPr>
        <w:t>1</w:t>
      </w:r>
      <w:r w:rsidR="009F50CB">
        <w:rPr>
          <w:rFonts w:cstheme="minorHAnsi"/>
          <w:i/>
          <w:iCs/>
          <w:sz w:val="20"/>
          <w:szCs w:val="20"/>
        </w:rPr>
        <w:t>2</w:t>
      </w:r>
    </w:p>
    <w:p w14:paraId="3843ECCF" w14:textId="77777777" w:rsidR="00F760E7" w:rsidRPr="00F760E7" w:rsidRDefault="00F760E7" w:rsidP="00F760E7">
      <w:pPr>
        <w:autoSpaceDE w:val="0"/>
        <w:autoSpaceDN w:val="0"/>
        <w:adjustRightInd w:val="0"/>
        <w:spacing w:after="0" w:line="240" w:lineRule="auto"/>
        <w:jc w:val="both"/>
        <w:rPr>
          <w:rFonts w:cstheme="minorHAnsi"/>
          <w:i/>
          <w:iCs/>
          <w:sz w:val="20"/>
          <w:szCs w:val="20"/>
        </w:rPr>
      </w:pPr>
    </w:p>
    <w:p w14:paraId="424134D2" w14:textId="35D1B0A6" w:rsidR="00F624EB" w:rsidRPr="009246EB" w:rsidRDefault="00B35623" w:rsidP="001F222F">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69611B">
        <w:rPr>
          <w:rFonts w:cstheme="minorHAnsi"/>
          <w:bCs/>
          <w:i/>
          <w:iCs/>
          <w:sz w:val="16"/>
          <w:szCs w:val="16"/>
          <w:lang w:eastAsia="sk-SK"/>
        </w:rPr>
        <w:t>p</w:t>
      </w:r>
      <w:r w:rsidR="00F624EB" w:rsidRPr="0069611B">
        <w:rPr>
          <w:rFonts w:cstheme="minorHAnsi"/>
          <w:bCs/>
          <w:i/>
          <w:iCs/>
          <w:sz w:val="16"/>
          <w:szCs w:val="16"/>
          <w:lang w:eastAsia="sk-SK"/>
        </w:rPr>
        <w:t>očet kreditov potrebných na riadne skončenie štúdia/ ukončenie časti štúdia za projektovú prácu s</w:t>
      </w:r>
      <w:r w:rsidR="000821D6" w:rsidRPr="0069611B">
        <w:rPr>
          <w:rFonts w:cstheme="minorHAnsi"/>
          <w:bCs/>
          <w:i/>
          <w:iCs/>
          <w:sz w:val="16"/>
          <w:szCs w:val="16"/>
          <w:lang w:eastAsia="sk-SK"/>
        </w:rPr>
        <w:t> </w:t>
      </w:r>
      <w:r w:rsidR="00F624EB" w:rsidRPr="0069611B">
        <w:rPr>
          <w:rFonts w:cstheme="minorHAnsi"/>
          <w:bCs/>
          <w:i/>
          <w:iCs/>
          <w:sz w:val="16"/>
          <w:szCs w:val="16"/>
          <w:lang w:eastAsia="sk-SK"/>
        </w:rPr>
        <w:t>uvedením</w:t>
      </w:r>
      <w:r w:rsidR="000821D6" w:rsidRPr="0069611B">
        <w:rPr>
          <w:rFonts w:cstheme="minorHAnsi"/>
          <w:bCs/>
          <w:i/>
          <w:iCs/>
          <w:sz w:val="16"/>
          <w:szCs w:val="16"/>
          <w:lang w:eastAsia="sk-SK"/>
        </w:rPr>
        <w:t xml:space="preserve"> príslušných </w:t>
      </w:r>
      <w:r w:rsidR="00F624EB" w:rsidRPr="0069611B">
        <w:rPr>
          <w:rFonts w:cstheme="minorHAnsi"/>
          <w:bCs/>
          <w:i/>
          <w:iCs/>
          <w:sz w:val="16"/>
          <w:szCs w:val="16"/>
          <w:lang w:eastAsia="sk-SK"/>
        </w:rPr>
        <w:t>predmetov v inžinierskych študijných programoch</w:t>
      </w:r>
      <w:r w:rsidR="00D4358F" w:rsidRPr="0069611B">
        <w:rPr>
          <w:rFonts w:cstheme="minorHAnsi"/>
          <w:bCs/>
          <w:i/>
          <w:iCs/>
          <w:sz w:val="16"/>
          <w:szCs w:val="16"/>
          <w:lang w:eastAsia="sk-SK"/>
        </w:rPr>
        <w:t>,</w:t>
      </w:r>
      <w:r w:rsidR="009246EB">
        <w:rPr>
          <w:rFonts w:cstheme="minorHAnsi"/>
          <w:bCs/>
          <w:i/>
          <w:iCs/>
          <w:sz w:val="16"/>
          <w:szCs w:val="16"/>
          <w:lang w:eastAsia="sk-SK"/>
        </w:rPr>
        <w:t xml:space="preserve"> </w:t>
      </w:r>
      <w:r w:rsidR="009246EB" w:rsidRPr="009246EB">
        <w:rPr>
          <w:rFonts w:cstheme="minorHAnsi"/>
          <w:b/>
          <w:i/>
          <w:iCs/>
          <w:sz w:val="16"/>
          <w:szCs w:val="16"/>
          <w:lang w:eastAsia="sk-SK"/>
        </w:rPr>
        <w:t xml:space="preserve">- </w:t>
      </w:r>
    </w:p>
    <w:p w14:paraId="48729B4F" w14:textId="77777777" w:rsidR="009246EB" w:rsidRPr="0069611B" w:rsidRDefault="009246EB" w:rsidP="009246EB">
      <w:pPr>
        <w:pStyle w:val="Odsekzoznamu"/>
        <w:autoSpaceDE w:val="0"/>
        <w:autoSpaceDN w:val="0"/>
        <w:adjustRightInd w:val="0"/>
        <w:spacing w:after="0" w:line="240" w:lineRule="auto"/>
        <w:jc w:val="both"/>
        <w:rPr>
          <w:rFonts w:cstheme="minorHAnsi"/>
          <w:bCs/>
          <w:i/>
          <w:iCs/>
          <w:sz w:val="16"/>
          <w:szCs w:val="16"/>
          <w:lang w:eastAsia="sk-SK"/>
        </w:rPr>
      </w:pPr>
    </w:p>
    <w:p w14:paraId="5A942857" w14:textId="0A8CFAC5" w:rsidR="00F624EB" w:rsidRPr="0069611B" w:rsidRDefault="00B35623" w:rsidP="001F222F">
      <w:pPr>
        <w:pStyle w:val="Odsekzoznamu"/>
        <w:numPr>
          <w:ilvl w:val="0"/>
          <w:numId w:val="10"/>
        </w:numPr>
        <w:autoSpaceDE w:val="0"/>
        <w:autoSpaceDN w:val="0"/>
        <w:adjustRightInd w:val="0"/>
        <w:spacing w:after="0" w:line="240" w:lineRule="auto"/>
        <w:jc w:val="both"/>
        <w:rPr>
          <w:rFonts w:cstheme="minorHAnsi"/>
          <w:i/>
          <w:iCs/>
          <w:sz w:val="14"/>
          <w:szCs w:val="14"/>
        </w:rPr>
      </w:pPr>
      <w:r w:rsidRPr="0069611B">
        <w:rPr>
          <w:rFonts w:cstheme="minorHAnsi"/>
          <w:bCs/>
          <w:i/>
          <w:iCs/>
          <w:sz w:val="16"/>
          <w:szCs w:val="16"/>
          <w:lang w:eastAsia="sk-SK"/>
        </w:rPr>
        <w:t>p</w:t>
      </w:r>
      <w:r w:rsidR="00F624EB" w:rsidRPr="0069611B">
        <w:rPr>
          <w:rFonts w:cstheme="minorHAnsi"/>
          <w:bCs/>
          <w:i/>
          <w:iCs/>
          <w:sz w:val="16"/>
          <w:szCs w:val="16"/>
          <w:lang w:eastAsia="sk-SK"/>
        </w:rPr>
        <w:t>očet kreditov potrebných na riadne skončenie štúdia/ ukončenie časti štúdia za umelecké výkony okrem záverečnej práce v umeleckých študijných programoch</w:t>
      </w:r>
      <w:r w:rsidR="00D4358F" w:rsidRPr="0069611B">
        <w:rPr>
          <w:rFonts w:cstheme="minorHAnsi"/>
          <w:bCs/>
          <w:i/>
          <w:iCs/>
          <w:sz w:val="16"/>
          <w:szCs w:val="16"/>
          <w:lang w:eastAsia="sk-SK"/>
        </w:rPr>
        <w:t xml:space="preserve">. </w:t>
      </w:r>
      <w:r w:rsidR="00DA501F" w:rsidRPr="00DA501F">
        <w:rPr>
          <w:rFonts w:cstheme="minorHAnsi"/>
          <w:b/>
          <w:i/>
          <w:iCs/>
          <w:sz w:val="16"/>
          <w:szCs w:val="16"/>
          <w:lang w:eastAsia="sk-SK"/>
        </w:rPr>
        <w:t>-</w:t>
      </w:r>
    </w:p>
    <w:p w14:paraId="3797689F" w14:textId="77777777" w:rsidR="00950A92" w:rsidRPr="00934080" w:rsidRDefault="00950A92" w:rsidP="00C17807">
      <w:pPr>
        <w:autoSpaceDE w:val="0"/>
        <w:autoSpaceDN w:val="0"/>
        <w:adjustRightInd w:val="0"/>
        <w:spacing w:after="0" w:line="240" w:lineRule="auto"/>
        <w:jc w:val="both"/>
        <w:rPr>
          <w:rFonts w:cstheme="minorHAnsi"/>
          <w:i/>
          <w:iCs/>
          <w:sz w:val="14"/>
          <w:szCs w:val="14"/>
        </w:rPr>
      </w:pPr>
    </w:p>
    <w:p w14:paraId="7E65E468" w14:textId="6B78425F" w:rsidR="00A17AC4" w:rsidRDefault="00A17AC4" w:rsidP="001F222F">
      <w:pPr>
        <w:pStyle w:val="Odsekzoznamu"/>
        <w:numPr>
          <w:ilvl w:val="0"/>
          <w:numId w:val="3"/>
        </w:numPr>
        <w:autoSpaceDE w:val="0"/>
        <w:autoSpaceDN w:val="0"/>
        <w:adjustRightInd w:val="0"/>
        <w:spacing w:after="0" w:line="240" w:lineRule="auto"/>
        <w:jc w:val="both"/>
        <w:rPr>
          <w:rFonts w:cstheme="minorHAnsi"/>
          <w:i/>
          <w:iCs/>
          <w:sz w:val="16"/>
          <w:szCs w:val="16"/>
        </w:rPr>
      </w:pPr>
      <w:r w:rsidRPr="002C3B4D">
        <w:rPr>
          <w:rFonts w:cstheme="minorHAnsi"/>
          <w:i/>
          <w:iCs/>
          <w:sz w:val="16"/>
          <w:szCs w:val="16"/>
        </w:rPr>
        <w:t>Vysoká škola popíše pravidlá pre overovanie výstupov vzdelávania a</w:t>
      </w:r>
      <w:r w:rsidR="00713472">
        <w:rPr>
          <w:rFonts w:cstheme="minorHAnsi"/>
          <w:i/>
          <w:iCs/>
          <w:sz w:val="16"/>
          <w:szCs w:val="16"/>
        </w:rPr>
        <w:t> </w:t>
      </w:r>
      <w:r w:rsidRPr="002C3B4D">
        <w:rPr>
          <w:rFonts w:cstheme="minorHAnsi"/>
          <w:i/>
          <w:iCs/>
          <w:sz w:val="16"/>
          <w:szCs w:val="16"/>
        </w:rPr>
        <w:t>hodnotenie</w:t>
      </w:r>
      <w:r w:rsidR="00713472">
        <w:rPr>
          <w:rFonts w:cstheme="minorHAnsi"/>
          <w:i/>
          <w:iCs/>
          <w:sz w:val="16"/>
          <w:szCs w:val="16"/>
        </w:rPr>
        <w:t xml:space="preserve"> študentov</w:t>
      </w:r>
      <w:r w:rsidRPr="002C3B4D">
        <w:rPr>
          <w:rFonts w:cstheme="minorHAnsi"/>
          <w:i/>
          <w:iCs/>
          <w:sz w:val="16"/>
          <w:szCs w:val="16"/>
        </w:rPr>
        <w:t xml:space="preserve"> a možnosti opravných postupov voči tomuto hodnoteniu. </w:t>
      </w:r>
    </w:p>
    <w:p w14:paraId="557E6DDA" w14:textId="77777777" w:rsidR="00AC6618" w:rsidRDefault="00AC6618" w:rsidP="006B02C5">
      <w:pPr>
        <w:autoSpaceDE w:val="0"/>
        <w:autoSpaceDN w:val="0"/>
        <w:adjustRightInd w:val="0"/>
        <w:spacing w:after="0" w:line="240" w:lineRule="auto"/>
        <w:jc w:val="both"/>
        <w:rPr>
          <w:rFonts w:cstheme="minorHAnsi"/>
          <w:i/>
          <w:iCs/>
          <w:sz w:val="20"/>
          <w:szCs w:val="20"/>
        </w:rPr>
      </w:pPr>
    </w:p>
    <w:p w14:paraId="2B055D17" w14:textId="6BC99A25" w:rsidR="000C39E7" w:rsidRPr="00126427" w:rsidRDefault="00DA501F"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Overovanie výstupov vzdelávania a hodnotenie študentov sa realizuje v</w:t>
      </w:r>
      <w:r w:rsidR="000C39E7" w:rsidRPr="00126427">
        <w:rPr>
          <w:rFonts w:cstheme="minorHAnsi"/>
          <w:i/>
          <w:iCs/>
          <w:sz w:val="20"/>
          <w:szCs w:val="20"/>
        </w:rPr>
        <w:t> </w:t>
      </w:r>
      <w:r w:rsidRPr="00126427">
        <w:rPr>
          <w:rFonts w:cstheme="minorHAnsi"/>
          <w:i/>
          <w:iCs/>
          <w:sz w:val="20"/>
          <w:szCs w:val="20"/>
        </w:rPr>
        <w:t>zmysl</w:t>
      </w:r>
      <w:r w:rsidR="00AC6618" w:rsidRPr="00126427">
        <w:rPr>
          <w:rFonts w:cstheme="minorHAnsi"/>
          <w:i/>
          <w:iCs/>
          <w:sz w:val="20"/>
          <w:szCs w:val="20"/>
        </w:rPr>
        <w:t>e</w:t>
      </w:r>
      <w:r w:rsidR="000C39E7" w:rsidRPr="00126427">
        <w:rPr>
          <w:rFonts w:cstheme="minorHAnsi"/>
          <w:i/>
          <w:iCs/>
          <w:sz w:val="20"/>
          <w:szCs w:val="20"/>
        </w:rPr>
        <w:t>:</w:t>
      </w:r>
      <w:r w:rsidRPr="00126427">
        <w:rPr>
          <w:rFonts w:cstheme="minorHAnsi"/>
          <w:i/>
          <w:iCs/>
          <w:sz w:val="20"/>
          <w:szCs w:val="20"/>
        </w:rPr>
        <w:t xml:space="preserve"> </w:t>
      </w:r>
    </w:p>
    <w:p w14:paraId="787DAF7C" w14:textId="23B3AF7A" w:rsidR="000C39E7" w:rsidRPr="00126427" w:rsidRDefault="00AC6618"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11" w:name="_Hlk94199628"/>
      <w:r w:rsidRPr="00126427">
        <w:rPr>
          <w:rFonts w:cstheme="minorHAnsi"/>
          <w:i/>
          <w:iCs/>
          <w:sz w:val="20"/>
          <w:szCs w:val="20"/>
        </w:rPr>
        <w:t>-</w:t>
      </w:r>
      <w:r w:rsidR="00126427" w:rsidRPr="00126427">
        <w:rPr>
          <w:rFonts w:cstheme="minorHAnsi"/>
          <w:i/>
          <w:iCs/>
          <w:sz w:val="20"/>
          <w:szCs w:val="20"/>
        </w:rPr>
        <w:t xml:space="preserve"> </w:t>
      </w:r>
      <w:r w:rsidR="00DA501F" w:rsidRPr="00126427">
        <w:rPr>
          <w:rFonts w:cstheme="minorHAnsi"/>
          <w:i/>
          <w:iCs/>
          <w:sz w:val="20"/>
          <w:szCs w:val="20"/>
        </w:rPr>
        <w:t>Študijného poriadku PU (</w:t>
      </w:r>
      <w:r w:rsidR="00464846" w:rsidRPr="00126427">
        <w:rPr>
          <w:rFonts w:cstheme="minorHAnsi"/>
          <w:i/>
          <w:iCs/>
          <w:sz w:val="20"/>
          <w:szCs w:val="20"/>
        </w:rPr>
        <w:t>č</w:t>
      </w:r>
      <w:r w:rsidR="00DA501F" w:rsidRPr="00126427">
        <w:rPr>
          <w:rFonts w:cstheme="minorHAnsi"/>
          <w:i/>
          <w:iCs/>
          <w:sz w:val="20"/>
          <w:szCs w:val="20"/>
        </w:rPr>
        <w:t>l. 16)</w:t>
      </w:r>
      <w:r w:rsidR="000C39E7" w:rsidRPr="00126427">
        <w:rPr>
          <w:rFonts w:cstheme="minorHAnsi"/>
          <w:i/>
          <w:iCs/>
          <w:sz w:val="20"/>
          <w:szCs w:val="20"/>
        </w:rPr>
        <w:t>,</w:t>
      </w:r>
    </w:p>
    <w:p w14:paraId="048DB136" w14:textId="77777777" w:rsidR="00F66FC4" w:rsidRPr="00126427" w:rsidRDefault="00D5335B" w:rsidP="00F66F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w:t>
      </w:r>
      <w:r w:rsidR="00126427" w:rsidRPr="00126427">
        <w:rPr>
          <w:rFonts w:cstheme="minorHAnsi"/>
          <w:i/>
          <w:iCs/>
          <w:sz w:val="20"/>
          <w:szCs w:val="20"/>
        </w:rPr>
        <w:t xml:space="preserve"> </w:t>
      </w:r>
      <w:r w:rsidR="00FB2BCE" w:rsidRPr="00126427">
        <w:rPr>
          <w:rFonts w:cstheme="minorHAnsi"/>
          <w:i/>
          <w:iCs/>
          <w:sz w:val="20"/>
          <w:szCs w:val="20"/>
        </w:rPr>
        <w:t>Študijn</w:t>
      </w:r>
      <w:r w:rsidR="000C39E7" w:rsidRPr="00126427">
        <w:rPr>
          <w:rFonts w:cstheme="minorHAnsi"/>
          <w:i/>
          <w:iCs/>
          <w:sz w:val="20"/>
          <w:szCs w:val="20"/>
        </w:rPr>
        <w:t>ého</w:t>
      </w:r>
      <w:r w:rsidR="00FB2BCE" w:rsidRPr="00126427">
        <w:rPr>
          <w:rFonts w:cstheme="minorHAnsi"/>
          <w:i/>
          <w:iCs/>
          <w:sz w:val="20"/>
          <w:szCs w:val="20"/>
        </w:rPr>
        <w:t xml:space="preserve"> poriad</w:t>
      </w:r>
      <w:r w:rsidR="000C39E7" w:rsidRPr="00126427">
        <w:rPr>
          <w:rFonts w:cstheme="minorHAnsi"/>
          <w:i/>
          <w:iCs/>
          <w:sz w:val="20"/>
          <w:szCs w:val="20"/>
        </w:rPr>
        <w:t>ku</w:t>
      </w:r>
      <w:r w:rsidR="00FB2BCE" w:rsidRPr="00126427">
        <w:rPr>
          <w:rFonts w:cstheme="minorHAnsi"/>
          <w:i/>
          <w:iCs/>
          <w:sz w:val="20"/>
          <w:szCs w:val="20"/>
        </w:rPr>
        <w:t xml:space="preserve"> Prešovsk</w:t>
      </w:r>
      <w:r w:rsidR="000C39E7" w:rsidRPr="00126427">
        <w:rPr>
          <w:rFonts w:cstheme="minorHAnsi"/>
          <w:i/>
          <w:iCs/>
          <w:sz w:val="20"/>
          <w:szCs w:val="20"/>
        </w:rPr>
        <w:t>ej</w:t>
      </w:r>
      <w:r w:rsidR="00FB2BCE" w:rsidRPr="00126427">
        <w:rPr>
          <w:rFonts w:cstheme="minorHAnsi"/>
          <w:i/>
          <w:iCs/>
          <w:sz w:val="20"/>
          <w:szCs w:val="20"/>
        </w:rPr>
        <w:t xml:space="preserve"> univerzit</w:t>
      </w:r>
      <w:r w:rsidR="000C39E7" w:rsidRPr="00126427">
        <w:rPr>
          <w:rFonts w:cstheme="minorHAnsi"/>
          <w:i/>
          <w:iCs/>
          <w:sz w:val="20"/>
          <w:szCs w:val="20"/>
        </w:rPr>
        <w:t>y</w:t>
      </w:r>
      <w:r w:rsidR="00FB2BCE" w:rsidRPr="00126427">
        <w:rPr>
          <w:rFonts w:cstheme="minorHAnsi"/>
          <w:i/>
          <w:iCs/>
          <w:sz w:val="20"/>
          <w:szCs w:val="20"/>
        </w:rPr>
        <w:t xml:space="preserve"> v Prešove, Fakult</w:t>
      </w:r>
      <w:r w:rsidR="000C39E7" w:rsidRPr="00126427">
        <w:rPr>
          <w:rFonts w:cstheme="minorHAnsi"/>
          <w:i/>
          <w:iCs/>
          <w:sz w:val="20"/>
          <w:szCs w:val="20"/>
        </w:rPr>
        <w:t>y</w:t>
      </w:r>
      <w:r w:rsidR="00FB2BCE" w:rsidRPr="00126427">
        <w:rPr>
          <w:rFonts w:cstheme="minorHAnsi"/>
          <w:i/>
          <w:iCs/>
          <w:sz w:val="20"/>
          <w:szCs w:val="20"/>
        </w:rPr>
        <w:t xml:space="preserve"> manažmentu, ekonomiky a obchodu, 202</w:t>
      </w:r>
      <w:r w:rsidR="00737AAD">
        <w:rPr>
          <w:rFonts w:cstheme="minorHAnsi"/>
          <w:i/>
          <w:iCs/>
          <w:sz w:val="20"/>
          <w:szCs w:val="20"/>
        </w:rPr>
        <w:t>4</w:t>
      </w:r>
      <w:r w:rsidR="000C39E7" w:rsidRPr="00126427">
        <w:rPr>
          <w:rFonts w:cstheme="minorHAnsi"/>
          <w:i/>
          <w:iCs/>
          <w:sz w:val="20"/>
          <w:szCs w:val="20"/>
        </w:rPr>
        <w:t>,</w:t>
      </w:r>
      <w:r w:rsidR="00FB2BCE" w:rsidRPr="00126427">
        <w:rPr>
          <w:rFonts w:cstheme="minorHAnsi"/>
          <w:i/>
          <w:iCs/>
          <w:sz w:val="20"/>
          <w:szCs w:val="20"/>
        </w:rPr>
        <w:t xml:space="preserve"> Článok 16 Kontrola štúdia a hodnotenie študijných výsledkov</w:t>
      </w:r>
      <w:r w:rsidR="000C39E7" w:rsidRPr="00126427">
        <w:rPr>
          <w:rFonts w:cstheme="minorHAnsi"/>
          <w:i/>
          <w:iCs/>
          <w:sz w:val="20"/>
          <w:szCs w:val="20"/>
        </w:rPr>
        <w:t xml:space="preserve">. Článok 16 obsahuje 24 bodov, </w:t>
      </w:r>
      <w:r w:rsidRPr="00126427">
        <w:rPr>
          <w:rFonts w:cstheme="minorHAnsi"/>
          <w:i/>
          <w:iCs/>
          <w:sz w:val="20"/>
          <w:szCs w:val="20"/>
        </w:rPr>
        <w:t xml:space="preserve">(viď </w:t>
      </w:r>
      <w:bookmarkEnd w:id="11"/>
      <w:r w:rsidR="00F66FC4" w:rsidRPr="00A9194C">
        <w:rPr>
          <w:rFonts w:cstheme="minorHAnsi"/>
          <w:i/>
          <w:iCs/>
          <w:sz w:val="20"/>
          <w:szCs w:val="20"/>
        </w:rPr>
        <w:t>https://www.unipo.sk/public/media/46918/Studijny%20poriadok%202024_AS.pdf</w:t>
      </w:r>
    </w:p>
    <w:p w14:paraId="4AD41AF1" w14:textId="77777777" w:rsidR="00F66FC4" w:rsidRPr="00126427" w:rsidRDefault="00F66FC4" w:rsidP="00F66F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A9194C">
        <w:rPr>
          <w:rFonts w:cstheme="minorHAnsi"/>
          <w:i/>
          <w:iCs/>
          <w:sz w:val="20"/>
          <w:szCs w:val="20"/>
        </w:rPr>
        <w:t>https://www.unipo.sk/sites/default/files/content/76892/Studijny-poriadok-PU-v-Presove-2024.pdf</w:t>
      </w:r>
    </w:p>
    <w:p w14:paraId="08C97AE0" w14:textId="461A5D7A" w:rsidR="00D5335B" w:rsidRPr="00126427" w:rsidRDefault="00D5335B" w:rsidP="00F66F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DFBF648" w14:textId="6F16FBC8" w:rsidR="000C39E7" w:rsidRPr="00126427" w:rsidRDefault="00D5335B" w:rsidP="00D515D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126427">
        <w:rPr>
          <w:rFonts w:cstheme="minorHAnsi"/>
          <w:i/>
          <w:iCs/>
          <w:sz w:val="20"/>
          <w:szCs w:val="20"/>
        </w:rPr>
        <w:t>V bode 1</w:t>
      </w:r>
      <w:r w:rsidR="0054250D" w:rsidRPr="00126427">
        <w:rPr>
          <w:rFonts w:cstheme="minorHAnsi"/>
          <w:i/>
          <w:iCs/>
          <w:sz w:val="20"/>
          <w:szCs w:val="20"/>
        </w:rPr>
        <w:t xml:space="preserve"> </w:t>
      </w:r>
      <w:r w:rsidR="000C39E7" w:rsidRPr="00126427">
        <w:rPr>
          <w:rFonts w:cstheme="minorHAnsi"/>
          <w:i/>
          <w:iCs/>
          <w:sz w:val="20"/>
          <w:szCs w:val="20"/>
        </w:rPr>
        <w:t>je uvedené: Hodnotenie študijných výsledkov študenta v rámci študijného predmetu sa uskutočňuje:</w:t>
      </w:r>
    </w:p>
    <w:p w14:paraId="26241A80" w14:textId="77777777" w:rsidR="000C39E7" w:rsidRPr="0012642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a) priebežným hodnotením (PH s klasifikáciou);</w:t>
      </w:r>
    </w:p>
    <w:p w14:paraId="52196968" w14:textId="77777777" w:rsidR="000C39E7" w:rsidRPr="0012642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 xml:space="preserve">b) skúškou za dané obdobie štúdia (S </w:t>
      </w:r>
      <w:proofErr w:type="spellStart"/>
      <w:r w:rsidRPr="00126427">
        <w:rPr>
          <w:rFonts w:cstheme="minorHAnsi"/>
          <w:i/>
          <w:iCs/>
          <w:sz w:val="20"/>
          <w:szCs w:val="20"/>
        </w:rPr>
        <w:t>s</w:t>
      </w:r>
      <w:proofErr w:type="spellEnd"/>
      <w:r w:rsidRPr="00126427">
        <w:rPr>
          <w:rFonts w:cstheme="minorHAnsi"/>
          <w:i/>
          <w:iCs/>
          <w:sz w:val="20"/>
          <w:szCs w:val="20"/>
        </w:rPr>
        <w:t xml:space="preserve"> klasifikáciou);</w:t>
      </w:r>
    </w:p>
    <w:p w14:paraId="12343900" w14:textId="4119E2AB" w:rsidR="00126427" w:rsidRPr="0012642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c) absolvovaním – absolvoval resp. neabsolvoval bez klasifikácie.</w:t>
      </w:r>
    </w:p>
    <w:p w14:paraId="6A0034BD" w14:textId="419F862D" w:rsidR="000C39E7" w:rsidRPr="0012642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 xml:space="preserve">V bode 4. </w:t>
      </w:r>
      <w:r w:rsidR="00971A4A" w:rsidRPr="00126427">
        <w:rPr>
          <w:rFonts w:cstheme="minorHAnsi"/>
          <w:i/>
          <w:iCs/>
          <w:sz w:val="20"/>
          <w:szCs w:val="20"/>
        </w:rPr>
        <w:t>sa uvádza</w:t>
      </w:r>
      <w:r w:rsidR="0075054F" w:rsidRPr="00126427">
        <w:rPr>
          <w:rFonts w:cstheme="minorHAnsi"/>
          <w:i/>
          <w:iCs/>
          <w:sz w:val="20"/>
          <w:szCs w:val="20"/>
        </w:rPr>
        <w:t>:</w:t>
      </w:r>
      <w:r w:rsidR="00971A4A" w:rsidRPr="00126427">
        <w:rPr>
          <w:rFonts w:cstheme="minorHAnsi"/>
          <w:i/>
          <w:iCs/>
          <w:sz w:val="20"/>
          <w:szCs w:val="20"/>
        </w:rPr>
        <w:t xml:space="preserve"> </w:t>
      </w:r>
      <w:r w:rsidR="00D5335B" w:rsidRPr="00126427">
        <w:rPr>
          <w:rFonts w:cstheme="minorHAnsi"/>
          <w:i/>
          <w:iCs/>
          <w:sz w:val="20"/>
          <w:szCs w:val="20"/>
        </w:rPr>
        <w:t>H</w:t>
      </w:r>
      <w:r w:rsidRPr="00126427">
        <w:rPr>
          <w:rFonts w:cstheme="minorHAnsi"/>
          <w:i/>
          <w:iCs/>
          <w:sz w:val="20"/>
          <w:szCs w:val="20"/>
        </w:rPr>
        <w:t>odnotenie študijných výsledkov študenta v rámci štúdia predmetu sa uskutočňuje podľa</w:t>
      </w:r>
      <w:r w:rsidR="00971A4A" w:rsidRPr="00126427">
        <w:rPr>
          <w:rFonts w:cstheme="minorHAnsi"/>
          <w:i/>
          <w:iCs/>
          <w:sz w:val="20"/>
          <w:szCs w:val="20"/>
        </w:rPr>
        <w:t xml:space="preserve"> </w:t>
      </w:r>
      <w:r w:rsidRPr="00126427">
        <w:rPr>
          <w:rFonts w:cstheme="minorHAnsi"/>
          <w:i/>
          <w:iCs/>
          <w:sz w:val="20"/>
          <w:szCs w:val="20"/>
        </w:rPr>
        <w:t>klasifikačnej</w:t>
      </w:r>
      <w:r w:rsidR="00971A4A" w:rsidRPr="00126427">
        <w:rPr>
          <w:rFonts w:cstheme="minorHAnsi"/>
          <w:i/>
          <w:iCs/>
          <w:sz w:val="20"/>
          <w:szCs w:val="20"/>
        </w:rPr>
        <w:t xml:space="preserve"> </w:t>
      </w:r>
      <w:r w:rsidRPr="00126427">
        <w:rPr>
          <w:rFonts w:cstheme="minorHAnsi"/>
          <w:i/>
          <w:iCs/>
          <w:sz w:val="20"/>
          <w:szCs w:val="20"/>
        </w:rPr>
        <w:t>stupnice, ktorú tvorí šesť klasifikačných stupňov:</w:t>
      </w:r>
    </w:p>
    <w:p w14:paraId="24F41D64" w14:textId="77777777" w:rsidR="000C39E7" w:rsidRPr="0012642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A – výborne (vynikajúce výsledky: numerická hodnota 1);</w:t>
      </w:r>
    </w:p>
    <w:p w14:paraId="441839EE"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B – veľmi dobre (nadpriemerné výsledky: numerická hodnota 1,5);</w:t>
      </w:r>
    </w:p>
    <w:p w14:paraId="70732691"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C – dobre (priemerné výsledky: numerická hodnota 2);</w:t>
      </w:r>
    </w:p>
    <w:p w14:paraId="0C9B70FB"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D – uspokojivo (prijateľné výsledky: numerická hodnota 2,5);</w:t>
      </w:r>
    </w:p>
    <w:p w14:paraId="4249FAAA"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E – dostatočne (výsledky spĺňajú minimálne kritériá: numerická hodnota 3);</w:t>
      </w:r>
    </w:p>
    <w:p w14:paraId="31F0BBA8" w14:textId="038C86BE" w:rsidR="0012642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FX – nedostatočne (vyžaduje sa ďalšia práca: numerická hodnota 4).</w:t>
      </w:r>
    </w:p>
    <w:p w14:paraId="5981BF50" w14:textId="24F17B84" w:rsidR="000C39E7" w:rsidRPr="000C39E7" w:rsidRDefault="00971A4A"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V bode 5 čl. 16 uvádza: </w:t>
      </w:r>
      <w:r w:rsidR="000C39E7" w:rsidRPr="000C39E7">
        <w:rPr>
          <w:rFonts w:cstheme="minorHAnsi"/>
          <w:i/>
          <w:iCs/>
          <w:sz w:val="20"/>
          <w:szCs w:val="20"/>
        </w:rPr>
        <w:t>Kritériá úspešnosti (percentuálne vyjadrenie výsledkov pri hodnotení predmetu) sú pre</w:t>
      </w:r>
    </w:p>
    <w:p w14:paraId="619536AE"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klasifikačné stupne nasledovné:</w:t>
      </w:r>
    </w:p>
    <w:p w14:paraId="345F8A27"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A: 100,00 – 90,00 %;</w:t>
      </w:r>
    </w:p>
    <w:p w14:paraId="5043C4F2"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B: 89,99 – 80,00 %;</w:t>
      </w:r>
    </w:p>
    <w:p w14:paraId="52E75C64"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C: 79,99 – 70,00 %;</w:t>
      </w:r>
    </w:p>
    <w:p w14:paraId="10D0586D"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D: 69,99 – 60,00 %;</w:t>
      </w:r>
    </w:p>
    <w:p w14:paraId="23DCF6E3"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E: 59,99 – 50,00 %;</w:t>
      </w:r>
    </w:p>
    <w:p w14:paraId="5896C979" w14:textId="7B5BEB61" w:rsid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FX: 49,99 a menej %</w:t>
      </w:r>
    </w:p>
    <w:p w14:paraId="1061CFCB" w14:textId="77777777" w:rsidR="00126427" w:rsidRDefault="0012642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5E5EC0F" w14:textId="770663A1" w:rsidR="0075054F" w:rsidRDefault="0075054F"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Podľa bodu 23. čl. 16</w:t>
      </w:r>
      <w:r w:rsidRPr="0075054F">
        <w:t xml:space="preserve"> </w:t>
      </w:r>
      <w:r>
        <w:rPr>
          <w:rFonts w:cstheme="minorHAnsi"/>
          <w:i/>
          <w:iCs/>
          <w:sz w:val="20"/>
          <w:szCs w:val="20"/>
        </w:rPr>
        <w:t>n</w:t>
      </w:r>
      <w:r w:rsidRPr="0075054F">
        <w:rPr>
          <w:rFonts w:cstheme="minorHAnsi"/>
          <w:i/>
          <w:iCs/>
          <w:sz w:val="20"/>
          <w:szCs w:val="20"/>
        </w:rPr>
        <w:t>a hodnotenie celkových študijných výsledkov študenta vo vymedzenom období sa</w:t>
      </w:r>
      <w:r>
        <w:rPr>
          <w:rFonts w:cstheme="minorHAnsi"/>
          <w:i/>
          <w:iCs/>
          <w:sz w:val="20"/>
          <w:szCs w:val="20"/>
        </w:rPr>
        <w:t xml:space="preserve"> </w:t>
      </w:r>
      <w:r w:rsidRPr="0075054F">
        <w:rPr>
          <w:rFonts w:cstheme="minorHAnsi"/>
          <w:i/>
          <w:iCs/>
          <w:sz w:val="20"/>
          <w:szCs w:val="20"/>
        </w:rPr>
        <w:t>používa vážený študijný priemer. Vypočíta sa tak, že v hodnotenom období sa zrátajú</w:t>
      </w:r>
      <w:r>
        <w:rPr>
          <w:rFonts w:cstheme="minorHAnsi"/>
          <w:i/>
          <w:iCs/>
          <w:sz w:val="20"/>
          <w:szCs w:val="20"/>
        </w:rPr>
        <w:t xml:space="preserve"> </w:t>
      </w:r>
      <w:r w:rsidRPr="0075054F">
        <w:rPr>
          <w:rFonts w:cstheme="minorHAnsi"/>
          <w:i/>
          <w:iCs/>
          <w:sz w:val="20"/>
          <w:szCs w:val="20"/>
        </w:rPr>
        <w:t>súčiny počtu kreditov a číselného hodnotenia podľa ods. 5 tohto článku pre všetky</w:t>
      </w:r>
      <w:r>
        <w:rPr>
          <w:rFonts w:cstheme="minorHAnsi"/>
          <w:i/>
          <w:iCs/>
          <w:sz w:val="20"/>
          <w:szCs w:val="20"/>
        </w:rPr>
        <w:t xml:space="preserve"> </w:t>
      </w:r>
      <w:r w:rsidRPr="0075054F">
        <w:rPr>
          <w:rFonts w:cstheme="minorHAnsi"/>
          <w:i/>
          <w:iCs/>
          <w:sz w:val="20"/>
          <w:szCs w:val="20"/>
        </w:rPr>
        <w:t>predmety zapísané študentom a výsledok sa vydelí celkovým počtom kreditov za dané</w:t>
      </w:r>
      <w:r>
        <w:rPr>
          <w:rFonts w:cstheme="minorHAnsi"/>
          <w:i/>
          <w:iCs/>
          <w:sz w:val="20"/>
          <w:szCs w:val="20"/>
        </w:rPr>
        <w:t xml:space="preserve"> </w:t>
      </w:r>
      <w:r w:rsidRPr="0075054F">
        <w:rPr>
          <w:rFonts w:cstheme="minorHAnsi"/>
          <w:i/>
          <w:iCs/>
          <w:sz w:val="20"/>
          <w:szCs w:val="20"/>
        </w:rPr>
        <w:t>obdobie. Za predmety, ktoré si študent zapísal a neabsolvoval, sa do váženého študijného</w:t>
      </w:r>
      <w:r>
        <w:rPr>
          <w:rFonts w:cstheme="minorHAnsi"/>
          <w:i/>
          <w:iCs/>
          <w:sz w:val="20"/>
          <w:szCs w:val="20"/>
        </w:rPr>
        <w:t xml:space="preserve"> </w:t>
      </w:r>
      <w:r w:rsidRPr="0075054F">
        <w:rPr>
          <w:rFonts w:cstheme="minorHAnsi"/>
          <w:i/>
          <w:iCs/>
          <w:sz w:val="20"/>
          <w:szCs w:val="20"/>
        </w:rPr>
        <w:t>priemeru započíta známka nedostatočne (4, FX). Predmety, ktoré nie sú hodnotené</w:t>
      </w:r>
      <w:r>
        <w:rPr>
          <w:rFonts w:cstheme="minorHAnsi"/>
          <w:i/>
          <w:iCs/>
          <w:sz w:val="20"/>
          <w:szCs w:val="20"/>
        </w:rPr>
        <w:t xml:space="preserve"> </w:t>
      </w:r>
      <w:r w:rsidRPr="0075054F">
        <w:rPr>
          <w:rFonts w:cstheme="minorHAnsi"/>
          <w:i/>
          <w:iCs/>
          <w:sz w:val="20"/>
          <w:szCs w:val="20"/>
        </w:rPr>
        <w:t>známkou, sa do váženého študijného priemeru nezahŕňajú.</w:t>
      </w:r>
    </w:p>
    <w:p w14:paraId="4B290628" w14:textId="77777777" w:rsidR="00D515DB" w:rsidRDefault="00D515DB" w:rsidP="00D515DB">
      <w:pPr>
        <w:autoSpaceDE w:val="0"/>
        <w:autoSpaceDN w:val="0"/>
        <w:adjustRightInd w:val="0"/>
        <w:spacing w:after="0" w:line="240" w:lineRule="auto"/>
        <w:jc w:val="both"/>
        <w:rPr>
          <w:rFonts w:cstheme="minorHAnsi"/>
          <w:i/>
          <w:iCs/>
          <w:sz w:val="20"/>
          <w:szCs w:val="20"/>
        </w:rPr>
      </w:pPr>
    </w:p>
    <w:p w14:paraId="35411A1E" w14:textId="5F8325ED" w:rsidR="00361CC2" w:rsidRDefault="00361CC2" w:rsidP="00D515D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rPr>
      </w:pPr>
      <w:r>
        <w:rPr>
          <w:rFonts w:cstheme="minorHAnsi"/>
          <w:bCs/>
          <w:i/>
          <w:iCs/>
          <w:sz w:val="20"/>
          <w:szCs w:val="20"/>
        </w:rPr>
        <w:t xml:space="preserve">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 </w:t>
      </w:r>
    </w:p>
    <w:p w14:paraId="4552E44B" w14:textId="345031A0" w:rsidR="00361CC2" w:rsidRDefault="00361CC2" w:rsidP="00D515D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rPr>
      </w:pPr>
      <w:r>
        <w:rPr>
          <w:rFonts w:cstheme="minorHAnsi"/>
          <w:bCs/>
          <w:i/>
          <w:iCs/>
          <w:sz w:val="20"/>
          <w:szCs w:val="20"/>
        </w:rPr>
        <w:t xml:space="preserve">Ďalšie možnosti opravných postupov voči hodnoteniu je možné realizovať na základe Zákona o sťažnostiach 9/2010 Z. z., ktorý upravuje postup pri podávaní, vybavovaní a kontrole vybavovania sťažností fyzických osôb alebo právnických osôb. </w:t>
      </w:r>
    </w:p>
    <w:p w14:paraId="4416913D" w14:textId="65CAEF09" w:rsidR="00C84418" w:rsidRDefault="005E4F73" w:rsidP="00D515D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rPr>
      </w:pPr>
      <w:r>
        <w:rPr>
          <w:rFonts w:cstheme="minorHAnsi"/>
          <w:bCs/>
          <w:i/>
          <w:iCs/>
          <w:sz w:val="20"/>
          <w:szCs w:val="20"/>
        </w:rPr>
        <w:t>M</w:t>
      </w:r>
      <w:r w:rsidRPr="005E4F73">
        <w:rPr>
          <w:rFonts w:cstheme="minorHAnsi"/>
          <w:bCs/>
          <w:i/>
          <w:iCs/>
          <w:sz w:val="20"/>
          <w:szCs w:val="20"/>
        </w:rPr>
        <w:t>ožnosti opravných postupov voči hodnoteniu je možné realizovať na základe Zákona o sťažnostiach 9/2010 Z.</w:t>
      </w:r>
      <w:r w:rsidR="00935E26">
        <w:rPr>
          <w:rFonts w:cstheme="minorHAnsi"/>
          <w:bCs/>
          <w:i/>
          <w:iCs/>
          <w:sz w:val="20"/>
          <w:szCs w:val="20"/>
        </w:rPr>
        <w:t xml:space="preserve"> </w:t>
      </w:r>
      <w:r w:rsidRPr="005E4F73">
        <w:rPr>
          <w:rFonts w:cstheme="minorHAnsi"/>
          <w:bCs/>
          <w:i/>
          <w:iCs/>
          <w:sz w:val="20"/>
          <w:szCs w:val="20"/>
        </w:rPr>
        <w:t>z.,</w:t>
      </w:r>
      <w:r w:rsidR="00D5335B">
        <w:rPr>
          <w:rFonts w:cstheme="minorHAnsi"/>
          <w:bCs/>
          <w:i/>
          <w:iCs/>
          <w:sz w:val="20"/>
          <w:szCs w:val="20"/>
        </w:rPr>
        <w:t xml:space="preserve"> </w:t>
      </w:r>
      <w:r w:rsidRPr="005E4F73">
        <w:rPr>
          <w:rFonts w:cstheme="minorHAnsi"/>
          <w:bCs/>
          <w:i/>
          <w:iCs/>
          <w:sz w:val="20"/>
          <w:szCs w:val="20"/>
        </w:rPr>
        <w:t>ktorý upravuje postup pri podávaní, vybavovaní a kontrole vybavovania sťažností fyzických osôb alebo právnických osôb.</w:t>
      </w:r>
    </w:p>
    <w:p w14:paraId="068AAADB" w14:textId="0FD72FF9" w:rsidR="00A6279B" w:rsidRDefault="00A6279B" w:rsidP="00F93E69">
      <w:pPr>
        <w:pStyle w:val="Odsekzoznamu"/>
        <w:autoSpaceDE w:val="0"/>
        <w:autoSpaceDN w:val="0"/>
        <w:adjustRightInd w:val="0"/>
        <w:spacing w:after="0" w:line="240" w:lineRule="auto"/>
        <w:ind w:left="360"/>
        <w:jc w:val="both"/>
        <w:rPr>
          <w:rFonts w:cstheme="minorHAnsi"/>
          <w:i/>
          <w:iCs/>
          <w:sz w:val="16"/>
          <w:szCs w:val="16"/>
        </w:rPr>
      </w:pPr>
    </w:p>
    <w:p w14:paraId="37EE99B8" w14:textId="1E177FB3" w:rsidR="005D3722" w:rsidRDefault="005D3722" w:rsidP="001F222F">
      <w:pPr>
        <w:pStyle w:val="Odsekzoznamu"/>
        <w:numPr>
          <w:ilvl w:val="0"/>
          <w:numId w:val="3"/>
        </w:numPr>
        <w:autoSpaceDE w:val="0"/>
        <w:autoSpaceDN w:val="0"/>
        <w:adjustRightInd w:val="0"/>
        <w:spacing w:after="0" w:line="240" w:lineRule="auto"/>
        <w:jc w:val="both"/>
        <w:rPr>
          <w:rFonts w:cstheme="minorHAnsi"/>
          <w:i/>
          <w:iCs/>
          <w:sz w:val="16"/>
          <w:szCs w:val="16"/>
        </w:rPr>
      </w:pPr>
      <w:r w:rsidRPr="002C3B4D">
        <w:rPr>
          <w:rFonts w:cstheme="minorHAnsi"/>
          <w:i/>
          <w:iCs/>
          <w:sz w:val="16"/>
          <w:szCs w:val="16"/>
        </w:rPr>
        <w:t xml:space="preserve">Podmienky uznávania štúdia, alebo časti štúdia. </w:t>
      </w:r>
    </w:p>
    <w:p w14:paraId="1EFA4D5B" w14:textId="715D4986" w:rsidR="00CE464B" w:rsidRDefault="00CE464B" w:rsidP="00CE464B">
      <w:pPr>
        <w:autoSpaceDE w:val="0"/>
        <w:autoSpaceDN w:val="0"/>
        <w:adjustRightInd w:val="0"/>
        <w:spacing w:after="0" w:line="240" w:lineRule="auto"/>
        <w:jc w:val="both"/>
        <w:rPr>
          <w:rFonts w:cstheme="minorHAnsi"/>
          <w:i/>
          <w:iCs/>
          <w:sz w:val="16"/>
          <w:szCs w:val="16"/>
        </w:rPr>
      </w:pPr>
    </w:p>
    <w:p w14:paraId="02ECB176" w14:textId="2C7A63F3" w:rsidR="00361CC2" w:rsidRDefault="00361CC2" w:rsidP="003D07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Podmienky uznávania štúdia, alebo časti štúdia stanovuje Študijný poriadok PU (čl. 20). </w:t>
      </w:r>
      <w:r w:rsidR="003D07DB">
        <w:rPr>
          <w:rFonts w:cstheme="minorHAnsi"/>
          <w:i/>
          <w:iCs/>
          <w:sz w:val="20"/>
          <w:szCs w:val="20"/>
        </w:rPr>
        <w:t xml:space="preserve">Uznanie sa realizuje na základe písomnej žiadosti a dokladov o predchádzajúcom štúdiu, predmet je možné uznať pri obsahovej zhode nad 60 % s predmetom aktuálneho študijného predmetu. Uznanie predmetov štátnej skúšky nie je možné. </w:t>
      </w:r>
    </w:p>
    <w:p w14:paraId="7DFB86C9" w14:textId="70032545" w:rsidR="00F66FC4" w:rsidRDefault="003D07DB" w:rsidP="003D07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Pravidlá uznávania predmetov a kreditov špecifikuje Študijný poriadok PU v Prešove (čl. 20): </w:t>
      </w:r>
    </w:p>
    <w:p w14:paraId="1A051252" w14:textId="0624C03E" w:rsidR="00D77694" w:rsidRDefault="00D77694"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Študent môže požiadať o uznanie predmetov a kreditov absolvovaných v inom alebo identickom študijnom programe najneskôr do siedmich dní po zápise v príslušnom akademickom roku.</w:t>
      </w:r>
    </w:p>
    <w:p w14:paraId="35018909" w14:textId="34B6632C" w:rsidR="00D77694" w:rsidRDefault="00D77694"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Študent môže požiadať len o uznanie toho predmetu, ktorý už úspešne absolvoval v predchádzajúcich akademických rokoch a získal zaň príslušný počet kreditov, a v prípade, ak od jeho absolvovania neuplynulo viac ako päť rokov.</w:t>
      </w:r>
    </w:p>
    <w:p w14:paraId="7DDB0D3E" w14:textId="15E8592F" w:rsidR="00D77694" w:rsidRDefault="00D77694"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Žiadosť o uznanie predmetu a priznanie kreditov za príslušný predmet predkladá študent na Oddelení pre vzdelávanie.</w:t>
      </w:r>
    </w:p>
    <w:p w14:paraId="6C05A278" w14:textId="3181ED63" w:rsidR="00D77694" w:rsidRDefault="00D77694"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K žiadosti o uznanie predmetu a priznanie kreditov za príslušný predmet je študent povinný priložiť doklad o vykonaní skúšky (výpis) a informačný list, príp. sylaby príslušného predmetu.</w:t>
      </w:r>
    </w:p>
    <w:p w14:paraId="51C4AE02" w14:textId="4363D34B" w:rsidR="00D31641" w:rsidRDefault="00D77694"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Rozhodnutiu dekana predchádza posúdenie informačného listu garantom študijného programu pre vzdelávanie.</w:t>
      </w:r>
    </w:p>
    <w:p w14:paraId="43E32728" w14:textId="5BEB5577" w:rsidR="00D31641" w:rsidRDefault="00D31641"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4D3C79D3" w14:textId="19E4D94B" w:rsidR="00D31641" w:rsidRDefault="00D31641"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w:t>
      </w:r>
    </w:p>
    <w:p w14:paraId="4ADE1424" w14:textId="6BE6AF32" w:rsidR="00D31641" w:rsidRDefault="00D31641"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Uznať predmet a priznať kredity za predmet, ktorý študent absolvoval v predchádzajúcom období štúdiom v študijnom programe, ktorý riadne skončil, t. j. bol mu priznaný príslušný akademický titul, nie je možné.</w:t>
      </w:r>
    </w:p>
    <w:p w14:paraId="1B23F812" w14:textId="4D51DEB9" w:rsidR="00D31641" w:rsidRDefault="00D31641"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Počet kreditov možno uznať v rozsahu počtu kreditov stanovených aktuálnym študijným programom. Uvedené pravidlo uznávania počtu kreditov platí pre všetky predmety (povinné, povinne voliteľné a výberové).</w:t>
      </w:r>
    </w:p>
    <w:p w14:paraId="05CB8B20" w14:textId="4C08B99E" w:rsidR="00D31641" w:rsidRDefault="00D31641"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 xml:space="preserve"> Uznanie predmetov štátnej skúšky nie je možné.</w:t>
      </w:r>
    </w:p>
    <w:p w14:paraId="05C5CB4D" w14:textId="1756400A" w:rsidR="00196CEF" w:rsidRPr="003D07DB" w:rsidRDefault="00196CEF"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06B1">
        <w:rPr>
          <w:rFonts w:cstheme="minorHAnsi"/>
          <w:bCs/>
          <w:i/>
          <w:sz w:val="20"/>
          <w:szCs w:val="24"/>
        </w:rPr>
        <w:t>Študent fakulty</w:t>
      </w:r>
      <w:r>
        <w:rPr>
          <w:rFonts w:cstheme="minorHAnsi"/>
          <w:bCs/>
          <w:i/>
          <w:sz w:val="20"/>
          <w:szCs w:val="24"/>
        </w:rPr>
        <w:t xml:space="preserve"> má </w:t>
      </w:r>
      <w:r w:rsidRPr="004406B1">
        <w:rPr>
          <w:rFonts w:cstheme="minorHAnsi"/>
          <w:bCs/>
          <w:i/>
          <w:sz w:val="20"/>
          <w:szCs w:val="24"/>
        </w:rPr>
        <w:t xml:space="preserve">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w:t>
      </w:r>
    </w:p>
    <w:p w14:paraId="0FE046B1" w14:textId="77777777" w:rsidR="00D31641" w:rsidRPr="00CE464B" w:rsidRDefault="00D31641" w:rsidP="00D77694">
      <w:pPr>
        <w:autoSpaceDE w:val="0"/>
        <w:autoSpaceDN w:val="0"/>
        <w:adjustRightInd w:val="0"/>
        <w:spacing w:after="0" w:line="240" w:lineRule="auto"/>
        <w:jc w:val="both"/>
        <w:rPr>
          <w:rFonts w:cstheme="minorHAnsi"/>
          <w:i/>
          <w:iCs/>
          <w:sz w:val="16"/>
          <w:szCs w:val="16"/>
        </w:rPr>
      </w:pPr>
    </w:p>
    <w:p w14:paraId="624CA78A" w14:textId="69EDBDBF" w:rsidR="007E30C7" w:rsidRPr="00092865" w:rsidRDefault="00A17AC4" w:rsidP="001F222F">
      <w:pPr>
        <w:pStyle w:val="Odsekzoznamu"/>
        <w:numPr>
          <w:ilvl w:val="0"/>
          <w:numId w:val="3"/>
        </w:numPr>
        <w:autoSpaceDE w:val="0"/>
        <w:autoSpaceDN w:val="0"/>
        <w:adjustRightInd w:val="0"/>
        <w:spacing w:after="0" w:line="240" w:lineRule="auto"/>
        <w:rPr>
          <w:rFonts w:cstheme="minorHAnsi"/>
          <w:i/>
          <w:iCs/>
          <w:sz w:val="16"/>
          <w:szCs w:val="16"/>
        </w:rPr>
      </w:pPr>
      <w:r w:rsidRPr="00092865">
        <w:rPr>
          <w:rFonts w:cstheme="minorHAnsi"/>
          <w:i/>
          <w:iCs/>
          <w:sz w:val="16"/>
          <w:szCs w:val="16"/>
        </w:rPr>
        <w:t>Vysoká škola uvedie t</w:t>
      </w:r>
      <w:r w:rsidR="00DA55AF" w:rsidRPr="00092865">
        <w:rPr>
          <w:rFonts w:cstheme="minorHAnsi"/>
          <w:i/>
          <w:iCs/>
          <w:sz w:val="16"/>
          <w:szCs w:val="16"/>
        </w:rPr>
        <w:t xml:space="preserve">émy </w:t>
      </w:r>
      <w:r w:rsidR="0057099A" w:rsidRPr="00092865">
        <w:rPr>
          <w:rFonts w:cstheme="minorHAnsi"/>
          <w:i/>
          <w:iCs/>
          <w:sz w:val="16"/>
          <w:szCs w:val="16"/>
        </w:rPr>
        <w:t>záverečných prác študijného programu (alebo odkaz na zoznam)</w:t>
      </w:r>
      <w:r w:rsidR="002E54B1" w:rsidRPr="00092865">
        <w:rPr>
          <w:rFonts w:cstheme="minorHAnsi"/>
          <w:i/>
          <w:iCs/>
          <w:sz w:val="16"/>
          <w:szCs w:val="16"/>
        </w:rPr>
        <w:t xml:space="preserve">. </w:t>
      </w:r>
      <w:r w:rsidR="00015F9F" w:rsidRPr="00092865">
        <w:rPr>
          <w:rFonts w:cstheme="minorHAnsi"/>
          <w:i/>
          <w:iCs/>
          <w:sz w:val="16"/>
          <w:szCs w:val="16"/>
        </w:rPr>
        <w:t xml:space="preserve"> </w:t>
      </w:r>
    </w:p>
    <w:p w14:paraId="6980150B" w14:textId="61397C06" w:rsidR="00CE464B" w:rsidRDefault="00CE464B" w:rsidP="00CE464B">
      <w:pPr>
        <w:autoSpaceDE w:val="0"/>
        <w:autoSpaceDN w:val="0"/>
        <w:adjustRightInd w:val="0"/>
        <w:spacing w:after="0" w:line="240" w:lineRule="auto"/>
        <w:rPr>
          <w:rFonts w:cstheme="minorHAnsi"/>
          <w:i/>
          <w:iCs/>
          <w:sz w:val="16"/>
          <w:szCs w:val="16"/>
        </w:rPr>
      </w:pPr>
    </w:p>
    <w:p w14:paraId="4ACCBE1C" w14:textId="1C705475" w:rsidR="00092865" w:rsidRPr="00092865" w:rsidRDefault="009F50CB" w:rsidP="0009286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rPr>
      </w:pPr>
      <w:r w:rsidRPr="00142695">
        <w:rPr>
          <w:rFonts w:cstheme="minorHAnsi"/>
          <w:bCs/>
          <w:i/>
          <w:iCs/>
          <w:sz w:val="20"/>
          <w:szCs w:val="20"/>
        </w:rPr>
        <w:t>V aktuálnom akademickom roku 2025</w:t>
      </w:r>
      <w:r>
        <w:rPr>
          <w:rFonts w:cstheme="minorHAnsi"/>
          <w:bCs/>
          <w:i/>
          <w:iCs/>
          <w:sz w:val="20"/>
          <w:szCs w:val="20"/>
        </w:rPr>
        <w:t xml:space="preserve">/2026 sa pri </w:t>
      </w:r>
      <w:r w:rsidR="00092865" w:rsidRPr="00092865">
        <w:rPr>
          <w:rFonts w:cstheme="minorHAnsi"/>
          <w:bCs/>
          <w:i/>
          <w:iCs/>
          <w:sz w:val="20"/>
          <w:szCs w:val="20"/>
        </w:rPr>
        <w:t xml:space="preserve"> vypisovaní tém záverečných prác pre študijný program Turizmus, hotelierstvo a kúpeľníctvo  sa fakulta riadi</w:t>
      </w:r>
      <w:r>
        <w:rPr>
          <w:rFonts w:cstheme="minorHAnsi"/>
          <w:bCs/>
          <w:i/>
          <w:iCs/>
          <w:sz w:val="20"/>
          <w:szCs w:val="20"/>
        </w:rPr>
        <w:t>la</w:t>
      </w:r>
      <w:r w:rsidR="00092865" w:rsidRPr="00092865">
        <w:rPr>
          <w:rFonts w:cstheme="minorHAnsi"/>
          <w:bCs/>
          <w:i/>
          <w:iCs/>
          <w:sz w:val="20"/>
          <w:szCs w:val="20"/>
        </w:rPr>
        <w:t xml:space="preserve"> Opatrením dekana FM PU v Prešove č.  1/2012 vo veci: Stanovenie minimálnych štandardov, požiadaviek na kvalitu, na odborné zameranie a na ďalšie odborné náležitosti, platné pre zadávanie a znenie tém záverečných bakalárskych a diplomových prác v študijnom programe Manažment na Fakulte manažmentu PU v Prešove, ktorý spresňuje minimálne štandardy, požiadavky na kvalitu, na odborné zameranie a na ďalšie odborné náležitosti. Pre zadávanie a znenie tém záverečných bakalárskych prác na FMEO PU v Prešove z hľadiska kvality, obsahu, odborných náležitostí každej vypísanej témy </w:t>
      </w:r>
      <w:r>
        <w:rPr>
          <w:rFonts w:cstheme="minorHAnsi"/>
          <w:bCs/>
          <w:i/>
          <w:iCs/>
          <w:sz w:val="20"/>
          <w:szCs w:val="20"/>
        </w:rPr>
        <w:t>bolo</w:t>
      </w:r>
      <w:r w:rsidR="00092865" w:rsidRPr="00092865">
        <w:rPr>
          <w:rFonts w:cstheme="minorHAnsi"/>
          <w:bCs/>
          <w:i/>
          <w:iCs/>
          <w:sz w:val="20"/>
          <w:szCs w:val="20"/>
        </w:rPr>
        <w:t xml:space="preserve"> (okrem iného) stanovené, aby:</w:t>
      </w:r>
    </w:p>
    <w:p w14:paraId="2BA604C1" w14:textId="77777777" w:rsidR="00092865" w:rsidRPr="00092865" w:rsidRDefault="00092865" w:rsidP="00092865">
      <w:pPr>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rPr>
      </w:pPr>
      <w:r w:rsidRPr="00092865">
        <w:rPr>
          <w:rFonts w:cstheme="minorHAnsi"/>
          <w:bCs/>
          <w:i/>
          <w:iCs/>
          <w:sz w:val="20"/>
          <w:szCs w:val="20"/>
        </w:rPr>
        <w:t>názov každej témy záverečnej bakalárskej bol  vytvorený tak, aby už z neho bolo zrejmé, že práca bude mať výskumný, analytický charakter (t. j. že bude obsahovať vo svojej štruktúre nejaký druh výskumu, prieskumu, analýzy a pod.) či už v oblasti empirického výskumu alebo teoretickej analýzy,</w:t>
      </w:r>
    </w:p>
    <w:p w14:paraId="1B111CA8" w14:textId="021B3976" w:rsidR="00092865" w:rsidRPr="00092865" w:rsidRDefault="00092865" w:rsidP="00092865">
      <w:pPr>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rPr>
      </w:pPr>
      <w:r w:rsidRPr="00092865">
        <w:rPr>
          <w:rFonts w:cstheme="minorHAnsi"/>
          <w:bCs/>
          <w:i/>
          <w:iCs/>
          <w:sz w:val="20"/>
          <w:szCs w:val="20"/>
        </w:rPr>
        <w:t>z názvu práce mus</w:t>
      </w:r>
      <w:r w:rsidR="009F50CB">
        <w:rPr>
          <w:rFonts w:cstheme="minorHAnsi"/>
          <w:bCs/>
          <w:i/>
          <w:iCs/>
          <w:sz w:val="20"/>
          <w:szCs w:val="20"/>
        </w:rPr>
        <w:t xml:space="preserve">elo </w:t>
      </w:r>
      <w:r w:rsidRPr="00092865">
        <w:rPr>
          <w:rFonts w:cstheme="minorHAnsi"/>
          <w:bCs/>
          <w:i/>
          <w:iCs/>
          <w:sz w:val="20"/>
          <w:szCs w:val="20"/>
        </w:rPr>
        <w:t xml:space="preserve"> byť zrejmé, aké je približné zameranie, či konkrétnejšia oblasť výskumu, t. j. čo konkrétne sa bude skúmať v danej záverečnej práci, čo bude objektom analýzy, výskumu a pod.,</w:t>
      </w:r>
    </w:p>
    <w:p w14:paraId="7A8529E0" w14:textId="2F8079C7" w:rsidR="00092865" w:rsidRPr="00092865" w:rsidRDefault="00092865" w:rsidP="00092865">
      <w:pPr>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rPr>
      </w:pPr>
      <w:r w:rsidRPr="00092865">
        <w:rPr>
          <w:rFonts w:cstheme="minorHAnsi"/>
          <w:bCs/>
          <w:i/>
          <w:iCs/>
          <w:sz w:val="20"/>
          <w:szCs w:val="20"/>
        </w:rPr>
        <w:t>téma každej záverečnej práce sa  týka</w:t>
      </w:r>
      <w:r w:rsidR="009F50CB">
        <w:rPr>
          <w:rFonts w:cstheme="minorHAnsi"/>
          <w:bCs/>
          <w:i/>
          <w:iCs/>
          <w:sz w:val="20"/>
          <w:szCs w:val="20"/>
        </w:rPr>
        <w:t>la a</w:t>
      </w:r>
      <w:r w:rsidRPr="00092865">
        <w:rPr>
          <w:rFonts w:cstheme="minorHAnsi"/>
          <w:bCs/>
          <w:i/>
          <w:iCs/>
          <w:sz w:val="20"/>
          <w:szCs w:val="20"/>
        </w:rPr>
        <w:t> analyticky sa zaober</w:t>
      </w:r>
      <w:r w:rsidR="009F50CB">
        <w:rPr>
          <w:rFonts w:cstheme="minorHAnsi"/>
          <w:bCs/>
          <w:i/>
          <w:iCs/>
          <w:sz w:val="20"/>
          <w:szCs w:val="20"/>
        </w:rPr>
        <w:t xml:space="preserve">ala </w:t>
      </w:r>
      <w:r w:rsidRPr="00092865">
        <w:rPr>
          <w:rFonts w:cstheme="minorHAnsi"/>
          <w:bCs/>
          <w:i/>
          <w:iCs/>
          <w:sz w:val="20"/>
          <w:szCs w:val="20"/>
        </w:rPr>
        <w:t xml:space="preserve"> niektorou oblasťou zo širšieho záberu v odbornej oblasti Ekonómie a manažmentu s aplikáciou na cestovný ruch,</w:t>
      </w:r>
    </w:p>
    <w:p w14:paraId="61A47633" w14:textId="77777777" w:rsidR="00092865" w:rsidRPr="00092865" w:rsidRDefault="00092865" w:rsidP="00092865">
      <w:pPr>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rPr>
      </w:pPr>
      <w:r w:rsidRPr="00092865">
        <w:rPr>
          <w:rFonts w:cstheme="minorHAnsi"/>
          <w:bCs/>
          <w:i/>
          <w:iCs/>
          <w:sz w:val="20"/>
          <w:szCs w:val="20"/>
        </w:rPr>
        <w:t>žiadna téma záverečnej bakalárskej práce nemôže znieť všeobecne a triviálne.</w:t>
      </w:r>
    </w:p>
    <w:p w14:paraId="22431F05" w14:textId="77777777" w:rsidR="00950A92" w:rsidRDefault="00950A92" w:rsidP="00332F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0823D910" w14:textId="03E30D77" w:rsidR="00950A92" w:rsidRDefault="00092865" w:rsidP="00C65A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i/>
          <w:iCs/>
          <w:sz w:val="20"/>
          <w:szCs w:val="20"/>
        </w:rPr>
        <w:t>Zoznam riešených tém</w:t>
      </w:r>
      <w:r w:rsidR="00C65A43">
        <w:rPr>
          <w:rFonts w:cstheme="minorHAnsi"/>
          <w:i/>
          <w:iCs/>
          <w:sz w:val="20"/>
          <w:szCs w:val="20"/>
        </w:rPr>
        <w:t xml:space="preserve"> a školiteľov </w:t>
      </w:r>
      <w:r>
        <w:rPr>
          <w:rFonts w:cstheme="minorHAnsi"/>
          <w:i/>
          <w:iCs/>
          <w:sz w:val="20"/>
          <w:szCs w:val="20"/>
        </w:rPr>
        <w:t xml:space="preserve"> záverečných prác v akademickom roku 202</w:t>
      </w:r>
      <w:r w:rsidR="005F636B">
        <w:rPr>
          <w:rFonts w:cstheme="minorHAnsi"/>
          <w:i/>
          <w:iCs/>
          <w:sz w:val="20"/>
          <w:szCs w:val="20"/>
        </w:rPr>
        <w:t>5</w:t>
      </w:r>
      <w:r>
        <w:rPr>
          <w:rFonts w:cstheme="minorHAnsi"/>
          <w:i/>
          <w:iCs/>
          <w:sz w:val="20"/>
          <w:szCs w:val="20"/>
        </w:rPr>
        <w:t>/202</w:t>
      </w:r>
      <w:r w:rsidR="005F636B">
        <w:rPr>
          <w:rFonts w:cstheme="minorHAnsi"/>
          <w:i/>
          <w:iCs/>
          <w:sz w:val="20"/>
          <w:szCs w:val="20"/>
        </w:rPr>
        <w:t>6</w:t>
      </w:r>
      <w:r>
        <w:rPr>
          <w:rFonts w:cstheme="minorHAnsi"/>
          <w:i/>
          <w:iCs/>
          <w:sz w:val="20"/>
          <w:szCs w:val="20"/>
        </w:rPr>
        <w:t xml:space="preserve"> v ŠP Turizmus, hotelierstvo a</w:t>
      </w:r>
      <w:r w:rsidR="00C65A43">
        <w:rPr>
          <w:rFonts w:cstheme="minorHAnsi"/>
          <w:i/>
          <w:iCs/>
          <w:sz w:val="20"/>
          <w:szCs w:val="20"/>
        </w:rPr>
        <w:t> </w:t>
      </w:r>
      <w:r>
        <w:rPr>
          <w:rFonts w:cstheme="minorHAnsi"/>
          <w:i/>
          <w:iCs/>
          <w:sz w:val="20"/>
          <w:szCs w:val="20"/>
        </w:rPr>
        <w:t>kúpeľníctvo</w:t>
      </w:r>
      <w:r w:rsidR="00C65A43">
        <w:rPr>
          <w:rFonts w:cstheme="minorHAnsi"/>
          <w:i/>
          <w:iCs/>
          <w:sz w:val="20"/>
          <w:szCs w:val="20"/>
        </w:rPr>
        <w:t xml:space="preserve"> je uvedený v prílohe</w:t>
      </w:r>
      <w:r w:rsidR="00C65A43" w:rsidRPr="00CB24F6">
        <w:rPr>
          <w:rFonts w:cstheme="minorHAnsi"/>
          <w:i/>
          <w:iCs/>
          <w:sz w:val="20"/>
          <w:szCs w:val="20"/>
        </w:rPr>
        <w:t xml:space="preserve">: </w:t>
      </w:r>
      <w:r w:rsidR="00C65A43" w:rsidRPr="00CB24F6">
        <w:rPr>
          <w:rFonts w:cstheme="minorHAnsi"/>
          <w:b/>
          <w:bCs/>
          <w:i/>
          <w:iCs/>
          <w:sz w:val="20"/>
          <w:szCs w:val="20"/>
        </w:rPr>
        <w:t>PRILOHA05_FMEO_Bc_THK_stand_</w:t>
      </w:r>
      <w:r w:rsidR="00C0287A" w:rsidRPr="00CB24F6">
        <w:rPr>
          <w:rFonts w:cstheme="minorHAnsi"/>
          <w:b/>
          <w:bCs/>
          <w:i/>
          <w:iCs/>
          <w:sz w:val="20"/>
          <w:szCs w:val="20"/>
        </w:rPr>
        <w:t>e</w:t>
      </w:r>
      <w:r w:rsidR="00C65A43" w:rsidRPr="00CB24F6">
        <w:rPr>
          <w:rFonts w:cstheme="minorHAnsi"/>
          <w:b/>
          <w:bCs/>
          <w:i/>
          <w:iCs/>
          <w:sz w:val="20"/>
          <w:szCs w:val="20"/>
        </w:rPr>
        <w:t>f_</w:t>
      </w:r>
      <w:r w:rsidR="009F50CB">
        <w:rPr>
          <w:rFonts w:cstheme="minorHAnsi"/>
          <w:b/>
          <w:bCs/>
          <w:i/>
          <w:iCs/>
          <w:sz w:val="20"/>
          <w:szCs w:val="20"/>
        </w:rPr>
        <w:t>T</w:t>
      </w:r>
      <w:r w:rsidR="00D0108A" w:rsidRPr="00CB24F6">
        <w:rPr>
          <w:rFonts w:cstheme="minorHAnsi"/>
          <w:b/>
          <w:bCs/>
          <w:i/>
          <w:iCs/>
          <w:sz w:val="20"/>
          <w:szCs w:val="20"/>
        </w:rPr>
        <w:t>ZP</w:t>
      </w:r>
    </w:p>
    <w:p w14:paraId="025FE22A" w14:textId="77777777" w:rsidR="009F50CB" w:rsidRPr="00142695" w:rsidRDefault="009F50CB" w:rsidP="00C65A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p>
    <w:p w14:paraId="4C3ADCE3" w14:textId="7A626D54" w:rsidR="00CB24F6" w:rsidRPr="00142695" w:rsidRDefault="009F50CB" w:rsidP="00142695">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eastAsia="sk-SK"/>
        </w:rPr>
      </w:pPr>
      <w:r w:rsidRPr="00142695">
        <w:rPr>
          <w:rFonts w:ascii="Calibri" w:eastAsia="Calibri" w:hAnsi="Calibri" w:cs="Calibri"/>
          <w:bCs/>
          <w:i/>
          <w:iCs/>
          <w:sz w:val="20"/>
          <w:szCs w:val="20"/>
          <w:lang w:eastAsia="sk-SK"/>
        </w:rPr>
        <w:t xml:space="preserve">Od akademického roka 2026/2027 predmety Záverečná práca a Obhajoba záverečnej  práce nie sú súčasťou odporúčaného študijného plánu. </w:t>
      </w:r>
    </w:p>
    <w:p w14:paraId="611516C2" w14:textId="77777777" w:rsidR="00CB24F6" w:rsidRDefault="00CB24F6" w:rsidP="00CB24F6">
      <w:pPr>
        <w:pStyle w:val="Odsekzoznamu"/>
        <w:autoSpaceDE w:val="0"/>
        <w:autoSpaceDN w:val="0"/>
        <w:adjustRightInd w:val="0"/>
        <w:spacing w:after="0" w:line="240" w:lineRule="auto"/>
        <w:ind w:left="360"/>
        <w:jc w:val="both"/>
        <w:rPr>
          <w:rFonts w:cstheme="minorHAnsi"/>
          <w:i/>
          <w:iCs/>
          <w:sz w:val="16"/>
          <w:szCs w:val="16"/>
        </w:rPr>
      </w:pPr>
    </w:p>
    <w:p w14:paraId="57FE8216" w14:textId="38AB5C8F" w:rsidR="00A4496E" w:rsidRPr="00CE3F59" w:rsidRDefault="00A17AC4" w:rsidP="001F222F">
      <w:pPr>
        <w:pStyle w:val="Odsekzoznamu"/>
        <w:numPr>
          <w:ilvl w:val="0"/>
          <w:numId w:val="3"/>
        </w:numPr>
        <w:autoSpaceDE w:val="0"/>
        <w:autoSpaceDN w:val="0"/>
        <w:adjustRightInd w:val="0"/>
        <w:spacing w:after="0" w:line="240" w:lineRule="auto"/>
        <w:jc w:val="both"/>
        <w:rPr>
          <w:rFonts w:cstheme="minorHAnsi"/>
          <w:i/>
          <w:iCs/>
          <w:sz w:val="16"/>
          <w:szCs w:val="16"/>
        </w:rPr>
      </w:pPr>
      <w:r w:rsidRPr="00CE3F59">
        <w:rPr>
          <w:rFonts w:cstheme="minorHAnsi"/>
          <w:i/>
          <w:iCs/>
          <w:sz w:val="16"/>
          <w:szCs w:val="16"/>
        </w:rPr>
        <w:t>Vysoká škola popíše alebo sa odkáže na</w:t>
      </w:r>
      <w:r w:rsidR="001F3EAE" w:rsidRPr="00CE3F59">
        <w:rPr>
          <w:rFonts w:cstheme="minorHAnsi"/>
          <w:i/>
          <w:iCs/>
          <w:sz w:val="16"/>
          <w:szCs w:val="16"/>
        </w:rPr>
        <w:t>:</w:t>
      </w:r>
    </w:p>
    <w:p w14:paraId="1D699F1B" w14:textId="31252C3D" w:rsidR="004F3558" w:rsidRPr="00AC2BC7" w:rsidRDefault="00A17AC4" w:rsidP="004F3558">
      <w:pPr>
        <w:pStyle w:val="Odsekzoznamu"/>
        <w:numPr>
          <w:ilvl w:val="0"/>
          <w:numId w:val="9"/>
        </w:numPr>
        <w:autoSpaceDE w:val="0"/>
        <w:autoSpaceDN w:val="0"/>
        <w:adjustRightInd w:val="0"/>
        <w:spacing w:after="0" w:line="240" w:lineRule="auto"/>
        <w:jc w:val="both"/>
        <w:rPr>
          <w:rFonts w:cstheme="minorHAnsi"/>
          <w:i/>
          <w:iCs/>
          <w:sz w:val="16"/>
          <w:szCs w:val="16"/>
        </w:rPr>
      </w:pPr>
      <w:r w:rsidRPr="00CE3F59">
        <w:rPr>
          <w:rFonts w:cstheme="minorHAnsi"/>
          <w:i/>
          <w:iCs/>
          <w:sz w:val="16"/>
          <w:szCs w:val="16"/>
        </w:rPr>
        <w:t>pravidl</w:t>
      </w:r>
      <w:r w:rsidR="003E67EF" w:rsidRPr="00CE3F59">
        <w:rPr>
          <w:rFonts w:cstheme="minorHAnsi"/>
          <w:i/>
          <w:iCs/>
          <w:sz w:val="16"/>
          <w:szCs w:val="16"/>
        </w:rPr>
        <w:t>á</w:t>
      </w:r>
      <w:r w:rsidRPr="00CE3F59">
        <w:rPr>
          <w:rFonts w:cstheme="minorHAnsi"/>
          <w:i/>
          <w:iCs/>
          <w:sz w:val="16"/>
          <w:szCs w:val="16"/>
        </w:rPr>
        <w:t xml:space="preserve"> pri </w:t>
      </w:r>
      <w:r w:rsidRPr="009A50ED">
        <w:rPr>
          <w:rFonts w:cstheme="minorHAnsi"/>
          <w:i/>
          <w:iCs/>
          <w:sz w:val="16"/>
          <w:szCs w:val="16"/>
        </w:rPr>
        <w:t xml:space="preserve">zadávaní, spracovaní, </w:t>
      </w:r>
      <w:r w:rsidRPr="00C70350">
        <w:rPr>
          <w:rFonts w:cstheme="minorHAnsi"/>
          <w:i/>
          <w:iCs/>
          <w:sz w:val="16"/>
          <w:szCs w:val="16"/>
        </w:rPr>
        <w:t>oponovaní, obhajobe a hodnotení</w:t>
      </w:r>
      <w:r w:rsidRPr="00CE3F59">
        <w:rPr>
          <w:rFonts w:cstheme="minorHAnsi"/>
          <w:i/>
          <w:iCs/>
          <w:sz w:val="16"/>
          <w:szCs w:val="16"/>
        </w:rPr>
        <w:t xml:space="preserve"> záverečných prác v študijnom programe</w:t>
      </w:r>
      <w:r w:rsidR="00A4496E" w:rsidRPr="00CE3F59">
        <w:rPr>
          <w:rFonts w:cstheme="minorHAnsi"/>
          <w:i/>
          <w:iCs/>
          <w:sz w:val="16"/>
          <w:szCs w:val="16"/>
        </w:rPr>
        <w:t xml:space="preserve">, </w:t>
      </w:r>
    </w:p>
    <w:p w14:paraId="0459B71A" w14:textId="4F9365E2" w:rsidR="00D515DB" w:rsidRDefault="00D515DB" w:rsidP="004F3558">
      <w:pPr>
        <w:autoSpaceDE w:val="0"/>
        <w:autoSpaceDN w:val="0"/>
        <w:adjustRightInd w:val="0"/>
        <w:spacing w:after="0" w:line="240" w:lineRule="auto"/>
        <w:jc w:val="both"/>
        <w:rPr>
          <w:rFonts w:cstheme="minorHAnsi"/>
          <w:i/>
          <w:iCs/>
          <w:sz w:val="16"/>
          <w:szCs w:val="16"/>
        </w:rPr>
      </w:pPr>
    </w:p>
    <w:p w14:paraId="0E76513D" w14:textId="77777777" w:rsidR="00D515DB" w:rsidRPr="005072DB" w:rsidRDefault="00D515DB" w:rsidP="004F3558">
      <w:pPr>
        <w:autoSpaceDE w:val="0"/>
        <w:autoSpaceDN w:val="0"/>
        <w:adjustRightInd w:val="0"/>
        <w:spacing w:after="0" w:line="240" w:lineRule="auto"/>
        <w:jc w:val="both"/>
        <w:rPr>
          <w:rFonts w:cstheme="minorHAnsi"/>
          <w:i/>
          <w:iCs/>
          <w:sz w:val="16"/>
          <w:szCs w:val="16"/>
        </w:rPr>
      </w:pPr>
    </w:p>
    <w:p w14:paraId="221D98F6" w14:textId="45B636D5" w:rsidR="00457024" w:rsidRPr="00142695" w:rsidRDefault="009F50CB" w:rsidP="00142695">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eastAsia="sk-SK"/>
        </w:rPr>
      </w:pPr>
      <w:r w:rsidRPr="00142695">
        <w:rPr>
          <w:rFonts w:ascii="Calibri" w:eastAsia="Calibri" w:hAnsi="Calibri" w:cs="Calibri"/>
          <w:bCs/>
          <w:i/>
          <w:iCs/>
          <w:sz w:val="20"/>
          <w:szCs w:val="20"/>
          <w:lang w:eastAsia="sk-SK"/>
        </w:rPr>
        <w:t xml:space="preserve">Od akademického roka 2026/2027 predmety Záverečná práca a Obhajoba záverečnej  práce nie sú súčasťou odporúčaného študijného plánu. </w:t>
      </w:r>
    </w:p>
    <w:p w14:paraId="245A7812" w14:textId="77777777" w:rsidR="00CB24F6" w:rsidRPr="004F3558" w:rsidRDefault="00CB24F6" w:rsidP="004F3558">
      <w:pPr>
        <w:autoSpaceDE w:val="0"/>
        <w:autoSpaceDN w:val="0"/>
        <w:adjustRightInd w:val="0"/>
        <w:spacing w:after="0" w:line="240" w:lineRule="auto"/>
        <w:jc w:val="both"/>
        <w:rPr>
          <w:rFonts w:cstheme="minorHAnsi"/>
          <w:i/>
          <w:iCs/>
          <w:sz w:val="16"/>
          <w:szCs w:val="16"/>
          <w:highlight w:val="cyan"/>
        </w:rPr>
      </w:pPr>
    </w:p>
    <w:p w14:paraId="3445CC1D" w14:textId="5C92A75E" w:rsidR="001A093D" w:rsidRPr="00B21477" w:rsidRDefault="00BA1D31" w:rsidP="00264394">
      <w:pPr>
        <w:pStyle w:val="Odsekzoznamu"/>
        <w:numPr>
          <w:ilvl w:val="0"/>
          <w:numId w:val="9"/>
        </w:numPr>
        <w:autoSpaceDE w:val="0"/>
        <w:autoSpaceDN w:val="0"/>
        <w:adjustRightInd w:val="0"/>
        <w:spacing w:after="0" w:line="240" w:lineRule="auto"/>
        <w:jc w:val="both"/>
        <w:rPr>
          <w:rFonts w:cstheme="minorHAnsi"/>
          <w:i/>
          <w:iCs/>
          <w:sz w:val="16"/>
          <w:szCs w:val="16"/>
        </w:rPr>
      </w:pPr>
      <w:r w:rsidRPr="00B21477">
        <w:rPr>
          <w:rFonts w:cstheme="minorHAnsi"/>
          <w:i/>
          <w:iCs/>
          <w:sz w:val="16"/>
          <w:szCs w:val="16"/>
        </w:rPr>
        <w:t xml:space="preserve">možnosti a postupy </w:t>
      </w:r>
      <w:r w:rsidR="00A4496E" w:rsidRPr="00B21477">
        <w:rPr>
          <w:rFonts w:cstheme="minorHAnsi"/>
          <w:i/>
          <w:iCs/>
          <w:sz w:val="16"/>
          <w:szCs w:val="16"/>
        </w:rPr>
        <w:t>účasti na mobilitách</w:t>
      </w:r>
      <w:r w:rsidRPr="00B21477">
        <w:rPr>
          <w:rFonts w:cstheme="minorHAnsi"/>
          <w:i/>
          <w:iCs/>
          <w:sz w:val="16"/>
          <w:szCs w:val="16"/>
        </w:rPr>
        <w:t xml:space="preserve"> štud</w:t>
      </w:r>
      <w:r w:rsidR="009B1989" w:rsidRPr="00B21477">
        <w:rPr>
          <w:rFonts w:cstheme="minorHAnsi"/>
          <w:i/>
          <w:iCs/>
          <w:sz w:val="16"/>
          <w:szCs w:val="16"/>
        </w:rPr>
        <w:t>e</w:t>
      </w:r>
      <w:r w:rsidRPr="00B21477">
        <w:rPr>
          <w:rFonts w:cstheme="minorHAnsi"/>
          <w:i/>
          <w:iCs/>
          <w:sz w:val="16"/>
          <w:szCs w:val="16"/>
        </w:rPr>
        <w:t>ntov</w:t>
      </w:r>
      <w:r w:rsidR="00A4496E" w:rsidRPr="00B21477">
        <w:rPr>
          <w:rFonts w:cstheme="minorHAnsi"/>
          <w:i/>
          <w:iCs/>
          <w:sz w:val="16"/>
          <w:szCs w:val="16"/>
        </w:rPr>
        <w:t xml:space="preserve">, </w:t>
      </w:r>
    </w:p>
    <w:p w14:paraId="012B9EE3" w14:textId="77777777" w:rsidR="00CA772D" w:rsidRPr="00264394" w:rsidRDefault="00CA772D" w:rsidP="00CA772D">
      <w:pPr>
        <w:pStyle w:val="Odsekzoznamu"/>
        <w:autoSpaceDE w:val="0"/>
        <w:autoSpaceDN w:val="0"/>
        <w:adjustRightInd w:val="0"/>
        <w:spacing w:after="0" w:line="240" w:lineRule="auto"/>
        <w:jc w:val="both"/>
        <w:rPr>
          <w:rFonts w:cstheme="minorHAnsi"/>
          <w:i/>
          <w:iCs/>
          <w:sz w:val="16"/>
          <w:szCs w:val="16"/>
          <w:highlight w:val="cyan"/>
        </w:rPr>
      </w:pPr>
    </w:p>
    <w:p w14:paraId="148A44D8" w14:textId="62756FD5" w:rsidR="0025285C" w:rsidRPr="0025285C" w:rsidRDefault="0025285C" w:rsidP="0025285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5285C">
        <w:rPr>
          <w:rFonts w:cstheme="minorHAnsi"/>
          <w:i/>
          <w:iCs/>
          <w:sz w:val="20"/>
          <w:szCs w:val="20"/>
        </w:rPr>
        <w:t xml:space="preserve">Podľa Študijného poriadku PU v Prešove (čl. 15) má študent fakulty právo absolvovať časť štúdia na inej vysokej škole v Slovenskej republike alebo v zahraničí. </w:t>
      </w:r>
      <w:r>
        <w:rPr>
          <w:rFonts w:cstheme="minorHAnsi"/>
          <w:i/>
          <w:iCs/>
          <w:sz w:val="20"/>
          <w:szCs w:val="20"/>
        </w:rPr>
        <w:t xml:space="preserve">Medzi najobľúbenejšie formy </w:t>
      </w:r>
      <w:proofErr w:type="spellStart"/>
      <w:r w:rsidR="00F83B70">
        <w:rPr>
          <w:rFonts w:cstheme="minorHAnsi"/>
          <w:i/>
          <w:iCs/>
          <w:sz w:val="20"/>
          <w:szCs w:val="20"/>
        </w:rPr>
        <w:t>mobilitných</w:t>
      </w:r>
      <w:proofErr w:type="spellEnd"/>
      <w:r w:rsidR="00F83B70">
        <w:rPr>
          <w:rFonts w:cstheme="minorHAnsi"/>
          <w:i/>
          <w:iCs/>
          <w:sz w:val="20"/>
          <w:szCs w:val="20"/>
        </w:rPr>
        <w:t xml:space="preserve"> programov patrí program Erasmus+ na štúdium v krajinách EÚ. </w:t>
      </w:r>
      <w:r w:rsidRPr="0025285C">
        <w:rPr>
          <w:rFonts w:cstheme="minorHAnsi"/>
          <w:i/>
          <w:iCs/>
          <w:sz w:val="20"/>
          <w:szCs w:val="20"/>
        </w:rPr>
        <w:t xml:space="preserve">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6B13FCC4" w14:textId="77777777" w:rsidR="0025285C" w:rsidRPr="0025285C" w:rsidRDefault="0025285C" w:rsidP="0025285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5285C">
        <w:rPr>
          <w:rFonts w:cstheme="minorHAnsi"/>
          <w:b/>
          <w:i/>
          <w:iCs/>
          <w:sz w:val="20"/>
          <w:szCs w:val="20"/>
        </w:rPr>
        <w:t>Prenos kreditov</w:t>
      </w:r>
      <w:r w:rsidRPr="0025285C">
        <w:rPr>
          <w:rFonts w:cstheme="minorHAnsi"/>
          <w:i/>
          <w:iCs/>
          <w:sz w:val="20"/>
          <w:szCs w:val="20"/>
        </w:rPr>
        <w:t xml:space="preserve"> je získavanie kreditov absolvovaním časti štúdia na základe zmluvy o štúdiu na inej vysokej škole v Slovenskej republike alebo v zahraničí. Prenos kreditov je zabezpečený prihláškou na štúdium, zmluvou o štúdiu a výpisom výsledkov štúdia. Zmluva o štúdiu je trojstranná dohoda uzavretá medzi študentom, vysielajúcou vysokou školou a prijímajúcou vysokou školou pred nastúpením študenta na prijímajúcu školu. Predmety absolvované na prijímajúcej vysokej škole sa študentovi uznávajú na základe výpisu výsledkov štúdia, ktorý vyhotoví prijímajúca vysoká škola na záver jeho pobytu. Výpis sa stáva súčasťou osobnej študijnej dokumentácie študenta. Za uznanie kreditov a ich zapísanie do MAIS zodpovedá fakultný ECTS koordinátor (Študijný poriadok PU v Prešove, čl. 17). </w:t>
      </w:r>
    </w:p>
    <w:p w14:paraId="78D4DEF7" w14:textId="7439316F" w:rsidR="0025285C" w:rsidRDefault="0025285C" w:rsidP="0025285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5285C">
        <w:rPr>
          <w:rFonts w:cstheme="minorHAnsi"/>
          <w:i/>
          <w:iCs/>
          <w:sz w:val="20"/>
          <w:szCs w:val="20"/>
        </w:rPr>
        <w:t>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Fakulte manažmentu, ekonomiky a obchodu PU. Bližšie náležitosti štúdia v zahraničí upravujú interné predpisy fakulty zverejnené na webovom sídle fakulty.</w:t>
      </w:r>
    </w:p>
    <w:p w14:paraId="7B2FAD68" w14:textId="77777777" w:rsidR="00F83B70" w:rsidRPr="00F83B70" w:rsidRDefault="00F83B70" w:rsidP="00F83B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83B70">
        <w:rPr>
          <w:rFonts w:cstheme="minorHAnsi"/>
          <w:i/>
          <w:iCs/>
          <w:sz w:val="20"/>
          <w:szCs w:val="20"/>
        </w:rPr>
        <w:t xml:space="preserve">Popis postupu realizácie Erasmus+ mobilít upravuje Opatrenie rektora č.  8/2014 s názvom Postup realizácie odchádzajúcich študentských mobilít  v rámci programu Erasmus+.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 </w:t>
      </w:r>
    </w:p>
    <w:p w14:paraId="18DBEC1E" w14:textId="3BB56547" w:rsidR="00C370AD" w:rsidRPr="00340106" w:rsidRDefault="009F1264" w:rsidP="005D15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40106">
        <w:rPr>
          <w:rFonts w:cstheme="minorHAnsi"/>
          <w:i/>
          <w:iCs/>
          <w:sz w:val="20"/>
          <w:szCs w:val="20"/>
        </w:rPr>
        <w:lastRenderedPageBreak/>
        <w:t>Študenti majú možnosť zúčastniť sa</w:t>
      </w:r>
      <w:r w:rsidR="00F83B70">
        <w:rPr>
          <w:rFonts w:cstheme="minorHAnsi"/>
          <w:i/>
          <w:iCs/>
          <w:sz w:val="20"/>
          <w:szCs w:val="20"/>
        </w:rPr>
        <w:t xml:space="preserve"> aj ďalších </w:t>
      </w:r>
      <w:r w:rsidRPr="00340106">
        <w:rPr>
          <w:rFonts w:cstheme="minorHAnsi"/>
          <w:i/>
          <w:iCs/>
          <w:sz w:val="20"/>
          <w:szCs w:val="20"/>
        </w:rPr>
        <w:t>krátkodobých, ale aj dlhodobých zahraničných študijných pobytov</w:t>
      </w:r>
      <w:r w:rsidR="001B4898">
        <w:rPr>
          <w:rFonts w:cstheme="minorHAnsi"/>
          <w:i/>
          <w:iCs/>
          <w:sz w:val="20"/>
          <w:szCs w:val="20"/>
        </w:rPr>
        <w:t xml:space="preserve"> v rámci programov </w:t>
      </w:r>
      <w:r w:rsidRPr="00340106">
        <w:rPr>
          <w:rFonts w:cstheme="minorHAnsi"/>
          <w:i/>
          <w:iCs/>
          <w:sz w:val="20"/>
          <w:szCs w:val="20"/>
        </w:rPr>
        <w:t>Erasmus+ stáž</w:t>
      </w:r>
      <w:r w:rsidR="00C80A11">
        <w:rPr>
          <w:rFonts w:cstheme="minorHAnsi"/>
          <w:i/>
          <w:iCs/>
          <w:sz w:val="20"/>
          <w:szCs w:val="20"/>
        </w:rPr>
        <w:t>,</w:t>
      </w:r>
      <w:r w:rsidR="001B4898">
        <w:rPr>
          <w:rFonts w:cstheme="minorHAnsi"/>
          <w:i/>
          <w:iCs/>
          <w:sz w:val="20"/>
          <w:szCs w:val="20"/>
        </w:rPr>
        <w:t xml:space="preserve"> </w:t>
      </w:r>
      <w:r w:rsidRPr="00340106">
        <w:rPr>
          <w:rFonts w:cstheme="minorHAnsi"/>
          <w:i/>
          <w:iCs/>
          <w:sz w:val="20"/>
          <w:szCs w:val="20"/>
        </w:rPr>
        <w:t>Erasmus+ štúdium v krajinách mimo EÚ</w:t>
      </w:r>
      <w:r w:rsidR="00C80A11">
        <w:rPr>
          <w:rFonts w:cstheme="minorHAnsi"/>
          <w:i/>
          <w:iCs/>
          <w:sz w:val="20"/>
          <w:szCs w:val="20"/>
        </w:rPr>
        <w:t>,</w:t>
      </w:r>
      <w:r w:rsidR="001B6E49" w:rsidRPr="00340106">
        <w:rPr>
          <w:rFonts w:cstheme="minorHAnsi"/>
          <w:i/>
          <w:iCs/>
          <w:sz w:val="20"/>
          <w:szCs w:val="20"/>
        </w:rPr>
        <w:t xml:space="preserve"> </w:t>
      </w:r>
      <w:proofErr w:type="spellStart"/>
      <w:r w:rsidRPr="00340106">
        <w:rPr>
          <w:rFonts w:cstheme="minorHAnsi"/>
          <w:i/>
          <w:iCs/>
          <w:sz w:val="20"/>
          <w:szCs w:val="20"/>
        </w:rPr>
        <w:t>Central</w:t>
      </w:r>
      <w:proofErr w:type="spellEnd"/>
      <w:r w:rsidRPr="00340106">
        <w:rPr>
          <w:rFonts w:cstheme="minorHAnsi"/>
          <w:i/>
          <w:iCs/>
          <w:sz w:val="20"/>
          <w:szCs w:val="20"/>
        </w:rPr>
        <w:t xml:space="preserve"> </w:t>
      </w:r>
      <w:proofErr w:type="spellStart"/>
      <w:r w:rsidRPr="00340106">
        <w:rPr>
          <w:rFonts w:cstheme="minorHAnsi"/>
          <w:i/>
          <w:iCs/>
          <w:sz w:val="20"/>
          <w:szCs w:val="20"/>
        </w:rPr>
        <w:t>Europe</w:t>
      </w:r>
      <w:proofErr w:type="spellEnd"/>
      <w:r w:rsidRPr="00340106">
        <w:rPr>
          <w:rFonts w:cstheme="minorHAnsi"/>
          <w:i/>
          <w:iCs/>
          <w:sz w:val="20"/>
          <w:szCs w:val="20"/>
        </w:rPr>
        <w:t xml:space="preserve"> </w:t>
      </w:r>
      <w:proofErr w:type="spellStart"/>
      <w:r w:rsidRPr="00340106">
        <w:rPr>
          <w:rFonts w:cstheme="minorHAnsi"/>
          <w:i/>
          <w:iCs/>
          <w:sz w:val="20"/>
          <w:szCs w:val="20"/>
        </w:rPr>
        <w:t>Connect</w:t>
      </w:r>
      <w:proofErr w:type="spellEnd"/>
      <w:r w:rsidRPr="00340106">
        <w:rPr>
          <w:rFonts w:cstheme="minorHAnsi"/>
          <w:i/>
          <w:iCs/>
          <w:sz w:val="20"/>
          <w:szCs w:val="20"/>
        </w:rPr>
        <w:t xml:space="preserve"> (CEC)</w:t>
      </w:r>
      <w:r w:rsidR="001B4898">
        <w:rPr>
          <w:rFonts w:cstheme="minorHAnsi"/>
          <w:i/>
          <w:iCs/>
          <w:sz w:val="20"/>
          <w:szCs w:val="20"/>
        </w:rPr>
        <w:t xml:space="preserve">, CEEPUS, Národný štipendijný program. </w:t>
      </w:r>
    </w:p>
    <w:p w14:paraId="1DC517AB" w14:textId="5449FFCB" w:rsidR="00AC2BC7" w:rsidRPr="001B4898" w:rsidRDefault="00AC2BC7" w:rsidP="001A093D">
      <w:pPr>
        <w:autoSpaceDE w:val="0"/>
        <w:autoSpaceDN w:val="0"/>
        <w:adjustRightInd w:val="0"/>
        <w:spacing w:after="0" w:line="240" w:lineRule="auto"/>
        <w:jc w:val="both"/>
        <w:rPr>
          <w:rFonts w:cstheme="minorHAnsi"/>
          <w:i/>
          <w:iCs/>
          <w:sz w:val="20"/>
          <w:szCs w:val="20"/>
        </w:rPr>
      </w:pPr>
    </w:p>
    <w:p w14:paraId="5B7C5897" w14:textId="5F489989" w:rsidR="00A17AC4" w:rsidRDefault="00A17AC4" w:rsidP="001F222F">
      <w:pPr>
        <w:pStyle w:val="Odsekzoznamu"/>
        <w:numPr>
          <w:ilvl w:val="0"/>
          <w:numId w:val="9"/>
        </w:numPr>
        <w:autoSpaceDE w:val="0"/>
        <w:autoSpaceDN w:val="0"/>
        <w:adjustRightInd w:val="0"/>
        <w:spacing w:after="0" w:line="240" w:lineRule="auto"/>
        <w:jc w:val="both"/>
        <w:rPr>
          <w:rFonts w:cstheme="minorHAnsi"/>
          <w:i/>
          <w:iCs/>
          <w:sz w:val="16"/>
          <w:szCs w:val="16"/>
        </w:rPr>
      </w:pPr>
      <w:r w:rsidRPr="0066133B">
        <w:rPr>
          <w:rFonts w:cstheme="minorHAnsi"/>
          <w:i/>
          <w:iCs/>
          <w:sz w:val="16"/>
          <w:szCs w:val="16"/>
        </w:rPr>
        <w:t>pravidl</w:t>
      </w:r>
      <w:r w:rsidR="003E67EF" w:rsidRPr="0066133B">
        <w:rPr>
          <w:rFonts w:cstheme="minorHAnsi"/>
          <w:i/>
          <w:iCs/>
          <w:sz w:val="16"/>
          <w:szCs w:val="16"/>
        </w:rPr>
        <w:t>á</w:t>
      </w:r>
      <w:r w:rsidRPr="0066133B">
        <w:rPr>
          <w:rFonts w:cstheme="minorHAnsi"/>
          <w:i/>
          <w:iCs/>
          <w:sz w:val="16"/>
          <w:szCs w:val="16"/>
        </w:rPr>
        <w:t xml:space="preserve"> dodržiavania </w:t>
      </w:r>
      <w:r w:rsidR="001A0122" w:rsidRPr="0066133B">
        <w:rPr>
          <w:rFonts w:cstheme="minorHAnsi"/>
          <w:i/>
          <w:iCs/>
          <w:sz w:val="16"/>
          <w:szCs w:val="16"/>
        </w:rPr>
        <w:t>akademickej etiky</w:t>
      </w:r>
      <w:r w:rsidR="00CE4F66" w:rsidRPr="0066133B">
        <w:rPr>
          <w:rFonts w:cstheme="minorHAnsi"/>
          <w:i/>
          <w:iCs/>
          <w:sz w:val="16"/>
          <w:szCs w:val="16"/>
        </w:rPr>
        <w:t xml:space="preserve"> a</w:t>
      </w:r>
      <w:r w:rsidR="00AD069D" w:rsidRPr="0066133B">
        <w:rPr>
          <w:rFonts w:cstheme="minorHAnsi"/>
          <w:i/>
          <w:iCs/>
          <w:sz w:val="16"/>
          <w:szCs w:val="16"/>
        </w:rPr>
        <w:t> vyvodzovania dôsledkov</w:t>
      </w:r>
      <w:r w:rsidR="00B269DC" w:rsidRPr="0066133B">
        <w:rPr>
          <w:rFonts w:cstheme="minorHAnsi"/>
          <w:i/>
          <w:iCs/>
          <w:sz w:val="16"/>
          <w:szCs w:val="16"/>
        </w:rPr>
        <w:t>,</w:t>
      </w:r>
      <w:r w:rsidR="00CE4F66" w:rsidRPr="0066133B">
        <w:rPr>
          <w:rFonts w:cstheme="minorHAnsi"/>
          <w:i/>
          <w:iCs/>
          <w:sz w:val="16"/>
          <w:szCs w:val="16"/>
        </w:rPr>
        <w:t xml:space="preserve"> </w:t>
      </w:r>
    </w:p>
    <w:p w14:paraId="7F370F8E" w14:textId="55C82BE3" w:rsidR="0066133B" w:rsidRPr="0066133B" w:rsidRDefault="0066133B" w:rsidP="0066133B">
      <w:pPr>
        <w:autoSpaceDE w:val="0"/>
        <w:autoSpaceDN w:val="0"/>
        <w:adjustRightInd w:val="0"/>
        <w:spacing w:after="0" w:line="240" w:lineRule="auto"/>
        <w:jc w:val="both"/>
        <w:rPr>
          <w:rFonts w:cstheme="minorHAnsi"/>
          <w:i/>
          <w:iCs/>
          <w:sz w:val="16"/>
          <w:szCs w:val="16"/>
        </w:rPr>
      </w:pPr>
    </w:p>
    <w:p w14:paraId="568036C6" w14:textId="516DA198" w:rsidR="00F66FC4" w:rsidRPr="00F66FC4" w:rsidRDefault="001B4898" w:rsidP="00F66F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4898">
        <w:rPr>
          <w:rFonts w:cstheme="minorHAnsi"/>
          <w:i/>
          <w:iCs/>
          <w:sz w:val="20"/>
          <w:szCs w:val="20"/>
        </w:rPr>
        <w:t>Študenti sú počas svojho štúdia v rámci seminárnych prác a projektov na jednotlivých predmetoch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r w:rsidR="00F66FC4">
        <w:rPr>
          <w:rFonts w:cstheme="minorHAnsi"/>
          <w:i/>
          <w:iCs/>
          <w:sz w:val="20"/>
          <w:szCs w:val="20"/>
        </w:rPr>
        <w:t xml:space="preserve"> </w:t>
      </w:r>
      <w:r w:rsidRPr="001B4898">
        <w:rPr>
          <w:rFonts w:cstheme="minorHAnsi"/>
          <w:i/>
          <w:iCs/>
          <w:sz w:val="20"/>
          <w:szCs w:val="20"/>
        </w:rPr>
        <w:t>Univerzita má vypracovanú,</w:t>
      </w:r>
      <w:r w:rsidR="00F66FC4" w:rsidRPr="00F66FC4">
        <w:rPr>
          <w:rFonts w:ascii="Arial" w:eastAsia="Times New Roman" w:hAnsi="Arial" w:cs="Arial"/>
          <w:sz w:val="24"/>
          <w:szCs w:val="24"/>
          <w:bdr w:val="none" w:sz="0" w:space="0" w:color="auto" w:frame="1"/>
          <w:lang w:eastAsia="sk-SK"/>
        </w:rPr>
        <w:t xml:space="preserve"> </w:t>
      </w:r>
      <w:hyperlink r:id="rId11" w:history="1">
        <w:r w:rsidR="00F66FC4" w:rsidRPr="00F66FC4">
          <w:rPr>
            <w:rFonts w:ascii="Arial" w:eastAsia="Times New Roman" w:hAnsi="Arial" w:cs="Arial"/>
            <w:color w:val="4183C4"/>
            <w:sz w:val="20"/>
            <w:szCs w:val="20"/>
            <w:u w:val="single"/>
            <w:bdr w:val="none" w:sz="0" w:space="0" w:color="auto" w:frame="1"/>
            <w:lang w:eastAsia="sk-SK"/>
          </w:rPr>
          <w:t>Smernica PU o náležitostiach záverečných prác, ich bibliografickej registrácii, kontrole originality, uchovávaní a sprístupňovaní</w:t>
        </w:r>
      </w:hyperlink>
    </w:p>
    <w:p w14:paraId="4A839CB2" w14:textId="75DD155D" w:rsidR="001B4898" w:rsidRDefault="001B4898"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4898">
        <w:rPr>
          <w:rFonts w:cstheme="minorHAnsi"/>
          <w:i/>
          <w:iCs/>
          <w:sz w:val="20"/>
          <w:szCs w:val="20"/>
        </w:rPr>
        <w:t>ktorá upravuje jednotný postup pri vypracovaní, registrovaní a uchovávaní záverečných a kvalifikačných prác realizovaných na Prešovskej univerzite v Prešove.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V Smernici sa ďalej uvádza, že každá z záverečná práca musí byť originálna, vytvorená autorom pri dodržaní pravidiel práce s informačnými zdrojmi, nesmie mať charakter plagiátorstva a nesmie narúšať autorské práva iných autorov.</w:t>
      </w:r>
    </w:p>
    <w:p w14:paraId="361F2CBC" w14:textId="11831DEE" w:rsidR="001B4898" w:rsidRDefault="00800784"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Pravidlá dodržiavania akademickej etiky sú vymedzené v internej smernici </w:t>
      </w:r>
      <w:r w:rsidR="001B4898" w:rsidRPr="001B4898">
        <w:rPr>
          <w:rFonts w:cstheme="minorHAnsi"/>
          <w:b/>
          <w:bCs/>
          <w:i/>
          <w:iCs/>
          <w:sz w:val="20"/>
          <w:szCs w:val="20"/>
        </w:rPr>
        <w:t>Etický kódex Prešovskej univerzity v</w:t>
      </w:r>
      <w:r w:rsidRPr="0037776E">
        <w:rPr>
          <w:rFonts w:cstheme="minorHAnsi"/>
          <w:b/>
          <w:bCs/>
          <w:i/>
          <w:iCs/>
          <w:sz w:val="20"/>
          <w:szCs w:val="20"/>
        </w:rPr>
        <w:t> </w:t>
      </w:r>
      <w:r w:rsidR="001B4898" w:rsidRPr="001B4898">
        <w:rPr>
          <w:rFonts w:cstheme="minorHAnsi"/>
          <w:b/>
          <w:bCs/>
          <w:i/>
          <w:iCs/>
          <w:sz w:val="20"/>
          <w:szCs w:val="20"/>
        </w:rPr>
        <w:t>Prešove</w:t>
      </w:r>
      <w:r w:rsidRPr="0037776E">
        <w:rPr>
          <w:rFonts w:cstheme="minorHAnsi"/>
          <w:b/>
          <w:bCs/>
          <w:i/>
          <w:iCs/>
          <w:sz w:val="20"/>
          <w:szCs w:val="20"/>
        </w:rPr>
        <w:t xml:space="preserve">, </w:t>
      </w:r>
      <w:r w:rsidR="001B4898" w:rsidRPr="001B4898">
        <w:rPr>
          <w:rFonts w:cstheme="minorHAnsi"/>
          <w:b/>
          <w:bCs/>
          <w:i/>
          <w:iCs/>
          <w:sz w:val="20"/>
          <w:szCs w:val="20"/>
        </w:rPr>
        <w:t>Vedecká integrita a</w:t>
      </w:r>
      <w:r w:rsidRPr="0037776E">
        <w:rPr>
          <w:rFonts w:cstheme="minorHAnsi"/>
          <w:b/>
          <w:bCs/>
          <w:i/>
          <w:iCs/>
          <w:sz w:val="20"/>
          <w:szCs w:val="20"/>
        </w:rPr>
        <w:t> </w:t>
      </w:r>
      <w:r w:rsidR="001B4898" w:rsidRPr="001B4898">
        <w:rPr>
          <w:rFonts w:cstheme="minorHAnsi"/>
          <w:b/>
          <w:bCs/>
          <w:i/>
          <w:iCs/>
          <w:sz w:val="20"/>
          <w:szCs w:val="20"/>
        </w:rPr>
        <w:t>etika</w:t>
      </w:r>
      <w:r>
        <w:rPr>
          <w:rFonts w:cstheme="minorHAnsi"/>
          <w:i/>
          <w:iCs/>
          <w:sz w:val="20"/>
          <w:szCs w:val="20"/>
        </w:rPr>
        <w:t xml:space="preserve">, ktorý </w:t>
      </w:r>
      <w:r w:rsidR="001B4898" w:rsidRPr="001B4898">
        <w:rPr>
          <w:rFonts w:cstheme="minorHAnsi"/>
          <w:i/>
          <w:iCs/>
          <w:sz w:val="20"/>
          <w:szCs w:val="20"/>
        </w:rPr>
        <w:t xml:space="preserve">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w:t>
      </w:r>
      <w:r w:rsidR="0037776E">
        <w:rPr>
          <w:rFonts w:cstheme="minorHAnsi"/>
          <w:i/>
          <w:iCs/>
          <w:sz w:val="20"/>
          <w:szCs w:val="20"/>
        </w:rPr>
        <w:t xml:space="preserve">. Dokument je prístupný: </w:t>
      </w:r>
      <w:hyperlink r:id="rId12" w:history="1">
        <w:r w:rsidR="0037776E" w:rsidRPr="00891CF9">
          <w:rPr>
            <w:rStyle w:val="Hypertextovprepojenie"/>
            <w:rFonts w:cstheme="minorHAnsi"/>
            <w:i/>
            <w:iCs/>
            <w:color w:val="auto"/>
            <w:sz w:val="20"/>
            <w:szCs w:val="20"/>
          </w:rPr>
          <w:t>Tu</w:t>
        </w:r>
      </w:hyperlink>
    </w:p>
    <w:p w14:paraId="52AF69D5" w14:textId="77777777" w:rsidR="0037776E" w:rsidRPr="001B4898" w:rsidRDefault="0037776E"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503FA7E" w14:textId="19620B73" w:rsidR="001B4898" w:rsidRDefault="001B4898"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4898">
        <w:rPr>
          <w:rFonts w:cstheme="minorHAnsi"/>
          <w:i/>
          <w:iCs/>
          <w:sz w:val="20"/>
          <w:szCs w:val="20"/>
        </w:rPr>
        <w:t>Dôsledky porušenia Etického kódexu rieši Etická komisia na úrovni univerzity resp. fakulty. Porušenie etických zásad, ktoré sú disciplinárnym priestupkom rieši Disciplinárna komisia univerzity resp. fakulty.</w:t>
      </w:r>
    </w:p>
    <w:p w14:paraId="615E003C" w14:textId="77777777" w:rsidR="0037776E" w:rsidRPr="001B4898" w:rsidRDefault="0037776E"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4AD9793" w14:textId="77777777" w:rsidR="001B4898" w:rsidRPr="001B4898" w:rsidRDefault="001B4898"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4898">
        <w:rPr>
          <w:rFonts w:cstheme="minorHAnsi"/>
          <w:i/>
          <w:iCs/>
          <w:sz w:val="20"/>
          <w:szCs w:val="20"/>
        </w:rPr>
        <w:t>Študijný poriadok PU (čl. 43) uvádza, že plagiátorstvo sa považuje za priestupok a je predmetom disciplinárneho konania. Fakulta manažmentu, ekonomiky a obchodu má vypracovanú Smernicu k plagiátorstvu a podvádzaniu študentov, ktorá je vykonávacím predpisom k čl. 23, Študijného poriadku FMEO PU v Prešove a upravuje postup riešenia disciplinárnych priestupkov študentov v súvislosti s plagiátorstvom a podvádzaním študentov FM (pri posudzovaní výsledku protokolu CRZP na 1. až 3. stupni štúdia na FMEO PU v Prešove.</w:t>
      </w:r>
    </w:p>
    <w:p w14:paraId="7448A1EA" w14:textId="77777777" w:rsidR="001B4898" w:rsidRDefault="001B4898" w:rsidP="00C341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p>
    <w:p w14:paraId="3C9A8DBB" w14:textId="77777777" w:rsidR="001A093D" w:rsidRPr="001A093D" w:rsidRDefault="001A093D" w:rsidP="001A093D">
      <w:pPr>
        <w:autoSpaceDE w:val="0"/>
        <w:autoSpaceDN w:val="0"/>
        <w:adjustRightInd w:val="0"/>
        <w:spacing w:after="0" w:line="240" w:lineRule="auto"/>
        <w:jc w:val="both"/>
        <w:rPr>
          <w:rFonts w:cstheme="minorHAnsi"/>
          <w:i/>
          <w:iCs/>
          <w:sz w:val="16"/>
          <w:szCs w:val="16"/>
          <w:highlight w:val="cyan"/>
        </w:rPr>
      </w:pPr>
    </w:p>
    <w:p w14:paraId="3BC2148F" w14:textId="21219312" w:rsidR="00BA1D31" w:rsidRPr="004E4B1C" w:rsidRDefault="00BA1D31" w:rsidP="001F222F">
      <w:pPr>
        <w:pStyle w:val="Odsekzoznamu"/>
        <w:numPr>
          <w:ilvl w:val="0"/>
          <w:numId w:val="9"/>
        </w:numPr>
        <w:autoSpaceDE w:val="0"/>
        <w:autoSpaceDN w:val="0"/>
        <w:adjustRightInd w:val="0"/>
        <w:spacing w:after="0" w:line="240" w:lineRule="auto"/>
        <w:jc w:val="both"/>
        <w:rPr>
          <w:rFonts w:cstheme="minorHAnsi"/>
          <w:i/>
          <w:iCs/>
          <w:sz w:val="16"/>
          <w:szCs w:val="16"/>
        </w:rPr>
      </w:pPr>
      <w:r w:rsidRPr="004E4B1C">
        <w:rPr>
          <w:rFonts w:cstheme="minorHAnsi"/>
          <w:i/>
          <w:iCs/>
          <w:sz w:val="16"/>
          <w:szCs w:val="16"/>
        </w:rPr>
        <w:t>postupy aplikovateľné pre študentov so špeciálnymi potrebami</w:t>
      </w:r>
      <w:r w:rsidR="00B269DC" w:rsidRPr="004E4B1C">
        <w:rPr>
          <w:rFonts w:cstheme="minorHAnsi"/>
          <w:i/>
          <w:iCs/>
          <w:sz w:val="16"/>
          <w:szCs w:val="16"/>
        </w:rPr>
        <w:t>,</w:t>
      </w:r>
      <w:r w:rsidRPr="004E4B1C">
        <w:rPr>
          <w:rFonts w:cstheme="minorHAnsi"/>
          <w:i/>
          <w:iCs/>
          <w:sz w:val="16"/>
          <w:szCs w:val="16"/>
        </w:rPr>
        <w:t xml:space="preserve"> </w:t>
      </w:r>
    </w:p>
    <w:p w14:paraId="2013D94E" w14:textId="77777777" w:rsidR="004E4B1C" w:rsidRDefault="004E4B1C" w:rsidP="004E4B1C">
      <w:pPr>
        <w:pStyle w:val="Odsekzoznamu"/>
        <w:autoSpaceDE w:val="0"/>
        <w:autoSpaceDN w:val="0"/>
        <w:adjustRightInd w:val="0"/>
        <w:spacing w:after="0" w:line="240" w:lineRule="auto"/>
        <w:jc w:val="both"/>
        <w:rPr>
          <w:rFonts w:cstheme="minorHAnsi"/>
          <w:i/>
          <w:iCs/>
          <w:sz w:val="16"/>
          <w:szCs w:val="16"/>
          <w:highlight w:val="cyan"/>
        </w:rPr>
      </w:pPr>
    </w:p>
    <w:p w14:paraId="1C5DD65E" w14:textId="5B7CB644" w:rsidR="00FE4218" w:rsidRDefault="00B41045" w:rsidP="00FE42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Akademický senát Prešovskej univerzity v Prešove</w:t>
      </w:r>
      <w:r w:rsidR="00DE07E6">
        <w:rPr>
          <w:rFonts w:cstheme="minorHAnsi"/>
          <w:i/>
          <w:iCs/>
          <w:sz w:val="20"/>
          <w:szCs w:val="20"/>
        </w:rPr>
        <w:t xml:space="preserve"> v roku 2017 prerokoval a schválil dokument </w:t>
      </w:r>
      <w:r w:rsidR="00DE07E6" w:rsidRPr="00C10611">
        <w:rPr>
          <w:rFonts w:cstheme="minorHAnsi"/>
          <w:b/>
          <w:bCs/>
          <w:i/>
          <w:iCs/>
          <w:sz w:val="20"/>
          <w:szCs w:val="20"/>
        </w:rPr>
        <w:t>Metodický sprievodca pre študentov so špecifickými potrebami</w:t>
      </w:r>
      <w:r w:rsidR="00C10611">
        <w:rPr>
          <w:rFonts w:cstheme="minorHAnsi"/>
          <w:b/>
          <w:bCs/>
          <w:i/>
          <w:iCs/>
          <w:sz w:val="20"/>
          <w:szCs w:val="20"/>
        </w:rPr>
        <w:t>,</w:t>
      </w:r>
      <w:r w:rsidR="00C10611">
        <w:rPr>
          <w:rFonts w:ascii="Arial" w:hAnsi="Arial" w:cs="Arial"/>
          <w:sz w:val="30"/>
          <w:szCs w:val="30"/>
        </w:rPr>
        <w:t xml:space="preserve"> </w:t>
      </w:r>
      <w:r w:rsidR="009E2F0C" w:rsidRPr="009E2F0C">
        <w:rPr>
          <w:rFonts w:cstheme="minorHAnsi"/>
          <w:i/>
          <w:iCs/>
          <w:sz w:val="20"/>
          <w:szCs w:val="20"/>
        </w:rPr>
        <w:t>ktorý v súlade s § 100 ods. 11 zákona</w:t>
      </w:r>
      <w:r w:rsidR="009E2F0C">
        <w:rPr>
          <w:rFonts w:cstheme="minorHAnsi"/>
          <w:i/>
          <w:iCs/>
          <w:sz w:val="20"/>
          <w:szCs w:val="20"/>
        </w:rPr>
        <w:t xml:space="preserve"> </w:t>
      </w:r>
      <w:r w:rsidR="009E2F0C" w:rsidRPr="009E2F0C">
        <w:rPr>
          <w:rFonts w:cstheme="minorHAnsi"/>
          <w:i/>
          <w:iCs/>
          <w:sz w:val="20"/>
          <w:szCs w:val="20"/>
        </w:rPr>
        <w:t>č. 131/2002 Z. z. o vysokých školách a o zmene a doplnení niektorých zákonov</w:t>
      </w:r>
      <w:r w:rsidR="009E2F0C">
        <w:rPr>
          <w:rFonts w:cstheme="minorHAnsi"/>
          <w:i/>
          <w:iCs/>
          <w:sz w:val="20"/>
          <w:szCs w:val="20"/>
        </w:rPr>
        <w:t xml:space="preserve"> </w:t>
      </w:r>
      <w:r w:rsidR="009E2F0C" w:rsidRPr="009E2F0C">
        <w:rPr>
          <w:rFonts w:cstheme="minorHAnsi"/>
          <w:i/>
          <w:iCs/>
          <w:sz w:val="20"/>
          <w:szCs w:val="20"/>
        </w:rPr>
        <w:t>v znení neskorších predpisov a vyhlášky č. 458/2012 Z. z. o minimálnych nárokoch študenta so špecifickými potrebami sprístupňuje princípy</w:t>
      </w:r>
      <w:r w:rsidR="009E2F0C">
        <w:rPr>
          <w:rFonts w:cstheme="minorHAnsi"/>
          <w:i/>
          <w:iCs/>
          <w:sz w:val="20"/>
          <w:szCs w:val="20"/>
        </w:rPr>
        <w:t xml:space="preserve"> </w:t>
      </w:r>
      <w:r w:rsidR="009E2F0C" w:rsidRPr="009E2F0C">
        <w:rPr>
          <w:rFonts w:cstheme="minorHAnsi"/>
          <w:i/>
          <w:iCs/>
          <w:sz w:val="20"/>
          <w:szCs w:val="20"/>
        </w:rPr>
        <w:t>vytvárania primeraných podmienok pre uchádzačov a študentov so špecifickými</w:t>
      </w:r>
      <w:r w:rsidR="009E2F0C">
        <w:rPr>
          <w:rFonts w:cstheme="minorHAnsi"/>
          <w:i/>
          <w:iCs/>
          <w:sz w:val="20"/>
          <w:szCs w:val="20"/>
        </w:rPr>
        <w:t xml:space="preserve"> </w:t>
      </w:r>
      <w:r w:rsidR="009E2F0C" w:rsidRPr="009E2F0C">
        <w:rPr>
          <w:rFonts w:cstheme="minorHAnsi"/>
          <w:i/>
          <w:iCs/>
          <w:sz w:val="20"/>
          <w:szCs w:val="20"/>
        </w:rPr>
        <w:t>potrebami</w:t>
      </w:r>
      <w:r w:rsidR="00891CF9">
        <w:rPr>
          <w:rFonts w:cstheme="minorHAnsi"/>
          <w:i/>
          <w:iCs/>
          <w:sz w:val="20"/>
          <w:szCs w:val="20"/>
        </w:rPr>
        <w:t xml:space="preserve"> (dostupné</w:t>
      </w:r>
      <w:r w:rsidR="00891CF9" w:rsidRPr="00891CF9">
        <w:rPr>
          <w:rFonts w:cstheme="minorHAnsi"/>
          <w:i/>
          <w:iCs/>
          <w:sz w:val="20"/>
          <w:szCs w:val="20"/>
        </w:rPr>
        <w:t xml:space="preserve">: </w:t>
      </w:r>
      <w:hyperlink r:id="rId13" w:history="1">
        <w:r w:rsidR="00891CF9" w:rsidRPr="00891CF9">
          <w:rPr>
            <w:rStyle w:val="Hypertextovprepojenie"/>
            <w:rFonts w:cstheme="minorHAnsi"/>
            <w:i/>
            <w:iCs/>
            <w:color w:val="auto"/>
            <w:sz w:val="20"/>
            <w:szCs w:val="20"/>
          </w:rPr>
          <w:t>Tu)</w:t>
        </w:r>
      </w:hyperlink>
    </w:p>
    <w:p w14:paraId="04079599" w14:textId="77777777" w:rsidR="00891CF9" w:rsidRDefault="00891CF9" w:rsidP="00FE42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7662981" w14:textId="5F74144E" w:rsidR="009E2F0C" w:rsidRDefault="00FE4218" w:rsidP="00E104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Obsahom dokumentu je š</w:t>
      </w:r>
      <w:r w:rsidR="009D660D" w:rsidRPr="009D660D">
        <w:rPr>
          <w:rFonts w:cstheme="minorHAnsi"/>
          <w:i/>
          <w:iCs/>
          <w:sz w:val="20"/>
          <w:szCs w:val="20"/>
        </w:rPr>
        <w:t>tatút študenta so špecifickou potrebou</w:t>
      </w:r>
      <w:r>
        <w:rPr>
          <w:rFonts w:cstheme="minorHAnsi"/>
          <w:i/>
          <w:iCs/>
          <w:sz w:val="20"/>
          <w:szCs w:val="20"/>
        </w:rPr>
        <w:t>, p</w:t>
      </w:r>
      <w:r w:rsidR="009D660D" w:rsidRPr="009D660D">
        <w:rPr>
          <w:rFonts w:cstheme="minorHAnsi"/>
          <w:i/>
          <w:iCs/>
          <w:sz w:val="20"/>
          <w:szCs w:val="20"/>
        </w:rPr>
        <w:t>ostup pri podávaní žiadosti o vytvorenie všeobecne prístupného prostredia pre študenta so špecifickou potrebou</w:t>
      </w:r>
      <w:r>
        <w:rPr>
          <w:rFonts w:cstheme="minorHAnsi"/>
          <w:i/>
          <w:iCs/>
          <w:sz w:val="20"/>
          <w:szCs w:val="20"/>
        </w:rPr>
        <w:t>, p</w:t>
      </w:r>
      <w:r w:rsidRPr="00FE4218">
        <w:rPr>
          <w:rFonts w:cstheme="minorHAnsi"/>
          <w:i/>
          <w:iCs/>
          <w:sz w:val="20"/>
          <w:szCs w:val="20"/>
        </w:rPr>
        <w:t>ráva a zodpovednosť študenta so špecifickými potrebami</w:t>
      </w:r>
      <w:r>
        <w:rPr>
          <w:rFonts w:cstheme="minorHAnsi"/>
          <w:i/>
          <w:iCs/>
          <w:sz w:val="20"/>
          <w:szCs w:val="20"/>
        </w:rPr>
        <w:t>.</w:t>
      </w:r>
    </w:p>
    <w:p w14:paraId="6A618EB0" w14:textId="53CFBF7E" w:rsidR="001A093D" w:rsidRDefault="004E4B1C" w:rsidP="009D660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4E4B1C">
        <w:rPr>
          <w:rFonts w:cstheme="minorHAnsi"/>
          <w:i/>
          <w:iCs/>
          <w:sz w:val="20"/>
          <w:szCs w:val="20"/>
        </w:rPr>
        <w:t xml:space="preserve">Podľa </w:t>
      </w:r>
      <w:r w:rsidR="00891CF9">
        <w:rPr>
          <w:rFonts w:cstheme="minorHAnsi"/>
          <w:i/>
          <w:iCs/>
          <w:sz w:val="20"/>
          <w:szCs w:val="20"/>
        </w:rPr>
        <w:t>č</w:t>
      </w:r>
      <w:r w:rsidRPr="004E4B1C">
        <w:rPr>
          <w:rFonts w:cstheme="minorHAnsi"/>
          <w:i/>
          <w:iCs/>
          <w:sz w:val="20"/>
          <w:szCs w:val="20"/>
        </w:rPr>
        <w:t>l.</w:t>
      </w:r>
      <w:r w:rsidR="00B41045">
        <w:rPr>
          <w:rFonts w:cstheme="minorHAnsi"/>
          <w:i/>
          <w:iCs/>
          <w:sz w:val="20"/>
          <w:szCs w:val="20"/>
        </w:rPr>
        <w:t xml:space="preserve"> </w:t>
      </w:r>
      <w:r w:rsidRPr="004E4B1C">
        <w:rPr>
          <w:rFonts w:cstheme="minorHAnsi"/>
          <w:i/>
          <w:iCs/>
          <w:sz w:val="20"/>
          <w:szCs w:val="20"/>
        </w:rPr>
        <w:t>4 ŠP</w:t>
      </w:r>
      <w:r w:rsidR="00DE07E6">
        <w:rPr>
          <w:rFonts w:cstheme="minorHAnsi"/>
          <w:i/>
          <w:iCs/>
          <w:sz w:val="20"/>
          <w:szCs w:val="20"/>
        </w:rPr>
        <w:t xml:space="preserve"> PU</w:t>
      </w:r>
      <w:r w:rsidRPr="004E4B1C">
        <w:rPr>
          <w:rFonts w:cstheme="minorHAnsi"/>
          <w:i/>
          <w:iCs/>
          <w:sz w:val="20"/>
          <w:szCs w:val="20"/>
        </w:rPr>
        <w:t xml:space="preserve">, </w:t>
      </w:r>
      <w:r w:rsidR="00B41045">
        <w:rPr>
          <w:rFonts w:cstheme="minorHAnsi"/>
          <w:i/>
          <w:iCs/>
          <w:sz w:val="20"/>
          <w:szCs w:val="20"/>
        </w:rPr>
        <w:t>a</w:t>
      </w:r>
      <w:r w:rsidRPr="004E4B1C">
        <w:rPr>
          <w:rFonts w:cstheme="minorHAnsi"/>
          <w:i/>
          <w:iCs/>
          <w:sz w:val="20"/>
          <w:szCs w:val="20"/>
        </w:rPr>
        <w:t>k je súčasťou overovania schopností na štúdium prijímacia skúška, uchádzačovi so špecifickými potrebami sa na jeho žiadosť na základe vyhodnotenia jeho špecifických potrieb (§ 100 ods. 9 písm. b) zákona) určí forma prijímacej skúšky a spôsob jej vykonania s prihliadnutím na jeho špecifické potreby.</w:t>
      </w:r>
    </w:p>
    <w:p w14:paraId="1765AEB6" w14:textId="09C0CE0D" w:rsidR="00351E3D" w:rsidRPr="00351E3D" w:rsidRDefault="00351E3D" w:rsidP="00351E3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351E3D">
        <w:rPr>
          <w:rFonts w:cstheme="minorHAnsi"/>
          <w:i/>
          <w:iCs/>
          <w:sz w:val="20"/>
          <w:szCs w:val="20"/>
        </w:rPr>
        <w:t xml:space="preserve">Podľa </w:t>
      </w:r>
      <w:r w:rsidR="00E80537">
        <w:rPr>
          <w:rFonts w:cstheme="minorHAnsi"/>
          <w:i/>
          <w:iCs/>
          <w:sz w:val="20"/>
          <w:szCs w:val="20"/>
        </w:rPr>
        <w:t>č</w:t>
      </w:r>
      <w:r w:rsidRPr="00351E3D">
        <w:rPr>
          <w:rFonts w:cstheme="minorHAnsi"/>
          <w:i/>
          <w:iCs/>
          <w:sz w:val="20"/>
          <w:szCs w:val="20"/>
        </w:rPr>
        <w:t>l.</w:t>
      </w:r>
      <w:r w:rsidR="00B41045">
        <w:rPr>
          <w:rFonts w:cstheme="minorHAnsi"/>
          <w:i/>
          <w:iCs/>
          <w:sz w:val="20"/>
          <w:szCs w:val="20"/>
        </w:rPr>
        <w:t xml:space="preserve"> </w:t>
      </w:r>
      <w:r w:rsidRPr="00351E3D">
        <w:rPr>
          <w:rFonts w:cstheme="minorHAnsi"/>
          <w:i/>
          <w:iCs/>
          <w:sz w:val="20"/>
          <w:szCs w:val="20"/>
        </w:rPr>
        <w:t xml:space="preserve">19 bod 4. Študijného poriadku Fakulty manažmentu, ekonomiky a obchodu na fakulte pôsobí koordinátor pre prácu so študentmi so špecifickými potrebami. </w:t>
      </w:r>
    </w:p>
    <w:p w14:paraId="2BA348FA" w14:textId="44AD75FB" w:rsidR="006850AD" w:rsidRDefault="00351E3D" w:rsidP="006850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51E3D">
        <w:rPr>
          <w:rFonts w:cstheme="minorHAnsi"/>
          <w:i/>
          <w:iCs/>
          <w:sz w:val="20"/>
          <w:szCs w:val="20"/>
        </w:rPr>
        <w:t>Fakultný koordinátor pomáha študentovi so špecifickými potrebami pri kontakte s jeho učiteľmi, napr. pri tvorbe rozvrhu, pri získavaní prístupnej študijnej literatúry, pri dohode o vhodných formách komunikácie a pod.</w:t>
      </w:r>
      <w:r w:rsidR="00E80537">
        <w:rPr>
          <w:rFonts w:cstheme="minorHAnsi"/>
          <w:i/>
          <w:iCs/>
          <w:sz w:val="20"/>
          <w:szCs w:val="20"/>
        </w:rPr>
        <w:t>.</w:t>
      </w:r>
      <w:r w:rsidRPr="00351E3D">
        <w:rPr>
          <w:rFonts w:cstheme="minorHAnsi"/>
          <w:i/>
          <w:iCs/>
          <w:sz w:val="20"/>
          <w:szCs w:val="20"/>
        </w:rPr>
        <w:t xml:space="preserve"> </w:t>
      </w:r>
    </w:p>
    <w:p w14:paraId="469866B2" w14:textId="330E32FE" w:rsidR="00073F95" w:rsidRPr="006850AD" w:rsidRDefault="00351E3D" w:rsidP="004E4B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Pr>
          <w:rFonts w:cstheme="minorHAnsi"/>
          <w:i/>
          <w:iCs/>
          <w:sz w:val="20"/>
          <w:szCs w:val="20"/>
        </w:rPr>
        <w:t xml:space="preserve">Zároveň v každom Informačnom liste predmetu v časti Poznámky </w:t>
      </w:r>
      <w:r w:rsidR="00AF0A6A">
        <w:rPr>
          <w:rFonts w:cstheme="minorHAnsi"/>
          <w:i/>
          <w:iCs/>
          <w:sz w:val="20"/>
          <w:szCs w:val="20"/>
        </w:rPr>
        <w:t xml:space="preserve">je </w:t>
      </w:r>
      <w:r>
        <w:rPr>
          <w:rFonts w:cstheme="minorHAnsi"/>
          <w:i/>
          <w:iCs/>
          <w:sz w:val="20"/>
          <w:szCs w:val="20"/>
        </w:rPr>
        <w:t>uvedené</w:t>
      </w:r>
      <w:r w:rsidR="006850AD" w:rsidRPr="006850AD">
        <w:rPr>
          <w:rFonts w:eastAsia="Times New Roman" w:cstheme="minorHAnsi"/>
          <w:bCs/>
          <w:i/>
          <w:sz w:val="24"/>
          <w:szCs w:val="24"/>
          <w:lang w:eastAsia="sk-SK"/>
        </w:rPr>
        <w:t xml:space="preserve"> </w:t>
      </w:r>
      <w:r w:rsidR="006850AD">
        <w:rPr>
          <w:rFonts w:eastAsia="Times New Roman" w:cstheme="minorHAnsi"/>
          <w:bCs/>
          <w:i/>
          <w:sz w:val="24"/>
          <w:szCs w:val="24"/>
          <w:lang w:eastAsia="sk-SK"/>
        </w:rPr>
        <w:t>„</w:t>
      </w:r>
      <w:r w:rsidR="006850AD" w:rsidRPr="006850AD">
        <w:rPr>
          <w:rFonts w:cstheme="minorHAnsi"/>
          <w:bCs/>
          <w:i/>
          <w:iCs/>
          <w:sz w:val="20"/>
          <w:szCs w:val="20"/>
        </w:rPr>
        <w:t>Pre študentov so špecifickými potrebami je zabezpečený individualizovaný prístup na základe odporúčania fakultného koordinátora pre študentov so špecifickými potrebami</w:t>
      </w:r>
      <w:r w:rsidR="006850AD">
        <w:rPr>
          <w:rFonts w:cstheme="minorHAnsi"/>
          <w:bCs/>
          <w:i/>
          <w:iCs/>
          <w:sz w:val="20"/>
          <w:szCs w:val="20"/>
        </w:rPr>
        <w:t>“</w:t>
      </w:r>
      <w:r w:rsidR="006850AD" w:rsidRPr="006850AD">
        <w:rPr>
          <w:rFonts w:cstheme="minorHAnsi"/>
          <w:bCs/>
          <w:i/>
          <w:iCs/>
          <w:sz w:val="20"/>
          <w:szCs w:val="20"/>
        </w:rPr>
        <w:t>.</w:t>
      </w:r>
    </w:p>
    <w:p w14:paraId="051C5414" w14:textId="77777777" w:rsidR="004E4B1C" w:rsidRDefault="004E4B1C" w:rsidP="004E4B1C">
      <w:pPr>
        <w:autoSpaceDE w:val="0"/>
        <w:autoSpaceDN w:val="0"/>
        <w:adjustRightInd w:val="0"/>
        <w:spacing w:after="0" w:line="240" w:lineRule="auto"/>
        <w:jc w:val="both"/>
        <w:rPr>
          <w:rFonts w:cstheme="minorHAnsi"/>
          <w:i/>
          <w:iCs/>
          <w:sz w:val="16"/>
          <w:szCs w:val="16"/>
        </w:rPr>
      </w:pPr>
    </w:p>
    <w:p w14:paraId="563EA328" w14:textId="77777777" w:rsidR="00142695" w:rsidRDefault="00142695" w:rsidP="004E4B1C">
      <w:pPr>
        <w:autoSpaceDE w:val="0"/>
        <w:autoSpaceDN w:val="0"/>
        <w:adjustRightInd w:val="0"/>
        <w:spacing w:after="0" w:line="240" w:lineRule="auto"/>
        <w:jc w:val="both"/>
        <w:rPr>
          <w:rFonts w:cstheme="minorHAnsi"/>
          <w:i/>
          <w:iCs/>
          <w:sz w:val="16"/>
          <w:szCs w:val="16"/>
        </w:rPr>
      </w:pPr>
    </w:p>
    <w:p w14:paraId="50AAD41F" w14:textId="77777777" w:rsidR="00142695" w:rsidRDefault="00142695" w:rsidP="004E4B1C">
      <w:pPr>
        <w:autoSpaceDE w:val="0"/>
        <w:autoSpaceDN w:val="0"/>
        <w:adjustRightInd w:val="0"/>
        <w:spacing w:after="0" w:line="240" w:lineRule="auto"/>
        <w:jc w:val="both"/>
        <w:rPr>
          <w:rFonts w:cstheme="minorHAnsi"/>
          <w:i/>
          <w:iCs/>
          <w:sz w:val="16"/>
          <w:szCs w:val="16"/>
        </w:rPr>
      </w:pPr>
    </w:p>
    <w:p w14:paraId="2AB664F0" w14:textId="77777777" w:rsidR="00142695" w:rsidRDefault="00142695" w:rsidP="004E4B1C">
      <w:pPr>
        <w:autoSpaceDE w:val="0"/>
        <w:autoSpaceDN w:val="0"/>
        <w:adjustRightInd w:val="0"/>
        <w:spacing w:after="0" w:line="240" w:lineRule="auto"/>
        <w:jc w:val="both"/>
        <w:rPr>
          <w:rFonts w:cstheme="minorHAnsi"/>
          <w:i/>
          <w:iCs/>
          <w:sz w:val="16"/>
          <w:szCs w:val="16"/>
        </w:rPr>
      </w:pPr>
    </w:p>
    <w:p w14:paraId="042C5982" w14:textId="77777777" w:rsidR="00142695" w:rsidRPr="004E4B1C" w:rsidRDefault="00142695" w:rsidP="004E4B1C">
      <w:pPr>
        <w:autoSpaceDE w:val="0"/>
        <w:autoSpaceDN w:val="0"/>
        <w:adjustRightInd w:val="0"/>
        <w:spacing w:after="0" w:line="240" w:lineRule="auto"/>
        <w:jc w:val="both"/>
        <w:rPr>
          <w:rFonts w:cstheme="minorHAnsi"/>
          <w:i/>
          <w:iCs/>
          <w:sz w:val="16"/>
          <w:szCs w:val="16"/>
        </w:rPr>
      </w:pPr>
    </w:p>
    <w:p w14:paraId="198B135B" w14:textId="60004489" w:rsidR="000977CE" w:rsidRPr="004E4B1C" w:rsidRDefault="004E4B1C" w:rsidP="004E4B1C">
      <w:pPr>
        <w:pStyle w:val="Odsekzoznamu"/>
        <w:numPr>
          <w:ilvl w:val="0"/>
          <w:numId w:val="9"/>
        </w:numPr>
        <w:rPr>
          <w:rFonts w:cstheme="minorHAnsi"/>
          <w:i/>
          <w:iCs/>
          <w:sz w:val="16"/>
          <w:szCs w:val="16"/>
        </w:rPr>
      </w:pPr>
      <w:r w:rsidRPr="004E4B1C">
        <w:rPr>
          <w:rFonts w:cstheme="minorHAnsi"/>
          <w:i/>
          <w:iCs/>
          <w:sz w:val="16"/>
          <w:szCs w:val="16"/>
        </w:rPr>
        <w:lastRenderedPageBreak/>
        <w:t xml:space="preserve">postupy podávania podnetov a odvolaní zo strany študenta. </w:t>
      </w:r>
    </w:p>
    <w:p w14:paraId="0431FECC" w14:textId="77777777" w:rsidR="007334F6" w:rsidRDefault="00EF00E3"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00E3">
        <w:rPr>
          <w:rFonts w:cstheme="minorHAnsi"/>
          <w:i/>
          <w:iCs/>
          <w:sz w:val="20"/>
          <w:szCs w:val="20"/>
        </w:rPr>
        <w:t xml:space="preserve">Študenti môžu podávať podnety a odvolanie prostredníctvom zástupcov </w:t>
      </w:r>
      <w:r>
        <w:rPr>
          <w:rFonts w:cstheme="minorHAnsi"/>
          <w:i/>
          <w:iCs/>
          <w:sz w:val="20"/>
          <w:szCs w:val="20"/>
        </w:rPr>
        <w:t>študentov</w:t>
      </w:r>
      <w:r w:rsidR="007334F6">
        <w:rPr>
          <w:rFonts w:cstheme="minorHAnsi"/>
          <w:i/>
          <w:iCs/>
          <w:sz w:val="20"/>
          <w:szCs w:val="20"/>
        </w:rPr>
        <w:t>:</w:t>
      </w:r>
    </w:p>
    <w:p w14:paraId="44FE8E99" w14:textId="77777777" w:rsidR="007334F6" w:rsidRPr="00F048E6"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 </w:t>
      </w:r>
      <w:r w:rsidR="00EF00E3" w:rsidRPr="00EF00E3">
        <w:rPr>
          <w:rFonts w:cstheme="minorHAnsi"/>
          <w:i/>
          <w:iCs/>
          <w:sz w:val="20"/>
          <w:szCs w:val="20"/>
        </w:rPr>
        <w:t>v Akademickom senáte F</w:t>
      </w:r>
      <w:r>
        <w:rPr>
          <w:rFonts w:cstheme="minorHAnsi"/>
          <w:i/>
          <w:iCs/>
          <w:sz w:val="20"/>
          <w:szCs w:val="20"/>
        </w:rPr>
        <w:t>akulty manažmentu, ekonomiky a obchodu</w:t>
      </w:r>
      <w:r w:rsidR="00EF00E3" w:rsidRPr="00EF00E3">
        <w:rPr>
          <w:rFonts w:cstheme="minorHAnsi"/>
          <w:i/>
          <w:iCs/>
          <w:sz w:val="20"/>
          <w:szCs w:val="20"/>
        </w:rPr>
        <w:t xml:space="preserve"> </w:t>
      </w:r>
      <w:r w:rsidR="00EF00E3" w:rsidRPr="00F048E6">
        <w:rPr>
          <w:rFonts w:cstheme="minorHAnsi"/>
          <w:i/>
          <w:iCs/>
          <w:sz w:val="20"/>
          <w:szCs w:val="20"/>
        </w:rPr>
        <w:t xml:space="preserve">PU </w:t>
      </w:r>
      <w:r w:rsidRPr="00F048E6">
        <w:rPr>
          <w:rFonts w:cstheme="minorHAnsi"/>
          <w:i/>
          <w:iCs/>
          <w:sz w:val="20"/>
          <w:szCs w:val="20"/>
        </w:rPr>
        <w:t>(</w:t>
      </w:r>
      <w:hyperlink r:id="rId14" w:history="1">
        <w:r w:rsidRPr="00F048E6">
          <w:rPr>
            <w:rStyle w:val="Hypertextovprepojenie"/>
            <w:rFonts w:cstheme="minorHAnsi"/>
            <w:i/>
            <w:iCs/>
            <w:color w:val="auto"/>
            <w:sz w:val="20"/>
            <w:szCs w:val="20"/>
            <w:u w:val="none"/>
          </w:rPr>
          <w:t>https://www.unipo.sk/fakulta-manazmentu/hlavne-sekcie/fakulta/akademicky-senat/</w:t>
        </w:r>
      </w:hyperlink>
      <w:r w:rsidRPr="00F048E6">
        <w:rPr>
          <w:rFonts w:cstheme="minorHAnsi"/>
          <w:i/>
          <w:iCs/>
          <w:sz w:val="20"/>
          <w:szCs w:val="20"/>
        </w:rPr>
        <w:t>);</w:t>
      </w:r>
    </w:p>
    <w:p w14:paraId="6EB538AD" w14:textId="0D6B3C72" w:rsidR="007334F6" w:rsidRPr="00F048E6"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048E6">
        <w:rPr>
          <w:rFonts w:cstheme="minorHAnsi"/>
          <w:i/>
          <w:iCs/>
          <w:sz w:val="20"/>
          <w:szCs w:val="20"/>
        </w:rPr>
        <w:t xml:space="preserve">- v </w:t>
      </w:r>
      <w:r w:rsidR="00EF00E3" w:rsidRPr="00F048E6">
        <w:rPr>
          <w:rFonts w:cstheme="minorHAnsi"/>
          <w:i/>
          <w:iCs/>
          <w:sz w:val="20"/>
          <w:szCs w:val="20"/>
        </w:rPr>
        <w:t>Akademickom senáte PU</w:t>
      </w:r>
      <w:r w:rsidRPr="00F048E6">
        <w:rPr>
          <w:rFonts w:cstheme="minorHAnsi"/>
          <w:i/>
          <w:iCs/>
          <w:sz w:val="20"/>
          <w:szCs w:val="20"/>
        </w:rPr>
        <w:t xml:space="preserve"> (https://www.unipo.sk/informacie-o-univerzite/akad-senat/zoznam-clenov/);</w:t>
      </w:r>
    </w:p>
    <w:p w14:paraId="3CB26BD1" w14:textId="212721AA" w:rsidR="009F1264"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048E6">
        <w:rPr>
          <w:rFonts w:cstheme="minorHAnsi"/>
          <w:i/>
          <w:iCs/>
          <w:sz w:val="20"/>
          <w:szCs w:val="20"/>
        </w:rPr>
        <w:t xml:space="preserve">- </w:t>
      </w:r>
      <w:r w:rsidR="00EF00E3" w:rsidRPr="00F048E6">
        <w:rPr>
          <w:rFonts w:cstheme="minorHAnsi"/>
          <w:i/>
          <w:iCs/>
          <w:sz w:val="20"/>
          <w:szCs w:val="20"/>
        </w:rPr>
        <w:t xml:space="preserve">v Študentskej rade </w:t>
      </w:r>
      <w:r w:rsidR="00EF00E3" w:rsidRPr="002C5846">
        <w:rPr>
          <w:rFonts w:cstheme="minorHAnsi"/>
          <w:i/>
          <w:iCs/>
          <w:sz w:val="20"/>
          <w:szCs w:val="20"/>
        </w:rPr>
        <w:t>vysokých škôl (</w:t>
      </w:r>
      <w:hyperlink r:id="rId15" w:history="1">
        <w:r w:rsidR="009F1264" w:rsidRPr="002C5846">
          <w:rPr>
            <w:rStyle w:val="Hypertextovprepojenie"/>
            <w:rFonts w:cstheme="minorHAnsi"/>
            <w:i/>
            <w:iCs/>
            <w:color w:val="auto"/>
            <w:sz w:val="20"/>
            <w:szCs w:val="20"/>
            <w:u w:val="none"/>
          </w:rPr>
          <w:t>https://www.unipo.sk/informacie-o-univerzite/stud-rada-vys-skol/</w:t>
        </w:r>
      </w:hyperlink>
      <w:r w:rsidR="00EF00E3" w:rsidRPr="002C5846">
        <w:rPr>
          <w:rFonts w:cstheme="minorHAnsi"/>
          <w:i/>
          <w:iCs/>
          <w:sz w:val="20"/>
          <w:szCs w:val="20"/>
        </w:rPr>
        <w:t>)</w:t>
      </w:r>
      <w:r w:rsidR="009F1264" w:rsidRPr="002C5846">
        <w:rPr>
          <w:rFonts w:cstheme="minorHAnsi"/>
          <w:i/>
          <w:iCs/>
          <w:sz w:val="20"/>
          <w:szCs w:val="20"/>
        </w:rPr>
        <w:t>;</w:t>
      </w:r>
    </w:p>
    <w:p w14:paraId="04DD09CD" w14:textId="1071F77E" w:rsidR="009F1264" w:rsidRPr="009F1264" w:rsidRDefault="009F1264" w:rsidP="009F126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00EF00E3" w:rsidRPr="00EF00E3">
        <w:rPr>
          <w:rFonts w:cstheme="minorHAnsi"/>
          <w:i/>
          <w:iCs/>
          <w:sz w:val="20"/>
          <w:szCs w:val="20"/>
        </w:rPr>
        <w:t xml:space="preserve"> </w:t>
      </w:r>
      <w:r w:rsidRPr="009F1264">
        <w:rPr>
          <w:rFonts w:cstheme="minorHAnsi"/>
          <w:i/>
          <w:iCs/>
          <w:sz w:val="20"/>
          <w:szCs w:val="20"/>
        </w:rPr>
        <w:t>v podobe písomných podnetov adresovaných jednotlivým prodekanom</w:t>
      </w:r>
      <w:r w:rsidR="004A193E">
        <w:rPr>
          <w:rFonts w:cstheme="minorHAnsi"/>
          <w:i/>
          <w:iCs/>
          <w:sz w:val="20"/>
          <w:szCs w:val="20"/>
        </w:rPr>
        <w:t>.</w:t>
      </w:r>
    </w:p>
    <w:p w14:paraId="5AF55779" w14:textId="2ECDB632" w:rsidR="00EF00E3" w:rsidRPr="00EF00E3" w:rsidRDefault="00EF00E3"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00E3">
        <w:rPr>
          <w:rFonts w:cstheme="minorHAnsi"/>
          <w:i/>
          <w:iCs/>
          <w:sz w:val="20"/>
          <w:szCs w:val="20"/>
        </w:rPr>
        <w:t>V neposlednom rade je možné využiť Zákon o sťažnostiach 9/2010 Z. z.</w:t>
      </w:r>
    </w:p>
    <w:p w14:paraId="06E9E06A" w14:textId="77777777" w:rsidR="006D5A8C" w:rsidRPr="006538A5" w:rsidRDefault="006D5A8C" w:rsidP="006538A5">
      <w:pPr>
        <w:autoSpaceDE w:val="0"/>
        <w:autoSpaceDN w:val="0"/>
        <w:adjustRightInd w:val="0"/>
        <w:spacing w:after="0" w:line="240" w:lineRule="auto"/>
        <w:jc w:val="both"/>
        <w:rPr>
          <w:rFonts w:cstheme="minorHAnsi"/>
          <w:sz w:val="16"/>
          <w:szCs w:val="16"/>
        </w:rPr>
      </w:pPr>
    </w:p>
    <w:p w14:paraId="4F34C882" w14:textId="417EEBB3" w:rsidR="00D9058C" w:rsidRPr="00415277" w:rsidRDefault="00FA6611" w:rsidP="00E80537">
      <w:pPr>
        <w:pStyle w:val="Odsekzoznamu"/>
        <w:numPr>
          <w:ilvl w:val="0"/>
          <w:numId w:val="1"/>
        </w:numPr>
        <w:autoSpaceDE w:val="0"/>
        <w:autoSpaceDN w:val="0"/>
        <w:adjustRightInd w:val="0"/>
        <w:spacing w:after="0" w:line="240" w:lineRule="auto"/>
        <w:ind w:left="0"/>
        <w:jc w:val="both"/>
        <w:rPr>
          <w:rFonts w:cstheme="minorHAnsi"/>
          <w:b/>
          <w:bCs/>
          <w:sz w:val="20"/>
          <w:szCs w:val="20"/>
        </w:rPr>
      </w:pPr>
      <w:r w:rsidRPr="00415277">
        <w:rPr>
          <w:rFonts w:cstheme="minorHAnsi"/>
          <w:b/>
          <w:bCs/>
          <w:sz w:val="20"/>
          <w:szCs w:val="20"/>
        </w:rPr>
        <w:t>I</w:t>
      </w:r>
      <w:r w:rsidR="007E30C7" w:rsidRPr="00415277">
        <w:rPr>
          <w:rFonts w:cstheme="minorHAnsi"/>
          <w:b/>
          <w:bCs/>
          <w:sz w:val="20"/>
          <w:szCs w:val="20"/>
        </w:rPr>
        <w:t>nformačn</w:t>
      </w:r>
      <w:r w:rsidRPr="00415277">
        <w:rPr>
          <w:rFonts w:cstheme="minorHAnsi"/>
          <w:b/>
          <w:bCs/>
          <w:sz w:val="20"/>
          <w:szCs w:val="20"/>
        </w:rPr>
        <w:t>é</w:t>
      </w:r>
      <w:r w:rsidR="007E30C7" w:rsidRPr="00415277">
        <w:rPr>
          <w:rFonts w:cstheme="minorHAnsi"/>
          <w:b/>
          <w:bCs/>
          <w:sz w:val="20"/>
          <w:szCs w:val="20"/>
        </w:rPr>
        <w:t xml:space="preserve"> list</w:t>
      </w:r>
      <w:r w:rsidRPr="00415277">
        <w:rPr>
          <w:rFonts w:cstheme="minorHAnsi"/>
          <w:b/>
          <w:bCs/>
          <w:sz w:val="20"/>
          <w:szCs w:val="20"/>
        </w:rPr>
        <w:t xml:space="preserve">y </w:t>
      </w:r>
      <w:r w:rsidR="007E30C7" w:rsidRPr="00415277">
        <w:rPr>
          <w:rFonts w:cstheme="minorHAnsi"/>
          <w:b/>
          <w:bCs/>
          <w:sz w:val="20"/>
          <w:szCs w:val="20"/>
        </w:rPr>
        <w:t>predmetov</w:t>
      </w:r>
      <w:r w:rsidRPr="00415277">
        <w:rPr>
          <w:rFonts w:cstheme="minorHAnsi"/>
          <w:b/>
          <w:bCs/>
          <w:sz w:val="20"/>
          <w:szCs w:val="20"/>
        </w:rPr>
        <w:t xml:space="preserve"> študijného programu</w:t>
      </w:r>
      <w:r w:rsidR="00E05E8F" w:rsidRPr="00415277">
        <w:rPr>
          <w:rFonts w:cstheme="minorHAnsi"/>
          <w:b/>
          <w:bCs/>
          <w:sz w:val="20"/>
          <w:szCs w:val="20"/>
        </w:rPr>
        <w:t xml:space="preserve"> </w:t>
      </w:r>
    </w:p>
    <w:p w14:paraId="36FCFC51" w14:textId="21F2BAA1" w:rsidR="00AC0BAB" w:rsidRPr="004D3F71" w:rsidRDefault="00E05E8F" w:rsidP="00B6329C">
      <w:pPr>
        <w:autoSpaceDE w:val="0"/>
        <w:autoSpaceDN w:val="0"/>
        <w:adjustRightInd w:val="0"/>
        <w:spacing w:after="0" w:line="240" w:lineRule="auto"/>
        <w:ind w:firstLine="360"/>
        <w:rPr>
          <w:rFonts w:cstheme="minorHAnsi"/>
          <w:i/>
          <w:iCs/>
          <w:sz w:val="16"/>
          <w:szCs w:val="16"/>
        </w:rPr>
      </w:pPr>
      <w:r>
        <w:rPr>
          <w:rFonts w:cstheme="minorHAnsi"/>
          <w:i/>
          <w:iCs/>
          <w:sz w:val="16"/>
          <w:szCs w:val="16"/>
        </w:rPr>
        <w:t xml:space="preserve">V štruktúre </w:t>
      </w:r>
      <w:r w:rsidR="00AC0BAB" w:rsidRPr="004D3F71">
        <w:rPr>
          <w:rFonts w:cstheme="minorHAnsi"/>
          <w:i/>
          <w:iCs/>
          <w:sz w:val="16"/>
          <w:szCs w:val="16"/>
        </w:rPr>
        <w:t xml:space="preserve">podľa </w:t>
      </w:r>
      <w:r w:rsidR="009F2F8B">
        <w:rPr>
          <w:rFonts w:cstheme="minorHAnsi"/>
          <w:i/>
          <w:iCs/>
          <w:sz w:val="16"/>
          <w:szCs w:val="16"/>
        </w:rPr>
        <w:t>v</w:t>
      </w:r>
      <w:r w:rsidR="00AC0BAB" w:rsidRPr="004D3F71">
        <w:rPr>
          <w:rFonts w:cstheme="minorHAnsi"/>
          <w:i/>
          <w:iCs/>
          <w:sz w:val="16"/>
          <w:szCs w:val="16"/>
        </w:rPr>
        <w:t>yhlášky č. 614/2002 Z. z.</w:t>
      </w:r>
    </w:p>
    <w:p w14:paraId="4477AA44" w14:textId="77777777" w:rsidR="005D1500" w:rsidRDefault="005D1500" w:rsidP="007C1C0C">
      <w:pPr>
        <w:autoSpaceDE w:val="0"/>
        <w:autoSpaceDN w:val="0"/>
        <w:adjustRightInd w:val="0"/>
        <w:spacing w:after="0" w:line="240" w:lineRule="auto"/>
        <w:rPr>
          <w:rFonts w:cstheme="minorHAnsi"/>
          <w:b/>
          <w:bCs/>
          <w:i/>
          <w:iCs/>
          <w:sz w:val="16"/>
          <w:szCs w:val="16"/>
        </w:rPr>
      </w:pPr>
    </w:p>
    <w:p w14:paraId="398362AD" w14:textId="4B1560C0" w:rsidR="00C0287A" w:rsidRPr="00C0287A" w:rsidRDefault="005F7B59" w:rsidP="005F7B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Všetky </w:t>
      </w:r>
      <w:r w:rsidR="009774F0" w:rsidRPr="00AA6184">
        <w:rPr>
          <w:rFonts w:cstheme="minorHAnsi"/>
          <w:i/>
          <w:iCs/>
          <w:sz w:val="20"/>
          <w:szCs w:val="20"/>
        </w:rPr>
        <w:t xml:space="preserve">povinné </w:t>
      </w:r>
      <w:r w:rsidR="00C17807" w:rsidRPr="00AA6184">
        <w:rPr>
          <w:rFonts w:cstheme="minorHAnsi"/>
          <w:i/>
          <w:iCs/>
          <w:sz w:val="20"/>
          <w:szCs w:val="20"/>
        </w:rPr>
        <w:t>predmety</w:t>
      </w:r>
      <w:r w:rsidR="005B1CAE">
        <w:rPr>
          <w:rFonts w:cstheme="minorHAnsi"/>
          <w:i/>
          <w:iCs/>
          <w:sz w:val="20"/>
          <w:szCs w:val="20"/>
        </w:rPr>
        <w:t xml:space="preserve"> a </w:t>
      </w:r>
      <w:r w:rsidR="001A093D" w:rsidRPr="00AA6184">
        <w:rPr>
          <w:rFonts w:cstheme="minorHAnsi"/>
          <w:i/>
          <w:iCs/>
          <w:sz w:val="20"/>
          <w:szCs w:val="20"/>
        </w:rPr>
        <w:t xml:space="preserve"> </w:t>
      </w:r>
      <w:r w:rsidR="009774F0" w:rsidRPr="00AA6184">
        <w:rPr>
          <w:rFonts w:cstheme="minorHAnsi"/>
          <w:i/>
          <w:iCs/>
          <w:sz w:val="20"/>
          <w:szCs w:val="20"/>
        </w:rPr>
        <w:t xml:space="preserve">povinne voliteľné predmety </w:t>
      </w:r>
      <w:r w:rsidR="001A093D" w:rsidRPr="00AA6184">
        <w:rPr>
          <w:rFonts w:cstheme="minorHAnsi"/>
          <w:i/>
          <w:iCs/>
          <w:sz w:val="20"/>
          <w:szCs w:val="20"/>
        </w:rPr>
        <w:t xml:space="preserve">a voliteľné predmety </w:t>
      </w:r>
      <w:r>
        <w:rPr>
          <w:rFonts w:cstheme="minorHAnsi"/>
          <w:i/>
          <w:iCs/>
          <w:sz w:val="20"/>
          <w:szCs w:val="20"/>
        </w:rPr>
        <w:t xml:space="preserve">majú vypracované </w:t>
      </w:r>
      <w:r w:rsidR="009774F0" w:rsidRPr="00AA6184">
        <w:rPr>
          <w:rFonts w:cstheme="minorHAnsi"/>
          <w:i/>
          <w:iCs/>
          <w:sz w:val="20"/>
          <w:szCs w:val="20"/>
        </w:rPr>
        <w:t>informačné listy, ktor</w:t>
      </w:r>
      <w:r>
        <w:rPr>
          <w:rFonts w:cstheme="minorHAnsi"/>
          <w:i/>
          <w:iCs/>
          <w:sz w:val="20"/>
          <w:szCs w:val="20"/>
        </w:rPr>
        <w:t xml:space="preserve">é spĺňajú </w:t>
      </w:r>
      <w:r w:rsidR="00090AD7" w:rsidRPr="00AA6184">
        <w:rPr>
          <w:rFonts w:cstheme="minorHAnsi"/>
          <w:i/>
          <w:iCs/>
          <w:sz w:val="20"/>
          <w:szCs w:val="20"/>
        </w:rPr>
        <w:t xml:space="preserve"> všetky potrebné požiadavky podľa predpísaného dokumentu 6.5_SP_informacny_list_predmetu-1.docx</w:t>
      </w:r>
      <w:r w:rsidR="009774F0" w:rsidRPr="00AA6184">
        <w:rPr>
          <w:rFonts w:cstheme="minorHAnsi"/>
          <w:i/>
          <w:iCs/>
          <w:sz w:val="20"/>
          <w:szCs w:val="20"/>
        </w:rPr>
        <w:t xml:space="preserve">. Informačné listy </w:t>
      </w:r>
      <w:r w:rsidR="00090AD7" w:rsidRPr="00AA6184">
        <w:rPr>
          <w:rFonts w:cstheme="minorHAnsi"/>
          <w:i/>
          <w:iCs/>
          <w:sz w:val="20"/>
          <w:szCs w:val="20"/>
        </w:rPr>
        <w:t xml:space="preserve"> </w:t>
      </w:r>
      <w:r w:rsidR="00C17807" w:rsidRPr="00AA6184">
        <w:rPr>
          <w:rFonts w:cstheme="minorHAnsi"/>
          <w:i/>
          <w:iCs/>
          <w:sz w:val="20"/>
          <w:szCs w:val="20"/>
        </w:rPr>
        <w:t>pre ŠP</w:t>
      </w:r>
      <w:r>
        <w:rPr>
          <w:rFonts w:cstheme="minorHAnsi"/>
          <w:i/>
          <w:iCs/>
          <w:sz w:val="20"/>
          <w:szCs w:val="20"/>
        </w:rPr>
        <w:t xml:space="preserve"> Turizmus, hotelierstvo a kúpeľníctvo </w:t>
      </w:r>
      <w:r w:rsidR="009774F0" w:rsidRPr="00AA6184">
        <w:rPr>
          <w:rFonts w:cstheme="minorHAnsi"/>
          <w:i/>
          <w:iCs/>
          <w:sz w:val="20"/>
          <w:szCs w:val="20"/>
        </w:rPr>
        <w:t>sú uvedené v</w:t>
      </w:r>
      <w:r w:rsidR="00AA6184" w:rsidRPr="00AA6184">
        <w:rPr>
          <w:rFonts w:cstheme="minorHAnsi"/>
          <w:i/>
          <w:iCs/>
          <w:sz w:val="20"/>
          <w:szCs w:val="20"/>
        </w:rPr>
        <w:t xml:space="preserve"> prílohe: </w:t>
      </w:r>
      <w:r w:rsidR="00AA6184" w:rsidRPr="00AA6184">
        <w:rPr>
          <w:rFonts w:ascii="Times New Roman" w:hAnsi="Times New Roman" w:cstheme="minorHAnsi"/>
          <w:i/>
          <w:iCs/>
          <w:sz w:val="24"/>
          <w:szCs w:val="24"/>
        </w:rPr>
        <w:t xml:space="preserve"> </w:t>
      </w:r>
      <w:r w:rsidR="00415277" w:rsidRPr="006538A5">
        <w:rPr>
          <w:rFonts w:cstheme="minorHAnsi"/>
          <w:b/>
          <w:bCs/>
          <w:i/>
          <w:iCs/>
          <w:sz w:val="20"/>
          <w:szCs w:val="20"/>
        </w:rPr>
        <w:t>PRILOHA01_FMEO_Bc_THK_stand_</w:t>
      </w:r>
      <w:r w:rsidR="00C0287A" w:rsidRPr="006538A5">
        <w:rPr>
          <w:rFonts w:cstheme="minorHAnsi"/>
          <w:b/>
          <w:bCs/>
          <w:i/>
          <w:iCs/>
          <w:sz w:val="20"/>
          <w:szCs w:val="20"/>
        </w:rPr>
        <w:t>e</w:t>
      </w:r>
      <w:r w:rsidR="00415277" w:rsidRPr="006538A5">
        <w:rPr>
          <w:rFonts w:cstheme="minorHAnsi"/>
          <w:b/>
          <w:bCs/>
          <w:i/>
          <w:iCs/>
          <w:sz w:val="20"/>
          <w:szCs w:val="20"/>
        </w:rPr>
        <w:t xml:space="preserve">f_ILP a tiež dostupné:  </w:t>
      </w:r>
      <w:hyperlink r:id="rId16" w:history="1">
        <w:r w:rsidR="005B1CAE" w:rsidRPr="005B1CAE">
          <w:rPr>
            <w:rStyle w:val="Hypertextovprepojenie"/>
            <w:i/>
            <w:iCs/>
          </w:rPr>
          <w:t>T</w:t>
        </w:r>
        <w:r w:rsidR="005B1CAE" w:rsidRPr="005B1CAE">
          <w:rPr>
            <w:rStyle w:val="Hypertextovprepojenie"/>
            <w:i/>
            <w:iCs/>
          </w:rPr>
          <w:t>u</w:t>
        </w:r>
      </w:hyperlink>
    </w:p>
    <w:p w14:paraId="4FC8D2C7" w14:textId="77777777" w:rsidR="005D1500" w:rsidRPr="008567DB" w:rsidRDefault="005D1500" w:rsidP="007C1C0C">
      <w:pPr>
        <w:autoSpaceDE w:val="0"/>
        <w:autoSpaceDN w:val="0"/>
        <w:adjustRightInd w:val="0"/>
        <w:spacing w:after="0" w:line="240" w:lineRule="auto"/>
        <w:rPr>
          <w:rFonts w:cstheme="minorHAnsi"/>
          <w:sz w:val="16"/>
          <w:szCs w:val="16"/>
        </w:rPr>
      </w:pPr>
    </w:p>
    <w:p w14:paraId="0F9CC484" w14:textId="4C121D97" w:rsidR="003C34BA" w:rsidRPr="004B2CC1" w:rsidRDefault="003C34BA" w:rsidP="00C2431E">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Aktuálny </w:t>
      </w:r>
      <w:r w:rsidR="00572B80">
        <w:rPr>
          <w:rFonts w:cstheme="minorHAnsi"/>
          <w:b/>
          <w:bCs/>
          <w:sz w:val="16"/>
          <w:szCs w:val="16"/>
        </w:rPr>
        <w:t>harmonogram akademického roka a</w:t>
      </w:r>
      <w:r w:rsidR="00253EEA">
        <w:rPr>
          <w:rFonts w:cstheme="minorHAnsi"/>
          <w:b/>
          <w:bCs/>
          <w:sz w:val="16"/>
          <w:szCs w:val="16"/>
        </w:rPr>
        <w:t xml:space="preserve"> aktuálny </w:t>
      </w:r>
      <w:r>
        <w:rPr>
          <w:rFonts w:cstheme="minorHAnsi"/>
          <w:b/>
          <w:bCs/>
          <w:sz w:val="16"/>
          <w:szCs w:val="16"/>
        </w:rPr>
        <w:t>rozvrh</w:t>
      </w:r>
      <w:r w:rsidR="0088160F">
        <w:rPr>
          <w:rFonts w:cstheme="minorHAnsi"/>
          <w:b/>
          <w:bCs/>
          <w:sz w:val="16"/>
          <w:szCs w:val="16"/>
        </w:rPr>
        <w:t xml:space="preserve"> </w:t>
      </w:r>
      <w:r w:rsidR="0088160F" w:rsidRPr="0088160F">
        <w:rPr>
          <w:rFonts w:cstheme="minorHAnsi"/>
          <w:sz w:val="16"/>
          <w:szCs w:val="16"/>
        </w:rPr>
        <w:t>(</w:t>
      </w:r>
      <w:r w:rsidRPr="0088160F">
        <w:rPr>
          <w:rFonts w:cstheme="minorHAnsi"/>
          <w:sz w:val="16"/>
          <w:szCs w:val="16"/>
        </w:rPr>
        <w:t xml:space="preserve">alebo </w:t>
      </w:r>
      <w:r w:rsidR="00A25745" w:rsidRPr="0088160F">
        <w:rPr>
          <w:rFonts w:cstheme="minorHAnsi"/>
          <w:sz w:val="16"/>
          <w:szCs w:val="16"/>
        </w:rPr>
        <w:t>hypertextový odkaz</w:t>
      </w:r>
      <w:r w:rsidR="0088160F" w:rsidRPr="0088160F">
        <w:rPr>
          <w:rFonts w:cstheme="minorHAnsi"/>
          <w:sz w:val="16"/>
          <w:szCs w:val="16"/>
        </w:rPr>
        <w:t>)</w:t>
      </w:r>
      <w:r w:rsidR="0088160F">
        <w:rPr>
          <w:rFonts w:cstheme="minorHAnsi"/>
          <w:sz w:val="16"/>
          <w:szCs w:val="16"/>
        </w:rPr>
        <w:t xml:space="preserve">. </w:t>
      </w:r>
    </w:p>
    <w:p w14:paraId="6E060E8E" w14:textId="5197C256" w:rsidR="004B2CC1" w:rsidRDefault="004B2CC1" w:rsidP="004B2CC1">
      <w:pPr>
        <w:autoSpaceDE w:val="0"/>
        <w:autoSpaceDN w:val="0"/>
        <w:adjustRightInd w:val="0"/>
        <w:spacing w:after="0" w:line="240" w:lineRule="auto"/>
        <w:rPr>
          <w:rFonts w:cstheme="minorHAnsi"/>
          <w:b/>
          <w:bCs/>
          <w:sz w:val="16"/>
          <w:szCs w:val="16"/>
        </w:rPr>
      </w:pPr>
    </w:p>
    <w:p w14:paraId="784E57A8" w14:textId="0C029B93" w:rsidR="00415277" w:rsidRPr="00415277" w:rsidRDefault="00415277" w:rsidP="004152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15277">
        <w:rPr>
          <w:rFonts w:cstheme="minorHAnsi"/>
          <w:i/>
          <w:iCs/>
          <w:sz w:val="20"/>
          <w:szCs w:val="20"/>
        </w:rPr>
        <w:t>Harmonogram akademického roka je stanovený centrálne z univerzitnej úrovne a je záväzný pre všetky študijné programy. Aktuálny harmonogram akademického roka 202</w:t>
      </w:r>
      <w:r w:rsidR="005B1CAE">
        <w:rPr>
          <w:rFonts w:cstheme="minorHAnsi"/>
          <w:i/>
          <w:iCs/>
          <w:sz w:val="20"/>
          <w:szCs w:val="20"/>
        </w:rPr>
        <w:t>5</w:t>
      </w:r>
      <w:r w:rsidRPr="00415277">
        <w:rPr>
          <w:rFonts w:cstheme="minorHAnsi"/>
          <w:i/>
          <w:iCs/>
          <w:sz w:val="20"/>
          <w:szCs w:val="20"/>
        </w:rPr>
        <w:t>/202</w:t>
      </w:r>
      <w:r w:rsidR="005B1CAE">
        <w:rPr>
          <w:rFonts w:cstheme="minorHAnsi"/>
          <w:i/>
          <w:iCs/>
          <w:sz w:val="20"/>
          <w:szCs w:val="20"/>
        </w:rPr>
        <w:t>6</w:t>
      </w:r>
      <w:r w:rsidRPr="00415277">
        <w:rPr>
          <w:rFonts w:cstheme="minorHAnsi"/>
          <w:i/>
          <w:iCs/>
          <w:sz w:val="20"/>
          <w:szCs w:val="20"/>
        </w:rPr>
        <w:t xml:space="preserve"> je dostupný</w:t>
      </w:r>
      <w:r w:rsidR="005B1CAE">
        <w:rPr>
          <w:rFonts w:cstheme="minorHAnsi"/>
          <w:i/>
          <w:iCs/>
          <w:sz w:val="20"/>
          <w:szCs w:val="20"/>
        </w:rPr>
        <w:t xml:space="preserve">: </w:t>
      </w:r>
      <w:hyperlink r:id="rId17" w:history="1">
        <w:r w:rsidR="005B1CAE" w:rsidRPr="005B1CAE">
          <w:rPr>
            <w:rStyle w:val="Hypertextovprepojenie"/>
            <w:rFonts w:cstheme="minorHAnsi"/>
            <w:i/>
            <w:iCs/>
            <w:sz w:val="20"/>
            <w:szCs w:val="20"/>
          </w:rPr>
          <w:t>Tu</w:t>
        </w:r>
      </w:hyperlink>
      <w:r w:rsidRPr="00415277">
        <w:rPr>
          <w:rFonts w:cstheme="minorHAnsi"/>
          <w:i/>
          <w:iCs/>
          <w:sz w:val="20"/>
          <w:szCs w:val="20"/>
        </w:rPr>
        <w:t xml:space="preserve"> </w:t>
      </w:r>
    </w:p>
    <w:p w14:paraId="7085BF8A" w14:textId="77777777" w:rsidR="00415277" w:rsidRPr="00415277" w:rsidRDefault="00415277" w:rsidP="004152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15277">
        <w:rPr>
          <w:rFonts w:cstheme="minorHAnsi"/>
          <w:i/>
          <w:iCs/>
          <w:sz w:val="20"/>
          <w:szCs w:val="20"/>
        </w:rPr>
        <w:t xml:space="preserve">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roka (bod 2). </w:t>
      </w:r>
    </w:p>
    <w:p w14:paraId="62C8BB14" w14:textId="460793BA" w:rsidR="003C34BA" w:rsidRPr="003E6135" w:rsidRDefault="00415277" w:rsidP="003E613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15277">
        <w:rPr>
          <w:rFonts w:cstheme="minorHAnsi"/>
          <w:i/>
          <w:iCs/>
          <w:sz w:val="20"/>
          <w:szCs w:val="20"/>
        </w:rPr>
        <w:t>Študijné programy vytvára v MAIS fakultný/ katedrový/ / inštit</w:t>
      </w:r>
      <w:r w:rsidR="00FF3713">
        <w:rPr>
          <w:rFonts w:cstheme="minorHAnsi"/>
          <w:i/>
          <w:iCs/>
          <w:sz w:val="20"/>
          <w:szCs w:val="20"/>
        </w:rPr>
        <w:t xml:space="preserve">ucionálny </w:t>
      </w:r>
      <w:r w:rsidRPr="00415277">
        <w:rPr>
          <w:rFonts w:cstheme="minorHAnsi"/>
          <w:i/>
          <w:iCs/>
          <w:sz w:val="20"/>
          <w:szCs w:val="20"/>
        </w:rPr>
        <w:t xml:space="preserve"> správca predmetov štúdia a správca odporúčaného študijného programu (OŠP) a do rozvrhu ich nasadzuje fakultný/katedrový </w:t>
      </w:r>
      <w:proofErr w:type="spellStart"/>
      <w:r w:rsidRPr="00415277">
        <w:rPr>
          <w:rFonts w:cstheme="minorHAnsi"/>
          <w:i/>
          <w:iCs/>
          <w:sz w:val="20"/>
          <w:szCs w:val="20"/>
        </w:rPr>
        <w:t>rozvrhár</w:t>
      </w:r>
      <w:proofErr w:type="spellEnd"/>
      <w:r w:rsidRPr="00415277">
        <w:rPr>
          <w:rFonts w:cstheme="minorHAnsi"/>
          <w:i/>
          <w:iCs/>
          <w:sz w:val="20"/>
          <w:szCs w:val="20"/>
        </w:rPr>
        <w:t xml:space="preserve">. Fakultný/ katedrový/ inštitucionálny </w:t>
      </w:r>
      <w:proofErr w:type="spellStart"/>
      <w:r w:rsidRPr="00415277">
        <w:rPr>
          <w:rFonts w:cstheme="minorHAnsi"/>
          <w:i/>
          <w:iCs/>
          <w:sz w:val="20"/>
          <w:szCs w:val="20"/>
        </w:rPr>
        <w:t>rozvrhár</w:t>
      </w:r>
      <w:proofErr w:type="spellEnd"/>
      <w:r w:rsidRPr="00415277">
        <w:rPr>
          <w:rFonts w:cstheme="minorHAnsi"/>
          <w:i/>
          <w:iCs/>
          <w:sz w:val="20"/>
          <w:szCs w:val="20"/>
        </w:rPr>
        <w:t xml:space="preserve"> nasadzuje predmety, ktoré sú schválené v študijnom programe (Opatrenia rektora č. 9/2016). </w:t>
      </w:r>
    </w:p>
    <w:p w14:paraId="65FF1A71" w14:textId="77777777" w:rsidR="005D1500" w:rsidRDefault="005D1500" w:rsidP="003C34BA">
      <w:pPr>
        <w:pStyle w:val="Odsekzoznamu"/>
        <w:autoSpaceDE w:val="0"/>
        <w:autoSpaceDN w:val="0"/>
        <w:adjustRightInd w:val="0"/>
        <w:spacing w:after="0" w:line="240" w:lineRule="auto"/>
        <w:ind w:left="360"/>
        <w:rPr>
          <w:rFonts w:cstheme="minorHAnsi"/>
          <w:b/>
          <w:bCs/>
          <w:sz w:val="16"/>
          <w:szCs w:val="16"/>
        </w:rPr>
      </w:pPr>
    </w:p>
    <w:p w14:paraId="0AAF4329" w14:textId="1C0F3CD0" w:rsidR="00FA6611" w:rsidRPr="00FF3713" w:rsidRDefault="00FA6611" w:rsidP="00FF3713">
      <w:pPr>
        <w:pStyle w:val="Odsekzoznamu"/>
        <w:numPr>
          <w:ilvl w:val="0"/>
          <w:numId w:val="1"/>
        </w:numPr>
        <w:autoSpaceDE w:val="0"/>
        <w:autoSpaceDN w:val="0"/>
        <w:adjustRightInd w:val="0"/>
        <w:spacing w:after="0" w:line="240" w:lineRule="auto"/>
        <w:ind w:left="0"/>
        <w:rPr>
          <w:rFonts w:cstheme="minorHAnsi"/>
          <w:b/>
          <w:bCs/>
          <w:sz w:val="20"/>
          <w:szCs w:val="20"/>
        </w:rPr>
      </w:pPr>
      <w:r w:rsidRPr="00FF3713">
        <w:rPr>
          <w:rFonts w:cstheme="minorHAnsi"/>
          <w:b/>
          <w:bCs/>
          <w:sz w:val="20"/>
          <w:szCs w:val="20"/>
        </w:rPr>
        <w:t xml:space="preserve">Personálne zabezpečenie študijného programu </w:t>
      </w:r>
    </w:p>
    <w:p w14:paraId="6980AF53" w14:textId="71A36736" w:rsidR="00956E2E" w:rsidRPr="00956E2E" w:rsidRDefault="00431DCB" w:rsidP="00956E2E">
      <w:pPr>
        <w:pStyle w:val="Odsekzoznamu"/>
        <w:numPr>
          <w:ilvl w:val="0"/>
          <w:numId w:val="4"/>
        </w:numPr>
        <w:rPr>
          <w:rFonts w:cstheme="minorHAnsi"/>
          <w:sz w:val="16"/>
          <w:szCs w:val="16"/>
        </w:rPr>
      </w:pPr>
      <w:r w:rsidRPr="005F6835">
        <w:rPr>
          <w:rFonts w:cstheme="minorHAnsi"/>
          <w:sz w:val="16"/>
          <w:szCs w:val="16"/>
        </w:rPr>
        <w:t xml:space="preserve">Osoba </w:t>
      </w:r>
      <w:r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 </w:t>
      </w:r>
      <w:r w:rsidRPr="002C3B4D">
        <w:rPr>
          <w:rFonts w:cstheme="minorHAnsi"/>
          <w:sz w:val="16"/>
          <w:szCs w:val="16"/>
        </w:rPr>
        <w:t>kontakt</w:t>
      </w:r>
      <w:r w:rsidR="00AF3EA2">
        <w:rPr>
          <w:rFonts w:cstheme="minorHAnsi"/>
          <w:sz w:val="16"/>
          <w:szCs w:val="16"/>
        </w:rPr>
        <w:t>u</w:t>
      </w:r>
      <w:r w:rsidRPr="002C3B4D">
        <w:rPr>
          <w:rFonts w:cstheme="minorHAnsi"/>
          <w:sz w:val="16"/>
          <w:szCs w:val="16"/>
        </w:rPr>
        <w:t>).</w:t>
      </w:r>
    </w:p>
    <w:p w14:paraId="27D12436" w14:textId="1D8B003D" w:rsidR="007F2B92" w:rsidRDefault="00FF3713" w:rsidP="00FF3713">
      <w:pPr>
        <w:pBdr>
          <w:top w:val="single" w:sz="4" w:space="1" w:color="auto"/>
          <w:left w:val="single" w:sz="4" w:space="4" w:color="auto"/>
          <w:bottom w:val="single" w:sz="4" w:space="1" w:color="auto"/>
          <w:right w:val="single" w:sz="4" w:space="4" w:color="auto"/>
        </w:pBdr>
        <w:spacing w:after="0"/>
        <w:rPr>
          <w:rFonts w:cstheme="minorHAnsi"/>
          <w:b/>
          <w:bCs/>
          <w:i/>
          <w:iCs/>
          <w:sz w:val="20"/>
          <w:szCs w:val="20"/>
        </w:rPr>
      </w:pPr>
      <w:r>
        <w:rPr>
          <w:rFonts w:cstheme="minorHAnsi"/>
          <w:b/>
          <w:bCs/>
          <w:i/>
          <w:iCs/>
          <w:sz w:val="20"/>
          <w:szCs w:val="20"/>
        </w:rPr>
        <w:t xml:space="preserve">doc. Ing. Anna Šenková, PhD.: </w:t>
      </w:r>
      <w:r w:rsidR="00C61A22" w:rsidRPr="00C61A22">
        <w:rPr>
          <w:rFonts w:cstheme="minorHAnsi"/>
          <w:b/>
          <w:bCs/>
          <w:i/>
          <w:iCs/>
          <w:sz w:val="20"/>
          <w:szCs w:val="20"/>
        </w:rPr>
        <w:t xml:space="preserve"> </w:t>
      </w:r>
      <w:r>
        <w:rPr>
          <w:rFonts w:cstheme="minorHAnsi"/>
          <w:b/>
          <w:bCs/>
          <w:i/>
          <w:iCs/>
          <w:sz w:val="20"/>
          <w:szCs w:val="20"/>
        </w:rPr>
        <w:t>docentka</w:t>
      </w:r>
      <w:r w:rsidR="00C61A22" w:rsidRPr="00C61A22">
        <w:rPr>
          <w:rFonts w:cstheme="minorHAnsi"/>
          <w:b/>
          <w:bCs/>
          <w:i/>
          <w:iCs/>
          <w:sz w:val="20"/>
          <w:szCs w:val="20"/>
        </w:rPr>
        <w:t xml:space="preserve">; </w:t>
      </w:r>
      <w:r>
        <w:rPr>
          <w:rFonts w:cstheme="minorHAnsi"/>
          <w:b/>
          <w:bCs/>
          <w:i/>
          <w:iCs/>
          <w:sz w:val="20"/>
          <w:szCs w:val="20"/>
        </w:rPr>
        <w:t>vedúca Katedry turizmu a hotelového manažmentu</w:t>
      </w:r>
      <w:r w:rsidR="00C61A22" w:rsidRPr="00340106">
        <w:rPr>
          <w:rFonts w:cstheme="minorHAnsi"/>
          <w:b/>
          <w:bCs/>
          <w:i/>
          <w:iCs/>
          <w:sz w:val="20"/>
          <w:szCs w:val="20"/>
        </w:rPr>
        <w:t xml:space="preserve">; </w:t>
      </w:r>
    </w:p>
    <w:p w14:paraId="4B044EFD" w14:textId="69663DAA" w:rsidR="007E7027" w:rsidRPr="003E6135" w:rsidRDefault="00FF3713" w:rsidP="003E6135">
      <w:pPr>
        <w:pBdr>
          <w:top w:val="single" w:sz="4" w:space="1" w:color="auto"/>
          <w:left w:val="single" w:sz="4" w:space="4" w:color="auto"/>
          <w:bottom w:val="single" w:sz="4" w:space="1" w:color="auto"/>
          <w:right w:val="single" w:sz="4" w:space="4" w:color="auto"/>
        </w:pBdr>
        <w:rPr>
          <w:rFonts w:cstheme="minorHAnsi"/>
          <w:i/>
          <w:iCs/>
          <w:sz w:val="20"/>
          <w:szCs w:val="20"/>
        </w:rPr>
      </w:pPr>
      <w:r w:rsidRPr="00FF3713">
        <w:rPr>
          <w:rFonts w:cstheme="minorHAnsi"/>
          <w:i/>
          <w:iCs/>
          <w:sz w:val="20"/>
          <w:szCs w:val="20"/>
        </w:rPr>
        <w:t>anna.senkova@unipo.sk</w:t>
      </w:r>
    </w:p>
    <w:p w14:paraId="1A376068" w14:textId="2FB8438D" w:rsidR="00C61A22" w:rsidRDefault="00FA6611" w:rsidP="00F73422">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Zoznam osôb zabezpečujúcich profilové predmety študijného programu</w:t>
      </w:r>
      <w:r w:rsidR="00431DCB" w:rsidRPr="002C3B4D">
        <w:rPr>
          <w:rFonts w:cstheme="minorHAnsi"/>
          <w:sz w:val="16"/>
          <w:szCs w:val="16"/>
        </w:rPr>
        <w:t xml:space="preserve"> </w:t>
      </w:r>
      <w:r w:rsidR="008C5F93" w:rsidRPr="002C3B4D">
        <w:rPr>
          <w:rFonts w:cstheme="minorHAnsi"/>
          <w:sz w:val="16"/>
          <w:szCs w:val="16"/>
        </w:rPr>
        <w:t xml:space="preserve">s priradením k predmetu </w:t>
      </w:r>
      <w:r w:rsidR="00165A89" w:rsidRPr="002C3B4D">
        <w:rPr>
          <w:rFonts w:cstheme="minorHAnsi"/>
          <w:sz w:val="16"/>
          <w:szCs w:val="16"/>
        </w:rPr>
        <w:t xml:space="preserve">s prepojením na centrálny </w:t>
      </w:r>
      <w:r w:rsidR="00D26994">
        <w:rPr>
          <w:rFonts w:cstheme="minorHAnsi"/>
          <w:sz w:val="16"/>
          <w:szCs w:val="16"/>
        </w:rPr>
        <w:t>R</w:t>
      </w:r>
      <w:r w:rsidR="00165A89" w:rsidRPr="002C3B4D">
        <w:rPr>
          <w:rFonts w:cstheme="minorHAnsi"/>
          <w:sz w:val="16"/>
          <w:szCs w:val="16"/>
        </w:rPr>
        <w:t>egister zamestnancov vysokých škôl</w:t>
      </w:r>
      <w:r w:rsidR="00692ED7" w:rsidRPr="002C3B4D">
        <w:rPr>
          <w:rFonts w:cstheme="minorHAnsi"/>
          <w:sz w:val="16"/>
          <w:szCs w:val="16"/>
        </w:rPr>
        <w:t xml:space="preserve">, </w:t>
      </w:r>
      <w:r w:rsidR="00026F87" w:rsidRPr="002C3B4D">
        <w:rPr>
          <w:rFonts w:cstheme="minorHAnsi"/>
          <w:sz w:val="16"/>
          <w:szCs w:val="16"/>
        </w:rPr>
        <w:t>s</w:t>
      </w:r>
      <w:r w:rsidR="00692ED7" w:rsidRPr="002C3B4D">
        <w:rPr>
          <w:rFonts w:cstheme="minorHAnsi"/>
          <w:sz w:val="16"/>
          <w:szCs w:val="16"/>
        </w:rPr>
        <w:t> </w:t>
      </w:r>
      <w:r w:rsidR="00026F87" w:rsidRPr="002C3B4D">
        <w:rPr>
          <w:rFonts w:cstheme="minorHAnsi"/>
          <w:sz w:val="16"/>
          <w:szCs w:val="16"/>
        </w:rPr>
        <w:t>kontaktom</w:t>
      </w:r>
      <w:r w:rsidR="00692ED7" w:rsidRPr="002C3B4D">
        <w:rPr>
          <w:rFonts w:cstheme="minorHAnsi"/>
          <w:sz w:val="16"/>
          <w:szCs w:val="16"/>
        </w:rPr>
        <w:t xml:space="preserve"> (môžu byť uvedení aj v študijnom pláne).</w:t>
      </w:r>
    </w:p>
    <w:p w14:paraId="2BDCB975" w14:textId="69786FCB" w:rsidR="007E7027" w:rsidRDefault="007E7027" w:rsidP="00711B93">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p>
    <w:p w14:paraId="709EA7D5" w14:textId="7292E112" w:rsidR="00CA002A" w:rsidRPr="00CA002A" w:rsidRDefault="00CA002A" w:rsidP="00CA002A">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bCs/>
          <w:i/>
          <w:sz w:val="20"/>
          <w:szCs w:val="20"/>
        </w:rPr>
      </w:pPr>
      <w:r w:rsidRPr="00CA002A">
        <w:rPr>
          <w:rFonts w:cstheme="minorHAnsi"/>
          <w:b/>
          <w:bCs/>
          <w:i/>
          <w:sz w:val="20"/>
          <w:szCs w:val="20"/>
        </w:rPr>
        <w:t xml:space="preserve">doc. Ing. Anna Šenková, PhD.; </w:t>
      </w:r>
      <w:r>
        <w:rPr>
          <w:rFonts w:cstheme="minorHAnsi"/>
          <w:b/>
          <w:bCs/>
          <w:i/>
          <w:sz w:val="20"/>
          <w:szCs w:val="20"/>
        </w:rPr>
        <w:t xml:space="preserve">Profilové </w:t>
      </w:r>
      <w:r w:rsidRPr="00CA002A">
        <w:rPr>
          <w:rFonts w:cstheme="minorHAnsi"/>
          <w:b/>
          <w:bCs/>
          <w:i/>
          <w:sz w:val="20"/>
          <w:szCs w:val="20"/>
        </w:rPr>
        <w:t xml:space="preserve">predmety: Manažment hotelových služieb; Technológia </w:t>
      </w:r>
      <w:proofErr w:type="spellStart"/>
      <w:r w:rsidRPr="00CA002A">
        <w:rPr>
          <w:rFonts w:cstheme="minorHAnsi"/>
          <w:b/>
          <w:bCs/>
          <w:i/>
          <w:sz w:val="20"/>
          <w:szCs w:val="20"/>
        </w:rPr>
        <w:t>kúpeľníckych</w:t>
      </w:r>
      <w:proofErr w:type="spellEnd"/>
      <w:r w:rsidRPr="00CA002A">
        <w:rPr>
          <w:rFonts w:cstheme="minorHAnsi"/>
          <w:b/>
          <w:bCs/>
          <w:i/>
          <w:sz w:val="20"/>
          <w:szCs w:val="20"/>
        </w:rPr>
        <w:t xml:space="preserve"> služieb (fyzioterapia, balneológia a kúpeľná starostlivosť)</w:t>
      </w:r>
    </w:p>
    <w:p w14:paraId="1199795D" w14:textId="42AA3668"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Pr>
          <w:rFonts w:cstheme="minorHAnsi"/>
          <w:bCs/>
          <w:i/>
          <w:sz w:val="20"/>
          <w:szCs w:val="20"/>
        </w:rPr>
        <w:t xml:space="preserve">       </w:t>
      </w:r>
      <w:hyperlink r:id="rId18" w:history="1">
        <w:r w:rsidRPr="00CA002A">
          <w:rPr>
            <w:rStyle w:val="Hypertextovprepojenie"/>
            <w:rFonts w:cstheme="minorHAnsi"/>
            <w:bCs/>
            <w:i/>
            <w:color w:val="auto"/>
            <w:sz w:val="20"/>
            <w:szCs w:val="20"/>
            <w:u w:val="none"/>
          </w:rPr>
          <w:t>anna.senkova@unipo.sk</w:t>
        </w:r>
      </w:hyperlink>
    </w:p>
    <w:p w14:paraId="47D19650" w14:textId="70082D26"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CA002A">
        <w:rPr>
          <w:rFonts w:cstheme="minorHAnsi"/>
          <w:bCs/>
          <w:i/>
          <w:sz w:val="20"/>
          <w:szCs w:val="20"/>
        </w:rPr>
        <w:t xml:space="preserve">       </w:t>
      </w:r>
      <w:hyperlink r:id="rId19" w:history="1">
        <w:r w:rsidRPr="00CA002A">
          <w:rPr>
            <w:rStyle w:val="Hypertextovprepojenie"/>
            <w:rFonts w:cstheme="minorHAnsi"/>
            <w:bCs/>
            <w:i/>
            <w:color w:val="auto"/>
            <w:sz w:val="20"/>
            <w:szCs w:val="20"/>
            <w:u w:val="none"/>
          </w:rPr>
          <w:t>https://www.portalvs.sk/regzam/detail/6800</w:t>
        </w:r>
      </w:hyperlink>
    </w:p>
    <w:p w14:paraId="4E805760" w14:textId="77777777"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p>
    <w:p w14:paraId="49B267A3" w14:textId="55CCE467" w:rsidR="00CA002A" w:rsidRPr="00CA002A" w:rsidRDefault="00CA002A" w:rsidP="00C81A34">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CA002A">
        <w:rPr>
          <w:rFonts w:cstheme="minorHAnsi"/>
          <w:b/>
          <w:i/>
          <w:sz w:val="20"/>
          <w:szCs w:val="20"/>
        </w:rPr>
        <w:t xml:space="preserve">doc. Ing. Kristína </w:t>
      </w:r>
      <w:proofErr w:type="spellStart"/>
      <w:r w:rsidRPr="00CA002A">
        <w:rPr>
          <w:rFonts w:cstheme="minorHAnsi"/>
          <w:b/>
          <w:i/>
          <w:sz w:val="20"/>
          <w:szCs w:val="20"/>
        </w:rPr>
        <w:t>Šambronská</w:t>
      </w:r>
      <w:proofErr w:type="spellEnd"/>
      <w:r w:rsidRPr="00CA002A">
        <w:rPr>
          <w:rFonts w:cstheme="minorHAnsi"/>
          <w:b/>
          <w:i/>
          <w:sz w:val="20"/>
          <w:szCs w:val="20"/>
        </w:rPr>
        <w:t>, P</w:t>
      </w:r>
      <w:r w:rsidR="00C0287A">
        <w:rPr>
          <w:rFonts w:cstheme="minorHAnsi"/>
          <w:b/>
          <w:i/>
          <w:sz w:val="20"/>
          <w:szCs w:val="20"/>
        </w:rPr>
        <w:t>h</w:t>
      </w:r>
      <w:r w:rsidRPr="00CA002A">
        <w:rPr>
          <w:rFonts w:cstheme="minorHAnsi"/>
          <w:b/>
          <w:i/>
          <w:sz w:val="20"/>
          <w:szCs w:val="20"/>
        </w:rPr>
        <w:t xml:space="preserve">D.; </w:t>
      </w:r>
      <w:r>
        <w:rPr>
          <w:rFonts w:cstheme="minorHAnsi"/>
          <w:b/>
          <w:i/>
          <w:sz w:val="20"/>
          <w:szCs w:val="20"/>
        </w:rPr>
        <w:t xml:space="preserve">Profilové </w:t>
      </w:r>
      <w:r w:rsidRPr="00CA002A">
        <w:rPr>
          <w:rFonts w:cstheme="minorHAnsi"/>
          <w:b/>
          <w:i/>
          <w:sz w:val="20"/>
          <w:szCs w:val="20"/>
        </w:rPr>
        <w:t>predmety:</w:t>
      </w:r>
      <w:r w:rsidR="00C81A34">
        <w:rPr>
          <w:rFonts w:cstheme="minorHAnsi"/>
          <w:b/>
          <w:i/>
          <w:sz w:val="20"/>
          <w:szCs w:val="20"/>
        </w:rPr>
        <w:t xml:space="preserve"> </w:t>
      </w:r>
      <w:proofErr w:type="spellStart"/>
      <w:r w:rsidR="00C81A34">
        <w:rPr>
          <w:rFonts w:cstheme="minorHAnsi"/>
          <w:b/>
          <w:i/>
          <w:sz w:val="20"/>
          <w:szCs w:val="20"/>
        </w:rPr>
        <w:t>Destinačný</w:t>
      </w:r>
      <w:proofErr w:type="spellEnd"/>
      <w:r w:rsidR="00C81A34">
        <w:rPr>
          <w:rFonts w:cstheme="minorHAnsi"/>
          <w:b/>
          <w:i/>
          <w:sz w:val="20"/>
          <w:szCs w:val="20"/>
        </w:rPr>
        <w:t xml:space="preserve"> manažment a tvorba </w:t>
      </w:r>
      <w:r w:rsidRPr="00CA002A">
        <w:rPr>
          <w:rFonts w:cstheme="minorHAnsi"/>
          <w:bCs/>
          <w:i/>
          <w:sz w:val="20"/>
          <w:szCs w:val="20"/>
        </w:rPr>
        <w:t xml:space="preserve">     </w:t>
      </w:r>
      <w:r>
        <w:rPr>
          <w:rFonts w:cstheme="minorHAnsi"/>
          <w:bCs/>
          <w:i/>
          <w:sz w:val="20"/>
          <w:szCs w:val="20"/>
        </w:rPr>
        <w:t xml:space="preserve"> </w:t>
      </w:r>
      <w:r w:rsidRPr="00CA002A">
        <w:rPr>
          <w:rFonts w:cstheme="minorHAnsi"/>
          <w:bCs/>
          <w:i/>
          <w:sz w:val="20"/>
          <w:szCs w:val="20"/>
        </w:rPr>
        <w:t xml:space="preserve">  </w:t>
      </w:r>
      <w:hyperlink r:id="rId20" w:history="1">
        <w:r w:rsidRPr="00CA002A">
          <w:rPr>
            <w:rStyle w:val="Hypertextovprepojenie"/>
            <w:rFonts w:cstheme="minorHAnsi"/>
            <w:bCs/>
            <w:i/>
            <w:color w:val="auto"/>
            <w:sz w:val="20"/>
            <w:szCs w:val="20"/>
            <w:u w:val="none"/>
          </w:rPr>
          <w:t>kristina.sambronska@unipo.sk</w:t>
        </w:r>
      </w:hyperlink>
      <w:r w:rsidRPr="00CA002A">
        <w:rPr>
          <w:rFonts w:cstheme="minorHAnsi"/>
          <w:bCs/>
          <w:i/>
          <w:sz w:val="20"/>
          <w:szCs w:val="20"/>
        </w:rPr>
        <w:t xml:space="preserve">; </w:t>
      </w:r>
    </w:p>
    <w:p w14:paraId="5C3EB2CD" w14:textId="7A08E2CD"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CA002A">
        <w:rPr>
          <w:rFonts w:cstheme="minorHAnsi"/>
          <w:bCs/>
          <w:i/>
          <w:sz w:val="20"/>
          <w:szCs w:val="20"/>
        </w:rPr>
        <w:t xml:space="preserve">     </w:t>
      </w:r>
      <w:r>
        <w:rPr>
          <w:rFonts w:cstheme="minorHAnsi"/>
          <w:bCs/>
          <w:i/>
          <w:sz w:val="20"/>
          <w:szCs w:val="20"/>
        </w:rPr>
        <w:t xml:space="preserve"> </w:t>
      </w:r>
      <w:r w:rsidRPr="00CA002A">
        <w:rPr>
          <w:rFonts w:cstheme="minorHAnsi"/>
          <w:bCs/>
          <w:i/>
          <w:sz w:val="20"/>
          <w:szCs w:val="20"/>
        </w:rPr>
        <w:t xml:space="preserve"> </w:t>
      </w:r>
      <w:hyperlink r:id="rId21" w:history="1">
        <w:r w:rsidRPr="00CA002A">
          <w:rPr>
            <w:rStyle w:val="Hypertextovprepojenie"/>
            <w:rFonts w:cstheme="minorHAnsi"/>
            <w:bCs/>
            <w:i/>
            <w:color w:val="auto"/>
            <w:sz w:val="20"/>
            <w:szCs w:val="20"/>
            <w:u w:val="none"/>
          </w:rPr>
          <w:t>https://www.portalvs.sk/regzam/detail/6453</w:t>
        </w:r>
      </w:hyperlink>
    </w:p>
    <w:p w14:paraId="6C5E5376" w14:textId="77777777"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p>
    <w:p w14:paraId="79B4D2C5" w14:textId="19987B02" w:rsidR="00CA002A" w:rsidRPr="00CA002A" w:rsidRDefault="00CA002A" w:rsidP="00CA002A">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CA002A">
        <w:rPr>
          <w:rFonts w:cstheme="minorHAnsi"/>
          <w:b/>
          <w:i/>
          <w:sz w:val="20"/>
          <w:szCs w:val="20"/>
        </w:rPr>
        <w:t xml:space="preserve">doc. PhDr. Daniela </w:t>
      </w:r>
      <w:proofErr w:type="spellStart"/>
      <w:r w:rsidRPr="00CA002A">
        <w:rPr>
          <w:rFonts w:cstheme="minorHAnsi"/>
          <w:b/>
          <w:i/>
          <w:sz w:val="20"/>
          <w:szCs w:val="20"/>
        </w:rPr>
        <w:t>Matušíková</w:t>
      </w:r>
      <w:proofErr w:type="spellEnd"/>
      <w:r w:rsidRPr="00CA002A">
        <w:rPr>
          <w:rFonts w:cstheme="minorHAnsi"/>
          <w:b/>
          <w:i/>
          <w:sz w:val="20"/>
          <w:szCs w:val="20"/>
        </w:rPr>
        <w:t xml:space="preserve">, PhD.: </w:t>
      </w:r>
      <w:r>
        <w:rPr>
          <w:rFonts w:cstheme="minorHAnsi"/>
          <w:b/>
          <w:i/>
          <w:sz w:val="20"/>
          <w:szCs w:val="20"/>
        </w:rPr>
        <w:t xml:space="preserve">Profilové </w:t>
      </w:r>
      <w:r w:rsidRPr="00CA002A">
        <w:rPr>
          <w:rFonts w:cstheme="minorHAnsi"/>
          <w:b/>
          <w:i/>
          <w:sz w:val="20"/>
          <w:szCs w:val="20"/>
        </w:rPr>
        <w:t>predmety</w:t>
      </w:r>
      <w:r w:rsidR="00C0287A">
        <w:rPr>
          <w:rFonts w:cstheme="minorHAnsi"/>
          <w:b/>
          <w:i/>
          <w:sz w:val="20"/>
          <w:szCs w:val="20"/>
        </w:rPr>
        <w:t xml:space="preserve">: </w:t>
      </w:r>
      <w:r w:rsidRPr="00CA002A">
        <w:rPr>
          <w:rFonts w:cstheme="minorHAnsi"/>
          <w:b/>
          <w:i/>
          <w:sz w:val="20"/>
          <w:szCs w:val="20"/>
        </w:rPr>
        <w:t xml:space="preserve"> Základy cestovného ruchu a</w:t>
      </w:r>
      <w:r w:rsidR="00C81A34">
        <w:rPr>
          <w:rFonts w:cstheme="minorHAnsi"/>
          <w:b/>
          <w:i/>
          <w:sz w:val="20"/>
          <w:szCs w:val="20"/>
        </w:rPr>
        <w:t> Manažment služieb a podujatí v cestovnom ruchu</w:t>
      </w:r>
    </w:p>
    <w:p w14:paraId="2906C7FA" w14:textId="74BF54BC"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Pr>
          <w:rFonts w:cstheme="minorHAnsi"/>
          <w:bCs/>
          <w:i/>
          <w:sz w:val="20"/>
          <w:szCs w:val="20"/>
        </w:rPr>
        <w:t xml:space="preserve">       </w:t>
      </w:r>
      <w:hyperlink r:id="rId22" w:history="1">
        <w:r w:rsidRPr="00CA002A">
          <w:rPr>
            <w:rStyle w:val="Hypertextovprepojenie"/>
            <w:rFonts w:cstheme="minorHAnsi"/>
            <w:bCs/>
            <w:i/>
            <w:color w:val="auto"/>
            <w:sz w:val="20"/>
            <w:szCs w:val="20"/>
            <w:u w:val="none"/>
          </w:rPr>
          <w:t>daniela.matusikova@unipo.sk</w:t>
        </w:r>
      </w:hyperlink>
      <w:r w:rsidRPr="00CA002A">
        <w:rPr>
          <w:rFonts w:cstheme="minorHAnsi"/>
          <w:bCs/>
          <w:i/>
          <w:sz w:val="20"/>
          <w:szCs w:val="20"/>
        </w:rPr>
        <w:t xml:space="preserve">; </w:t>
      </w:r>
    </w:p>
    <w:p w14:paraId="043297C4" w14:textId="72C7C437"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Pr>
          <w:rFonts w:cstheme="minorHAnsi"/>
          <w:bCs/>
          <w:i/>
          <w:sz w:val="20"/>
          <w:szCs w:val="20"/>
        </w:rPr>
        <w:t xml:space="preserve">      </w:t>
      </w:r>
      <w:hyperlink r:id="rId23" w:history="1">
        <w:r w:rsidRPr="00CA002A">
          <w:rPr>
            <w:rStyle w:val="Hypertextovprepojenie"/>
            <w:rFonts w:cstheme="minorHAnsi"/>
            <w:bCs/>
            <w:i/>
            <w:color w:val="auto"/>
            <w:sz w:val="20"/>
            <w:szCs w:val="20"/>
            <w:u w:val="none"/>
          </w:rPr>
          <w:t>https://www.portalvs.sk/regzam/detail/6462</w:t>
        </w:r>
      </w:hyperlink>
    </w:p>
    <w:p w14:paraId="23F4FACB" w14:textId="77777777"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p>
    <w:p w14:paraId="08460741" w14:textId="2BE971C5" w:rsidR="00CA002A" w:rsidRPr="00CA002A" w:rsidRDefault="00CA002A" w:rsidP="00CA002A">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CA002A">
        <w:rPr>
          <w:rFonts w:cstheme="minorHAnsi"/>
          <w:b/>
          <w:i/>
          <w:sz w:val="20"/>
          <w:szCs w:val="20"/>
        </w:rPr>
        <w:t xml:space="preserve">doc. </w:t>
      </w:r>
      <w:r w:rsidR="00933A3B">
        <w:rPr>
          <w:rFonts w:cstheme="minorHAnsi"/>
          <w:b/>
          <w:i/>
          <w:sz w:val="20"/>
          <w:szCs w:val="20"/>
        </w:rPr>
        <w:t>PhDr</w:t>
      </w:r>
      <w:r w:rsidRPr="00CA002A">
        <w:rPr>
          <w:rFonts w:cstheme="minorHAnsi"/>
          <w:b/>
          <w:i/>
          <w:sz w:val="20"/>
          <w:szCs w:val="20"/>
        </w:rPr>
        <w:t xml:space="preserve">. Petra </w:t>
      </w:r>
      <w:proofErr w:type="spellStart"/>
      <w:r w:rsidRPr="00CA002A">
        <w:rPr>
          <w:rFonts w:cstheme="minorHAnsi"/>
          <w:b/>
          <w:i/>
          <w:sz w:val="20"/>
          <w:szCs w:val="20"/>
        </w:rPr>
        <w:t>Vašaničová</w:t>
      </w:r>
      <w:proofErr w:type="spellEnd"/>
      <w:r w:rsidRPr="00CA002A">
        <w:rPr>
          <w:rFonts w:cstheme="minorHAnsi"/>
          <w:b/>
          <w:i/>
          <w:sz w:val="20"/>
          <w:szCs w:val="20"/>
        </w:rPr>
        <w:t>, PhD.</w:t>
      </w:r>
      <w:r w:rsidR="00C0287A">
        <w:rPr>
          <w:rFonts w:cstheme="minorHAnsi"/>
          <w:b/>
          <w:i/>
          <w:sz w:val="20"/>
          <w:szCs w:val="20"/>
        </w:rPr>
        <w:t>;</w:t>
      </w:r>
      <w:r w:rsidRPr="00CA002A">
        <w:rPr>
          <w:rFonts w:cstheme="minorHAnsi"/>
          <w:b/>
          <w:i/>
          <w:sz w:val="20"/>
          <w:szCs w:val="20"/>
        </w:rPr>
        <w:t xml:space="preserve"> </w:t>
      </w:r>
      <w:r>
        <w:rPr>
          <w:rFonts w:cstheme="minorHAnsi"/>
          <w:b/>
          <w:i/>
          <w:sz w:val="20"/>
          <w:szCs w:val="20"/>
        </w:rPr>
        <w:t xml:space="preserve">Profilový </w:t>
      </w:r>
      <w:r w:rsidRPr="00CA002A">
        <w:rPr>
          <w:rFonts w:cstheme="minorHAnsi"/>
          <w:b/>
          <w:i/>
          <w:sz w:val="20"/>
          <w:szCs w:val="20"/>
        </w:rPr>
        <w:t xml:space="preserve">predmet: </w:t>
      </w:r>
      <w:r w:rsidRPr="00CA002A">
        <w:rPr>
          <w:rFonts w:cstheme="minorHAnsi"/>
          <w:b/>
          <w:bCs/>
          <w:i/>
          <w:sz w:val="20"/>
          <w:szCs w:val="20"/>
        </w:rPr>
        <w:t>Štatistika</w:t>
      </w:r>
    </w:p>
    <w:p w14:paraId="0191035C" w14:textId="1191F8B5"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Pr>
          <w:rFonts w:cstheme="minorHAnsi"/>
          <w:b/>
          <w:i/>
          <w:sz w:val="20"/>
          <w:szCs w:val="20"/>
        </w:rPr>
        <w:t xml:space="preserve">       </w:t>
      </w:r>
      <w:hyperlink r:id="rId24" w:history="1">
        <w:r w:rsidRPr="00CA002A">
          <w:rPr>
            <w:rStyle w:val="Hypertextovprepojenie"/>
            <w:rFonts w:cstheme="minorHAnsi"/>
            <w:bCs/>
            <w:i/>
            <w:color w:val="auto"/>
            <w:sz w:val="20"/>
            <w:szCs w:val="20"/>
            <w:u w:val="none"/>
          </w:rPr>
          <w:t>petra.vasanicova@unipo.sk</w:t>
        </w:r>
      </w:hyperlink>
    </w:p>
    <w:p w14:paraId="333AA37C" w14:textId="27FEEE4E" w:rsidR="00CA002A" w:rsidRPr="00CA002A" w:rsidRDefault="00CA002A" w:rsidP="00CA002A">
      <w:pPr>
        <w:pBdr>
          <w:top w:val="single" w:sz="4" w:space="1" w:color="auto"/>
          <w:left w:val="single" w:sz="4" w:space="4" w:color="auto"/>
          <w:bottom w:val="single" w:sz="4" w:space="1" w:color="auto"/>
          <w:right w:val="single" w:sz="4" w:space="4" w:color="auto"/>
        </w:pBdr>
        <w:spacing w:line="240" w:lineRule="auto"/>
        <w:rPr>
          <w:rFonts w:cstheme="minorHAnsi"/>
          <w:bCs/>
          <w:i/>
          <w:sz w:val="20"/>
          <w:szCs w:val="20"/>
        </w:rPr>
      </w:pPr>
      <w:r w:rsidRPr="00CA002A">
        <w:rPr>
          <w:rFonts w:cstheme="minorHAnsi"/>
          <w:bCs/>
          <w:i/>
          <w:sz w:val="20"/>
          <w:szCs w:val="20"/>
        </w:rPr>
        <w:t xml:space="preserve">   </w:t>
      </w:r>
      <w:r>
        <w:rPr>
          <w:rFonts w:cstheme="minorHAnsi"/>
          <w:bCs/>
          <w:i/>
          <w:sz w:val="20"/>
          <w:szCs w:val="20"/>
        </w:rPr>
        <w:t xml:space="preserve"> </w:t>
      </w:r>
      <w:r w:rsidRPr="00CA002A">
        <w:rPr>
          <w:rFonts w:cstheme="minorHAnsi"/>
          <w:bCs/>
          <w:i/>
          <w:sz w:val="20"/>
          <w:szCs w:val="20"/>
        </w:rPr>
        <w:t xml:space="preserve">  </w:t>
      </w:r>
      <w:hyperlink r:id="rId25" w:history="1">
        <w:r w:rsidRPr="00CA002A">
          <w:rPr>
            <w:rStyle w:val="Hypertextovprepojenie"/>
            <w:rFonts w:cstheme="minorHAnsi"/>
            <w:bCs/>
            <w:i/>
            <w:color w:val="auto"/>
            <w:sz w:val="20"/>
            <w:szCs w:val="20"/>
            <w:u w:val="none"/>
          </w:rPr>
          <w:t>https://www.portalvs.sk/regzam/detail/30728</w:t>
        </w:r>
      </w:hyperlink>
    </w:p>
    <w:p w14:paraId="6B9E9553" w14:textId="15C2AEB9" w:rsidR="00CA002A" w:rsidRPr="00CA002A" w:rsidRDefault="00CA002A" w:rsidP="00CA002A">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CA002A">
        <w:rPr>
          <w:rFonts w:cstheme="minorHAnsi"/>
          <w:b/>
          <w:i/>
          <w:sz w:val="20"/>
          <w:szCs w:val="20"/>
        </w:rPr>
        <w:t xml:space="preserve">doc. Ing. Ľudovít </w:t>
      </w:r>
      <w:proofErr w:type="spellStart"/>
      <w:r w:rsidRPr="00CA002A">
        <w:rPr>
          <w:rFonts w:cstheme="minorHAnsi"/>
          <w:b/>
          <w:i/>
          <w:sz w:val="20"/>
          <w:szCs w:val="20"/>
        </w:rPr>
        <w:t>Nastišin</w:t>
      </w:r>
      <w:proofErr w:type="spellEnd"/>
      <w:r w:rsidRPr="00CA002A">
        <w:rPr>
          <w:rFonts w:cstheme="minorHAnsi"/>
          <w:b/>
          <w:i/>
          <w:sz w:val="20"/>
          <w:szCs w:val="20"/>
        </w:rPr>
        <w:t xml:space="preserve">, PhD.; </w:t>
      </w:r>
      <w:r w:rsidRPr="00CA002A">
        <w:rPr>
          <w:rFonts w:cstheme="minorHAnsi"/>
          <w:b/>
          <w:bCs/>
          <w:i/>
          <w:sz w:val="20"/>
          <w:szCs w:val="20"/>
        </w:rPr>
        <w:t>predmet:</w:t>
      </w:r>
      <w:r w:rsidRPr="00CA002A">
        <w:rPr>
          <w:rFonts w:cstheme="minorHAnsi"/>
          <w:b/>
          <w:i/>
          <w:sz w:val="20"/>
          <w:szCs w:val="20"/>
        </w:rPr>
        <w:t xml:space="preserve"> </w:t>
      </w:r>
      <w:r w:rsidR="00C81A34">
        <w:rPr>
          <w:rFonts w:cstheme="minorHAnsi"/>
          <w:b/>
          <w:i/>
          <w:sz w:val="20"/>
          <w:szCs w:val="20"/>
        </w:rPr>
        <w:t>Digitálna a AI tvorba multimediálnych dokumentov</w:t>
      </w:r>
      <w:r w:rsidRPr="00CA002A">
        <w:rPr>
          <w:rFonts w:cstheme="minorHAnsi"/>
          <w:b/>
          <w:i/>
          <w:sz w:val="20"/>
          <w:szCs w:val="20"/>
        </w:rPr>
        <w:t xml:space="preserve"> </w:t>
      </w:r>
    </w:p>
    <w:p w14:paraId="3DD38F38" w14:textId="6B2299B8"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CA002A">
        <w:rPr>
          <w:rFonts w:cstheme="minorHAnsi"/>
          <w:bCs/>
          <w:i/>
          <w:sz w:val="20"/>
          <w:szCs w:val="20"/>
        </w:rPr>
        <w:t xml:space="preserve">   </w:t>
      </w:r>
      <w:r>
        <w:rPr>
          <w:rFonts w:cstheme="minorHAnsi"/>
          <w:bCs/>
          <w:i/>
          <w:sz w:val="20"/>
          <w:szCs w:val="20"/>
        </w:rPr>
        <w:t xml:space="preserve"> </w:t>
      </w:r>
      <w:r w:rsidRPr="00CA002A">
        <w:rPr>
          <w:rFonts w:cstheme="minorHAnsi"/>
          <w:bCs/>
          <w:i/>
          <w:sz w:val="20"/>
          <w:szCs w:val="20"/>
        </w:rPr>
        <w:t xml:space="preserve">  </w:t>
      </w:r>
      <w:hyperlink r:id="rId26" w:history="1">
        <w:r w:rsidRPr="00CA002A">
          <w:rPr>
            <w:rStyle w:val="Hypertextovprepojenie"/>
            <w:rFonts w:cstheme="minorHAnsi"/>
            <w:bCs/>
            <w:i/>
            <w:color w:val="auto"/>
            <w:sz w:val="20"/>
            <w:szCs w:val="20"/>
            <w:u w:val="none"/>
          </w:rPr>
          <w:t>ludovit.nastisin@unipo.sk</w:t>
        </w:r>
      </w:hyperlink>
    </w:p>
    <w:p w14:paraId="782A3587" w14:textId="29701790"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CA002A">
        <w:rPr>
          <w:rFonts w:cstheme="minorHAnsi"/>
          <w:bCs/>
          <w:i/>
          <w:sz w:val="20"/>
          <w:szCs w:val="20"/>
        </w:rPr>
        <w:t xml:space="preserve">   </w:t>
      </w:r>
      <w:r>
        <w:rPr>
          <w:rFonts w:cstheme="minorHAnsi"/>
          <w:bCs/>
          <w:i/>
          <w:sz w:val="20"/>
          <w:szCs w:val="20"/>
        </w:rPr>
        <w:t xml:space="preserve"> </w:t>
      </w:r>
      <w:r w:rsidRPr="00CA002A">
        <w:rPr>
          <w:rFonts w:cstheme="minorHAnsi"/>
          <w:bCs/>
          <w:i/>
          <w:sz w:val="20"/>
          <w:szCs w:val="20"/>
        </w:rPr>
        <w:t xml:space="preserve"> </w:t>
      </w:r>
      <w:hyperlink r:id="rId27" w:history="1">
        <w:r w:rsidRPr="00CA002A">
          <w:rPr>
            <w:rStyle w:val="Hypertextovprepojenie"/>
            <w:rFonts w:cstheme="minorHAnsi"/>
            <w:bCs/>
            <w:i/>
            <w:color w:val="auto"/>
            <w:sz w:val="20"/>
            <w:szCs w:val="20"/>
            <w:u w:val="none"/>
          </w:rPr>
          <w:t>https://www.portalvs.sk/regzam/detail/26489</w:t>
        </w:r>
      </w:hyperlink>
    </w:p>
    <w:p w14:paraId="2955F37E" w14:textId="77777777" w:rsidR="007E7027" w:rsidRDefault="007E7027" w:rsidP="00711B93">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p>
    <w:p w14:paraId="084983AC" w14:textId="77777777" w:rsidR="008567DB" w:rsidRPr="008567DB" w:rsidRDefault="008567DB" w:rsidP="008567DB">
      <w:pPr>
        <w:autoSpaceDE w:val="0"/>
        <w:autoSpaceDN w:val="0"/>
        <w:adjustRightInd w:val="0"/>
        <w:spacing w:after="0" w:line="240" w:lineRule="auto"/>
        <w:rPr>
          <w:rFonts w:cstheme="minorHAnsi"/>
          <w:sz w:val="16"/>
          <w:szCs w:val="16"/>
        </w:rPr>
      </w:pPr>
    </w:p>
    <w:p w14:paraId="7F90E304" w14:textId="6B989E65" w:rsidR="00BA7AC3" w:rsidRDefault="00874FE1" w:rsidP="003E44F1">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 xml:space="preserve">Odkaz na </w:t>
      </w:r>
      <w:r w:rsidR="00800AD6">
        <w:rPr>
          <w:rFonts w:cstheme="minorHAnsi"/>
          <w:sz w:val="16"/>
          <w:szCs w:val="16"/>
        </w:rPr>
        <w:t>v</w:t>
      </w:r>
      <w:r w:rsidRPr="002C3B4D">
        <w:rPr>
          <w:rFonts w:cstheme="minorHAnsi"/>
          <w:sz w:val="16"/>
          <w:szCs w:val="16"/>
        </w:rPr>
        <w:t>edecko</w:t>
      </w:r>
      <w:r w:rsidR="00BA7B8A">
        <w:rPr>
          <w:rFonts w:cstheme="minorHAnsi"/>
          <w:sz w:val="16"/>
          <w:szCs w:val="16"/>
        </w:rPr>
        <w:t>/umelecko</w:t>
      </w:r>
      <w:r w:rsidR="00803771">
        <w:rPr>
          <w:rFonts w:cstheme="minorHAnsi"/>
          <w:sz w:val="16"/>
          <w:szCs w:val="16"/>
        </w:rPr>
        <w:t>-</w:t>
      </w:r>
      <w:r w:rsidRPr="002C3B4D">
        <w:rPr>
          <w:rFonts w:cstheme="minorHAnsi"/>
          <w:sz w:val="16"/>
          <w:szCs w:val="16"/>
        </w:rPr>
        <w:t xml:space="preserve">pedagogické charakteristiky osôb zabezpečujúcich profilové predmety študijného programu. </w:t>
      </w:r>
    </w:p>
    <w:p w14:paraId="44F6302E" w14:textId="77777777" w:rsidR="005D1500" w:rsidRDefault="005D1500" w:rsidP="005D1500">
      <w:pPr>
        <w:autoSpaceDE w:val="0"/>
        <w:autoSpaceDN w:val="0"/>
        <w:adjustRightInd w:val="0"/>
        <w:spacing w:before="60" w:after="0" w:line="240" w:lineRule="auto"/>
        <w:rPr>
          <w:rFonts w:cstheme="minorHAnsi"/>
          <w:i/>
          <w:iCs/>
          <w:sz w:val="20"/>
          <w:szCs w:val="20"/>
        </w:rPr>
      </w:pPr>
    </w:p>
    <w:p w14:paraId="143BA691" w14:textId="304CD254" w:rsidR="00662F04" w:rsidRDefault="00BA7AC3" w:rsidP="005D15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rPr>
      </w:pPr>
      <w:r w:rsidRPr="00E92A2C">
        <w:rPr>
          <w:rFonts w:cstheme="minorHAnsi"/>
          <w:i/>
          <w:iCs/>
          <w:sz w:val="20"/>
          <w:szCs w:val="20"/>
        </w:rPr>
        <w:t xml:space="preserve">Vedecko-pedagogické charakteristiky osôb zabezpečujúcich profilové predmety sú uvedené v samostatnej </w:t>
      </w:r>
      <w:r w:rsidR="00662F04" w:rsidRPr="00A77488">
        <w:rPr>
          <w:rFonts w:cstheme="minorHAnsi"/>
          <w:i/>
          <w:iCs/>
          <w:sz w:val="20"/>
          <w:szCs w:val="20"/>
        </w:rPr>
        <w:t>prílohe</w:t>
      </w:r>
      <w:r w:rsidR="00A77488">
        <w:rPr>
          <w:rFonts w:cstheme="minorHAnsi"/>
          <w:i/>
          <w:iCs/>
          <w:sz w:val="20"/>
          <w:szCs w:val="20"/>
        </w:rPr>
        <w:t>:</w:t>
      </w:r>
      <w:r w:rsidR="00662F04" w:rsidRPr="00E92A2C">
        <w:rPr>
          <w:rFonts w:cstheme="minorHAnsi"/>
          <w:i/>
          <w:iCs/>
          <w:sz w:val="20"/>
          <w:szCs w:val="20"/>
        </w:rPr>
        <w:t xml:space="preserve"> </w:t>
      </w:r>
      <w:r w:rsidR="00662F04">
        <w:rPr>
          <w:rFonts w:cstheme="minorHAnsi"/>
          <w:i/>
          <w:iCs/>
          <w:sz w:val="20"/>
          <w:szCs w:val="20"/>
        </w:rPr>
        <w:t>VUPCH_FMEO</w:t>
      </w:r>
      <w:r w:rsidR="00623F97">
        <w:rPr>
          <w:rFonts w:cstheme="minorHAnsi"/>
          <w:i/>
          <w:iCs/>
          <w:sz w:val="20"/>
          <w:szCs w:val="20"/>
        </w:rPr>
        <w:t xml:space="preserve"> a na webových stránkach katedier. </w:t>
      </w:r>
    </w:p>
    <w:p w14:paraId="09380949" w14:textId="77777777" w:rsidR="00623F97" w:rsidRDefault="00623F97" w:rsidP="00623F97">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r w:rsidRPr="00D60CB8">
        <w:rPr>
          <w:rFonts w:cstheme="minorHAnsi"/>
          <w:b/>
          <w:i/>
          <w:sz w:val="20"/>
          <w:szCs w:val="20"/>
          <w:lang w:val="en-GB"/>
        </w:rPr>
        <w:t>OZSP</w:t>
      </w:r>
      <w:r w:rsidRPr="00D60CB8">
        <w:rPr>
          <w:rFonts w:cstheme="minorHAnsi"/>
          <w:bCs/>
          <w:i/>
          <w:sz w:val="20"/>
          <w:szCs w:val="20"/>
          <w:lang w:val="en-GB"/>
        </w:rPr>
        <w:t>: doc. Ing. Anna Šenková, PhD.</w:t>
      </w:r>
      <w:r w:rsidRPr="00D60CB8">
        <w:rPr>
          <w:rFonts w:cstheme="minorHAnsi"/>
          <w:bCs/>
          <w:i/>
          <w:sz w:val="20"/>
          <w:szCs w:val="20"/>
          <w:lang w:val="en-GB"/>
        </w:rPr>
        <w:tab/>
      </w:r>
      <w:r w:rsidRPr="00D60CB8">
        <w:rPr>
          <w:rFonts w:cstheme="minorHAnsi"/>
          <w:bCs/>
          <w:i/>
          <w:sz w:val="20"/>
          <w:szCs w:val="20"/>
          <w:lang w:val="en-GB"/>
        </w:rPr>
        <w:tab/>
      </w:r>
      <w:r w:rsidRPr="000D744A">
        <w:rPr>
          <w:rFonts w:cstheme="minorHAnsi"/>
          <w:bCs/>
          <w:i/>
          <w:iCs/>
          <w:sz w:val="20"/>
          <w:szCs w:val="20"/>
          <w:lang w:val="it-IT"/>
        </w:rPr>
        <w:t>VUPCH_FMEO_Senkova Anna</w:t>
      </w:r>
    </w:p>
    <w:p w14:paraId="45C8F2D0" w14:textId="77777777" w:rsidR="00623F97" w:rsidRPr="00623F97" w:rsidRDefault="00623F97" w:rsidP="00623F97">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hyperlink r:id="rId28" w:history="1">
        <w:r w:rsidRPr="00623F97">
          <w:rPr>
            <w:rStyle w:val="Hypertextovprepojenie"/>
            <w:rFonts w:cstheme="minorHAnsi"/>
            <w:bCs/>
            <w:i/>
            <w:iCs/>
            <w:sz w:val="20"/>
            <w:szCs w:val="20"/>
            <w:lang w:val="it-IT"/>
          </w:rPr>
          <w:t>VUPCH</w:t>
        </w:r>
      </w:hyperlink>
    </w:p>
    <w:p w14:paraId="4917DF5E" w14:textId="77777777" w:rsidR="00623F97" w:rsidRDefault="00623F97" w:rsidP="00623F97">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r w:rsidRPr="000D744A">
        <w:rPr>
          <w:rFonts w:cstheme="minorHAnsi"/>
          <w:b/>
          <w:i/>
          <w:sz w:val="20"/>
          <w:szCs w:val="20"/>
          <w:lang w:val="it-IT"/>
        </w:rPr>
        <w:t>UZPP1</w:t>
      </w:r>
      <w:r w:rsidRPr="000D744A">
        <w:rPr>
          <w:rFonts w:cstheme="minorHAnsi"/>
          <w:bCs/>
          <w:i/>
          <w:sz w:val="20"/>
          <w:szCs w:val="20"/>
          <w:lang w:val="it-IT"/>
        </w:rPr>
        <w:t xml:space="preserve">: doc. Ing.Kristína Šambronská, PhD. </w:t>
      </w:r>
      <w:r w:rsidRPr="000D744A">
        <w:rPr>
          <w:rFonts w:cstheme="minorHAnsi"/>
          <w:bCs/>
          <w:i/>
          <w:sz w:val="20"/>
          <w:szCs w:val="20"/>
          <w:lang w:val="it-IT"/>
        </w:rPr>
        <w:tab/>
      </w:r>
      <w:r w:rsidRPr="000D744A">
        <w:rPr>
          <w:rFonts w:cstheme="minorHAnsi"/>
          <w:bCs/>
          <w:i/>
          <w:sz w:val="20"/>
          <w:szCs w:val="20"/>
          <w:lang w:val="it-IT"/>
        </w:rPr>
        <w:tab/>
      </w:r>
      <w:r w:rsidRPr="000D744A">
        <w:rPr>
          <w:rFonts w:cstheme="minorHAnsi"/>
          <w:bCs/>
          <w:i/>
          <w:iCs/>
          <w:sz w:val="20"/>
          <w:szCs w:val="20"/>
          <w:lang w:val="it-IT"/>
        </w:rPr>
        <w:t>VUPCH_FMEO_Sambronska Kristina</w:t>
      </w:r>
    </w:p>
    <w:p w14:paraId="33E0EFC4" w14:textId="77777777" w:rsidR="00623F97" w:rsidRPr="00623F97" w:rsidRDefault="00623F97" w:rsidP="00623F97">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hyperlink r:id="rId29" w:history="1">
        <w:r w:rsidRPr="00623F97">
          <w:rPr>
            <w:rStyle w:val="Hypertextovprepojenie"/>
            <w:rFonts w:cstheme="minorHAnsi"/>
            <w:bCs/>
            <w:i/>
            <w:iCs/>
            <w:sz w:val="20"/>
            <w:szCs w:val="20"/>
            <w:lang w:val="it-IT"/>
          </w:rPr>
          <w:t>VUPCH</w:t>
        </w:r>
      </w:hyperlink>
    </w:p>
    <w:p w14:paraId="575B0B24" w14:textId="77777777" w:rsidR="00623F97" w:rsidRDefault="00623F97" w:rsidP="00623F97">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it-IT"/>
        </w:rPr>
      </w:pPr>
      <w:r w:rsidRPr="002D509C">
        <w:rPr>
          <w:rFonts w:cstheme="minorHAnsi"/>
          <w:b/>
          <w:i/>
          <w:sz w:val="20"/>
          <w:szCs w:val="20"/>
          <w:lang w:val="it-IT"/>
        </w:rPr>
        <w:t>UZPP2</w:t>
      </w:r>
      <w:r w:rsidRPr="002D509C">
        <w:rPr>
          <w:rFonts w:cstheme="minorHAnsi"/>
          <w:bCs/>
          <w:i/>
          <w:sz w:val="20"/>
          <w:szCs w:val="20"/>
          <w:lang w:val="it-IT"/>
        </w:rPr>
        <w:t xml:space="preserve">: doc. PhDr. </w:t>
      </w:r>
      <w:r w:rsidRPr="000D744A">
        <w:rPr>
          <w:rFonts w:cstheme="minorHAnsi"/>
          <w:bCs/>
          <w:i/>
          <w:sz w:val="20"/>
          <w:szCs w:val="20"/>
          <w:lang w:val="it-IT"/>
        </w:rPr>
        <w:t xml:space="preserve">Daniela Matušíková, PhD. </w:t>
      </w:r>
      <w:r w:rsidRPr="000D744A">
        <w:rPr>
          <w:rFonts w:cstheme="minorHAnsi"/>
          <w:bCs/>
          <w:i/>
          <w:sz w:val="20"/>
          <w:szCs w:val="20"/>
          <w:lang w:val="it-IT"/>
        </w:rPr>
        <w:tab/>
      </w:r>
      <w:r w:rsidRPr="000D744A">
        <w:rPr>
          <w:rFonts w:cstheme="minorHAnsi"/>
          <w:bCs/>
          <w:i/>
          <w:iCs/>
          <w:sz w:val="20"/>
          <w:szCs w:val="20"/>
          <w:lang w:val="it-IT"/>
        </w:rPr>
        <w:t>VUPCH_FMEO</w:t>
      </w:r>
      <w:r w:rsidRPr="000D744A">
        <w:rPr>
          <w:rFonts w:cstheme="minorHAnsi"/>
          <w:bCs/>
          <w:i/>
          <w:sz w:val="20"/>
          <w:szCs w:val="20"/>
          <w:lang w:val="it-IT"/>
        </w:rPr>
        <w:t>_Matusikova Daniela</w:t>
      </w:r>
    </w:p>
    <w:p w14:paraId="5AC75538" w14:textId="77777777" w:rsidR="00623F97" w:rsidRPr="00623F97" w:rsidRDefault="00623F97" w:rsidP="00623F97">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it-IT"/>
        </w:rPr>
      </w:pPr>
      <w:hyperlink r:id="rId30" w:history="1">
        <w:r w:rsidRPr="00623F97">
          <w:rPr>
            <w:rStyle w:val="Hypertextovprepojenie"/>
            <w:rFonts w:cstheme="minorHAnsi"/>
            <w:bCs/>
            <w:i/>
            <w:iCs/>
            <w:sz w:val="20"/>
            <w:szCs w:val="20"/>
            <w:lang w:val="it-IT"/>
          </w:rPr>
          <w:t>VUPCH</w:t>
        </w:r>
      </w:hyperlink>
    </w:p>
    <w:p w14:paraId="2C1D29D3" w14:textId="77777777" w:rsidR="00623F97" w:rsidRDefault="00623F97" w:rsidP="00623F97">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r w:rsidRPr="002D509C">
        <w:rPr>
          <w:rFonts w:cstheme="minorHAnsi"/>
          <w:b/>
          <w:i/>
          <w:sz w:val="20"/>
          <w:szCs w:val="20"/>
          <w:lang w:val="it-IT"/>
        </w:rPr>
        <w:t>UZPP3</w:t>
      </w:r>
      <w:r w:rsidRPr="002D509C">
        <w:rPr>
          <w:rFonts w:cstheme="minorHAnsi"/>
          <w:bCs/>
          <w:i/>
          <w:sz w:val="20"/>
          <w:szCs w:val="20"/>
          <w:lang w:val="it-IT"/>
        </w:rPr>
        <w:t>:</w:t>
      </w:r>
      <w:r w:rsidRPr="002D509C">
        <w:rPr>
          <w:rFonts w:cstheme="minorHAnsi"/>
          <w:bCs/>
          <w:i/>
          <w:iCs/>
          <w:sz w:val="20"/>
          <w:szCs w:val="20"/>
          <w:lang w:val="it-IT"/>
        </w:rPr>
        <w:t xml:space="preserve"> doc. PhDr. </w:t>
      </w:r>
      <w:r w:rsidRPr="000D744A">
        <w:rPr>
          <w:rFonts w:cstheme="minorHAnsi"/>
          <w:bCs/>
          <w:i/>
          <w:iCs/>
          <w:sz w:val="20"/>
          <w:szCs w:val="20"/>
          <w:lang w:val="it-IT"/>
        </w:rPr>
        <w:t xml:space="preserve">Petra Vašaničová, PhD. </w:t>
      </w:r>
      <w:r w:rsidRPr="000D744A">
        <w:rPr>
          <w:rFonts w:cstheme="minorHAnsi"/>
          <w:bCs/>
          <w:i/>
          <w:sz w:val="20"/>
          <w:szCs w:val="20"/>
          <w:lang w:val="it-IT"/>
        </w:rPr>
        <w:t xml:space="preserve"> </w:t>
      </w:r>
      <w:r w:rsidRPr="000D744A">
        <w:rPr>
          <w:rFonts w:cstheme="minorHAnsi"/>
          <w:bCs/>
          <w:i/>
          <w:sz w:val="20"/>
          <w:szCs w:val="20"/>
          <w:lang w:val="it-IT"/>
        </w:rPr>
        <w:tab/>
      </w:r>
      <w:r w:rsidRPr="000D744A">
        <w:rPr>
          <w:rFonts w:cstheme="minorHAnsi"/>
          <w:bCs/>
          <w:i/>
          <w:sz w:val="20"/>
          <w:szCs w:val="20"/>
          <w:lang w:val="it-IT"/>
        </w:rPr>
        <w:tab/>
      </w:r>
      <w:r w:rsidRPr="000D744A">
        <w:rPr>
          <w:rFonts w:cstheme="minorHAnsi"/>
          <w:bCs/>
          <w:i/>
          <w:iCs/>
          <w:sz w:val="20"/>
          <w:szCs w:val="20"/>
          <w:lang w:val="it-IT"/>
        </w:rPr>
        <w:t>VUPCH_FMEO_Vasanicova Petra</w:t>
      </w:r>
    </w:p>
    <w:p w14:paraId="75DA4D61" w14:textId="77777777" w:rsidR="00623F97" w:rsidRPr="00623F97" w:rsidRDefault="00623F97" w:rsidP="00623F97">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hyperlink r:id="rId31" w:history="1">
        <w:r w:rsidRPr="00623F97">
          <w:rPr>
            <w:rStyle w:val="Hypertextovprepojenie"/>
            <w:rFonts w:cstheme="minorHAnsi"/>
            <w:bCs/>
            <w:i/>
            <w:iCs/>
            <w:sz w:val="20"/>
            <w:szCs w:val="20"/>
            <w:lang w:val="it-IT"/>
          </w:rPr>
          <w:t>VUPCH</w:t>
        </w:r>
      </w:hyperlink>
    </w:p>
    <w:p w14:paraId="52D77840" w14:textId="77777777" w:rsidR="00623F97" w:rsidRDefault="00623F97" w:rsidP="00623F97">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lang w:val="en-GB"/>
        </w:rPr>
      </w:pPr>
      <w:r w:rsidRPr="000D744A">
        <w:rPr>
          <w:rFonts w:cstheme="minorHAnsi"/>
          <w:b/>
          <w:i/>
          <w:sz w:val="20"/>
          <w:szCs w:val="20"/>
          <w:lang w:val="it-IT"/>
        </w:rPr>
        <w:t>UZPP4</w:t>
      </w:r>
      <w:r w:rsidRPr="000D744A">
        <w:rPr>
          <w:rFonts w:cstheme="minorHAnsi"/>
          <w:bCs/>
          <w:i/>
          <w:sz w:val="20"/>
          <w:szCs w:val="20"/>
          <w:lang w:val="it-IT"/>
        </w:rPr>
        <w:t>:</w:t>
      </w:r>
      <w:r w:rsidRPr="000D744A">
        <w:rPr>
          <w:rFonts w:cstheme="minorHAnsi"/>
          <w:bCs/>
          <w:i/>
          <w:iCs/>
          <w:sz w:val="20"/>
          <w:szCs w:val="20"/>
          <w:lang w:val="it-IT"/>
        </w:rPr>
        <w:t xml:space="preserve"> doc. Ing. Ľudovít Nastišin, PhD. </w:t>
      </w:r>
      <w:r w:rsidRPr="000D744A">
        <w:rPr>
          <w:rFonts w:cstheme="minorHAnsi"/>
          <w:bCs/>
          <w:i/>
          <w:iCs/>
          <w:sz w:val="20"/>
          <w:szCs w:val="20"/>
          <w:lang w:val="it-IT"/>
        </w:rPr>
        <w:tab/>
      </w:r>
      <w:r w:rsidRPr="000D744A">
        <w:rPr>
          <w:rFonts w:cstheme="minorHAnsi"/>
          <w:bCs/>
          <w:i/>
          <w:iCs/>
          <w:sz w:val="20"/>
          <w:szCs w:val="20"/>
          <w:lang w:val="it-IT"/>
        </w:rPr>
        <w:tab/>
      </w:r>
      <w:proofErr w:type="spellStart"/>
      <w:r w:rsidRPr="00D60CB8">
        <w:rPr>
          <w:rFonts w:cstheme="minorHAnsi"/>
          <w:bCs/>
          <w:i/>
          <w:iCs/>
          <w:sz w:val="20"/>
          <w:szCs w:val="20"/>
          <w:lang w:val="en-GB"/>
        </w:rPr>
        <w:t>VUPCH_FMEO_Nastisin</w:t>
      </w:r>
      <w:proofErr w:type="spellEnd"/>
      <w:r w:rsidRPr="00D60CB8">
        <w:rPr>
          <w:rFonts w:cstheme="minorHAnsi"/>
          <w:bCs/>
          <w:i/>
          <w:iCs/>
          <w:sz w:val="20"/>
          <w:szCs w:val="20"/>
          <w:lang w:val="en-GB"/>
        </w:rPr>
        <w:t xml:space="preserve"> </w:t>
      </w:r>
      <w:proofErr w:type="spellStart"/>
      <w:r w:rsidRPr="00D60CB8">
        <w:rPr>
          <w:rFonts w:cstheme="minorHAnsi"/>
          <w:bCs/>
          <w:i/>
          <w:iCs/>
          <w:sz w:val="20"/>
          <w:szCs w:val="20"/>
          <w:lang w:val="en-GB"/>
        </w:rPr>
        <w:t>Ludovit</w:t>
      </w:r>
      <w:proofErr w:type="spellEnd"/>
      <w:r w:rsidRPr="00D60CB8">
        <w:rPr>
          <w:rFonts w:cstheme="minorHAnsi"/>
          <w:b/>
          <w:i/>
          <w:iCs/>
          <w:sz w:val="20"/>
          <w:szCs w:val="20"/>
          <w:lang w:val="en-GB"/>
        </w:rPr>
        <w:t xml:space="preserve"> </w:t>
      </w:r>
    </w:p>
    <w:p w14:paraId="1D91A109" w14:textId="02AF7F2A" w:rsidR="00623F97" w:rsidRPr="00623F97" w:rsidRDefault="00623F97" w:rsidP="00623F97">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en-GB"/>
        </w:rPr>
      </w:pPr>
      <w:hyperlink r:id="rId32" w:history="1">
        <w:r w:rsidRPr="00790834">
          <w:rPr>
            <w:rStyle w:val="Hypertextovprepojenie"/>
            <w:rFonts w:cstheme="minorHAnsi"/>
            <w:bCs/>
            <w:i/>
            <w:iCs/>
            <w:sz w:val="20"/>
            <w:szCs w:val="20"/>
            <w:lang w:val="en-GB"/>
          </w:rPr>
          <w:t>VUPCH</w:t>
        </w:r>
      </w:hyperlink>
    </w:p>
    <w:p w14:paraId="78F2C8B5" w14:textId="77777777" w:rsidR="00237F92" w:rsidRDefault="00237F92" w:rsidP="005D1500">
      <w:pPr>
        <w:pStyle w:val="Odsekzoznamu"/>
        <w:autoSpaceDE w:val="0"/>
        <w:autoSpaceDN w:val="0"/>
        <w:adjustRightInd w:val="0"/>
        <w:spacing w:after="0" w:line="240" w:lineRule="auto"/>
        <w:ind w:left="360"/>
        <w:rPr>
          <w:rFonts w:cstheme="minorHAnsi"/>
          <w:sz w:val="16"/>
          <w:szCs w:val="16"/>
        </w:rPr>
      </w:pPr>
      <w:bookmarkStart w:id="12" w:name="_Hlk94246986"/>
    </w:p>
    <w:p w14:paraId="62B742A8" w14:textId="6B88C4CC" w:rsidR="00A537D3" w:rsidRDefault="00A537D3" w:rsidP="001F222F">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 xml:space="preserve">Zoznam učiteľov študijného programu </w:t>
      </w:r>
      <w:r w:rsidR="00431DCB" w:rsidRPr="002C3B4D">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bookmarkEnd w:id="12"/>
      <w:r w:rsidR="00692ED7" w:rsidRPr="00DF6F79">
        <w:rPr>
          <w:rFonts w:cstheme="minorHAnsi"/>
          <w:sz w:val="16"/>
          <w:szCs w:val="16"/>
        </w:rPr>
        <w:t xml:space="preserve">). </w:t>
      </w:r>
    </w:p>
    <w:p w14:paraId="69895270" w14:textId="77777777" w:rsidR="000F0F96" w:rsidRDefault="000F0F96" w:rsidP="00F73422">
      <w:pPr>
        <w:autoSpaceDE w:val="0"/>
        <w:autoSpaceDN w:val="0"/>
        <w:adjustRightInd w:val="0"/>
        <w:spacing w:after="0" w:line="240" w:lineRule="auto"/>
        <w:rPr>
          <w:rFonts w:cstheme="minorHAnsi"/>
          <w:sz w:val="16"/>
          <w:szCs w:val="16"/>
        </w:rPr>
      </w:pPr>
    </w:p>
    <w:p w14:paraId="051924E6" w14:textId="42A5298E" w:rsidR="0099160C" w:rsidRDefault="000F0F96" w:rsidP="00770A8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4CB9">
        <w:rPr>
          <w:rFonts w:cstheme="minorHAnsi"/>
          <w:i/>
          <w:iCs/>
          <w:sz w:val="20"/>
          <w:szCs w:val="20"/>
        </w:rPr>
        <w:t>Zoznam učiteľov študijného programu s priradením k</w:t>
      </w:r>
      <w:r w:rsidR="005C2567">
        <w:rPr>
          <w:rFonts w:cstheme="minorHAnsi"/>
          <w:i/>
          <w:iCs/>
          <w:sz w:val="20"/>
          <w:szCs w:val="20"/>
        </w:rPr>
        <w:t> </w:t>
      </w:r>
      <w:r w:rsidRPr="00434CB9">
        <w:rPr>
          <w:rFonts w:cstheme="minorHAnsi"/>
          <w:i/>
          <w:iCs/>
          <w:sz w:val="20"/>
          <w:szCs w:val="20"/>
        </w:rPr>
        <w:t>predmetu</w:t>
      </w:r>
      <w:r w:rsidR="005C2567">
        <w:rPr>
          <w:rFonts w:cstheme="minorHAnsi"/>
          <w:i/>
          <w:iCs/>
          <w:sz w:val="20"/>
          <w:szCs w:val="20"/>
        </w:rPr>
        <w:t xml:space="preserve"> a prepojením na centrálny register zamestnancov vysokých škôl je v samostatnej prílohe </w:t>
      </w:r>
      <w:r w:rsidR="00770A8C">
        <w:rPr>
          <w:rFonts w:cstheme="minorHAnsi"/>
          <w:i/>
          <w:iCs/>
          <w:sz w:val="20"/>
          <w:szCs w:val="20"/>
        </w:rPr>
        <w:t xml:space="preserve"> </w:t>
      </w:r>
      <w:r w:rsidR="00F449CA" w:rsidRPr="00572F92">
        <w:rPr>
          <w:rFonts w:cstheme="minorHAnsi"/>
          <w:i/>
          <w:iCs/>
          <w:sz w:val="20"/>
          <w:szCs w:val="20"/>
        </w:rPr>
        <w:t xml:space="preserve">- </w:t>
      </w:r>
      <w:r w:rsidR="00434CB9" w:rsidRPr="00572F92">
        <w:rPr>
          <w:rFonts w:cstheme="minorHAnsi"/>
          <w:i/>
          <w:iCs/>
          <w:sz w:val="20"/>
          <w:szCs w:val="20"/>
        </w:rPr>
        <w:t xml:space="preserve"> </w:t>
      </w:r>
      <w:r w:rsidR="00237F92" w:rsidRPr="001270B4">
        <w:rPr>
          <w:rFonts w:cstheme="minorHAnsi"/>
          <w:b/>
          <w:bCs/>
          <w:i/>
          <w:iCs/>
          <w:sz w:val="20"/>
          <w:szCs w:val="20"/>
        </w:rPr>
        <w:t>PRILOHA0</w:t>
      </w:r>
      <w:r w:rsidR="00F449CA" w:rsidRPr="001270B4">
        <w:rPr>
          <w:rFonts w:cstheme="minorHAnsi"/>
          <w:b/>
          <w:bCs/>
          <w:i/>
          <w:iCs/>
          <w:sz w:val="20"/>
          <w:szCs w:val="20"/>
        </w:rPr>
        <w:t>4</w:t>
      </w:r>
      <w:r w:rsidR="00237F92" w:rsidRPr="001270B4">
        <w:rPr>
          <w:rFonts w:cstheme="minorHAnsi"/>
          <w:b/>
          <w:bCs/>
          <w:i/>
          <w:iCs/>
          <w:sz w:val="20"/>
          <w:szCs w:val="20"/>
        </w:rPr>
        <w:t>_FMEO_Bc_</w:t>
      </w:r>
      <w:r w:rsidR="005C2567" w:rsidRPr="001270B4">
        <w:rPr>
          <w:rFonts w:cstheme="minorHAnsi"/>
          <w:b/>
          <w:bCs/>
          <w:i/>
          <w:iCs/>
          <w:sz w:val="20"/>
          <w:szCs w:val="20"/>
        </w:rPr>
        <w:t>THK</w:t>
      </w:r>
      <w:r w:rsidR="00237F92" w:rsidRPr="001270B4">
        <w:rPr>
          <w:rFonts w:cstheme="minorHAnsi"/>
          <w:b/>
          <w:bCs/>
          <w:i/>
          <w:iCs/>
          <w:sz w:val="20"/>
          <w:szCs w:val="20"/>
        </w:rPr>
        <w:t>_stand_</w:t>
      </w:r>
      <w:r w:rsidR="00572F92" w:rsidRPr="001270B4">
        <w:rPr>
          <w:rFonts w:cstheme="minorHAnsi"/>
          <w:b/>
          <w:bCs/>
          <w:i/>
          <w:iCs/>
          <w:sz w:val="20"/>
          <w:szCs w:val="20"/>
        </w:rPr>
        <w:t>e</w:t>
      </w:r>
      <w:r w:rsidR="00237F92" w:rsidRPr="001270B4">
        <w:rPr>
          <w:rFonts w:cstheme="minorHAnsi"/>
          <w:b/>
          <w:bCs/>
          <w:i/>
          <w:iCs/>
          <w:sz w:val="20"/>
          <w:szCs w:val="20"/>
        </w:rPr>
        <w:t>f_</w:t>
      </w:r>
      <w:r w:rsidR="00F449CA" w:rsidRPr="001270B4">
        <w:rPr>
          <w:rFonts w:cstheme="minorHAnsi"/>
          <w:b/>
          <w:bCs/>
          <w:i/>
          <w:iCs/>
          <w:sz w:val="20"/>
          <w:szCs w:val="20"/>
        </w:rPr>
        <w:t>UZP</w:t>
      </w:r>
    </w:p>
    <w:p w14:paraId="600F1643" w14:textId="77777777" w:rsidR="000B51C5" w:rsidRPr="00770A8C" w:rsidRDefault="000B51C5" w:rsidP="00F73422">
      <w:pPr>
        <w:autoSpaceDE w:val="0"/>
        <w:autoSpaceDN w:val="0"/>
        <w:adjustRightInd w:val="0"/>
        <w:spacing w:after="0" w:line="240" w:lineRule="auto"/>
        <w:rPr>
          <w:rFonts w:cstheme="minorHAnsi"/>
          <w:sz w:val="16"/>
          <w:szCs w:val="16"/>
        </w:rPr>
      </w:pPr>
    </w:p>
    <w:p w14:paraId="6B322BB3" w14:textId="77777777" w:rsidR="00F73422" w:rsidRPr="00F73422" w:rsidRDefault="00F73422" w:rsidP="00F73422">
      <w:pPr>
        <w:autoSpaceDE w:val="0"/>
        <w:autoSpaceDN w:val="0"/>
        <w:adjustRightInd w:val="0"/>
        <w:spacing w:after="0" w:line="240" w:lineRule="auto"/>
        <w:rPr>
          <w:rFonts w:cstheme="minorHAnsi"/>
          <w:sz w:val="16"/>
          <w:szCs w:val="16"/>
        </w:rPr>
      </w:pPr>
    </w:p>
    <w:p w14:paraId="51669042" w14:textId="740D2BD8" w:rsidR="00431DCB" w:rsidRDefault="00431DCB" w:rsidP="001F222F">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Zoznam školiteľov záverečných prác s priradením k témam (s </w:t>
      </w:r>
      <w:r w:rsidR="00AF3EA2" w:rsidRPr="00DF6F79">
        <w:rPr>
          <w:rFonts w:cstheme="minorHAnsi"/>
          <w:sz w:val="16"/>
          <w:szCs w:val="16"/>
        </w:rPr>
        <w:t xml:space="preserve">uvedením </w:t>
      </w:r>
      <w:r w:rsidRPr="00DF6F79">
        <w:rPr>
          <w:rFonts w:cstheme="minorHAnsi"/>
          <w:sz w:val="16"/>
          <w:szCs w:val="16"/>
        </w:rPr>
        <w:t>kontakt</w:t>
      </w:r>
      <w:r w:rsidR="00AF3EA2" w:rsidRPr="00DF6F79">
        <w:rPr>
          <w:rFonts w:cstheme="minorHAnsi"/>
          <w:sz w:val="16"/>
          <w:szCs w:val="16"/>
        </w:rPr>
        <w:t>ov</w:t>
      </w:r>
      <w:r w:rsidRPr="00DF6F79">
        <w:rPr>
          <w:rFonts w:cstheme="minorHAnsi"/>
          <w:sz w:val="16"/>
          <w:szCs w:val="16"/>
        </w:rPr>
        <w:t xml:space="preserve">). </w:t>
      </w:r>
      <w:r w:rsidR="000413DC" w:rsidRPr="00DF6F79">
        <w:rPr>
          <w:rFonts w:cstheme="minorHAnsi"/>
          <w:sz w:val="16"/>
          <w:szCs w:val="16"/>
        </w:rPr>
        <w:t xml:space="preserve"> </w:t>
      </w:r>
    </w:p>
    <w:p w14:paraId="38580191" w14:textId="77777777" w:rsidR="008A0C4A" w:rsidRDefault="008A0C4A" w:rsidP="008A0C4A">
      <w:pPr>
        <w:pStyle w:val="Odsekzoznamu"/>
        <w:autoSpaceDE w:val="0"/>
        <w:autoSpaceDN w:val="0"/>
        <w:adjustRightInd w:val="0"/>
        <w:spacing w:after="0" w:line="240" w:lineRule="auto"/>
        <w:ind w:left="360"/>
        <w:rPr>
          <w:rFonts w:cstheme="minorHAnsi"/>
          <w:sz w:val="16"/>
          <w:szCs w:val="16"/>
        </w:rPr>
      </w:pPr>
    </w:p>
    <w:p w14:paraId="49840E5F" w14:textId="3E1C3463" w:rsidR="00F73422" w:rsidRPr="001270B4" w:rsidRDefault="006A70C6" w:rsidP="008A0C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3E6135">
        <w:rPr>
          <w:rFonts w:cstheme="minorHAnsi"/>
          <w:i/>
          <w:iCs/>
          <w:sz w:val="20"/>
          <w:szCs w:val="20"/>
        </w:rPr>
        <w:t>Na vedení záverečných bakalárskych prác v ŠP Turizmus, hotelie</w:t>
      </w:r>
      <w:r w:rsidR="00225046" w:rsidRPr="003E6135">
        <w:rPr>
          <w:rFonts w:cstheme="minorHAnsi"/>
          <w:i/>
          <w:iCs/>
          <w:sz w:val="20"/>
          <w:szCs w:val="20"/>
        </w:rPr>
        <w:t>rstvo a kúpeľníctvo sa</w:t>
      </w:r>
      <w:r w:rsidR="00C81A34" w:rsidRPr="003E6135">
        <w:rPr>
          <w:rFonts w:cstheme="minorHAnsi"/>
          <w:i/>
          <w:iCs/>
          <w:sz w:val="20"/>
          <w:szCs w:val="20"/>
        </w:rPr>
        <w:t xml:space="preserve"> do ak. roka 2025/2026 podieľali tí učitelia FMEO PU v Prešove, ktorí participovali </w:t>
      </w:r>
      <w:r w:rsidR="00225046" w:rsidRPr="003E6135">
        <w:rPr>
          <w:rFonts w:cstheme="minorHAnsi"/>
          <w:i/>
          <w:iCs/>
          <w:sz w:val="20"/>
          <w:szCs w:val="20"/>
        </w:rPr>
        <w:t>na výučbe v rámci jednotlivých predmetov študijného programu a majú odbornú kvalifikáciu v príslušnom študijnom odbore. Menný zoznam školiteľov záverečných prác</w:t>
      </w:r>
      <w:r w:rsidR="00EC2F90" w:rsidRPr="003E6135">
        <w:rPr>
          <w:rFonts w:cstheme="minorHAnsi"/>
          <w:i/>
          <w:iCs/>
          <w:sz w:val="20"/>
          <w:szCs w:val="20"/>
        </w:rPr>
        <w:t xml:space="preserve"> s priradením k témam </w:t>
      </w:r>
      <w:r w:rsidR="00225046" w:rsidRPr="003E6135">
        <w:rPr>
          <w:rFonts w:cstheme="minorHAnsi"/>
          <w:i/>
          <w:iCs/>
          <w:sz w:val="20"/>
          <w:szCs w:val="20"/>
        </w:rPr>
        <w:t xml:space="preserve"> </w:t>
      </w:r>
      <w:r w:rsidR="00225046">
        <w:rPr>
          <w:rFonts w:cstheme="minorHAnsi"/>
          <w:i/>
          <w:iCs/>
          <w:sz w:val="20"/>
          <w:szCs w:val="20"/>
        </w:rPr>
        <w:t xml:space="preserve">v aktuálnom akad. </w:t>
      </w:r>
      <w:r w:rsidR="00EC2F90">
        <w:rPr>
          <w:rFonts w:cstheme="minorHAnsi"/>
          <w:i/>
          <w:iCs/>
          <w:sz w:val="20"/>
          <w:szCs w:val="20"/>
        </w:rPr>
        <w:t>rok</w:t>
      </w:r>
      <w:r w:rsidR="00225046">
        <w:rPr>
          <w:rFonts w:cstheme="minorHAnsi"/>
          <w:i/>
          <w:iCs/>
          <w:sz w:val="20"/>
          <w:szCs w:val="20"/>
        </w:rPr>
        <w:t>u 202</w:t>
      </w:r>
      <w:r w:rsidR="00C81A34">
        <w:rPr>
          <w:rFonts w:cstheme="minorHAnsi"/>
          <w:i/>
          <w:iCs/>
          <w:sz w:val="20"/>
          <w:szCs w:val="20"/>
        </w:rPr>
        <w:t>5</w:t>
      </w:r>
      <w:r w:rsidR="00225046">
        <w:rPr>
          <w:rFonts w:cstheme="minorHAnsi"/>
          <w:i/>
          <w:iCs/>
          <w:sz w:val="20"/>
          <w:szCs w:val="20"/>
        </w:rPr>
        <w:t>/202</w:t>
      </w:r>
      <w:r w:rsidR="00C81A34">
        <w:rPr>
          <w:rFonts w:cstheme="minorHAnsi"/>
          <w:i/>
          <w:iCs/>
          <w:sz w:val="20"/>
          <w:szCs w:val="20"/>
        </w:rPr>
        <w:t>6</w:t>
      </w:r>
      <w:r w:rsidR="00225046">
        <w:rPr>
          <w:rFonts w:cstheme="minorHAnsi"/>
          <w:i/>
          <w:iCs/>
          <w:sz w:val="20"/>
          <w:szCs w:val="20"/>
        </w:rPr>
        <w:t xml:space="preserve"> je v samostatnej prílohe </w:t>
      </w:r>
      <w:r w:rsidR="00066157">
        <w:rPr>
          <w:rFonts w:cstheme="minorHAnsi"/>
          <w:i/>
          <w:iCs/>
          <w:sz w:val="20"/>
          <w:szCs w:val="20"/>
        </w:rPr>
        <w:t xml:space="preserve">- </w:t>
      </w:r>
      <w:r w:rsidR="00EC2F90" w:rsidRPr="001270B4">
        <w:rPr>
          <w:rFonts w:cstheme="minorHAnsi"/>
          <w:b/>
          <w:bCs/>
          <w:i/>
          <w:iCs/>
          <w:sz w:val="20"/>
          <w:szCs w:val="20"/>
        </w:rPr>
        <w:t>PRILOHA05</w:t>
      </w:r>
      <w:r w:rsidR="00BA5CBA" w:rsidRPr="001270B4">
        <w:rPr>
          <w:rFonts w:cstheme="minorHAnsi"/>
          <w:b/>
          <w:bCs/>
          <w:i/>
          <w:iCs/>
          <w:sz w:val="20"/>
          <w:szCs w:val="20"/>
        </w:rPr>
        <w:t>_FMEO_Bc_</w:t>
      </w:r>
      <w:r w:rsidR="00EC2F90" w:rsidRPr="001270B4">
        <w:rPr>
          <w:rFonts w:cstheme="minorHAnsi"/>
          <w:b/>
          <w:bCs/>
          <w:i/>
          <w:iCs/>
          <w:sz w:val="20"/>
          <w:szCs w:val="20"/>
        </w:rPr>
        <w:t>THK</w:t>
      </w:r>
      <w:r w:rsidR="00BA5CBA" w:rsidRPr="001270B4">
        <w:rPr>
          <w:rFonts w:cstheme="minorHAnsi"/>
          <w:b/>
          <w:bCs/>
          <w:i/>
          <w:iCs/>
          <w:sz w:val="20"/>
          <w:szCs w:val="20"/>
        </w:rPr>
        <w:t>_stand_</w:t>
      </w:r>
      <w:r w:rsidR="00572F92" w:rsidRPr="001270B4">
        <w:rPr>
          <w:rFonts w:cstheme="minorHAnsi"/>
          <w:b/>
          <w:bCs/>
          <w:i/>
          <w:iCs/>
          <w:sz w:val="20"/>
          <w:szCs w:val="20"/>
        </w:rPr>
        <w:t>e</w:t>
      </w:r>
      <w:r w:rsidR="00BA5CBA" w:rsidRPr="001270B4">
        <w:rPr>
          <w:rFonts w:cstheme="minorHAnsi"/>
          <w:b/>
          <w:bCs/>
          <w:i/>
          <w:iCs/>
          <w:sz w:val="20"/>
          <w:szCs w:val="20"/>
        </w:rPr>
        <w:t>f_</w:t>
      </w:r>
      <w:r w:rsidR="00EC2F90" w:rsidRPr="001270B4">
        <w:rPr>
          <w:rFonts w:cstheme="minorHAnsi"/>
          <w:b/>
          <w:bCs/>
          <w:i/>
          <w:iCs/>
          <w:sz w:val="20"/>
          <w:szCs w:val="20"/>
        </w:rPr>
        <w:t>SZP</w:t>
      </w:r>
      <w:r w:rsidR="004A193E" w:rsidRPr="001270B4">
        <w:rPr>
          <w:rFonts w:cstheme="minorHAnsi"/>
          <w:b/>
          <w:bCs/>
          <w:i/>
          <w:iCs/>
          <w:sz w:val="20"/>
          <w:szCs w:val="20"/>
        </w:rPr>
        <w:t>.</w:t>
      </w:r>
    </w:p>
    <w:p w14:paraId="0ED63F57" w14:textId="03092593" w:rsidR="00ED0F9B" w:rsidRPr="00F73422" w:rsidRDefault="00ED0F9B" w:rsidP="00F73422">
      <w:pPr>
        <w:autoSpaceDE w:val="0"/>
        <w:autoSpaceDN w:val="0"/>
        <w:adjustRightInd w:val="0"/>
        <w:spacing w:after="0" w:line="240" w:lineRule="auto"/>
        <w:rPr>
          <w:rFonts w:cstheme="minorHAnsi"/>
          <w:sz w:val="16"/>
          <w:szCs w:val="16"/>
        </w:rPr>
      </w:pPr>
    </w:p>
    <w:p w14:paraId="003BD687" w14:textId="6593C9BC" w:rsidR="00FA6611" w:rsidRDefault="00431DCB" w:rsidP="001F222F">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Odkaz na </w:t>
      </w:r>
      <w:r w:rsidR="00800AD6">
        <w:rPr>
          <w:rFonts w:cstheme="minorHAnsi"/>
          <w:sz w:val="16"/>
          <w:szCs w:val="16"/>
        </w:rPr>
        <w:t>v</w:t>
      </w:r>
      <w:r w:rsidRPr="00DF6F79">
        <w:rPr>
          <w:rFonts w:cstheme="minorHAnsi"/>
          <w:sz w:val="16"/>
          <w:szCs w:val="16"/>
        </w:rPr>
        <w:t>edecko</w:t>
      </w:r>
      <w:r w:rsidR="00BA7B8A" w:rsidRPr="00DF6F79">
        <w:rPr>
          <w:rFonts w:cstheme="minorHAnsi"/>
          <w:sz w:val="16"/>
          <w:szCs w:val="16"/>
        </w:rPr>
        <w:t>/umeleck</w:t>
      </w:r>
      <w:r w:rsidR="00803771">
        <w:rPr>
          <w:rFonts w:cstheme="minorHAnsi"/>
          <w:sz w:val="16"/>
          <w:szCs w:val="16"/>
        </w:rPr>
        <w:t>o-</w:t>
      </w:r>
      <w:r w:rsidRPr="00DF6F79">
        <w:rPr>
          <w:rFonts w:cstheme="minorHAnsi"/>
          <w:sz w:val="16"/>
          <w:szCs w:val="16"/>
        </w:rPr>
        <w:t xml:space="preserve">pedagogické charakteristiky školiteľov záverečných prác. </w:t>
      </w:r>
    </w:p>
    <w:p w14:paraId="71AF250F" w14:textId="0632441C" w:rsidR="00F44009" w:rsidRDefault="00F44009" w:rsidP="00F44009">
      <w:pPr>
        <w:autoSpaceDE w:val="0"/>
        <w:autoSpaceDN w:val="0"/>
        <w:adjustRightInd w:val="0"/>
        <w:spacing w:after="0" w:line="240" w:lineRule="auto"/>
        <w:rPr>
          <w:rFonts w:cstheme="minorHAnsi"/>
          <w:sz w:val="16"/>
          <w:szCs w:val="16"/>
        </w:rPr>
      </w:pPr>
    </w:p>
    <w:p w14:paraId="40AC0103" w14:textId="1E5747E9" w:rsidR="00066157" w:rsidRPr="001270B4" w:rsidRDefault="00844150" w:rsidP="001270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rPr>
      </w:pPr>
      <w:r w:rsidRPr="002D7DFB">
        <w:rPr>
          <w:rFonts w:cstheme="minorHAnsi"/>
          <w:i/>
          <w:sz w:val="20"/>
          <w:szCs w:val="20"/>
        </w:rPr>
        <w:t xml:space="preserve">VUPCH školiteľov záverečných prác sú </w:t>
      </w:r>
      <w:r w:rsidR="00066157">
        <w:rPr>
          <w:rFonts w:cstheme="minorHAnsi"/>
          <w:i/>
          <w:sz w:val="20"/>
          <w:szCs w:val="20"/>
        </w:rPr>
        <w:t xml:space="preserve">dostupné na: </w:t>
      </w:r>
      <w:r w:rsidR="00572F92" w:rsidRPr="00572F92">
        <w:rPr>
          <w:rFonts w:cstheme="minorHAnsi"/>
          <w:i/>
          <w:sz w:val="20"/>
          <w:szCs w:val="20"/>
        </w:rPr>
        <w:t>https://www.unipo.sk/fakulta-manazmentu-ekonomiky-a-obchodu/vnutorny-system-kvality-a-akreditacia/sp/bc/thke/</w:t>
      </w:r>
    </w:p>
    <w:p w14:paraId="6BB4FA04" w14:textId="77777777" w:rsidR="00066157" w:rsidRPr="00F44009" w:rsidRDefault="00066157" w:rsidP="00F44009">
      <w:pPr>
        <w:autoSpaceDE w:val="0"/>
        <w:autoSpaceDN w:val="0"/>
        <w:adjustRightInd w:val="0"/>
        <w:spacing w:after="0" w:line="240" w:lineRule="auto"/>
        <w:rPr>
          <w:rFonts w:cstheme="minorHAnsi"/>
          <w:sz w:val="16"/>
          <w:szCs w:val="16"/>
        </w:rPr>
      </w:pPr>
    </w:p>
    <w:p w14:paraId="6002FAE2" w14:textId="2D73AC1C" w:rsidR="00F44009" w:rsidRDefault="009572B9" w:rsidP="00F44009">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Zástupcovia študentov, ktor</w:t>
      </w:r>
      <w:r w:rsidR="00A0091E">
        <w:rPr>
          <w:rFonts w:cstheme="minorHAnsi"/>
          <w:sz w:val="16"/>
          <w:szCs w:val="16"/>
        </w:rPr>
        <w:t>í</w:t>
      </w:r>
      <w:r w:rsidRPr="00DF6F79">
        <w:rPr>
          <w:rFonts w:cstheme="minorHAnsi"/>
          <w:sz w:val="16"/>
          <w:szCs w:val="16"/>
        </w:rPr>
        <w:t xml:space="preserve"> zastupujú záujmy študent</w:t>
      </w:r>
      <w:r w:rsidR="00AF3EA2" w:rsidRPr="00DF6F79">
        <w:rPr>
          <w:rFonts w:cstheme="minorHAnsi"/>
          <w:sz w:val="16"/>
          <w:szCs w:val="16"/>
        </w:rPr>
        <w:t>ov</w:t>
      </w:r>
      <w:r w:rsidRPr="00DF6F79">
        <w:rPr>
          <w:rFonts w:cstheme="minorHAnsi"/>
          <w:sz w:val="16"/>
          <w:szCs w:val="16"/>
        </w:rPr>
        <w:t xml:space="preserve"> </w:t>
      </w:r>
      <w:bookmarkStart w:id="13" w:name="_Hlk94097888"/>
      <w:r w:rsidRPr="00DF6F79">
        <w:rPr>
          <w:rFonts w:cstheme="minorHAnsi"/>
          <w:sz w:val="16"/>
          <w:szCs w:val="16"/>
        </w:rPr>
        <w:t xml:space="preserve">študijného programu </w:t>
      </w:r>
      <w:bookmarkEnd w:id="13"/>
      <w:r w:rsidRPr="00DF6F79">
        <w:rPr>
          <w:rFonts w:cstheme="minorHAnsi"/>
          <w:sz w:val="16"/>
          <w:szCs w:val="16"/>
        </w:rPr>
        <w:t xml:space="preserve">(meno a kontakt). </w:t>
      </w:r>
    </w:p>
    <w:p w14:paraId="499E83D1" w14:textId="4F3991A2" w:rsidR="00F44009" w:rsidRDefault="00F44009" w:rsidP="00F44009">
      <w:pPr>
        <w:autoSpaceDE w:val="0"/>
        <w:autoSpaceDN w:val="0"/>
        <w:adjustRightInd w:val="0"/>
        <w:spacing w:after="0" w:line="240" w:lineRule="auto"/>
        <w:rPr>
          <w:rFonts w:cstheme="minorHAnsi"/>
          <w:sz w:val="16"/>
          <w:szCs w:val="16"/>
        </w:rPr>
      </w:pPr>
    </w:p>
    <w:p w14:paraId="7FEDF0D7" w14:textId="37D0FF37" w:rsidR="00066157" w:rsidRDefault="00844150" w:rsidP="00A710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8F4574">
        <w:rPr>
          <w:rFonts w:cstheme="minorHAnsi"/>
          <w:b/>
          <w:bCs/>
          <w:i/>
          <w:sz w:val="20"/>
          <w:szCs w:val="20"/>
        </w:rPr>
        <w:t>Zástupcovia študentov I. stupňa štúdia</w:t>
      </w:r>
      <w:r w:rsidR="008C0C36" w:rsidRPr="008C0C36">
        <w:rPr>
          <w:rFonts w:cstheme="minorHAnsi"/>
          <w:sz w:val="16"/>
          <w:szCs w:val="16"/>
        </w:rPr>
        <w:t xml:space="preserve"> </w:t>
      </w:r>
      <w:r w:rsidR="008C0C36" w:rsidRPr="008C0C36">
        <w:rPr>
          <w:rFonts w:cstheme="minorHAnsi"/>
          <w:b/>
          <w:bCs/>
          <w:i/>
          <w:sz w:val="20"/>
          <w:szCs w:val="20"/>
        </w:rPr>
        <w:t>študijného programu</w:t>
      </w:r>
      <w:r w:rsidRPr="008F4574">
        <w:rPr>
          <w:rFonts w:cstheme="minorHAnsi"/>
          <w:b/>
          <w:bCs/>
          <w:i/>
          <w:sz w:val="20"/>
          <w:szCs w:val="20"/>
        </w:rPr>
        <w:t xml:space="preserve"> </w:t>
      </w:r>
      <w:r w:rsidR="00066157">
        <w:rPr>
          <w:rFonts w:cstheme="minorHAnsi"/>
          <w:b/>
          <w:bCs/>
          <w:i/>
          <w:sz w:val="20"/>
          <w:szCs w:val="20"/>
        </w:rPr>
        <w:t>THK</w:t>
      </w:r>
      <w:r w:rsidR="008C0C36">
        <w:rPr>
          <w:rFonts w:cstheme="minorHAnsi"/>
          <w:b/>
          <w:bCs/>
          <w:i/>
          <w:sz w:val="20"/>
          <w:szCs w:val="20"/>
        </w:rPr>
        <w:t>, č</w:t>
      </w:r>
      <w:r w:rsidR="008C0C36" w:rsidRPr="008C0C36">
        <w:rPr>
          <w:rFonts w:cstheme="minorHAnsi"/>
          <w:b/>
          <w:bCs/>
          <w:i/>
          <w:sz w:val="20"/>
          <w:szCs w:val="20"/>
        </w:rPr>
        <w:t>lenovia Akademického senátu FM</w:t>
      </w:r>
      <w:r w:rsidR="00066157">
        <w:rPr>
          <w:rFonts w:cstheme="minorHAnsi"/>
          <w:b/>
          <w:bCs/>
          <w:i/>
          <w:sz w:val="20"/>
          <w:szCs w:val="20"/>
        </w:rPr>
        <w:t>EO</w:t>
      </w:r>
      <w:r w:rsidR="008C0C36" w:rsidRPr="008C0C36">
        <w:rPr>
          <w:rFonts w:cstheme="minorHAnsi"/>
          <w:b/>
          <w:bCs/>
          <w:i/>
          <w:sz w:val="20"/>
          <w:szCs w:val="20"/>
        </w:rPr>
        <w:t xml:space="preserve"> PU za študentskú časť</w:t>
      </w:r>
      <w:r w:rsidR="00D332C7">
        <w:rPr>
          <w:rFonts w:cstheme="minorHAnsi"/>
          <w:b/>
          <w:bCs/>
          <w:i/>
          <w:sz w:val="20"/>
          <w:szCs w:val="20"/>
        </w:rPr>
        <w:t>, členka</w:t>
      </w:r>
      <w:r w:rsidR="00D332C7" w:rsidRPr="00081731">
        <w:rPr>
          <w:rFonts w:cstheme="minorHAnsi"/>
          <w:i/>
          <w:sz w:val="20"/>
          <w:szCs w:val="20"/>
        </w:rPr>
        <w:t xml:space="preserve"> Akademického senátu</w:t>
      </w:r>
      <w:r w:rsidR="00D332C7">
        <w:rPr>
          <w:rFonts w:cstheme="minorHAnsi"/>
          <w:i/>
          <w:sz w:val="20"/>
          <w:szCs w:val="20"/>
        </w:rPr>
        <w:t xml:space="preserve"> </w:t>
      </w:r>
      <w:r w:rsidR="00D332C7" w:rsidRPr="00081731">
        <w:rPr>
          <w:rFonts w:cstheme="minorHAnsi"/>
          <w:i/>
          <w:sz w:val="20"/>
          <w:szCs w:val="20"/>
        </w:rPr>
        <w:t>PU za študentskú časť</w:t>
      </w:r>
      <w:r w:rsidR="00D332C7">
        <w:rPr>
          <w:rFonts w:cstheme="minorHAnsi"/>
          <w:i/>
          <w:sz w:val="20"/>
          <w:szCs w:val="20"/>
        </w:rPr>
        <w:t xml:space="preserve">, </w:t>
      </w:r>
      <w:r w:rsidR="00D332C7">
        <w:rPr>
          <w:rFonts w:cstheme="minorHAnsi"/>
          <w:b/>
          <w:bCs/>
          <w:i/>
          <w:sz w:val="20"/>
          <w:szCs w:val="20"/>
        </w:rPr>
        <w:t>z</w:t>
      </w:r>
      <w:r w:rsidR="00D332C7" w:rsidRPr="00DB426E">
        <w:rPr>
          <w:rFonts w:cstheme="minorHAnsi"/>
          <w:b/>
          <w:bCs/>
          <w:i/>
          <w:sz w:val="20"/>
          <w:szCs w:val="20"/>
        </w:rPr>
        <w:t>ástup</w:t>
      </w:r>
      <w:r w:rsidR="000A5345">
        <w:rPr>
          <w:rFonts w:cstheme="minorHAnsi"/>
          <w:b/>
          <w:bCs/>
          <w:i/>
          <w:sz w:val="20"/>
          <w:szCs w:val="20"/>
        </w:rPr>
        <w:t>kyňa</w:t>
      </w:r>
      <w:r w:rsidR="00D332C7" w:rsidRPr="00DB426E">
        <w:rPr>
          <w:rFonts w:cstheme="minorHAnsi"/>
          <w:b/>
          <w:bCs/>
          <w:i/>
          <w:sz w:val="20"/>
          <w:szCs w:val="20"/>
        </w:rPr>
        <w:t xml:space="preserve"> študentskej časti Rady pre kvalitu</w:t>
      </w:r>
      <w:r w:rsidR="00D332C7">
        <w:rPr>
          <w:rFonts w:cstheme="minorHAnsi"/>
          <w:b/>
          <w:bCs/>
          <w:i/>
          <w:sz w:val="20"/>
          <w:szCs w:val="20"/>
        </w:rPr>
        <w:t>:</w:t>
      </w:r>
    </w:p>
    <w:p w14:paraId="6F0C5148" w14:textId="77777777" w:rsidR="0091712B" w:rsidRPr="008F4574" w:rsidRDefault="0091712B" w:rsidP="009171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Pr>
          <w:rFonts w:cstheme="minorHAnsi"/>
          <w:b/>
          <w:bCs/>
          <w:i/>
          <w:sz w:val="20"/>
          <w:szCs w:val="20"/>
        </w:rPr>
        <w:t xml:space="preserve">Ing. Simona </w:t>
      </w:r>
      <w:proofErr w:type="spellStart"/>
      <w:r>
        <w:rPr>
          <w:rFonts w:cstheme="minorHAnsi"/>
          <w:b/>
          <w:bCs/>
          <w:i/>
          <w:sz w:val="20"/>
          <w:szCs w:val="20"/>
        </w:rPr>
        <w:t>Minďašová</w:t>
      </w:r>
      <w:proofErr w:type="spellEnd"/>
      <w:r>
        <w:rPr>
          <w:rFonts w:cstheme="minorHAnsi"/>
          <w:b/>
          <w:bCs/>
          <w:i/>
          <w:sz w:val="20"/>
          <w:szCs w:val="20"/>
        </w:rPr>
        <w:t xml:space="preserve"> </w:t>
      </w:r>
      <w:r>
        <w:rPr>
          <w:rFonts w:cstheme="minorHAnsi"/>
          <w:i/>
          <w:sz w:val="20"/>
          <w:szCs w:val="20"/>
        </w:rPr>
        <w:t>–</w:t>
      </w:r>
      <w:r w:rsidRPr="008F4574">
        <w:rPr>
          <w:rFonts w:cstheme="minorHAnsi"/>
          <w:i/>
          <w:sz w:val="20"/>
          <w:szCs w:val="20"/>
        </w:rPr>
        <w:t xml:space="preserve"> </w:t>
      </w:r>
      <w:r>
        <w:rPr>
          <w:rFonts w:cstheme="minorHAnsi"/>
          <w:i/>
          <w:sz w:val="20"/>
          <w:szCs w:val="20"/>
        </w:rPr>
        <w:t xml:space="preserve">podpredseda </w:t>
      </w:r>
      <w:r w:rsidRPr="00FD6B01">
        <w:rPr>
          <w:rFonts w:cstheme="minorHAnsi"/>
          <w:i/>
          <w:sz w:val="20"/>
          <w:szCs w:val="20"/>
        </w:rPr>
        <w:t xml:space="preserve"> </w:t>
      </w:r>
      <w:r w:rsidRPr="008F4574">
        <w:rPr>
          <w:rFonts w:cstheme="minorHAnsi"/>
          <w:i/>
          <w:sz w:val="20"/>
          <w:szCs w:val="20"/>
        </w:rPr>
        <w:t>Akademického senátu FM</w:t>
      </w:r>
      <w:r>
        <w:rPr>
          <w:rFonts w:cstheme="minorHAnsi"/>
          <w:i/>
          <w:sz w:val="20"/>
          <w:szCs w:val="20"/>
        </w:rPr>
        <w:t>EO</w:t>
      </w:r>
      <w:r w:rsidRPr="008F4574">
        <w:rPr>
          <w:rFonts w:cstheme="minorHAnsi"/>
          <w:i/>
          <w:sz w:val="20"/>
          <w:szCs w:val="20"/>
        </w:rPr>
        <w:t xml:space="preserve"> PU za študentskú časť</w:t>
      </w:r>
      <w:r w:rsidRPr="00FD6B01">
        <w:rPr>
          <w:rFonts w:cstheme="minorHAnsi"/>
          <w:i/>
          <w:sz w:val="20"/>
          <w:szCs w:val="20"/>
        </w:rPr>
        <w:t xml:space="preserve">, členka </w:t>
      </w:r>
      <w:r w:rsidRPr="008F4574">
        <w:rPr>
          <w:rFonts w:cstheme="minorHAnsi"/>
          <w:i/>
          <w:sz w:val="20"/>
          <w:szCs w:val="20"/>
        </w:rPr>
        <w:t>Akademického senátu PU za študentskú časť</w:t>
      </w:r>
      <w:r w:rsidRPr="00FD6B01">
        <w:rPr>
          <w:rFonts w:cstheme="minorHAnsi"/>
          <w:i/>
          <w:sz w:val="20"/>
          <w:szCs w:val="20"/>
        </w:rPr>
        <w:t>,</w:t>
      </w:r>
      <w:r>
        <w:rPr>
          <w:rFonts w:cstheme="minorHAnsi"/>
          <w:i/>
          <w:sz w:val="20"/>
          <w:szCs w:val="20"/>
        </w:rPr>
        <w:t xml:space="preserve"> zástupca študentskej časti Rady pre kvalitu FMEO PU,</w:t>
      </w:r>
      <w:r>
        <w:rPr>
          <w:rFonts w:cstheme="minorHAnsi"/>
          <w:b/>
          <w:bCs/>
          <w:i/>
          <w:sz w:val="20"/>
          <w:szCs w:val="20"/>
        </w:rPr>
        <w:t xml:space="preserve"> </w:t>
      </w:r>
      <w:r>
        <w:rPr>
          <w:rFonts w:cstheme="minorHAnsi"/>
          <w:i/>
          <w:sz w:val="20"/>
          <w:szCs w:val="20"/>
        </w:rPr>
        <w:t>simona.mindasova</w:t>
      </w:r>
      <w:r w:rsidRPr="008F4574">
        <w:rPr>
          <w:rFonts w:cstheme="minorHAnsi"/>
          <w:i/>
          <w:sz w:val="20"/>
          <w:szCs w:val="20"/>
        </w:rPr>
        <w:t>@smail.unipo.sk</w:t>
      </w:r>
      <w:r>
        <w:rPr>
          <w:rFonts w:cstheme="minorHAnsi"/>
          <w:i/>
          <w:sz w:val="20"/>
          <w:szCs w:val="20"/>
        </w:rPr>
        <w:t>;</w:t>
      </w:r>
    </w:p>
    <w:p w14:paraId="72865951" w14:textId="77777777" w:rsidR="0091712B" w:rsidRPr="00FD6B01" w:rsidRDefault="0091712B" w:rsidP="009171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b/>
          <w:bCs/>
          <w:i/>
          <w:sz w:val="20"/>
          <w:szCs w:val="20"/>
        </w:rPr>
        <w:t xml:space="preserve">Mgr. </w:t>
      </w:r>
      <w:proofErr w:type="spellStart"/>
      <w:r>
        <w:rPr>
          <w:rFonts w:cstheme="minorHAnsi"/>
          <w:b/>
          <w:bCs/>
          <w:i/>
          <w:sz w:val="20"/>
          <w:szCs w:val="20"/>
        </w:rPr>
        <w:t>Bianka</w:t>
      </w:r>
      <w:proofErr w:type="spellEnd"/>
      <w:r>
        <w:rPr>
          <w:rFonts w:cstheme="minorHAnsi"/>
          <w:b/>
          <w:bCs/>
          <w:i/>
          <w:sz w:val="20"/>
          <w:szCs w:val="20"/>
        </w:rPr>
        <w:t xml:space="preserve"> </w:t>
      </w:r>
      <w:proofErr w:type="spellStart"/>
      <w:r>
        <w:rPr>
          <w:rFonts w:cstheme="minorHAnsi"/>
          <w:b/>
          <w:bCs/>
          <w:i/>
          <w:sz w:val="20"/>
          <w:szCs w:val="20"/>
        </w:rPr>
        <w:t>Herichová</w:t>
      </w:r>
      <w:proofErr w:type="spellEnd"/>
      <w:r>
        <w:rPr>
          <w:rFonts w:cstheme="minorHAnsi"/>
          <w:b/>
          <w:bCs/>
          <w:i/>
          <w:sz w:val="20"/>
          <w:szCs w:val="20"/>
        </w:rPr>
        <w:t xml:space="preserve"> </w:t>
      </w:r>
      <w:r>
        <w:rPr>
          <w:rFonts w:cstheme="minorHAnsi"/>
          <w:i/>
          <w:sz w:val="20"/>
          <w:szCs w:val="20"/>
        </w:rPr>
        <w:t>–</w:t>
      </w:r>
      <w:r w:rsidRPr="00FD6B01">
        <w:rPr>
          <w:rFonts w:cstheme="minorHAnsi"/>
          <w:i/>
          <w:sz w:val="20"/>
          <w:szCs w:val="20"/>
        </w:rPr>
        <w:t xml:space="preserve"> </w:t>
      </w:r>
      <w:r>
        <w:rPr>
          <w:rFonts w:cstheme="minorHAnsi"/>
          <w:i/>
          <w:sz w:val="20"/>
          <w:szCs w:val="20"/>
        </w:rPr>
        <w:t xml:space="preserve">členka </w:t>
      </w:r>
      <w:r w:rsidRPr="008F4574">
        <w:rPr>
          <w:rFonts w:cstheme="minorHAnsi"/>
          <w:i/>
          <w:sz w:val="20"/>
          <w:szCs w:val="20"/>
        </w:rPr>
        <w:t>Akademického senátu FM</w:t>
      </w:r>
      <w:r>
        <w:rPr>
          <w:rFonts w:cstheme="minorHAnsi"/>
          <w:i/>
          <w:sz w:val="20"/>
          <w:szCs w:val="20"/>
        </w:rPr>
        <w:t>EO</w:t>
      </w:r>
      <w:r w:rsidRPr="008F4574">
        <w:rPr>
          <w:rFonts w:cstheme="minorHAnsi"/>
          <w:i/>
          <w:sz w:val="20"/>
          <w:szCs w:val="20"/>
        </w:rPr>
        <w:t xml:space="preserve"> PU za študentskú časť</w:t>
      </w:r>
      <w:r w:rsidRPr="00FD6B01">
        <w:rPr>
          <w:rFonts w:cstheme="minorHAnsi"/>
          <w:i/>
          <w:sz w:val="20"/>
          <w:szCs w:val="20"/>
        </w:rPr>
        <w:t xml:space="preserve">, </w:t>
      </w:r>
      <w:r>
        <w:rPr>
          <w:rFonts w:cstheme="minorHAnsi"/>
          <w:i/>
          <w:sz w:val="20"/>
          <w:szCs w:val="20"/>
        </w:rPr>
        <w:t>zástupca študentskej časti Rady pre kvalitu FMEO PU</w:t>
      </w:r>
    </w:p>
    <w:p w14:paraId="271D618D" w14:textId="77777777" w:rsidR="0091712B" w:rsidRPr="008F4574" w:rsidRDefault="0091712B" w:rsidP="009171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bianka.herichova</w:t>
      </w:r>
      <w:r w:rsidRPr="008F4574">
        <w:rPr>
          <w:rFonts w:cstheme="minorHAnsi"/>
          <w:i/>
          <w:sz w:val="20"/>
          <w:szCs w:val="20"/>
        </w:rPr>
        <w:t>@smail.unipo.sk</w:t>
      </w:r>
      <w:r w:rsidRPr="00FD6B01">
        <w:rPr>
          <w:rFonts w:cstheme="minorHAnsi"/>
          <w:i/>
          <w:sz w:val="20"/>
          <w:szCs w:val="20"/>
        </w:rPr>
        <w:t>;</w:t>
      </w:r>
    </w:p>
    <w:p w14:paraId="2D343212" w14:textId="77777777" w:rsidR="0091712B" w:rsidRPr="00FD6B01" w:rsidRDefault="0091712B" w:rsidP="009171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b/>
          <w:bCs/>
          <w:i/>
          <w:sz w:val="20"/>
          <w:szCs w:val="20"/>
        </w:rPr>
        <w:t xml:space="preserve">Samuel </w:t>
      </w:r>
      <w:proofErr w:type="spellStart"/>
      <w:r>
        <w:rPr>
          <w:rFonts w:cstheme="minorHAnsi"/>
          <w:b/>
          <w:bCs/>
          <w:i/>
          <w:sz w:val="20"/>
          <w:szCs w:val="20"/>
        </w:rPr>
        <w:t>Haľko</w:t>
      </w:r>
      <w:proofErr w:type="spellEnd"/>
      <w:r>
        <w:rPr>
          <w:rFonts w:cstheme="minorHAnsi"/>
          <w:b/>
          <w:bCs/>
          <w:i/>
          <w:sz w:val="20"/>
          <w:szCs w:val="20"/>
        </w:rPr>
        <w:t xml:space="preserve"> </w:t>
      </w:r>
      <w:r w:rsidRPr="00FD6B01">
        <w:rPr>
          <w:rFonts w:cstheme="minorHAnsi"/>
          <w:i/>
          <w:sz w:val="20"/>
          <w:szCs w:val="20"/>
        </w:rPr>
        <w:t>-</w:t>
      </w:r>
      <w:r>
        <w:rPr>
          <w:rFonts w:cstheme="minorHAnsi"/>
          <w:i/>
          <w:sz w:val="20"/>
          <w:szCs w:val="20"/>
        </w:rPr>
        <w:t xml:space="preserve"> </w:t>
      </w:r>
      <w:r w:rsidRPr="00FD6B01">
        <w:rPr>
          <w:rFonts w:cstheme="minorHAnsi"/>
          <w:i/>
          <w:sz w:val="20"/>
          <w:szCs w:val="20"/>
        </w:rPr>
        <w:t>člen Akademického senátu FM</w:t>
      </w:r>
      <w:r>
        <w:rPr>
          <w:rFonts w:cstheme="minorHAnsi"/>
          <w:i/>
          <w:sz w:val="20"/>
          <w:szCs w:val="20"/>
        </w:rPr>
        <w:t>EO</w:t>
      </w:r>
      <w:r w:rsidRPr="00FD6B01">
        <w:rPr>
          <w:rFonts w:cstheme="minorHAnsi"/>
          <w:i/>
          <w:sz w:val="20"/>
          <w:szCs w:val="20"/>
        </w:rPr>
        <w:t xml:space="preserve"> PU za študentskú časť, </w:t>
      </w:r>
    </w:p>
    <w:p w14:paraId="467199D5" w14:textId="77777777" w:rsidR="0091712B" w:rsidRDefault="0091712B" w:rsidP="009171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color w:val="000000" w:themeColor="text1"/>
          <w:sz w:val="20"/>
          <w:szCs w:val="20"/>
        </w:rPr>
      </w:pPr>
      <w:hyperlink r:id="rId33" w:history="1">
        <w:r w:rsidRPr="00771519">
          <w:rPr>
            <w:rStyle w:val="Hypertextovprepojenie"/>
            <w:rFonts w:cstheme="minorHAnsi"/>
            <w:i/>
            <w:color w:val="000000" w:themeColor="text1"/>
            <w:sz w:val="20"/>
            <w:szCs w:val="20"/>
            <w:u w:val="none"/>
          </w:rPr>
          <w:t>samuel.halko@smail.unipo.sk</w:t>
        </w:r>
      </w:hyperlink>
      <w:r w:rsidRPr="00771519">
        <w:rPr>
          <w:rFonts w:cstheme="minorHAnsi"/>
          <w:i/>
          <w:color w:val="000000" w:themeColor="text1"/>
          <w:sz w:val="20"/>
          <w:szCs w:val="20"/>
        </w:rPr>
        <w:t>;</w:t>
      </w:r>
    </w:p>
    <w:p w14:paraId="237F1BF4" w14:textId="25BDB8A2" w:rsidR="00E677E5" w:rsidRPr="00771519" w:rsidRDefault="00E677E5" w:rsidP="009171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color w:val="000000" w:themeColor="text1"/>
          <w:sz w:val="20"/>
          <w:szCs w:val="20"/>
        </w:rPr>
      </w:pPr>
      <w:r w:rsidRPr="00E677E5">
        <w:rPr>
          <w:rFonts w:cstheme="minorHAnsi"/>
          <w:b/>
          <w:bCs/>
          <w:i/>
          <w:color w:val="000000" w:themeColor="text1"/>
          <w:sz w:val="20"/>
          <w:szCs w:val="20"/>
        </w:rPr>
        <w:t>Mgr. Natália Hlaváčová</w:t>
      </w:r>
      <w:r>
        <w:rPr>
          <w:rFonts w:cstheme="minorHAnsi"/>
          <w:i/>
          <w:color w:val="000000" w:themeColor="text1"/>
          <w:sz w:val="20"/>
          <w:szCs w:val="20"/>
        </w:rPr>
        <w:t xml:space="preserve"> – členka Akademického senátu FMEO PU za študentskú časť</w:t>
      </w:r>
    </w:p>
    <w:p w14:paraId="0F274A30" w14:textId="663318CF" w:rsidR="0091712B" w:rsidRPr="00FD6B01" w:rsidRDefault="0091712B" w:rsidP="009171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Zoznam členov AS FMEO PU v Prešove je dostupný</w:t>
      </w:r>
      <w:r w:rsidR="00E677E5">
        <w:rPr>
          <w:rFonts w:cstheme="minorHAnsi"/>
          <w:i/>
          <w:sz w:val="20"/>
          <w:szCs w:val="20"/>
        </w:rPr>
        <w:t xml:space="preserve">: </w:t>
      </w:r>
      <w:r w:rsidR="00E677E5">
        <w:fldChar w:fldCharType="begin"/>
      </w:r>
      <w:r w:rsidR="00E677E5">
        <w:instrText>HYPERLINK "https://www.unipo.sk/fakulta-manazmentu/as-zlozenie"</w:instrText>
      </w:r>
      <w:r w:rsidR="00E677E5">
        <w:fldChar w:fldCharType="separate"/>
      </w:r>
      <w:r w:rsidR="00E677E5" w:rsidRPr="00E677E5">
        <w:rPr>
          <w:rStyle w:val="Hypertextovprepojenie"/>
          <w:rFonts w:cstheme="minorHAnsi"/>
          <w:i/>
          <w:sz w:val="20"/>
          <w:szCs w:val="20"/>
        </w:rPr>
        <w:t>Tu</w:t>
      </w:r>
      <w:r w:rsidR="00E677E5">
        <w:fldChar w:fldCharType="end"/>
      </w:r>
    </w:p>
    <w:p w14:paraId="0B99DDF7" w14:textId="77777777" w:rsidR="0091712B" w:rsidRPr="008F4574" w:rsidRDefault="0091712B" w:rsidP="00A710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p>
    <w:p w14:paraId="60FC6EF5" w14:textId="77777777" w:rsidR="00F44009" w:rsidRPr="00F44009" w:rsidRDefault="00F44009" w:rsidP="00F44009">
      <w:pPr>
        <w:autoSpaceDE w:val="0"/>
        <w:autoSpaceDN w:val="0"/>
        <w:adjustRightInd w:val="0"/>
        <w:spacing w:after="0" w:line="240" w:lineRule="auto"/>
        <w:rPr>
          <w:rFonts w:cstheme="minorHAnsi"/>
          <w:sz w:val="16"/>
          <w:szCs w:val="16"/>
        </w:rPr>
      </w:pPr>
    </w:p>
    <w:p w14:paraId="729ABB17" w14:textId="6C8756A2" w:rsidR="00F44009" w:rsidRDefault="00431DCB" w:rsidP="00F44009">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Študijný poradca študijného programu (s </w:t>
      </w:r>
      <w:r w:rsidR="00172A82" w:rsidRPr="00DF6F79">
        <w:rPr>
          <w:rFonts w:cstheme="minorHAnsi"/>
          <w:sz w:val="16"/>
          <w:szCs w:val="16"/>
        </w:rPr>
        <w:t xml:space="preserve">uvedením </w:t>
      </w:r>
      <w:r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w:t>
      </w:r>
      <w:r w:rsidR="007E3D44" w:rsidRPr="00BA5CBA">
        <w:rPr>
          <w:rFonts w:cstheme="minorHAnsi"/>
          <w:sz w:val="16"/>
          <w:szCs w:val="16"/>
        </w:rPr>
        <w:t xml:space="preserve">poradenstvu </w:t>
      </w:r>
      <w:r w:rsidR="005F6835" w:rsidRPr="00BA5CBA">
        <w:rPr>
          <w:rFonts w:cstheme="minorHAnsi"/>
          <w:sz w:val="16"/>
          <w:szCs w:val="16"/>
        </w:rPr>
        <w:t xml:space="preserve">a o </w:t>
      </w:r>
      <w:r w:rsidR="00C37141" w:rsidRPr="00BA5CBA">
        <w:rPr>
          <w:rFonts w:cstheme="minorHAnsi"/>
          <w:sz w:val="16"/>
          <w:szCs w:val="16"/>
        </w:rPr>
        <w:t>rozvrhu konzultáci</w:t>
      </w:r>
      <w:r w:rsidR="007C2EFB" w:rsidRPr="00BA5CBA">
        <w:rPr>
          <w:rFonts w:cstheme="minorHAnsi"/>
          <w:sz w:val="16"/>
          <w:szCs w:val="16"/>
        </w:rPr>
        <w:t>í</w:t>
      </w:r>
      <w:r w:rsidRPr="00BA5CBA">
        <w:rPr>
          <w:rFonts w:cstheme="minorHAnsi"/>
          <w:sz w:val="16"/>
          <w:szCs w:val="16"/>
        </w:rPr>
        <w:t>).</w:t>
      </w:r>
      <w:r w:rsidRPr="00DF6F79">
        <w:rPr>
          <w:rFonts w:cstheme="minorHAnsi"/>
          <w:sz w:val="16"/>
          <w:szCs w:val="16"/>
        </w:rPr>
        <w:t xml:space="preserve">  </w:t>
      </w:r>
    </w:p>
    <w:p w14:paraId="1F137971" w14:textId="1B6DB8EE" w:rsidR="001D5BC5" w:rsidRDefault="001D5BC5" w:rsidP="001D5BC5">
      <w:pPr>
        <w:pStyle w:val="Odsekzoznamu"/>
        <w:autoSpaceDE w:val="0"/>
        <w:autoSpaceDN w:val="0"/>
        <w:adjustRightInd w:val="0"/>
        <w:spacing w:after="0" w:line="240" w:lineRule="auto"/>
        <w:ind w:left="360"/>
        <w:rPr>
          <w:rFonts w:cstheme="minorHAnsi"/>
          <w:sz w:val="16"/>
          <w:szCs w:val="16"/>
        </w:rPr>
      </w:pPr>
    </w:p>
    <w:p w14:paraId="2BAEA895" w14:textId="3F798A70" w:rsidR="00374572" w:rsidRDefault="00844150" w:rsidP="005D1500">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D0F9B">
        <w:rPr>
          <w:rFonts w:ascii="Calibri" w:eastAsia="Calibri" w:hAnsi="Calibri" w:cs="Calibri"/>
          <w:i/>
          <w:sz w:val="20"/>
          <w:szCs w:val="20"/>
        </w:rPr>
        <w:t>Na Fakulte manažmentu</w:t>
      </w:r>
      <w:r w:rsidR="00D76F4D">
        <w:rPr>
          <w:rFonts w:ascii="Calibri" w:eastAsia="Calibri" w:hAnsi="Calibri" w:cs="Calibri"/>
          <w:i/>
          <w:sz w:val="20"/>
          <w:szCs w:val="20"/>
        </w:rPr>
        <w:t>, ekonomiky a obchodu</w:t>
      </w:r>
      <w:r w:rsidRPr="00ED0F9B">
        <w:rPr>
          <w:rFonts w:ascii="Calibri" w:eastAsia="Calibri" w:hAnsi="Calibri" w:cs="Calibri"/>
          <w:i/>
          <w:sz w:val="20"/>
          <w:szCs w:val="20"/>
        </w:rPr>
        <w:t xml:space="preserve"> je vytvorená sieť tútorov pre denné a externé štúdium, ktorí majú vo svojej kompetencii poradenskú činnosť. Okrem supervízora ako hlavného koordinátora tejto činnosti je pre každý študijný program určený tútor, ktorý vykonáva poradenskú činnosť. </w:t>
      </w:r>
    </w:p>
    <w:p w14:paraId="1C4767B6" w14:textId="00DF5948" w:rsidR="00374572" w:rsidRDefault="00844150" w:rsidP="005D1500">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D0F9B">
        <w:rPr>
          <w:rFonts w:ascii="Calibri" w:eastAsia="Calibri" w:hAnsi="Calibri" w:cs="Calibri"/>
          <w:i/>
          <w:sz w:val="20"/>
          <w:szCs w:val="20"/>
        </w:rPr>
        <w:t xml:space="preserve">Osobitnú funkciu má tútor pre zahraničných študentov a koordinátorka pre študentov so špecifickými potrebami. </w:t>
      </w:r>
    </w:p>
    <w:p w14:paraId="6A5B5DC3" w14:textId="77777777" w:rsidR="00D76F4D" w:rsidRDefault="00D87D8D" w:rsidP="005D15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Calibri" w:hAnsi="Calibri" w:cs="Calibri"/>
          <w:b/>
          <w:bCs/>
          <w:i/>
          <w:sz w:val="20"/>
          <w:szCs w:val="20"/>
        </w:rPr>
      </w:pPr>
      <w:r>
        <w:rPr>
          <w:rFonts w:ascii="Calibri" w:eastAsia="Calibri" w:hAnsi="Calibri" w:cs="Calibri"/>
          <w:i/>
          <w:sz w:val="20"/>
          <w:szCs w:val="20"/>
        </w:rPr>
        <w:t>V rámci v</w:t>
      </w:r>
      <w:r w:rsidR="00374572" w:rsidRPr="00374572">
        <w:rPr>
          <w:rFonts w:ascii="Calibri" w:eastAsia="Calibri" w:hAnsi="Calibri" w:cs="Calibri"/>
          <w:i/>
          <w:sz w:val="20"/>
          <w:szCs w:val="20"/>
        </w:rPr>
        <w:t>ýchodiskov</w:t>
      </w:r>
      <w:r w:rsidR="00374572">
        <w:rPr>
          <w:rFonts w:ascii="Calibri" w:eastAsia="Calibri" w:hAnsi="Calibri" w:cs="Calibri"/>
          <w:i/>
          <w:sz w:val="20"/>
          <w:szCs w:val="20"/>
        </w:rPr>
        <w:t>ých</w:t>
      </w:r>
      <w:r w:rsidR="00374572" w:rsidRPr="00374572">
        <w:rPr>
          <w:rFonts w:ascii="Calibri" w:eastAsia="Calibri" w:hAnsi="Calibri" w:cs="Calibri"/>
          <w:i/>
          <w:sz w:val="20"/>
          <w:szCs w:val="20"/>
        </w:rPr>
        <w:t xml:space="preserve"> princíp</w:t>
      </w:r>
      <w:r w:rsidR="00374572">
        <w:rPr>
          <w:rFonts w:ascii="Calibri" w:eastAsia="Calibri" w:hAnsi="Calibri" w:cs="Calibri"/>
          <w:i/>
          <w:sz w:val="20"/>
          <w:szCs w:val="20"/>
        </w:rPr>
        <w:t xml:space="preserve">ov </w:t>
      </w:r>
      <w:r w:rsidR="00374572" w:rsidRPr="00374572">
        <w:rPr>
          <w:rFonts w:ascii="Calibri" w:eastAsia="Calibri" w:hAnsi="Calibri" w:cs="Calibri"/>
          <w:i/>
          <w:sz w:val="20"/>
          <w:szCs w:val="20"/>
        </w:rPr>
        <w:t>zabezpečovania a hodnotenia vnútorného systému kvality</w:t>
      </w:r>
      <w:r w:rsidR="00374572">
        <w:rPr>
          <w:rFonts w:ascii="Calibri" w:eastAsia="Calibri" w:hAnsi="Calibri" w:cs="Calibri"/>
          <w:i/>
          <w:sz w:val="20"/>
          <w:szCs w:val="20"/>
        </w:rPr>
        <w:t xml:space="preserve"> </w:t>
      </w:r>
      <w:r w:rsidR="00374572" w:rsidRPr="00374572">
        <w:rPr>
          <w:rFonts w:ascii="Calibri" w:eastAsia="Calibri" w:hAnsi="Calibri" w:cs="Calibri"/>
          <w:i/>
          <w:sz w:val="20"/>
          <w:szCs w:val="20"/>
        </w:rPr>
        <w:t>Prešovskej univerzity v</w:t>
      </w:r>
      <w:r w:rsidR="00374572">
        <w:rPr>
          <w:rFonts w:ascii="Calibri" w:eastAsia="Calibri" w:hAnsi="Calibri" w:cs="Calibri"/>
          <w:i/>
          <w:sz w:val="20"/>
          <w:szCs w:val="20"/>
        </w:rPr>
        <w:t> </w:t>
      </w:r>
      <w:r w:rsidR="00374572" w:rsidRPr="00374572">
        <w:rPr>
          <w:rFonts w:ascii="Calibri" w:eastAsia="Calibri" w:hAnsi="Calibri" w:cs="Calibri"/>
          <w:i/>
          <w:sz w:val="20"/>
          <w:szCs w:val="20"/>
        </w:rPr>
        <w:t>Prešove</w:t>
      </w:r>
      <w:r w:rsidR="00374572">
        <w:rPr>
          <w:rFonts w:ascii="Calibri" w:eastAsia="Calibri" w:hAnsi="Calibri" w:cs="Calibri"/>
          <w:i/>
          <w:sz w:val="20"/>
          <w:szCs w:val="20"/>
        </w:rPr>
        <w:t xml:space="preserve"> podľa </w:t>
      </w:r>
      <w:r w:rsidR="005F4BCC">
        <w:rPr>
          <w:rFonts w:ascii="Calibri" w:eastAsia="Calibri" w:hAnsi="Calibri" w:cs="Calibri"/>
          <w:i/>
          <w:sz w:val="20"/>
          <w:szCs w:val="20"/>
        </w:rPr>
        <w:t>č</w:t>
      </w:r>
      <w:r w:rsidR="00374572">
        <w:rPr>
          <w:rFonts w:ascii="Calibri" w:eastAsia="Calibri" w:hAnsi="Calibri" w:cs="Calibri"/>
          <w:i/>
          <w:sz w:val="20"/>
          <w:szCs w:val="20"/>
        </w:rPr>
        <w:t>l. 5, bodu 10 p</w:t>
      </w:r>
      <w:r w:rsidR="00374572" w:rsidRPr="00374572">
        <w:rPr>
          <w:rFonts w:ascii="Calibri" w:eastAsia="Calibri" w:hAnsi="Calibri" w:cs="Calibri"/>
          <w:i/>
          <w:sz w:val="20"/>
          <w:szCs w:val="20"/>
        </w:rPr>
        <w:t xml:space="preserve">re študentov so špecifickými potrebami pôsobia na univerzite, fakultách </w:t>
      </w:r>
      <w:r w:rsidR="00374572" w:rsidRPr="00374572">
        <w:rPr>
          <w:rFonts w:ascii="Calibri" w:eastAsia="Calibri" w:hAnsi="Calibri" w:cs="Calibri"/>
          <w:i/>
          <w:sz w:val="20"/>
          <w:szCs w:val="20"/>
        </w:rPr>
        <w:lastRenderedPageBreak/>
        <w:t>a</w:t>
      </w:r>
      <w:r w:rsidR="00374572">
        <w:rPr>
          <w:rFonts w:ascii="Calibri" w:eastAsia="Calibri" w:hAnsi="Calibri" w:cs="Calibri"/>
          <w:i/>
          <w:sz w:val="20"/>
          <w:szCs w:val="20"/>
        </w:rPr>
        <w:t> </w:t>
      </w:r>
      <w:proofErr w:type="spellStart"/>
      <w:r w:rsidR="00374572" w:rsidRPr="00374572">
        <w:rPr>
          <w:rFonts w:ascii="Calibri" w:eastAsia="Calibri" w:hAnsi="Calibri" w:cs="Calibri"/>
          <w:i/>
          <w:sz w:val="20"/>
          <w:szCs w:val="20"/>
        </w:rPr>
        <w:t>celouniverzitných</w:t>
      </w:r>
      <w:proofErr w:type="spellEnd"/>
      <w:r w:rsidR="00374572">
        <w:rPr>
          <w:rFonts w:ascii="Calibri" w:eastAsia="Calibri" w:hAnsi="Calibri" w:cs="Calibri"/>
          <w:i/>
          <w:sz w:val="20"/>
          <w:szCs w:val="20"/>
        </w:rPr>
        <w:t xml:space="preserve"> </w:t>
      </w:r>
      <w:r w:rsidR="00374572" w:rsidRPr="00374572">
        <w:rPr>
          <w:rFonts w:ascii="Calibri" w:eastAsia="Calibri" w:hAnsi="Calibri" w:cs="Calibri"/>
          <w:i/>
          <w:sz w:val="20"/>
          <w:szCs w:val="20"/>
        </w:rPr>
        <w:t>pracoviskách koordinátori, ktorí zabezpečujú pre študentov podporné služby podľa druhu ich</w:t>
      </w:r>
      <w:r w:rsidR="00374572" w:rsidRPr="00374572">
        <w:rPr>
          <w:rFonts w:ascii="Calibri" w:eastAsia="Calibri" w:hAnsi="Calibri" w:cs="Calibri"/>
          <w:i/>
          <w:sz w:val="20"/>
          <w:szCs w:val="20"/>
        </w:rPr>
        <w:br/>
        <w:t>špecifických potrieb.</w:t>
      </w:r>
      <w:r w:rsidR="00374572" w:rsidRPr="00374572">
        <w:rPr>
          <w:rFonts w:ascii="Calibri" w:eastAsia="Calibri" w:hAnsi="Calibri" w:cs="Calibri"/>
          <w:b/>
          <w:bCs/>
          <w:i/>
          <w:sz w:val="20"/>
          <w:szCs w:val="20"/>
        </w:rPr>
        <w:t xml:space="preserve"> </w:t>
      </w:r>
    </w:p>
    <w:p w14:paraId="4D00EB23" w14:textId="7D992ADF" w:rsidR="00374572" w:rsidRDefault="00D87D8D" w:rsidP="004A39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rPr>
      </w:pPr>
      <w:r w:rsidRPr="00D87D8D">
        <w:rPr>
          <w:rFonts w:ascii="Calibri" w:eastAsia="Calibri" w:hAnsi="Calibri" w:cs="Calibri"/>
          <w:i/>
          <w:sz w:val="20"/>
          <w:szCs w:val="20"/>
        </w:rPr>
        <w:t xml:space="preserve">Na </w:t>
      </w:r>
      <w:r w:rsidR="00374572" w:rsidRPr="00374572">
        <w:rPr>
          <w:rFonts w:ascii="Calibri" w:eastAsia="Calibri" w:hAnsi="Calibri" w:cs="Calibri"/>
          <w:i/>
          <w:sz w:val="20"/>
          <w:szCs w:val="20"/>
        </w:rPr>
        <w:t>Fakult</w:t>
      </w:r>
      <w:r>
        <w:rPr>
          <w:rFonts w:ascii="Calibri" w:eastAsia="Calibri" w:hAnsi="Calibri" w:cs="Calibri"/>
          <w:i/>
          <w:sz w:val="20"/>
          <w:szCs w:val="20"/>
        </w:rPr>
        <w:t>e</w:t>
      </w:r>
      <w:r w:rsidR="00374572" w:rsidRPr="00374572">
        <w:rPr>
          <w:rFonts w:ascii="Calibri" w:eastAsia="Calibri" w:hAnsi="Calibri" w:cs="Calibri"/>
          <w:i/>
          <w:sz w:val="20"/>
          <w:szCs w:val="20"/>
        </w:rPr>
        <w:t xml:space="preserve"> manažmentu, ekonomiky a</w:t>
      </w:r>
      <w:r w:rsidR="00374572">
        <w:rPr>
          <w:rFonts w:ascii="Calibri" w:eastAsia="Calibri" w:hAnsi="Calibri" w:cs="Calibri"/>
          <w:i/>
          <w:sz w:val="20"/>
          <w:szCs w:val="20"/>
        </w:rPr>
        <w:t> </w:t>
      </w:r>
      <w:r w:rsidR="00374572" w:rsidRPr="00374572">
        <w:rPr>
          <w:rFonts w:ascii="Calibri" w:eastAsia="Calibri" w:hAnsi="Calibri" w:cs="Calibri"/>
          <w:i/>
          <w:sz w:val="20"/>
          <w:szCs w:val="20"/>
        </w:rPr>
        <w:t>obchodu</w:t>
      </w:r>
      <w:r w:rsidR="00374572">
        <w:rPr>
          <w:rFonts w:ascii="Calibri" w:eastAsia="Calibri" w:hAnsi="Calibri" w:cs="Calibri"/>
          <w:i/>
          <w:sz w:val="20"/>
          <w:szCs w:val="20"/>
        </w:rPr>
        <w:t xml:space="preserve"> </w:t>
      </w:r>
      <w:r w:rsidR="00D76F4D">
        <w:rPr>
          <w:rFonts w:ascii="Calibri" w:eastAsia="Calibri" w:hAnsi="Calibri" w:cs="Calibri"/>
          <w:i/>
          <w:sz w:val="20"/>
          <w:szCs w:val="20"/>
        </w:rPr>
        <w:t>pôsobia</w:t>
      </w:r>
      <w:r w:rsidR="00374572" w:rsidRPr="00374572">
        <w:rPr>
          <w:rFonts w:ascii="Calibri" w:eastAsia="Calibri" w:hAnsi="Calibri" w:cs="Calibri"/>
          <w:i/>
          <w:sz w:val="20"/>
          <w:szCs w:val="20"/>
        </w:rPr>
        <w:t>:</w:t>
      </w:r>
    </w:p>
    <w:p w14:paraId="714719EE" w14:textId="77777777" w:rsidR="0091712B" w:rsidRDefault="0091712B" w:rsidP="009171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ED0F9B">
        <w:rPr>
          <w:rFonts w:ascii="Calibri" w:eastAsia="Calibri" w:hAnsi="Calibri" w:cs="Calibri"/>
          <w:b/>
          <w:bCs/>
          <w:i/>
          <w:sz w:val="20"/>
          <w:szCs w:val="20"/>
        </w:rPr>
        <w:t xml:space="preserve">Mgr. Vladimír </w:t>
      </w:r>
      <w:proofErr w:type="spellStart"/>
      <w:r w:rsidRPr="00ED0F9B">
        <w:rPr>
          <w:rFonts w:ascii="Calibri" w:eastAsia="Calibri" w:hAnsi="Calibri" w:cs="Calibri"/>
          <w:b/>
          <w:bCs/>
          <w:i/>
          <w:sz w:val="20"/>
          <w:szCs w:val="20"/>
        </w:rPr>
        <w:t>Čema</w:t>
      </w:r>
      <w:proofErr w:type="spellEnd"/>
      <w:r w:rsidRPr="00ED0F9B">
        <w:rPr>
          <w:rFonts w:ascii="Calibri" w:eastAsia="Calibri" w:hAnsi="Calibri" w:cs="Calibri"/>
          <w:b/>
          <w:bCs/>
          <w:i/>
          <w:sz w:val="20"/>
          <w:szCs w:val="20"/>
        </w:rPr>
        <w:t xml:space="preserve">, PhD. </w:t>
      </w:r>
      <w:r w:rsidRPr="00ED0F9B">
        <w:rPr>
          <w:rFonts w:ascii="Calibri" w:eastAsia="Calibri" w:hAnsi="Calibri" w:cs="Calibri"/>
          <w:i/>
          <w:sz w:val="20"/>
          <w:szCs w:val="20"/>
        </w:rPr>
        <w:t xml:space="preserve">– </w:t>
      </w:r>
      <w:r>
        <w:rPr>
          <w:rFonts w:ascii="Calibri" w:eastAsia="Calibri" w:hAnsi="Calibri" w:cs="Calibri"/>
          <w:i/>
          <w:sz w:val="20"/>
          <w:szCs w:val="20"/>
        </w:rPr>
        <w:t xml:space="preserve"> tútor pre zahraničných študentov, Krízové centrum psychologickej pomoci pre študentov dotknutých konfliktom na Ukrajine </w:t>
      </w:r>
      <w:r w:rsidRPr="00ED0F9B">
        <w:rPr>
          <w:rFonts w:ascii="Calibri" w:eastAsia="Calibri" w:hAnsi="Calibri" w:cs="Calibri"/>
          <w:b/>
          <w:bCs/>
          <w:i/>
          <w:sz w:val="20"/>
          <w:szCs w:val="20"/>
        </w:rPr>
        <w:t xml:space="preserve"> </w:t>
      </w:r>
      <w:r w:rsidRPr="00ED0F9B">
        <w:rPr>
          <w:rFonts w:ascii="Calibri" w:eastAsia="Calibri" w:hAnsi="Calibri" w:cs="Calibri"/>
          <w:bCs/>
          <w:i/>
          <w:sz w:val="20"/>
          <w:szCs w:val="20"/>
        </w:rPr>
        <w:t>(</w:t>
      </w:r>
      <w:r w:rsidRPr="00ED0F9B">
        <w:rPr>
          <w:i/>
          <w:sz w:val="20"/>
          <w:szCs w:val="20"/>
        </w:rPr>
        <w:t xml:space="preserve">vladimir.cema@unipo.sk; č. t.: </w:t>
      </w:r>
      <w:r>
        <w:rPr>
          <w:i/>
          <w:sz w:val="20"/>
          <w:szCs w:val="20"/>
        </w:rPr>
        <w:t>+421 74 70 627</w:t>
      </w:r>
      <w:r w:rsidRPr="00ED0F9B">
        <w:rPr>
          <w:rFonts w:ascii="Calibri" w:eastAsia="Calibri" w:hAnsi="Calibri" w:cs="Calibri"/>
          <w:i/>
          <w:sz w:val="20"/>
          <w:szCs w:val="20"/>
        </w:rPr>
        <w:t>)</w:t>
      </w:r>
      <w:r>
        <w:rPr>
          <w:rFonts w:cstheme="minorHAnsi"/>
          <w:sz w:val="20"/>
          <w:szCs w:val="20"/>
        </w:rPr>
        <w:t>;</w:t>
      </w:r>
    </w:p>
    <w:p w14:paraId="4FBAA224" w14:textId="77777777" w:rsidR="0091712B" w:rsidRPr="00ED0F9B" w:rsidRDefault="0091712B" w:rsidP="0091712B">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Pr>
          <w:rFonts w:ascii="Calibri" w:eastAsia="Calibri" w:hAnsi="Calibri" w:cs="Calibri"/>
          <w:b/>
          <w:bCs/>
          <w:i/>
          <w:sz w:val="20"/>
          <w:szCs w:val="20"/>
        </w:rPr>
        <w:t>prof</w:t>
      </w:r>
      <w:r w:rsidRPr="00ED0F9B">
        <w:rPr>
          <w:rFonts w:ascii="Calibri" w:eastAsia="Calibri" w:hAnsi="Calibri" w:cs="Calibri"/>
          <w:b/>
          <w:bCs/>
          <w:i/>
          <w:sz w:val="20"/>
          <w:szCs w:val="20"/>
        </w:rPr>
        <w:t xml:space="preserve">. PhDr. Radovan </w:t>
      </w:r>
      <w:proofErr w:type="spellStart"/>
      <w:r w:rsidRPr="00ED0F9B">
        <w:rPr>
          <w:rFonts w:ascii="Calibri" w:eastAsia="Calibri" w:hAnsi="Calibri" w:cs="Calibri"/>
          <w:b/>
          <w:bCs/>
          <w:i/>
          <w:sz w:val="20"/>
          <w:szCs w:val="20"/>
        </w:rPr>
        <w:t>Bačík</w:t>
      </w:r>
      <w:proofErr w:type="spellEnd"/>
      <w:r w:rsidRPr="00ED0F9B">
        <w:rPr>
          <w:rFonts w:ascii="Calibri" w:eastAsia="Calibri" w:hAnsi="Calibri" w:cs="Calibri"/>
          <w:b/>
          <w:bCs/>
          <w:i/>
          <w:sz w:val="20"/>
          <w:szCs w:val="20"/>
        </w:rPr>
        <w:t>, PhD. MBA.</w:t>
      </w:r>
      <w:r w:rsidRPr="00ED0F9B">
        <w:rPr>
          <w:rFonts w:ascii="Calibri" w:eastAsia="Calibri" w:hAnsi="Calibri" w:cs="Calibri"/>
          <w:i/>
          <w:sz w:val="20"/>
          <w:szCs w:val="20"/>
        </w:rPr>
        <w:t xml:space="preserve"> </w:t>
      </w:r>
      <w:r w:rsidRPr="00ED0F9B">
        <w:rPr>
          <w:rFonts w:ascii="Calibri" w:eastAsia="Calibri" w:hAnsi="Calibri" w:cs="Calibri"/>
          <w:b/>
          <w:bCs/>
          <w:i/>
          <w:sz w:val="20"/>
          <w:szCs w:val="20"/>
        </w:rPr>
        <w:t>LLM</w:t>
      </w:r>
      <w:r w:rsidRPr="00ED0F9B">
        <w:rPr>
          <w:rFonts w:ascii="Calibri" w:eastAsia="Calibri" w:hAnsi="Calibri" w:cs="Calibri"/>
          <w:i/>
          <w:sz w:val="20"/>
          <w:szCs w:val="20"/>
        </w:rPr>
        <w:t xml:space="preserve"> – </w:t>
      </w:r>
      <w:r w:rsidRPr="008D34E7">
        <w:rPr>
          <w:rFonts w:ascii="Calibri" w:eastAsia="Calibri" w:hAnsi="Calibri" w:cs="Calibri"/>
          <w:i/>
          <w:sz w:val="20"/>
          <w:szCs w:val="20"/>
        </w:rPr>
        <w:t>supervízor,</w:t>
      </w:r>
      <w:r w:rsidRPr="00ED0F9B">
        <w:rPr>
          <w:rFonts w:ascii="Calibri" w:eastAsia="Calibri" w:hAnsi="Calibri" w:cs="Calibri"/>
          <w:i/>
          <w:sz w:val="20"/>
          <w:szCs w:val="20"/>
        </w:rPr>
        <w:t xml:space="preserve"> (</w:t>
      </w:r>
      <w:hyperlink r:id="rId34" w:history="1">
        <w:r w:rsidRPr="00ED0F9B">
          <w:rPr>
            <w:rFonts w:ascii="Calibri" w:eastAsia="Calibri" w:hAnsi="Calibri" w:cs="Calibri"/>
            <w:i/>
            <w:sz w:val="20"/>
            <w:szCs w:val="20"/>
          </w:rPr>
          <w:t>radovan.bacik@unipo.sk</w:t>
        </w:r>
      </w:hyperlink>
      <w:r w:rsidRPr="00ED0F9B">
        <w:rPr>
          <w:rFonts w:ascii="Calibri" w:eastAsia="Calibri" w:hAnsi="Calibri" w:cs="Calibri"/>
          <w:i/>
          <w:sz w:val="20"/>
          <w:szCs w:val="20"/>
        </w:rPr>
        <w:t>; č. t.:051 48</w:t>
      </w:r>
      <w:r>
        <w:rPr>
          <w:rFonts w:ascii="Calibri" w:eastAsia="Calibri" w:hAnsi="Calibri" w:cs="Calibri"/>
          <w:i/>
          <w:sz w:val="20"/>
          <w:szCs w:val="20"/>
        </w:rPr>
        <w:t xml:space="preserve"> </w:t>
      </w:r>
      <w:r w:rsidRPr="00ED0F9B">
        <w:rPr>
          <w:rFonts w:ascii="Calibri" w:eastAsia="Calibri" w:hAnsi="Calibri" w:cs="Calibri"/>
          <w:i/>
          <w:sz w:val="20"/>
          <w:szCs w:val="20"/>
        </w:rPr>
        <w:t>80 543)</w:t>
      </w:r>
      <w:r>
        <w:rPr>
          <w:rFonts w:ascii="Calibri" w:eastAsia="Calibri" w:hAnsi="Calibri" w:cs="Calibri"/>
          <w:i/>
          <w:sz w:val="20"/>
          <w:szCs w:val="20"/>
        </w:rPr>
        <w:t>;</w:t>
      </w:r>
    </w:p>
    <w:p w14:paraId="45EB2175" w14:textId="223213B5" w:rsidR="0091712B" w:rsidRDefault="0091712B" w:rsidP="0091712B">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Pr>
          <w:rFonts w:ascii="Calibri" w:eastAsia="Calibri" w:hAnsi="Calibri" w:cs="Calibri"/>
          <w:b/>
          <w:bCs/>
          <w:i/>
          <w:sz w:val="20"/>
          <w:szCs w:val="20"/>
        </w:rPr>
        <w:t xml:space="preserve">doc. Ing. Anna Šenková, PhD. </w:t>
      </w:r>
      <w:r w:rsidRPr="00ED0F9B">
        <w:rPr>
          <w:rFonts w:ascii="Calibri" w:eastAsia="Calibri" w:hAnsi="Calibri" w:cs="Calibri"/>
          <w:i/>
          <w:sz w:val="20"/>
          <w:szCs w:val="20"/>
        </w:rPr>
        <w:t xml:space="preserve"> – </w:t>
      </w:r>
      <w:r w:rsidRPr="008D34E7">
        <w:rPr>
          <w:rFonts w:ascii="Calibri" w:eastAsia="Calibri" w:hAnsi="Calibri" w:cs="Calibri"/>
          <w:i/>
          <w:sz w:val="20"/>
          <w:szCs w:val="20"/>
        </w:rPr>
        <w:t>tútorka</w:t>
      </w:r>
      <w:r>
        <w:rPr>
          <w:rFonts w:ascii="Calibri" w:eastAsia="Calibri" w:hAnsi="Calibri" w:cs="Calibri"/>
          <w:b/>
          <w:bCs/>
          <w:i/>
          <w:sz w:val="20"/>
          <w:szCs w:val="20"/>
        </w:rPr>
        <w:t xml:space="preserve"> </w:t>
      </w:r>
      <w:r w:rsidRPr="008D34E7">
        <w:rPr>
          <w:rFonts w:ascii="Calibri" w:eastAsia="Calibri" w:hAnsi="Calibri" w:cs="Calibri"/>
          <w:i/>
          <w:sz w:val="20"/>
          <w:szCs w:val="20"/>
        </w:rPr>
        <w:t>pre študijný program  THK</w:t>
      </w:r>
      <w:r w:rsidRPr="00ED0F9B">
        <w:rPr>
          <w:rFonts w:ascii="Calibri" w:eastAsia="Calibri" w:hAnsi="Calibri" w:cs="Calibri"/>
          <w:b/>
          <w:bCs/>
          <w:i/>
          <w:sz w:val="20"/>
          <w:szCs w:val="20"/>
        </w:rPr>
        <w:t xml:space="preserve"> </w:t>
      </w:r>
      <w:r w:rsidRPr="00ED0F9B">
        <w:rPr>
          <w:rFonts w:ascii="Calibri" w:eastAsia="Calibri" w:hAnsi="Calibri" w:cs="Calibri"/>
          <w:i/>
          <w:sz w:val="20"/>
          <w:szCs w:val="20"/>
        </w:rPr>
        <w:t>(</w:t>
      </w:r>
      <w:hyperlink r:id="rId35" w:history="1">
        <w:r w:rsidRPr="00FF4452">
          <w:rPr>
            <w:rStyle w:val="Hypertextovprepojenie"/>
            <w:rFonts w:ascii="Calibri" w:eastAsia="Calibri" w:hAnsi="Calibri" w:cs="Calibri"/>
            <w:i/>
            <w:color w:val="000000" w:themeColor="text1"/>
            <w:sz w:val="20"/>
            <w:szCs w:val="20"/>
            <w:u w:val="none"/>
          </w:rPr>
          <w:t>anna.senkova@unipo.sk</w:t>
        </w:r>
      </w:hyperlink>
      <w:r w:rsidRPr="00FF4452">
        <w:rPr>
          <w:rFonts w:ascii="Calibri" w:eastAsia="Calibri" w:hAnsi="Calibri" w:cs="Calibri"/>
          <w:i/>
          <w:color w:val="000000" w:themeColor="text1"/>
          <w:sz w:val="20"/>
          <w:szCs w:val="20"/>
        </w:rPr>
        <w:t>;</w:t>
      </w:r>
      <w:r w:rsidRPr="00ED0F9B">
        <w:rPr>
          <w:rFonts w:ascii="Calibri" w:eastAsia="Calibri" w:hAnsi="Calibri" w:cs="Calibri"/>
          <w:i/>
          <w:sz w:val="20"/>
          <w:szCs w:val="20"/>
        </w:rPr>
        <w:t xml:space="preserve"> č. t.: 051 74</w:t>
      </w:r>
      <w:r>
        <w:rPr>
          <w:rFonts w:ascii="Calibri" w:eastAsia="Calibri" w:hAnsi="Calibri" w:cs="Calibri"/>
          <w:i/>
          <w:sz w:val="20"/>
          <w:szCs w:val="20"/>
        </w:rPr>
        <w:t xml:space="preserve"> </w:t>
      </w:r>
      <w:r w:rsidRPr="00ED0F9B">
        <w:rPr>
          <w:rFonts w:ascii="Calibri" w:eastAsia="Calibri" w:hAnsi="Calibri" w:cs="Calibri"/>
          <w:i/>
          <w:sz w:val="20"/>
          <w:szCs w:val="20"/>
        </w:rPr>
        <w:t>70</w:t>
      </w:r>
      <w:r w:rsidR="00E67CC6">
        <w:rPr>
          <w:rFonts w:ascii="Calibri" w:eastAsia="Calibri" w:hAnsi="Calibri" w:cs="Calibri"/>
          <w:i/>
          <w:sz w:val="20"/>
          <w:szCs w:val="20"/>
        </w:rPr>
        <w:t> </w:t>
      </w:r>
      <w:r w:rsidRPr="00ED0F9B">
        <w:rPr>
          <w:rFonts w:ascii="Calibri" w:eastAsia="Calibri" w:hAnsi="Calibri" w:cs="Calibri"/>
          <w:i/>
          <w:sz w:val="20"/>
          <w:szCs w:val="20"/>
        </w:rPr>
        <w:t>607</w:t>
      </w:r>
    </w:p>
    <w:p w14:paraId="623220A9" w14:textId="07DAFBE3" w:rsidR="00E67CC6" w:rsidRDefault="00E67CC6" w:rsidP="0091712B">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sidRPr="00E67CC6">
        <w:rPr>
          <w:rFonts w:ascii="Calibri" w:eastAsia="Calibri" w:hAnsi="Calibri" w:cs="Calibri"/>
          <w:b/>
          <w:bCs/>
          <w:i/>
          <w:sz w:val="20"/>
          <w:szCs w:val="20"/>
        </w:rPr>
        <w:t xml:space="preserve">Mgr. Jarmila </w:t>
      </w:r>
      <w:proofErr w:type="spellStart"/>
      <w:r w:rsidRPr="00E67CC6">
        <w:rPr>
          <w:rFonts w:ascii="Calibri" w:eastAsia="Calibri" w:hAnsi="Calibri" w:cs="Calibri"/>
          <w:b/>
          <w:bCs/>
          <w:i/>
          <w:sz w:val="20"/>
          <w:szCs w:val="20"/>
        </w:rPr>
        <w:t>Žalnová</w:t>
      </w:r>
      <w:proofErr w:type="spellEnd"/>
      <w:r w:rsidRPr="00E67CC6">
        <w:rPr>
          <w:rFonts w:ascii="Calibri" w:eastAsia="Calibri" w:hAnsi="Calibri" w:cs="Calibri"/>
          <w:b/>
          <w:bCs/>
          <w:i/>
          <w:sz w:val="20"/>
          <w:szCs w:val="20"/>
        </w:rPr>
        <w:t xml:space="preserve">, </w:t>
      </w:r>
      <w:proofErr w:type="spellStart"/>
      <w:r w:rsidRPr="00E67CC6">
        <w:rPr>
          <w:rFonts w:ascii="Calibri" w:eastAsia="Calibri" w:hAnsi="Calibri" w:cs="Calibri"/>
          <w:b/>
          <w:bCs/>
          <w:i/>
          <w:sz w:val="20"/>
          <w:szCs w:val="20"/>
        </w:rPr>
        <w:t>Ph.D</w:t>
      </w:r>
      <w:proofErr w:type="spellEnd"/>
      <w:r w:rsidRPr="00E67CC6">
        <w:rPr>
          <w:rFonts w:ascii="Calibri" w:eastAsia="Calibri" w:hAnsi="Calibri" w:cs="Calibri"/>
          <w:b/>
          <w:bCs/>
          <w:i/>
          <w:sz w:val="20"/>
          <w:szCs w:val="20"/>
        </w:rPr>
        <w:t xml:space="preserve">. univerz. </w:t>
      </w:r>
      <w:r>
        <w:rPr>
          <w:rFonts w:ascii="Calibri" w:eastAsia="Calibri" w:hAnsi="Calibri" w:cs="Calibri"/>
          <w:b/>
          <w:bCs/>
          <w:i/>
          <w:sz w:val="20"/>
          <w:szCs w:val="20"/>
        </w:rPr>
        <w:t>d</w:t>
      </w:r>
      <w:r w:rsidRPr="00E67CC6">
        <w:rPr>
          <w:rFonts w:ascii="Calibri" w:eastAsia="Calibri" w:hAnsi="Calibri" w:cs="Calibri"/>
          <w:b/>
          <w:bCs/>
          <w:i/>
          <w:sz w:val="20"/>
          <w:szCs w:val="20"/>
        </w:rPr>
        <w:t>oc</w:t>
      </w:r>
      <w:r>
        <w:rPr>
          <w:rFonts w:ascii="Calibri" w:eastAsia="Calibri" w:hAnsi="Calibri" w:cs="Calibri"/>
          <w:i/>
          <w:sz w:val="20"/>
          <w:szCs w:val="20"/>
        </w:rPr>
        <w:t>. – koordinátorka Prešovskej univerzity v Prešove pre prácu so študentami so špecifickými potrebami; (jarmila.zolnova@unipo.sk)</w:t>
      </w:r>
    </w:p>
    <w:p w14:paraId="1ED8A758" w14:textId="77777777" w:rsidR="00F7794E" w:rsidRDefault="00F7794E" w:rsidP="00F7794E">
      <w:pPr>
        <w:pStyle w:val="Odsekzoznamu"/>
        <w:autoSpaceDE w:val="0"/>
        <w:autoSpaceDN w:val="0"/>
        <w:adjustRightInd w:val="0"/>
        <w:spacing w:after="0" w:line="240" w:lineRule="auto"/>
        <w:ind w:left="360"/>
        <w:rPr>
          <w:rFonts w:cstheme="minorHAnsi"/>
          <w:sz w:val="16"/>
          <w:szCs w:val="16"/>
        </w:rPr>
      </w:pPr>
    </w:p>
    <w:p w14:paraId="31F23A80" w14:textId="05A4D053" w:rsidR="00E430FB" w:rsidRDefault="00431DCB" w:rsidP="001F222F">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w:t>
      </w:r>
      <w:r w:rsidR="00811355" w:rsidRPr="00A90B75">
        <w:rPr>
          <w:rFonts w:cstheme="minorHAnsi"/>
          <w:sz w:val="16"/>
          <w:szCs w:val="16"/>
        </w:rPr>
        <w:t xml:space="preserve">ubytovací referát </w:t>
      </w:r>
      <w:r w:rsidR="00811355" w:rsidRPr="00B21477">
        <w:rPr>
          <w:rFonts w:cstheme="minorHAnsi"/>
          <w:sz w:val="16"/>
          <w:szCs w:val="16"/>
        </w:rPr>
        <w:t>a podobne (</w:t>
      </w:r>
      <w:r w:rsidR="00811355" w:rsidRPr="00DF6F79">
        <w:rPr>
          <w:rFonts w:cstheme="minorHAnsi"/>
          <w:sz w:val="16"/>
          <w:szCs w:val="16"/>
        </w:rPr>
        <w:t xml:space="preserve">s kontaktami). </w:t>
      </w:r>
    </w:p>
    <w:p w14:paraId="5A6353E2" w14:textId="77777777" w:rsidR="00D06BA5" w:rsidRDefault="00D06BA5" w:rsidP="00D06BA5">
      <w:pPr>
        <w:pStyle w:val="Odsekzoznamu"/>
        <w:autoSpaceDE w:val="0"/>
        <w:autoSpaceDN w:val="0"/>
        <w:adjustRightInd w:val="0"/>
        <w:spacing w:after="0" w:line="240" w:lineRule="auto"/>
        <w:ind w:left="360"/>
        <w:rPr>
          <w:rFonts w:cstheme="minorHAnsi"/>
          <w:sz w:val="16"/>
          <w:szCs w:val="16"/>
        </w:rPr>
      </w:pPr>
    </w:p>
    <w:p w14:paraId="0297F32F" w14:textId="70B5E60D" w:rsidR="00D06BA5" w:rsidRPr="00B43C5C" w:rsidRDefault="00D06BA5" w:rsidP="00186FC8">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20"/>
          <w:szCs w:val="20"/>
        </w:rPr>
      </w:pPr>
      <w:r>
        <w:rPr>
          <w:rFonts w:cstheme="minorHAnsi"/>
          <w:i/>
          <w:sz w:val="20"/>
          <w:szCs w:val="20"/>
        </w:rPr>
        <w:t xml:space="preserve">Podporný personál pre študentov </w:t>
      </w:r>
      <w:r w:rsidR="00186FC8">
        <w:rPr>
          <w:rFonts w:cstheme="minorHAnsi"/>
          <w:i/>
          <w:sz w:val="20"/>
          <w:szCs w:val="20"/>
        </w:rPr>
        <w:t>tvorí</w:t>
      </w:r>
      <w:r>
        <w:rPr>
          <w:rFonts w:cstheme="minorHAnsi"/>
          <w:i/>
          <w:sz w:val="20"/>
          <w:szCs w:val="20"/>
        </w:rPr>
        <w:t xml:space="preserve"> </w:t>
      </w:r>
      <w:r w:rsidR="00186FC8">
        <w:rPr>
          <w:rFonts w:cstheme="minorHAnsi"/>
          <w:i/>
          <w:sz w:val="20"/>
          <w:szCs w:val="20"/>
        </w:rPr>
        <w:t>k</w:t>
      </w:r>
      <w:r w:rsidRPr="005A3A9A">
        <w:rPr>
          <w:rFonts w:cstheme="minorHAnsi"/>
          <w:i/>
          <w:sz w:val="20"/>
          <w:szCs w:val="20"/>
        </w:rPr>
        <w:t>oordinátork</w:t>
      </w:r>
      <w:r w:rsidR="00186FC8">
        <w:rPr>
          <w:rFonts w:cstheme="minorHAnsi"/>
          <w:i/>
          <w:sz w:val="20"/>
          <w:szCs w:val="20"/>
        </w:rPr>
        <w:t>a</w:t>
      </w:r>
      <w:r w:rsidRPr="005A3A9A">
        <w:rPr>
          <w:rFonts w:cstheme="minorHAnsi"/>
          <w:i/>
          <w:sz w:val="20"/>
          <w:szCs w:val="20"/>
        </w:rPr>
        <w:t xml:space="preserve"> pre vzdelávanie </w:t>
      </w:r>
      <w:r>
        <w:rPr>
          <w:rFonts w:cstheme="minorHAnsi"/>
          <w:i/>
          <w:sz w:val="20"/>
          <w:szCs w:val="20"/>
        </w:rPr>
        <w:t>a </w:t>
      </w:r>
      <w:r w:rsidRPr="005A3A9A">
        <w:rPr>
          <w:rFonts w:cstheme="minorHAnsi"/>
          <w:i/>
          <w:sz w:val="20"/>
          <w:szCs w:val="20"/>
        </w:rPr>
        <w:t>referent</w:t>
      </w:r>
      <w:r w:rsidR="00186FC8">
        <w:rPr>
          <w:rFonts w:cstheme="minorHAnsi"/>
          <w:i/>
          <w:sz w:val="20"/>
          <w:szCs w:val="20"/>
        </w:rPr>
        <w:t>ky</w:t>
      </w:r>
      <w:r w:rsidRPr="005A3A9A">
        <w:rPr>
          <w:rFonts w:cstheme="minorHAnsi"/>
          <w:i/>
          <w:sz w:val="20"/>
          <w:szCs w:val="20"/>
        </w:rPr>
        <w:t xml:space="preserve"> pre vzdelávanie</w:t>
      </w:r>
      <w:r w:rsidRPr="00B43C5C">
        <w:rPr>
          <w:rFonts w:cstheme="minorHAnsi"/>
          <w:i/>
          <w:sz w:val="20"/>
          <w:szCs w:val="20"/>
        </w:rPr>
        <w:t xml:space="preserve"> (študijn</w:t>
      </w:r>
      <w:r w:rsidR="004F7624">
        <w:rPr>
          <w:rFonts w:cstheme="minorHAnsi"/>
          <w:i/>
          <w:sz w:val="20"/>
          <w:szCs w:val="20"/>
        </w:rPr>
        <w:t>é</w:t>
      </w:r>
      <w:r w:rsidRPr="00B43C5C">
        <w:rPr>
          <w:rFonts w:cstheme="minorHAnsi"/>
          <w:i/>
          <w:sz w:val="20"/>
          <w:szCs w:val="20"/>
        </w:rPr>
        <w:t xml:space="preserve"> referen</w:t>
      </w:r>
      <w:r w:rsidR="004F7624">
        <w:rPr>
          <w:rFonts w:cstheme="minorHAnsi"/>
          <w:i/>
          <w:sz w:val="20"/>
          <w:szCs w:val="20"/>
        </w:rPr>
        <w:t>tky</w:t>
      </w:r>
      <w:r w:rsidRPr="00B43C5C">
        <w:rPr>
          <w:rFonts w:cstheme="minorHAnsi"/>
          <w:i/>
          <w:sz w:val="20"/>
          <w:szCs w:val="20"/>
        </w:rPr>
        <w:t>):</w:t>
      </w:r>
    </w:p>
    <w:p w14:paraId="611A87B8" w14:textId="4F502EEA" w:rsidR="00D06BA5" w:rsidRPr="00D06BA5" w:rsidRDefault="00D06BA5" w:rsidP="00186FC8">
      <w:pPr>
        <w:pBdr>
          <w:top w:val="single" w:sz="4" w:space="1" w:color="auto"/>
          <w:left w:val="single" w:sz="4" w:space="4" w:color="auto"/>
          <w:bottom w:val="single" w:sz="4" w:space="1" w:color="auto"/>
          <w:right w:val="single" w:sz="4" w:space="4" w:color="auto"/>
        </w:pBdr>
        <w:spacing w:after="0" w:line="240" w:lineRule="auto"/>
        <w:jc w:val="both"/>
        <w:rPr>
          <w:rFonts w:cstheme="minorHAnsi"/>
          <w:b/>
          <w:i/>
          <w:sz w:val="20"/>
          <w:szCs w:val="20"/>
        </w:rPr>
      </w:pPr>
      <w:r w:rsidRPr="00B43C5C">
        <w:rPr>
          <w:rFonts w:cstheme="minorHAnsi"/>
          <w:b/>
          <w:i/>
          <w:sz w:val="20"/>
          <w:szCs w:val="20"/>
        </w:rPr>
        <w:t xml:space="preserve">Mgr. Marcela </w:t>
      </w:r>
      <w:proofErr w:type="spellStart"/>
      <w:r w:rsidRPr="00B43C5C">
        <w:rPr>
          <w:rFonts w:cstheme="minorHAnsi"/>
          <w:b/>
          <w:i/>
          <w:sz w:val="20"/>
          <w:szCs w:val="20"/>
        </w:rPr>
        <w:t>Stríšová</w:t>
      </w:r>
      <w:proofErr w:type="spellEnd"/>
      <w:r w:rsidRPr="00B43C5C">
        <w:rPr>
          <w:rFonts w:cstheme="minorHAnsi"/>
          <w:b/>
          <w:i/>
          <w:sz w:val="20"/>
          <w:szCs w:val="20"/>
        </w:rPr>
        <w:t xml:space="preserve"> - </w:t>
      </w:r>
      <w:r w:rsidRPr="008D34E7">
        <w:rPr>
          <w:rFonts w:cstheme="minorHAnsi"/>
          <w:bCs/>
          <w:i/>
          <w:sz w:val="20"/>
          <w:szCs w:val="20"/>
        </w:rPr>
        <w:t>koordinátor pre vzdelávanie,</w:t>
      </w:r>
      <w:r>
        <w:rPr>
          <w:rFonts w:cstheme="minorHAnsi"/>
          <w:b/>
          <w:i/>
          <w:sz w:val="20"/>
          <w:szCs w:val="20"/>
        </w:rPr>
        <w:t xml:space="preserve"> </w:t>
      </w:r>
      <w:r w:rsidRPr="00B43C5C">
        <w:rPr>
          <w:rFonts w:cstheme="minorHAnsi"/>
          <w:i/>
          <w:sz w:val="20"/>
          <w:szCs w:val="20"/>
        </w:rPr>
        <w:t>(</w:t>
      </w:r>
      <w:hyperlink r:id="rId36" w:history="1">
        <w:r w:rsidRPr="00B43C5C">
          <w:rPr>
            <w:rFonts w:cstheme="minorHAnsi"/>
            <w:bCs/>
            <w:i/>
            <w:sz w:val="20"/>
            <w:szCs w:val="20"/>
          </w:rPr>
          <w:t>marcela.strisova@unipo.sk</w:t>
        </w:r>
      </w:hyperlink>
      <w:r w:rsidRPr="00B43C5C">
        <w:rPr>
          <w:rFonts w:cstheme="minorHAnsi"/>
          <w:i/>
          <w:sz w:val="20"/>
          <w:szCs w:val="20"/>
        </w:rPr>
        <w:t xml:space="preserve">; </w:t>
      </w:r>
      <w:r>
        <w:rPr>
          <w:rFonts w:cstheme="minorHAnsi"/>
          <w:bCs/>
          <w:i/>
          <w:sz w:val="20"/>
          <w:szCs w:val="20"/>
        </w:rPr>
        <w:t>t</w:t>
      </w:r>
      <w:r w:rsidRPr="00B43C5C">
        <w:rPr>
          <w:rFonts w:cstheme="minorHAnsi"/>
          <w:bCs/>
          <w:i/>
          <w:sz w:val="20"/>
          <w:szCs w:val="20"/>
        </w:rPr>
        <w:t>el. č.: 4880 580)</w:t>
      </w:r>
      <w:r w:rsidR="00835807">
        <w:rPr>
          <w:rFonts w:cstheme="minorHAnsi"/>
          <w:bCs/>
          <w:i/>
          <w:sz w:val="20"/>
          <w:szCs w:val="20"/>
        </w:rPr>
        <w:t>;</w:t>
      </w:r>
    </w:p>
    <w:p w14:paraId="199988D8" w14:textId="77777777" w:rsidR="0091712B" w:rsidRDefault="0091712B" w:rsidP="0091712B">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B43C5C">
        <w:rPr>
          <w:rFonts w:cstheme="minorHAnsi"/>
          <w:b/>
          <w:bCs/>
          <w:i/>
          <w:sz w:val="20"/>
          <w:szCs w:val="20"/>
        </w:rPr>
        <w:t xml:space="preserve">Mgr. Anna </w:t>
      </w:r>
      <w:proofErr w:type="spellStart"/>
      <w:r w:rsidRPr="00B43C5C">
        <w:rPr>
          <w:rFonts w:cstheme="minorHAnsi"/>
          <w:b/>
          <w:bCs/>
          <w:i/>
          <w:sz w:val="20"/>
          <w:szCs w:val="20"/>
        </w:rPr>
        <w:t>Lederová</w:t>
      </w:r>
      <w:proofErr w:type="spellEnd"/>
      <w:r>
        <w:rPr>
          <w:rFonts w:cstheme="minorHAnsi"/>
          <w:i/>
          <w:sz w:val="20"/>
          <w:szCs w:val="20"/>
        </w:rPr>
        <w:t xml:space="preserve"> </w:t>
      </w:r>
      <w:r w:rsidRPr="00F91B2B">
        <w:rPr>
          <w:rFonts w:cstheme="minorHAnsi"/>
          <w:b/>
          <w:i/>
          <w:sz w:val="20"/>
          <w:szCs w:val="20"/>
        </w:rPr>
        <w:t xml:space="preserve">- </w:t>
      </w:r>
      <w:r w:rsidRPr="008D34E7">
        <w:rPr>
          <w:rFonts w:cstheme="minorHAnsi"/>
          <w:bCs/>
          <w:i/>
          <w:sz w:val="20"/>
          <w:szCs w:val="20"/>
        </w:rPr>
        <w:t>študijná referentka,</w:t>
      </w:r>
      <w:r>
        <w:rPr>
          <w:rFonts w:cstheme="minorHAnsi"/>
          <w:b/>
          <w:i/>
          <w:sz w:val="20"/>
          <w:szCs w:val="20"/>
        </w:rPr>
        <w:t xml:space="preserve"> </w:t>
      </w:r>
      <w:r w:rsidRPr="00B43C5C">
        <w:rPr>
          <w:rFonts w:cstheme="minorHAnsi"/>
          <w:bCs/>
          <w:i/>
          <w:sz w:val="20"/>
          <w:szCs w:val="20"/>
        </w:rPr>
        <w:t>(</w:t>
      </w:r>
      <w:hyperlink r:id="rId37" w:history="1">
        <w:r w:rsidRPr="00B43C5C">
          <w:rPr>
            <w:rFonts w:cstheme="minorHAnsi"/>
            <w:i/>
            <w:sz w:val="20"/>
            <w:szCs w:val="20"/>
          </w:rPr>
          <w:t>anna.lederova@unipo.sk</w:t>
        </w:r>
      </w:hyperlink>
      <w:r w:rsidRPr="00B43C5C">
        <w:rPr>
          <w:rFonts w:cstheme="minorHAnsi"/>
          <w:i/>
          <w:sz w:val="20"/>
          <w:szCs w:val="20"/>
        </w:rPr>
        <w:t xml:space="preserve">; </w:t>
      </w:r>
      <w:r w:rsidRPr="00B43C5C">
        <w:rPr>
          <w:rFonts w:cstheme="minorHAnsi"/>
          <w:bCs/>
          <w:i/>
          <w:sz w:val="20"/>
          <w:szCs w:val="20"/>
        </w:rPr>
        <w:t>tel. č.: 4880 581)</w:t>
      </w:r>
      <w:r>
        <w:rPr>
          <w:rFonts w:cstheme="minorHAnsi"/>
          <w:bCs/>
          <w:i/>
          <w:sz w:val="20"/>
          <w:szCs w:val="20"/>
        </w:rPr>
        <w:t>;</w:t>
      </w:r>
    </w:p>
    <w:p w14:paraId="78DD87DA" w14:textId="77777777" w:rsidR="00E677E5" w:rsidRPr="00D06BA5" w:rsidRDefault="00E677E5" w:rsidP="00E677E5">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8436E8">
        <w:rPr>
          <w:rFonts w:cstheme="minorHAnsi"/>
          <w:b/>
          <w:i/>
          <w:sz w:val="20"/>
          <w:szCs w:val="20"/>
        </w:rPr>
        <w:t xml:space="preserve">Ing. Mária </w:t>
      </w:r>
      <w:proofErr w:type="spellStart"/>
      <w:r w:rsidRPr="008436E8">
        <w:rPr>
          <w:rFonts w:cstheme="minorHAnsi"/>
          <w:b/>
          <w:i/>
          <w:sz w:val="20"/>
          <w:szCs w:val="20"/>
        </w:rPr>
        <w:t>Omastová</w:t>
      </w:r>
      <w:proofErr w:type="spellEnd"/>
      <w:r>
        <w:rPr>
          <w:rFonts w:cstheme="minorHAnsi"/>
          <w:bCs/>
          <w:i/>
          <w:sz w:val="20"/>
          <w:szCs w:val="20"/>
        </w:rPr>
        <w:t xml:space="preserve"> – študijná referentka, </w:t>
      </w:r>
      <w:r w:rsidRPr="008436E8">
        <w:rPr>
          <w:rFonts w:cstheme="minorHAnsi"/>
          <w:bCs/>
          <w:i/>
          <w:sz w:val="20"/>
          <w:szCs w:val="20"/>
        </w:rPr>
        <w:t>(</w:t>
      </w:r>
      <w:hyperlink r:id="rId38" w:history="1">
        <w:r w:rsidRPr="008436E8">
          <w:rPr>
            <w:rStyle w:val="Hypertextovprepojenie"/>
            <w:rFonts w:cstheme="minorHAnsi"/>
            <w:bCs/>
            <w:i/>
            <w:color w:val="auto"/>
            <w:sz w:val="20"/>
            <w:szCs w:val="20"/>
            <w:u w:val="none"/>
          </w:rPr>
          <w:t>maria.omastova@unipo.sk</w:t>
        </w:r>
      </w:hyperlink>
      <w:r>
        <w:rPr>
          <w:rFonts w:cstheme="minorHAnsi"/>
          <w:bCs/>
          <w:i/>
          <w:sz w:val="20"/>
          <w:szCs w:val="20"/>
        </w:rPr>
        <w:t>; tel. č.: 051/4880 581</w:t>
      </w:r>
    </w:p>
    <w:p w14:paraId="32238AF4" w14:textId="77777777" w:rsidR="0091712B" w:rsidRPr="00D06BA5" w:rsidRDefault="0091712B" w:rsidP="0091712B">
      <w:pPr>
        <w:pBdr>
          <w:top w:val="single" w:sz="4" w:space="1" w:color="auto"/>
          <w:left w:val="single" w:sz="4" w:space="4" w:color="auto"/>
          <w:bottom w:val="single" w:sz="4" w:space="1" w:color="auto"/>
          <w:right w:val="single" w:sz="4" w:space="4" w:color="auto"/>
        </w:pBdr>
        <w:spacing w:after="0"/>
        <w:jc w:val="both"/>
        <w:rPr>
          <w:rFonts w:cstheme="minorHAnsi"/>
          <w:i/>
          <w:sz w:val="20"/>
          <w:szCs w:val="20"/>
        </w:rPr>
      </w:pPr>
      <w:r>
        <w:rPr>
          <w:rFonts w:cstheme="minorHAnsi"/>
          <w:b/>
          <w:bCs/>
          <w:i/>
          <w:sz w:val="20"/>
          <w:szCs w:val="20"/>
        </w:rPr>
        <w:t xml:space="preserve">Lenka </w:t>
      </w:r>
      <w:proofErr w:type="spellStart"/>
      <w:r>
        <w:rPr>
          <w:rFonts w:cstheme="minorHAnsi"/>
          <w:b/>
          <w:bCs/>
          <w:i/>
          <w:sz w:val="20"/>
          <w:szCs w:val="20"/>
        </w:rPr>
        <w:t>Šmalecová</w:t>
      </w:r>
      <w:proofErr w:type="spellEnd"/>
      <w:r>
        <w:rPr>
          <w:rFonts w:cstheme="minorHAnsi"/>
          <w:b/>
          <w:bCs/>
          <w:i/>
          <w:sz w:val="20"/>
          <w:szCs w:val="20"/>
        </w:rPr>
        <w:t xml:space="preserve"> </w:t>
      </w:r>
      <w:r>
        <w:rPr>
          <w:rFonts w:cstheme="minorHAnsi"/>
          <w:i/>
          <w:sz w:val="20"/>
          <w:szCs w:val="20"/>
        </w:rPr>
        <w:t xml:space="preserve"> </w:t>
      </w:r>
      <w:r w:rsidRPr="00F91B2B">
        <w:rPr>
          <w:rFonts w:cstheme="minorHAnsi"/>
          <w:b/>
          <w:i/>
          <w:sz w:val="20"/>
          <w:szCs w:val="20"/>
        </w:rPr>
        <w:t xml:space="preserve">- </w:t>
      </w:r>
      <w:r w:rsidRPr="008D34E7">
        <w:rPr>
          <w:rFonts w:cstheme="minorHAnsi"/>
          <w:bCs/>
          <w:i/>
          <w:sz w:val="20"/>
          <w:szCs w:val="20"/>
        </w:rPr>
        <w:t>študijná referentka,</w:t>
      </w:r>
      <w:r>
        <w:rPr>
          <w:rFonts w:cstheme="minorHAnsi"/>
          <w:i/>
          <w:sz w:val="20"/>
          <w:szCs w:val="20"/>
        </w:rPr>
        <w:t xml:space="preserve"> </w:t>
      </w:r>
      <w:r w:rsidRPr="00B43C5C">
        <w:rPr>
          <w:rFonts w:cstheme="minorHAnsi"/>
          <w:i/>
          <w:sz w:val="20"/>
          <w:szCs w:val="20"/>
        </w:rPr>
        <w:t>(</w:t>
      </w:r>
      <w:hyperlink r:id="rId39" w:history="1">
        <w:r w:rsidRPr="005C52F4">
          <w:rPr>
            <w:rStyle w:val="Hypertextovprepojenie"/>
            <w:rFonts w:cstheme="minorHAnsi"/>
            <w:bCs/>
            <w:i/>
            <w:color w:val="000000" w:themeColor="text1"/>
            <w:sz w:val="20"/>
            <w:szCs w:val="20"/>
            <w:u w:val="none"/>
          </w:rPr>
          <w:t>lenka.smalecova@unipo.sk</w:t>
        </w:r>
      </w:hyperlink>
      <w:r w:rsidRPr="005C52F4">
        <w:rPr>
          <w:rFonts w:cstheme="minorHAnsi"/>
          <w:i/>
          <w:color w:val="000000" w:themeColor="text1"/>
          <w:sz w:val="20"/>
          <w:szCs w:val="20"/>
        </w:rPr>
        <w:t>;</w:t>
      </w:r>
      <w:r w:rsidRPr="00B43C5C">
        <w:rPr>
          <w:rFonts w:cstheme="minorHAnsi"/>
          <w:i/>
          <w:sz w:val="20"/>
          <w:szCs w:val="20"/>
        </w:rPr>
        <w:t xml:space="preserve"> </w:t>
      </w:r>
      <w:r w:rsidRPr="00B43C5C">
        <w:rPr>
          <w:rFonts w:cstheme="minorHAnsi"/>
          <w:bCs/>
          <w:i/>
          <w:sz w:val="20"/>
          <w:szCs w:val="20"/>
        </w:rPr>
        <w:t>tel. č.: 4880 584)</w:t>
      </w:r>
      <w:r>
        <w:rPr>
          <w:rFonts w:cstheme="minorHAnsi"/>
          <w:bCs/>
          <w:i/>
          <w:sz w:val="20"/>
          <w:szCs w:val="20"/>
        </w:rPr>
        <w:t>;</w:t>
      </w:r>
    </w:p>
    <w:p w14:paraId="18968D3B" w14:textId="77777777" w:rsidR="0091712B" w:rsidRDefault="0091712B" w:rsidP="0091712B">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Pr>
          <w:rFonts w:cstheme="minorHAnsi"/>
          <w:b/>
          <w:bCs/>
          <w:i/>
          <w:sz w:val="20"/>
          <w:szCs w:val="20"/>
        </w:rPr>
        <w:t xml:space="preserve">Blanka Dudášová </w:t>
      </w:r>
      <w:r w:rsidRPr="00F91B2B">
        <w:rPr>
          <w:rFonts w:cstheme="minorHAnsi"/>
          <w:b/>
          <w:i/>
          <w:sz w:val="20"/>
          <w:szCs w:val="20"/>
        </w:rPr>
        <w:t xml:space="preserve">- </w:t>
      </w:r>
      <w:r w:rsidRPr="008D34E7">
        <w:rPr>
          <w:rFonts w:cstheme="minorHAnsi"/>
          <w:bCs/>
          <w:i/>
          <w:sz w:val="20"/>
          <w:szCs w:val="20"/>
        </w:rPr>
        <w:t>študijná referentka,</w:t>
      </w:r>
      <w:r>
        <w:rPr>
          <w:rFonts w:cstheme="minorHAnsi"/>
          <w:i/>
          <w:sz w:val="20"/>
          <w:szCs w:val="20"/>
        </w:rPr>
        <w:t xml:space="preserve"> </w:t>
      </w:r>
      <w:r w:rsidRPr="00B43C5C">
        <w:rPr>
          <w:rFonts w:cstheme="minorHAnsi"/>
          <w:bCs/>
          <w:i/>
          <w:sz w:val="20"/>
          <w:szCs w:val="20"/>
        </w:rPr>
        <w:t>(</w:t>
      </w:r>
      <w:hyperlink r:id="rId40" w:history="1">
        <w:r w:rsidRPr="00B43C5C">
          <w:rPr>
            <w:rFonts w:cstheme="minorHAnsi"/>
            <w:i/>
            <w:sz w:val="20"/>
            <w:szCs w:val="20"/>
          </w:rPr>
          <w:t>maria.zarnayova@unipo.sk</w:t>
        </w:r>
      </w:hyperlink>
      <w:r w:rsidRPr="00B43C5C">
        <w:rPr>
          <w:rFonts w:cstheme="minorHAnsi"/>
          <w:i/>
          <w:sz w:val="20"/>
          <w:szCs w:val="20"/>
        </w:rPr>
        <w:t xml:space="preserve">; </w:t>
      </w:r>
      <w:r w:rsidRPr="00B43C5C">
        <w:rPr>
          <w:rFonts w:cstheme="minorHAnsi"/>
          <w:bCs/>
          <w:i/>
          <w:sz w:val="20"/>
          <w:szCs w:val="20"/>
        </w:rPr>
        <w:t>tel. č.: 4880 58</w:t>
      </w:r>
      <w:r>
        <w:rPr>
          <w:rFonts w:cstheme="minorHAnsi"/>
          <w:bCs/>
          <w:i/>
          <w:sz w:val="20"/>
          <w:szCs w:val="20"/>
        </w:rPr>
        <w:t>3</w:t>
      </w:r>
      <w:r w:rsidRPr="00B43C5C">
        <w:rPr>
          <w:rFonts w:cstheme="minorHAnsi"/>
          <w:bCs/>
          <w:i/>
          <w:sz w:val="20"/>
          <w:szCs w:val="20"/>
        </w:rPr>
        <w:t>)</w:t>
      </w:r>
      <w:r>
        <w:rPr>
          <w:rFonts w:cstheme="minorHAnsi"/>
          <w:bCs/>
          <w:i/>
          <w:sz w:val="20"/>
          <w:szCs w:val="20"/>
        </w:rPr>
        <w:t>;</w:t>
      </w:r>
    </w:p>
    <w:p w14:paraId="05C2B4AA" w14:textId="60D2FCDB" w:rsidR="0091712B" w:rsidRDefault="0091712B" w:rsidP="0091712B">
      <w:pPr>
        <w:pBdr>
          <w:top w:val="single" w:sz="4" w:space="1" w:color="auto"/>
          <w:left w:val="single" w:sz="4" w:space="4" w:color="auto"/>
          <w:bottom w:val="single" w:sz="4" w:space="1" w:color="auto"/>
          <w:right w:val="single" w:sz="4" w:space="4" w:color="auto"/>
        </w:pBdr>
        <w:spacing w:before="60" w:after="0"/>
        <w:rPr>
          <w:rFonts w:cstheme="minorHAnsi"/>
          <w:b/>
          <w:i/>
          <w:sz w:val="20"/>
          <w:szCs w:val="20"/>
        </w:rPr>
      </w:pPr>
      <w:r w:rsidRPr="00540E6B">
        <w:rPr>
          <w:b/>
          <w:bCs/>
          <w:sz w:val="20"/>
          <w:szCs w:val="20"/>
        </w:rPr>
        <w:t>Rozdelenie študentov na oddelení pre vzdelávanie</w:t>
      </w:r>
      <w:r w:rsidR="00E677E5">
        <w:rPr>
          <w:b/>
          <w:bCs/>
          <w:sz w:val="20"/>
          <w:szCs w:val="20"/>
        </w:rPr>
        <w:t xml:space="preserve"> dostupné: </w:t>
      </w:r>
      <w:hyperlink r:id="rId41" w:history="1">
        <w:r w:rsidR="00E677E5" w:rsidRPr="00E677E5">
          <w:rPr>
            <w:rStyle w:val="Hypertextovprepojenie"/>
            <w:b/>
            <w:bCs/>
            <w:i/>
            <w:iCs/>
            <w:sz w:val="20"/>
            <w:szCs w:val="20"/>
          </w:rPr>
          <w:t>Tu</w:t>
        </w:r>
      </w:hyperlink>
    </w:p>
    <w:p w14:paraId="0131D9C7" w14:textId="79DBF13D" w:rsidR="00171DC0" w:rsidRPr="00171DC0" w:rsidRDefault="00171DC0" w:rsidP="00186FC8">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Pr>
          <w:rFonts w:cstheme="minorHAnsi"/>
          <w:b/>
          <w:i/>
          <w:sz w:val="20"/>
          <w:szCs w:val="20"/>
        </w:rPr>
        <w:t xml:space="preserve">Kontakty na pracovníkov študijného oddelenia FMEO PU v Prešove: </w:t>
      </w:r>
      <w:hyperlink r:id="rId42" w:history="1">
        <w:r>
          <w:rPr>
            <w:rStyle w:val="Hypertextovprepojenie"/>
            <w:rFonts w:cstheme="minorHAnsi"/>
            <w:bCs/>
            <w:i/>
            <w:sz w:val="20"/>
            <w:szCs w:val="20"/>
          </w:rPr>
          <w:t>T</w:t>
        </w:r>
        <w:r>
          <w:rPr>
            <w:rStyle w:val="Hypertextovprepojenie"/>
            <w:rFonts w:cstheme="minorHAnsi"/>
            <w:bCs/>
            <w:i/>
            <w:sz w:val="20"/>
            <w:szCs w:val="20"/>
          </w:rPr>
          <w:t>u</w:t>
        </w:r>
      </w:hyperlink>
    </w:p>
    <w:p w14:paraId="6C58CB89" w14:textId="30CFC984" w:rsidR="00EA181E" w:rsidRDefault="00171DC0" w:rsidP="00EA181E">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sidRPr="00171DC0">
        <w:rPr>
          <w:rFonts w:ascii="Calibri" w:eastAsia="Calibri" w:hAnsi="Calibri" w:cs="Calibri"/>
          <w:b/>
          <w:bCs/>
          <w:i/>
          <w:sz w:val="20"/>
          <w:szCs w:val="20"/>
        </w:rPr>
        <w:t>Mgr. František Martinka – riaditeľ Študentského domova a jedálne PU v</w:t>
      </w:r>
      <w:r>
        <w:rPr>
          <w:rFonts w:ascii="Calibri" w:eastAsia="Calibri" w:hAnsi="Calibri" w:cs="Calibri"/>
          <w:b/>
          <w:bCs/>
          <w:i/>
          <w:sz w:val="20"/>
          <w:szCs w:val="20"/>
        </w:rPr>
        <w:t> </w:t>
      </w:r>
      <w:r w:rsidRPr="00171DC0">
        <w:rPr>
          <w:rFonts w:ascii="Calibri" w:eastAsia="Calibri" w:hAnsi="Calibri" w:cs="Calibri"/>
          <w:b/>
          <w:bCs/>
          <w:i/>
          <w:sz w:val="20"/>
          <w:szCs w:val="20"/>
        </w:rPr>
        <w:t>Prešove</w:t>
      </w:r>
      <w:r>
        <w:rPr>
          <w:rFonts w:ascii="Calibri" w:eastAsia="Calibri" w:hAnsi="Calibri" w:cs="Calibri"/>
          <w:b/>
          <w:bCs/>
          <w:i/>
          <w:sz w:val="20"/>
          <w:szCs w:val="20"/>
        </w:rPr>
        <w:t xml:space="preserve">, </w:t>
      </w:r>
      <w:r w:rsidRPr="00171DC0">
        <w:rPr>
          <w:rFonts w:ascii="Calibri" w:eastAsia="Calibri" w:hAnsi="Calibri" w:cs="Calibri"/>
          <w:i/>
          <w:sz w:val="20"/>
          <w:szCs w:val="20"/>
        </w:rPr>
        <w:t>(</w:t>
      </w:r>
      <w:hyperlink r:id="rId43" w:history="1">
        <w:r w:rsidRPr="00171DC0">
          <w:rPr>
            <w:rStyle w:val="Hypertextovprepojenie"/>
            <w:rFonts w:ascii="Calibri" w:eastAsia="Calibri" w:hAnsi="Calibri" w:cs="Calibri"/>
            <w:i/>
            <w:color w:val="auto"/>
            <w:sz w:val="20"/>
            <w:szCs w:val="20"/>
            <w:u w:val="none"/>
          </w:rPr>
          <w:t>frantisek.martinka@unipo.sk</w:t>
        </w:r>
      </w:hyperlink>
      <w:r>
        <w:rPr>
          <w:rFonts w:ascii="Calibri" w:eastAsia="Calibri" w:hAnsi="Calibri" w:cs="Calibri"/>
          <w:i/>
          <w:sz w:val="20"/>
          <w:szCs w:val="20"/>
        </w:rPr>
        <w:t>; tel. 051/77 25 958)</w:t>
      </w:r>
    </w:p>
    <w:p w14:paraId="2E72A36C" w14:textId="3AFC8AB1" w:rsidR="00171DC0" w:rsidRDefault="00171DC0" w:rsidP="00EA181E">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sidRPr="00171DC0">
        <w:rPr>
          <w:rFonts w:ascii="Calibri" w:eastAsia="Calibri" w:hAnsi="Calibri" w:cs="Calibri"/>
          <w:b/>
          <w:bCs/>
          <w:i/>
          <w:sz w:val="20"/>
          <w:szCs w:val="20"/>
        </w:rPr>
        <w:t>Kontakty na pracovníkov ŠDJ PU:</w:t>
      </w:r>
      <w:r>
        <w:rPr>
          <w:rFonts w:ascii="Calibri" w:eastAsia="Calibri" w:hAnsi="Calibri" w:cs="Calibri"/>
          <w:i/>
          <w:sz w:val="20"/>
          <w:szCs w:val="20"/>
        </w:rPr>
        <w:t xml:space="preserve">  </w:t>
      </w:r>
      <w:hyperlink r:id="rId44" w:history="1">
        <w:r>
          <w:rPr>
            <w:rStyle w:val="Hypertextovprepojenie"/>
            <w:rFonts w:ascii="Calibri" w:eastAsia="Calibri" w:hAnsi="Calibri" w:cs="Calibri"/>
            <w:i/>
            <w:sz w:val="20"/>
            <w:szCs w:val="20"/>
          </w:rPr>
          <w:t>Tu</w:t>
        </w:r>
      </w:hyperlink>
    </w:p>
    <w:p w14:paraId="37A685AE" w14:textId="77777777" w:rsidR="004F7624" w:rsidRPr="003E6135" w:rsidRDefault="004F7624" w:rsidP="003E6135">
      <w:pPr>
        <w:autoSpaceDE w:val="0"/>
        <w:autoSpaceDN w:val="0"/>
        <w:adjustRightInd w:val="0"/>
        <w:spacing w:after="0" w:line="240" w:lineRule="auto"/>
        <w:rPr>
          <w:rFonts w:cstheme="minorHAnsi"/>
          <w:b/>
          <w:bCs/>
          <w:sz w:val="16"/>
          <w:szCs w:val="16"/>
        </w:rPr>
      </w:pPr>
    </w:p>
    <w:p w14:paraId="0CC81FE5" w14:textId="31417B63" w:rsidR="0085194C" w:rsidRPr="004F7624" w:rsidRDefault="00E430FB" w:rsidP="004F7624">
      <w:pPr>
        <w:pStyle w:val="Odsekzoznamu"/>
        <w:numPr>
          <w:ilvl w:val="0"/>
          <w:numId w:val="1"/>
        </w:numPr>
        <w:autoSpaceDE w:val="0"/>
        <w:autoSpaceDN w:val="0"/>
        <w:adjustRightInd w:val="0"/>
        <w:spacing w:after="0" w:line="240" w:lineRule="auto"/>
        <w:ind w:left="0"/>
        <w:rPr>
          <w:rFonts w:cstheme="minorHAnsi"/>
          <w:b/>
          <w:bCs/>
          <w:sz w:val="20"/>
          <w:szCs w:val="20"/>
        </w:rPr>
      </w:pPr>
      <w:r w:rsidRPr="004F7624">
        <w:rPr>
          <w:rFonts w:cstheme="minorHAnsi"/>
          <w:b/>
          <w:bCs/>
          <w:sz w:val="20"/>
          <w:szCs w:val="20"/>
        </w:rPr>
        <w:t xml:space="preserve">Priestorové, materiálne </w:t>
      </w:r>
      <w:r w:rsidR="0085194C" w:rsidRPr="004F7624">
        <w:rPr>
          <w:rFonts w:cstheme="minorHAnsi"/>
          <w:b/>
          <w:bCs/>
          <w:sz w:val="20"/>
          <w:szCs w:val="20"/>
        </w:rPr>
        <w:t>a technické zabezpečenie študijného programu</w:t>
      </w:r>
      <w:r w:rsidR="005D3722" w:rsidRPr="004F7624">
        <w:rPr>
          <w:rFonts w:cstheme="minorHAnsi"/>
          <w:b/>
          <w:bCs/>
          <w:sz w:val="20"/>
          <w:szCs w:val="20"/>
        </w:rPr>
        <w:t xml:space="preserve"> a podpora</w:t>
      </w:r>
    </w:p>
    <w:p w14:paraId="4EA26EEC" w14:textId="0F5A6C7D" w:rsidR="001D1E2C" w:rsidRPr="001D1E2C" w:rsidRDefault="0085194C" w:rsidP="001D1E2C">
      <w:pPr>
        <w:pStyle w:val="Odsekzoznamu"/>
        <w:numPr>
          <w:ilvl w:val="0"/>
          <w:numId w:val="5"/>
        </w:numPr>
        <w:autoSpaceDE w:val="0"/>
        <w:autoSpaceDN w:val="0"/>
        <w:adjustRightInd w:val="0"/>
        <w:spacing w:after="0" w:line="240" w:lineRule="auto"/>
        <w:jc w:val="both"/>
        <w:rPr>
          <w:rFonts w:cstheme="minorHAnsi"/>
          <w:sz w:val="16"/>
          <w:szCs w:val="16"/>
        </w:rPr>
      </w:pPr>
      <w:r w:rsidRPr="004D3F71">
        <w:rPr>
          <w:rFonts w:cstheme="minorHAnsi"/>
          <w:sz w:val="16"/>
          <w:szCs w:val="16"/>
        </w:rPr>
        <w:t xml:space="preserve">Zoznam a charakteristika učební </w:t>
      </w:r>
      <w:r w:rsidR="00000145" w:rsidRPr="004D3F71">
        <w:rPr>
          <w:rFonts w:cstheme="minorHAnsi"/>
          <w:sz w:val="16"/>
          <w:szCs w:val="16"/>
        </w:rPr>
        <w:t xml:space="preserve">študijného programu </w:t>
      </w:r>
      <w:r w:rsidR="00583FD4" w:rsidRPr="004D3F71">
        <w:rPr>
          <w:rFonts w:cstheme="minorHAnsi"/>
          <w:sz w:val="16"/>
          <w:szCs w:val="16"/>
        </w:rPr>
        <w:t xml:space="preserve">a ich technického vybavenia </w:t>
      </w:r>
      <w:r w:rsidRPr="004D3F71">
        <w:rPr>
          <w:rFonts w:cstheme="minorHAnsi"/>
          <w:sz w:val="16"/>
          <w:szCs w:val="16"/>
        </w:rPr>
        <w:t>s priradením k výstupom vzdelávania</w:t>
      </w:r>
      <w:r w:rsidR="00B86EE3" w:rsidRPr="004D3F71">
        <w:rPr>
          <w:rFonts w:cstheme="minorHAnsi"/>
          <w:sz w:val="16"/>
          <w:szCs w:val="16"/>
        </w:rPr>
        <w:t xml:space="preserve"> a</w:t>
      </w:r>
      <w:r w:rsidR="00450AEB" w:rsidRPr="004D3F71">
        <w:rPr>
          <w:rFonts w:cstheme="minorHAnsi"/>
          <w:sz w:val="16"/>
          <w:szCs w:val="16"/>
        </w:rPr>
        <w:t> </w:t>
      </w:r>
      <w:r w:rsidR="00B86EE3" w:rsidRPr="004D3F71">
        <w:rPr>
          <w:rFonts w:cstheme="minorHAnsi"/>
          <w:sz w:val="16"/>
          <w:szCs w:val="16"/>
        </w:rPr>
        <w:t>predmet</w:t>
      </w:r>
      <w:r w:rsidR="00450AEB" w:rsidRPr="004D3F71">
        <w:rPr>
          <w:rFonts w:cstheme="minorHAnsi"/>
          <w:sz w:val="16"/>
          <w:szCs w:val="16"/>
        </w:rPr>
        <w:t>u (</w:t>
      </w:r>
      <w:r w:rsidR="00B86EE3" w:rsidRPr="004D3F71">
        <w:rPr>
          <w:rFonts w:cstheme="minorHAnsi"/>
          <w:sz w:val="16"/>
          <w:szCs w:val="16"/>
        </w:rPr>
        <w:t>laboratóri</w:t>
      </w:r>
      <w:r w:rsidR="00C918B8">
        <w:rPr>
          <w:rFonts w:cstheme="minorHAnsi"/>
          <w:sz w:val="16"/>
          <w:szCs w:val="16"/>
        </w:rPr>
        <w:t>á</w:t>
      </w:r>
      <w:r w:rsidR="00B86EE3" w:rsidRPr="002E27BC">
        <w:rPr>
          <w:rFonts w:cstheme="minorHAnsi"/>
          <w:sz w:val="16"/>
          <w:szCs w:val="16"/>
        </w:rPr>
        <w:t xml:space="preserve">, projektové a umelecké štúdiá, ateliéry, dielne, tlmočnícke kabíny, kliniky, kňazské semináre, vedecké a technologické parky, technologické inkubátory, školské podniky, </w:t>
      </w:r>
      <w:r w:rsidR="00B86EE3" w:rsidRPr="000256AA">
        <w:rPr>
          <w:rFonts w:cstheme="minorHAnsi"/>
          <w:sz w:val="16"/>
          <w:szCs w:val="16"/>
        </w:rPr>
        <w:t>strediská praxe, cvičné</w:t>
      </w:r>
      <w:r w:rsidR="00B86EE3" w:rsidRPr="002E27BC">
        <w:rPr>
          <w:rFonts w:cstheme="minorHAnsi"/>
          <w:sz w:val="16"/>
          <w:szCs w:val="16"/>
        </w:rPr>
        <w:t xml:space="preserve"> školy, učebno-výcvikové zariadenia, športové haly, plavárne</w:t>
      </w:r>
      <w:r w:rsidR="001D1E2C">
        <w:rPr>
          <w:rFonts w:cstheme="minorHAnsi"/>
          <w:sz w:val="16"/>
          <w:szCs w:val="16"/>
        </w:rPr>
        <w:t>,</w:t>
      </w:r>
      <w:r w:rsidR="001D1E2C" w:rsidRPr="001D1E2C">
        <w:rPr>
          <w:rFonts w:cstheme="minorHAnsi"/>
          <w:sz w:val="16"/>
          <w:szCs w:val="16"/>
        </w:rPr>
        <w:t xml:space="preserve"> </w:t>
      </w:r>
      <w:r w:rsidR="001D1E2C" w:rsidRPr="002E27BC">
        <w:rPr>
          <w:rFonts w:cstheme="minorHAnsi"/>
          <w:sz w:val="16"/>
          <w:szCs w:val="16"/>
        </w:rPr>
        <w:t xml:space="preserve">športoviská).  </w:t>
      </w:r>
    </w:p>
    <w:p w14:paraId="7E37D808" w14:textId="77777777" w:rsidR="001D1E2C" w:rsidRPr="005B0CF5" w:rsidRDefault="001D1E2C" w:rsidP="001D1E2C">
      <w:pPr>
        <w:autoSpaceDE w:val="0"/>
        <w:autoSpaceDN w:val="0"/>
        <w:adjustRightInd w:val="0"/>
        <w:spacing w:after="0" w:line="240" w:lineRule="auto"/>
        <w:rPr>
          <w:rFonts w:cstheme="minorHAnsi"/>
          <w:b/>
          <w:bCs/>
          <w:i/>
          <w:sz w:val="16"/>
          <w:szCs w:val="16"/>
        </w:rPr>
      </w:pPr>
    </w:p>
    <w:p w14:paraId="717B1969" w14:textId="7905D169" w:rsidR="001D1E2C" w:rsidRDefault="001D1E2C"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Fakulta manažmentu</w:t>
      </w:r>
      <w:r w:rsidR="00D76F4D">
        <w:rPr>
          <w:rFonts w:cstheme="minorHAnsi"/>
          <w:i/>
          <w:sz w:val="20"/>
          <w:szCs w:val="20"/>
        </w:rPr>
        <w:t>, ekonomiky a obchodu PU</w:t>
      </w:r>
      <w:r w:rsidRPr="00F80C61">
        <w:rPr>
          <w:rFonts w:cstheme="minorHAnsi"/>
          <w:i/>
          <w:sz w:val="20"/>
          <w:szCs w:val="20"/>
        </w:rPr>
        <w:t xml:space="preserve"> je situovaná do rekonštruovaného objektu na Konštantínovej ulici</w:t>
      </w:r>
      <w:r w:rsidR="00D76F4D">
        <w:rPr>
          <w:rFonts w:cstheme="minorHAnsi"/>
          <w:i/>
          <w:sz w:val="20"/>
          <w:szCs w:val="20"/>
        </w:rPr>
        <w:t xml:space="preserve"> č. 16</w:t>
      </w:r>
      <w:r w:rsidRPr="00F80C61">
        <w:rPr>
          <w:rFonts w:cstheme="minorHAnsi"/>
          <w:i/>
          <w:sz w:val="20"/>
          <w:szCs w:val="20"/>
        </w:rPr>
        <w:t xml:space="preserve"> v Prešove </w:t>
      </w:r>
      <w:r w:rsidR="00D76F4D">
        <w:rPr>
          <w:rFonts w:cstheme="minorHAnsi"/>
          <w:i/>
          <w:sz w:val="20"/>
          <w:szCs w:val="20"/>
        </w:rPr>
        <w:t>a je vo</w:t>
      </w:r>
      <w:r w:rsidRPr="00F80C61">
        <w:rPr>
          <w:rFonts w:cstheme="minorHAnsi"/>
          <w:i/>
          <w:sz w:val="20"/>
          <w:szCs w:val="20"/>
        </w:rPr>
        <w:t xml:space="preserve"> vlastníctve univerzity. Celková plocha je 1094 m</w:t>
      </w:r>
      <w:r w:rsidRPr="00D76F4D">
        <w:rPr>
          <w:rFonts w:cstheme="minorHAnsi"/>
          <w:i/>
          <w:sz w:val="20"/>
          <w:szCs w:val="20"/>
          <w:vertAlign w:val="superscript"/>
        </w:rPr>
        <w:t>2</w:t>
      </w:r>
      <w:r w:rsidRPr="00F80C61">
        <w:rPr>
          <w:rFonts w:cstheme="minorHAnsi"/>
          <w:i/>
          <w:sz w:val="20"/>
          <w:szCs w:val="20"/>
        </w:rPr>
        <w:t>, pričom kancelárske a administratívne priestory sú na ploche 379 m</w:t>
      </w:r>
      <w:r w:rsidRPr="00D76F4D">
        <w:rPr>
          <w:rFonts w:cstheme="minorHAnsi"/>
          <w:i/>
          <w:sz w:val="20"/>
          <w:szCs w:val="20"/>
          <w:vertAlign w:val="superscript"/>
        </w:rPr>
        <w:t>2</w:t>
      </w:r>
      <w:r w:rsidRPr="00F80C61">
        <w:rPr>
          <w:rFonts w:cstheme="minorHAnsi"/>
          <w:i/>
          <w:sz w:val="20"/>
          <w:szCs w:val="20"/>
        </w:rPr>
        <w:t xml:space="preserve">. V objekte sú miestnosti na výučbu a činnosť fakulty zabezpečujúce absolvovanie jednotlivých študijných programov. </w:t>
      </w:r>
    </w:p>
    <w:p w14:paraId="6F3F8F45" w14:textId="77777777" w:rsidR="00AF5A33" w:rsidRPr="00F80C61" w:rsidRDefault="00AF5A33"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2E773D23" w14:textId="6021784B" w:rsidR="001D1E2C" w:rsidRPr="00F80C61" w:rsidRDefault="001D1E2C"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 xml:space="preserve">Fakulta </w:t>
      </w:r>
      <w:r w:rsidR="00A919F7" w:rsidRPr="00F80C61">
        <w:rPr>
          <w:rFonts w:cstheme="minorHAnsi"/>
          <w:i/>
          <w:sz w:val="20"/>
          <w:szCs w:val="20"/>
        </w:rPr>
        <w:t xml:space="preserve">manažmentu, ekonomiky a obchodu </w:t>
      </w:r>
      <w:r w:rsidRPr="00F80C61">
        <w:rPr>
          <w:rFonts w:cstheme="minorHAnsi"/>
          <w:i/>
          <w:sz w:val="20"/>
          <w:szCs w:val="20"/>
        </w:rPr>
        <w:t>disponuje 16 miestnosťami určenými na vzdelávací proces</w:t>
      </w:r>
      <w:r w:rsidR="00D76F4D">
        <w:rPr>
          <w:rFonts w:cstheme="minorHAnsi"/>
          <w:i/>
          <w:sz w:val="20"/>
          <w:szCs w:val="20"/>
        </w:rPr>
        <w:t>.</w:t>
      </w:r>
      <w:r w:rsidR="002E2FFC" w:rsidRPr="00F80C61">
        <w:rPr>
          <w:rFonts w:cstheme="minorHAnsi"/>
          <w:i/>
          <w:sz w:val="20"/>
          <w:szCs w:val="20"/>
        </w:rPr>
        <w:t xml:space="preserve"> </w:t>
      </w:r>
      <w:r w:rsidR="00D76F4D">
        <w:rPr>
          <w:rFonts w:cstheme="minorHAnsi"/>
          <w:i/>
          <w:sz w:val="20"/>
          <w:szCs w:val="20"/>
        </w:rPr>
        <w:t>I</w:t>
      </w:r>
      <w:r w:rsidR="002E2FFC" w:rsidRPr="00F80C61">
        <w:rPr>
          <w:rFonts w:cstheme="minorHAnsi"/>
          <w:i/>
          <w:sz w:val="20"/>
          <w:szCs w:val="20"/>
        </w:rPr>
        <w:t>de o</w:t>
      </w:r>
      <w:r w:rsidR="00A919F7" w:rsidRPr="00F80C61">
        <w:rPr>
          <w:rFonts w:cstheme="minorHAnsi"/>
          <w:i/>
          <w:sz w:val="20"/>
          <w:szCs w:val="20"/>
        </w:rPr>
        <w:t xml:space="preserve"> 13 </w:t>
      </w:r>
      <w:r w:rsidR="002E2FFC" w:rsidRPr="00F80C61">
        <w:rPr>
          <w:rFonts w:cstheme="minorHAnsi"/>
          <w:i/>
          <w:sz w:val="20"/>
          <w:szCs w:val="20"/>
        </w:rPr>
        <w:t>miestnost</w:t>
      </w:r>
      <w:r w:rsidR="00D76F4D">
        <w:rPr>
          <w:rFonts w:cstheme="minorHAnsi"/>
          <w:i/>
          <w:sz w:val="20"/>
          <w:szCs w:val="20"/>
        </w:rPr>
        <w:t>í</w:t>
      </w:r>
      <w:r w:rsidR="002D7DFB" w:rsidRPr="00F80C61">
        <w:rPr>
          <w:rFonts w:cstheme="minorHAnsi"/>
          <w:i/>
          <w:sz w:val="20"/>
          <w:szCs w:val="20"/>
        </w:rPr>
        <w:t>, číslo dverí:</w:t>
      </w:r>
      <w:r w:rsidR="002E2FFC" w:rsidRPr="00F80C61">
        <w:rPr>
          <w:rFonts w:cstheme="minorHAnsi"/>
          <w:i/>
          <w:sz w:val="20"/>
          <w:szCs w:val="20"/>
        </w:rPr>
        <w:t xml:space="preserve"> M215, M216, M217, M218, M219, M220, M221, t101, t102, t106, t202 PC., t205, t206</w:t>
      </w:r>
      <w:r w:rsidR="001B6280">
        <w:rPr>
          <w:rFonts w:cstheme="minorHAnsi"/>
          <w:i/>
          <w:sz w:val="20"/>
          <w:szCs w:val="20"/>
        </w:rPr>
        <w:t xml:space="preserve"> </w:t>
      </w:r>
      <w:proofErr w:type="spellStart"/>
      <w:r w:rsidR="002E2FFC" w:rsidRPr="00F80C61">
        <w:rPr>
          <w:rFonts w:cstheme="minorHAnsi"/>
          <w:i/>
          <w:sz w:val="20"/>
          <w:szCs w:val="20"/>
        </w:rPr>
        <w:t>j</w:t>
      </w:r>
      <w:r w:rsidR="001B6280">
        <w:rPr>
          <w:rFonts w:cstheme="minorHAnsi"/>
          <w:i/>
          <w:sz w:val="20"/>
          <w:szCs w:val="20"/>
        </w:rPr>
        <w:t>a</w:t>
      </w:r>
      <w:r w:rsidR="002E2FFC" w:rsidRPr="00F80C61">
        <w:rPr>
          <w:rFonts w:cstheme="minorHAnsi"/>
          <w:i/>
          <w:sz w:val="20"/>
          <w:szCs w:val="20"/>
        </w:rPr>
        <w:t>z</w:t>
      </w:r>
      <w:proofErr w:type="spellEnd"/>
      <w:r w:rsidR="004C0D49">
        <w:rPr>
          <w:rFonts w:cstheme="minorHAnsi"/>
          <w:i/>
          <w:sz w:val="20"/>
          <w:szCs w:val="20"/>
        </w:rPr>
        <w:t>.</w:t>
      </w:r>
      <w:r w:rsidR="002E2FFC" w:rsidRPr="00F80C61">
        <w:rPr>
          <w:rFonts w:cstheme="minorHAnsi"/>
          <w:i/>
          <w:sz w:val="20"/>
          <w:szCs w:val="20"/>
        </w:rPr>
        <w:t xml:space="preserve">, </w:t>
      </w:r>
      <w:r w:rsidRPr="00F80C61">
        <w:rPr>
          <w:rFonts w:cstheme="minorHAnsi"/>
          <w:i/>
          <w:sz w:val="20"/>
          <w:szCs w:val="20"/>
        </w:rPr>
        <w:t>ktoré sú vybavené výpočtovou a didaktickou technikou na primeranej úrovni pre realizáciu vzdelávacieho procesu</w:t>
      </w:r>
      <w:r w:rsidR="00A919F7" w:rsidRPr="00F80C61">
        <w:rPr>
          <w:rFonts w:cstheme="minorHAnsi"/>
          <w:i/>
          <w:sz w:val="20"/>
          <w:szCs w:val="20"/>
        </w:rPr>
        <w:t>, v ktorých sa uskutočňujú semináre</w:t>
      </w:r>
      <w:r w:rsidRPr="00F80C61">
        <w:rPr>
          <w:rFonts w:cstheme="minorHAnsi"/>
          <w:i/>
          <w:sz w:val="20"/>
          <w:szCs w:val="20"/>
        </w:rPr>
        <w:t>.</w:t>
      </w:r>
      <w:r w:rsidR="00A919F7" w:rsidRPr="00F80C61">
        <w:rPr>
          <w:rFonts w:cstheme="minorHAnsi"/>
          <w:i/>
          <w:sz w:val="20"/>
          <w:szCs w:val="20"/>
        </w:rPr>
        <w:t xml:space="preserve"> Kapacita miestností sa pohybuje do 30 osôb.</w:t>
      </w:r>
    </w:p>
    <w:p w14:paraId="496901C6" w14:textId="71A0559C" w:rsidR="005B0CF5" w:rsidRDefault="008D34E7"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Veľkokapacitná prednášková p</w:t>
      </w:r>
      <w:r w:rsidR="00A919F7" w:rsidRPr="00F80C61">
        <w:rPr>
          <w:rFonts w:cstheme="minorHAnsi"/>
          <w:i/>
          <w:sz w:val="20"/>
          <w:szCs w:val="20"/>
        </w:rPr>
        <w:t xml:space="preserve">oslucháreň M120 Aula </w:t>
      </w:r>
      <w:r w:rsidR="00D76F4D">
        <w:rPr>
          <w:rFonts w:cstheme="minorHAnsi"/>
          <w:i/>
          <w:sz w:val="20"/>
          <w:szCs w:val="20"/>
        </w:rPr>
        <w:t>M</w:t>
      </w:r>
      <w:r w:rsidR="00D76F4D" w:rsidRPr="00D76F4D">
        <w:rPr>
          <w:rFonts w:cstheme="minorHAnsi"/>
          <w:i/>
          <w:sz w:val="20"/>
          <w:szCs w:val="20"/>
        </w:rPr>
        <w:t xml:space="preserve">. </w:t>
      </w:r>
      <w:proofErr w:type="spellStart"/>
      <w:r w:rsidR="00A919F7" w:rsidRPr="00D76F4D">
        <w:rPr>
          <w:rFonts w:cstheme="minorHAnsi"/>
          <w:i/>
          <w:sz w:val="20"/>
          <w:szCs w:val="20"/>
        </w:rPr>
        <w:t>Bosáka</w:t>
      </w:r>
      <w:proofErr w:type="spellEnd"/>
      <w:r>
        <w:rPr>
          <w:rFonts w:cstheme="minorHAnsi"/>
          <w:i/>
          <w:sz w:val="20"/>
          <w:szCs w:val="20"/>
        </w:rPr>
        <w:t xml:space="preserve"> má </w:t>
      </w:r>
      <w:r w:rsidR="00A919F7" w:rsidRPr="00F80C61">
        <w:rPr>
          <w:rFonts w:cstheme="minorHAnsi"/>
          <w:i/>
          <w:sz w:val="20"/>
          <w:szCs w:val="20"/>
        </w:rPr>
        <w:t>kapacit</w:t>
      </w:r>
      <w:r>
        <w:rPr>
          <w:rFonts w:cstheme="minorHAnsi"/>
          <w:i/>
          <w:sz w:val="20"/>
          <w:szCs w:val="20"/>
        </w:rPr>
        <w:t>u</w:t>
      </w:r>
      <w:r w:rsidR="00A919F7" w:rsidRPr="00F80C61">
        <w:rPr>
          <w:rFonts w:cstheme="minorHAnsi"/>
          <w:i/>
          <w:sz w:val="20"/>
          <w:szCs w:val="20"/>
        </w:rPr>
        <w:t xml:space="preserve"> 330 osôb. Ide o jednu z najmodernejších posluchárn</w:t>
      </w:r>
      <w:r w:rsidR="00D76F4D">
        <w:rPr>
          <w:rFonts w:cstheme="minorHAnsi"/>
          <w:i/>
          <w:sz w:val="20"/>
          <w:szCs w:val="20"/>
        </w:rPr>
        <w:t>í</w:t>
      </w:r>
      <w:r w:rsidR="00A919F7" w:rsidRPr="00F80C61">
        <w:rPr>
          <w:rFonts w:cstheme="minorHAnsi"/>
          <w:i/>
          <w:sz w:val="20"/>
          <w:szCs w:val="20"/>
        </w:rPr>
        <w:t xml:space="preserve"> v rámci verejných vysokých škôl v podmienkach Slovenskej republiky.</w:t>
      </w:r>
      <w:r w:rsidR="005B0CF5" w:rsidRPr="00F80C61">
        <w:rPr>
          <w:rFonts w:cstheme="minorHAnsi"/>
          <w:i/>
          <w:sz w:val="20"/>
          <w:szCs w:val="20"/>
        </w:rPr>
        <w:t xml:space="preserve"> Miestnosti t20</w:t>
      </w:r>
      <w:r w:rsidR="001C3ED8">
        <w:rPr>
          <w:rFonts w:cstheme="minorHAnsi"/>
          <w:i/>
          <w:sz w:val="20"/>
          <w:szCs w:val="20"/>
        </w:rPr>
        <w:t>2</w:t>
      </w:r>
      <w:r w:rsidR="004C0D49">
        <w:rPr>
          <w:rFonts w:cstheme="minorHAnsi"/>
          <w:i/>
          <w:sz w:val="20"/>
          <w:szCs w:val="20"/>
        </w:rPr>
        <w:t xml:space="preserve"> PC</w:t>
      </w:r>
      <w:r w:rsidR="001C3ED8">
        <w:rPr>
          <w:rFonts w:cstheme="minorHAnsi"/>
          <w:i/>
          <w:sz w:val="20"/>
          <w:szCs w:val="20"/>
        </w:rPr>
        <w:t>, t206</w:t>
      </w:r>
      <w:r w:rsidR="004C0D49">
        <w:rPr>
          <w:rFonts w:cstheme="minorHAnsi"/>
          <w:i/>
          <w:sz w:val="20"/>
          <w:szCs w:val="20"/>
        </w:rPr>
        <w:t xml:space="preserve"> </w:t>
      </w:r>
      <w:proofErr w:type="spellStart"/>
      <w:r w:rsidR="004C0D49">
        <w:rPr>
          <w:rFonts w:cstheme="minorHAnsi"/>
          <w:i/>
          <w:sz w:val="20"/>
          <w:szCs w:val="20"/>
        </w:rPr>
        <w:t>jaz</w:t>
      </w:r>
      <w:proofErr w:type="spellEnd"/>
      <w:r w:rsidR="004C0D49">
        <w:rPr>
          <w:rFonts w:cstheme="minorHAnsi"/>
          <w:i/>
          <w:sz w:val="20"/>
          <w:szCs w:val="20"/>
        </w:rPr>
        <w:t>.</w:t>
      </w:r>
      <w:r w:rsidR="001C3ED8">
        <w:rPr>
          <w:rFonts w:cstheme="minorHAnsi"/>
          <w:i/>
          <w:sz w:val="20"/>
          <w:szCs w:val="20"/>
        </w:rPr>
        <w:t xml:space="preserve"> </w:t>
      </w:r>
      <w:r w:rsidR="005B0CF5" w:rsidRPr="00F80C61">
        <w:rPr>
          <w:rFonts w:cstheme="minorHAnsi"/>
          <w:i/>
          <w:sz w:val="20"/>
          <w:szCs w:val="20"/>
        </w:rPr>
        <w:t>sú vybavené modernou výpočtovou technikou a </w:t>
      </w:r>
      <w:r w:rsidR="001C3ED8">
        <w:rPr>
          <w:rFonts w:cstheme="minorHAnsi"/>
          <w:i/>
          <w:sz w:val="20"/>
          <w:szCs w:val="20"/>
        </w:rPr>
        <w:t>s</w:t>
      </w:r>
      <w:r w:rsidR="005B0CF5" w:rsidRPr="00F80C61">
        <w:rPr>
          <w:rFonts w:cstheme="minorHAnsi"/>
          <w:i/>
          <w:sz w:val="20"/>
          <w:szCs w:val="20"/>
        </w:rPr>
        <w:t>ú využívan</w:t>
      </w:r>
      <w:r w:rsidR="0026549A">
        <w:rPr>
          <w:rFonts w:cstheme="minorHAnsi"/>
          <w:i/>
          <w:sz w:val="20"/>
          <w:szCs w:val="20"/>
        </w:rPr>
        <w:t>é</w:t>
      </w:r>
      <w:r w:rsidR="005B0CF5" w:rsidRPr="00F80C61">
        <w:rPr>
          <w:rFonts w:cstheme="minorHAnsi"/>
          <w:i/>
          <w:sz w:val="20"/>
          <w:szCs w:val="20"/>
        </w:rPr>
        <w:t xml:space="preserve"> na výučbu informatických disciplín</w:t>
      </w:r>
      <w:r w:rsidR="0026549A">
        <w:rPr>
          <w:rFonts w:cstheme="minorHAnsi"/>
          <w:i/>
          <w:sz w:val="20"/>
          <w:szCs w:val="20"/>
        </w:rPr>
        <w:t xml:space="preserve"> a štatistiky</w:t>
      </w:r>
      <w:r w:rsidR="005B0CF5" w:rsidRPr="00F80C61">
        <w:rPr>
          <w:rFonts w:cstheme="minorHAnsi"/>
          <w:i/>
          <w:sz w:val="20"/>
          <w:szCs w:val="20"/>
        </w:rPr>
        <w:t>.</w:t>
      </w:r>
      <w:r w:rsidR="00AF5A33">
        <w:rPr>
          <w:rFonts w:cstheme="minorHAnsi"/>
          <w:i/>
          <w:sz w:val="20"/>
          <w:szCs w:val="20"/>
        </w:rPr>
        <w:t xml:space="preserve"> </w:t>
      </w:r>
      <w:r w:rsidR="001D1E2C" w:rsidRPr="00F80C61">
        <w:rPr>
          <w:rFonts w:cstheme="minorHAnsi"/>
          <w:i/>
          <w:sz w:val="20"/>
          <w:szCs w:val="20"/>
        </w:rPr>
        <w:t>Fakulta manažmentu</w:t>
      </w:r>
      <w:r w:rsidR="0026549A">
        <w:rPr>
          <w:rFonts w:cstheme="minorHAnsi"/>
          <w:i/>
          <w:sz w:val="20"/>
          <w:szCs w:val="20"/>
        </w:rPr>
        <w:t>, ekonomiky a obchodu</w:t>
      </w:r>
      <w:r w:rsidR="001D1E2C" w:rsidRPr="00F80C61">
        <w:rPr>
          <w:rFonts w:cstheme="minorHAnsi"/>
          <w:i/>
          <w:sz w:val="20"/>
          <w:szCs w:val="20"/>
        </w:rPr>
        <w:t xml:space="preserve"> disponuje </w:t>
      </w:r>
      <w:r w:rsidR="00E35B05">
        <w:rPr>
          <w:rFonts w:cstheme="minorHAnsi"/>
          <w:i/>
          <w:sz w:val="20"/>
          <w:szCs w:val="20"/>
        </w:rPr>
        <w:t xml:space="preserve">moderne vybavenou </w:t>
      </w:r>
      <w:r w:rsidR="001D1E2C" w:rsidRPr="00F80C61">
        <w:rPr>
          <w:rFonts w:cstheme="minorHAnsi"/>
          <w:i/>
          <w:sz w:val="20"/>
          <w:szCs w:val="20"/>
        </w:rPr>
        <w:t>zasadačkou Vedeckej rady FM</w:t>
      </w:r>
      <w:r w:rsidR="00F7794E" w:rsidRPr="00F80C61">
        <w:rPr>
          <w:rFonts w:cstheme="minorHAnsi"/>
          <w:i/>
          <w:sz w:val="20"/>
          <w:szCs w:val="20"/>
        </w:rPr>
        <w:t>EO</w:t>
      </w:r>
      <w:r w:rsidR="001D1E2C" w:rsidRPr="00F80C61">
        <w:rPr>
          <w:rFonts w:cstheme="minorHAnsi"/>
          <w:i/>
          <w:sz w:val="20"/>
          <w:szCs w:val="20"/>
        </w:rPr>
        <w:t xml:space="preserve"> PU a zasadačkou Dekana FM</w:t>
      </w:r>
      <w:r w:rsidR="00F7794E" w:rsidRPr="00F80C61">
        <w:rPr>
          <w:rFonts w:cstheme="minorHAnsi"/>
          <w:i/>
          <w:sz w:val="20"/>
          <w:szCs w:val="20"/>
        </w:rPr>
        <w:t>EO</w:t>
      </w:r>
      <w:r w:rsidR="001D1E2C" w:rsidRPr="00F80C61">
        <w:rPr>
          <w:rFonts w:cstheme="minorHAnsi"/>
          <w:i/>
          <w:sz w:val="20"/>
          <w:szCs w:val="20"/>
        </w:rPr>
        <w:t xml:space="preserve"> PU. Tieto miestnosti sa v prípade potreby využívajú tiež ako prednáškové, resp. seminárne miestnosti.</w:t>
      </w:r>
    </w:p>
    <w:p w14:paraId="2F0134EA" w14:textId="77777777" w:rsidR="00AF5A33" w:rsidRPr="00F80C61" w:rsidRDefault="00AF5A33"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0B286F37" w14:textId="5C57B692" w:rsidR="005B0CF5" w:rsidRDefault="001D1E2C"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Fakult</w:t>
      </w:r>
      <w:r w:rsidR="0026549A">
        <w:rPr>
          <w:rFonts w:cstheme="minorHAnsi"/>
          <w:i/>
          <w:sz w:val="20"/>
          <w:szCs w:val="20"/>
        </w:rPr>
        <w:t>a</w:t>
      </w:r>
      <w:r w:rsidRPr="00F80C61">
        <w:rPr>
          <w:rFonts w:cstheme="minorHAnsi"/>
          <w:i/>
          <w:sz w:val="20"/>
          <w:szCs w:val="20"/>
        </w:rPr>
        <w:t xml:space="preserve"> manažmentu</w:t>
      </w:r>
      <w:r w:rsidR="005B0CF5" w:rsidRPr="00F80C61">
        <w:rPr>
          <w:rFonts w:cstheme="minorHAnsi"/>
          <w:i/>
          <w:sz w:val="20"/>
          <w:szCs w:val="20"/>
        </w:rPr>
        <w:t>, ekonomiky a obchodu</w:t>
      </w:r>
      <w:r w:rsidRPr="00F80C61">
        <w:rPr>
          <w:rFonts w:cstheme="minorHAnsi"/>
          <w:i/>
          <w:sz w:val="20"/>
          <w:szCs w:val="20"/>
        </w:rPr>
        <w:t xml:space="preserve"> </w:t>
      </w:r>
      <w:r w:rsidR="00F7794E" w:rsidRPr="00F80C61">
        <w:rPr>
          <w:rFonts w:cstheme="minorHAnsi"/>
          <w:i/>
          <w:sz w:val="20"/>
          <w:szCs w:val="20"/>
        </w:rPr>
        <w:t>má</w:t>
      </w:r>
      <w:r w:rsidR="005B0CF5" w:rsidRPr="00F80C61">
        <w:rPr>
          <w:rFonts w:cstheme="minorHAnsi"/>
          <w:i/>
          <w:sz w:val="20"/>
          <w:szCs w:val="20"/>
        </w:rPr>
        <w:t xml:space="preserve"> vybaven</w:t>
      </w:r>
      <w:r w:rsidR="00F7794E" w:rsidRPr="00F80C61">
        <w:rPr>
          <w:rFonts w:cstheme="minorHAnsi"/>
          <w:i/>
          <w:sz w:val="20"/>
          <w:szCs w:val="20"/>
        </w:rPr>
        <w:t>é</w:t>
      </w:r>
      <w:r w:rsidRPr="00F80C61">
        <w:rPr>
          <w:rFonts w:cstheme="minorHAnsi"/>
          <w:i/>
          <w:sz w:val="20"/>
          <w:szCs w:val="20"/>
        </w:rPr>
        <w:t xml:space="preserve"> </w:t>
      </w:r>
      <w:r w:rsidR="00F7794E" w:rsidRPr="00F80C61">
        <w:rPr>
          <w:rFonts w:cstheme="minorHAnsi"/>
          <w:i/>
          <w:sz w:val="20"/>
          <w:szCs w:val="20"/>
        </w:rPr>
        <w:t>špeciálne</w:t>
      </w:r>
      <w:r w:rsidR="005B0CF5" w:rsidRPr="00F80C61">
        <w:rPr>
          <w:rFonts w:cstheme="minorHAnsi"/>
          <w:i/>
          <w:sz w:val="20"/>
          <w:szCs w:val="20"/>
        </w:rPr>
        <w:t xml:space="preserve"> </w:t>
      </w:r>
      <w:proofErr w:type="spellStart"/>
      <w:r w:rsidR="005B0CF5" w:rsidRPr="00F80C61">
        <w:rPr>
          <w:rFonts w:cstheme="minorHAnsi"/>
          <w:i/>
          <w:sz w:val="20"/>
          <w:szCs w:val="20"/>
        </w:rPr>
        <w:t>neuromarketingov</w:t>
      </w:r>
      <w:r w:rsidR="00F7794E" w:rsidRPr="00F80C61">
        <w:rPr>
          <w:rFonts w:cstheme="minorHAnsi"/>
          <w:i/>
          <w:sz w:val="20"/>
          <w:szCs w:val="20"/>
        </w:rPr>
        <w:t>é</w:t>
      </w:r>
      <w:proofErr w:type="spellEnd"/>
      <w:r w:rsidR="005B0CF5" w:rsidRPr="00F80C61">
        <w:rPr>
          <w:rFonts w:cstheme="minorHAnsi"/>
          <w:i/>
          <w:sz w:val="20"/>
          <w:szCs w:val="20"/>
        </w:rPr>
        <w:t xml:space="preserve"> </w:t>
      </w:r>
      <w:r w:rsidRPr="00F80C61">
        <w:rPr>
          <w:rFonts w:cstheme="minorHAnsi"/>
          <w:i/>
          <w:sz w:val="20"/>
          <w:szCs w:val="20"/>
        </w:rPr>
        <w:t>laboratóri</w:t>
      </w:r>
      <w:r w:rsidR="005B0CF5" w:rsidRPr="00F80C61">
        <w:rPr>
          <w:rFonts w:cstheme="minorHAnsi"/>
          <w:i/>
          <w:sz w:val="20"/>
          <w:szCs w:val="20"/>
        </w:rPr>
        <w:t>om</w:t>
      </w:r>
      <w:r w:rsidR="00F7794E" w:rsidRPr="00F80C61">
        <w:rPr>
          <w:rFonts w:cstheme="minorHAnsi"/>
          <w:i/>
          <w:sz w:val="20"/>
          <w:szCs w:val="20"/>
        </w:rPr>
        <w:t xml:space="preserve"> </w:t>
      </w:r>
      <w:r w:rsidRPr="00F80C61">
        <w:rPr>
          <w:rFonts w:cstheme="minorHAnsi"/>
          <w:i/>
          <w:sz w:val="20"/>
          <w:szCs w:val="20"/>
        </w:rPr>
        <w:t xml:space="preserve">na báze nástrojov spotrebiteľských </w:t>
      </w:r>
      <w:proofErr w:type="spellStart"/>
      <w:r w:rsidRPr="00F80C61">
        <w:rPr>
          <w:rFonts w:cstheme="minorHAnsi"/>
          <w:i/>
          <w:sz w:val="20"/>
          <w:szCs w:val="20"/>
        </w:rPr>
        <w:t>neurovied</w:t>
      </w:r>
      <w:proofErr w:type="spellEnd"/>
      <w:r w:rsidRPr="00F80C61">
        <w:rPr>
          <w:rFonts w:cstheme="minorHAnsi"/>
          <w:i/>
          <w:sz w:val="20"/>
          <w:szCs w:val="20"/>
        </w:rPr>
        <w:t xml:space="preserve"> pre simuláciu a analýzu užívateľského a spotrebiteľského správania</w:t>
      </w:r>
      <w:r w:rsidR="00F7794E" w:rsidRPr="00F80C61">
        <w:rPr>
          <w:rFonts w:cstheme="minorHAnsi"/>
          <w:i/>
          <w:sz w:val="20"/>
          <w:szCs w:val="20"/>
        </w:rPr>
        <w:t>,</w:t>
      </w:r>
      <w:r w:rsidRPr="00F80C61">
        <w:rPr>
          <w:rFonts w:cstheme="minorHAnsi"/>
          <w:i/>
          <w:sz w:val="20"/>
          <w:szCs w:val="20"/>
        </w:rPr>
        <w:t xml:space="preserve"> je zameraná na implementáciu spektra poznatkov a postupov </w:t>
      </w:r>
      <w:proofErr w:type="spellStart"/>
      <w:r w:rsidRPr="00F80C61">
        <w:rPr>
          <w:rFonts w:cstheme="minorHAnsi"/>
          <w:i/>
          <w:sz w:val="20"/>
          <w:szCs w:val="20"/>
        </w:rPr>
        <w:t>neurovied</w:t>
      </w:r>
      <w:proofErr w:type="spellEnd"/>
      <w:r w:rsidRPr="00F80C61">
        <w:rPr>
          <w:rFonts w:cstheme="minorHAnsi"/>
          <w:i/>
          <w:sz w:val="20"/>
          <w:szCs w:val="20"/>
        </w:rPr>
        <w:t xml:space="preserve"> do prakticky orientovaného vzdelávania formou inovácie vybraných predmetov. Z pohľadu uplatnenia absolventov v praxi je jeho cieľom predovšetkým dobre odborne pripraviť študentov na aktívnu implementáciu týchto moderných nástrojov marketingu do praxe a tým zvýšiť ich uplatnenia na trhu práce.</w:t>
      </w:r>
    </w:p>
    <w:p w14:paraId="2C03D668" w14:textId="77777777" w:rsidR="00AF5A33" w:rsidRPr="00F80C61" w:rsidRDefault="00AF5A33"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54724589" w14:textId="2A4525AE" w:rsidR="003D53A9" w:rsidRDefault="001D1E2C"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 xml:space="preserve">V prípade vyťaženosti miestností </w:t>
      </w:r>
      <w:r w:rsidR="00F80C61" w:rsidRPr="00F80C61">
        <w:rPr>
          <w:rFonts w:cstheme="minorHAnsi"/>
          <w:i/>
          <w:sz w:val="20"/>
          <w:szCs w:val="20"/>
        </w:rPr>
        <w:t xml:space="preserve">v budove FMEO na Konštantínovej ulici </w:t>
      </w:r>
      <w:r w:rsidR="00B54C14">
        <w:rPr>
          <w:rFonts w:cstheme="minorHAnsi"/>
          <w:i/>
          <w:sz w:val="20"/>
          <w:szCs w:val="20"/>
        </w:rPr>
        <w:t xml:space="preserve">č. 16 </w:t>
      </w:r>
      <w:r w:rsidR="00F7794E" w:rsidRPr="00F80C61">
        <w:rPr>
          <w:rFonts w:cstheme="minorHAnsi"/>
          <w:i/>
          <w:sz w:val="20"/>
          <w:szCs w:val="20"/>
        </w:rPr>
        <w:t>má k dispozícii</w:t>
      </w:r>
      <w:r w:rsidRPr="00F80C61">
        <w:rPr>
          <w:rFonts w:cstheme="minorHAnsi"/>
          <w:i/>
          <w:sz w:val="20"/>
          <w:szCs w:val="20"/>
        </w:rPr>
        <w:t xml:space="preserve"> </w:t>
      </w:r>
      <w:r w:rsidR="00F80C61" w:rsidRPr="00F80C61">
        <w:rPr>
          <w:rFonts w:cstheme="minorHAnsi"/>
          <w:i/>
          <w:sz w:val="20"/>
          <w:szCs w:val="20"/>
        </w:rPr>
        <w:t>FMEO</w:t>
      </w:r>
      <w:r w:rsidRPr="00F80C61">
        <w:rPr>
          <w:rFonts w:cstheme="minorHAnsi"/>
          <w:i/>
          <w:sz w:val="20"/>
          <w:szCs w:val="20"/>
        </w:rPr>
        <w:t xml:space="preserve"> učebne a auly v priestoroch </w:t>
      </w:r>
      <w:r w:rsidR="00F80C61" w:rsidRPr="00F80C61">
        <w:rPr>
          <w:rFonts w:cstheme="minorHAnsi"/>
          <w:i/>
          <w:sz w:val="20"/>
          <w:szCs w:val="20"/>
        </w:rPr>
        <w:t xml:space="preserve">PF PU a </w:t>
      </w:r>
      <w:r w:rsidRPr="00F80C61">
        <w:rPr>
          <w:rFonts w:cstheme="minorHAnsi"/>
          <w:i/>
          <w:sz w:val="20"/>
          <w:szCs w:val="20"/>
        </w:rPr>
        <w:t xml:space="preserve">Rektorátu </w:t>
      </w:r>
      <w:r w:rsidR="00F80C61" w:rsidRPr="00F80C61">
        <w:rPr>
          <w:rFonts w:cstheme="minorHAnsi"/>
          <w:i/>
          <w:sz w:val="20"/>
          <w:szCs w:val="20"/>
        </w:rPr>
        <w:t>Prešovskej univerzity. Jedným zo zámerov Prešovsk</w:t>
      </w:r>
      <w:r w:rsidR="00B54C14">
        <w:rPr>
          <w:rFonts w:cstheme="minorHAnsi"/>
          <w:i/>
          <w:sz w:val="20"/>
          <w:szCs w:val="20"/>
        </w:rPr>
        <w:t>ej</w:t>
      </w:r>
      <w:r w:rsidR="00F80C61" w:rsidRPr="00F80C61">
        <w:rPr>
          <w:rFonts w:cstheme="minorHAnsi"/>
          <w:i/>
          <w:sz w:val="20"/>
          <w:szCs w:val="20"/>
        </w:rPr>
        <w:t xml:space="preserve"> univerzity je inovácia a digitalizácia učebných miestností</w:t>
      </w:r>
      <w:r w:rsidRPr="00F80C61">
        <w:rPr>
          <w:rFonts w:cstheme="minorHAnsi"/>
          <w:i/>
          <w:sz w:val="20"/>
          <w:szCs w:val="20"/>
        </w:rPr>
        <w:t xml:space="preserve">. Nové vybavenie bolo </w:t>
      </w:r>
      <w:r w:rsidR="00B54C14">
        <w:rPr>
          <w:rFonts w:cstheme="minorHAnsi"/>
          <w:i/>
          <w:sz w:val="20"/>
          <w:szCs w:val="20"/>
        </w:rPr>
        <w:t>na</w:t>
      </w:r>
      <w:r w:rsidRPr="00F80C61">
        <w:rPr>
          <w:rFonts w:cstheme="minorHAnsi"/>
          <w:i/>
          <w:sz w:val="20"/>
          <w:szCs w:val="20"/>
        </w:rPr>
        <w:t>inštalované v celkovo 165 seminárnych, prednáškových a odborných učebniach. Išlo konkrétne o 136 počítačov do prednáškových a seminárnych miestnost</w:t>
      </w:r>
      <w:r w:rsidR="00B54C14">
        <w:rPr>
          <w:rFonts w:cstheme="minorHAnsi"/>
          <w:i/>
          <w:sz w:val="20"/>
          <w:szCs w:val="20"/>
        </w:rPr>
        <w:t>í</w:t>
      </w:r>
      <w:r w:rsidRPr="00F80C61">
        <w:rPr>
          <w:rFonts w:cstheme="minorHAnsi"/>
          <w:i/>
          <w:sz w:val="20"/>
          <w:szCs w:val="20"/>
        </w:rPr>
        <w:t>, 406 počítačov do počítačových a odborných učebn</w:t>
      </w:r>
      <w:r w:rsidR="00B54C14">
        <w:rPr>
          <w:rFonts w:cstheme="minorHAnsi"/>
          <w:i/>
          <w:sz w:val="20"/>
          <w:szCs w:val="20"/>
        </w:rPr>
        <w:t>í</w:t>
      </w:r>
      <w:r w:rsidRPr="00F80C61">
        <w:rPr>
          <w:rFonts w:cstheme="minorHAnsi"/>
          <w:i/>
          <w:sz w:val="20"/>
          <w:szCs w:val="20"/>
        </w:rPr>
        <w:t xml:space="preserve">, ďalej o 132 dataprojektorov a elektrických plátien, </w:t>
      </w:r>
      <w:r w:rsidRPr="00F80C61">
        <w:rPr>
          <w:rFonts w:cstheme="minorHAnsi"/>
          <w:i/>
          <w:sz w:val="20"/>
          <w:szCs w:val="20"/>
        </w:rPr>
        <w:lastRenderedPageBreak/>
        <w:t>17 interaktívnych tabúľ a ďalšie drobné vybavenie. V roku 2020 prebehla ďalšia modernizácia 25 najväčších učební na univerzite, bol</w:t>
      </w:r>
      <w:r w:rsidR="00B54C14">
        <w:rPr>
          <w:rFonts w:cstheme="minorHAnsi"/>
          <w:i/>
          <w:sz w:val="20"/>
          <w:szCs w:val="20"/>
        </w:rPr>
        <w:t>o</w:t>
      </w:r>
      <w:r w:rsidRPr="00F80C61">
        <w:rPr>
          <w:rFonts w:cstheme="minorHAnsi"/>
          <w:i/>
          <w:sz w:val="20"/>
          <w:szCs w:val="20"/>
        </w:rPr>
        <w:t xml:space="preserve"> inovované IKT vybavenie a video-prezentačná technika</w:t>
      </w:r>
      <w:r w:rsidRPr="00297775">
        <w:rPr>
          <w:rFonts w:cstheme="minorHAnsi"/>
          <w:i/>
          <w:sz w:val="20"/>
          <w:szCs w:val="20"/>
        </w:rPr>
        <w:t>.</w:t>
      </w:r>
    </w:p>
    <w:p w14:paraId="39C34C25" w14:textId="77777777" w:rsidR="00AF5A33" w:rsidRDefault="00AF5A33"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5D0456DE" w14:textId="6D32BC42" w:rsidR="003D53A9" w:rsidRPr="00031F06" w:rsidRDefault="003D53A9" w:rsidP="005F4BC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rPr>
      </w:pPr>
      <w:r w:rsidRPr="003D53A9">
        <w:rPr>
          <w:rFonts w:cstheme="minorHAnsi"/>
          <w:i/>
          <w:sz w:val="20"/>
          <w:szCs w:val="20"/>
        </w:rPr>
        <w:t xml:space="preserve">Výsledkom </w:t>
      </w:r>
      <w:r w:rsidRPr="001610E4">
        <w:rPr>
          <w:rFonts w:cstheme="minorHAnsi"/>
          <w:i/>
          <w:sz w:val="20"/>
          <w:szCs w:val="20"/>
        </w:rPr>
        <w:t xml:space="preserve">intenzívneho prepojenia vysokoškolského vzdelávania s potrebami praxe bol prechod od veľkého množstva pôvodne izolovaných stredísk na báze individuálnych zmlúv o študentskej praxi ku komplexnejšiemu modelu. Preto okrem naďalej realizovaných praxí študentov na základe vyše 100 pôvodných zmlúv  fakulta prešla od roku 2013 na </w:t>
      </w:r>
      <w:r w:rsidRPr="008C676B">
        <w:rPr>
          <w:rFonts w:cstheme="minorHAnsi"/>
          <w:i/>
          <w:sz w:val="20"/>
          <w:szCs w:val="20"/>
        </w:rPr>
        <w:t>vytvorenie a postupné rozširovanie siete „Stredísk študentskej praxe, praktickej prípravy a transferu výskumu“ na báze obojstranne výhodných podmienok zakotvených v zmluve o každom takto vytvorenom stredisk</w:t>
      </w:r>
      <w:r w:rsidR="00031F06">
        <w:rPr>
          <w:rFonts w:cstheme="minorHAnsi"/>
          <w:i/>
          <w:sz w:val="20"/>
          <w:szCs w:val="20"/>
        </w:rPr>
        <w:t>u</w:t>
      </w:r>
      <w:r w:rsidR="00AF5A33">
        <w:rPr>
          <w:rFonts w:cstheme="minorHAnsi"/>
          <w:i/>
          <w:sz w:val="20"/>
          <w:szCs w:val="20"/>
        </w:rPr>
        <w:t>.</w:t>
      </w:r>
      <w:r w:rsidR="00031F06">
        <w:rPr>
          <w:rFonts w:cstheme="minorHAnsi"/>
          <w:i/>
          <w:sz w:val="20"/>
          <w:szCs w:val="20"/>
        </w:rPr>
        <w:t xml:space="preserve"> </w:t>
      </w:r>
    </w:p>
    <w:p w14:paraId="2C8EA021" w14:textId="1C538C80" w:rsidR="003D53A9" w:rsidRPr="008C676B" w:rsidRDefault="003D53A9" w:rsidP="003D53A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8C676B">
        <w:rPr>
          <w:rFonts w:cstheme="minorHAnsi"/>
          <w:i/>
          <w:sz w:val="20"/>
          <w:szCs w:val="20"/>
        </w:rPr>
        <w:t xml:space="preserve">Od konca roku 2019 sa počet stredísk razantne zvýšil o 1/3. V súčasnosti má </w:t>
      </w:r>
      <w:r w:rsidR="004C7738">
        <w:rPr>
          <w:rFonts w:cstheme="minorHAnsi"/>
          <w:i/>
          <w:sz w:val="20"/>
          <w:szCs w:val="20"/>
        </w:rPr>
        <w:t>FMEO</w:t>
      </w:r>
      <w:r w:rsidRPr="008C676B">
        <w:rPr>
          <w:rFonts w:cstheme="minorHAnsi"/>
          <w:i/>
          <w:sz w:val="20"/>
          <w:szCs w:val="20"/>
        </w:rPr>
        <w:t xml:space="preserve"> vytvorených 6</w:t>
      </w:r>
      <w:r w:rsidR="001610E4" w:rsidRPr="008C676B">
        <w:rPr>
          <w:rFonts w:cstheme="minorHAnsi"/>
          <w:i/>
          <w:sz w:val="20"/>
          <w:szCs w:val="20"/>
        </w:rPr>
        <w:t>6</w:t>
      </w:r>
      <w:r w:rsidRPr="008C676B">
        <w:rPr>
          <w:rFonts w:cstheme="minorHAnsi"/>
          <w:b/>
          <w:bCs/>
          <w:i/>
          <w:sz w:val="20"/>
          <w:szCs w:val="20"/>
        </w:rPr>
        <w:t xml:space="preserve"> </w:t>
      </w:r>
      <w:r w:rsidRPr="00031F06">
        <w:rPr>
          <w:rFonts w:cstheme="minorHAnsi"/>
          <w:i/>
          <w:sz w:val="20"/>
          <w:szCs w:val="20"/>
        </w:rPr>
        <w:t xml:space="preserve">slovenských „Stredísk študentskej praxe, praktickej prípravy a transferu výskumu“ </w:t>
      </w:r>
      <w:r w:rsidRPr="008C676B">
        <w:rPr>
          <w:rFonts w:cstheme="minorHAnsi"/>
          <w:i/>
          <w:sz w:val="20"/>
          <w:szCs w:val="20"/>
        </w:rPr>
        <w:t xml:space="preserve">na báze zmlúv podpísaných s rôznymi podnikmi a ďalšími organizáciami praxe. </w:t>
      </w:r>
    </w:p>
    <w:p w14:paraId="736EB347" w14:textId="39434821" w:rsidR="003D53A9" w:rsidRDefault="003D53A9"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3D53A9">
        <w:rPr>
          <w:rFonts w:cstheme="minorHAnsi"/>
          <w:i/>
          <w:sz w:val="20"/>
          <w:szCs w:val="20"/>
        </w:rPr>
        <w:t xml:space="preserve">K najvýznamnejším domácim partnerským podnikateľským a samosprávnym subjektom pre oblasť odbornej praxe </w:t>
      </w:r>
      <w:r w:rsidR="00031F06">
        <w:rPr>
          <w:rFonts w:cstheme="minorHAnsi"/>
          <w:i/>
          <w:sz w:val="20"/>
          <w:szCs w:val="20"/>
        </w:rPr>
        <w:t xml:space="preserve">v študijnom programe Turizmus, hotelierstvo a kúpeľníctvo </w:t>
      </w:r>
      <w:r w:rsidRPr="003D53A9">
        <w:rPr>
          <w:rFonts w:cstheme="minorHAnsi"/>
          <w:i/>
          <w:sz w:val="20"/>
          <w:szCs w:val="20"/>
        </w:rPr>
        <w:t>patria napr.</w:t>
      </w:r>
      <w:r w:rsidR="00031F06">
        <w:rPr>
          <w:rFonts w:cstheme="minorHAnsi"/>
          <w:i/>
          <w:sz w:val="20"/>
          <w:szCs w:val="20"/>
        </w:rPr>
        <w:t xml:space="preserve">: </w:t>
      </w:r>
      <w:r w:rsidR="00AE6F09">
        <w:rPr>
          <w:rFonts w:cstheme="minorHAnsi"/>
          <w:i/>
          <w:sz w:val="20"/>
          <w:szCs w:val="20"/>
        </w:rPr>
        <w:t>Krajská organizácia cestovného ruchu – KOCR Severovýchod Slovenska, O</w:t>
      </w:r>
      <w:r w:rsidR="00AF5A33">
        <w:rPr>
          <w:rFonts w:cstheme="minorHAnsi"/>
          <w:i/>
          <w:sz w:val="20"/>
          <w:szCs w:val="20"/>
        </w:rPr>
        <w:t>blastná organizácia cestovného ruchu Región</w:t>
      </w:r>
      <w:r w:rsidR="00AE6F09">
        <w:rPr>
          <w:rFonts w:cstheme="minorHAnsi"/>
          <w:i/>
          <w:sz w:val="20"/>
          <w:szCs w:val="20"/>
        </w:rPr>
        <w:t xml:space="preserve"> Šariš, Bardejovské kúpele, a.  s., </w:t>
      </w:r>
      <w:r w:rsidRPr="003D53A9">
        <w:rPr>
          <w:rFonts w:cstheme="minorHAnsi"/>
          <w:i/>
          <w:sz w:val="20"/>
          <w:szCs w:val="20"/>
        </w:rPr>
        <w:t xml:space="preserve"> Kúpele Nový Smokovec, a. s., Kúpele Výšené Ružbachy,</w:t>
      </w:r>
      <w:r w:rsidR="00AE6F09">
        <w:rPr>
          <w:rFonts w:cstheme="minorHAnsi"/>
          <w:i/>
          <w:sz w:val="20"/>
          <w:szCs w:val="20"/>
        </w:rPr>
        <w:t xml:space="preserve"> Hotel Dukla, a. s. Prešov,   </w:t>
      </w:r>
      <w:r w:rsidR="00AE6F09" w:rsidRPr="003D53A9">
        <w:rPr>
          <w:rFonts w:cstheme="minorHAnsi"/>
          <w:i/>
          <w:sz w:val="20"/>
          <w:szCs w:val="20"/>
        </w:rPr>
        <w:t>Mestský úrad Vysoké Tatry</w:t>
      </w:r>
      <w:r w:rsidR="00AE6F09">
        <w:rPr>
          <w:rFonts w:cstheme="minorHAnsi"/>
          <w:i/>
          <w:sz w:val="20"/>
          <w:szCs w:val="20"/>
        </w:rPr>
        <w:t>, Alexandra Hotel**** Púchov</w:t>
      </w:r>
      <w:r w:rsidRPr="003D53A9">
        <w:rPr>
          <w:rFonts w:cstheme="minorHAnsi"/>
          <w:i/>
          <w:sz w:val="20"/>
          <w:szCs w:val="20"/>
        </w:rPr>
        <w:t xml:space="preserve"> a. s.</w:t>
      </w:r>
      <w:r w:rsidR="00AE6F09">
        <w:rPr>
          <w:rFonts w:cstheme="minorHAnsi"/>
          <w:i/>
          <w:sz w:val="20"/>
          <w:szCs w:val="20"/>
        </w:rPr>
        <w:t xml:space="preserve">, Dukla </w:t>
      </w:r>
      <w:proofErr w:type="spellStart"/>
      <w:r w:rsidR="00AE6F09">
        <w:rPr>
          <w:rFonts w:cstheme="minorHAnsi"/>
          <w:i/>
          <w:sz w:val="20"/>
          <w:szCs w:val="20"/>
        </w:rPr>
        <w:t>Destination</w:t>
      </w:r>
      <w:proofErr w:type="spellEnd"/>
      <w:r w:rsidR="00AE6F09">
        <w:rPr>
          <w:rFonts w:cstheme="minorHAnsi"/>
          <w:i/>
          <w:sz w:val="20"/>
          <w:szCs w:val="20"/>
        </w:rPr>
        <w:t xml:space="preserve"> Svidník, </w:t>
      </w:r>
      <w:r w:rsidRPr="003D53A9">
        <w:rPr>
          <w:rFonts w:cstheme="minorHAnsi"/>
          <w:i/>
          <w:sz w:val="20"/>
          <w:szCs w:val="20"/>
        </w:rPr>
        <w:t xml:space="preserve"> a ďalšie. </w:t>
      </w:r>
      <w:r w:rsidR="00AF5A33">
        <w:rPr>
          <w:rFonts w:cstheme="minorHAnsi"/>
          <w:i/>
          <w:sz w:val="20"/>
          <w:szCs w:val="20"/>
        </w:rPr>
        <w:t xml:space="preserve"> Zoznam stredísk študentskej praxe je dostupný: </w:t>
      </w:r>
      <w:hyperlink r:id="rId45" w:history="1">
        <w:r w:rsidR="00AF5A33">
          <w:rPr>
            <w:rStyle w:val="Hypertextovprepojenie"/>
            <w:rFonts w:cstheme="minorHAnsi"/>
            <w:i/>
            <w:sz w:val="20"/>
            <w:szCs w:val="20"/>
          </w:rPr>
          <w:t>Tu</w:t>
        </w:r>
      </w:hyperlink>
    </w:p>
    <w:p w14:paraId="6154C3D0" w14:textId="77777777" w:rsidR="00AF5A33" w:rsidRPr="00297775" w:rsidRDefault="00AF5A33"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666EF716" w14:textId="77777777" w:rsidR="00AF5A33" w:rsidRPr="001D1E2C" w:rsidRDefault="00AF5A33" w:rsidP="001D1E2C">
      <w:pPr>
        <w:autoSpaceDE w:val="0"/>
        <w:autoSpaceDN w:val="0"/>
        <w:adjustRightInd w:val="0"/>
        <w:spacing w:after="0" w:line="240" w:lineRule="auto"/>
        <w:jc w:val="both"/>
        <w:rPr>
          <w:rFonts w:cstheme="minorHAnsi"/>
          <w:sz w:val="16"/>
          <w:szCs w:val="16"/>
        </w:rPr>
      </w:pPr>
    </w:p>
    <w:p w14:paraId="1BA38822" w14:textId="498861BD" w:rsidR="00B86EE3" w:rsidRDefault="00B86EE3" w:rsidP="001F222F">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Pr="002E27BC">
        <w:rPr>
          <w:rFonts w:cstheme="minorHAnsi"/>
          <w:sz w:val="16"/>
          <w:szCs w:val="16"/>
        </w:rPr>
        <w:t xml:space="preserve">, </w:t>
      </w:r>
      <w:r w:rsidR="00507FBF" w:rsidRPr="002E27BC">
        <w:rPr>
          <w:rFonts w:cstheme="minorHAnsi"/>
          <w:sz w:val="16"/>
          <w:szCs w:val="16"/>
        </w:rPr>
        <w:t xml:space="preserve">prístup k </w:t>
      </w:r>
      <w:r w:rsidRPr="002E27BC">
        <w:rPr>
          <w:rFonts w:cstheme="minorHAnsi"/>
          <w:sz w:val="16"/>
          <w:szCs w:val="16"/>
        </w:rPr>
        <w:t xml:space="preserve">informačným databázam a ďalším informačným zdrojom, informačným technológiám a podobne). </w:t>
      </w:r>
    </w:p>
    <w:p w14:paraId="2F25686D" w14:textId="77777777" w:rsidR="005526B2" w:rsidRDefault="005526B2" w:rsidP="005526B2">
      <w:pPr>
        <w:autoSpaceDE w:val="0"/>
        <w:autoSpaceDN w:val="0"/>
        <w:adjustRightInd w:val="0"/>
        <w:spacing w:after="0" w:line="240" w:lineRule="auto"/>
        <w:jc w:val="both"/>
        <w:rPr>
          <w:rFonts w:cstheme="minorHAnsi"/>
          <w:i/>
          <w:iCs/>
          <w:sz w:val="20"/>
          <w:szCs w:val="20"/>
        </w:rPr>
      </w:pPr>
    </w:p>
    <w:p w14:paraId="203FCE65" w14:textId="5FA31E27" w:rsidR="005526B2" w:rsidRDefault="005526B2" w:rsidP="0096673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1B6280">
        <w:rPr>
          <w:rFonts w:cstheme="minorHAnsi"/>
          <w:b/>
          <w:bCs/>
          <w:i/>
          <w:iCs/>
          <w:sz w:val="20"/>
          <w:szCs w:val="20"/>
        </w:rPr>
        <w:t>Informačné zabezpečenie</w:t>
      </w:r>
      <w:r w:rsidRPr="00EF6460">
        <w:rPr>
          <w:rFonts w:cstheme="minorHAnsi"/>
          <w:i/>
          <w:iCs/>
          <w:sz w:val="20"/>
          <w:szCs w:val="20"/>
        </w:rPr>
        <w:t xml:space="preserve"> </w:t>
      </w:r>
      <w:r w:rsidRPr="001B6280">
        <w:rPr>
          <w:rFonts w:cstheme="minorHAnsi"/>
          <w:b/>
          <w:bCs/>
          <w:i/>
          <w:iCs/>
          <w:sz w:val="20"/>
          <w:szCs w:val="20"/>
        </w:rPr>
        <w:t>študijného programu</w:t>
      </w:r>
      <w:r w:rsidRPr="00EF6460">
        <w:rPr>
          <w:rFonts w:cstheme="minorHAnsi"/>
          <w:i/>
          <w:iCs/>
          <w:sz w:val="20"/>
          <w:szCs w:val="20"/>
        </w:rPr>
        <w:t xml:space="preserve"> je na </w:t>
      </w:r>
      <w:r w:rsidR="00676ECA">
        <w:rPr>
          <w:rFonts w:cstheme="minorHAnsi"/>
          <w:i/>
          <w:iCs/>
          <w:sz w:val="20"/>
          <w:szCs w:val="20"/>
        </w:rPr>
        <w:t>zodpovedajúcej</w:t>
      </w:r>
      <w:r w:rsidRPr="00EF6460">
        <w:rPr>
          <w:rFonts w:cstheme="minorHAnsi"/>
          <w:i/>
          <w:iCs/>
          <w:sz w:val="20"/>
          <w:szCs w:val="20"/>
        </w:rPr>
        <w:t xml:space="preserve"> úrovni. F</w:t>
      </w:r>
      <w:r w:rsidR="00676ECA">
        <w:rPr>
          <w:rFonts w:cstheme="minorHAnsi"/>
          <w:i/>
          <w:iCs/>
          <w:sz w:val="20"/>
          <w:szCs w:val="20"/>
        </w:rPr>
        <w:t>MEO</w:t>
      </w:r>
      <w:r w:rsidRPr="00EF6460">
        <w:rPr>
          <w:rFonts w:cstheme="minorHAnsi"/>
          <w:i/>
          <w:iCs/>
          <w:sz w:val="20"/>
          <w:szCs w:val="20"/>
        </w:rPr>
        <w:t xml:space="preserve"> disponuje servermi a internetovým pripojením, ktoré je bezplatne zdieľané a poskytované všetkým študentom. Personál je vybavený </w:t>
      </w:r>
      <w:r>
        <w:rPr>
          <w:rFonts w:cstheme="minorHAnsi"/>
          <w:i/>
          <w:iCs/>
          <w:sz w:val="20"/>
          <w:szCs w:val="20"/>
        </w:rPr>
        <w:t xml:space="preserve">didaktickou technikou, </w:t>
      </w:r>
      <w:r w:rsidRPr="00EF6460">
        <w:rPr>
          <w:rFonts w:cstheme="minorHAnsi"/>
          <w:i/>
          <w:iCs/>
          <w:sz w:val="20"/>
          <w:szCs w:val="20"/>
        </w:rPr>
        <w:t>osobnými počítačmi</w:t>
      </w:r>
      <w:r>
        <w:rPr>
          <w:rFonts w:cstheme="minorHAnsi"/>
          <w:i/>
          <w:iCs/>
          <w:sz w:val="20"/>
          <w:szCs w:val="20"/>
        </w:rPr>
        <w:t xml:space="preserve">, </w:t>
      </w:r>
      <w:r w:rsidRPr="00EF6460">
        <w:rPr>
          <w:rFonts w:cstheme="minorHAnsi"/>
          <w:i/>
          <w:iCs/>
          <w:sz w:val="20"/>
          <w:szCs w:val="20"/>
        </w:rPr>
        <w:t>notebookmi. V priestoroch bola celoplošne implement</w:t>
      </w:r>
      <w:r>
        <w:rPr>
          <w:rFonts w:cstheme="minorHAnsi"/>
          <w:i/>
          <w:iCs/>
          <w:sz w:val="20"/>
          <w:szCs w:val="20"/>
        </w:rPr>
        <w:t>o</w:t>
      </w:r>
      <w:r w:rsidRPr="00EF6460">
        <w:rPr>
          <w:rFonts w:cstheme="minorHAnsi"/>
          <w:i/>
          <w:iCs/>
          <w:sz w:val="20"/>
          <w:szCs w:val="20"/>
        </w:rPr>
        <w:t>vaná centrálne riadená WiFi sieť univerzity, ktorá umožňuje najmä pripojenie mobilných zariadení v takmer všetkých objektoch univerzity.</w:t>
      </w:r>
    </w:p>
    <w:p w14:paraId="64D56267" w14:textId="77777777" w:rsidR="00676ECA" w:rsidRDefault="005526B2"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6460">
        <w:rPr>
          <w:rFonts w:cstheme="minorHAnsi"/>
          <w:i/>
          <w:iCs/>
          <w:sz w:val="20"/>
          <w:szCs w:val="20"/>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EF6460">
        <w:rPr>
          <w:rFonts w:cstheme="minorHAnsi"/>
          <w:i/>
          <w:iCs/>
          <w:sz w:val="20"/>
          <w:szCs w:val="20"/>
        </w:rPr>
        <w:t>Gbit</w:t>
      </w:r>
      <w:proofErr w:type="spellEnd"/>
      <w:r w:rsidRPr="00EF6460">
        <w:rPr>
          <w:rFonts w:cstheme="minorHAnsi"/>
          <w:i/>
          <w:iCs/>
          <w:sz w:val="20"/>
          <w:szCs w:val="20"/>
        </w:rPr>
        <w:t xml:space="preserve">/s, ale sú pripravené aj na zavedenie rýchlosti 10 </w:t>
      </w:r>
      <w:proofErr w:type="spellStart"/>
      <w:r w:rsidRPr="00EF6460">
        <w:rPr>
          <w:rFonts w:cstheme="minorHAnsi"/>
          <w:i/>
          <w:iCs/>
          <w:sz w:val="20"/>
          <w:szCs w:val="20"/>
        </w:rPr>
        <w:t>Gbit</w:t>
      </w:r>
      <w:proofErr w:type="spellEnd"/>
      <w:r w:rsidRPr="00EF6460">
        <w:rPr>
          <w:rFonts w:cstheme="minorHAnsi"/>
          <w:i/>
          <w:iCs/>
          <w:sz w:val="20"/>
          <w:szCs w:val="20"/>
        </w:rPr>
        <w:t xml:space="preserve">/s v budúcnosti. </w:t>
      </w:r>
    </w:p>
    <w:p w14:paraId="4ADDC99D" w14:textId="1D79197C" w:rsidR="005526B2" w:rsidRPr="00EF6460" w:rsidRDefault="005526B2"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sidRPr="00EF6460">
        <w:rPr>
          <w:rFonts w:cstheme="minorHAnsi"/>
          <w:i/>
          <w:iCs/>
          <w:sz w:val="20"/>
          <w:szCs w:val="20"/>
        </w:rPr>
        <w:t xml:space="preserve">V rokoch 2017 až 2020 na univerzite prebehla kompletná výmena a rekonštrukcia centrálne riadenej WiFi siete v hodnote 154 000 </w:t>
      </w:r>
      <w:r w:rsidR="00C73F8E">
        <w:rPr>
          <w:rFonts w:cstheme="minorHAnsi"/>
          <w:i/>
          <w:iCs/>
          <w:sz w:val="20"/>
          <w:szCs w:val="20"/>
        </w:rPr>
        <w:t>eur</w:t>
      </w:r>
      <w:r w:rsidRPr="00EF6460">
        <w:rPr>
          <w:rFonts w:cstheme="minorHAnsi"/>
          <w:i/>
          <w:iCs/>
          <w:sz w:val="20"/>
          <w:szCs w:val="20"/>
        </w:rPr>
        <w:t>, bolo nainštalovaných celkovo 298 nových prístupových bodov vo všetkých objektoch.</w:t>
      </w:r>
    </w:p>
    <w:p w14:paraId="398C6C78" w14:textId="32EFD855" w:rsidR="005526B2" w:rsidRDefault="005526B2"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F6460">
        <w:rPr>
          <w:rFonts w:cstheme="minorHAnsi"/>
          <w:i/>
          <w:iCs/>
          <w:sz w:val="20"/>
          <w:szCs w:val="20"/>
        </w:rPr>
        <w:t xml:space="preserve">V súčasnosti na PU je k dispozícii viac než 2880 osobných počítačov, 98 serverov, takmer 1000 tlačiarní, 300 dataprojektorov, 20 interaktívnych </w:t>
      </w:r>
      <w:r w:rsidR="00431065" w:rsidRPr="00FD6B01">
        <w:rPr>
          <w:rFonts w:cstheme="minorHAnsi"/>
          <w:i/>
          <w:iCs/>
          <w:sz w:val="20"/>
          <w:szCs w:val="20"/>
        </w:rPr>
        <w:t>tab</w:t>
      </w:r>
      <w:r w:rsidR="00431065">
        <w:rPr>
          <w:rFonts w:cstheme="minorHAnsi"/>
          <w:i/>
          <w:iCs/>
          <w:sz w:val="20"/>
          <w:szCs w:val="20"/>
        </w:rPr>
        <w:t>úľ</w:t>
      </w:r>
      <w:r w:rsidRPr="00EF6460">
        <w:rPr>
          <w:rFonts w:cstheme="minorHAnsi"/>
          <w:i/>
          <w:iCs/>
          <w:sz w:val="20"/>
          <w:szCs w:val="20"/>
        </w:rPr>
        <w:t>, ktoré majú vyučujúci k dispozícii.</w:t>
      </w:r>
      <w:r w:rsidRPr="00FD6B01">
        <w:rPr>
          <w:rFonts w:cstheme="minorHAnsi"/>
          <w:i/>
          <w:sz w:val="20"/>
          <w:szCs w:val="20"/>
        </w:rPr>
        <w:t xml:space="preserve"> </w:t>
      </w:r>
    </w:p>
    <w:p w14:paraId="364B0521" w14:textId="77777777" w:rsidR="00126E1A" w:rsidRPr="00FD6B01" w:rsidRDefault="00126E1A"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7F7FA9D4" w14:textId="7F100EDC" w:rsidR="001B6280" w:rsidRPr="00966737" w:rsidRDefault="005526B2"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roofErr w:type="spellStart"/>
      <w:r w:rsidRPr="00FD6B01">
        <w:rPr>
          <w:rFonts w:cstheme="minorHAnsi"/>
          <w:i/>
          <w:iCs/>
          <w:sz w:val="20"/>
          <w:szCs w:val="20"/>
        </w:rPr>
        <w:t>Celouniverzitné</w:t>
      </w:r>
      <w:proofErr w:type="spellEnd"/>
      <w:r w:rsidRPr="00FD6B01">
        <w:rPr>
          <w:rFonts w:cstheme="minorHAnsi"/>
          <w:i/>
          <w:iCs/>
          <w:sz w:val="20"/>
          <w:szCs w:val="20"/>
        </w:rPr>
        <w:t xml:space="preserve"> informačné systémy:</w:t>
      </w:r>
    </w:p>
    <w:p w14:paraId="769B5020" w14:textId="17DC74F5" w:rsidR="005526B2" w:rsidRPr="004337BC" w:rsidRDefault="005526B2" w:rsidP="0096673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4337BC">
        <w:rPr>
          <w:rFonts w:cstheme="minorHAnsi"/>
          <w:b/>
          <w:bCs/>
          <w:i/>
          <w:iCs/>
          <w:sz w:val="20"/>
          <w:szCs w:val="20"/>
        </w:rPr>
        <w:t>Modulárny akademický informačný systém (MAIS)</w:t>
      </w:r>
    </w:p>
    <w:p w14:paraId="3F5DCAD2" w14:textId="77777777" w:rsidR="005526B2" w:rsidRPr="004337BC" w:rsidRDefault="005526B2"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Informačný systém pre riadenie štúdia poskytuje podporu celého životného cyklu štúdia. MAIS je určený najmä pre:</w:t>
      </w:r>
    </w:p>
    <w:p w14:paraId="0C3AA30C" w14:textId="77777777" w:rsidR="005526B2" w:rsidRPr="004337BC" w:rsidRDefault="005526B2" w:rsidP="00676ECA">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spracovanie a evidenciu prijímacieho konania,</w:t>
      </w:r>
    </w:p>
    <w:p w14:paraId="408DC526" w14:textId="77777777" w:rsidR="005526B2" w:rsidRPr="004337BC" w:rsidRDefault="005526B2" w:rsidP="00676ECA">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spracovanie a evidenciu štúdia,</w:t>
      </w:r>
    </w:p>
    <w:p w14:paraId="19D108B7" w14:textId="77777777" w:rsidR="005526B2" w:rsidRPr="004337BC" w:rsidRDefault="005526B2" w:rsidP="00676ECA">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spracovanie študijných programov,</w:t>
      </w:r>
    </w:p>
    <w:p w14:paraId="03481A05" w14:textId="77777777" w:rsidR="005526B2" w:rsidRPr="004337BC" w:rsidRDefault="005526B2" w:rsidP="00676ECA">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 xml:space="preserve">spracovanie rozvrhu hodín, </w:t>
      </w:r>
    </w:p>
    <w:p w14:paraId="001AD483" w14:textId="77777777" w:rsidR="005526B2" w:rsidRPr="004337BC" w:rsidRDefault="005526B2" w:rsidP="00676ECA">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správu ľudských zdrojov – evidencia zamestnancov univerzity,</w:t>
      </w:r>
    </w:p>
    <w:p w14:paraId="502A8F53" w14:textId="1F7E6D70" w:rsidR="001B6280" w:rsidRPr="00431065" w:rsidRDefault="005526B2" w:rsidP="001B6280">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spracovanie a evidenciu ubytovania študentov.</w:t>
      </w:r>
    </w:p>
    <w:p w14:paraId="583F049E" w14:textId="77777777" w:rsidR="001B6280" w:rsidRPr="001B6280" w:rsidRDefault="001B6280" w:rsidP="0043106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1B6280">
        <w:rPr>
          <w:rFonts w:cstheme="minorHAnsi"/>
          <w:b/>
          <w:bCs/>
          <w:i/>
          <w:iCs/>
          <w:sz w:val="20"/>
          <w:szCs w:val="20"/>
        </w:rPr>
        <w:t>Knižničný informačný systém</w:t>
      </w:r>
    </w:p>
    <w:p w14:paraId="4310241E" w14:textId="21C1EE8D" w:rsidR="001B6280" w:rsidRDefault="001B6280" w:rsidP="001B62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6280">
        <w:rPr>
          <w:rFonts w:cstheme="minorHAnsi"/>
          <w:i/>
          <w:iCs/>
          <w:sz w:val="20"/>
          <w:szCs w:val="20"/>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w:t>
      </w:r>
      <w:r w:rsidRPr="001B6280">
        <w:rPr>
          <w:rFonts w:cstheme="minorHAnsi"/>
          <w:i/>
          <w:iCs/>
          <w:sz w:val="20"/>
          <w:szCs w:val="20"/>
        </w:rPr>
        <w:lastRenderedPageBreak/>
        <w:t xml:space="preserve">odborných knihovníckych podujatí a pod.). Knižničný fond obsahuje spolu takmer 225 000 knižničných jednotiek (ročný prírastok knižničného fondu je cca 4 000 </w:t>
      </w:r>
      <w:proofErr w:type="spellStart"/>
      <w:r w:rsidRPr="001B6280">
        <w:rPr>
          <w:rFonts w:cstheme="minorHAnsi"/>
          <w:i/>
          <w:iCs/>
          <w:sz w:val="20"/>
          <w:szCs w:val="20"/>
        </w:rPr>
        <w:t>kn</w:t>
      </w:r>
      <w:proofErr w:type="spellEnd"/>
      <w:r w:rsidRPr="001B6280">
        <w:rPr>
          <w:rFonts w:cstheme="minorHAnsi"/>
          <w:i/>
          <w:iCs/>
          <w:sz w:val="20"/>
          <w:szCs w:val="20"/>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1B6280">
        <w:rPr>
          <w:rFonts w:cstheme="minorHAnsi"/>
          <w:i/>
          <w:iCs/>
          <w:sz w:val="20"/>
          <w:szCs w:val="20"/>
        </w:rPr>
        <w:t>plnotextových</w:t>
      </w:r>
      <w:proofErr w:type="spellEnd"/>
      <w:r w:rsidRPr="001B6280">
        <w:rPr>
          <w:rFonts w:cstheme="minorHAnsi"/>
          <w:i/>
          <w:iCs/>
          <w:sz w:val="20"/>
          <w:szCs w:val="20"/>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w:t>
      </w:r>
      <w:r w:rsidRPr="00431065">
        <w:rPr>
          <w:rFonts w:cstheme="minorHAnsi"/>
          <w:i/>
          <w:iCs/>
          <w:sz w:val="20"/>
          <w:szCs w:val="20"/>
          <w:vertAlign w:val="superscript"/>
        </w:rPr>
        <w:t>2</w:t>
      </w:r>
      <w:r w:rsidRPr="001B6280">
        <w:rPr>
          <w:rFonts w:cstheme="minorHAnsi"/>
          <w:i/>
          <w:iCs/>
          <w:sz w:val="20"/>
          <w:szCs w:val="20"/>
        </w:rPr>
        <w:t>, z toho pre používateľov 1 150 m</w:t>
      </w:r>
      <w:r w:rsidRPr="00431065">
        <w:rPr>
          <w:rFonts w:cstheme="minorHAnsi"/>
          <w:i/>
          <w:iCs/>
          <w:sz w:val="20"/>
          <w:szCs w:val="20"/>
          <w:vertAlign w:val="superscript"/>
        </w:rPr>
        <w:t>2</w:t>
      </w:r>
      <w:r w:rsidRPr="001B6280">
        <w:rPr>
          <w:rFonts w:cstheme="minorHAnsi"/>
          <w:i/>
          <w:iCs/>
          <w:sz w:val="20"/>
          <w:szCs w:val="20"/>
        </w:rPr>
        <w:t>.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1B6280">
        <w:rPr>
          <w:rFonts w:cstheme="minorHAnsi"/>
          <w:i/>
          <w:iCs/>
          <w:sz w:val="20"/>
          <w:szCs w:val="20"/>
        </w:rPr>
        <w:t>PULIBnet</w:t>
      </w:r>
      <w:proofErr w:type="spellEnd"/>
      <w:r w:rsidRPr="001B6280">
        <w:rPr>
          <w:rFonts w:cstheme="minorHAnsi"/>
          <w:i/>
          <w:iCs/>
          <w:sz w:val="20"/>
          <w:szCs w:val="20"/>
        </w:rPr>
        <w:t xml:space="preserve">) so 4 servermi, 84 počítačmi, z toho pre používateľov je vyhradených 45 počítačov. Každoročne vydáva bibliografiu publikačnej činnosti PU. Knižnica poskytuje prístup do 9 platených </w:t>
      </w:r>
      <w:proofErr w:type="spellStart"/>
      <w:r w:rsidRPr="001B6280">
        <w:rPr>
          <w:rFonts w:cstheme="minorHAnsi"/>
          <w:i/>
          <w:iCs/>
          <w:sz w:val="20"/>
          <w:szCs w:val="20"/>
        </w:rPr>
        <w:t>plnotextových</w:t>
      </w:r>
      <w:proofErr w:type="spellEnd"/>
      <w:r w:rsidRPr="001B6280">
        <w:rPr>
          <w:rFonts w:cstheme="minorHAnsi"/>
          <w:i/>
          <w:iCs/>
          <w:sz w:val="20"/>
          <w:szCs w:val="20"/>
        </w:rPr>
        <w:t xml:space="preserve"> databázových centier (EBSCO, </w:t>
      </w:r>
      <w:proofErr w:type="spellStart"/>
      <w:r w:rsidRPr="001B6280">
        <w:rPr>
          <w:rFonts w:cstheme="minorHAnsi"/>
          <w:i/>
          <w:iCs/>
          <w:sz w:val="20"/>
          <w:szCs w:val="20"/>
        </w:rPr>
        <w:t>Gale</w:t>
      </w:r>
      <w:proofErr w:type="spellEnd"/>
      <w:r w:rsidRPr="001B6280">
        <w:rPr>
          <w:rFonts w:cstheme="minorHAnsi"/>
          <w:i/>
          <w:iCs/>
          <w:sz w:val="20"/>
          <w:szCs w:val="20"/>
        </w:rPr>
        <w:t xml:space="preserve">, </w:t>
      </w:r>
      <w:proofErr w:type="spellStart"/>
      <w:r w:rsidRPr="001B6280">
        <w:rPr>
          <w:rFonts w:cstheme="minorHAnsi"/>
          <w:i/>
          <w:iCs/>
          <w:sz w:val="20"/>
          <w:szCs w:val="20"/>
        </w:rPr>
        <w:t>ProQuest</w:t>
      </w:r>
      <w:proofErr w:type="spellEnd"/>
      <w:r w:rsidRPr="001B6280">
        <w:rPr>
          <w:rFonts w:cstheme="minorHAnsi"/>
          <w:i/>
          <w:iCs/>
          <w:sz w:val="20"/>
          <w:szCs w:val="20"/>
        </w:rPr>
        <w:t xml:space="preserve">, </w:t>
      </w:r>
      <w:proofErr w:type="spellStart"/>
      <w:r w:rsidRPr="001B6280">
        <w:rPr>
          <w:rFonts w:cstheme="minorHAnsi"/>
          <w:i/>
          <w:iCs/>
          <w:sz w:val="20"/>
          <w:szCs w:val="20"/>
        </w:rPr>
        <w:t>Science</w:t>
      </w:r>
      <w:proofErr w:type="spellEnd"/>
      <w:r w:rsidRPr="001B6280">
        <w:rPr>
          <w:rFonts w:cstheme="minorHAnsi"/>
          <w:i/>
          <w:iCs/>
          <w:sz w:val="20"/>
          <w:szCs w:val="20"/>
        </w:rPr>
        <w:t xml:space="preserve"> </w:t>
      </w:r>
      <w:proofErr w:type="spellStart"/>
      <w:r w:rsidRPr="001B6280">
        <w:rPr>
          <w:rFonts w:cstheme="minorHAnsi"/>
          <w:i/>
          <w:iCs/>
          <w:sz w:val="20"/>
          <w:szCs w:val="20"/>
        </w:rPr>
        <w:t>Direct</w:t>
      </w:r>
      <w:proofErr w:type="spellEnd"/>
      <w:r w:rsidRPr="001B6280">
        <w:rPr>
          <w:rFonts w:cstheme="minorHAnsi"/>
          <w:i/>
          <w:iCs/>
          <w:sz w:val="20"/>
          <w:szCs w:val="20"/>
        </w:rPr>
        <w:t xml:space="preserve">, </w:t>
      </w:r>
      <w:proofErr w:type="spellStart"/>
      <w:r w:rsidRPr="001B6280">
        <w:rPr>
          <w:rFonts w:cstheme="minorHAnsi"/>
          <w:i/>
          <w:iCs/>
          <w:sz w:val="20"/>
          <w:szCs w:val="20"/>
        </w:rPr>
        <w:t>Scopus</w:t>
      </w:r>
      <w:proofErr w:type="spellEnd"/>
      <w:r w:rsidRPr="001B6280">
        <w:rPr>
          <w:rFonts w:cstheme="minorHAnsi"/>
          <w:i/>
          <w:iCs/>
          <w:sz w:val="20"/>
          <w:szCs w:val="20"/>
        </w:rPr>
        <w:t xml:space="preserve">, </w:t>
      </w:r>
      <w:proofErr w:type="spellStart"/>
      <w:r w:rsidRPr="001B6280">
        <w:rPr>
          <w:rFonts w:cstheme="minorHAnsi"/>
          <w:i/>
          <w:iCs/>
          <w:sz w:val="20"/>
          <w:szCs w:val="20"/>
        </w:rPr>
        <w:t>Springer</w:t>
      </w:r>
      <w:proofErr w:type="spellEnd"/>
      <w:r w:rsidRPr="001B6280">
        <w:rPr>
          <w:rFonts w:cstheme="minorHAnsi"/>
          <w:i/>
          <w:iCs/>
          <w:sz w:val="20"/>
          <w:szCs w:val="20"/>
        </w:rPr>
        <w:t xml:space="preserve">, </w:t>
      </w:r>
      <w:proofErr w:type="spellStart"/>
      <w:r w:rsidRPr="001B6280">
        <w:rPr>
          <w:rFonts w:cstheme="minorHAnsi"/>
          <w:i/>
          <w:iCs/>
          <w:sz w:val="20"/>
          <w:szCs w:val="20"/>
        </w:rPr>
        <w:t>Taylor</w:t>
      </w:r>
      <w:proofErr w:type="spellEnd"/>
      <w:r w:rsidRPr="001B6280">
        <w:rPr>
          <w:rFonts w:cstheme="minorHAnsi"/>
          <w:i/>
          <w:iCs/>
          <w:sz w:val="20"/>
          <w:szCs w:val="20"/>
        </w:rPr>
        <w:t xml:space="preserve"> and </w:t>
      </w:r>
      <w:proofErr w:type="spellStart"/>
      <w:r w:rsidRPr="001B6280">
        <w:rPr>
          <w:rFonts w:cstheme="minorHAnsi"/>
          <w:i/>
          <w:iCs/>
          <w:sz w:val="20"/>
          <w:szCs w:val="20"/>
        </w:rPr>
        <w:t>Francis</w:t>
      </w:r>
      <w:proofErr w:type="spellEnd"/>
      <w:r w:rsidRPr="001B6280">
        <w:rPr>
          <w:rFonts w:cstheme="minorHAnsi"/>
          <w:i/>
          <w:iCs/>
          <w:sz w:val="20"/>
          <w:szCs w:val="20"/>
        </w:rPr>
        <w:t xml:space="preserve">, Web of </w:t>
      </w:r>
      <w:proofErr w:type="spellStart"/>
      <w:r w:rsidRPr="001B6280">
        <w:rPr>
          <w:rFonts w:cstheme="minorHAnsi"/>
          <w:i/>
          <w:iCs/>
          <w:sz w:val="20"/>
          <w:szCs w:val="20"/>
        </w:rPr>
        <w:t>Knowledge</w:t>
      </w:r>
      <w:proofErr w:type="spellEnd"/>
      <w:r w:rsidRPr="001B6280">
        <w:rPr>
          <w:rFonts w:cstheme="minorHAnsi"/>
          <w:i/>
          <w:iCs/>
          <w:sz w:val="20"/>
          <w:szCs w:val="20"/>
        </w:rPr>
        <w:t xml:space="preserve">, </w:t>
      </w:r>
      <w:proofErr w:type="spellStart"/>
      <w:r w:rsidRPr="001B6280">
        <w:rPr>
          <w:rFonts w:cstheme="minorHAnsi"/>
          <w:i/>
          <w:iCs/>
          <w:sz w:val="20"/>
          <w:szCs w:val="20"/>
        </w:rPr>
        <w:t>Wiley</w:t>
      </w:r>
      <w:proofErr w:type="spellEnd"/>
      <w:r w:rsidRPr="001B6280">
        <w:rPr>
          <w:rFonts w:cstheme="minorHAnsi"/>
          <w:i/>
          <w:iCs/>
          <w:sz w:val="20"/>
          <w:szCs w:val="20"/>
        </w:rPr>
        <w:t>).</w:t>
      </w:r>
    </w:p>
    <w:p w14:paraId="035D4670" w14:textId="2352E9F9" w:rsidR="00126E1A" w:rsidRPr="00440B46"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440B46">
        <w:rPr>
          <w:rFonts w:cstheme="minorHAnsi"/>
          <w:i/>
          <w:iCs/>
          <w:sz w:val="20"/>
          <w:szCs w:val="20"/>
        </w:rPr>
        <w:t>Pravidlá prevádzky a správy informačného systému pre automatizovanú správu registratúry sú dost</w:t>
      </w:r>
      <w:r>
        <w:rPr>
          <w:rFonts w:cstheme="minorHAnsi"/>
          <w:i/>
          <w:iCs/>
          <w:sz w:val="20"/>
          <w:szCs w:val="20"/>
        </w:rPr>
        <w:t>upné:</w:t>
      </w:r>
      <w:r w:rsidRPr="00440B46">
        <w:rPr>
          <w:rFonts w:cstheme="minorHAnsi"/>
          <w:i/>
          <w:iCs/>
          <w:sz w:val="20"/>
          <w:szCs w:val="20"/>
        </w:rPr>
        <w:t xml:space="preserve">  </w:t>
      </w:r>
      <w:hyperlink r:id="rId46" w:history="1">
        <w:r>
          <w:rPr>
            <w:rStyle w:val="Hypertextovprepojenie"/>
            <w:rFonts w:cstheme="minorHAnsi"/>
            <w:i/>
            <w:iCs/>
            <w:sz w:val="20"/>
            <w:szCs w:val="20"/>
          </w:rPr>
          <w:t>Tu</w:t>
        </w:r>
      </w:hyperlink>
    </w:p>
    <w:p w14:paraId="1EF1A66E" w14:textId="77777777" w:rsidR="00126E1A" w:rsidRPr="00440B46"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0B46">
        <w:rPr>
          <w:rFonts w:cstheme="minorHAnsi"/>
          <w:i/>
          <w:iCs/>
          <w:sz w:val="20"/>
          <w:szCs w:val="20"/>
        </w:rPr>
        <w:t>Centrum výpočtovej techniky Prešovskej univerzity v Prešove ponúka vstupy:</w:t>
      </w:r>
    </w:p>
    <w:p w14:paraId="378A999C"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Univerzitný e-mail,</w:t>
      </w:r>
    </w:p>
    <w:p w14:paraId="5B33D2BB"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WiFi sieť PU,</w:t>
      </w:r>
    </w:p>
    <w:p w14:paraId="6E2840B3"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IS MEMPHIS – Registratúra,</w:t>
      </w:r>
      <w:r>
        <w:rPr>
          <w:rFonts w:cstheme="minorHAnsi"/>
          <w:i/>
          <w:iCs/>
          <w:sz w:val="20"/>
          <w:szCs w:val="20"/>
        </w:rPr>
        <w:t xml:space="preserve"> </w:t>
      </w:r>
    </w:p>
    <w:p w14:paraId="1946FB08"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MAIS – študent,</w:t>
      </w:r>
    </w:p>
    <w:p w14:paraId="531919E0"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MAIS – pedagóg,</w:t>
      </w:r>
    </w:p>
    <w:p w14:paraId="05029A85"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proofErr w:type="spellStart"/>
      <w:r w:rsidRPr="00676ECA">
        <w:rPr>
          <w:rFonts w:cstheme="minorHAnsi"/>
          <w:i/>
          <w:iCs/>
          <w:sz w:val="20"/>
          <w:szCs w:val="20"/>
        </w:rPr>
        <w:t>Moodle</w:t>
      </w:r>
      <w:proofErr w:type="spellEnd"/>
      <w:r w:rsidRPr="00676ECA">
        <w:rPr>
          <w:rFonts w:cstheme="minorHAnsi"/>
          <w:i/>
          <w:iCs/>
          <w:sz w:val="20"/>
          <w:szCs w:val="20"/>
        </w:rPr>
        <w:t xml:space="preserve"> E-learning,</w:t>
      </w:r>
    </w:p>
    <w:p w14:paraId="4FEE8242"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Objednávanie elektronických stravných lístkov,</w:t>
      </w:r>
    </w:p>
    <w:p w14:paraId="0C0802AF"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Stravovací IS,</w:t>
      </w:r>
    </w:p>
    <w:p w14:paraId="2A5BABD9"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Zamestnanecký portál, výplatné pásky,</w:t>
      </w:r>
      <w:r w:rsidRPr="005526B2">
        <w:t xml:space="preserve"> </w:t>
      </w:r>
    </w:p>
    <w:p w14:paraId="19DC671F"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Dochádzkový IS,</w:t>
      </w:r>
    </w:p>
    <w:p w14:paraId="376CC816"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Používateľský portál IDM,</w:t>
      </w:r>
    </w:p>
    <w:p w14:paraId="6344B3D4"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Aplikácie Microsoft 365,</w:t>
      </w:r>
    </w:p>
    <w:p w14:paraId="5DB3C2ED" w14:textId="77777777" w:rsidR="00126E1A" w:rsidRPr="00966737"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 xml:space="preserve">Nahlasovanie </w:t>
      </w:r>
      <w:proofErr w:type="spellStart"/>
      <w:r w:rsidRPr="003F12FF">
        <w:rPr>
          <w:rFonts w:cstheme="minorHAnsi"/>
          <w:i/>
          <w:iCs/>
          <w:sz w:val="20"/>
          <w:szCs w:val="20"/>
        </w:rPr>
        <w:t>závad</w:t>
      </w:r>
      <w:proofErr w:type="spellEnd"/>
      <w:r w:rsidRPr="003F12FF">
        <w:rPr>
          <w:rFonts w:cstheme="minorHAnsi"/>
          <w:i/>
          <w:iCs/>
          <w:sz w:val="20"/>
          <w:szCs w:val="20"/>
        </w:rPr>
        <w:t xml:space="preserve"> (pre správne fungovanie použite Google Chrome)</w:t>
      </w:r>
      <w:r>
        <w:rPr>
          <w:rFonts w:cstheme="minorHAnsi"/>
          <w:i/>
          <w:iCs/>
          <w:sz w:val="20"/>
          <w:szCs w:val="20"/>
        </w:rPr>
        <w:t>.</w:t>
      </w:r>
    </w:p>
    <w:p w14:paraId="27E95950" w14:textId="77777777" w:rsidR="00126E1A" w:rsidRPr="004337BC" w:rsidRDefault="00126E1A" w:rsidP="001B62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0312E62" w14:textId="77777777" w:rsidR="00006C1C" w:rsidRPr="00006C1C" w:rsidRDefault="00006C1C" w:rsidP="00006C1C">
      <w:pPr>
        <w:autoSpaceDE w:val="0"/>
        <w:autoSpaceDN w:val="0"/>
        <w:adjustRightInd w:val="0"/>
        <w:spacing w:after="0" w:line="240" w:lineRule="auto"/>
        <w:jc w:val="both"/>
        <w:rPr>
          <w:rFonts w:cstheme="minorHAnsi"/>
          <w:sz w:val="16"/>
          <w:szCs w:val="16"/>
        </w:rPr>
      </w:pPr>
    </w:p>
    <w:p w14:paraId="5AA682A8" w14:textId="6D71C186" w:rsidR="00F356F5" w:rsidRPr="00CA6877" w:rsidRDefault="00F356F5" w:rsidP="001F222F">
      <w:pPr>
        <w:pStyle w:val="Odsekzoznamu"/>
        <w:numPr>
          <w:ilvl w:val="0"/>
          <w:numId w:val="5"/>
        </w:numPr>
        <w:autoSpaceDE w:val="0"/>
        <w:autoSpaceDN w:val="0"/>
        <w:adjustRightInd w:val="0"/>
        <w:spacing w:after="0" w:line="240" w:lineRule="auto"/>
        <w:jc w:val="both"/>
        <w:rPr>
          <w:rFonts w:cstheme="minorHAnsi"/>
          <w:sz w:val="16"/>
          <w:szCs w:val="16"/>
        </w:rPr>
      </w:pPr>
      <w:r w:rsidRPr="00CA6877">
        <w:rPr>
          <w:rFonts w:cstheme="minorHAnsi"/>
          <w:sz w:val="16"/>
          <w:szCs w:val="16"/>
        </w:rPr>
        <w:t>Charakteristika a rozsah dištančného vzdelávania uplatňovaná v študijnom programe s priradením k predmetom.</w:t>
      </w:r>
      <w:r w:rsidR="005443FF" w:rsidRPr="00CA6877">
        <w:rPr>
          <w:rFonts w:cstheme="minorHAnsi"/>
          <w:sz w:val="16"/>
          <w:szCs w:val="16"/>
        </w:rPr>
        <w:t xml:space="preserve"> Prístupy, manuály </w:t>
      </w:r>
      <w:r w:rsidR="00BC321D" w:rsidRPr="00CA6877">
        <w:rPr>
          <w:rFonts w:cstheme="minorHAnsi"/>
          <w:sz w:val="16"/>
          <w:szCs w:val="16"/>
        </w:rPr>
        <w:t>e</w:t>
      </w:r>
      <w:r w:rsidR="005443FF" w:rsidRPr="00CA6877">
        <w:rPr>
          <w:rFonts w:cstheme="minorHAnsi"/>
          <w:sz w:val="16"/>
          <w:szCs w:val="16"/>
        </w:rPr>
        <w:t>-learni</w:t>
      </w:r>
      <w:r w:rsidR="00BC321D" w:rsidRPr="00CA6877">
        <w:rPr>
          <w:rFonts w:cstheme="minorHAnsi"/>
          <w:sz w:val="16"/>
          <w:szCs w:val="16"/>
        </w:rPr>
        <w:t>n</w:t>
      </w:r>
      <w:r w:rsidR="005443FF" w:rsidRPr="00CA6877">
        <w:rPr>
          <w:rFonts w:cstheme="minorHAnsi"/>
          <w:sz w:val="16"/>
          <w:szCs w:val="16"/>
        </w:rPr>
        <w:t xml:space="preserve">gových portálov. </w:t>
      </w:r>
      <w:r w:rsidRPr="00CA6877">
        <w:rPr>
          <w:rFonts w:cstheme="minorHAnsi"/>
          <w:sz w:val="16"/>
          <w:szCs w:val="16"/>
        </w:rPr>
        <w:t xml:space="preserve">Postupy pri prechode z prezenčného na dištančné vzdelávanie. </w:t>
      </w:r>
    </w:p>
    <w:p w14:paraId="2E924D4A" w14:textId="77777777" w:rsidR="005F17DF" w:rsidRDefault="005F17DF" w:rsidP="008E3B2A">
      <w:pPr>
        <w:autoSpaceDE w:val="0"/>
        <w:autoSpaceDN w:val="0"/>
        <w:adjustRightInd w:val="0"/>
        <w:spacing w:after="0" w:line="240" w:lineRule="auto"/>
        <w:jc w:val="both"/>
        <w:rPr>
          <w:rFonts w:cstheme="minorHAnsi"/>
          <w:i/>
          <w:iCs/>
          <w:sz w:val="20"/>
          <w:szCs w:val="20"/>
        </w:rPr>
      </w:pPr>
      <w:bookmarkStart w:id="14" w:name="_Hlk94109239"/>
    </w:p>
    <w:p w14:paraId="0AB006BA" w14:textId="77777777" w:rsidR="00C60CF4" w:rsidRPr="00C60CF4" w:rsidRDefault="00666CB9" w:rsidP="00C60C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66CB9">
        <w:rPr>
          <w:rFonts w:cstheme="minorHAnsi"/>
          <w:i/>
          <w:iCs/>
          <w:sz w:val="20"/>
          <w:szCs w:val="20"/>
        </w:rPr>
        <w:t xml:space="preserve">Na FMEO prebieha kombinovaná metóda štúdia. </w:t>
      </w:r>
      <w:r w:rsidR="005F17DF" w:rsidRPr="00666CB9">
        <w:rPr>
          <w:rFonts w:cstheme="minorHAnsi"/>
          <w:i/>
          <w:iCs/>
          <w:sz w:val="20"/>
          <w:szCs w:val="20"/>
        </w:rPr>
        <w:t>D</w:t>
      </w:r>
      <w:r w:rsidR="00345452" w:rsidRPr="00666CB9">
        <w:rPr>
          <w:rFonts w:cstheme="minorHAnsi"/>
          <w:i/>
          <w:iCs/>
          <w:sz w:val="20"/>
          <w:szCs w:val="20"/>
        </w:rPr>
        <w:t xml:space="preserve">ištančné vzdelávanie prebieha v rámci kombinovanej metódy štúdia najčastejšie prostredníctvom platformy </w:t>
      </w:r>
      <w:proofErr w:type="spellStart"/>
      <w:r w:rsidR="00345452" w:rsidRPr="00666CB9">
        <w:rPr>
          <w:rFonts w:cstheme="minorHAnsi"/>
          <w:i/>
          <w:iCs/>
          <w:sz w:val="20"/>
          <w:szCs w:val="20"/>
        </w:rPr>
        <w:t>Moodle</w:t>
      </w:r>
      <w:proofErr w:type="spellEnd"/>
      <w:r w:rsidR="00345452" w:rsidRPr="00666CB9">
        <w:rPr>
          <w:rFonts w:cstheme="minorHAnsi"/>
          <w:i/>
          <w:iCs/>
          <w:sz w:val="20"/>
          <w:szCs w:val="20"/>
        </w:rPr>
        <w:t xml:space="preserve"> alebo MS </w:t>
      </w:r>
      <w:proofErr w:type="spellStart"/>
      <w:r w:rsidR="00345452" w:rsidRPr="00666CB9">
        <w:rPr>
          <w:rFonts w:cstheme="minorHAnsi"/>
          <w:i/>
          <w:iCs/>
          <w:sz w:val="20"/>
          <w:szCs w:val="20"/>
        </w:rPr>
        <w:t>Teams</w:t>
      </w:r>
      <w:proofErr w:type="spellEnd"/>
      <w:r w:rsidR="00345452" w:rsidRPr="00666CB9">
        <w:rPr>
          <w:rFonts w:cstheme="minorHAnsi"/>
          <w:i/>
          <w:iCs/>
          <w:sz w:val="20"/>
          <w:szCs w:val="20"/>
        </w:rPr>
        <w:t>.</w:t>
      </w:r>
      <w:r w:rsidR="00384CB4" w:rsidRPr="00384CB4">
        <w:rPr>
          <w:rFonts w:cstheme="minorHAnsi"/>
          <w:i/>
          <w:iCs/>
          <w:sz w:val="20"/>
          <w:szCs w:val="20"/>
        </w:rPr>
        <w:t xml:space="preserve"> </w:t>
      </w:r>
      <w:r w:rsidR="00C60CF4" w:rsidRPr="00C60CF4">
        <w:rPr>
          <w:rFonts w:cstheme="minorHAnsi"/>
          <w:i/>
          <w:iCs/>
          <w:sz w:val="20"/>
          <w:szCs w:val="20"/>
        </w:rPr>
        <w:t>Na fakulte sa predpokladá využitie dištančného vzdelávania pri predmetoch, ktorých povaha a charakter to umožňuje. Predpokladá sa až 30 % podiel dištančného vzdelávania, prioritne na predmetoch s vyššou hodinovou dotáciou. Pri ostatných predmetoch podľa vzdelávacích potrieb a možností študentov.</w:t>
      </w:r>
    </w:p>
    <w:p w14:paraId="1DFEC8D7" w14:textId="59634424" w:rsidR="00C60CF4" w:rsidRPr="00C60CF4" w:rsidRDefault="00C60CF4" w:rsidP="00C60C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60CF4">
        <w:rPr>
          <w:rFonts w:cstheme="minorHAnsi"/>
          <w:i/>
          <w:iCs/>
          <w:sz w:val="20"/>
          <w:szCs w:val="20"/>
        </w:rPr>
        <w:t>V súčasnosti sa v rámci študijného programu Turiz</w:t>
      </w:r>
      <w:r>
        <w:rPr>
          <w:rFonts w:cstheme="minorHAnsi"/>
          <w:i/>
          <w:iCs/>
          <w:sz w:val="20"/>
          <w:szCs w:val="20"/>
        </w:rPr>
        <w:t>mus</w:t>
      </w:r>
      <w:r w:rsidRPr="00C60CF4">
        <w:rPr>
          <w:rFonts w:cstheme="minorHAnsi"/>
          <w:i/>
          <w:iCs/>
          <w:sz w:val="20"/>
          <w:szCs w:val="20"/>
        </w:rPr>
        <w:t xml:space="preserve">, hotelierstvo a kúpeľníctvo platforma </w:t>
      </w:r>
      <w:proofErr w:type="spellStart"/>
      <w:r w:rsidRPr="00C60CF4">
        <w:rPr>
          <w:rFonts w:cstheme="minorHAnsi"/>
          <w:i/>
          <w:iCs/>
          <w:sz w:val="20"/>
          <w:szCs w:val="20"/>
        </w:rPr>
        <w:t>Moodle</w:t>
      </w:r>
      <w:proofErr w:type="spellEnd"/>
      <w:r w:rsidRPr="00C60CF4">
        <w:rPr>
          <w:rFonts w:cstheme="minorHAnsi"/>
          <w:i/>
          <w:iCs/>
          <w:sz w:val="20"/>
          <w:szCs w:val="20"/>
        </w:rPr>
        <w:t xml:space="preserve"> využíva napríklad na predmetoch: Matematika, Štatistika, Informatika  (</w:t>
      </w:r>
      <w:proofErr w:type="spellStart"/>
      <w:r w:rsidRPr="00C60CF4">
        <w:rPr>
          <w:rFonts w:cstheme="minorHAnsi"/>
          <w:i/>
          <w:iCs/>
          <w:sz w:val="20"/>
          <w:szCs w:val="20"/>
        </w:rPr>
        <w:t>Moodle</w:t>
      </w:r>
      <w:proofErr w:type="spellEnd"/>
      <w:r w:rsidRPr="00C60CF4">
        <w:rPr>
          <w:rFonts w:cstheme="minorHAnsi"/>
          <w:i/>
          <w:iCs/>
          <w:sz w:val="20"/>
          <w:szCs w:val="20"/>
        </w:rPr>
        <w:t xml:space="preserve"> sa využíva ako podpora vzdelávania pri prezenčnom štúdiu; v čase online vzdelávania sa využíva v plnej miere), Makroekonómia,  Mikroekonómia, Hospodárska politika, Svetová ekonomika, Podnikanie v malých a stredných podnikoch, Nemecký jazyk pre cestovný ruch,  (v prípade potreby, napr. z dôvodu prerušenia prezenčnej výučby, je možné výučbu presunúť v plnom rozsahu do prostredia MS </w:t>
      </w:r>
      <w:proofErr w:type="spellStart"/>
      <w:r w:rsidRPr="00C60CF4">
        <w:rPr>
          <w:rFonts w:cstheme="minorHAnsi"/>
          <w:i/>
          <w:iCs/>
          <w:sz w:val="20"/>
          <w:szCs w:val="20"/>
        </w:rPr>
        <w:t>Teams</w:t>
      </w:r>
      <w:proofErr w:type="spellEnd"/>
      <w:r w:rsidRPr="00C60CF4">
        <w:rPr>
          <w:rFonts w:cstheme="minorHAnsi"/>
          <w:i/>
          <w:iCs/>
          <w:sz w:val="20"/>
          <w:szCs w:val="20"/>
        </w:rPr>
        <w:t xml:space="preserve"> a LMS </w:t>
      </w:r>
      <w:proofErr w:type="spellStart"/>
      <w:r w:rsidRPr="00C60CF4">
        <w:rPr>
          <w:rFonts w:cstheme="minorHAnsi"/>
          <w:i/>
          <w:iCs/>
          <w:sz w:val="20"/>
          <w:szCs w:val="20"/>
        </w:rPr>
        <w:t>Moodle</w:t>
      </w:r>
      <w:proofErr w:type="spellEnd"/>
      <w:r w:rsidRPr="00C60CF4">
        <w:rPr>
          <w:rFonts w:cstheme="minorHAnsi"/>
          <w:i/>
          <w:iCs/>
          <w:sz w:val="20"/>
          <w:szCs w:val="20"/>
        </w:rPr>
        <w:t xml:space="preserve">). V rámci ostatných predmetov sa pri prechode na dištančné vzdelávanie využíva na výučbu a komunikáciu  platforma MS </w:t>
      </w:r>
      <w:proofErr w:type="spellStart"/>
      <w:r w:rsidRPr="00C60CF4">
        <w:rPr>
          <w:rFonts w:cstheme="minorHAnsi"/>
          <w:i/>
          <w:iCs/>
          <w:sz w:val="20"/>
          <w:szCs w:val="20"/>
        </w:rPr>
        <w:t>Te</w:t>
      </w:r>
      <w:r>
        <w:rPr>
          <w:rFonts w:cstheme="minorHAnsi"/>
          <w:i/>
          <w:iCs/>
          <w:sz w:val="20"/>
          <w:szCs w:val="20"/>
        </w:rPr>
        <w:t>a</w:t>
      </w:r>
      <w:r w:rsidRPr="00C60CF4">
        <w:rPr>
          <w:rFonts w:cstheme="minorHAnsi"/>
          <w:i/>
          <w:iCs/>
          <w:sz w:val="20"/>
          <w:szCs w:val="20"/>
        </w:rPr>
        <w:t>ms</w:t>
      </w:r>
      <w:proofErr w:type="spellEnd"/>
      <w:r w:rsidRPr="00C60CF4">
        <w:rPr>
          <w:rFonts w:cstheme="minorHAnsi"/>
          <w:i/>
          <w:iCs/>
          <w:sz w:val="20"/>
          <w:szCs w:val="20"/>
        </w:rPr>
        <w:t>, v rámci ktorej sú vytvorené samostatné teamy pre jednotlivé predmety v rozdelení na  online prednášky a online  semináre.</w:t>
      </w:r>
    </w:p>
    <w:p w14:paraId="3EFF9566" w14:textId="526BAD95" w:rsidR="00384CB4" w:rsidRDefault="00384CB4" w:rsidP="00666C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E6F2AA5" w14:textId="7FF7D3F8" w:rsidR="00345452" w:rsidRPr="00C60CF4" w:rsidRDefault="00384CB4" w:rsidP="00666C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84CB4">
        <w:rPr>
          <w:rFonts w:cstheme="minorHAnsi"/>
          <w:i/>
          <w:iCs/>
          <w:sz w:val="20"/>
          <w:szCs w:val="20"/>
        </w:rPr>
        <w:t>Manuál</w:t>
      </w:r>
      <w:r w:rsidR="00C60CF4">
        <w:rPr>
          <w:rFonts w:cstheme="minorHAnsi"/>
          <w:i/>
          <w:iCs/>
          <w:sz w:val="20"/>
          <w:szCs w:val="20"/>
        </w:rPr>
        <w:t xml:space="preserve"> pre </w:t>
      </w:r>
      <w:proofErr w:type="spellStart"/>
      <w:r w:rsidR="00C60CF4">
        <w:rPr>
          <w:rFonts w:cstheme="minorHAnsi"/>
          <w:i/>
          <w:iCs/>
          <w:sz w:val="20"/>
          <w:szCs w:val="20"/>
        </w:rPr>
        <w:t>Moodle</w:t>
      </w:r>
      <w:proofErr w:type="spellEnd"/>
      <w:r w:rsidR="00C60CF4">
        <w:rPr>
          <w:rFonts w:cstheme="minorHAnsi"/>
          <w:i/>
          <w:iCs/>
          <w:sz w:val="20"/>
          <w:szCs w:val="20"/>
        </w:rPr>
        <w:t xml:space="preserve"> </w:t>
      </w:r>
      <w:r w:rsidRPr="00384CB4">
        <w:rPr>
          <w:rFonts w:cstheme="minorHAnsi"/>
          <w:i/>
          <w:iCs/>
          <w:sz w:val="20"/>
          <w:szCs w:val="20"/>
        </w:rPr>
        <w:t xml:space="preserve"> je dostupný na: </w:t>
      </w:r>
      <w:hyperlink r:id="rId47" w:history="1">
        <w:r w:rsidRPr="00C60CF4">
          <w:rPr>
            <w:rStyle w:val="Hypertextovprepojenie"/>
            <w:rFonts w:cstheme="minorHAnsi"/>
            <w:i/>
            <w:iCs/>
            <w:color w:val="auto"/>
            <w:sz w:val="20"/>
            <w:szCs w:val="20"/>
            <w:u w:val="none"/>
          </w:rPr>
          <w:t>https://www.unipo.sk/public/media/29681/N%C3%A1vod...Moodle.pdf</w:t>
        </w:r>
      </w:hyperlink>
    </w:p>
    <w:p w14:paraId="4698C171" w14:textId="282831AC" w:rsidR="00EF6460" w:rsidRPr="00C60CF4" w:rsidRDefault="00C63E12" w:rsidP="00C60C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63E12">
        <w:rPr>
          <w:rFonts w:cstheme="minorHAnsi"/>
          <w:i/>
          <w:iCs/>
          <w:sz w:val="20"/>
          <w:szCs w:val="20"/>
        </w:rPr>
        <w:t>Elektronická podpora vzdelávania (e-learning) a p</w:t>
      </w:r>
      <w:r w:rsidR="005F17DF" w:rsidRPr="00C63E12">
        <w:rPr>
          <w:rFonts w:cstheme="minorHAnsi"/>
          <w:i/>
          <w:iCs/>
          <w:sz w:val="20"/>
          <w:szCs w:val="20"/>
        </w:rPr>
        <w:t>rístupy do e-learningového prostredia Fakulty manažmentu, ekonomiky a obchodu PU</w:t>
      </w:r>
      <w:r w:rsidRPr="00C63E12">
        <w:rPr>
          <w:rFonts w:cstheme="minorHAnsi"/>
          <w:i/>
          <w:iCs/>
          <w:sz w:val="20"/>
          <w:szCs w:val="20"/>
        </w:rPr>
        <w:t xml:space="preserve"> sú</w:t>
      </w:r>
      <w:r w:rsidR="00C60CF4">
        <w:rPr>
          <w:rFonts w:cstheme="minorHAnsi"/>
          <w:i/>
          <w:iCs/>
          <w:sz w:val="20"/>
          <w:szCs w:val="20"/>
        </w:rPr>
        <w:t xml:space="preserve"> prístupné na:  </w:t>
      </w:r>
      <w:hyperlink r:id="rId48" w:history="1">
        <w:r w:rsidR="00C60CF4" w:rsidRPr="00C60CF4">
          <w:rPr>
            <w:rStyle w:val="Hypertextovprepojenie"/>
            <w:rFonts w:cstheme="minorHAnsi"/>
            <w:i/>
            <w:iCs/>
            <w:color w:val="auto"/>
            <w:sz w:val="20"/>
            <w:szCs w:val="20"/>
            <w:u w:val="none"/>
          </w:rPr>
          <w:t>https://elearning.unipo.sk/</w:t>
        </w:r>
      </w:hyperlink>
      <w:r w:rsidR="00C60CF4" w:rsidRPr="00C60CF4">
        <w:rPr>
          <w:rFonts w:cstheme="minorHAnsi"/>
          <w:i/>
          <w:iCs/>
          <w:sz w:val="20"/>
          <w:szCs w:val="20"/>
        </w:rPr>
        <w:t xml:space="preserve">; </w:t>
      </w:r>
      <w:hyperlink r:id="rId49" w:history="1">
        <w:r w:rsidR="007E4522" w:rsidRPr="00C60CF4">
          <w:rPr>
            <w:rStyle w:val="Hypertextovprepojenie"/>
            <w:rFonts w:cstheme="minorHAnsi"/>
            <w:i/>
            <w:iCs/>
            <w:color w:val="auto"/>
            <w:sz w:val="20"/>
            <w:szCs w:val="20"/>
            <w:u w:val="none"/>
          </w:rPr>
          <w:t>https://pc1254.fm.unipo.sk/moodle</w:t>
        </w:r>
      </w:hyperlink>
      <w:bookmarkEnd w:id="14"/>
    </w:p>
    <w:p w14:paraId="425EFFE5" w14:textId="77777777" w:rsidR="00EF6460" w:rsidRDefault="00EF6460" w:rsidP="00EF6460">
      <w:pPr>
        <w:autoSpaceDE w:val="0"/>
        <w:autoSpaceDN w:val="0"/>
        <w:adjustRightInd w:val="0"/>
        <w:spacing w:after="0" w:line="240" w:lineRule="auto"/>
        <w:jc w:val="both"/>
        <w:rPr>
          <w:rFonts w:cstheme="minorHAnsi"/>
          <w:sz w:val="16"/>
          <w:szCs w:val="16"/>
        </w:rPr>
      </w:pPr>
    </w:p>
    <w:p w14:paraId="40EB4C31" w14:textId="77777777" w:rsidR="006A7F4C" w:rsidRPr="00EF6460" w:rsidRDefault="006A7F4C" w:rsidP="00EF6460">
      <w:pPr>
        <w:autoSpaceDE w:val="0"/>
        <w:autoSpaceDN w:val="0"/>
        <w:adjustRightInd w:val="0"/>
        <w:spacing w:after="0" w:line="240" w:lineRule="auto"/>
        <w:jc w:val="both"/>
        <w:rPr>
          <w:rFonts w:cstheme="minorHAnsi"/>
          <w:sz w:val="16"/>
          <w:szCs w:val="16"/>
        </w:rPr>
      </w:pPr>
    </w:p>
    <w:p w14:paraId="19198E3F" w14:textId="71CB9337" w:rsidR="0085194C" w:rsidRPr="007E5F47" w:rsidRDefault="0085194C" w:rsidP="001F222F">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Partneri vysokej školy pri zabezpečovaní </w:t>
      </w:r>
      <w:r w:rsidR="00137788">
        <w:rPr>
          <w:rFonts w:cstheme="minorHAnsi"/>
          <w:sz w:val="16"/>
          <w:szCs w:val="16"/>
        </w:rPr>
        <w:t xml:space="preserve">vzdelávacích činností </w:t>
      </w:r>
      <w:r w:rsidRPr="002E27BC">
        <w:rPr>
          <w:rFonts w:cstheme="minorHAnsi"/>
          <w:sz w:val="16"/>
          <w:szCs w:val="16"/>
        </w:rPr>
        <w:t>študijného programu a </w:t>
      </w:r>
      <w:r w:rsidRPr="007E5F47">
        <w:rPr>
          <w:rFonts w:cstheme="minorHAnsi"/>
          <w:sz w:val="16"/>
          <w:szCs w:val="16"/>
        </w:rPr>
        <w:t xml:space="preserve">charakteristika ich participácie. </w:t>
      </w:r>
    </w:p>
    <w:p w14:paraId="68F63C25" w14:textId="77777777" w:rsidR="00237069" w:rsidRDefault="00237069" w:rsidP="003C0DC3">
      <w:pPr>
        <w:autoSpaceDE w:val="0"/>
        <w:autoSpaceDN w:val="0"/>
        <w:adjustRightInd w:val="0"/>
        <w:spacing w:after="0" w:line="240" w:lineRule="auto"/>
        <w:jc w:val="both"/>
        <w:rPr>
          <w:rFonts w:cstheme="minorHAnsi"/>
          <w:i/>
          <w:sz w:val="20"/>
          <w:szCs w:val="20"/>
        </w:rPr>
      </w:pPr>
    </w:p>
    <w:p w14:paraId="0658B4F9" w14:textId="6EB36524" w:rsidR="00FD03FB" w:rsidRDefault="00FD03FB"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Fakulta manažmentu, ekonomiky a obchodu  má na základe zmlúv o spolupráci vytvorenú rozsiahlu sieť Stredísk študentskej praxe, praktickej prípravy a transferu výskumu, čím umožňuje študentom intenzívny kontakt s vybranými podnikmi a overenie ich vedomostí v praxi. Informácie o strediskách odbornej praxe  sú dostupné: </w:t>
      </w:r>
      <w:hyperlink r:id="rId50" w:history="1">
        <w:r>
          <w:rPr>
            <w:rStyle w:val="Hypertextovprepojenie"/>
            <w:rFonts w:cstheme="minorHAnsi"/>
            <w:i/>
            <w:sz w:val="20"/>
            <w:szCs w:val="20"/>
          </w:rPr>
          <w:t>Tu</w:t>
        </w:r>
      </w:hyperlink>
    </w:p>
    <w:p w14:paraId="0B8F28D6" w14:textId="77777777" w:rsidR="00FD03FB" w:rsidRPr="00FD03FB" w:rsidRDefault="00FD03FB"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387449F7" w14:textId="50C77D78" w:rsidR="00FD03FB" w:rsidRDefault="00FD03FB"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Študenti môžu podľa pokynov pre realizáciu odbornej praxe realizovať svoju prax buď v týchto strediskách alebo si môžu sami zabezpečiť súkromné alebo štátne zariadenie, ktoré priamo súvisí so študijným zameraním a kde </w:t>
      </w:r>
      <w:r w:rsidRPr="00FD03FB">
        <w:rPr>
          <w:rFonts w:cstheme="minorHAnsi"/>
          <w:i/>
          <w:sz w:val="20"/>
          <w:szCs w:val="20"/>
        </w:rPr>
        <w:lastRenderedPageBreak/>
        <w:t xml:space="preserve">budú následne svoju prax vykonávať. Pred vykonaním praxe sú študenti povinní informovať príslušného koordinátora o tom, v akej organizácii budú realizovať prax (na akom oddelení a pozícii) a priniesť dohodu o praxi podpísanú zamestnávateľom, ktorú potvrdí aj príslušný fakultný koordinátor. Pre ŠP Turizmus, hotelierstvo a kúpeľníctvo je koordinátorkou praxe </w:t>
      </w:r>
      <w:r w:rsidR="0091712B">
        <w:rPr>
          <w:rFonts w:cstheme="minorHAnsi"/>
          <w:i/>
          <w:sz w:val="20"/>
          <w:szCs w:val="20"/>
        </w:rPr>
        <w:t xml:space="preserve">doc. PhDr. Daniela </w:t>
      </w:r>
      <w:proofErr w:type="spellStart"/>
      <w:r w:rsidR="0091712B">
        <w:rPr>
          <w:rFonts w:cstheme="minorHAnsi"/>
          <w:i/>
          <w:sz w:val="20"/>
          <w:szCs w:val="20"/>
        </w:rPr>
        <w:t>Matušíková</w:t>
      </w:r>
      <w:proofErr w:type="spellEnd"/>
      <w:r w:rsidR="0091712B">
        <w:rPr>
          <w:rFonts w:cstheme="minorHAnsi"/>
          <w:i/>
          <w:sz w:val="20"/>
          <w:szCs w:val="20"/>
        </w:rPr>
        <w:t xml:space="preserve">, PhD. </w:t>
      </w:r>
      <w:r w:rsidRPr="00FD03FB">
        <w:rPr>
          <w:rFonts w:cstheme="minorHAnsi"/>
          <w:i/>
          <w:sz w:val="20"/>
          <w:szCs w:val="20"/>
        </w:rPr>
        <w:t xml:space="preserve"> z Katedry turizmu a hotelového manažmentu. </w:t>
      </w:r>
      <w:r>
        <w:rPr>
          <w:rFonts w:cstheme="minorHAnsi"/>
          <w:i/>
          <w:sz w:val="20"/>
          <w:szCs w:val="20"/>
        </w:rPr>
        <w:t xml:space="preserve">Informácie o podmienkach praxe sú pre študentov zverejnené: </w:t>
      </w:r>
      <w:hyperlink r:id="rId51" w:history="1">
        <w:r>
          <w:rPr>
            <w:rStyle w:val="Hypertextovprepojenie"/>
            <w:rFonts w:cstheme="minorHAnsi"/>
            <w:i/>
            <w:sz w:val="20"/>
            <w:szCs w:val="20"/>
          </w:rPr>
          <w:t>Tu</w:t>
        </w:r>
      </w:hyperlink>
    </w:p>
    <w:p w14:paraId="16039BBA" w14:textId="1E04B491" w:rsidR="00FD03FB" w:rsidRDefault="00FD03FB"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Fakulta manažmentu, ekonomiky a obchodu PU v Prešove má uzatvorené zmluvy aj  so zahraničnými partnermi,  ktorí  študentom ponúkajú možnosť absolvovania praxe. Tieto kontakty využívajú predovšetkým študenti študijného programu Turizmus, hotelierstvo a kúpeľníctvo.  Zahraniční partneri fakulty pre absolvovanie zahraničnej praxe študentov, ktorí propagujú, zabezpečujú a organizujú zahraničnú prax v aktuálnom akademickom roku sú uvedení nižšie. Informácie sú tiež dostupné: </w:t>
      </w:r>
      <w:hyperlink r:id="rId52" w:history="1">
        <w:r w:rsidR="00733620">
          <w:rPr>
            <w:rStyle w:val="Hypertextovprepojenie"/>
            <w:rFonts w:cstheme="minorHAnsi"/>
            <w:i/>
            <w:sz w:val="20"/>
            <w:szCs w:val="20"/>
          </w:rPr>
          <w:t>Tu</w:t>
        </w:r>
      </w:hyperlink>
    </w:p>
    <w:p w14:paraId="6738608A" w14:textId="77777777" w:rsidR="00733620" w:rsidRPr="00FD03FB" w:rsidRDefault="00733620"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1848DC5C" w14:textId="5A09EF0D" w:rsidR="00FD03FB" w:rsidRPr="004A3984" w:rsidRDefault="00FD03FB"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roofErr w:type="spellStart"/>
      <w:r w:rsidRPr="00FD03FB">
        <w:rPr>
          <w:rFonts w:cstheme="minorHAnsi"/>
          <w:i/>
          <w:sz w:val="20"/>
          <w:szCs w:val="20"/>
        </w:rPr>
        <w:t>Asterias</w:t>
      </w:r>
      <w:proofErr w:type="spellEnd"/>
      <w:r w:rsidRPr="00FD03FB">
        <w:rPr>
          <w:rFonts w:cstheme="minorHAnsi"/>
          <w:i/>
          <w:sz w:val="20"/>
          <w:szCs w:val="20"/>
        </w:rPr>
        <w:t xml:space="preserve"> </w:t>
      </w:r>
      <w:proofErr w:type="spellStart"/>
      <w:r w:rsidRPr="00FD03FB">
        <w:rPr>
          <w:rFonts w:cstheme="minorHAnsi"/>
          <w:i/>
          <w:sz w:val="20"/>
          <w:szCs w:val="20"/>
        </w:rPr>
        <w:t>Hotels</w:t>
      </w:r>
      <w:proofErr w:type="spellEnd"/>
      <w:r w:rsidRPr="00FD03FB">
        <w:rPr>
          <w:rFonts w:cstheme="minorHAnsi"/>
          <w:i/>
          <w:sz w:val="20"/>
          <w:szCs w:val="20"/>
        </w:rPr>
        <w:t xml:space="preserve"> – CYPRUS</w:t>
      </w:r>
      <w:r w:rsidR="004A3984">
        <w:rPr>
          <w:rFonts w:cstheme="minorHAnsi"/>
          <w:i/>
          <w:sz w:val="20"/>
          <w:szCs w:val="20"/>
        </w:rPr>
        <w:t xml:space="preserve">; </w:t>
      </w:r>
      <w:r w:rsidRPr="004A3984">
        <w:rPr>
          <w:rFonts w:cstheme="minorHAnsi"/>
          <w:i/>
          <w:sz w:val="20"/>
          <w:szCs w:val="20"/>
        </w:rPr>
        <w:t xml:space="preserve">(kontakt: </w:t>
      </w:r>
      <w:hyperlink r:id="rId53" w:history="1">
        <w:r w:rsidRPr="004A3984">
          <w:rPr>
            <w:rStyle w:val="Hypertextovprepojenie"/>
            <w:rFonts w:cstheme="minorHAnsi"/>
            <w:i/>
            <w:sz w:val="20"/>
            <w:szCs w:val="20"/>
          </w:rPr>
          <w:t>marinos@asteriashotels.com</w:t>
        </w:r>
      </w:hyperlink>
      <w:r w:rsidRPr="004A3984">
        <w:rPr>
          <w:rFonts w:cstheme="minorHAnsi"/>
          <w:i/>
          <w:sz w:val="20"/>
          <w:szCs w:val="20"/>
        </w:rPr>
        <w:t>)</w:t>
      </w:r>
    </w:p>
    <w:p w14:paraId="3E3A68E6" w14:textId="77777777" w:rsidR="00FD03FB" w:rsidRPr="00FD03FB" w:rsidRDefault="00FD03FB"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American </w:t>
      </w:r>
      <w:proofErr w:type="spellStart"/>
      <w:r w:rsidRPr="00FD03FB">
        <w:rPr>
          <w:rFonts w:cstheme="minorHAnsi"/>
          <w:i/>
          <w:sz w:val="20"/>
          <w:szCs w:val="20"/>
        </w:rPr>
        <w:t>Hospitality</w:t>
      </w:r>
      <w:proofErr w:type="spellEnd"/>
      <w:r w:rsidRPr="00FD03FB">
        <w:rPr>
          <w:rFonts w:cstheme="minorHAnsi"/>
          <w:i/>
          <w:sz w:val="20"/>
          <w:szCs w:val="20"/>
        </w:rPr>
        <w:t xml:space="preserve"> </w:t>
      </w:r>
      <w:proofErr w:type="spellStart"/>
      <w:r w:rsidRPr="00FD03FB">
        <w:rPr>
          <w:rFonts w:cstheme="minorHAnsi"/>
          <w:i/>
          <w:sz w:val="20"/>
          <w:szCs w:val="20"/>
        </w:rPr>
        <w:t>Academy</w:t>
      </w:r>
      <w:proofErr w:type="spellEnd"/>
      <w:r w:rsidRPr="00FD03FB">
        <w:rPr>
          <w:rFonts w:cstheme="minorHAnsi"/>
          <w:i/>
          <w:sz w:val="20"/>
          <w:szCs w:val="20"/>
        </w:rPr>
        <w:t xml:space="preserve">, Florida (USA); </w:t>
      </w:r>
      <w:proofErr w:type="spellStart"/>
      <w:r w:rsidRPr="00FD03FB">
        <w:rPr>
          <w:rFonts w:cstheme="minorHAnsi"/>
          <w:i/>
          <w:sz w:val="20"/>
          <w:szCs w:val="20"/>
        </w:rPr>
        <w:t>Across</w:t>
      </w:r>
      <w:proofErr w:type="spellEnd"/>
      <w:r w:rsidRPr="00FD03FB">
        <w:rPr>
          <w:rFonts w:cstheme="minorHAnsi"/>
          <w:i/>
          <w:sz w:val="20"/>
          <w:szCs w:val="20"/>
        </w:rPr>
        <w:t xml:space="preserve"> </w:t>
      </w:r>
      <w:proofErr w:type="spellStart"/>
      <w:r w:rsidRPr="00FD03FB">
        <w:rPr>
          <w:rFonts w:cstheme="minorHAnsi"/>
          <w:i/>
          <w:sz w:val="20"/>
          <w:szCs w:val="20"/>
        </w:rPr>
        <w:t>Agency</w:t>
      </w:r>
      <w:proofErr w:type="spellEnd"/>
      <w:r w:rsidRPr="00FD03FB">
        <w:rPr>
          <w:rFonts w:cstheme="minorHAnsi"/>
          <w:i/>
          <w:sz w:val="20"/>
          <w:szCs w:val="20"/>
        </w:rPr>
        <w:t xml:space="preserve"> </w:t>
      </w:r>
      <w:proofErr w:type="spellStart"/>
      <w:r w:rsidRPr="00FD03FB">
        <w:rPr>
          <w:rFonts w:cstheme="minorHAnsi"/>
          <w:i/>
          <w:sz w:val="20"/>
          <w:szCs w:val="20"/>
        </w:rPr>
        <w:t>s.r.o</w:t>
      </w:r>
      <w:proofErr w:type="spellEnd"/>
      <w:r w:rsidRPr="00FD03FB">
        <w:rPr>
          <w:rFonts w:cstheme="minorHAnsi"/>
          <w:i/>
          <w:sz w:val="20"/>
          <w:szCs w:val="20"/>
        </w:rPr>
        <w:t>.</w:t>
      </w:r>
    </w:p>
    <w:p w14:paraId="12BCB776" w14:textId="03920C39" w:rsidR="00FD03FB" w:rsidRPr="004A3984" w:rsidRDefault="00FD03FB"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La SISA </w:t>
      </w:r>
      <w:proofErr w:type="spellStart"/>
      <w:r w:rsidRPr="00FD03FB">
        <w:rPr>
          <w:rFonts w:cstheme="minorHAnsi"/>
          <w:i/>
          <w:sz w:val="20"/>
          <w:szCs w:val="20"/>
        </w:rPr>
        <w:t>Agencia</w:t>
      </w:r>
      <w:proofErr w:type="spellEnd"/>
      <w:r w:rsidRPr="00FD03FB">
        <w:rPr>
          <w:rFonts w:cstheme="minorHAnsi"/>
          <w:i/>
          <w:sz w:val="20"/>
          <w:szCs w:val="20"/>
        </w:rPr>
        <w:t xml:space="preserve"> – ŠPANIELSKO</w:t>
      </w:r>
      <w:r w:rsidR="004A3984">
        <w:rPr>
          <w:rFonts w:cstheme="minorHAnsi"/>
          <w:i/>
          <w:sz w:val="20"/>
          <w:szCs w:val="20"/>
        </w:rPr>
        <w:t xml:space="preserve">; </w:t>
      </w:r>
      <w:r w:rsidRPr="004A3984">
        <w:rPr>
          <w:rFonts w:cstheme="minorHAnsi"/>
          <w:i/>
          <w:sz w:val="20"/>
          <w:szCs w:val="20"/>
        </w:rPr>
        <w:t xml:space="preserve">(kontakt: </w:t>
      </w:r>
      <w:hyperlink r:id="rId54" w:history="1">
        <w:r w:rsidRPr="004A3984">
          <w:rPr>
            <w:rStyle w:val="Hypertextovprepojenie"/>
            <w:rFonts w:cstheme="minorHAnsi"/>
            <w:i/>
            <w:sz w:val="20"/>
            <w:szCs w:val="20"/>
          </w:rPr>
          <w:t>zuzana@lasisagencia.sk</w:t>
        </w:r>
      </w:hyperlink>
      <w:r w:rsidRPr="004A3984">
        <w:rPr>
          <w:rFonts w:cstheme="minorHAnsi"/>
          <w:i/>
          <w:sz w:val="20"/>
          <w:szCs w:val="20"/>
        </w:rPr>
        <w:t>)</w:t>
      </w:r>
    </w:p>
    <w:p w14:paraId="0DF87C7A" w14:textId="0E2EB131" w:rsidR="00FD03FB" w:rsidRPr="004A3984" w:rsidRDefault="00FD03FB"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roofErr w:type="spellStart"/>
      <w:r w:rsidRPr="00FD03FB">
        <w:rPr>
          <w:rFonts w:cstheme="minorHAnsi"/>
          <w:i/>
          <w:sz w:val="20"/>
          <w:szCs w:val="20"/>
        </w:rPr>
        <w:t>Sani</w:t>
      </w:r>
      <w:proofErr w:type="spellEnd"/>
      <w:r w:rsidRPr="00FD03FB">
        <w:rPr>
          <w:rFonts w:cstheme="minorHAnsi"/>
          <w:i/>
          <w:sz w:val="20"/>
          <w:szCs w:val="20"/>
        </w:rPr>
        <w:t>/</w:t>
      </w:r>
      <w:proofErr w:type="spellStart"/>
      <w:r w:rsidRPr="00FD03FB">
        <w:rPr>
          <w:rFonts w:cstheme="minorHAnsi"/>
          <w:i/>
          <w:sz w:val="20"/>
          <w:szCs w:val="20"/>
        </w:rPr>
        <w:t>Ikos</w:t>
      </w:r>
      <w:proofErr w:type="spellEnd"/>
      <w:r w:rsidRPr="00FD03FB">
        <w:rPr>
          <w:rFonts w:cstheme="minorHAnsi"/>
          <w:i/>
          <w:sz w:val="20"/>
          <w:szCs w:val="20"/>
        </w:rPr>
        <w:t xml:space="preserve"> Group – Grécko, </w:t>
      </w:r>
      <w:proofErr w:type="spellStart"/>
      <w:r w:rsidRPr="00FD03FB">
        <w:rPr>
          <w:rFonts w:cstheme="minorHAnsi"/>
          <w:i/>
          <w:sz w:val="20"/>
          <w:szCs w:val="20"/>
        </w:rPr>
        <w:t>Sani</w:t>
      </w:r>
      <w:proofErr w:type="spellEnd"/>
      <w:r w:rsidRPr="00FD03FB">
        <w:rPr>
          <w:rFonts w:cstheme="minorHAnsi"/>
          <w:i/>
          <w:sz w:val="20"/>
          <w:szCs w:val="20"/>
        </w:rPr>
        <w:t xml:space="preserve"> a </w:t>
      </w:r>
      <w:proofErr w:type="spellStart"/>
      <w:r w:rsidRPr="00FD03FB">
        <w:rPr>
          <w:rFonts w:cstheme="minorHAnsi"/>
          <w:i/>
          <w:sz w:val="20"/>
          <w:szCs w:val="20"/>
        </w:rPr>
        <w:t>Ikos</w:t>
      </w:r>
      <w:proofErr w:type="spellEnd"/>
      <w:r w:rsidRPr="00FD03FB">
        <w:rPr>
          <w:rFonts w:cstheme="minorHAnsi"/>
          <w:i/>
          <w:sz w:val="20"/>
          <w:szCs w:val="20"/>
        </w:rPr>
        <w:t xml:space="preserve"> </w:t>
      </w:r>
      <w:proofErr w:type="spellStart"/>
      <w:r w:rsidRPr="00FD03FB">
        <w:rPr>
          <w:rFonts w:cstheme="minorHAnsi"/>
          <w:i/>
          <w:sz w:val="20"/>
          <w:szCs w:val="20"/>
        </w:rPr>
        <w:t>Resorts</w:t>
      </w:r>
      <w:proofErr w:type="spellEnd"/>
      <w:r w:rsidR="004A3984">
        <w:rPr>
          <w:rFonts w:cstheme="minorHAnsi"/>
          <w:i/>
          <w:sz w:val="20"/>
          <w:szCs w:val="20"/>
        </w:rPr>
        <w:t xml:space="preserve">; </w:t>
      </w:r>
      <w:r w:rsidRPr="004A3984">
        <w:rPr>
          <w:rFonts w:cstheme="minorHAnsi"/>
          <w:i/>
          <w:sz w:val="20"/>
          <w:szCs w:val="20"/>
        </w:rPr>
        <w:t xml:space="preserve">(kontakt: </w:t>
      </w:r>
      <w:hyperlink r:id="rId55" w:history="1">
        <w:r w:rsidRPr="004A3984">
          <w:rPr>
            <w:rStyle w:val="Hypertextovprepojenie"/>
            <w:rFonts w:cstheme="minorHAnsi"/>
            <w:i/>
            <w:sz w:val="20"/>
            <w:szCs w:val="20"/>
          </w:rPr>
          <w:t>careers@saniresort.gr</w:t>
        </w:r>
      </w:hyperlink>
      <w:r w:rsidRPr="004A3984">
        <w:rPr>
          <w:rFonts w:cstheme="minorHAnsi"/>
          <w:i/>
          <w:sz w:val="20"/>
          <w:szCs w:val="20"/>
        </w:rPr>
        <w:t xml:space="preserve">, </w:t>
      </w:r>
      <w:hyperlink r:id="rId56" w:history="1">
        <w:r w:rsidRPr="004A3984">
          <w:rPr>
            <w:rStyle w:val="Hypertextovprepojenie"/>
            <w:rFonts w:cstheme="minorHAnsi"/>
            <w:i/>
            <w:sz w:val="20"/>
            <w:szCs w:val="20"/>
          </w:rPr>
          <w:t>careers@ikosresorts.com</w:t>
        </w:r>
      </w:hyperlink>
      <w:r w:rsidRPr="004A3984">
        <w:rPr>
          <w:rFonts w:cstheme="minorHAnsi"/>
          <w:i/>
          <w:sz w:val="20"/>
          <w:szCs w:val="20"/>
        </w:rPr>
        <w:t>)</w:t>
      </w:r>
    </w:p>
    <w:p w14:paraId="7C430693" w14:textId="72E1C9C3" w:rsidR="00FD03FB" w:rsidRPr="004A3984" w:rsidRDefault="00FD03FB"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Europe3000 – Taliansko </w:t>
      </w:r>
      <w:r w:rsidR="004A3984">
        <w:rPr>
          <w:rFonts w:cstheme="minorHAnsi"/>
          <w:i/>
          <w:sz w:val="20"/>
          <w:szCs w:val="20"/>
        </w:rPr>
        <w:t xml:space="preserve">; </w:t>
      </w:r>
      <w:r w:rsidRPr="004A3984">
        <w:rPr>
          <w:rFonts w:cstheme="minorHAnsi"/>
          <w:i/>
          <w:sz w:val="20"/>
          <w:szCs w:val="20"/>
        </w:rPr>
        <w:t xml:space="preserve">(kontakt: </w:t>
      </w:r>
      <w:hyperlink r:id="rId57" w:history="1">
        <w:r w:rsidRPr="004A3984">
          <w:rPr>
            <w:rStyle w:val="Hypertextovprepojenie"/>
            <w:rFonts w:cstheme="minorHAnsi"/>
            <w:i/>
            <w:sz w:val="20"/>
            <w:szCs w:val="20"/>
          </w:rPr>
          <w:t>info@europe3000.it</w:t>
        </w:r>
      </w:hyperlink>
      <w:r w:rsidRPr="004A3984">
        <w:rPr>
          <w:rFonts w:cstheme="minorHAnsi"/>
          <w:i/>
          <w:sz w:val="20"/>
          <w:szCs w:val="20"/>
        </w:rPr>
        <w:t>)</w:t>
      </w:r>
    </w:p>
    <w:p w14:paraId="6888BA0D" w14:textId="68AA4FE9" w:rsidR="006A7F4C" w:rsidRPr="006A7F4C" w:rsidRDefault="00FD03FB" w:rsidP="006A7F4C">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roofErr w:type="spellStart"/>
      <w:r w:rsidRPr="00FD03FB">
        <w:rPr>
          <w:rFonts w:cstheme="minorHAnsi"/>
          <w:i/>
          <w:sz w:val="20"/>
          <w:szCs w:val="20"/>
        </w:rPr>
        <w:t>Sutledge</w:t>
      </w:r>
      <w:proofErr w:type="spellEnd"/>
      <w:r w:rsidRPr="00FD03FB">
        <w:rPr>
          <w:rFonts w:cstheme="minorHAnsi"/>
          <w:i/>
          <w:sz w:val="20"/>
          <w:szCs w:val="20"/>
        </w:rPr>
        <w:t xml:space="preserve"> </w:t>
      </w:r>
      <w:proofErr w:type="spellStart"/>
      <w:r w:rsidRPr="00FD03FB">
        <w:rPr>
          <w:rFonts w:cstheme="minorHAnsi"/>
          <w:i/>
          <w:sz w:val="20"/>
          <w:szCs w:val="20"/>
        </w:rPr>
        <w:t>Placement</w:t>
      </w:r>
      <w:proofErr w:type="spellEnd"/>
      <w:r w:rsidRPr="00FD03FB">
        <w:rPr>
          <w:rFonts w:cstheme="minorHAnsi"/>
          <w:i/>
          <w:sz w:val="20"/>
          <w:szCs w:val="20"/>
        </w:rPr>
        <w:t xml:space="preserve"> </w:t>
      </w:r>
      <w:proofErr w:type="spellStart"/>
      <w:r w:rsidRPr="00FD03FB">
        <w:rPr>
          <w:rFonts w:cstheme="minorHAnsi"/>
          <w:i/>
          <w:sz w:val="20"/>
          <w:szCs w:val="20"/>
        </w:rPr>
        <w:t>Consultants</w:t>
      </w:r>
      <w:proofErr w:type="spellEnd"/>
      <w:r w:rsidRPr="00FD03FB">
        <w:rPr>
          <w:rFonts w:cstheme="minorHAnsi"/>
          <w:i/>
          <w:sz w:val="20"/>
          <w:szCs w:val="20"/>
        </w:rPr>
        <w:t xml:space="preserve"> – Írsko </w:t>
      </w:r>
      <w:r w:rsidR="004A3984">
        <w:rPr>
          <w:rFonts w:cstheme="minorHAnsi"/>
          <w:i/>
          <w:sz w:val="20"/>
          <w:szCs w:val="20"/>
        </w:rPr>
        <w:t xml:space="preserve">; </w:t>
      </w:r>
      <w:r w:rsidRPr="004A3984">
        <w:rPr>
          <w:rFonts w:cstheme="minorHAnsi"/>
          <w:i/>
          <w:sz w:val="20"/>
          <w:szCs w:val="20"/>
        </w:rPr>
        <w:t xml:space="preserve">(kontakt: </w:t>
      </w:r>
      <w:hyperlink r:id="rId58" w:history="1">
        <w:r w:rsidRPr="004A3984">
          <w:rPr>
            <w:rStyle w:val="Hypertextovprepojenie"/>
            <w:rFonts w:cstheme="minorHAnsi"/>
            <w:i/>
            <w:sz w:val="20"/>
            <w:szCs w:val="20"/>
          </w:rPr>
          <w:t>georgestone19@hotmail.com</w:t>
        </w:r>
      </w:hyperlink>
      <w:r w:rsidRPr="004A3984">
        <w:rPr>
          <w:rFonts w:cstheme="minorHAnsi"/>
          <w:i/>
          <w:sz w:val="20"/>
          <w:szCs w:val="20"/>
        </w:rPr>
        <w:t>)</w:t>
      </w:r>
    </w:p>
    <w:p w14:paraId="60568632" w14:textId="77777777" w:rsidR="006A7F4C" w:rsidRPr="00290512" w:rsidRDefault="006A7F4C" w:rsidP="006A7F4C">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 xml:space="preserve">M.K. Malta </w:t>
      </w:r>
      <w:proofErr w:type="spellStart"/>
      <w:r>
        <w:rPr>
          <w:rFonts w:cstheme="minorHAnsi"/>
          <w:i/>
          <w:sz w:val="20"/>
          <w:szCs w:val="20"/>
        </w:rPr>
        <w:t>Recruitment</w:t>
      </w:r>
      <w:proofErr w:type="spellEnd"/>
      <w:r>
        <w:rPr>
          <w:rFonts w:cstheme="minorHAnsi"/>
          <w:i/>
          <w:sz w:val="20"/>
          <w:szCs w:val="20"/>
        </w:rPr>
        <w:t xml:space="preserve"> </w:t>
      </w:r>
      <w:proofErr w:type="spellStart"/>
      <w:r>
        <w:rPr>
          <w:rFonts w:cstheme="minorHAnsi"/>
          <w:i/>
          <w:sz w:val="20"/>
          <w:szCs w:val="20"/>
        </w:rPr>
        <w:t>Agency</w:t>
      </w:r>
      <w:proofErr w:type="spellEnd"/>
      <w:r>
        <w:rPr>
          <w:rFonts w:cstheme="minorHAnsi"/>
          <w:i/>
          <w:sz w:val="20"/>
          <w:szCs w:val="20"/>
        </w:rPr>
        <w:t xml:space="preserve">; </w:t>
      </w:r>
      <w:r w:rsidRPr="001E52D5">
        <w:rPr>
          <w:rFonts w:cstheme="minorHAnsi"/>
          <w:i/>
          <w:sz w:val="20"/>
          <w:szCs w:val="20"/>
        </w:rPr>
        <w:t xml:space="preserve">(kontakt: </w:t>
      </w:r>
      <w:r w:rsidRPr="001E52D5">
        <w:rPr>
          <w:sz w:val="20"/>
          <w:szCs w:val="20"/>
        </w:rPr>
        <w:t>dspiteri@mkmaltajobs.com)</w:t>
      </w:r>
    </w:p>
    <w:p w14:paraId="6B46FF46" w14:textId="77777777" w:rsidR="00733620" w:rsidRPr="00FD03FB" w:rsidRDefault="00733620"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3C07E852" w14:textId="322E70E6" w:rsidR="00FD03FB" w:rsidRDefault="00733620"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Cs/>
          <w:i/>
          <w:sz w:val="20"/>
          <w:szCs w:val="20"/>
        </w:rPr>
        <w:t>P</w:t>
      </w:r>
      <w:r w:rsidR="00FD03FB" w:rsidRPr="00FD03FB">
        <w:rPr>
          <w:rFonts w:cstheme="minorHAnsi"/>
          <w:i/>
          <w:iCs/>
          <w:sz w:val="20"/>
          <w:szCs w:val="20"/>
        </w:rPr>
        <w:t>repojenie na prax je</w:t>
      </w:r>
      <w:r>
        <w:rPr>
          <w:rFonts w:cstheme="minorHAnsi"/>
          <w:i/>
          <w:iCs/>
          <w:sz w:val="20"/>
          <w:szCs w:val="20"/>
        </w:rPr>
        <w:t xml:space="preserve"> v programe Turizmus, hotelierstvo a kúpeľníctvo </w:t>
      </w:r>
      <w:r w:rsidR="00FD03FB" w:rsidRPr="00FD03FB">
        <w:rPr>
          <w:rFonts w:cstheme="minorHAnsi"/>
          <w:i/>
          <w:iCs/>
          <w:sz w:val="20"/>
          <w:szCs w:val="20"/>
        </w:rPr>
        <w:t>zabezpečované najmä aktívnou a dlhodobou spoluprácou členov Katedry turizmu a hotelového manažmentu s profesijnými organizáciami pôsobiacimi v oblasti cestovného ruchu na Slovensku,  najmä s Asociáciou hotelov a reštaurácií Slovenska (</w:t>
      </w:r>
      <w:r>
        <w:rPr>
          <w:rFonts w:cstheme="minorHAnsi"/>
          <w:i/>
          <w:iCs/>
          <w:sz w:val="20"/>
          <w:szCs w:val="20"/>
        </w:rPr>
        <w:t xml:space="preserve">zodpovedná: </w:t>
      </w:r>
      <w:r w:rsidR="00FD03FB" w:rsidRPr="00FD03FB">
        <w:rPr>
          <w:rFonts w:cstheme="minorHAnsi"/>
          <w:i/>
          <w:iCs/>
          <w:sz w:val="20"/>
          <w:szCs w:val="20"/>
        </w:rPr>
        <w:t>doc. Ing. Anna Šenková, PhD.),  Slovenskou asociáciou  cestovných kancelárií a cestovných agentúr (</w:t>
      </w:r>
      <w:r>
        <w:rPr>
          <w:rFonts w:cstheme="minorHAnsi"/>
          <w:i/>
          <w:iCs/>
          <w:sz w:val="20"/>
          <w:szCs w:val="20"/>
        </w:rPr>
        <w:t xml:space="preserve">zodpovedná: </w:t>
      </w:r>
      <w:r w:rsidR="004072D9">
        <w:rPr>
          <w:rFonts w:cstheme="minorHAnsi"/>
          <w:i/>
          <w:iCs/>
          <w:sz w:val="20"/>
          <w:szCs w:val="20"/>
        </w:rPr>
        <w:t xml:space="preserve">doc. </w:t>
      </w:r>
      <w:r w:rsidR="00FD03FB" w:rsidRPr="00FD03FB">
        <w:rPr>
          <w:rFonts w:cstheme="minorHAnsi"/>
          <w:i/>
          <w:iCs/>
          <w:sz w:val="20"/>
          <w:szCs w:val="20"/>
        </w:rPr>
        <w:t xml:space="preserve">Ing. Kristína </w:t>
      </w:r>
      <w:proofErr w:type="spellStart"/>
      <w:r w:rsidR="00FD03FB" w:rsidRPr="00FD03FB">
        <w:rPr>
          <w:rFonts w:cstheme="minorHAnsi"/>
          <w:i/>
          <w:iCs/>
          <w:sz w:val="20"/>
          <w:szCs w:val="20"/>
        </w:rPr>
        <w:t>Šambronská</w:t>
      </w:r>
      <w:proofErr w:type="spellEnd"/>
      <w:r w:rsidR="00FD03FB" w:rsidRPr="00FD03FB">
        <w:rPr>
          <w:rFonts w:cstheme="minorHAnsi"/>
          <w:i/>
          <w:iCs/>
          <w:sz w:val="20"/>
          <w:szCs w:val="20"/>
        </w:rPr>
        <w:t xml:space="preserve">, PhD.), kúpeľnými podnikmi (Bardejovské kúpele, a. s.;  Kúpele Vyšné Ružbachy, a. s.; Kúpele Nový Smokovec), oblastnými organizáciami cestovného ruchu a Krajskou organizáciou CR Severovýchod Slovenska. Spolupráca je realizovaná napríklad vo forme  prednášok  pre študentov na pôde fakulty, ktoré tvoria dôležitú súčasť vyučovacieho procesu, možnosťami exkurzií študentov a konzultáciami pri riešení záverečných bakalárskych prác a v neposlednom rade možnosťami vykonávania odbornej praxe.   Informácie o realizovaných prednáškach a ďalších aktivitách Katedry turizmu a hotelového manažmentu sú dostupné na stránke katedry: </w:t>
      </w:r>
      <w:hyperlink r:id="rId59" w:history="1">
        <w:r>
          <w:rPr>
            <w:rStyle w:val="Hypertextovprepojenie"/>
            <w:rFonts w:cstheme="minorHAnsi"/>
            <w:i/>
            <w:iCs/>
            <w:sz w:val="20"/>
            <w:szCs w:val="20"/>
          </w:rPr>
          <w:t>Tu</w:t>
        </w:r>
      </w:hyperlink>
    </w:p>
    <w:p w14:paraId="702C80E5" w14:textId="77777777" w:rsidR="00FD03FB" w:rsidRDefault="00FD03FB" w:rsidP="002370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7C0BCA4B" w14:textId="77777777" w:rsidR="007D20A8" w:rsidRPr="003C0DC3" w:rsidRDefault="007D20A8" w:rsidP="003C0DC3">
      <w:pPr>
        <w:autoSpaceDE w:val="0"/>
        <w:autoSpaceDN w:val="0"/>
        <w:adjustRightInd w:val="0"/>
        <w:spacing w:after="0" w:line="240" w:lineRule="auto"/>
        <w:jc w:val="both"/>
        <w:rPr>
          <w:rFonts w:cstheme="minorHAnsi"/>
          <w:sz w:val="16"/>
          <w:szCs w:val="16"/>
        </w:rPr>
      </w:pPr>
    </w:p>
    <w:p w14:paraId="33E807C4" w14:textId="65E83E7E" w:rsidR="0085194C" w:rsidRDefault="006B54C1" w:rsidP="001F222F">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Charakteristika </w:t>
      </w:r>
      <w:r w:rsidR="0085194C" w:rsidRPr="002E27BC">
        <w:rPr>
          <w:rFonts w:cstheme="minorHAnsi"/>
          <w:sz w:val="16"/>
          <w:szCs w:val="16"/>
        </w:rPr>
        <w:t xml:space="preserve">na </w:t>
      </w:r>
      <w:r w:rsidR="0085194C" w:rsidRPr="00AF1A54">
        <w:rPr>
          <w:rFonts w:cstheme="minorHAnsi"/>
          <w:sz w:val="16"/>
          <w:szCs w:val="16"/>
        </w:rPr>
        <w:t>možnost</w:t>
      </w:r>
      <w:r w:rsidR="00C007BE" w:rsidRPr="00AF1A54">
        <w:rPr>
          <w:rFonts w:cstheme="minorHAnsi"/>
          <w:sz w:val="16"/>
          <w:szCs w:val="16"/>
        </w:rPr>
        <w:t>í</w:t>
      </w:r>
      <w:r w:rsidR="0085194C" w:rsidRPr="00AF1A54">
        <w:rPr>
          <w:rFonts w:cstheme="minorHAnsi"/>
          <w:sz w:val="16"/>
          <w:szCs w:val="16"/>
        </w:rPr>
        <w:t xml:space="preserve"> sociálneho, športového, kultúrneho, duchovného a spoločenského vyžitia.</w:t>
      </w:r>
    </w:p>
    <w:p w14:paraId="59106B11" w14:textId="77777777" w:rsidR="006D5A8C" w:rsidRPr="00AF1A54" w:rsidRDefault="006D5A8C" w:rsidP="006D5A8C">
      <w:pPr>
        <w:pStyle w:val="Odsekzoznamu"/>
        <w:autoSpaceDE w:val="0"/>
        <w:autoSpaceDN w:val="0"/>
        <w:adjustRightInd w:val="0"/>
        <w:spacing w:after="0" w:line="240" w:lineRule="auto"/>
        <w:ind w:left="360"/>
        <w:jc w:val="both"/>
        <w:rPr>
          <w:rFonts w:cstheme="minorHAnsi"/>
          <w:sz w:val="16"/>
          <w:szCs w:val="16"/>
        </w:rPr>
      </w:pPr>
    </w:p>
    <w:p w14:paraId="3F6FD5A5" w14:textId="77777777" w:rsidR="00135041" w:rsidRDefault="00135041"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Ú</w:t>
      </w:r>
      <w:r w:rsidRPr="00135041">
        <w:rPr>
          <w:rFonts w:cstheme="minorHAnsi"/>
          <w:i/>
          <w:iCs/>
          <w:sz w:val="20"/>
          <w:szCs w:val="20"/>
        </w:rPr>
        <w:t>stredným sloganom Prešovsk</w:t>
      </w:r>
      <w:r>
        <w:rPr>
          <w:rFonts w:cstheme="minorHAnsi"/>
          <w:i/>
          <w:iCs/>
          <w:sz w:val="20"/>
          <w:szCs w:val="20"/>
        </w:rPr>
        <w:t>ej</w:t>
      </w:r>
      <w:r w:rsidRPr="00135041">
        <w:rPr>
          <w:rFonts w:cstheme="minorHAnsi"/>
          <w:i/>
          <w:iCs/>
          <w:sz w:val="20"/>
          <w:szCs w:val="20"/>
        </w:rPr>
        <w:t xml:space="preserve"> univerzit</w:t>
      </w:r>
      <w:r>
        <w:rPr>
          <w:rFonts w:cstheme="minorHAnsi"/>
          <w:i/>
          <w:iCs/>
          <w:sz w:val="20"/>
          <w:szCs w:val="20"/>
        </w:rPr>
        <w:t xml:space="preserve">y </w:t>
      </w:r>
      <w:r w:rsidRPr="00135041">
        <w:rPr>
          <w:rFonts w:cstheme="minorHAnsi"/>
          <w:i/>
          <w:iCs/>
          <w:sz w:val="20"/>
          <w:szCs w:val="20"/>
        </w:rPr>
        <w:t>v Prešove je „</w:t>
      </w:r>
      <w:proofErr w:type="spellStart"/>
      <w:r w:rsidRPr="00135041">
        <w:rPr>
          <w:rFonts w:cstheme="minorHAnsi"/>
          <w:i/>
          <w:iCs/>
          <w:sz w:val="20"/>
          <w:szCs w:val="20"/>
        </w:rPr>
        <w:t>magis</w:t>
      </w:r>
      <w:proofErr w:type="spellEnd"/>
      <w:r w:rsidRPr="00135041">
        <w:rPr>
          <w:rFonts w:cstheme="minorHAnsi"/>
          <w:i/>
          <w:iCs/>
          <w:sz w:val="20"/>
          <w:szCs w:val="20"/>
        </w:rPr>
        <w:t xml:space="preserve"> </w:t>
      </w:r>
      <w:proofErr w:type="spellStart"/>
      <w:r w:rsidRPr="00135041">
        <w:rPr>
          <w:rFonts w:cstheme="minorHAnsi"/>
          <w:i/>
          <w:iCs/>
          <w:sz w:val="20"/>
          <w:szCs w:val="20"/>
        </w:rPr>
        <w:t>quam</w:t>
      </w:r>
      <w:proofErr w:type="spellEnd"/>
      <w:r w:rsidRPr="00135041">
        <w:rPr>
          <w:rFonts w:cstheme="minorHAnsi"/>
          <w:i/>
          <w:iCs/>
          <w:sz w:val="20"/>
          <w:szCs w:val="20"/>
        </w:rPr>
        <w:t xml:space="preserve"> </w:t>
      </w:r>
      <w:proofErr w:type="spellStart"/>
      <w:r w:rsidRPr="00135041">
        <w:rPr>
          <w:rFonts w:cstheme="minorHAnsi"/>
          <w:i/>
          <w:iCs/>
          <w:sz w:val="20"/>
          <w:szCs w:val="20"/>
        </w:rPr>
        <w:t>erudition</w:t>
      </w:r>
      <w:proofErr w:type="spellEnd"/>
      <w:r w:rsidRPr="00135041">
        <w:rPr>
          <w:rFonts w:cstheme="minorHAnsi"/>
          <w:i/>
          <w:iCs/>
          <w:sz w:val="20"/>
          <w:szCs w:val="20"/>
        </w:rPr>
        <w:t xml:space="preserve">“, čiže viac ako vzdelanie. </w:t>
      </w:r>
    </w:p>
    <w:p w14:paraId="42BFE0B1" w14:textId="77777777" w:rsidR="00E457BF" w:rsidRDefault="00135041"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35041">
        <w:rPr>
          <w:rFonts w:cstheme="minorHAnsi"/>
          <w:i/>
          <w:iCs/>
          <w:sz w:val="20"/>
          <w:szCs w:val="20"/>
        </w:rPr>
        <w:t>Cieľom je poskytnúť študentom a pracovníkom stimulujúce prostredie pre osobný rozvoj, ktoré zahŕňa aj kultúrne a spoločenské vyžitie.</w:t>
      </w:r>
    </w:p>
    <w:p w14:paraId="24DE5580" w14:textId="77777777" w:rsidR="00573A0B" w:rsidRDefault="00E457BF" w:rsidP="009124C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57BF">
        <w:rPr>
          <w:rFonts w:cstheme="minorHAnsi"/>
          <w:bCs/>
          <w:i/>
          <w:iCs/>
          <w:sz w:val="20"/>
          <w:szCs w:val="20"/>
        </w:rPr>
        <w:t xml:space="preserve">Študenti univerzity majú možnosť voľnočasového športového vyžitia v športových objektoch PU ako sú plaváreň, posilňovňa, viacúčelový športový areál, či multifunkčné ihrisko. V minulosti, pred obdobím pandémie COVID-19, (v oboch semestroch kalendárneho roka 2019)  Fakulta športu  organizovala pre študentov univerzity Vysokoškolskú mix-volejbalovú ligu a Futbalovú </w:t>
      </w:r>
      <w:proofErr w:type="spellStart"/>
      <w:r w:rsidRPr="00E457BF">
        <w:rPr>
          <w:rFonts w:cstheme="minorHAnsi"/>
          <w:bCs/>
          <w:i/>
          <w:iCs/>
          <w:sz w:val="20"/>
          <w:szCs w:val="20"/>
        </w:rPr>
        <w:t>miniligu</w:t>
      </w:r>
      <w:proofErr w:type="spellEnd"/>
      <w:r w:rsidRPr="00E457BF">
        <w:rPr>
          <w:rFonts w:cstheme="minorHAnsi"/>
          <w:bCs/>
          <w:i/>
          <w:iCs/>
          <w:sz w:val="20"/>
          <w:szCs w:val="20"/>
        </w:rPr>
        <w:t xml:space="preserve"> PU, o ktoré je neustály záujem. Dlhoročnú tradíciu majú aj Univerzitné dni športu organizované Fakultou športu, do ktorých bolo v roku 2019 aktívne zapojených takmer 600 študentov. </w:t>
      </w:r>
    </w:p>
    <w:p w14:paraId="7F14B45D" w14:textId="0C14B844" w:rsidR="00E457BF" w:rsidRDefault="00E457BF"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57BF">
        <w:rPr>
          <w:rFonts w:cstheme="minorHAnsi"/>
          <w:bCs/>
          <w:i/>
          <w:iCs/>
          <w:sz w:val="20"/>
          <w:szCs w:val="20"/>
        </w:rPr>
        <w:t xml:space="preserve">Fakulta športu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E457BF">
        <w:rPr>
          <w:rFonts w:cstheme="minorHAnsi"/>
          <w:bCs/>
          <w:i/>
          <w:iCs/>
          <w:sz w:val="20"/>
          <w:szCs w:val="20"/>
        </w:rPr>
        <w:t>Šporťáčik</w:t>
      </w:r>
      <w:proofErr w:type="spellEnd"/>
      <w:r w:rsidRPr="00E457BF">
        <w:rPr>
          <w:rFonts w:cstheme="minorHAnsi"/>
          <w:bCs/>
          <w:i/>
          <w:iCs/>
          <w:sz w:val="20"/>
          <w:szCs w:val="20"/>
        </w:rPr>
        <w:t xml:space="preserve">; pohybový program </w:t>
      </w:r>
      <w:proofErr w:type="spellStart"/>
      <w:r w:rsidRPr="00E457BF">
        <w:rPr>
          <w:rFonts w:cstheme="minorHAnsi"/>
          <w:bCs/>
          <w:i/>
          <w:iCs/>
          <w:sz w:val="20"/>
          <w:szCs w:val="20"/>
        </w:rPr>
        <w:t>ProSenior</w:t>
      </w:r>
      <w:proofErr w:type="spellEnd"/>
      <w:r w:rsidRPr="00E457BF">
        <w:rPr>
          <w:rFonts w:cstheme="minorHAnsi"/>
          <w:bCs/>
          <w:i/>
          <w:iCs/>
          <w:sz w:val="20"/>
          <w:szCs w:val="20"/>
        </w:rPr>
        <w:t xml:space="preserve"> a iné). Pri realizácií týchto aktivít Fakulta športu organizačne spolupracuje so študentmi, Olympijským klubom Prešov a mestom Prešov.</w:t>
      </w:r>
    </w:p>
    <w:p w14:paraId="34AA809C" w14:textId="708601A2" w:rsidR="00573A0B" w:rsidRPr="009124C5" w:rsidRDefault="00573A0B" w:rsidP="00573A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sidRPr="00E457BF">
        <w:rPr>
          <w:rFonts w:cstheme="minorHAnsi"/>
          <w:bCs/>
          <w:i/>
          <w:iCs/>
          <w:sz w:val="20"/>
          <w:szCs w:val="20"/>
        </w:rPr>
        <w:t>Študenti univerzity môžu svoje športové záujmy rozvíjať aj v niekoľkých športových oddieloch a kluboch TJ Slávia PU Prešov</w:t>
      </w:r>
      <w:r>
        <w:rPr>
          <w:rFonts w:cstheme="minorHAnsi"/>
          <w:bCs/>
          <w:i/>
          <w:iCs/>
          <w:sz w:val="20"/>
          <w:szCs w:val="20"/>
        </w:rPr>
        <w:t xml:space="preserve">,  </w:t>
      </w:r>
      <w:r w:rsidRPr="006F147A">
        <w:rPr>
          <w:rFonts w:cstheme="minorHAnsi"/>
          <w:i/>
          <w:iCs/>
          <w:sz w:val="20"/>
          <w:szCs w:val="20"/>
        </w:rPr>
        <w:t xml:space="preserve"> basketbalový klub</w:t>
      </w:r>
      <w:hyperlink r:id="rId60" w:history="1">
        <w:r w:rsidRPr="006F147A">
          <w:rPr>
            <w:rStyle w:val="Hypertextovprepojenie"/>
            <w:rFonts w:cstheme="minorHAnsi"/>
            <w:i/>
            <w:iCs/>
            <w:color w:val="auto"/>
            <w:sz w:val="20"/>
            <w:szCs w:val="20"/>
            <w:u w:val="none"/>
          </w:rPr>
          <w:t xml:space="preserve"> BK Akademik PU Prešov</w:t>
        </w:r>
      </w:hyperlink>
      <w:r w:rsidRPr="006F147A">
        <w:rPr>
          <w:rFonts w:cstheme="minorHAnsi"/>
          <w:i/>
          <w:iCs/>
          <w:sz w:val="20"/>
          <w:szCs w:val="20"/>
        </w:rPr>
        <w:t xml:space="preserve">, volejbalový klub </w:t>
      </w:r>
      <w:hyperlink r:id="rId61" w:history="1">
        <w:r w:rsidRPr="006F147A">
          <w:rPr>
            <w:rStyle w:val="Hypertextovprepojenie"/>
            <w:rFonts w:cstheme="minorHAnsi"/>
            <w:i/>
            <w:iCs/>
            <w:color w:val="auto"/>
            <w:sz w:val="20"/>
            <w:szCs w:val="20"/>
            <w:u w:val="none"/>
          </w:rPr>
          <w:t>VK MIRAD PU Prešov</w:t>
        </w:r>
      </w:hyperlink>
      <w:r w:rsidRPr="006F147A">
        <w:rPr>
          <w:rFonts w:cstheme="minorHAnsi"/>
          <w:i/>
          <w:iCs/>
          <w:sz w:val="20"/>
          <w:szCs w:val="20"/>
        </w:rPr>
        <w:t xml:space="preserve">, </w:t>
      </w:r>
      <w:hyperlink r:id="rId62" w:history="1">
        <w:r w:rsidRPr="006F147A">
          <w:rPr>
            <w:rStyle w:val="Hypertextovprepojenie"/>
            <w:rFonts w:cstheme="minorHAnsi"/>
            <w:i/>
            <w:iCs/>
            <w:color w:val="auto"/>
            <w:sz w:val="20"/>
            <w:szCs w:val="20"/>
            <w:u w:val="none"/>
          </w:rPr>
          <w:t>Klub technických športov PU</w:t>
        </w:r>
        <w:r>
          <w:rPr>
            <w:rStyle w:val="Hypertextovprepojenie"/>
            <w:rFonts w:cstheme="minorHAnsi"/>
            <w:i/>
            <w:iCs/>
            <w:color w:val="auto"/>
            <w:sz w:val="20"/>
            <w:szCs w:val="20"/>
            <w:u w:val="none"/>
          </w:rPr>
          <w:t>.</w:t>
        </w:r>
        <w:r w:rsidRPr="006F147A">
          <w:rPr>
            <w:rStyle w:val="Hypertextovprepojenie"/>
            <w:rFonts w:cstheme="minorHAnsi"/>
            <w:i/>
            <w:iCs/>
            <w:color w:val="auto"/>
            <w:sz w:val="20"/>
            <w:szCs w:val="20"/>
            <w:u w:val="none"/>
          </w:rPr>
          <w:t xml:space="preserve"> </w:t>
        </w:r>
      </w:hyperlink>
      <w:r>
        <w:rPr>
          <w:rStyle w:val="Hypertextovprepojenie"/>
          <w:rFonts w:cstheme="minorHAnsi"/>
          <w:i/>
          <w:iCs/>
          <w:color w:val="auto"/>
          <w:sz w:val="20"/>
          <w:szCs w:val="20"/>
          <w:u w:val="none"/>
        </w:rPr>
        <w:t>Informácie</w:t>
      </w:r>
      <w:r w:rsidR="00145D19">
        <w:rPr>
          <w:rStyle w:val="Hypertextovprepojenie"/>
          <w:rFonts w:cstheme="minorHAnsi"/>
          <w:i/>
          <w:iCs/>
          <w:color w:val="auto"/>
          <w:sz w:val="20"/>
          <w:szCs w:val="20"/>
          <w:u w:val="none"/>
        </w:rPr>
        <w:t xml:space="preserve"> sú </w:t>
      </w:r>
      <w:r>
        <w:rPr>
          <w:rStyle w:val="Hypertextovprepojenie"/>
          <w:rFonts w:cstheme="minorHAnsi"/>
          <w:i/>
          <w:iCs/>
          <w:color w:val="auto"/>
          <w:sz w:val="20"/>
          <w:szCs w:val="20"/>
          <w:u w:val="none"/>
        </w:rPr>
        <w:t xml:space="preserve"> dostupné: </w:t>
      </w:r>
      <w:hyperlink r:id="rId63" w:history="1">
        <w:r w:rsidRPr="00573A0B">
          <w:rPr>
            <w:rStyle w:val="Hypertextovprepojenie"/>
            <w:rFonts w:cstheme="minorHAnsi"/>
            <w:b/>
            <w:bCs/>
            <w:i/>
            <w:iCs/>
            <w:color w:val="0070C0"/>
            <w:sz w:val="20"/>
            <w:szCs w:val="20"/>
            <w:u w:val="none"/>
          </w:rPr>
          <w:t>Tu</w:t>
        </w:r>
      </w:hyperlink>
    </w:p>
    <w:p w14:paraId="18AC5E3B" w14:textId="6A4A4C02" w:rsidR="00E457BF" w:rsidRDefault="00260272"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V súvislosti s</w:t>
      </w:r>
      <w:r w:rsidR="00484D81" w:rsidRPr="00484D81">
        <w:rPr>
          <w:rFonts w:cstheme="minorHAnsi"/>
          <w:i/>
          <w:iCs/>
          <w:sz w:val="20"/>
          <w:szCs w:val="20"/>
        </w:rPr>
        <w:t xml:space="preserve"> kultúrn</w:t>
      </w:r>
      <w:r>
        <w:rPr>
          <w:rFonts w:cstheme="minorHAnsi"/>
          <w:i/>
          <w:iCs/>
          <w:sz w:val="20"/>
          <w:szCs w:val="20"/>
        </w:rPr>
        <w:t>ym</w:t>
      </w:r>
      <w:r w:rsidR="00484D81" w:rsidRPr="00484D81">
        <w:rPr>
          <w:rFonts w:cstheme="minorHAnsi"/>
          <w:i/>
          <w:iCs/>
          <w:sz w:val="20"/>
          <w:szCs w:val="20"/>
        </w:rPr>
        <w:t xml:space="preserve"> a</w:t>
      </w:r>
      <w:r>
        <w:rPr>
          <w:rFonts w:cstheme="minorHAnsi"/>
          <w:i/>
          <w:iCs/>
          <w:sz w:val="20"/>
          <w:szCs w:val="20"/>
        </w:rPr>
        <w:t> </w:t>
      </w:r>
      <w:r w:rsidR="00484D81" w:rsidRPr="00484D81">
        <w:rPr>
          <w:rFonts w:cstheme="minorHAnsi"/>
          <w:i/>
          <w:iCs/>
          <w:sz w:val="20"/>
          <w:szCs w:val="20"/>
        </w:rPr>
        <w:t>spoločensk</w:t>
      </w:r>
      <w:r>
        <w:rPr>
          <w:rFonts w:cstheme="minorHAnsi"/>
          <w:i/>
          <w:iCs/>
          <w:sz w:val="20"/>
          <w:szCs w:val="20"/>
        </w:rPr>
        <w:t xml:space="preserve">ým </w:t>
      </w:r>
      <w:r w:rsidR="00484D81" w:rsidRPr="00484D81">
        <w:rPr>
          <w:rFonts w:cstheme="minorHAnsi"/>
          <w:i/>
          <w:iCs/>
          <w:sz w:val="20"/>
          <w:szCs w:val="20"/>
        </w:rPr>
        <w:t>vyžit</w:t>
      </w:r>
      <w:r>
        <w:rPr>
          <w:rFonts w:cstheme="minorHAnsi"/>
          <w:i/>
          <w:iCs/>
          <w:sz w:val="20"/>
          <w:szCs w:val="20"/>
        </w:rPr>
        <w:t>ím</w:t>
      </w:r>
      <w:r w:rsidR="00484D81" w:rsidRPr="00484D81">
        <w:rPr>
          <w:rFonts w:cstheme="minorHAnsi"/>
          <w:i/>
          <w:iCs/>
          <w:sz w:val="20"/>
          <w:szCs w:val="20"/>
        </w:rPr>
        <w:t xml:space="preserve"> </w:t>
      </w:r>
      <w:r w:rsidR="009E3EE2">
        <w:rPr>
          <w:rFonts w:cstheme="minorHAnsi"/>
          <w:i/>
          <w:iCs/>
          <w:sz w:val="20"/>
          <w:szCs w:val="20"/>
        </w:rPr>
        <w:t xml:space="preserve">sa </w:t>
      </w:r>
      <w:r>
        <w:rPr>
          <w:rFonts w:cstheme="minorHAnsi"/>
          <w:i/>
          <w:iCs/>
          <w:sz w:val="20"/>
          <w:szCs w:val="20"/>
        </w:rPr>
        <w:t>u</w:t>
      </w:r>
      <w:r w:rsidR="00484D81" w:rsidRPr="00484D81">
        <w:rPr>
          <w:rFonts w:cstheme="minorHAnsi"/>
          <w:i/>
          <w:iCs/>
          <w:sz w:val="20"/>
          <w:szCs w:val="20"/>
        </w:rPr>
        <w:t>niverzita usiluje participovať vlastnými umeleckými aktivitami, ktoré sa sústreďujú na literárno-dramatické, výtvarné a hudobné umenie. Na univerzite pôsobí</w:t>
      </w:r>
    </w:p>
    <w:p w14:paraId="4D2047D0" w14:textId="5192FD17" w:rsidR="00FC0E8E" w:rsidRDefault="00E457BF"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11</w:t>
      </w:r>
      <w:r w:rsidR="00573A0B">
        <w:rPr>
          <w:rFonts w:cstheme="minorHAnsi"/>
          <w:i/>
          <w:iCs/>
          <w:sz w:val="20"/>
          <w:szCs w:val="20"/>
        </w:rPr>
        <w:t xml:space="preserve"> </w:t>
      </w:r>
      <w:r>
        <w:rPr>
          <w:rFonts w:cstheme="minorHAnsi"/>
          <w:i/>
          <w:iCs/>
          <w:sz w:val="20"/>
          <w:szCs w:val="20"/>
        </w:rPr>
        <w:t>umeleckých súbor</w:t>
      </w:r>
      <w:r w:rsidR="00573A0B">
        <w:rPr>
          <w:rFonts w:cstheme="minorHAnsi"/>
          <w:i/>
          <w:iCs/>
          <w:sz w:val="20"/>
          <w:szCs w:val="20"/>
        </w:rPr>
        <w:t>ov</w:t>
      </w:r>
      <w:r>
        <w:rPr>
          <w:rFonts w:cstheme="minorHAnsi"/>
          <w:i/>
          <w:iCs/>
          <w:sz w:val="20"/>
          <w:szCs w:val="20"/>
        </w:rPr>
        <w:t xml:space="preserve">, ktoré sú členmi Rady pre umeleckú činnosť univerzity - </w:t>
      </w:r>
      <w:r w:rsidR="00484D81" w:rsidRPr="00484D81">
        <w:rPr>
          <w:rFonts w:cstheme="minorHAnsi"/>
          <w:i/>
          <w:iCs/>
          <w:sz w:val="20"/>
          <w:szCs w:val="20"/>
        </w:rPr>
        <w:t xml:space="preserve"> Študentské divadlo FF, Divadlo P.A.D.A.K na PF,  Ženský spevácky zbor </w:t>
      </w:r>
      <w:proofErr w:type="spellStart"/>
      <w:r w:rsidR="00484D81" w:rsidRPr="00484D81">
        <w:rPr>
          <w:rFonts w:cstheme="minorHAnsi"/>
          <w:i/>
          <w:iCs/>
          <w:sz w:val="20"/>
          <w:szCs w:val="20"/>
        </w:rPr>
        <w:t>Iuventus</w:t>
      </w:r>
      <w:proofErr w:type="spellEnd"/>
      <w:r w:rsidR="00484D81" w:rsidRPr="00484D81">
        <w:rPr>
          <w:rFonts w:cstheme="minorHAnsi"/>
          <w:i/>
          <w:iCs/>
          <w:sz w:val="20"/>
          <w:szCs w:val="20"/>
        </w:rPr>
        <w:t xml:space="preserve"> </w:t>
      </w:r>
      <w:proofErr w:type="spellStart"/>
      <w:r w:rsidR="00484D81" w:rsidRPr="00484D81">
        <w:rPr>
          <w:rFonts w:cstheme="minorHAnsi"/>
          <w:i/>
          <w:iCs/>
          <w:sz w:val="20"/>
          <w:szCs w:val="20"/>
        </w:rPr>
        <w:t>Paedagogica</w:t>
      </w:r>
      <w:proofErr w:type="spellEnd"/>
      <w:r w:rsidR="00484D81" w:rsidRPr="00484D81">
        <w:rPr>
          <w:rFonts w:cstheme="minorHAnsi"/>
          <w:i/>
          <w:iCs/>
          <w:sz w:val="20"/>
          <w:szCs w:val="20"/>
        </w:rPr>
        <w:t xml:space="preserve">, Vysokoškolský folklórny súbor Torysa, </w:t>
      </w:r>
      <w:r w:rsidR="00484D81" w:rsidRPr="006F147A">
        <w:rPr>
          <w:rFonts w:cstheme="minorHAnsi"/>
          <w:i/>
          <w:iCs/>
          <w:sz w:val="20"/>
          <w:szCs w:val="20"/>
        </w:rPr>
        <w:t xml:space="preserve">Komorný orchester </w:t>
      </w:r>
      <w:proofErr w:type="spellStart"/>
      <w:r w:rsidR="00484D81" w:rsidRPr="006F147A">
        <w:rPr>
          <w:rFonts w:cstheme="minorHAnsi"/>
          <w:i/>
          <w:iCs/>
          <w:sz w:val="20"/>
          <w:szCs w:val="20"/>
        </w:rPr>
        <w:t>Camerata</w:t>
      </w:r>
      <w:proofErr w:type="spellEnd"/>
      <w:r w:rsidR="00484D81" w:rsidRPr="006F147A">
        <w:rPr>
          <w:rFonts w:cstheme="minorHAnsi"/>
          <w:i/>
          <w:iCs/>
          <w:sz w:val="20"/>
          <w:szCs w:val="20"/>
        </w:rPr>
        <w:t xml:space="preserve"> </w:t>
      </w:r>
      <w:proofErr w:type="spellStart"/>
      <w:r w:rsidR="00484D81" w:rsidRPr="006F147A">
        <w:rPr>
          <w:rFonts w:cstheme="minorHAnsi"/>
          <w:i/>
          <w:iCs/>
          <w:sz w:val="20"/>
          <w:szCs w:val="20"/>
        </w:rPr>
        <w:t>Academica</w:t>
      </w:r>
      <w:proofErr w:type="spellEnd"/>
      <w:r w:rsidR="00484D81" w:rsidRPr="006F147A">
        <w:rPr>
          <w:rFonts w:cstheme="minorHAnsi"/>
          <w:i/>
          <w:iCs/>
          <w:sz w:val="20"/>
          <w:szCs w:val="20"/>
        </w:rPr>
        <w:t xml:space="preserve">, Miešaný spevácky zbor Nostro </w:t>
      </w:r>
      <w:proofErr w:type="spellStart"/>
      <w:r w:rsidR="00484D81" w:rsidRPr="006F147A">
        <w:rPr>
          <w:rFonts w:cstheme="minorHAnsi"/>
          <w:i/>
          <w:iCs/>
          <w:sz w:val="20"/>
          <w:szCs w:val="20"/>
        </w:rPr>
        <w:t>Canto</w:t>
      </w:r>
      <w:proofErr w:type="spellEnd"/>
      <w:r w:rsidR="00484D81" w:rsidRPr="006F147A">
        <w:rPr>
          <w:rFonts w:cstheme="minorHAnsi"/>
          <w:i/>
          <w:iCs/>
          <w:sz w:val="20"/>
          <w:szCs w:val="20"/>
        </w:rPr>
        <w:t xml:space="preserve">, Spevácky zbor sv. Romana </w:t>
      </w:r>
      <w:proofErr w:type="spellStart"/>
      <w:r w:rsidR="00484D81" w:rsidRPr="006F147A">
        <w:rPr>
          <w:rFonts w:cstheme="minorHAnsi"/>
          <w:i/>
          <w:iCs/>
          <w:sz w:val="20"/>
          <w:szCs w:val="20"/>
        </w:rPr>
        <w:t>Sladkopevca</w:t>
      </w:r>
      <w:proofErr w:type="spellEnd"/>
      <w:r w:rsidR="00484D81" w:rsidRPr="006F147A">
        <w:rPr>
          <w:rFonts w:cstheme="minorHAnsi"/>
          <w:i/>
          <w:iCs/>
          <w:sz w:val="20"/>
          <w:szCs w:val="20"/>
        </w:rPr>
        <w:t xml:space="preserve">, Spevácky zbor Pravoslávnej bohosloveckej fakulty, Piano </w:t>
      </w:r>
      <w:proofErr w:type="spellStart"/>
      <w:r w:rsidR="00484D81" w:rsidRPr="006F147A">
        <w:rPr>
          <w:rFonts w:cstheme="minorHAnsi"/>
          <w:i/>
          <w:iCs/>
          <w:sz w:val="20"/>
          <w:szCs w:val="20"/>
        </w:rPr>
        <w:t>Vocal</w:t>
      </w:r>
      <w:proofErr w:type="spellEnd"/>
      <w:r w:rsidR="00484D81" w:rsidRPr="006F147A">
        <w:rPr>
          <w:rFonts w:cstheme="minorHAnsi"/>
          <w:i/>
          <w:iCs/>
          <w:sz w:val="20"/>
          <w:szCs w:val="20"/>
        </w:rPr>
        <w:t>, a Akordeónové kvarteto. Úspešne pokračuje tradícia festivalu Akademický Prešov. Neodmysliteľnou súčasťou akademického života sú univerzitné média – internátne rádio</w:t>
      </w:r>
      <w:hyperlink r:id="rId64" w:history="1">
        <w:r w:rsidR="00484D81" w:rsidRPr="006F147A">
          <w:rPr>
            <w:rStyle w:val="Hypertextovprepojenie"/>
            <w:rFonts w:cstheme="minorHAnsi"/>
            <w:i/>
            <w:iCs/>
            <w:color w:val="auto"/>
            <w:sz w:val="20"/>
            <w:szCs w:val="20"/>
            <w:u w:val="none"/>
          </w:rPr>
          <w:t xml:space="preserve"> </w:t>
        </w:r>
        <w:proofErr w:type="spellStart"/>
        <w:r w:rsidR="00484D81" w:rsidRPr="006F147A">
          <w:rPr>
            <w:rStyle w:val="Hypertextovprepojenie"/>
            <w:rFonts w:cstheme="minorHAnsi"/>
            <w:i/>
            <w:iCs/>
            <w:color w:val="auto"/>
            <w:sz w:val="20"/>
            <w:szCs w:val="20"/>
            <w:u w:val="none"/>
          </w:rPr>
          <w:t>Rádio</w:t>
        </w:r>
        <w:proofErr w:type="spellEnd"/>
        <w:r w:rsidR="00484D81" w:rsidRPr="006F147A">
          <w:rPr>
            <w:rStyle w:val="Hypertextovprepojenie"/>
            <w:rFonts w:cstheme="minorHAnsi"/>
            <w:i/>
            <w:iCs/>
            <w:color w:val="auto"/>
            <w:sz w:val="20"/>
            <w:szCs w:val="20"/>
            <w:u w:val="none"/>
          </w:rPr>
          <w:t xml:space="preserve"> </w:t>
        </w:r>
        <w:proofErr w:type="spellStart"/>
        <w:r w:rsidR="00484D81" w:rsidRPr="006F147A">
          <w:rPr>
            <w:rStyle w:val="Hypertextovprepojenie"/>
            <w:rFonts w:cstheme="minorHAnsi"/>
            <w:i/>
            <w:iCs/>
            <w:color w:val="auto"/>
            <w:sz w:val="20"/>
            <w:szCs w:val="20"/>
            <w:u w:val="none"/>
          </w:rPr>
          <w:t>PaF</w:t>
        </w:r>
        <w:proofErr w:type="spellEnd"/>
      </w:hyperlink>
      <w:r w:rsidR="00484D81" w:rsidRPr="006F147A">
        <w:rPr>
          <w:rFonts w:cstheme="minorHAnsi"/>
          <w:i/>
          <w:iCs/>
          <w:sz w:val="20"/>
          <w:szCs w:val="20"/>
        </w:rPr>
        <w:t>, univerzitný časopis</w:t>
      </w:r>
      <w:hyperlink r:id="rId65" w:history="1">
        <w:r w:rsidR="00484D81" w:rsidRPr="006F147A">
          <w:rPr>
            <w:rStyle w:val="Hypertextovprepojenie"/>
            <w:rFonts w:cstheme="minorHAnsi"/>
            <w:i/>
            <w:iCs/>
            <w:color w:val="auto"/>
            <w:sz w:val="20"/>
            <w:szCs w:val="20"/>
            <w:u w:val="none"/>
          </w:rPr>
          <w:t xml:space="preserve"> NA PULZE</w:t>
        </w:r>
      </w:hyperlink>
      <w:r w:rsidR="00484D81" w:rsidRPr="006F147A">
        <w:rPr>
          <w:rFonts w:cstheme="minorHAnsi"/>
          <w:i/>
          <w:iCs/>
          <w:sz w:val="20"/>
          <w:szCs w:val="20"/>
        </w:rPr>
        <w:t>, študentská internetová televízia</w:t>
      </w:r>
      <w:hyperlink r:id="rId66" w:history="1">
        <w:r w:rsidR="00484D81" w:rsidRPr="006F147A">
          <w:rPr>
            <w:rStyle w:val="Hypertextovprepojenie"/>
            <w:rFonts w:cstheme="minorHAnsi"/>
            <w:i/>
            <w:iCs/>
            <w:color w:val="auto"/>
            <w:sz w:val="20"/>
            <w:szCs w:val="20"/>
            <w:u w:val="none"/>
          </w:rPr>
          <w:t xml:space="preserve"> </w:t>
        </w:r>
        <w:proofErr w:type="spellStart"/>
        <w:r w:rsidR="00484D81" w:rsidRPr="006F147A">
          <w:rPr>
            <w:rStyle w:val="Hypertextovprepojenie"/>
            <w:rFonts w:cstheme="minorHAnsi"/>
            <w:i/>
            <w:iCs/>
            <w:color w:val="auto"/>
            <w:sz w:val="20"/>
            <w:szCs w:val="20"/>
            <w:u w:val="none"/>
          </w:rPr>
          <w:t>Televízia</w:t>
        </w:r>
        <w:proofErr w:type="spellEnd"/>
        <w:r w:rsidR="00484D81" w:rsidRPr="006F147A">
          <w:rPr>
            <w:rStyle w:val="Hypertextovprepojenie"/>
            <w:rFonts w:cstheme="minorHAnsi"/>
            <w:i/>
            <w:iCs/>
            <w:color w:val="auto"/>
            <w:sz w:val="20"/>
            <w:szCs w:val="20"/>
            <w:u w:val="none"/>
          </w:rPr>
          <w:t> </w:t>
        </w:r>
        <w:proofErr w:type="spellStart"/>
        <w:r w:rsidR="00484D81" w:rsidRPr="006F147A">
          <w:rPr>
            <w:rStyle w:val="Hypertextovprepojenie"/>
            <w:rFonts w:cstheme="minorHAnsi"/>
            <w:i/>
            <w:iCs/>
            <w:color w:val="auto"/>
            <w:sz w:val="20"/>
            <w:szCs w:val="20"/>
            <w:u w:val="none"/>
          </w:rPr>
          <w:t>Mediálka</w:t>
        </w:r>
        <w:proofErr w:type="spellEnd"/>
      </w:hyperlink>
      <w:r w:rsidR="00484D81" w:rsidRPr="006F147A">
        <w:rPr>
          <w:rFonts w:cstheme="minorHAnsi"/>
          <w:i/>
          <w:iCs/>
          <w:sz w:val="20"/>
          <w:szCs w:val="20"/>
        </w:rPr>
        <w:t xml:space="preserve"> a študentský online časopis </w:t>
      </w:r>
      <w:hyperlink r:id="rId67" w:history="1">
        <w:r w:rsidR="00484D81" w:rsidRPr="006F147A">
          <w:rPr>
            <w:rStyle w:val="Hypertextovprepojenie"/>
            <w:rFonts w:cstheme="minorHAnsi"/>
            <w:i/>
            <w:iCs/>
            <w:color w:val="auto"/>
            <w:sz w:val="20"/>
            <w:szCs w:val="20"/>
            <w:u w:val="none"/>
          </w:rPr>
          <w:t>UNIPO PRESS</w:t>
        </w:r>
      </w:hyperlink>
      <w:r w:rsidR="00484D81" w:rsidRPr="006F147A">
        <w:rPr>
          <w:rFonts w:cstheme="minorHAnsi"/>
          <w:i/>
          <w:iCs/>
          <w:sz w:val="20"/>
          <w:szCs w:val="20"/>
        </w:rPr>
        <w:t>. </w:t>
      </w:r>
    </w:p>
    <w:p w14:paraId="3E8FD5F8" w14:textId="77777777" w:rsidR="00573A0B" w:rsidRDefault="00484D81"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F147A">
        <w:rPr>
          <w:rFonts w:cstheme="minorHAnsi"/>
          <w:i/>
          <w:iCs/>
          <w:sz w:val="20"/>
          <w:szCs w:val="20"/>
        </w:rPr>
        <w:lastRenderedPageBreak/>
        <w:t xml:space="preserve">Na poli duchovného rozvoja sa mimoriadne pestrými aktivitami prezentuje </w:t>
      </w:r>
      <w:hyperlink r:id="rId68" w:history="1">
        <w:r w:rsidRPr="005576FB">
          <w:rPr>
            <w:rStyle w:val="Hypertextovprepojenie"/>
            <w:rFonts w:cstheme="minorHAnsi"/>
            <w:i/>
            <w:iCs/>
            <w:color w:val="auto"/>
            <w:sz w:val="20"/>
            <w:szCs w:val="20"/>
            <w:u w:val="none"/>
          </w:rPr>
          <w:t>Univerzitné pastoračné centrum</w:t>
        </w:r>
      </w:hyperlink>
      <w:r w:rsidRPr="005576FB">
        <w:rPr>
          <w:rFonts w:cstheme="minorHAnsi"/>
          <w:i/>
          <w:iCs/>
          <w:sz w:val="20"/>
          <w:szCs w:val="20"/>
        </w:rPr>
        <w:t xml:space="preserve">. </w:t>
      </w:r>
      <w:r w:rsidR="00FC0E8E" w:rsidRPr="005576FB">
        <w:rPr>
          <w:rFonts w:cstheme="minorHAnsi"/>
          <w:i/>
          <w:iCs/>
          <w:sz w:val="20"/>
          <w:szCs w:val="20"/>
        </w:rPr>
        <w:t xml:space="preserve">Univerzitné pastoračné centrum Dr. Štefana </w:t>
      </w:r>
      <w:proofErr w:type="spellStart"/>
      <w:r w:rsidR="00FC0E8E" w:rsidRPr="005576FB">
        <w:rPr>
          <w:rFonts w:cstheme="minorHAnsi"/>
          <w:i/>
          <w:iCs/>
          <w:sz w:val="20"/>
          <w:szCs w:val="20"/>
        </w:rPr>
        <w:t>Héseka</w:t>
      </w:r>
      <w:proofErr w:type="spellEnd"/>
      <w:r w:rsidR="00FC0E8E" w:rsidRPr="005576FB">
        <w:rPr>
          <w:rFonts w:cstheme="minorHAnsi"/>
          <w:i/>
          <w:iCs/>
          <w:sz w:val="20"/>
          <w:szCs w:val="20"/>
        </w:rPr>
        <w:t xml:space="preserve"> má sídlo na ul. </w:t>
      </w:r>
      <w:proofErr w:type="spellStart"/>
      <w:r w:rsidR="00FC0E8E" w:rsidRPr="005576FB">
        <w:rPr>
          <w:rFonts w:cstheme="minorHAnsi"/>
          <w:i/>
          <w:iCs/>
          <w:sz w:val="20"/>
          <w:szCs w:val="20"/>
        </w:rPr>
        <w:t>Jarková</w:t>
      </w:r>
      <w:proofErr w:type="spellEnd"/>
      <w:r w:rsidR="00FC0E8E" w:rsidRPr="005576FB">
        <w:rPr>
          <w:rFonts w:cstheme="minorHAnsi"/>
          <w:i/>
          <w:iCs/>
          <w:sz w:val="20"/>
          <w:szCs w:val="20"/>
        </w:rPr>
        <w:t xml:space="preserve"> 77, Prešov</w:t>
      </w:r>
      <w:r w:rsidR="00573A0B">
        <w:rPr>
          <w:rFonts w:cstheme="minorHAnsi"/>
          <w:i/>
          <w:iCs/>
          <w:sz w:val="20"/>
          <w:szCs w:val="20"/>
        </w:rPr>
        <w:t xml:space="preserve">. Informácie sú dostupné: </w:t>
      </w:r>
    </w:p>
    <w:p w14:paraId="7824ED05" w14:textId="77777777" w:rsidR="004072D9" w:rsidRDefault="00573A0B"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bCs/>
          <w:i/>
          <w:sz w:val="20"/>
          <w:szCs w:val="24"/>
        </w:rPr>
      </w:pPr>
      <w:hyperlink r:id="rId69" w:history="1">
        <w:r>
          <w:rPr>
            <w:rStyle w:val="Hypertextovprepojenie"/>
            <w:rFonts w:cstheme="minorHAnsi"/>
            <w:bCs/>
            <w:i/>
            <w:szCs w:val="24"/>
          </w:rPr>
          <w:t>Tu</w:t>
        </w:r>
      </w:hyperlink>
      <w:r w:rsidR="00145D19">
        <w:rPr>
          <w:rStyle w:val="Hypertextovprepojenie"/>
          <w:rFonts w:cstheme="minorHAnsi"/>
          <w:bCs/>
          <w:i/>
          <w:sz w:val="20"/>
          <w:szCs w:val="24"/>
        </w:rPr>
        <w:t xml:space="preserve">   </w:t>
      </w:r>
    </w:p>
    <w:p w14:paraId="7AE4FB00" w14:textId="14AAD11C" w:rsidR="00E457BF" w:rsidRPr="00145D19" w:rsidRDefault="009E3EE2"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Cs/>
          <w:i/>
          <w:sz w:val="20"/>
          <w:szCs w:val="24"/>
        </w:rPr>
      </w:pPr>
      <w:r>
        <w:rPr>
          <w:rFonts w:cstheme="minorHAnsi"/>
          <w:i/>
          <w:iCs/>
          <w:sz w:val="20"/>
          <w:szCs w:val="20"/>
        </w:rPr>
        <w:t>Z</w:t>
      </w:r>
      <w:r w:rsidR="005576FB" w:rsidRPr="005576FB">
        <w:rPr>
          <w:rFonts w:cstheme="minorHAnsi"/>
          <w:i/>
          <w:iCs/>
          <w:sz w:val="20"/>
          <w:szCs w:val="20"/>
        </w:rPr>
        <w:t xml:space="preserve">náma je </w:t>
      </w:r>
      <w:proofErr w:type="spellStart"/>
      <w:r w:rsidR="005576FB" w:rsidRPr="005576FB">
        <w:rPr>
          <w:rFonts w:cstheme="minorHAnsi"/>
          <w:i/>
          <w:iCs/>
          <w:sz w:val="20"/>
          <w:szCs w:val="20"/>
        </w:rPr>
        <w:t>Čaviareň</w:t>
      </w:r>
      <w:proofErr w:type="spellEnd"/>
      <w:r>
        <w:rPr>
          <w:rFonts w:cstheme="minorHAnsi"/>
          <w:i/>
          <w:iCs/>
          <w:sz w:val="20"/>
          <w:szCs w:val="20"/>
        </w:rPr>
        <w:t>.</w:t>
      </w:r>
      <w:r w:rsidR="005576FB" w:rsidRPr="005576FB">
        <w:rPr>
          <w:rFonts w:cstheme="minorHAnsi"/>
          <w:i/>
          <w:iCs/>
          <w:sz w:val="20"/>
          <w:szCs w:val="20"/>
        </w:rPr>
        <w:t xml:space="preserve"> </w:t>
      </w:r>
      <w:r>
        <w:rPr>
          <w:rFonts w:cstheme="minorHAnsi"/>
          <w:i/>
          <w:iCs/>
          <w:sz w:val="20"/>
          <w:szCs w:val="20"/>
        </w:rPr>
        <w:t>i</w:t>
      </w:r>
      <w:r w:rsidR="005576FB" w:rsidRPr="005576FB">
        <w:rPr>
          <w:rFonts w:cstheme="minorHAnsi"/>
          <w:i/>
          <w:iCs/>
          <w:sz w:val="20"/>
          <w:szCs w:val="20"/>
        </w:rPr>
        <w:t>de o miesto stretávania sa a rôznych akcií pod záštitou UPC Prešov. UPC má kaplnku</w:t>
      </w:r>
      <w:r>
        <w:rPr>
          <w:rFonts w:cstheme="minorHAnsi"/>
          <w:i/>
          <w:iCs/>
          <w:sz w:val="20"/>
          <w:szCs w:val="20"/>
        </w:rPr>
        <w:t xml:space="preserve"> a od </w:t>
      </w:r>
      <w:r w:rsidR="00FC0E8E" w:rsidRPr="00FC0E8E">
        <w:rPr>
          <w:rFonts w:cstheme="minorHAnsi"/>
          <w:i/>
          <w:iCs/>
          <w:sz w:val="20"/>
          <w:szCs w:val="20"/>
        </w:rPr>
        <w:t xml:space="preserve">30. </w:t>
      </w:r>
      <w:r>
        <w:rPr>
          <w:rFonts w:cstheme="minorHAnsi"/>
          <w:i/>
          <w:iCs/>
          <w:sz w:val="20"/>
          <w:szCs w:val="20"/>
        </w:rPr>
        <w:t xml:space="preserve">11. </w:t>
      </w:r>
      <w:r w:rsidR="00FC0E8E" w:rsidRPr="00FC0E8E">
        <w:rPr>
          <w:rFonts w:cstheme="minorHAnsi"/>
          <w:i/>
          <w:iCs/>
          <w:sz w:val="20"/>
          <w:szCs w:val="20"/>
        </w:rPr>
        <w:t xml:space="preserve">2002 </w:t>
      </w:r>
      <w:r>
        <w:rPr>
          <w:rFonts w:cstheme="minorHAnsi"/>
          <w:i/>
          <w:iCs/>
          <w:sz w:val="20"/>
          <w:szCs w:val="20"/>
        </w:rPr>
        <w:t xml:space="preserve">je </w:t>
      </w:r>
      <w:r w:rsidR="00FC0E8E" w:rsidRPr="00FC0E8E">
        <w:rPr>
          <w:rFonts w:cstheme="minorHAnsi"/>
          <w:i/>
          <w:iCs/>
          <w:sz w:val="20"/>
          <w:szCs w:val="20"/>
        </w:rPr>
        <w:t>súčasťou celoslovenskej siete univerzitných pastoračných centier. Jeho hlavnou úlohou je starostlivosť o duchovné potreby vysokoškolských študentov a</w:t>
      </w:r>
      <w:r w:rsidR="00573A0B">
        <w:rPr>
          <w:rFonts w:cstheme="minorHAnsi"/>
          <w:i/>
          <w:iCs/>
          <w:sz w:val="20"/>
          <w:szCs w:val="20"/>
        </w:rPr>
        <w:t> </w:t>
      </w:r>
      <w:r w:rsidR="00FC0E8E" w:rsidRPr="00FC0E8E">
        <w:rPr>
          <w:rFonts w:cstheme="minorHAnsi"/>
          <w:i/>
          <w:iCs/>
          <w:sz w:val="20"/>
          <w:szCs w:val="20"/>
        </w:rPr>
        <w:t>pedagógov</w:t>
      </w:r>
      <w:r w:rsidR="00573A0B">
        <w:rPr>
          <w:rFonts w:cstheme="minorHAnsi"/>
          <w:i/>
          <w:iCs/>
          <w:sz w:val="20"/>
          <w:szCs w:val="20"/>
        </w:rPr>
        <w:t xml:space="preserve">. UPC pre svoje aktivity na PU využíva kaplnku v ŠD na ul. 17. novembra, TV miestnosť v ŠD </w:t>
      </w:r>
      <w:proofErr w:type="spellStart"/>
      <w:r w:rsidR="00573A0B">
        <w:rPr>
          <w:rFonts w:cstheme="minorHAnsi"/>
          <w:i/>
          <w:iCs/>
          <w:sz w:val="20"/>
          <w:szCs w:val="20"/>
        </w:rPr>
        <w:t>Exnárová</w:t>
      </w:r>
      <w:proofErr w:type="spellEnd"/>
      <w:r w:rsidR="00573A0B">
        <w:rPr>
          <w:rFonts w:cstheme="minorHAnsi"/>
          <w:i/>
          <w:iCs/>
          <w:sz w:val="20"/>
          <w:szCs w:val="20"/>
        </w:rPr>
        <w:t xml:space="preserve"> 36 a priestory auly č. 100 na FHPV. </w:t>
      </w:r>
      <w:r w:rsidR="00FC0E8E" w:rsidRPr="00FC0E8E">
        <w:rPr>
          <w:rFonts w:cstheme="minorHAnsi"/>
          <w:i/>
          <w:iCs/>
          <w:sz w:val="20"/>
          <w:szCs w:val="20"/>
        </w:rPr>
        <w:t xml:space="preserve"> </w:t>
      </w:r>
      <w:r w:rsidR="00573A0B" w:rsidRPr="00573A0B">
        <w:rPr>
          <w:rFonts w:ascii="Calibri" w:eastAsia="Calibri" w:hAnsi="Calibri" w:cs="Calibri"/>
          <w:bCs/>
          <w:i/>
          <w:sz w:val="20"/>
          <w:szCs w:val="24"/>
        </w:rPr>
        <w:t xml:space="preserve">Na pôde PU vyvíja aktivity v duchovnej oblasti aj Gréckokatolícke mládežnícke pastoračné centrum (ďalej GMPC </w:t>
      </w:r>
      <w:r w:rsidR="00145D19">
        <w:rPr>
          <w:rFonts w:ascii="Calibri" w:eastAsia="Calibri" w:hAnsi="Calibri" w:cs="Calibri"/>
          <w:bCs/>
          <w:i/>
          <w:sz w:val="20"/>
          <w:szCs w:val="24"/>
        </w:rPr>
        <w:t xml:space="preserve">– informácie </w:t>
      </w:r>
      <w:r w:rsidR="00573A0B" w:rsidRPr="00573A0B">
        <w:rPr>
          <w:rFonts w:ascii="Calibri" w:eastAsia="Calibri" w:hAnsi="Calibri" w:cs="Calibri"/>
          <w:bCs/>
          <w:i/>
          <w:sz w:val="20"/>
          <w:szCs w:val="24"/>
        </w:rPr>
        <w:t xml:space="preserve"> </w:t>
      </w:r>
      <w:hyperlink r:id="rId70" w:history="1">
        <w:r w:rsidR="00145D19">
          <w:rPr>
            <w:rStyle w:val="Hypertextovprepojenie"/>
            <w:rFonts w:ascii="Calibri" w:eastAsia="Calibri" w:hAnsi="Calibri" w:cs="Calibri"/>
            <w:bCs/>
            <w:i/>
            <w:sz w:val="20"/>
            <w:szCs w:val="24"/>
          </w:rPr>
          <w:t>Tu</w:t>
        </w:r>
      </w:hyperlink>
      <w:r w:rsidR="00145D19">
        <w:rPr>
          <w:rFonts w:ascii="Calibri" w:eastAsia="Calibri" w:hAnsi="Calibri" w:cs="Calibri"/>
          <w:bCs/>
          <w:i/>
          <w:sz w:val="20"/>
          <w:szCs w:val="24"/>
        </w:rPr>
        <w:t>)</w:t>
      </w:r>
      <w:r w:rsidR="00573A0B" w:rsidRPr="00573A0B">
        <w:rPr>
          <w:rFonts w:ascii="Calibri" w:eastAsia="Calibri" w:hAnsi="Calibri" w:cs="Calibri"/>
          <w:bCs/>
          <w:i/>
          <w:sz w:val="20"/>
          <w:szCs w:val="24"/>
        </w:rPr>
        <w:t>, ktorého zriaďovateľom je Arcibiskupský úrad v Prešove. GMPC veľmi intenzívne spolupracuje s GTF PU a ponúka rôzne voľnočasové aktivity. Úlohou tohto centra je ponúknuť zväčša mladým ľuďom pôsobiacim a študujúcim v meste Prešov priestor na spoločné stretávanie sa, nadväzovanie dialógu, plnšie prežívanie svojej viery ako aj vzájomnosti medzi sebou a svetom. Uskutočňuje sa to na báze priateľstva, rozhovorov, besied, pozvaných prednášok, duchovných i voľnočasových aktivít.</w:t>
      </w:r>
    </w:p>
    <w:p w14:paraId="33C1A600" w14:textId="77777777" w:rsidR="004072D9" w:rsidRPr="00484D81" w:rsidRDefault="004072D9" w:rsidP="00484D81">
      <w:pPr>
        <w:autoSpaceDE w:val="0"/>
        <w:autoSpaceDN w:val="0"/>
        <w:adjustRightInd w:val="0"/>
        <w:spacing w:after="0" w:line="240" w:lineRule="auto"/>
        <w:jc w:val="both"/>
        <w:rPr>
          <w:rFonts w:cstheme="minorHAnsi"/>
          <w:sz w:val="16"/>
          <w:szCs w:val="16"/>
        </w:rPr>
      </w:pPr>
    </w:p>
    <w:p w14:paraId="38789D61" w14:textId="6B41C57A" w:rsidR="005D3722" w:rsidRPr="002E27BC" w:rsidRDefault="008F0942" w:rsidP="001F222F">
      <w:pPr>
        <w:pStyle w:val="Odsekzoznamu"/>
        <w:numPr>
          <w:ilvl w:val="0"/>
          <w:numId w:val="5"/>
        </w:numPr>
        <w:autoSpaceDE w:val="0"/>
        <w:autoSpaceDN w:val="0"/>
        <w:adjustRightInd w:val="0"/>
        <w:spacing w:after="0" w:line="240" w:lineRule="auto"/>
        <w:jc w:val="both"/>
        <w:rPr>
          <w:rFonts w:cstheme="minorHAnsi"/>
          <w:sz w:val="16"/>
          <w:szCs w:val="16"/>
        </w:rPr>
      </w:pPr>
      <w:r w:rsidRPr="00DE167F">
        <w:rPr>
          <w:rFonts w:cstheme="minorHAnsi"/>
          <w:sz w:val="16"/>
          <w:szCs w:val="16"/>
        </w:rPr>
        <w:t xml:space="preserve">Možnosti a podmienky </w:t>
      </w:r>
      <w:r w:rsidR="006B6C62" w:rsidRPr="00DE167F">
        <w:rPr>
          <w:rFonts w:cstheme="minorHAnsi"/>
          <w:sz w:val="16"/>
          <w:szCs w:val="16"/>
        </w:rPr>
        <w:t>účasti</w:t>
      </w:r>
      <w:r w:rsidR="00556D56" w:rsidRPr="00DE167F">
        <w:rPr>
          <w:rFonts w:cstheme="minorHAnsi"/>
          <w:sz w:val="16"/>
          <w:szCs w:val="16"/>
        </w:rPr>
        <w:t xml:space="preserve"> študentov študijného programu </w:t>
      </w:r>
      <w:r w:rsidR="006B6C62" w:rsidRPr="00DE167F">
        <w:rPr>
          <w:rFonts w:cstheme="minorHAnsi"/>
          <w:sz w:val="16"/>
          <w:szCs w:val="16"/>
        </w:rPr>
        <w:t>na</w:t>
      </w:r>
      <w:r w:rsidR="00556D56" w:rsidRPr="00DE167F">
        <w:rPr>
          <w:rFonts w:cstheme="minorHAnsi"/>
          <w:sz w:val="16"/>
          <w:szCs w:val="16"/>
        </w:rPr>
        <w:t> mobilitá</w:t>
      </w:r>
      <w:r w:rsidR="00BC0232" w:rsidRPr="00DE167F">
        <w:rPr>
          <w:rFonts w:cstheme="minorHAnsi"/>
          <w:sz w:val="16"/>
          <w:szCs w:val="16"/>
        </w:rPr>
        <w:t>ch</w:t>
      </w:r>
      <w:r w:rsidR="00556D56" w:rsidRPr="00DE167F">
        <w:rPr>
          <w:rFonts w:cstheme="minorHAnsi"/>
          <w:sz w:val="16"/>
          <w:szCs w:val="16"/>
        </w:rPr>
        <w:t xml:space="preserve"> a</w:t>
      </w:r>
      <w:r w:rsidR="001E60EB" w:rsidRPr="00DE167F">
        <w:rPr>
          <w:rFonts w:cstheme="minorHAnsi"/>
          <w:sz w:val="16"/>
          <w:szCs w:val="16"/>
        </w:rPr>
        <w:t> </w:t>
      </w:r>
      <w:r w:rsidR="00556D56" w:rsidRPr="00DE167F">
        <w:rPr>
          <w:rFonts w:cstheme="minorHAnsi"/>
          <w:sz w:val="16"/>
          <w:szCs w:val="16"/>
        </w:rPr>
        <w:t>stáža</w:t>
      </w:r>
      <w:r w:rsidR="00036941" w:rsidRPr="00DE167F">
        <w:rPr>
          <w:rFonts w:cstheme="minorHAnsi"/>
          <w:sz w:val="16"/>
          <w:szCs w:val="16"/>
        </w:rPr>
        <w:t>ch</w:t>
      </w:r>
      <w:r w:rsidR="001E60EB" w:rsidRPr="00DE167F">
        <w:rPr>
          <w:rFonts w:cstheme="minorHAnsi"/>
          <w:sz w:val="16"/>
          <w:szCs w:val="16"/>
        </w:rPr>
        <w:t xml:space="preserve"> (s uvedením</w:t>
      </w:r>
      <w:r w:rsidR="001E60EB">
        <w:rPr>
          <w:rFonts w:cstheme="minorHAnsi"/>
          <w:sz w:val="16"/>
          <w:szCs w:val="16"/>
        </w:rPr>
        <w:t xml:space="preserve"> kontaktov)</w:t>
      </w:r>
      <w:r w:rsidR="008F5165" w:rsidRPr="002E27BC">
        <w:rPr>
          <w:rFonts w:cstheme="minorHAnsi"/>
          <w:sz w:val="16"/>
          <w:szCs w:val="16"/>
        </w:rPr>
        <w:t xml:space="preserve">, pokyny na prihlasovanie, pravidlá uznávania </w:t>
      </w:r>
      <w:r w:rsidR="009C6736">
        <w:rPr>
          <w:rFonts w:cstheme="minorHAnsi"/>
          <w:sz w:val="16"/>
          <w:szCs w:val="16"/>
        </w:rPr>
        <w:t xml:space="preserve">tohto </w:t>
      </w:r>
      <w:r w:rsidR="008F5165" w:rsidRPr="002E27BC">
        <w:rPr>
          <w:rFonts w:cstheme="minorHAnsi"/>
          <w:sz w:val="16"/>
          <w:szCs w:val="16"/>
        </w:rPr>
        <w:t xml:space="preserve">vzdelávania. </w:t>
      </w:r>
    </w:p>
    <w:p w14:paraId="3E7EC660" w14:textId="18B1789B" w:rsidR="00E132F3" w:rsidRPr="00E132F3" w:rsidRDefault="00E132F3" w:rsidP="00160C16">
      <w:pPr>
        <w:autoSpaceDE w:val="0"/>
        <w:autoSpaceDN w:val="0"/>
        <w:adjustRightInd w:val="0"/>
        <w:spacing w:after="0" w:line="240" w:lineRule="auto"/>
        <w:jc w:val="both"/>
        <w:rPr>
          <w:rFonts w:cstheme="minorHAnsi"/>
          <w:b/>
          <w:bCs/>
          <w:i/>
          <w:iCs/>
          <w:sz w:val="20"/>
          <w:szCs w:val="20"/>
        </w:rPr>
      </w:pPr>
    </w:p>
    <w:p w14:paraId="2C3440E4" w14:textId="5465F111" w:rsidR="00EC5663" w:rsidRPr="004072D9" w:rsidRDefault="00EC5663"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712FC">
        <w:rPr>
          <w:rFonts w:cstheme="minorHAnsi"/>
          <w:b/>
          <w:bCs/>
          <w:i/>
          <w:iCs/>
          <w:sz w:val="20"/>
          <w:szCs w:val="20"/>
        </w:rPr>
        <w:t xml:space="preserve">Možnosti a podmienky účasti študentov </w:t>
      </w:r>
      <w:r w:rsidRPr="00DE167F">
        <w:rPr>
          <w:rFonts w:cstheme="minorHAnsi"/>
          <w:i/>
          <w:iCs/>
          <w:sz w:val="20"/>
          <w:szCs w:val="20"/>
        </w:rPr>
        <w:t>študijného programu na mobilitách a</w:t>
      </w:r>
      <w:r>
        <w:rPr>
          <w:rFonts w:cstheme="minorHAnsi"/>
          <w:i/>
          <w:iCs/>
          <w:sz w:val="20"/>
          <w:szCs w:val="20"/>
        </w:rPr>
        <w:t> </w:t>
      </w:r>
      <w:r w:rsidRPr="00DE167F">
        <w:rPr>
          <w:rFonts w:cstheme="minorHAnsi"/>
          <w:i/>
          <w:iCs/>
          <w:sz w:val="20"/>
          <w:szCs w:val="20"/>
        </w:rPr>
        <w:t>stážach</w:t>
      </w:r>
      <w:r>
        <w:rPr>
          <w:rFonts w:cstheme="minorHAnsi"/>
          <w:i/>
          <w:iCs/>
          <w:sz w:val="20"/>
          <w:szCs w:val="20"/>
        </w:rPr>
        <w:t xml:space="preserve"> sú uvedené na webovej stránke Prešovskej </w:t>
      </w:r>
      <w:r w:rsidRPr="00C4034B">
        <w:rPr>
          <w:rFonts w:cstheme="minorHAnsi"/>
          <w:i/>
          <w:iCs/>
          <w:sz w:val="20"/>
          <w:szCs w:val="20"/>
        </w:rPr>
        <w:t xml:space="preserve">univerzity </w:t>
      </w:r>
      <w:r w:rsidR="009E3EE2" w:rsidRPr="00C4034B">
        <w:rPr>
          <w:rFonts w:cstheme="minorHAnsi"/>
          <w:i/>
          <w:iCs/>
          <w:sz w:val="20"/>
          <w:szCs w:val="20"/>
        </w:rPr>
        <w:t>v</w:t>
      </w:r>
      <w:r w:rsidR="004072D9">
        <w:rPr>
          <w:rFonts w:cstheme="minorHAnsi"/>
          <w:i/>
          <w:iCs/>
          <w:sz w:val="20"/>
          <w:szCs w:val="20"/>
        </w:rPr>
        <w:t> </w:t>
      </w:r>
      <w:r w:rsidR="009E3EE2" w:rsidRPr="00C4034B">
        <w:rPr>
          <w:rFonts w:cstheme="minorHAnsi"/>
          <w:i/>
          <w:iCs/>
          <w:sz w:val="20"/>
          <w:szCs w:val="20"/>
        </w:rPr>
        <w:t>Prešove</w:t>
      </w:r>
      <w:r w:rsidR="004072D9">
        <w:rPr>
          <w:rFonts w:cstheme="minorHAnsi"/>
          <w:i/>
          <w:iCs/>
          <w:sz w:val="20"/>
          <w:szCs w:val="20"/>
        </w:rPr>
        <w:t xml:space="preserve">: </w:t>
      </w:r>
      <w:r w:rsidR="009E3EE2" w:rsidRPr="00C4034B">
        <w:rPr>
          <w:rFonts w:cstheme="minorHAnsi"/>
          <w:i/>
          <w:iCs/>
          <w:sz w:val="20"/>
          <w:szCs w:val="20"/>
        </w:rPr>
        <w:t xml:space="preserve"> </w:t>
      </w:r>
      <w:hyperlink r:id="rId71" w:history="1">
        <w:r w:rsidR="009E3EE2" w:rsidRPr="004072D9">
          <w:rPr>
            <w:rStyle w:val="Hypertextovprepojenie"/>
            <w:rFonts w:cstheme="minorHAnsi"/>
            <w:i/>
            <w:iCs/>
            <w:color w:val="auto"/>
            <w:sz w:val="20"/>
            <w:szCs w:val="20"/>
            <w:u w:val="none"/>
          </w:rPr>
          <w:t>https://www.unipo.sk/zahranicie/erasmus/studium/</w:t>
        </w:r>
      </w:hyperlink>
      <w:r w:rsidRPr="004072D9">
        <w:rPr>
          <w:rFonts w:cstheme="minorHAnsi"/>
          <w:i/>
          <w:iCs/>
          <w:sz w:val="20"/>
          <w:szCs w:val="20"/>
        </w:rPr>
        <w:t>.</w:t>
      </w:r>
    </w:p>
    <w:p w14:paraId="7EFEDF68" w14:textId="1EC37B58" w:rsidR="00EC5663" w:rsidRPr="00410D55" w:rsidRDefault="00EC5663" w:rsidP="004C6BA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rPr>
      </w:pPr>
      <w:r w:rsidRPr="00C4034B">
        <w:rPr>
          <w:rFonts w:cstheme="minorHAnsi"/>
          <w:b/>
          <w:bCs/>
          <w:i/>
          <w:iCs/>
          <w:sz w:val="20"/>
          <w:szCs w:val="20"/>
        </w:rPr>
        <w:t xml:space="preserve">Pokyny pred mobilitou, </w:t>
      </w:r>
      <w:r w:rsidRPr="00C4034B">
        <w:rPr>
          <w:rFonts w:cstheme="minorHAnsi"/>
          <w:i/>
          <w:iCs/>
          <w:sz w:val="20"/>
          <w:szCs w:val="20"/>
        </w:rPr>
        <w:t xml:space="preserve">detailnejší a presný  popis jednotlivých krokov </w:t>
      </w:r>
      <w:r w:rsidR="009E3EE2" w:rsidRPr="00C4034B">
        <w:rPr>
          <w:rFonts w:cstheme="minorHAnsi"/>
          <w:i/>
          <w:iCs/>
          <w:sz w:val="20"/>
          <w:szCs w:val="20"/>
        </w:rPr>
        <w:t xml:space="preserve">sú </w:t>
      </w:r>
      <w:r w:rsidRPr="00C4034B">
        <w:rPr>
          <w:rFonts w:cstheme="minorHAnsi"/>
          <w:i/>
          <w:iCs/>
          <w:sz w:val="20"/>
          <w:szCs w:val="20"/>
        </w:rPr>
        <w:t>uvedené na</w:t>
      </w:r>
      <w:r w:rsidRPr="00C4034B">
        <w:rPr>
          <w:rFonts w:cstheme="minorHAnsi"/>
          <w:b/>
          <w:bCs/>
          <w:i/>
          <w:iCs/>
          <w:sz w:val="20"/>
          <w:szCs w:val="20"/>
        </w:rPr>
        <w:t xml:space="preserve">: </w:t>
      </w:r>
      <w:hyperlink r:id="rId72" w:history="1">
        <w:r w:rsidRPr="00410D55">
          <w:rPr>
            <w:rStyle w:val="Hypertextovprepojenie"/>
            <w:rFonts w:cstheme="minorHAnsi"/>
            <w:i/>
            <w:iCs/>
            <w:color w:val="auto"/>
            <w:sz w:val="20"/>
            <w:szCs w:val="20"/>
            <w:u w:val="none"/>
          </w:rPr>
          <w:t>https://www.unipo.sk/zahranicie/erasmus/studiumpred/</w:t>
        </w:r>
      </w:hyperlink>
    </w:p>
    <w:p w14:paraId="12CD946B" w14:textId="4C5FA9AA" w:rsidR="00EC5663" w:rsidRPr="00410D55" w:rsidRDefault="00EC5663"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410D55">
        <w:rPr>
          <w:rFonts w:cstheme="minorHAnsi"/>
          <w:i/>
          <w:iCs/>
          <w:sz w:val="20"/>
          <w:szCs w:val="20"/>
        </w:rPr>
        <w:t>https://www.unipo.sk/public/media/21250/05_21_opatrenie_outgoing_student_mobility_pravne_uvv.pdf</w:t>
      </w:r>
      <w:r w:rsidR="00C4034B" w:rsidRPr="00410D55">
        <w:rPr>
          <w:rFonts w:cstheme="minorHAnsi"/>
          <w:i/>
          <w:iCs/>
          <w:sz w:val="20"/>
          <w:szCs w:val="20"/>
        </w:rPr>
        <w:t>.</w:t>
      </w:r>
    </w:p>
    <w:p w14:paraId="689D8B88" w14:textId="77777777" w:rsidR="00EC5663" w:rsidRPr="00C4034B" w:rsidRDefault="00EC5663"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A95D3EC" w14:textId="2D1D7F5D" w:rsidR="00DA14D1" w:rsidRPr="00C4034B" w:rsidRDefault="004D4EF1"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ERASMUS+</w:t>
      </w:r>
      <w:r w:rsidRPr="00C4034B">
        <w:rPr>
          <w:rFonts w:cstheme="minorHAnsi"/>
          <w:i/>
          <w:iCs/>
          <w:sz w:val="20"/>
          <w:szCs w:val="20"/>
        </w:rPr>
        <w:t xml:space="preserve"> študijný pobyt je absolvovanie časti štúdia v zahraničí s čiastočnou finančnou podporou z EÚ, pričom toto obdobie štúdia v zahraničí musí byť plne uznané domácou vysokoškolskou inštitúciou a nahrádza porovnateľné obdobie štúdia na domácej vysokoškolskej inštitúcii. Po ukončení študijného pobytu v zahraničí študent získa písomný doklad o absolvovaní dohodnutého štúdia spolu s výpisom dosiahnutých výsledkov štúdia (</w:t>
      </w:r>
      <w:proofErr w:type="spellStart"/>
      <w:r w:rsidRPr="00C4034B">
        <w:rPr>
          <w:rFonts w:cstheme="minorHAnsi"/>
          <w:i/>
          <w:iCs/>
          <w:sz w:val="20"/>
          <w:szCs w:val="20"/>
        </w:rPr>
        <w:t>Transcript</w:t>
      </w:r>
      <w:proofErr w:type="spellEnd"/>
      <w:r w:rsidRPr="00C4034B">
        <w:rPr>
          <w:rFonts w:cstheme="minorHAnsi"/>
          <w:i/>
          <w:iCs/>
          <w:sz w:val="20"/>
          <w:szCs w:val="20"/>
        </w:rPr>
        <w:t xml:space="preserve"> of </w:t>
      </w:r>
      <w:proofErr w:type="spellStart"/>
      <w:r w:rsidRPr="00C4034B">
        <w:rPr>
          <w:rFonts w:cstheme="minorHAnsi"/>
          <w:i/>
          <w:iCs/>
          <w:sz w:val="20"/>
          <w:szCs w:val="20"/>
        </w:rPr>
        <w:t>records</w:t>
      </w:r>
      <w:proofErr w:type="spellEnd"/>
      <w:r w:rsidRPr="00C4034B">
        <w:rPr>
          <w:rFonts w:cstheme="minorHAnsi"/>
          <w:i/>
          <w:iCs/>
          <w:sz w:val="20"/>
          <w:szCs w:val="20"/>
        </w:rPr>
        <w:t>). </w:t>
      </w:r>
      <w:r w:rsidR="00160C16" w:rsidRPr="00C4034B">
        <w:rPr>
          <w:rFonts w:cstheme="minorHAnsi"/>
          <w:i/>
          <w:iCs/>
          <w:sz w:val="20"/>
          <w:szCs w:val="20"/>
        </w:rPr>
        <w:t xml:space="preserve">Študenti, ktorí sa chcú v rámci programu Erasmus+ zúčastniť študijného pobytu na zahraničnej univerzite musia predovšetkým spĺňať kritériá mobility študentov: </w:t>
      </w:r>
    </w:p>
    <w:p w14:paraId="688EF3B7" w14:textId="1D4865C4" w:rsidR="009D3371" w:rsidRDefault="00160C16" w:rsidP="004C6BAB">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Erasmus+ mobility sa môže zúčastniť každý denný a externý študent PU, ktorý ukončil prvý ročník štúdi</w:t>
      </w:r>
      <w:r w:rsidR="00E132F3" w:rsidRPr="00C4034B">
        <w:rPr>
          <w:rFonts w:cstheme="minorHAnsi"/>
          <w:i/>
          <w:iCs/>
          <w:sz w:val="20"/>
          <w:szCs w:val="20"/>
        </w:rPr>
        <w:t>a</w:t>
      </w:r>
      <w:r w:rsidR="004D4EF1" w:rsidRPr="00C4034B">
        <w:rPr>
          <w:rFonts w:cstheme="minorHAnsi"/>
          <w:i/>
          <w:iCs/>
          <w:sz w:val="20"/>
          <w:szCs w:val="20"/>
        </w:rPr>
        <w:t>.</w:t>
      </w:r>
    </w:p>
    <w:p w14:paraId="7D74E1DF" w14:textId="09BE3044" w:rsidR="00145D19" w:rsidRPr="00C4034B" w:rsidRDefault="00145D19" w:rsidP="004C6BAB">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Študent musí byť riadne zapísaný na štúdium na Prešovskej univerzite v dennej forme štúdia</w:t>
      </w:r>
    </w:p>
    <w:p w14:paraId="66AD5BD0" w14:textId="77777777" w:rsidR="009D3371" w:rsidRPr="00C4034B" w:rsidRDefault="00160C16" w:rsidP="004C6BAB">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Mobilita môže trvať min. 3 a max. 12 mesiacov.</w:t>
      </w:r>
      <w:r w:rsidR="004D4EF1" w:rsidRPr="00C4034B">
        <w:rPr>
          <w:rFonts w:cstheme="minorHAnsi"/>
          <w:i/>
          <w:iCs/>
          <w:sz w:val="20"/>
          <w:szCs w:val="20"/>
        </w:rPr>
        <w:t xml:space="preserve"> </w:t>
      </w:r>
    </w:p>
    <w:p w14:paraId="60B1183C" w14:textId="4F2BB629" w:rsidR="00DA14D1" w:rsidRPr="00DA14D1" w:rsidRDefault="00160C16" w:rsidP="00DA14D1">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Študent sa môže zúčastniť Erasmus+ mobilít (študijný pobyt + stáž) v súhrnnej dĺžke 12 mesiacov v každom stupni štúdia.</w:t>
      </w:r>
    </w:p>
    <w:p w14:paraId="5214B202"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DA14D1">
        <w:rPr>
          <w:rFonts w:cstheme="minorHAnsi"/>
          <w:b/>
          <w:bCs/>
          <w:i/>
          <w:iCs/>
          <w:sz w:val="20"/>
          <w:szCs w:val="20"/>
        </w:rPr>
        <w:t xml:space="preserve">Povinnosti študenta, ktorý má záujem vycestovať na mobilitu: </w:t>
      </w:r>
    </w:p>
    <w:p w14:paraId="7EFDCC4B"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 xml:space="preserve">Po podaní prihlášky na mobilitu (s priloženým Výpisom výsledkov štúdia a príp. aj motivačného listu) absolvuje test resp. pohovor. Študent je povinný na prijímajúcej inštitúcii si zvoliť predmety tak, aby celkovo získal min. 30 kreditov. Po prezretí webovej stránky príslušnej zahraničnej univerzity a oboznámení  s ponukou jej kurzov študent osobne prekonzultuje svoj výber a možné alternatívy absolvovania predmetov s katedrovým koordinátorom (koordinátorom pre príslušný študijný program). </w:t>
      </w:r>
    </w:p>
    <w:p w14:paraId="2FA2FF23" w14:textId="44BFA839" w:rsidR="00D157A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b/>
          <w:bCs/>
          <w:i/>
          <w:iCs/>
          <w:sz w:val="20"/>
          <w:szCs w:val="20"/>
        </w:rPr>
        <w:t xml:space="preserve">Pre študentov študijného programu Turizmus, hotelierstvo a kúpeľníctvo je katedrovým koordinátorom </w:t>
      </w:r>
      <w:r w:rsidR="00DC09E4">
        <w:rPr>
          <w:rFonts w:cstheme="minorHAnsi"/>
          <w:b/>
          <w:bCs/>
          <w:i/>
          <w:iCs/>
          <w:sz w:val="20"/>
          <w:szCs w:val="20"/>
        </w:rPr>
        <w:t xml:space="preserve">doc. </w:t>
      </w:r>
      <w:r w:rsidRPr="00DA14D1">
        <w:rPr>
          <w:rFonts w:cstheme="minorHAnsi"/>
          <w:b/>
          <w:bCs/>
          <w:i/>
          <w:iCs/>
          <w:sz w:val="20"/>
          <w:szCs w:val="20"/>
        </w:rPr>
        <w:t xml:space="preserve">Ing. Kristína </w:t>
      </w:r>
      <w:proofErr w:type="spellStart"/>
      <w:r w:rsidRPr="00DA14D1">
        <w:rPr>
          <w:rFonts w:cstheme="minorHAnsi"/>
          <w:b/>
          <w:bCs/>
          <w:i/>
          <w:iCs/>
          <w:sz w:val="20"/>
          <w:szCs w:val="20"/>
        </w:rPr>
        <w:t>Šambronská</w:t>
      </w:r>
      <w:proofErr w:type="spellEnd"/>
      <w:r w:rsidRPr="00DA14D1">
        <w:rPr>
          <w:rFonts w:cstheme="minorHAnsi"/>
          <w:b/>
          <w:bCs/>
          <w:i/>
          <w:iCs/>
          <w:sz w:val="20"/>
          <w:szCs w:val="20"/>
        </w:rPr>
        <w:t>, PhD.</w:t>
      </w:r>
      <w:r w:rsidRPr="00DA14D1">
        <w:rPr>
          <w:rFonts w:cstheme="minorHAnsi"/>
          <w:i/>
          <w:iCs/>
          <w:sz w:val="20"/>
          <w:szCs w:val="20"/>
        </w:rPr>
        <w:t xml:space="preserve"> z Katedry turizmu a hotelového manažmentu, ktorá má zvlášť vyčlenené konzultačné hodiny pre Erasmus+ mobility</w:t>
      </w:r>
      <w:r w:rsidR="00D157A1">
        <w:rPr>
          <w:rFonts w:cstheme="minorHAnsi"/>
          <w:i/>
          <w:iCs/>
          <w:sz w:val="20"/>
          <w:szCs w:val="20"/>
        </w:rPr>
        <w:t>. Viac informácií</w:t>
      </w:r>
      <w:r w:rsidRPr="00DA14D1">
        <w:rPr>
          <w:rFonts w:cstheme="minorHAnsi"/>
          <w:i/>
          <w:iCs/>
          <w:sz w:val="20"/>
          <w:szCs w:val="20"/>
        </w:rPr>
        <w:t xml:space="preserve"> </w:t>
      </w:r>
      <w:hyperlink r:id="rId73" w:history="1">
        <w:r w:rsidR="00D157A1">
          <w:rPr>
            <w:rStyle w:val="Hypertextovprepojenie"/>
            <w:rFonts w:cstheme="minorHAnsi"/>
            <w:i/>
            <w:iCs/>
            <w:sz w:val="20"/>
            <w:szCs w:val="20"/>
          </w:rPr>
          <w:t>Tu</w:t>
        </w:r>
      </w:hyperlink>
      <w:r w:rsidRPr="00DA14D1">
        <w:rPr>
          <w:rFonts w:cstheme="minorHAnsi"/>
          <w:i/>
          <w:iCs/>
          <w:sz w:val="20"/>
          <w:szCs w:val="20"/>
        </w:rPr>
        <w:t>.</w:t>
      </w:r>
    </w:p>
    <w:p w14:paraId="5199C807"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 xml:space="preserve">Katedrová  koordinátorka   posudzuje zhodu, resp. podobnosť predmetov vybraných študentom na partnerskej inštitúcii so študijným odborom a študijným plánom na domácej fakulte. V prípade, že sa tak nestane a katedrový koordinátor študentovi podobnosť predmetov neodsúhlasí, predmety študentovi nebudú uznané ako povinné a povinne voliteľné (A </w:t>
      </w:r>
      <w:proofErr w:type="spellStart"/>
      <w:r w:rsidRPr="00DA14D1">
        <w:rPr>
          <w:rFonts w:cstheme="minorHAnsi"/>
          <w:i/>
          <w:iCs/>
          <w:sz w:val="20"/>
          <w:szCs w:val="20"/>
        </w:rPr>
        <w:t>a</w:t>
      </w:r>
      <w:proofErr w:type="spellEnd"/>
      <w:r w:rsidRPr="00DA14D1">
        <w:rPr>
          <w:rFonts w:cstheme="minorHAnsi"/>
          <w:i/>
          <w:iCs/>
          <w:sz w:val="20"/>
          <w:szCs w:val="20"/>
        </w:rPr>
        <w:t xml:space="preserve"> B blok predmetov v študijnom programe), ale len ako výberové predmety (C blok predmetov v študijnom programe). Študent spolu s katedrovým koordinátorom pripraví  podkladový materiál (Formulár – Návrh uznania obsahu štúdia a predmetov absolvovaných v rámci mobility), v ktorom uvedie zoznam predmetov odporúčaného študijného programu na FMEO  PU a na základe podkladového materiálu vyplní </w:t>
      </w:r>
      <w:proofErr w:type="spellStart"/>
      <w:r w:rsidRPr="00F92DC3">
        <w:rPr>
          <w:rFonts w:cstheme="minorHAnsi"/>
          <w:i/>
          <w:iCs/>
          <w:sz w:val="20"/>
          <w:szCs w:val="20"/>
        </w:rPr>
        <w:t>Learning</w:t>
      </w:r>
      <w:proofErr w:type="spellEnd"/>
      <w:r w:rsidRPr="00F92DC3">
        <w:rPr>
          <w:rFonts w:cstheme="minorHAnsi"/>
          <w:i/>
          <w:iCs/>
          <w:sz w:val="20"/>
          <w:szCs w:val="20"/>
        </w:rPr>
        <w:t xml:space="preserve"> </w:t>
      </w:r>
      <w:proofErr w:type="spellStart"/>
      <w:r w:rsidRPr="00F92DC3">
        <w:rPr>
          <w:rFonts w:cstheme="minorHAnsi"/>
          <w:i/>
          <w:iCs/>
          <w:sz w:val="20"/>
          <w:szCs w:val="20"/>
        </w:rPr>
        <w:t>Agreement</w:t>
      </w:r>
      <w:proofErr w:type="spellEnd"/>
      <w:r w:rsidRPr="00F92DC3">
        <w:rPr>
          <w:rFonts w:cstheme="minorHAnsi"/>
          <w:i/>
          <w:iCs/>
          <w:sz w:val="20"/>
          <w:szCs w:val="20"/>
        </w:rPr>
        <w:t xml:space="preserve"> </w:t>
      </w:r>
      <w:proofErr w:type="spellStart"/>
      <w:r w:rsidRPr="00F92DC3">
        <w:rPr>
          <w:rFonts w:cstheme="minorHAnsi"/>
          <w:i/>
          <w:iCs/>
          <w:sz w:val="20"/>
          <w:szCs w:val="20"/>
        </w:rPr>
        <w:t>for</w:t>
      </w:r>
      <w:proofErr w:type="spellEnd"/>
      <w:r w:rsidRPr="00F92DC3">
        <w:rPr>
          <w:rFonts w:cstheme="minorHAnsi"/>
          <w:i/>
          <w:iCs/>
          <w:sz w:val="20"/>
          <w:szCs w:val="20"/>
        </w:rPr>
        <w:t xml:space="preserve"> </w:t>
      </w:r>
      <w:proofErr w:type="spellStart"/>
      <w:r w:rsidRPr="00F92DC3">
        <w:rPr>
          <w:rFonts w:cstheme="minorHAnsi"/>
          <w:i/>
          <w:iCs/>
          <w:sz w:val="20"/>
          <w:szCs w:val="20"/>
        </w:rPr>
        <w:t>Studies</w:t>
      </w:r>
      <w:proofErr w:type="spellEnd"/>
      <w:r w:rsidRPr="00F92DC3">
        <w:rPr>
          <w:rFonts w:cstheme="minorHAnsi"/>
          <w:i/>
          <w:iCs/>
          <w:sz w:val="20"/>
          <w:szCs w:val="20"/>
        </w:rPr>
        <w:t xml:space="preserve"> </w:t>
      </w:r>
      <w:r w:rsidRPr="00DA14D1">
        <w:rPr>
          <w:rFonts w:cstheme="minorHAnsi"/>
          <w:i/>
          <w:iCs/>
          <w:sz w:val="20"/>
          <w:szCs w:val="20"/>
        </w:rPr>
        <w:t xml:space="preserve">(Dohodu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katedrovým koordinátorom. V prípade uznávania predmetu (absolvovaného v rámci mobility) ako alternatívneho k povinnému alebo povinne voliteľnému predmetu na  FMEO  PU,  musí byť Dohoda o prenose kreditov podpísaná aj pedagógom, ktorý predmet na FMEO  PU zabezpečuje (prednáša/skúša) resp. vedúcim katedry, v gescii ktorej </w:t>
      </w:r>
      <w:r w:rsidRPr="00DA14D1">
        <w:rPr>
          <w:rFonts w:cstheme="minorHAnsi"/>
          <w:i/>
          <w:iCs/>
          <w:sz w:val="20"/>
          <w:szCs w:val="20"/>
        </w:rPr>
        <w:lastRenderedPageBreak/>
        <w:t>sa predmet nachádza.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14:paraId="139B9AC0"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DA14D1">
        <w:rPr>
          <w:rFonts w:cstheme="minorHAnsi"/>
          <w:b/>
          <w:bCs/>
          <w:i/>
          <w:iCs/>
          <w:sz w:val="20"/>
          <w:szCs w:val="20"/>
        </w:rPr>
        <w:t>Podmienky absolvovania predmetu na domácej inštitúcii (Fakulte manažmentu, ekonomiky a obchodu PU):</w:t>
      </w:r>
    </w:p>
    <w:p w14:paraId="4ADA976D" w14:textId="32FF6592" w:rsidR="0086041D"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 xml:space="preserve">V prípade, že hosťujúca univerzita neponúka vhodný  alternatívny predmet k predmetu študijného programu na Fakulte manažmentu, ekonomiky a obchodu,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14:paraId="4B95F1C7" w14:textId="0ACC422D"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DA14D1">
        <w:rPr>
          <w:rFonts w:cstheme="minorHAnsi"/>
          <w:b/>
          <w:bCs/>
          <w:i/>
          <w:iCs/>
          <w:sz w:val="20"/>
          <w:szCs w:val="20"/>
        </w:rPr>
        <w:t xml:space="preserve">Povinnosti a úlohy študenta v čase trvania mobility: </w:t>
      </w:r>
    </w:p>
    <w:p w14:paraId="2B87CA97" w14:textId="23FE5D88"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Ak nastane zmena v predmetoch uvedených v </w:t>
      </w:r>
      <w:proofErr w:type="spellStart"/>
      <w:r w:rsidRPr="00DA14D1">
        <w:rPr>
          <w:rFonts w:cstheme="minorHAnsi"/>
          <w:i/>
          <w:iCs/>
          <w:sz w:val="20"/>
          <w:szCs w:val="20"/>
        </w:rPr>
        <w:t>Learning</w:t>
      </w:r>
      <w:proofErr w:type="spellEnd"/>
      <w:r w:rsidRPr="00DA14D1">
        <w:rPr>
          <w:rFonts w:cstheme="minorHAnsi"/>
          <w:i/>
          <w:iCs/>
          <w:sz w:val="20"/>
          <w:szCs w:val="20"/>
        </w:rPr>
        <w:t xml:space="preserve"> </w:t>
      </w:r>
      <w:proofErr w:type="spellStart"/>
      <w:r w:rsidRPr="00DA14D1">
        <w:rPr>
          <w:rFonts w:cstheme="minorHAnsi"/>
          <w:i/>
          <w:iCs/>
          <w:sz w:val="20"/>
          <w:szCs w:val="20"/>
        </w:rPr>
        <w:t>Agreement</w:t>
      </w:r>
      <w:proofErr w:type="spellEnd"/>
      <w:r w:rsidRPr="00DA14D1">
        <w:rPr>
          <w:rFonts w:cstheme="minorHAnsi"/>
          <w:i/>
          <w:iCs/>
          <w:sz w:val="20"/>
          <w:szCs w:val="20"/>
        </w:rPr>
        <w:t xml:space="preserve">, študent bezodkladne kontaktuje katedrového Erasmus koordinátora a dohodne sa s ním na zmenách (použije tlačivo Zmeny k zmluve o štúdiu – </w:t>
      </w:r>
      <w:proofErr w:type="spellStart"/>
      <w:r w:rsidRPr="00DA14D1">
        <w:rPr>
          <w:rFonts w:cstheme="minorHAnsi"/>
          <w:i/>
          <w:iCs/>
          <w:sz w:val="20"/>
          <w:szCs w:val="20"/>
        </w:rPr>
        <w:t>Changes</w:t>
      </w:r>
      <w:proofErr w:type="spellEnd"/>
      <w:r w:rsidRPr="00DA14D1">
        <w:rPr>
          <w:rFonts w:cstheme="minorHAnsi"/>
          <w:i/>
          <w:iCs/>
          <w:sz w:val="20"/>
          <w:szCs w:val="20"/>
        </w:rPr>
        <w:t xml:space="preserve"> to </w:t>
      </w:r>
      <w:proofErr w:type="spellStart"/>
      <w:r w:rsidRPr="00DA14D1">
        <w:rPr>
          <w:rFonts w:cstheme="minorHAnsi"/>
          <w:i/>
          <w:iCs/>
          <w:sz w:val="20"/>
          <w:szCs w:val="20"/>
        </w:rPr>
        <w:t>Learning</w:t>
      </w:r>
      <w:proofErr w:type="spellEnd"/>
      <w:r w:rsidRPr="00DA14D1">
        <w:rPr>
          <w:rFonts w:cstheme="minorHAnsi"/>
          <w:i/>
          <w:iCs/>
          <w:sz w:val="20"/>
          <w:szCs w:val="20"/>
        </w:rPr>
        <w:t xml:space="preserve"> </w:t>
      </w:r>
      <w:proofErr w:type="spellStart"/>
      <w:r w:rsidRPr="00DA14D1">
        <w:rPr>
          <w:rFonts w:cstheme="minorHAnsi"/>
          <w:i/>
          <w:iCs/>
          <w:sz w:val="20"/>
          <w:szCs w:val="20"/>
        </w:rPr>
        <w:t>Agreement</w:t>
      </w:r>
      <w:proofErr w:type="spellEnd"/>
      <w:r w:rsidRPr="00DA14D1">
        <w:rPr>
          <w:rFonts w:cstheme="minorHAnsi"/>
          <w:i/>
          <w:iCs/>
          <w:sz w:val="20"/>
          <w:szCs w:val="20"/>
        </w:rPr>
        <w:t xml:space="preserve"> </w:t>
      </w:r>
      <w:proofErr w:type="spellStart"/>
      <w:r w:rsidRPr="00DA14D1">
        <w:rPr>
          <w:rFonts w:cstheme="minorHAnsi"/>
          <w:i/>
          <w:iCs/>
          <w:sz w:val="20"/>
          <w:szCs w:val="20"/>
        </w:rPr>
        <w:t>for</w:t>
      </w:r>
      <w:proofErr w:type="spellEnd"/>
      <w:r w:rsidRPr="00DA14D1">
        <w:rPr>
          <w:rFonts w:cstheme="minorHAnsi"/>
          <w:i/>
          <w:iCs/>
          <w:sz w:val="20"/>
          <w:szCs w:val="20"/>
        </w:rPr>
        <w:t xml:space="preserve"> </w:t>
      </w:r>
      <w:proofErr w:type="spellStart"/>
      <w:r w:rsidRPr="00DA14D1">
        <w:rPr>
          <w:rFonts w:cstheme="minorHAnsi"/>
          <w:i/>
          <w:iCs/>
          <w:sz w:val="20"/>
          <w:szCs w:val="20"/>
        </w:rPr>
        <w:t>Studies</w:t>
      </w:r>
      <w:proofErr w:type="spellEnd"/>
      <w:r w:rsidRPr="00DA14D1">
        <w:rPr>
          <w:rFonts w:cstheme="minorHAnsi"/>
          <w:i/>
          <w:iCs/>
          <w:sz w:val="20"/>
          <w:szCs w:val="20"/>
        </w:rPr>
        <w:t xml:space="preserve">), pričom na </w:t>
      </w:r>
      <w:proofErr w:type="spellStart"/>
      <w:r w:rsidRPr="00DA14D1">
        <w:rPr>
          <w:rFonts w:cstheme="minorHAnsi"/>
          <w:i/>
          <w:iCs/>
          <w:sz w:val="20"/>
          <w:szCs w:val="20"/>
        </w:rPr>
        <w:t>novozapísané</w:t>
      </w:r>
      <w:proofErr w:type="spellEnd"/>
      <w:r w:rsidRPr="00DA14D1">
        <w:rPr>
          <w:rFonts w:cstheme="minorHAnsi"/>
          <w:i/>
          <w:iCs/>
          <w:sz w:val="20"/>
          <w:szCs w:val="20"/>
        </w:rPr>
        <w:t xml:space="preserve"> predmety je tiež nevyhnutné podpísať tlačivo Dohoda o prenose kreditov.  </w:t>
      </w:r>
    </w:p>
    <w:p w14:paraId="1373DD4C"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DA14D1">
        <w:rPr>
          <w:rFonts w:cstheme="minorHAnsi"/>
          <w:b/>
          <w:bCs/>
          <w:i/>
          <w:iCs/>
          <w:sz w:val="20"/>
          <w:szCs w:val="20"/>
        </w:rPr>
        <w:t xml:space="preserve">Povinnosti a úlohy študenta po návrate z mobility: </w:t>
      </w:r>
    </w:p>
    <w:p w14:paraId="46F7F5E1" w14:textId="30DFF928" w:rsidR="00DA14D1" w:rsidRPr="00DA14D1" w:rsidRDefault="00DA14D1" w:rsidP="004C6BA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Po návrate z mobility študent bezodkladne  kontaktuje fakultného ECTS koordinátora a odovzdá mu kópiu Zmluvy o štúdiu (aj so zmenami) a kópiu Výpisu o absolvovaní predmetov a výsledkoch (</w:t>
      </w:r>
      <w:proofErr w:type="spellStart"/>
      <w:r w:rsidRPr="00DA14D1">
        <w:rPr>
          <w:rFonts w:cstheme="minorHAnsi"/>
          <w:i/>
          <w:iCs/>
          <w:sz w:val="20"/>
          <w:szCs w:val="20"/>
        </w:rPr>
        <w:t>Transcript</w:t>
      </w:r>
      <w:proofErr w:type="spellEnd"/>
      <w:r w:rsidRPr="00DA14D1">
        <w:rPr>
          <w:rFonts w:cstheme="minorHAnsi"/>
          <w:i/>
          <w:iCs/>
          <w:sz w:val="20"/>
          <w:szCs w:val="20"/>
        </w:rPr>
        <w:t xml:space="preserve"> of </w:t>
      </w:r>
      <w:proofErr w:type="spellStart"/>
      <w:r w:rsidRPr="00DA14D1">
        <w:rPr>
          <w:rFonts w:cstheme="minorHAnsi"/>
          <w:i/>
          <w:iCs/>
          <w:sz w:val="20"/>
          <w:szCs w:val="20"/>
        </w:rPr>
        <w:t>Records</w:t>
      </w:r>
      <w:proofErr w:type="spellEnd"/>
      <w:r w:rsidRPr="00DA14D1">
        <w:rPr>
          <w:rFonts w:cstheme="minorHAnsi"/>
          <w:i/>
          <w:iCs/>
          <w:sz w:val="20"/>
          <w:szCs w:val="20"/>
        </w:rPr>
        <w:t>).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taktiež  zaznamená hodnotenie, ktoré študent získal.</w:t>
      </w:r>
    </w:p>
    <w:p w14:paraId="30582D2D"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DA14D1">
        <w:rPr>
          <w:rFonts w:cstheme="minorHAnsi"/>
          <w:b/>
          <w:bCs/>
          <w:i/>
          <w:iCs/>
          <w:sz w:val="20"/>
          <w:szCs w:val="20"/>
        </w:rPr>
        <w:t xml:space="preserve">Erasmus+ stáže </w:t>
      </w:r>
    </w:p>
    <w:p w14:paraId="41C9DA09"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77BE5811"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w:t>
      </w:r>
    </w:p>
    <w:p w14:paraId="5C458B58"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14:paraId="72FFA2E1"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Realizovaná stáž v zahraničí bude študentovi plne uznaná použitím ECTS kreditov resp. Dodatkom k diplomu.</w:t>
      </w:r>
    </w:p>
    <w:p w14:paraId="4B18F8EF" w14:textId="6D20EE86" w:rsidR="00DA14D1" w:rsidRPr="0086041D" w:rsidRDefault="00DA14D1" w:rsidP="004C6BA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 xml:space="preserve">Viac informácií o študijných mobilitách študentov je k dispozícii na webovom sídle Prešovskej univerzity: </w:t>
      </w:r>
      <w:hyperlink r:id="rId74" w:history="1">
        <w:r w:rsidRPr="00DA14D1">
          <w:rPr>
            <w:rStyle w:val="Hypertextovprepojenie"/>
            <w:rFonts w:cstheme="minorHAnsi"/>
            <w:i/>
            <w:iCs/>
            <w:color w:val="auto"/>
            <w:sz w:val="20"/>
            <w:szCs w:val="20"/>
            <w:u w:val="none"/>
          </w:rPr>
          <w:t>https://www.unipo.sk/zahranicie/erasmus/studium/</w:t>
        </w:r>
      </w:hyperlink>
      <w:r w:rsidRPr="00DA14D1">
        <w:rPr>
          <w:rFonts w:cstheme="minorHAnsi"/>
          <w:i/>
          <w:iCs/>
          <w:sz w:val="20"/>
          <w:szCs w:val="20"/>
        </w:rPr>
        <w:t xml:space="preserve"> a </w:t>
      </w:r>
      <w:hyperlink r:id="rId75" w:history="1">
        <w:r w:rsidRPr="00DA14D1">
          <w:rPr>
            <w:rStyle w:val="Hypertextovprepojenie"/>
            <w:rFonts w:cstheme="minorHAnsi"/>
            <w:i/>
            <w:iCs/>
            <w:color w:val="auto"/>
            <w:sz w:val="20"/>
            <w:szCs w:val="20"/>
            <w:u w:val="none"/>
          </w:rPr>
          <w:t>https://www.unipo.sk/zahranicie/erasmus/staze/</w:t>
        </w:r>
      </w:hyperlink>
      <w:r w:rsidRPr="00DA14D1">
        <w:rPr>
          <w:rFonts w:cstheme="minorHAnsi"/>
          <w:i/>
          <w:iCs/>
          <w:sz w:val="20"/>
          <w:szCs w:val="20"/>
        </w:rPr>
        <w:t xml:space="preserve">  </w:t>
      </w:r>
    </w:p>
    <w:p w14:paraId="28703C72" w14:textId="5AFA63F7" w:rsidR="00495C8B" w:rsidRPr="00C4034B" w:rsidRDefault="00CF172C" w:rsidP="004C6BA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C4034B">
        <w:rPr>
          <w:rFonts w:cstheme="minorHAnsi"/>
          <w:b/>
          <w:bCs/>
          <w:i/>
          <w:iCs/>
          <w:sz w:val="20"/>
          <w:szCs w:val="20"/>
        </w:rPr>
        <w:t>Erasmus+ koordinátori - kontaktné osoby programu ERASMUS+ </w:t>
      </w:r>
      <w:r w:rsidR="001D634D" w:rsidRPr="00C4034B">
        <w:rPr>
          <w:rFonts w:cstheme="minorHAnsi"/>
          <w:b/>
          <w:bCs/>
          <w:i/>
          <w:iCs/>
          <w:sz w:val="20"/>
          <w:szCs w:val="20"/>
        </w:rPr>
        <w:t xml:space="preserve">, </w:t>
      </w:r>
      <w:r w:rsidRPr="00C4034B">
        <w:rPr>
          <w:rFonts w:cstheme="minorHAnsi"/>
          <w:b/>
          <w:bCs/>
          <w:i/>
          <w:iCs/>
          <w:sz w:val="20"/>
          <w:szCs w:val="20"/>
        </w:rPr>
        <w:t>FMEO PU:</w:t>
      </w:r>
    </w:p>
    <w:p w14:paraId="224FC3B0" w14:textId="03B4C037" w:rsidR="001925FB" w:rsidRPr="00C4034B" w:rsidRDefault="00CF172C"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 xml:space="preserve">1. </w:t>
      </w:r>
      <w:r w:rsidR="00507CEC" w:rsidRPr="00C4034B">
        <w:rPr>
          <w:rFonts w:cstheme="minorHAnsi"/>
          <w:b/>
          <w:bCs/>
          <w:i/>
          <w:iCs/>
          <w:sz w:val="20"/>
          <w:szCs w:val="20"/>
        </w:rPr>
        <w:t xml:space="preserve">doc. Ing. </w:t>
      </w:r>
      <w:r w:rsidR="0091712B">
        <w:rPr>
          <w:rFonts w:cstheme="minorHAnsi"/>
          <w:b/>
          <w:bCs/>
          <w:i/>
          <w:iCs/>
          <w:sz w:val="20"/>
          <w:szCs w:val="20"/>
        </w:rPr>
        <w:t xml:space="preserve">Mariana </w:t>
      </w:r>
      <w:proofErr w:type="spellStart"/>
      <w:r w:rsidR="0091712B">
        <w:rPr>
          <w:rFonts w:cstheme="minorHAnsi"/>
          <w:b/>
          <w:bCs/>
          <w:i/>
          <w:iCs/>
          <w:sz w:val="20"/>
          <w:szCs w:val="20"/>
        </w:rPr>
        <w:t>D</w:t>
      </w:r>
      <w:r w:rsidR="008A6CC9">
        <w:rPr>
          <w:rFonts w:cstheme="minorHAnsi"/>
          <w:b/>
          <w:bCs/>
          <w:i/>
          <w:iCs/>
          <w:sz w:val="20"/>
          <w:szCs w:val="20"/>
        </w:rPr>
        <w:t>u</w:t>
      </w:r>
      <w:r w:rsidR="0091712B">
        <w:rPr>
          <w:rFonts w:cstheme="minorHAnsi"/>
          <w:b/>
          <w:bCs/>
          <w:i/>
          <w:iCs/>
          <w:sz w:val="20"/>
          <w:szCs w:val="20"/>
        </w:rPr>
        <w:t>bravská</w:t>
      </w:r>
      <w:proofErr w:type="spellEnd"/>
      <w:r w:rsidR="00507CEC" w:rsidRPr="00C4034B">
        <w:rPr>
          <w:rFonts w:cstheme="minorHAnsi"/>
          <w:b/>
          <w:bCs/>
          <w:i/>
          <w:iCs/>
          <w:sz w:val="20"/>
          <w:szCs w:val="20"/>
        </w:rPr>
        <w:t>, PhD.</w:t>
      </w:r>
      <w:r w:rsidR="00507CEC" w:rsidRPr="00C4034B">
        <w:rPr>
          <w:rFonts w:cstheme="minorHAnsi"/>
          <w:i/>
          <w:iCs/>
          <w:sz w:val="20"/>
          <w:szCs w:val="20"/>
        </w:rPr>
        <w:t xml:space="preserve"> - Fakultný ECTS koordinátor; </w:t>
      </w:r>
      <w:r w:rsidR="00CD5EB2">
        <w:rPr>
          <w:rFonts w:cstheme="minorHAnsi"/>
          <w:i/>
          <w:iCs/>
          <w:sz w:val="20"/>
          <w:szCs w:val="20"/>
        </w:rPr>
        <w:t>mariana.dubravska</w:t>
      </w:r>
      <w:r w:rsidR="00507CEC" w:rsidRPr="00C4034B">
        <w:rPr>
          <w:rFonts w:cstheme="minorHAnsi"/>
          <w:i/>
          <w:iCs/>
          <w:sz w:val="20"/>
          <w:szCs w:val="20"/>
        </w:rPr>
        <w:t>@unipo.sk;</w:t>
      </w:r>
      <w:r w:rsidR="00507CEC" w:rsidRPr="00C4034B">
        <w:t xml:space="preserve"> </w:t>
      </w:r>
    </w:p>
    <w:p w14:paraId="0CBC9202" w14:textId="68405D71" w:rsidR="00495C8B" w:rsidRPr="00C4034B" w:rsidRDefault="00CF172C" w:rsidP="00DC09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4034B">
        <w:rPr>
          <w:rFonts w:cstheme="minorHAnsi"/>
          <w:b/>
          <w:bCs/>
          <w:i/>
          <w:iCs/>
          <w:sz w:val="20"/>
          <w:szCs w:val="20"/>
        </w:rPr>
        <w:t xml:space="preserve">2. </w:t>
      </w:r>
      <w:r w:rsidR="00DC09E4">
        <w:rPr>
          <w:rFonts w:cstheme="minorHAnsi"/>
          <w:b/>
          <w:bCs/>
          <w:i/>
          <w:iCs/>
          <w:sz w:val="20"/>
          <w:szCs w:val="20"/>
        </w:rPr>
        <w:t xml:space="preserve">doc. </w:t>
      </w:r>
      <w:r w:rsidR="00495C8B" w:rsidRPr="00C4034B">
        <w:rPr>
          <w:rFonts w:cstheme="minorHAnsi"/>
          <w:b/>
          <w:bCs/>
          <w:i/>
          <w:iCs/>
          <w:sz w:val="20"/>
          <w:szCs w:val="20"/>
        </w:rPr>
        <w:t xml:space="preserve">Ing. Kristína </w:t>
      </w:r>
      <w:proofErr w:type="spellStart"/>
      <w:r w:rsidR="00495C8B" w:rsidRPr="00C4034B">
        <w:rPr>
          <w:rFonts w:cstheme="minorHAnsi"/>
          <w:b/>
          <w:bCs/>
          <w:i/>
          <w:iCs/>
          <w:sz w:val="20"/>
          <w:szCs w:val="20"/>
        </w:rPr>
        <w:t>Šambronská</w:t>
      </w:r>
      <w:proofErr w:type="spellEnd"/>
      <w:r w:rsidR="00495C8B" w:rsidRPr="00C4034B">
        <w:rPr>
          <w:rFonts w:cstheme="minorHAnsi"/>
          <w:b/>
          <w:bCs/>
          <w:i/>
          <w:iCs/>
          <w:sz w:val="20"/>
          <w:szCs w:val="20"/>
        </w:rPr>
        <w:t>, PhD.</w:t>
      </w:r>
      <w:r w:rsidR="00495C8B" w:rsidRPr="00C4034B">
        <w:rPr>
          <w:b/>
          <w:bCs/>
          <w:sz w:val="18"/>
          <w:szCs w:val="18"/>
        </w:rPr>
        <w:t xml:space="preserve"> </w:t>
      </w:r>
      <w:r w:rsidR="00495C8B" w:rsidRPr="00C4034B">
        <w:rPr>
          <w:rFonts w:cstheme="minorHAnsi"/>
          <w:i/>
          <w:iCs/>
          <w:sz w:val="20"/>
          <w:szCs w:val="20"/>
        </w:rPr>
        <w:t xml:space="preserve">Katedra turizmu a hotelového manažmentu, </w:t>
      </w:r>
      <w:hyperlink r:id="rId76" w:history="1">
        <w:r w:rsidR="00495C8B" w:rsidRPr="00C4034B">
          <w:rPr>
            <w:rStyle w:val="Hypertextovprepojenie"/>
            <w:rFonts w:cstheme="minorHAnsi"/>
            <w:i/>
            <w:iCs/>
            <w:color w:val="auto"/>
            <w:sz w:val="20"/>
            <w:szCs w:val="20"/>
            <w:u w:val="none"/>
          </w:rPr>
          <w:t>kristina.sambronska@unipo.sk</w:t>
        </w:r>
      </w:hyperlink>
      <w:r w:rsidR="00495C8B" w:rsidRPr="00C4034B">
        <w:rPr>
          <w:rFonts w:cstheme="minorHAnsi"/>
          <w:i/>
          <w:iCs/>
          <w:sz w:val="20"/>
          <w:szCs w:val="20"/>
        </w:rPr>
        <w:t>,</w:t>
      </w:r>
    </w:p>
    <w:p w14:paraId="589C55D4" w14:textId="6AD81CBE" w:rsidR="00495C8B" w:rsidRPr="00C4034B" w:rsidRDefault="00CF172C"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 xml:space="preserve">3. </w:t>
      </w:r>
      <w:r w:rsidR="00495C8B" w:rsidRPr="00C4034B">
        <w:rPr>
          <w:rFonts w:cstheme="minorHAnsi"/>
          <w:b/>
          <w:bCs/>
          <w:i/>
          <w:iCs/>
          <w:sz w:val="20"/>
          <w:szCs w:val="20"/>
        </w:rPr>
        <w:t xml:space="preserve">Mgr. Martin </w:t>
      </w:r>
      <w:proofErr w:type="spellStart"/>
      <w:r w:rsidR="00495C8B" w:rsidRPr="00C4034B">
        <w:rPr>
          <w:rFonts w:cstheme="minorHAnsi"/>
          <w:b/>
          <w:bCs/>
          <w:i/>
          <w:iCs/>
          <w:sz w:val="20"/>
          <w:szCs w:val="20"/>
        </w:rPr>
        <w:t>Rigelský</w:t>
      </w:r>
      <w:proofErr w:type="spellEnd"/>
      <w:r w:rsidR="00495C8B" w:rsidRPr="00C4034B">
        <w:rPr>
          <w:rFonts w:cstheme="minorHAnsi"/>
          <w:b/>
          <w:bCs/>
          <w:i/>
          <w:iCs/>
          <w:sz w:val="20"/>
          <w:szCs w:val="20"/>
        </w:rPr>
        <w:t>, PhD.</w:t>
      </w:r>
      <w:r w:rsidR="00495C8B" w:rsidRPr="00C4034B">
        <w:rPr>
          <w:rFonts w:cstheme="minorHAnsi"/>
          <w:i/>
          <w:iCs/>
          <w:sz w:val="20"/>
          <w:szCs w:val="20"/>
        </w:rPr>
        <w:t xml:space="preserve"> - Katedra obchodu, marketingu a psychológie obchodu, </w:t>
      </w:r>
      <w:hyperlink r:id="rId77" w:history="1">
        <w:r w:rsidR="00495C8B" w:rsidRPr="00C4034B">
          <w:rPr>
            <w:rStyle w:val="Hypertextovprepojenie"/>
            <w:rFonts w:cstheme="minorHAnsi"/>
            <w:i/>
            <w:iCs/>
            <w:color w:val="auto"/>
            <w:sz w:val="20"/>
            <w:szCs w:val="20"/>
            <w:u w:val="none"/>
          </w:rPr>
          <w:t>martin.rigelsky@unipo.sk</w:t>
        </w:r>
      </w:hyperlink>
    </w:p>
    <w:p w14:paraId="2C6A733E" w14:textId="71163CF3" w:rsidR="00495C8B" w:rsidRPr="00C4034B" w:rsidRDefault="00CF172C"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 xml:space="preserve">4. </w:t>
      </w:r>
      <w:r w:rsidR="00495C8B" w:rsidRPr="00C4034B">
        <w:rPr>
          <w:rFonts w:cstheme="minorHAnsi"/>
          <w:b/>
          <w:bCs/>
          <w:i/>
          <w:iCs/>
          <w:sz w:val="20"/>
          <w:szCs w:val="20"/>
        </w:rPr>
        <w:t xml:space="preserve">Ing. Michaela </w:t>
      </w:r>
      <w:proofErr w:type="spellStart"/>
      <w:r w:rsidR="00495C8B" w:rsidRPr="00C4034B">
        <w:rPr>
          <w:rFonts w:cstheme="minorHAnsi"/>
          <w:b/>
          <w:bCs/>
          <w:i/>
          <w:iCs/>
          <w:sz w:val="20"/>
          <w:szCs w:val="20"/>
        </w:rPr>
        <w:t>Harničárová</w:t>
      </w:r>
      <w:proofErr w:type="spellEnd"/>
      <w:r w:rsidR="00495C8B" w:rsidRPr="00C4034B">
        <w:rPr>
          <w:rFonts w:cstheme="minorHAnsi"/>
          <w:b/>
          <w:bCs/>
          <w:i/>
          <w:iCs/>
          <w:sz w:val="20"/>
          <w:szCs w:val="20"/>
        </w:rPr>
        <w:t>, PhD.</w:t>
      </w:r>
      <w:r w:rsidR="00495C8B" w:rsidRPr="00C4034B">
        <w:rPr>
          <w:rFonts w:cstheme="minorHAnsi"/>
          <w:i/>
          <w:iCs/>
          <w:sz w:val="20"/>
          <w:szCs w:val="20"/>
        </w:rPr>
        <w:t xml:space="preserve"> - Katedra manažmentu, </w:t>
      </w:r>
      <w:hyperlink r:id="rId78" w:history="1">
        <w:r w:rsidR="003712FC" w:rsidRPr="00C4034B">
          <w:rPr>
            <w:rStyle w:val="Hypertextovprepojenie"/>
            <w:rFonts w:cstheme="minorHAnsi"/>
            <w:i/>
            <w:iCs/>
            <w:color w:val="auto"/>
            <w:sz w:val="20"/>
            <w:szCs w:val="20"/>
            <w:u w:val="none"/>
          </w:rPr>
          <w:t>michaela.sirkova@unipo.sk</w:t>
        </w:r>
      </w:hyperlink>
    </w:p>
    <w:p w14:paraId="6AE574C5" w14:textId="72C1A625" w:rsidR="00BD0A85" w:rsidRDefault="00BD0A85" w:rsidP="00495C8B">
      <w:pPr>
        <w:autoSpaceDE w:val="0"/>
        <w:autoSpaceDN w:val="0"/>
        <w:adjustRightInd w:val="0"/>
        <w:spacing w:after="0" w:line="240" w:lineRule="auto"/>
        <w:jc w:val="both"/>
        <w:rPr>
          <w:rFonts w:cstheme="minorHAnsi"/>
          <w:i/>
          <w:iCs/>
          <w:sz w:val="20"/>
          <w:szCs w:val="20"/>
        </w:rPr>
      </w:pPr>
    </w:p>
    <w:p w14:paraId="7F2C81C1" w14:textId="77777777" w:rsidR="003E6135" w:rsidRDefault="003E6135" w:rsidP="00495C8B">
      <w:pPr>
        <w:autoSpaceDE w:val="0"/>
        <w:autoSpaceDN w:val="0"/>
        <w:adjustRightInd w:val="0"/>
        <w:spacing w:after="0" w:line="240" w:lineRule="auto"/>
        <w:jc w:val="both"/>
        <w:rPr>
          <w:rFonts w:cstheme="minorHAnsi"/>
          <w:i/>
          <w:iCs/>
          <w:sz w:val="20"/>
          <w:szCs w:val="20"/>
        </w:rPr>
      </w:pPr>
    </w:p>
    <w:p w14:paraId="23485FAE" w14:textId="77777777" w:rsidR="003E6135" w:rsidRDefault="003E6135" w:rsidP="00495C8B">
      <w:pPr>
        <w:autoSpaceDE w:val="0"/>
        <w:autoSpaceDN w:val="0"/>
        <w:adjustRightInd w:val="0"/>
        <w:spacing w:after="0" w:line="240" w:lineRule="auto"/>
        <w:jc w:val="both"/>
        <w:rPr>
          <w:rFonts w:cstheme="minorHAnsi"/>
          <w:i/>
          <w:iCs/>
          <w:sz w:val="20"/>
          <w:szCs w:val="20"/>
        </w:rPr>
      </w:pPr>
    </w:p>
    <w:p w14:paraId="3E710145" w14:textId="77777777" w:rsidR="003E6135" w:rsidRDefault="003E6135" w:rsidP="00495C8B">
      <w:pPr>
        <w:autoSpaceDE w:val="0"/>
        <w:autoSpaceDN w:val="0"/>
        <w:adjustRightInd w:val="0"/>
        <w:spacing w:after="0" w:line="240" w:lineRule="auto"/>
        <w:jc w:val="both"/>
        <w:rPr>
          <w:rFonts w:cstheme="minorHAnsi"/>
          <w:i/>
          <w:iCs/>
          <w:sz w:val="20"/>
          <w:szCs w:val="20"/>
        </w:rPr>
      </w:pPr>
    </w:p>
    <w:p w14:paraId="18B6DD7F" w14:textId="77777777" w:rsidR="003E6135" w:rsidRDefault="003E6135" w:rsidP="00495C8B">
      <w:pPr>
        <w:autoSpaceDE w:val="0"/>
        <w:autoSpaceDN w:val="0"/>
        <w:adjustRightInd w:val="0"/>
        <w:spacing w:after="0" w:line="240" w:lineRule="auto"/>
        <w:jc w:val="both"/>
        <w:rPr>
          <w:rFonts w:cstheme="minorHAnsi"/>
          <w:i/>
          <w:iCs/>
          <w:sz w:val="20"/>
          <w:szCs w:val="20"/>
        </w:rPr>
      </w:pPr>
    </w:p>
    <w:p w14:paraId="1A784007" w14:textId="00109BD6" w:rsidR="00200599" w:rsidRPr="0086041D" w:rsidRDefault="00945BD5" w:rsidP="0086041D">
      <w:pPr>
        <w:pStyle w:val="Odsekzoznamu"/>
        <w:numPr>
          <w:ilvl w:val="0"/>
          <w:numId w:val="1"/>
        </w:numPr>
        <w:autoSpaceDE w:val="0"/>
        <w:autoSpaceDN w:val="0"/>
        <w:adjustRightInd w:val="0"/>
        <w:spacing w:after="0" w:line="240" w:lineRule="auto"/>
        <w:ind w:left="0"/>
        <w:rPr>
          <w:rFonts w:cstheme="minorHAnsi"/>
          <w:b/>
          <w:bCs/>
          <w:sz w:val="20"/>
          <w:szCs w:val="20"/>
        </w:rPr>
      </w:pPr>
      <w:r w:rsidRPr="0086041D">
        <w:rPr>
          <w:rFonts w:cstheme="minorHAnsi"/>
          <w:b/>
          <w:bCs/>
          <w:sz w:val="20"/>
          <w:szCs w:val="20"/>
        </w:rPr>
        <w:lastRenderedPageBreak/>
        <w:t xml:space="preserve">Požadované schopnosti a predpoklady uchádzača o štúdium študijného programu </w:t>
      </w:r>
    </w:p>
    <w:p w14:paraId="5C91BA99" w14:textId="77777777" w:rsidR="00190792" w:rsidRDefault="00190792" w:rsidP="00190792">
      <w:pPr>
        <w:pStyle w:val="Odsekzoznamu"/>
        <w:autoSpaceDE w:val="0"/>
        <w:autoSpaceDN w:val="0"/>
        <w:adjustRightInd w:val="0"/>
        <w:spacing w:after="0" w:line="240" w:lineRule="auto"/>
        <w:rPr>
          <w:rFonts w:cstheme="minorHAnsi"/>
          <w:b/>
          <w:bCs/>
          <w:sz w:val="16"/>
          <w:szCs w:val="16"/>
        </w:rPr>
      </w:pPr>
    </w:p>
    <w:p w14:paraId="77CDAE8D" w14:textId="2F9A5231" w:rsidR="00200599" w:rsidRDefault="00200599" w:rsidP="001F222F">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Požadované schopnosti a predpoklady potrebné na prijatie na štúdium</w:t>
      </w:r>
      <w:r w:rsidR="002D4C87">
        <w:rPr>
          <w:rFonts w:cstheme="minorHAnsi"/>
          <w:sz w:val="16"/>
          <w:szCs w:val="16"/>
        </w:rPr>
        <w:t>.</w:t>
      </w:r>
      <w:r w:rsidRPr="00200599">
        <w:rPr>
          <w:rFonts w:cstheme="minorHAnsi"/>
          <w:sz w:val="16"/>
          <w:szCs w:val="16"/>
        </w:rPr>
        <w:t xml:space="preserve"> </w:t>
      </w:r>
    </w:p>
    <w:p w14:paraId="2335CA83" w14:textId="77777777" w:rsidR="00D618EF" w:rsidRDefault="00D618EF" w:rsidP="00D618EF">
      <w:pPr>
        <w:autoSpaceDE w:val="0"/>
        <w:autoSpaceDN w:val="0"/>
        <w:adjustRightInd w:val="0"/>
        <w:spacing w:after="0" w:line="240" w:lineRule="auto"/>
        <w:rPr>
          <w:rFonts w:cstheme="minorHAnsi"/>
          <w:sz w:val="16"/>
          <w:szCs w:val="16"/>
        </w:rPr>
      </w:pPr>
    </w:p>
    <w:p w14:paraId="1FABDADC" w14:textId="285E4CE2" w:rsidR="000C5358" w:rsidRDefault="00BD0A85" w:rsidP="00BD0A8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Všetky i</w:t>
      </w:r>
      <w:r w:rsidR="00D618EF" w:rsidRPr="000C5358">
        <w:rPr>
          <w:rFonts w:cstheme="minorHAnsi"/>
          <w:i/>
          <w:iCs/>
          <w:sz w:val="20"/>
          <w:szCs w:val="20"/>
        </w:rPr>
        <w:t>nformácie týkajúce sa prijímania uchádzačov na bakalárske štúdium (</w:t>
      </w:r>
      <w:r w:rsidR="00CB7C51" w:rsidRPr="000C5358">
        <w:rPr>
          <w:rFonts w:cstheme="minorHAnsi"/>
          <w:i/>
          <w:iCs/>
          <w:sz w:val="20"/>
          <w:szCs w:val="20"/>
        </w:rPr>
        <w:t>Podmienky prijatia na štúdium na Fakulte manažmentu, ekonomiky a obchodu PU na akademický rok 2022/2023 a algoritmus vytvárania poradia</w:t>
      </w:r>
      <w:r w:rsidR="00D618EF" w:rsidRPr="000C5358">
        <w:rPr>
          <w:rFonts w:cstheme="minorHAnsi"/>
          <w:i/>
          <w:iCs/>
          <w:sz w:val="20"/>
          <w:szCs w:val="20"/>
        </w:rPr>
        <w:t>) sú zverejnené na webov</w:t>
      </w:r>
      <w:r w:rsidR="00CB7C51" w:rsidRPr="000C5358">
        <w:rPr>
          <w:rFonts w:cstheme="minorHAnsi"/>
          <w:i/>
          <w:iCs/>
          <w:sz w:val="20"/>
          <w:szCs w:val="20"/>
        </w:rPr>
        <w:t xml:space="preserve">ej stránke </w:t>
      </w:r>
      <w:bookmarkStart w:id="15" w:name="_Hlk94013561"/>
      <w:r w:rsidR="00D618EF" w:rsidRPr="000C5358">
        <w:rPr>
          <w:rFonts w:cstheme="minorHAnsi"/>
          <w:i/>
          <w:iCs/>
          <w:sz w:val="20"/>
          <w:szCs w:val="20"/>
        </w:rPr>
        <w:t>Fakulty manažmentu</w:t>
      </w:r>
      <w:r w:rsidR="00CB7C51" w:rsidRPr="000C5358">
        <w:rPr>
          <w:rFonts w:cstheme="minorHAnsi"/>
          <w:i/>
          <w:iCs/>
          <w:sz w:val="20"/>
          <w:szCs w:val="20"/>
        </w:rPr>
        <w:t>, ekonomiky a obchodu Prešovskej univerzity v</w:t>
      </w:r>
      <w:r w:rsidR="006A7F4C">
        <w:rPr>
          <w:rFonts w:cstheme="minorHAnsi"/>
          <w:i/>
          <w:iCs/>
          <w:sz w:val="20"/>
          <w:szCs w:val="20"/>
        </w:rPr>
        <w:t> </w:t>
      </w:r>
      <w:r w:rsidR="00CB7C51" w:rsidRPr="000C5358">
        <w:rPr>
          <w:rFonts w:cstheme="minorHAnsi"/>
          <w:i/>
          <w:iCs/>
          <w:sz w:val="20"/>
          <w:szCs w:val="20"/>
        </w:rPr>
        <w:t>Prešove</w:t>
      </w:r>
      <w:bookmarkEnd w:id="15"/>
      <w:r w:rsidR="006A7F4C">
        <w:rPr>
          <w:rFonts w:cstheme="minorHAnsi"/>
          <w:i/>
          <w:iCs/>
          <w:sz w:val="20"/>
          <w:szCs w:val="20"/>
        </w:rPr>
        <w:t>:</w:t>
      </w:r>
      <w:r w:rsidR="001044F1">
        <w:rPr>
          <w:rFonts w:cstheme="minorHAnsi"/>
          <w:i/>
          <w:iCs/>
          <w:sz w:val="20"/>
          <w:szCs w:val="20"/>
        </w:rPr>
        <w:t xml:space="preserve"> </w:t>
      </w:r>
    </w:p>
    <w:p w14:paraId="6D25F0FB" w14:textId="0C197CF1" w:rsidR="006A7F4C" w:rsidRPr="005C46A3" w:rsidRDefault="006A7F4C" w:rsidP="00BD0A8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79" w:history="1">
        <w:r w:rsidRPr="006A7F4C">
          <w:rPr>
            <w:rStyle w:val="Hypertextovprepojenie"/>
            <w:rFonts w:cstheme="minorHAnsi"/>
            <w:i/>
            <w:iCs/>
            <w:sz w:val="20"/>
            <w:szCs w:val="20"/>
          </w:rPr>
          <w:t>Tu</w:t>
        </w:r>
      </w:hyperlink>
    </w:p>
    <w:p w14:paraId="78F0F005" w14:textId="73E3A0AE" w:rsidR="00D618EF" w:rsidRPr="000C5358" w:rsidRDefault="00CB7C51" w:rsidP="00BD0A8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5358">
        <w:rPr>
          <w:rFonts w:cstheme="minorHAnsi"/>
          <w:i/>
          <w:iCs/>
          <w:sz w:val="20"/>
          <w:szCs w:val="20"/>
        </w:rPr>
        <w:t>Fakult</w:t>
      </w:r>
      <w:r w:rsidR="00D157A1">
        <w:rPr>
          <w:rFonts w:cstheme="minorHAnsi"/>
          <w:i/>
          <w:iCs/>
          <w:sz w:val="20"/>
          <w:szCs w:val="20"/>
        </w:rPr>
        <w:t>a</w:t>
      </w:r>
      <w:r w:rsidRPr="000C5358">
        <w:rPr>
          <w:rFonts w:cstheme="minorHAnsi"/>
          <w:i/>
          <w:iCs/>
          <w:sz w:val="20"/>
          <w:szCs w:val="20"/>
        </w:rPr>
        <w:t xml:space="preserve"> manažmentu, ekonomiky a obchodu Prešovskej univerzity v Prešove</w:t>
      </w:r>
      <w:r w:rsidR="00D618EF" w:rsidRPr="000C5358">
        <w:rPr>
          <w:rFonts w:cstheme="minorHAnsi"/>
          <w:i/>
          <w:iCs/>
          <w:sz w:val="20"/>
          <w:szCs w:val="20"/>
        </w:rPr>
        <w:t xml:space="preserve"> zverejňuje aj plánované počty prijímaných uchádzačov. </w:t>
      </w:r>
    </w:p>
    <w:p w14:paraId="4E34E2C2" w14:textId="77777777" w:rsidR="00D618EF" w:rsidRPr="000C5358" w:rsidRDefault="00D618EF" w:rsidP="00BD0A8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5358">
        <w:rPr>
          <w:rFonts w:cstheme="minorHAnsi"/>
          <w:i/>
          <w:iCs/>
          <w:sz w:val="20"/>
          <w:szCs w:val="20"/>
        </w:rPr>
        <w:t xml:space="preserve">Základnou podmienkou prijatia na štúdium je získanie úplného stredného vzdelania alebo úplného stredného odborného vzdelania vrátane maturitnej skúšky. </w:t>
      </w:r>
    </w:p>
    <w:p w14:paraId="0B9541EF" w14:textId="24E3A3DD" w:rsidR="00D618EF" w:rsidRPr="004B2CC1" w:rsidRDefault="00D618EF" w:rsidP="00BD0A8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5358">
        <w:rPr>
          <w:rFonts w:cstheme="minorHAnsi"/>
          <w:i/>
          <w:iCs/>
          <w:sz w:val="20"/>
          <w:szCs w:val="20"/>
        </w:rPr>
        <w:t>Pre zahraničných uchádzačov o bakalárske štúdium v slovenskom jazyku je okrem úplného stredného vzdelania alebo úplného stredného odborného vzdelania ukončeného maturitnou skúškou ďalšou podmienkou pre prijatie na štúdium aj preukázanie jazykovej spôsobilosti študovať študijný program v slovenskom jazyku.</w:t>
      </w:r>
    </w:p>
    <w:p w14:paraId="1B296CD3" w14:textId="77777777" w:rsidR="00B21477" w:rsidRPr="00B21477" w:rsidRDefault="00B21477" w:rsidP="00B21477">
      <w:pPr>
        <w:pStyle w:val="Odsekzoznamu"/>
        <w:autoSpaceDE w:val="0"/>
        <w:autoSpaceDN w:val="0"/>
        <w:adjustRightInd w:val="0"/>
        <w:spacing w:after="0" w:line="240" w:lineRule="auto"/>
        <w:ind w:left="360"/>
        <w:rPr>
          <w:rFonts w:cstheme="minorHAnsi"/>
          <w:sz w:val="16"/>
          <w:szCs w:val="16"/>
        </w:rPr>
      </w:pPr>
    </w:p>
    <w:p w14:paraId="1CA23A98" w14:textId="51221AF8" w:rsidR="00D618EF" w:rsidRDefault="00200599" w:rsidP="00D618EF">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 xml:space="preserve">Postupy prijímania na štúdium. </w:t>
      </w:r>
    </w:p>
    <w:p w14:paraId="093BBA58" w14:textId="77777777" w:rsidR="00963CCF" w:rsidRDefault="00963CCF" w:rsidP="00963CCF">
      <w:pPr>
        <w:pStyle w:val="Odsekzoznamu"/>
        <w:autoSpaceDE w:val="0"/>
        <w:autoSpaceDN w:val="0"/>
        <w:adjustRightInd w:val="0"/>
        <w:spacing w:after="0" w:line="240" w:lineRule="auto"/>
        <w:ind w:left="360"/>
        <w:rPr>
          <w:rFonts w:cstheme="minorHAnsi"/>
          <w:sz w:val="16"/>
          <w:szCs w:val="16"/>
        </w:rPr>
      </w:pPr>
    </w:p>
    <w:p w14:paraId="41E524B7" w14:textId="60DCBC71" w:rsidR="00D618EF" w:rsidRDefault="00D618EF"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673186F7" w14:textId="512C1A05" w:rsidR="007A208A" w:rsidRDefault="007A208A"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Študijný poriadok </w:t>
      </w:r>
      <w:r w:rsidRPr="007A208A">
        <w:rPr>
          <w:rFonts w:cstheme="minorHAnsi"/>
          <w:bCs/>
          <w:i/>
          <w:sz w:val="20"/>
          <w:szCs w:val="20"/>
        </w:rPr>
        <w:t>Prešovskej univerzity v</w:t>
      </w:r>
      <w:r>
        <w:rPr>
          <w:rFonts w:cstheme="minorHAnsi"/>
          <w:bCs/>
          <w:i/>
          <w:sz w:val="20"/>
          <w:szCs w:val="20"/>
        </w:rPr>
        <w:t> </w:t>
      </w:r>
      <w:r w:rsidRPr="007A208A">
        <w:rPr>
          <w:rFonts w:cstheme="minorHAnsi"/>
          <w:bCs/>
          <w:i/>
          <w:sz w:val="20"/>
          <w:szCs w:val="20"/>
        </w:rPr>
        <w:t>Prešove</w:t>
      </w:r>
      <w:r>
        <w:rPr>
          <w:rFonts w:cstheme="minorHAnsi"/>
          <w:bCs/>
          <w:i/>
          <w:sz w:val="20"/>
          <w:szCs w:val="20"/>
        </w:rPr>
        <w:t xml:space="preserve"> v rámci druhej časti -</w:t>
      </w:r>
      <w:r w:rsidR="00866379">
        <w:rPr>
          <w:rFonts w:cstheme="minorHAnsi"/>
          <w:bCs/>
          <w:i/>
          <w:sz w:val="20"/>
          <w:szCs w:val="20"/>
        </w:rPr>
        <w:t xml:space="preserve"> </w:t>
      </w:r>
      <w:r w:rsidR="00866379" w:rsidRPr="00866379">
        <w:rPr>
          <w:rFonts w:cstheme="minorHAnsi"/>
          <w:bCs/>
          <w:i/>
          <w:sz w:val="20"/>
          <w:szCs w:val="20"/>
        </w:rPr>
        <w:t>Štúdium v bakalárskom študijnom programe</w:t>
      </w:r>
      <w:r w:rsidR="001044F1">
        <w:rPr>
          <w:rFonts w:cstheme="minorHAnsi"/>
          <w:bCs/>
          <w:i/>
          <w:sz w:val="20"/>
          <w:szCs w:val="20"/>
        </w:rPr>
        <w:t xml:space="preserve"> </w:t>
      </w:r>
      <w:r>
        <w:rPr>
          <w:rFonts w:cstheme="minorHAnsi"/>
          <w:bCs/>
          <w:i/>
          <w:sz w:val="20"/>
          <w:szCs w:val="20"/>
        </w:rPr>
        <w:t>v</w:t>
      </w:r>
      <w:r w:rsidR="00866379">
        <w:rPr>
          <w:rFonts w:cstheme="minorHAnsi"/>
          <w:bCs/>
          <w:i/>
          <w:sz w:val="20"/>
          <w:szCs w:val="20"/>
        </w:rPr>
        <w:t>, v</w:t>
      </w:r>
      <w:r>
        <w:rPr>
          <w:rFonts w:cstheme="minorHAnsi"/>
          <w:bCs/>
          <w:i/>
          <w:sz w:val="20"/>
          <w:szCs w:val="20"/>
        </w:rPr>
        <w:t xml:space="preserve"> Čl. 6 v bode 1-5 , vymedzuje prijímacie konanie</w:t>
      </w:r>
      <w:r w:rsidR="00866379">
        <w:rPr>
          <w:rFonts w:cstheme="minorHAnsi"/>
          <w:bCs/>
          <w:i/>
          <w:sz w:val="20"/>
          <w:szCs w:val="20"/>
        </w:rPr>
        <w:t>.</w:t>
      </w:r>
    </w:p>
    <w:p w14:paraId="04FB3CBF" w14:textId="27EA6BAD" w:rsidR="00B26CEB" w:rsidRPr="00B26CEB" w:rsidRDefault="00B26CEB"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B26CEB">
        <w:rPr>
          <w:rFonts w:cstheme="minorHAnsi"/>
          <w:bCs/>
          <w:i/>
          <w:sz w:val="20"/>
          <w:szCs w:val="20"/>
        </w:rPr>
        <w:t xml:space="preserve">Postup pri prijímacom konaní na vysokoškolské štúdium na všetkých stupňoch štúdia je stavované Opatrením rektora č. 5/2021 Prijímacie konanie na: </w:t>
      </w:r>
      <w:hyperlink r:id="rId80" w:history="1">
        <w:r w:rsidRPr="00B26CEB">
          <w:rPr>
            <w:rStyle w:val="Hypertextovprepojenie"/>
            <w:rFonts w:cstheme="minorHAnsi"/>
            <w:bCs/>
            <w:i/>
            <w:color w:val="auto"/>
            <w:sz w:val="20"/>
            <w:szCs w:val="20"/>
            <w:u w:val="none"/>
          </w:rPr>
          <w:t>https://www.unipo.sk/public/media/0190/OR_prijimacie_konanie-2.docx.pdf</w:t>
        </w:r>
      </w:hyperlink>
      <w:r w:rsidRPr="00B26CEB">
        <w:rPr>
          <w:rFonts w:cstheme="minorHAnsi"/>
          <w:bCs/>
          <w:i/>
          <w:sz w:val="20"/>
          <w:szCs w:val="20"/>
        </w:rPr>
        <w:t>.</w:t>
      </w:r>
    </w:p>
    <w:p w14:paraId="2456708E" w14:textId="6A922DFD" w:rsidR="000C5358" w:rsidRPr="00297775" w:rsidRDefault="000C5358" w:rsidP="00B26CE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sz w:val="20"/>
          <w:szCs w:val="20"/>
        </w:rPr>
      </w:pPr>
      <w:r w:rsidRPr="00B26CEB">
        <w:rPr>
          <w:rFonts w:cstheme="minorHAnsi"/>
          <w:b/>
          <w:i/>
          <w:sz w:val="20"/>
          <w:szCs w:val="20"/>
        </w:rPr>
        <w:t>Postup prijímania na štúdium</w:t>
      </w:r>
      <w:r w:rsidRPr="00297775">
        <w:rPr>
          <w:rFonts w:cstheme="minorHAnsi"/>
          <w:bCs/>
          <w:i/>
          <w:sz w:val="20"/>
          <w:szCs w:val="20"/>
        </w:rPr>
        <w:t xml:space="preserve"> prvého stupňa na Fakulte manažmentu, ekonomiky a obchodu Prešovskej univerzity v Prešove je uvedený na webovej stránke fakulty:</w:t>
      </w:r>
    </w:p>
    <w:p w14:paraId="73EB96E6" w14:textId="4491B195" w:rsidR="000C5358" w:rsidRPr="00410D55" w:rsidRDefault="000C5358"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410D55">
        <w:rPr>
          <w:rFonts w:cstheme="minorHAnsi"/>
          <w:bCs/>
          <w:i/>
          <w:sz w:val="20"/>
          <w:szCs w:val="20"/>
        </w:rPr>
        <w:t>https://www.unipo.sk/fakulta-manazmentu/informacie/uchadzaci/.</w:t>
      </w:r>
    </w:p>
    <w:p w14:paraId="3E0906E0" w14:textId="23EF232F" w:rsidR="00BB7261" w:rsidRPr="00297775" w:rsidRDefault="00BB7261"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97775">
        <w:rPr>
          <w:rFonts w:cstheme="minorHAnsi"/>
          <w:bCs/>
          <w:i/>
          <w:sz w:val="20"/>
          <w:szCs w:val="20"/>
        </w:rPr>
        <w:t>Prijímacie konanie pre všetkých uchádzačov o štúdium bude bez prijímacej skúšky</w:t>
      </w:r>
      <w:r w:rsidR="000D4CE9">
        <w:rPr>
          <w:rFonts w:cstheme="minorHAnsi"/>
          <w:bCs/>
          <w:i/>
          <w:sz w:val="20"/>
          <w:szCs w:val="20"/>
        </w:rPr>
        <w:t>.</w:t>
      </w:r>
      <w:r w:rsidRPr="00297775">
        <w:rPr>
          <w:rFonts w:cstheme="minorHAnsi"/>
          <w:bCs/>
          <w:i/>
          <w:sz w:val="20"/>
          <w:szCs w:val="20"/>
        </w:rPr>
        <w:t xml:space="preserve"> </w:t>
      </w:r>
      <w:r w:rsidR="000D4CE9">
        <w:rPr>
          <w:rFonts w:cstheme="minorHAnsi"/>
          <w:bCs/>
          <w:i/>
          <w:sz w:val="20"/>
          <w:szCs w:val="20"/>
        </w:rPr>
        <w:t>Na</w:t>
      </w:r>
      <w:r w:rsidRPr="00297775">
        <w:rPr>
          <w:rFonts w:cstheme="minorHAnsi"/>
          <w:bCs/>
          <w:i/>
          <w:sz w:val="20"/>
          <w:szCs w:val="20"/>
        </w:rPr>
        <w:t xml:space="preserve"> Fakult</w:t>
      </w:r>
      <w:r w:rsidR="000D4CE9">
        <w:rPr>
          <w:rFonts w:cstheme="minorHAnsi"/>
          <w:bCs/>
          <w:i/>
          <w:sz w:val="20"/>
          <w:szCs w:val="20"/>
        </w:rPr>
        <w:t>u</w:t>
      </w:r>
      <w:r w:rsidRPr="00297775">
        <w:rPr>
          <w:rFonts w:cstheme="minorHAnsi"/>
          <w:bCs/>
          <w:i/>
          <w:sz w:val="20"/>
          <w:szCs w:val="20"/>
        </w:rPr>
        <w:t xml:space="preserve"> manažmentu, ekonomiky a obchodu </w:t>
      </w:r>
      <w:r w:rsidR="00D618EF" w:rsidRPr="00297775">
        <w:rPr>
          <w:rFonts w:cstheme="minorHAnsi"/>
          <w:bCs/>
          <w:i/>
          <w:sz w:val="20"/>
          <w:szCs w:val="20"/>
        </w:rPr>
        <w:t xml:space="preserve">budú </w:t>
      </w:r>
      <w:r w:rsidR="000D4CE9">
        <w:rPr>
          <w:rFonts w:cstheme="minorHAnsi"/>
          <w:bCs/>
          <w:i/>
          <w:sz w:val="20"/>
          <w:szCs w:val="20"/>
        </w:rPr>
        <w:t xml:space="preserve">prijatí </w:t>
      </w:r>
      <w:r w:rsidR="00D618EF" w:rsidRPr="00297775">
        <w:rPr>
          <w:rFonts w:cstheme="minorHAnsi"/>
          <w:bCs/>
          <w:i/>
          <w:sz w:val="20"/>
          <w:szCs w:val="20"/>
        </w:rPr>
        <w:t>všetci tí uchádzači, ktorí sa umiestnia v poradí pre prijatie vytvorenom na základe algoritmu</w:t>
      </w:r>
      <w:r w:rsidRPr="00297775">
        <w:rPr>
          <w:rFonts w:ascii="Times New Roman" w:eastAsia="Times New Roman" w:hAnsi="Times New Roman" w:cs="Times New Roman"/>
          <w:bCs/>
          <w:i/>
          <w:kern w:val="36"/>
          <w:sz w:val="20"/>
          <w:szCs w:val="20"/>
          <w:lang w:eastAsia="sk-SK"/>
        </w:rPr>
        <w:t xml:space="preserve"> </w:t>
      </w:r>
      <w:r w:rsidRPr="00297775">
        <w:rPr>
          <w:rFonts w:cstheme="minorHAnsi"/>
          <w:bCs/>
          <w:i/>
          <w:sz w:val="20"/>
          <w:szCs w:val="20"/>
        </w:rPr>
        <w:t>vyhodnocovania a tvorby poradia pre prijatie.</w:t>
      </w:r>
    </w:p>
    <w:p w14:paraId="07529520" w14:textId="63612258" w:rsidR="009259F3" w:rsidRPr="00297775" w:rsidRDefault="00BB7261"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97775">
        <w:rPr>
          <w:rFonts w:cstheme="minorHAnsi"/>
          <w:bCs/>
          <w:i/>
          <w:sz w:val="20"/>
          <w:szCs w:val="20"/>
        </w:rPr>
        <w:t xml:space="preserve">Uchádzači o štúdium môžu v prípade záujmu vykonať </w:t>
      </w:r>
      <w:r w:rsidR="001003FB" w:rsidRPr="00297775">
        <w:rPr>
          <w:rFonts w:cstheme="minorHAnsi"/>
          <w:bCs/>
          <w:i/>
          <w:sz w:val="20"/>
          <w:szCs w:val="20"/>
        </w:rPr>
        <w:t>nepovinný</w:t>
      </w:r>
      <w:r w:rsidRPr="00297775">
        <w:rPr>
          <w:rFonts w:cstheme="minorHAnsi"/>
          <w:bCs/>
          <w:i/>
          <w:sz w:val="20"/>
          <w:szCs w:val="20"/>
        </w:rPr>
        <w:t xml:space="preserve"> test </w:t>
      </w:r>
      <w:r w:rsidRPr="00410D55">
        <w:rPr>
          <w:rFonts w:cstheme="minorHAnsi"/>
          <w:bCs/>
          <w:i/>
          <w:sz w:val="20"/>
          <w:szCs w:val="20"/>
        </w:rPr>
        <w:t>SCIO (</w:t>
      </w:r>
      <w:hyperlink r:id="rId81" w:history="1">
        <w:r w:rsidRPr="00410D55">
          <w:rPr>
            <w:rStyle w:val="Hypertextovprepojenie"/>
            <w:rFonts w:cstheme="minorHAnsi"/>
            <w:bCs/>
            <w:i/>
            <w:color w:val="auto"/>
            <w:sz w:val="20"/>
            <w:szCs w:val="20"/>
            <w:u w:val="none"/>
          </w:rPr>
          <w:t>https://www.scio.cz/nps/vsp.asp</w:t>
        </w:r>
      </w:hyperlink>
      <w:r w:rsidRPr="00410D55">
        <w:rPr>
          <w:rFonts w:cstheme="minorHAnsi"/>
          <w:bCs/>
          <w:i/>
          <w:sz w:val="20"/>
          <w:szCs w:val="20"/>
        </w:rPr>
        <w:t xml:space="preserve"> a </w:t>
      </w:r>
      <w:hyperlink r:id="rId82" w:history="1">
        <w:r w:rsidRPr="00410D55">
          <w:rPr>
            <w:rStyle w:val="Hypertextovprepojenie"/>
            <w:rFonts w:cstheme="minorHAnsi"/>
            <w:bCs/>
            <w:i/>
            <w:color w:val="auto"/>
            <w:sz w:val="20"/>
            <w:szCs w:val="20"/>
            <w:u w:val="none"/>
          </w:rPr>
          <w:t>https://www.scio.sk/</w:t>
        </w:r>
      </w:hyperlink>
      <w:r w:rsidRPr="00297775">
        <w:rPr>
          <w:rFonts w:cstheme="minorHAnsi"/>
          <w:bCs/>
          <w:i/>
          <w:sz w:val="20"/>
          <w:szCs w:val="20"/>
        </w:rPr>
        <w:t>). Automaticky a prednostne prijatí na štúdium budú všetci uchádzači o štúdium 1. stupňa</w:t>
      </w:r>
      <w:r w:rsidR="002B4140" w:rsidRPr="00297775">
        <w:rPr>
          <w:rFonts w:cstheme="minorHAnsi"/>
          <w:bCs/>
          <w:i/>
          <w:sz w:val="20"/>
          <w:szCs w:val="20"/>
        </w:rPr>
        <w:t xml:space="preserve"> štúdia</w:t>
      </w:r>
      <w:r w:rsidRPr="00297775">
        <w:rPr>
          <w:rFonts w:cstheme="minorHAnsi"/>
          <w:bCs/>
          <w:i/>
          <w:sz w:val="20"/>
          <w:szCs w:val="20"/>
        </w:rPr>
        <w:t>, ktorí na nepovinnom teste SCIO „Všeobecné študijné predpoklady“ (resp</w:t>
      </w:r>
      <w:r w:rsidRPr="00410D55">
        <w:rPr>
          <w:rFonts w:cstheme="minorHAnsi"/>
          <w:bCs/>
          <w:i/>
          <w:sz w:val="20"/>
          <w:szCs w:val="20"/>
        </w:rPr>
        <w:t xml:space="preserve">. Obecné </w:t>
      </w:r>
      <w:proofErr w:type="spellStart"/>
      <w:r w:rsidRPr="00410D55">
        <w:rPr>
          <w:rFonts w:cstheme="minorHAnsi"/>
          <w:bCs/>
          <w:i/>
          <w:sz w:val="20"/>
          <w:szCs w:val="20"/>
        </w:rPr>
        <w:t>studijní</w:t>
      </w:r>
      <w:proofErr w:type="spellEnd"/>
      <w:r w:rsidRPr="00410D55">
        <w:rPr>
          <w:rFonts w:cstheme="minorHAnsi"/>
          <w:bCs/>
          <w:i/>
          <w:sz w:val="20"/>
          <w:szCs w:val="20"/>
        </w:rPr>
        <w:t xml:space="preserve"> </w:t>
      </w:r>
      <w:proofErr w:type="spellStart"/>
      <w:r w:rsidRPr="00410D55">
        <w:rPr>
          <w:rFonts w:cstheme="minorHAnsi"/>
          <w:bCs/>
          <w:i/>
          <w:sz w:val="20"/>
          <w:szCs w:val="20"/>
        </w:rPr>
        <w:t>předpoklady</w:t>
      </w:r>
      <w:proofErr w:type="spellEnd"/>
      <w:r w:rsidRPr="00297775">
        <w:rPr>
          <w:rFonts w:cstheme="minorHAnsi"/>
          <w:bCs/>
          <w:i/>
          <w:sz w:val="20"/>
          <w:szCs w:val="20"/>
        </w:rPr>
        <w:t xml:space="preserve">) dosiahnu </w:t>
      </w:r>
      <w:proofErr w:type="spellStart"/>
      <w:r w:rsidRPr="00297775">
        <w:rPr>
          <w:rFonts w:cstheme="minorHAnsi"/>
          <w:bCs/>
          <w:i/>
          <w:sz w:val="20"/>
          <w:szCs w:val="20"/>
        </w:rPr>
        <w:t>percentil</w:t>
      </w:r>
      <w:proofErr w:type="spellEnd"/>
      <w:r w:rsidRPr="00297775">
        <w:rPr>
          <w:rFonts w:cstheme="minorHAnsi"/>
          <w:bCs/>
          <w:i/>
          <w:sz w:val="20"/>
          <w:szCs w:val="20"/>
        </w:rPr>
        <w:t xml:space="preserve"> viac ako 50 (vrátane)</w:t>
      </w:r>
      <w:r w:rsidR="00FD0095">
        <w:rPr>
          <w:rFonts w:cstheme="minorHAnsi"/>
          <w:bCs/>
          <w:i/>
          <w:sz w:val="20"/>
          <w:szCs w:val="20"/>
        </w:rPr>
        <w:t>.</w:t>
      </w:r>
      <w:r w:rsidR="002B4140" w:rsidRPr="00297775">
        <w:rPr>
          <w:rFonts w:cstheme="minorHAnsi"/>
          <w:bCs/>
          <w:i/>
          <w:sz w:val="20"/>
          <w:szCs w:val="20"/>
        </w:rPr>
        <w:t xml:space="preserve"> </w:t>
      </w:r>
      <w:r w:rsidR="00FD0095">
        <w:rPr>
          <w:rFonts w:cstheme="minorHAnsi"/>
          <w:bCs/>
          <w:i/>
          <w:sz w:val="20"/>
          <w:szCs w:val="20"/>
        </w:rPr>
        <w:t>I</w:t>
      </w:r>
      <w:r w:rsidRPr="00297775">
        <w:rPr>
          <w:rFonts w:cstheme="minorHAnsi"/>
          <w:bCs/>
          <w:i/>
          <w:sz w:val="20"/>
          <w:szCs w:val="20"/>
        </w:rPr>
        <w:t>de o prijatie bez ohľadu na priemer známok z maturitnej skúšky, pri dodržaní podmienky predloženia svojho platného maturitného vysvedčenia. Títo uchádzači budú prijatí bez vyhodnocovania algoritmom</w:t>
      </w:r>
      <w:r w:rsidR="001003FB" w:rsidRPr="00297775">
        <w:rPr>
          <w:rFonts w:cstheme="minorHAnsi"/>
          <w:bCs/>
          <w:i/>
          <w:sz w:val="20"/>
          <w:szCs w:val="20"/>
        </w:rPr>
        <w:t>. P</w:t>
      </w:r>
      <w:r w:rsidRPr="00297775">
        <w:rPr>
          <w:rFonts w:cstheme="minorHAnsi"/>
          <w:bCs/>
          <w:i/>
          <w:sz w:val="20"/>
          <w:szCs w:val="20"/>
        </w:rPr>
        <w:t>odmienkou ich zápisu na štúdium bude doloženie maturitného vysvedčenia.</w:t>
      </w:r>
      <w:r w:rsidR="002B4140" w:rsidRPr="00297775">
        <w:rPr>
          <w:rFonts w:cstheme="minorHAnsi"/>
          <w:bCs/>
          <w:i/>
          <w:sz w:val="20"/>
          <w:szCs w:val="20"/>
        </w:rPr>
        <w:t xml:space="preserve"> </w:t>
      </w:r>
      <w:r w:rsidRPr="00297775">
        <w:rPr>
          <w:rFonts w:cstheme="minorHAnsi"/>
          <w:bCs/>
          <w:i/>
          <w:sz w:val="20"/>
          <w:szCs w:val="20"/>
        </w:rPr>
        <w:t>Prijatí budú všetci uchádzači, ktorí sa umiestnia v poradí pre prijatie vytvorenom na základe algoritmu</w:t>
      </w:r>
      <w:r w:rsidR="009259F3" w:rsidRPr="00297775">
        <w:rPr>
          <w:rFonts w:cstheme="minorHAnsi"/>
          <w:bCs/>
          <w:i/>
          <w:sz w:val="20"/>
          <w:szCs w:val="20"/>
        </w:rPr>
        <w:t>, ktorý sa skladá z povinných položiek (aritmetický priemer známok na maturitnom vysvedčení ktorejkoľvek strednej školy koeficient za ktorúkoľvek strednú školu) a nepovinných položiek</w:t>
      </w:r>
      <w:r w:rsidR="00E63600" w:rsidRPr="00297775">
        <w:rPr>
          <w:rFonts w:cstheme="minorHAnsi"/>
          <w:bCs/>
          <w:i/>
          <w:sz w:val="20"/>
          <w:szCs w:val="20"/>
        </w:rPr>
        <w:t xml:space="preserve"> (SCIOB , Bonusy) </w:t>
      </w:r>
      <w:r w:rsidR="009259F3" w:rsidRPr="00297775">
        <w:rPr>
          <w:rFonts w:cstheme="minorHAnsi"/>
          <w:bCs/>
          <w:i/>
          <w:sz w:val="20"/>
          <w:szCs w:val="20"/>
        </w:rPr>
        <w:t>presne uvedených a popísaných na webovej stránke fakulty</w:t>
      </w:r>
      <w:r w:rsidRPr="00297775">
        <w:rPr>
          <w:rFonts w:cstheme="minorHAnsi"/>
          <w:bCs/>
          <w:i/>
          <w:sz w:val="20"/>
          <w:szCs w:val="20"/>
        </w:rPr>
        <w:t xml:space="preserve">. </w:t>
      </w:r>
    </w:p>
    <w:p w14:paraId="25F46706" w14:textId="3484E2B2" w:rsidR="00D618EF" w:rsidRPr="00297775" w:rsidRDefault="00BB7261"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97775">
        <w:rPr>
          <w:rFonts w:cstheme="minorHAnsi"/>
          <w:bCs/>
          <w:i/>
          <w:sz w:val="20"/>
          <w:szCs w:val="20"/>
        </w:rPr>
        <w:t>Poradie pre prijatie sa v prvom kroku stanoví z prihlásených uchádzačov na základe všetkých typov maturitných vysvedčení, vrátane všetkých typov pôvodných maturitných skúšok absolvovaných kedykoľvek (aj pred rokom 2005), a to zo všetkých typov stredných škôl, t</w:t>
      </w:r>
      <w:r w:rsidR="001003FB" w:rsidRPr="00297775">
        <w:rPr>
          <w:rFonts w:cstheme="minorHAnsi"/>
          <w:bCs/>
          <w:i/>
          <w:sz w:val="20"/>
          <w:szCs w:val="20"/>
        </w:rPr>
        <w:t xml:space="preserve"> </w:t>
      </w:r>
      <w:r w:rsidRPr="00297775">
        <w:rPr>
          <w:rFonts w:cstheme="minorHAnsi"/>
          <w:bCs/>
          <w:i/>
          <w:sz w:val="20"/>
          <w:szCs w:val="20"/>
        </w:rPr>
        <w:t xml:space="preserve">.j. gymnázií a všetkých ostatných stredných odborných škôl, podľa známok z maturitných vysvedčení (v prípade rovnosti bodov na báze algoritmu môže byť využité aj vyžiadané koncoročné vysvedčenie). </w:t>
      </w:r>
    </w:p>
    <w:p w14:paraId="0F81F03C" w14:textId="77777777" w:rsidR="00D618EF" w:rsidRPr="00D618EF" w:rsidRDefault="00D618EF" w:rsidP="00D618EF">
      <w:pPr>
        <w:autoSpaceDE w:val="0"/>
        <w:autoSpaceDN w:val="0"/>
        <w:adjustRightInd w:val="0"/>
        <w:spacing w:after="0" w:line="240" w:lineRule="auto"/>
        <w:rPr>
          <w:rFonts w:cstheme="minorHAnsi"/>
          <w:sz w:val="16"/>
          <w:szCs w:val="16"/>
        </w:rPr>
      </w:pPr>
    </w:p>
    <w:p w14:paraId="32211771" w14:textId="77777777" w:rsidR="00CC6360" w:rsidRDefault="00200599" w:rsidP="001F222F">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Výsledky prijímacieho konania za posledné </w:t>
      </w:r>
      <w:r w:rsidR="00910044">
        <w:rPr>
          <w:rFonts w:cstheme="minorHAnsi"/>
          <w:sz w:val="16"/>
          <w:szCs w:val="16"/>
        </w:rPr>
        <w:t>obdobie</w:t>
      </w:r>
    </w:p>
    <w:p w14:paraId="18B37EA5" w14:textId="79685210" w:rsidR="00200599" w:rsidRPr="00CC6360" w:rsidRDefault="00910044" w:rsidP="00CC6360">
      <w:pPr>
        <w:autoSpaceDE w:val="0"/>
        <w:autoSpaceDN w:val="0"/>
        <w:adjustRightInd w:val="0"/>
        <w:spacing w:after="0" w:line="240" w:lineRule="auto"/>
        <w:rPr>
          <w:rFonts w:cstheme="minorHAnsi"/>
          <w:sz w:val="16"/>
          <w:szCs w:val="16"/>
        </w:rPr>
      </w:pPr>
      <w:r w:rsidRPr="00CC6360">
        <w:rPr>
          <w:rFonts w:cstheme="minorHAnsi"/>
          <w:sz w:val="16"/>
          <w:szCs w:val="16"/>
        </w:rPr>
        <w:t xml:space="preserve"> </w:t>
      </w:r>
    </w:p>
    <w:p w14:paraId="7E308133" w14:textId="000CF9EB" w:rsidR="006A7F4C" w:rsidRPr="003E6135" w:rsidRDefault="006A7F4C" w:rsidP="006A7F4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3E6135">
        <w:rPr>
          <w:rFonts w:cstheme="minorHAnsi"/>
          <w:bCs/>
          <w:i/>
          <w:sz w:val="20"/>
          <w:szCs w:val="20"/>
        </w:rPr>
        <w:t xml:space="preserve">Výsledky prijímacieho konania </w:t>
      </w:r>
      <w:r w:rsidRPr="003E6135">
        <w:rPr>
          <w:rFonts w:cstheme="minorHAnsi"/>
          <w:i/>
          <w:sz w:val="20"/>
          <w:szCs w:val="20"/>
        </w:rPr>
        <w:t>na bakalársky študijný program Turizmus, hotelierstvo a kúpeľníctvo na akademický rok 2025/2026: v</w:t>
      </w:r>
      <w:r w:rsidRPr="003E6135">
        <w:rPr>
          <w:rFonts w:cstheme="minorHAnsi"/>
          <w:bCs/>
          <w:i/>
          <w:sz w:val="20"/>
          <w:szCs w:val="20"/>
        </w:rPr>
        <w:t>edenie FMEO PU rozhodlo, že všetci uchádzači o bakalárske štúdium na študijný program THKE,  ktorí zaslali prihlášku v PK 2025/2026 v termíne do 31. 7. 2025 boli na štúdium prijatí.</w:t>
      </w:r>
    </w:p>
    <w:p w14:paraId="38AC8813" w14:textId="098B4F92" w:rsidR="002F5D7A" w:rsidRPr="003E6135" w:rsidRDefault="002F5D7A" w:rsidP="002F5D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3E6135">
        <w:rPr>
          <w:rFonts w:cstheme="minorHAnsi"/>
          <w:bCs/>
          <w:i/>
          <w:sz w:val="20"/>
          <w:szCs w:val="20"/>
        </w:rPr>
        <w:t>Základnou podmienkou pre prijatie na štúdium prvého stupňa štúdia je úplné stredné vzdelanie</w:t>
      </w:r>
      <w:r w:rsidR="001078A1" w:rsidRPr="003E6135">
        <w:rPr>
          <w:rFonts w:cstheme="minorHAnsi"/>
          <w:bCs/>
          <w:i/>
          <w:sz w:val="20"/>
          <w:szCs w:val="20"/>
        </w:rPr>
        <w:t xml:space="preserve"> </w:t>
      </w:r>
      <w:r w:rsidRPr="003E6135">
        <w:rPr>
          <w:rFonts w:cstheme="minorHAnsi"/>
          <w:bCs/>
          <w:i/>
          <w:sz w:val="20"/>
          <w:szCs w:val="20"/>
        </w:rPr>
        <w:t>alebo úplné stredné odborné vzdelanie ukončené maturitnou skúškou.</w:t>
      </w:r>
      <w:r w:rsidR="003A7390" w:rsidRPr="003E6135">
        <w:rPr>
          <w:rFonts w:cstheme="minorHAnsi"/>
          <w:bCs/>
          <w:i/>
          <w:sz w:val="20"/>
          <w:szCs w:val="20"/>
        </w:rPr>
        <w:t xml:space="preserve"> Zahraniční uchádzači musia absolvovať overenie jazykovej spôsobilosti uchádzačov študovať bakalársky študijný program v slovenskom jazyku. </w:t>
      </w:r>
    </w:p>
    <w:p w14:paraId="7A2A6BD1" w14:textId="77777777" w:rsidR="003F3605" w:rsidRDefault="003F3605" w:rsidP="000D52D0">
      <w:pPr>
        <w:pBdr>
          <w:top w:val="single" w:sz="4" w:space="1" w:color="auto"/>
          <w:left w:val="single" w:sz="4" w:space="4" w:color="auto"/>
          <w:bottom w:val="single" w:sz="4" w:space="1" w:color="auto"/>
          <w:right w:val="single" w:sz="4" w:space="4" w:color="auto"/>
        </w:pBdr>
        <w:spacing w:after="0"/>
        <w:rPr>
          <w:b/>
          <w:i/>
          <w:iCs/>
          <w:sz w:val="20"/>
          <w:szCs w:val="20"/>
        </w:rPr>
      </w:pPr>
    </w:p>
    <w:p w14:paraId="1E8DC7EA" w14:textId="35DA662E" w:rsidR="000D52D0" w:rsidRDefault="000D52D0" w:rsidP="000D52D0">
      <w:pPr>
        <w:pBdr>
          <w:top w:val="single" w:sz="4" w:space="1" w:color="auto"/>
          <w:left w:val="single" w:sz="4" w:space="4" w:color="auto"/>
          <w:bottom w:val="single" w:sz="4" w:space="1" w:color="auto"/>
          <w:right w:val="single" w:sz="4" w:space="4" w:color="auto"/>
        </w:pBdr>
        <w:spacing w:after="0"/>
        <w:rPr>
          <w:b/>
          <w:i/>
          <w:iCs/>
          <w:sz w:val="20"/>
          <w:szCs w:val="20"/>
        </w:rPr>
      </w:pPr>
      <w:r w:rsidRPr="000D52D0">
        <w:rPr>
          <w:b/>
          <w:i/>
          <w:iCs/>
          <w:sz w:val="20"/>
          <w:szCs w:val="20"/>
        </w:rPr>
        <w:t>Sumár</w:t>
      </w:r>
      <w:r>
        <w:rPr>
          <w:b/>
          <w:i/>
          <w:iCs/>
          <w:sz w:val="20"/>
          <w:szCs w:val="20"/>
        </w:rPr>
        <w:t xml:space="preserve"> prijatých uchádzačov v prijímacom konaní 202</w:t>
      </w:r>
      <w:r w:rsidR="003F3605">
        <w:rPr>
          <w:b/>
          <w:i/>
          <w:iCs/>
          <w:sz w:val="20"/>
          <w:szCs w:val="20"/>
        </w:rPr>
        <w:t>5</w:t>
      </w:r>
      <w:r>
        <w:rPr>
          <w:b/>
          <w:i/>
          <w:iCs/>
          <w:sz w:val="20"/>
          <w:szCs w:val="20"/>
        </w:rPr>
        <w:t>/202</w:t>
      </w:r>
      <w:r w:rsidR="003F3605">
        <w:rPr>
          <w:b/>
          <w:i/>
          <w:iCs/>
          <w:sz w:val="20"/>
          <w:szCs w:val="20"/>
        </w:rPr>
        <w:t>6</w:t>
      </w:r>
      <w:r>
        <w:rPr>
          <w:b/>
          <w:i/>
          <w:iCs/>
          <w:sz w:val="20"/>
          <w:szCs w:val="20"/>
        </w:rPr>
        <w:t xml:space="preserve"> – stav k 31. </w:t>
      </w:r>
      <w:r w:rsidR="008A6CC9">
        <w:rPr>
          <w:b/>
          <w:i/>
          <w:iCs/>
          <w:sz w:val="20"/>
          <w:szCs w:val="20"/>
        </w:rPr>
        <w:t>10</w:t>
      </w:r>
      <w:r>
        <w:rPr>
          <w:b/>
          <w:i/>
          <w:iCs/>
          <w:sz w:val="20"/>
          <w:szCs w:val="20"/>
        </w:rPr>
        <w:t>. 202</w:t>
      </w:r>
      <w:r w:rsidR="003F3605">
        <w:rPr>
          <w:b/>
          <w:i/>
          <w:iCs/>
          <w:sz w:val="20"/>
          <w:szCs w:val="20"/>
        </w:rPr>
        <w:t>5</w:t>
      </w:r>
      <w:r>
        <w:rPr>
          <w:b/>
          <w:i/>
          <w:iCs/>
          <w:sz w:val="20"/>
          <w:szCs w:val="20"/>
        </w:rPr>
        <w:t>:</w:t>
      </w:r>
    </w:p>
    <w:p w14:paraId="05581834" w14:textId="7B0D8DBB" w:rsidR="00CD5EB2" w:rsidRPr="00CD5EB2" w:rsidRDefault="000D52D0" w:rsidP="000D52D0">
      <w:pPr>
        <w:pBdr>
          <w:top w:val="single" w:sz="4" w:space="1" w:color="auto"/>
          <w:left w:val="single" w:sz="4" w:space="4" w:color="auto"/>
          <w:bottom w:val="single" w:sz="4" w:space="1" w:color="auto"/>
          <w:right w:val="single" w:sz="4" w:space="4" w:color="auto"/>
        </w:pBdr>
        <w:rPr>
          <w:bCs/>
          <w:i/>
          <w:iCs/>
          <w:sz w:val="20"/>
          <w:szCs w:val="20"/>
        </w:rPr>
      </w:pPr>
      <w:r w:rsidRPr="00A07F6A">
        <w:rPr>
          <w:bCs/>
          <w:i/>
          <w:iCs/>
          <w:sz w:val="20"/>
          <w:szCs w:val="20"/>
        </w:rPr>
        <w:t>Na bakalársky študijný program Turizmus, hotelierstvo a kúpeľníctvo v externej forme štúdia (</w:t>
      </w:r>
      <w:proofErr w:type="spellStart"/>
      <w:r w:rsidRPr="00A07F6A">
        <w:rPr>
          <w:bCs/>
          <w:i/>
          <w:iCs/>
          <w:sz w:val="20"/>
          <w:szCs w:val="20"/>
        </w:rPr>
        <w:t>Bc</w:t>
      </w:r>
      <w:proofErr w:type="spellEnd"/>
      <w:r w:rsidRPr="00A07F6A">
        <w:rPr>
          <w:bCs/>
          <w:i/>
          <w:iCs/>
          <w:sz w:val="20"/>
          <w:szCs w:val="20"/>
        </w:rPr>
        <w:t>-THKE) bolo v PK 202</w:t>
      </w:r>
      <w:r w:rsidR="003F3605">
        <w:rPr>
          <w:bCs/>
          <w:i/>
          <w:iCs/>
          <w:sz w:val="20"/>
          <w:szCs w:val="20"/>
        </w:rPr>
        <w:t>5</w:t>
      </w:r>
      <w:r w:rsidRPr="00A07F6A">
        <w:rPr>
          <w:bCs/>
          <w:i/>
          <w:iCs/>
          <w:sz w:val="20"/>
          <w:szCs w:val="20"/>
        </w:rPr>
        <w:t>/202</w:t>
      </w:r>
      <w:r w:rsidR="003F3605">
        <w:rPr>
          <w:bCs/>
          <w:i/>
          <w:iCs/>
          <w:sz w:val="20"/>
          <w:szCs w:val="20"/>
        </w:rPr>
        <w:t>6</w:t>
      </w:r>
      <w:r w:rsidRPr="00A07F6A">
        <w:rPr>
          <w:bCs/>
          <w:i/>
          <w:iCs/>
          <w:sz w:val="20"/>
          <w:szCs w:val="20"/>
        </w:rPr>
        <w:t xml:space="preserve"> SPOLU prijatých </w:t>
      </w:r>
      <w:r w:rsidR="008A6CC9">
        <w:rPr>
          <w:bCs/>
          <w:i/>
          <w:iCs/>
          <w:sz w:val="20"/>
          <w:szCs w:val="20"/>
        </w:rPr>
        <w:t>1</w:t>
      </w:r>
      <w:r w:rsidR="003F3605">
        <w:rPr>
          <w:bCs/>
          <w:i/>
          <w:iCs/>
          <w:sz w:val="20"/>
          <w:szCs w:val="20"/>
        </w:rPr>
        <w:t>0</w:t>
      </w:r>
      <w:r w:rsidRPr="00A07F6A">
        <w:rPr>
          <w:bCs/>
          <w:i/>
          <w:iCs/>
          <w:sz w:val="20"/>
          <w:szCs w:val="20"/>
        </w:rPr>
        <w:t xml:space="preserve"> uchádzačov, z toho </w:t>
      </w:r>
      <w:r w:rsidR="008A6CC9">
        <w:rPr>
          <w:bCs/>
          <w:i/>
          <w:iCs/>
          <w:sz w:val="20"/>
          <w:szCs w:val="20"/>
        </w:rPr>
        <w:t>0</w:t>
      </w:r>
      <w:r w:rsidRPr="00A07F6A">
        <w:rPr>
          <w:bCs/>
          <w:i/>
          <w:iCs/>
          <w:sz w:val="20"/>
          <w:szCs w:val="20"/>
        </w:rPr>
        <w:t xml:space="preserve"> zahraničný</w:t>
      </w:r>
      <w:r w:rsidR="008A6CC9">
        <w:rPr>
          <w:bCs/>
          <w:i/>
          <w:iCs/>
          <w:sz w:val="20"/>
          <w:szCs w:val="20"/>
        </w:rPr>
        <w:t>ch</w:t>
      </w:r>
      <w:r w:rsidRPr="00A07F6A">
        <w:rPr>
          <w:bCs/>
          <w:i/>
          <w:iCs/>
          <w:sz w:val="20"/>
          <w:szCs w:val="20"/>
        </w:rPr>
        <w:t xml:space="preserve"> uchádzač</w:t>
      </w:r>
      <w:r w:rsidR="008A6CC9">
        <w:rPr>
          <w:bCs/>
          <w:i/>
          <w:iCs/>
          <w:sz w:val="20"/>
          <w:szCs w:val="20"/>
        </w:rPr>
        <w:t>ov</w:t>
      </w:r>
    </w:p>
    <w:p w14:paraId="07B1640A" w14:textId="77940A32" w:rsidR="000D52D0" w:rsidRDefault="000D52D0" w:rsidP="000D52D0">
      <w:pPr>
        <w:pBdr>
          <w:top w:val="single" w:sz="4" w:space="1" w:color="auto"/>
          <w:left w:val="single" w:sz="4" w:space="4" w:color="auto"/>
          <w:bottom w:val="single" w:sz="4" w:space="1" w:color="auto"/>
          <w:right w:val="single" w:sz="4" w:space="4" w:color="auto"/>
        </w:pBdr>
        <w:rPr>
          <w:b/>
          <w:i/>
          <w:iCs/>
          <w:sz w:val="20"/>
          <w:szCs w:val="20"/>
        </w:rPr>
      </w:pPr>
      <w:r>
        <w:rPr>
          <w:b/>
          <w:i/>
          <w:iCs/>
          <w:sz w:val="20"/>
          <w:szCs w:val="20"/>
        </w:rPr>
        <w:t>Sumár zapísaných novoprijatých študentov v ak. roku 202</w:t>
      </w:r>
      <w:r w:rsidR="00CD5EB2">
        <w:rPr>
          <w:b/>
          <w:i/>
          <w:iCs/>
          <w:sz w:val="20"/>
          <w:szCs w:val="20"/>
        </w:rPr>
        <w:t>5</w:t>
      </w:r>
      <w:r>
        <w:rPr>
          <w:b/>
          <w:i/>
          <w:iCs/>
          <w:sz w:val="20"/>
          <w:szCs w:val="20"/>
        </w:rPr>
        <w:t>/202</w:t>
      </w:r>
      <w:r w:rsidR="00CD5EB2">
        <w:rPr>
          <w:b/>
          <w:i/>
          <w:iCs/>
          <w:sz w:val="20"/>
          <w:szCs w:val="20"/>
        </w:rPr>
        <w:t>6</w:t>
      </w:r>
      <w:r>
        <w:rPr>
          <w:b/>
          <w:i/>
          <w:iCs/>
          <w:sz w:val="20"/>
          <w:szCs w:val="20"/>
        </w:rPr>
        <w:t xml:space="preserve"> – stav k 31. 10. 202</w:t>
      </w:r>
      <w:r w:rsidR="003F3605">
        <w:rPr>
          <w:b/>
          <w:i/>
          <w:iCs/>
          <w:sz w:val="20"/>
          <w:szCs w:val="20"/>
        </w:rPr>
        <w:t>5</w:t>
      </w:r>
      <w:r>
        <w:rPr>
          <w:b/>
          <w:i/>
          <w:iCs/>
          <w:sz w:val="20"/>
          <w:szCs w:val="20"/>
        </w:rPr>
        <w:t>:</w:t>
      </w:r>
    </w:p>
    <w:p w14:paraId="3A70884A" w14:textId="2D3E0935" w:rsidR="005F79F9" w:rsidRDefault="000D52D0" w:rsidP="00DB3D09">
      <w:pPr>
        <w:pBdr>
          <w:top w:val="single" w:sz="4" w:space="1" w:color="auto"/>
          <w:left w:val="single" w:sz="4" w:space="4" w:color="auto"/>
          <w:bottom w:val="single" w:sz="4" w:space="1" w:color="auto"/>
          <w:right w:val="single" w:sz="4" w:space="4" w:color="auto"/>
        </w:pBdr>
        <w:rPr>
          <w:b/>
        </w:rPr>
      </w:pPr>
      <w:r w:rsidRPr="00A07F6A">
        <w:rPr>
          <w:bCs/>
          <w:i/>
          <w:iCs/>
          <w:sz w:val="20"/>
          <w:szCs w:val="20"/>
        </w:rPr>
        <w:lastRenderedPageBreak/>
        <w:t>Na bakalársky študijný program Turizmus, hotelierstvo a kúpeľníctvo v externej forme štúdia (</w:t>
      </w:r>
      <w:proofErr w:type="spellStart"/>
      <w:r w:rsidRPr="00A07F6A">
        <w:rPr>
          <w:bCs/>
          <w:i/>
          <w:iCs/>
          <w:sz w:val="20"/>
          <w:szCs w:val="20"/>
        </w:rPr>
        <w:t>Bc</w:t>
      </w:r>
      <w:proofErr w:type="spellEnd"/>
      <w:r w:rsidRPr="00A07F6A">
        <w:rPr>
          <w:bCs/>
          <w:i/>
          <w:iCs/>
          <w:sz w:val="20"/>
          <w:szCs w:val="20"/>
        </w:rPr>
        <w:t>-THKE) bolo v AR 202</w:t>
      </w:r>
      <w:r w:rsidR="003F3605">
        <w:rPr>
          <w:bCs/>
          <w:i/>
          <w:iCs/>
          <w:sz w:val="20"/>
          <w:szCs w:val="20"/>
        </w:rPr>
        <w:t>5</w:t>
      </w:r>
      <w:r w:rsidRPr="00A07F6A">
        <w:rPr>
          <w:bCs/>
          <w:i/>
          <w:iCs/>
          <w:sz w:val="20"/>
          <w:szCs w:val="20"/>
        </w:rPr>
        <w:t>/202</w:t>
      </w:r>
      <w:r w:rsidR="003F3605">
        <w:rPr>
          <w:bCs/>
          <w:i/>
          <w:iCs/>
          <w:sz w:val="20"/>
          <w:szCs w:val="20"/>
        </w:rPr>
        <w:t>6</w:t>
      </w:r>
      <w:r w:rsidRPr="00A07F6A">
        <w:rPr>
          <w:bCs/>
          <w:i/>
          <w:iCs/>
          <w:sz w:val="20"/>
          <w:szCs w:val="20"/>
        </w:rPr>
        <w:t xml:space="preserve"> SPOLU zapísaných novoprijatých </w:t>
      </w:r>
      <w:r w:rsidR="003F3605">
        <w:rPr>
          <w:bCs/>
          <w:i/>
          <w:iCs/>
          <w:sz w:val="20"/>
          <w:szCs w:val="20"/>
        </w:rPr>
        <w:t>0</w:t>
      </w:r>
      <w:r w:rsidRPr="00A07F6A">
        <w:rPr>
          <w:bCs/>
          <w:i/>
          <w:iCs/>
          <w:sz w:val="20"/>
          <w:szCs w:val="20"/>
        </w:rPr>
        <w:t xml:space="preserve"> študentov</w:t>
      </w:r>
      <w:r w:rsidR="00CD5EB2">
        <w:rPr>
          <w:bCs/>
          <w:i/>
          <w:iCs/>
          <w:sz w:val="20"/>
          <w:szCs w:val="20"/>
        </w:rPr>
        <w:t xml:space="preserve"> (1. rok štúdia v externej forme sa neotvoril)</w:t>
      </w:r>
    </w:p>
    <w:p w14:paraId="5F060260" w14:textId="3167DF91" w:rsidR="003F3605" w:rsidRDefault="003F3605" w:rsidP="003F360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sidRPr="000D52D0">
        <w:rPr>
          <w:rFonts w:cstheme="minorHAnsi"/>
          <w:b/>
          <w:i/>
          <w:sz w:val="20"/>
          <w:szCs w:val="20"/>
        </w:rPr>
        <w:t>Plánovaný počet prijatých uchádzačov v prijímacom konaní 202</w:t>
      </w:r>
      <w:r>
        <w:rPr>
          <w:rFonts w:cstheme="minorHAnsi"/>
          <w:b/>
          <w:i/>
          <w:sz w:val="20"/>
          <w:szCs w:val="20"/>
        </w:rPr>
        <w:t>6</w:t>
      </w:r>
      <w:r w:rsidRPr="000D52D0">
        <w:rPr>
          <w:rFonts w:cstheme="minorHAnsi"/>
          <w:b/>
          <w:i/>
          <w:sz w:val="20"/>
          <w:szCs w:val="20"/>
        </w:rPr>
        <w:t>/202</w:t>
      </w:r>
      <w:r>
        <w:rPr>
          <w:rFonts w:cstheme="minorHAnsi"/>
          <w:b/>
          <w:i/>
          <w:sz w:val="20"/>
          <w:szCs w:val="20"/>
        </w:rPr>
        <w:t>7</w:t>
      </w:r>
      <w:r w:rsidRPr="000D52D0">
        <w:rPr>
          <w:rFonts w:cstheme="minorHAnsi"/>
          <w:b/>
          <w:i/>
          <w:sz w:val="20"/>
          <w:szCs w:val="20"/>
        </w:rPr>
        <w:t>:</w:t>
      </w:r>
    </w:p>
    <w:p w14:paraId="5F5037FC" w14:textId="79F58C80" w:rsidR="00A07F6A" w:rsidRPr="003E6135" w:rsidRDefault="003F3605" w:rsidP="003E6135">
      <w:pPr>
        <w:pBdr>
          <w:top w:val="single" w:sz="4" w:space="1" w:color="auto"/>
          <w:left w:val="single" w:sz="4" w:space="4" w:color="auto"/>
          <w:bottom w:val="single" w:sz="4" w:space="1" w:color="auto"/>
          <w:right w:val="single" w:sz="4" w:space="4" w:color="auto"/>
        </w:pBdr>
        <w:rPr>
          <w:bCs/>
          <w:i/>
          <w:iCs/>
          <w:sz w:val="20"/>
          <w:szCs w:val="20"/>
        </w:rPr>
      </w:pPr>
      <w:r w:rsidRPr="00A07F6A">
        <w:rPr>
          <w:bCs/>
          <w:i/>
          <w:iCs/>
          <w:sz w:val="20"/>
          <w:szCs w:val="20"/>
        </w:rPr>
        <w:t>Na bakalársky ŠP Turizmus, hotelierstvo a kúpeľníctvo v externej forme štúdia (</w:t>
      </w:r>
      <w:proofErr w:type="spellStart"/>
      <w:r w:rsidRPr="00A07F6A">
        <w:rPr>
          <w:bCs/>
          <w:i/>
          <w:iCs/>
          <w:sz w:val="20"/>
          <w:szCs w:val="20"/>
        </w:rPr>
        <w:t>Bc</w:t>
      </w:r>
      <w:proofErr w:type="spellEnd"/>
      <w:r w:rsidRPr="00A07F6A">
        <w:rPr>
          <w:bCs/>
          <w:i/>
          <w:iCs/>
          <w:sz w:val="20"/>
          <w:szCs w:val="20"/>
        </w:rPr>
        <w:t xml:space="preserve">-THKE):    </w:t>
      </w:r>
      <w:r>
        <w:rPr>
          <w:bCs/>
          <w:i/>
          <w:iCs/>
          <w:sz w:val="20"/>
          <w:szCs w:val="20"/>
        </w:rPr>
        <w:t>2</w:t>
      </w:r>
      <w:r w:rsidRPr="00A07F6A">
        <w:rPr>
          <w:bCs/>
          <w:i/>
          <w:iCs/>
          <w:sz w:val="20"/>
          <w:szCs w:val="20"/>
        </w:rPr>
        <w:t>0 uchádzačov.</w:t>
      </w:r>
    </w:p>
    <w:p w14:paraId="19EABE8F" w14:textId="3049DD14" w:rsidR="00200599" w:rsidRPr="000D52D0" w:rsidRDefault="00200599" w:rsidP="000D52D0">
      <w:pPr>
        <w:pStyle w:val="Odsekzoznamu"/>
        <w:numPr>
          <w:ilvl w:val="0"/>
          <w:numId w:val="1"/>
        </w:numPr>
        <w:autoSpaceDE w:val="0"/>
        <w:autoSpaceDN w:val="0"/>
        <w:adjustRightInd w:val="0"/>
        <w:spacing w:after="0" w:line="240" w:lineRule="auto"/>
        <w:ind w:left="0"/>
        <w:rPr>
          <w:rFonts w:cstheme="minorHAnsi"/>
          <w:b/>
          <w:bCs/>
          <w:sz w:val="20"/>
          <w:szCs w:val="20"/>
        </w:rPr>
      </w:pPr>
      <w:r w:rsidRPr="000D52D0">
        <w:rPr>
          <w:rFonts w:cstheme="minorHAnsi"/>
          <w:b/>
          <w:bCs/>
          <w:sz w:val="20"/>
          <w:szCs w:val="20"/>
        </w:rPr>
        <w:t xml:space="preserve">Spätná väzba na kvalitu poskytovaného vzdelávania </w:t>
      </w:r>
    </w:p>
    <w:p w14:paraId="1CB325A1" w14:textId="77777777" w:rsidR="006B5827" w:rsidRPr="00FD0E18" w:rsidRDefault="006B5827" w:rsidP="006B5827">
      <w:pPr>
        <w:pStyle w:val="Odsekzoznamu"/>
        <w:autoSpaceDE w:val="0"/>
        <w:autoSpaceDN w:val="0"/>
        <w:adjustRightInd w:val="0"/>
        <w:spacing w:after="0" w:line="240" w:lineRule="auto"/>
        <w:ind w:left="360"/>
        <w:rPr>
          <w:rFonts w:cstheme="minorHAnsi"/>
          <w:b/>
          <w:bCs/>
          <w:sz w:val="16"/>
          <w:szCs w:val="16"/>
        </w:rPr>
      </w:pPr>
    </w:p>
    <w:p w14:paraId="17534799" w14:textId="14FEFFB5" w:rsidR="006B5827" w:rsidRDefault="00200599" w:rsidP="000A5BF4">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Postupy monitorovania a hodnotenia názorov študentov na kvalitu študijného programu. </w:t>
      </w:r>
    </w:p>
    <w:p w14:paraId="15A48F1C" w14:textId="77777777" w:rsidR="00DD58EB" w:rsidRDefault="00DD58EB" w:rsidP="00DD58EB">
      <w:pPr>
        <w:pStyle w:val="Odsekzoznamu"/>
        <w:autoSpaceDE w:val="0"/>
        <w:autoSpaceDN w:val="0"/>
        <w:adjustRightInd w:val="0"/>
        <w:spacing w:after="0" w:line="240" w:lineRule="auto"/>
        <w:ind w:left="360"/>
        <w:rPr>
          <w:rFonts w:cstheme="minorHAnsi"/>
          <w:sz w:val="16"/>
          <w:szCs w:val="16"/>
        </w:rPr>
      </w:pPr>
    </w:p>
    <w:p w14:paraId="0A429EA1" w14:textId="464C15BE" w:rsidR="006D5A8C" w:rsidRDefault="006D5A8C" w:rsidP="00EA39A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rPr>
      </w:pPr>
    </w:p>
    <w:p w14:paraId="456FB8D9" w14:textId="77777777" w:rsidR="00DD58EB" w:rsidRPr="00DD58EB" w:rsidRDefault="00DD58EB" w:rsidP="00DD58EB">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DD58EB">
        <w:rPr>
          <w:rFonts w:cstheme="minorHAnsi"/>
          <w:bCs/>
          <w:i/>
          <w:iCs/>
          <w:sz w:val="20"/>
          <w:szCs w:val="20"/>
        </w:rPr>
        <w:t xml:space="preserve">Monitorovanie a hodnotenie názorov študentov na kvalitu študijného programu sa vykonáva centrálne na univerzitnej úrovni  prostredníctvom systému MAIS. Študenti majú možnosť sa  na konci každého semestra zúčastniť anonymnej ankety a vyplniť dotazník spätnej väzby, týkajúci sa: 1.  študijného programu (Všeobecná anketa) a 2. predmetovej  ankety, na ktorej sú hodnotené jednotlivé predmety + vyučujúci. </w:t>
      </w:r>
    </w:p>
    <w:p w14:paraId="7F1F321A" w14:textId="5CA9A6F1" w:rsidR="00DD58EB" w:rsidRPr="00DD58EB" w:rsidRDefault="00DD58EB" w:rsidP="00DD58EB">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DD58EB">
        <w:rPr>
          <w:rFonts w:cstheme="minorHAnsi"/>
          <w:bCs/>
          <w:i/>
          <w:iCs/>
          <w:sz w:val="20"/>
          <w:szCs w:val="20"/>
        </w:rPr>
        <w:t xml:space="preserve">Elektronická forma dotazníka hodnotenia študijného programu (Všeobecná anketa)  obsahuje  uzatvorené otázky, prostredníctvom ktorých na škále od 1 do 5 (1 – veľmi vysoká miera súhlasu  s výrokom, 5 – veľmi nízka miera súhlasu) sa môžu študenti vyjadriť ku skladbe predmetov študijného programu, či sú pre nich predmety dôležité z hľadiska profilácie, k ponuke povinne voliteľných predmetov, k materiálno-technickému vybaveniu učební, k ponuke informačných zdrojov v univerzitnej knižnici, ku kvalite služieb študijného oddelenia, k rozvrhu a fungovaniu akademického informačného systému. </w:t>
      </w:r>
    </w:p>
    <w:p w14:paraId="6AD20036" w14:textId="77777777" w:rsidR="00DD58EB" w:rsidRPr="00DD58EB" w:rsidRDefault="00DD58EB" w:rsidP="00DD58EB">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DD58EB">
        <w:rPr>
          <w:rFonts w:cstheme="minorHAnsi"/>
          <w:bCs/>
          <w:i/>
          <w:iCs/>
          <w:sz w:val="20"/>
          <w:szCs w:val="20"/>
        </w:rPr>
        <w:t xml:space="preserve">Medzi ďalšie spôsoby monitorovania a hodnotenia názorov študentov na kvalitu študijného programu patria anonymné spätné väzby, ktoré sú realizované pedagógmi na jednotlivých predmetoch. Je nutné konštatovať, že vo všeobecnosti študenti len veľmi málo využívajú svoje možnosti predkladať svoje požiadavky či návrhy cez zástupcov v akademickom senáte, prostredníctvom spätnej väzby, či priamym oslovením kompetentných pracovníkov. </w:t>
      </w:r>
    </w:p>
    <w:p w14:paraId="566ABCB2" w14:textId="7323BFCC" w:rsidR="00DD58EB" w:rsidRPr="00DD58EB" w:rsidRDefault="00DD58EB" w:rsidP="00EA39A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DD58EB">
        <w:rPr>
          <w:rFonts w:cstheme="minorHAnsi"/>
          <w:bCs/>
          <w:i/>
          <w:iCs/>
          <w:sz w:val="20"/>
          <w:szCs w:val="20"/>
        </w:rPr>
        <w:t>Ku kvalite študijných programov sa môžu vyjadrovať aj absolventi (1 x ročne, spravidla po štátnych skúškach) prostredníctvom ankety organizovanej rektorátom Prešovskej univerzity v Prešove.</w:t>
      </w:r>
    </w:p>
    <w:p w14:paraId="40EB112F" w14:textId="77777777" w:rsidR="00DD58EB" w:rsidRDefault="00DD58EB" w:rsidP="00EA39A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rPr>
      </w:pPr>
    </w:p>
    <w:p w14:paraId="467BEF3F" w14:textId="77777777" w:rsidR="000A5BF4" w:rsidRPr="000A5BF4" w:rsidRDefault="000A5BF4" w:rsidP="000A5BF4">
      <w:pPr>
        <w:autoSpaceDE w:val="0"/>
        <w:autoSpaceDN w:val="0"/>
        <w:adjustRightInd w:val="0"/>
        <w:spacing w:after="0" w:line="240" w:lineRule="auto"/>
        <w:rPr>
          <w:rFonts w:cstheme="minorHAnsi"/>
          <w:sz w:val="16"/>
          <w:szCs w:val="16"/>
        </w:rPr>
      </w:pPr>
    </w:p>
    <w:p w14:paraId="2E16FB9B" w14:textId="24889995" w:rsidR="004A5368" w:rsidRDefault="00200599" w:rsidP="00027477">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väzby študentov </w:t>
      </w:r>
      <w:r w:rsidR="00DD4B38" w:rsidRPr="00FF2726">
        <w:rPr>
          <w:rFonts w:cstheme="minorHAnsi"/>
          <w:sz w:val="16"/>
          <w:szCs w:val="16"/>
        </w:rPr>
        <w:t>a</w:t>
      </w:r>
      <w:r w:rsidR="00910044" w:rsidRPr="00FF2726">
        <w:rPr>
          <w:rFonts w:cstheme="minorHAnsi"/>
          <w:sz w:val="16"/>
          <w:szCs w:val="16"/>
        </w:rPr>
        <w:t xml:space="preserve"> súvisiace opatrenia na zvyšovania </w:t>
      </w:r>
      <w:r w:rsidRPr="00FF2726">
        <w:rPr>
          <w:rFonts w:cstheme="minorHAnsi"/>
          <w:sz w:val="16"/>
          <w:szCs w:val="16"/>
        </w:rPr>
        <w:t>kvalit</w:t>
      </w:r>
      <w:r w:rsidR="00910044" w:rsidRPr="00FF2726">
        <w:rPr>
          <w:rFonts w:cstheme="minorHAnsi"/>
          <w:sz w:val="16"/>
          <w:szCs w:val="16"/>
        </w:rPr>
        <w:t>y</w:t>
      </w:r>
      <w:r w:rsidRPr="00FF2726">
        <w:rPr>
          <w:rFonts w:cstheme="minorHAnsi"/>
          <w:sz w:val="16"/>
          <w:szCs w:val="16"/>
        </w:rPr>
        <w:t xml:space="preserve"> študijného programu. </w:t>
      </w:r>
    </w:p>
    <w:p w14:paraId="65F93714" w14:textId="07C88DB6" w:rsidR="009F74AE" w:rsidRDefault="009F74AE" w:rsidP="00DB3D09">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9F74AE">
        <w:rPr>
          <w:rFonts w:cstheme="minorHAnsi"/>
          <w:bCs/>
          <w:i/>
          <w:iCs/>
          <w:sz w:val="20"/>
          <w:szCs w:val="20"/>
        </w:rPr>
        <w:t>V ZS ak. roka 202</w:t>
      </w:r>
      <w:r w:rsidR="00CD5EB2">
        <w:rPr>
          <w:rFonts w:cstheme="minorHAnsi"/>
          <w:bCs/>
          <w:i/>
          <w:iCs/>
          <w:sz w:val="20"/>
          <w:szCs w:val="20"/>
        </w:rPr>
        <w:t>5</w:t>
      </w:r>
      <w:r w:rsidRPr="009F74AE">
        <w:rPr>
          <w:rFonts w:cstheme="minorHAnsi"/>
          <w:bCs/>
          <w:i/>
          <w:iCs/>
          <w:sz w:val="20"/>
          <w:szCs w:val="20"/>
        </w:rPr>
        <w:t>/202</w:t>
      </w:r>
      <w:r w:rsidR="00CD5EB2">
        <w:rPr>
          <w:rFonts w:cstheme="minorHAnsi"/>
          <w:bCs/>
          <w:i/>
          <w:iCs/>
          <w:sz w:val="20"/>
          <w:szCs w:val="20"/>
        </w:rPr>
        <w:t>6</w:t>
      </w:r>
      <w:r w:rsidRPr="009F74AE">
        <w:rPr>
          <w:rFonts w:cstheme="minorHAnsi"/>
          <w:bCs/>
          <w:i/>
          <w:iCs/>
          <w:sz w:val="20"/>
          <w:szCs w:val="20"/>
        </w:rPr>
        <w:t xml:space="preserve"> bolo v predmetovej ankete hodnotených 12 predmetov a celkový počet hodnotení bol 19. Jednotlivé predmety  boli hodnotené jedným alebo dvoma študentmi, len jeden predmet hodnotili 3 študenti. Priemer hodnotení za všetky hodnotené predmety bol 1,</w:t>
      </w:r>
      <w:r w:rsidR="00CD5EB2">
        <w:rPr>
          <w:rFonts w:cstheme="minorHAnsi"/>
          <w:bCs/>
          <w:i/>
          <w:iCs/>
          <w:sz w:val="20"/>
          <w:szCs w:val="20"/>
        </w:rPr>
        <w:t>1</w:t>
      </w:r>
      <w:r w:rsidRPr="009F74AE">
        <w:rPr>
          <w:rFonts w:cstheme="minorHAnsi"/>
          <w:bCs/>
          <w:i/>
          <w:iCs/>
          <w:sz w:val="20"/>
          <w:szCs w:val="20"/>
        </w:rPr>
        <w:t xml:space="preserve">. 11 predmetov malo hodnotenie 1,0 a jeden predmet, Metodológia a metódy sociálneho výskumu, mal hodnotenie 2,4. V ankete – Pedagógovia – bolo hodnotených spolu 11 pedagógov, celkový počet hodnotení bol 17. 10 pedagógov dosiahlo skóre 1,0 a jeden, hodnotený dvomi študentmi, 2,4. </w:t>
      </w:r>
    </w:p>
    <w:p w14:paraId="3EDB5749" w14:textId="5233960F" w:rsidR="009F74AE" w:rsidRPr="009F74AE" w:rsidRDefault="009F74AE" w:rsidP="00DB3D09">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9F74AE">
        <w:rPr>
          <w:rFonts w:cstheme="minorHAnsi"/>
          <w:bCs/>
          <w:i/>
          <w:iCs/>
          <w:sz w:val="20"/>
          <w:szCs w:val="20"/>
        </w:rPr>
        <w:t xml:space="preserve">V rámci ankety zameranej na hodnotenie kvality študijného programu THKE  študentmi sa v ZS ak. roka 2024/2025 do ankety zapojili 4 študenti, ktorí kvalitu ŠP z hľadiska obsahu a štruktúry predmetov a kvalitu výučby na danom ŠP v 2 prípadoch označili za vynikajúcu a v 2 prípadoch za dobrú. Na otázku, či ŠP </w:t>
      </w:r>
      <w:r w:rsidRPr="009F74AE">
        <w:rPr>
          <w:rFonts w:eastAsia="Times New Roman" w:cstheme="minorHAnsi"/>
          <w:i/>
          <w:iCs/>
          <w:sz w:val="20"/>
          <w:szCs w:val="20"/>
          <w:lang w:eastAsia="cs-CZ"/>
        </w:rPr>
        <w:t>spĺňa ich potreby a očakávania, 2 študenti odpovedali „určite áno“, jeden „skôr áno“ a jeden vyjadril neutrálny postoj. Na otázku ohľadom náročnosti ŠP, časového harmonogramu a či je to pre nich zvládnuteľné, 1 študent odpovedal „určite áno“ a 3 študenti „skôr áno“. Žiadne slovné vyjadrenia neboli uvedené.</w:t>
      </w:r>
      <w:r w:rsidR="009B5E3A">
        <w:rPr>
          <w:rFonts w:eastAsia="Times New Roman" w:cstheme="minorHAnsi"/>
          <w:i/>
          <w:iCs/>
          <w:sz w:val="20"/>
          <w:szCs w:val="20"/>
          <w:lang w:eastAsia="cs-CZ"/>
        </w:rPr>
        <w:t xml:space="preserve"> </w:t>
      </w:r>
      <w:r w:rsidR="009B5E3A" w:rsidRPr="009F74AE">
        <w:rPr>
          <w:rFonts w:cstheme="minorHAnsi"/>
          <w:bCs/>
          <w:i/>
          <w:iCs/>
          <w:sz w:val="20"/>
          <w:szCs w:val="20"/>
        </w:rPr>
        <w:t xml:space="preserve">Vzhľadom na to, že spätná väzba od študentov je relatívne nízka,  jej informačná hodnota </w:t>
      </w:r>
      <w:proofErr w:type="spellStart"/>
      <w:r w:rsidR="009B5E3A" w:rsidRPr="009F74AE">
        <w:rPr>
          <w:rFonts w:cstheme="minorHAnsi"/>
          <w:bCs/>
          <w:i/>
          <w:iCs/>
          <w:sz w:val="20"/>
          <w:szCs w:val="20"/>
        </w:rPr>
        <w:t>nereliabilná</w:t>
      </w:r>
      <w:proofErr w:type="spellEnd"/>
      <w:r w:rsidR="009B5E3A" w:rsidRPr="009F74AE">
        <w:rPr>
          <w:rFonts w:cstheme="minorHAnsi"/>
          <w:bCs/>
          <w:i/>
          <w:iCs/>
          <w:sz w:val="20"/>
          <w:szCs w:val="20"/>
        </w:rPr>
        <w:t>.</w:t>
      </w:r>
    </w:p>
    <w:p w14:paraId="0F24AA56" w14:textId="3AC0EBEB" w:rsidR="00C5663B" w:rsidRDefault="00C5663B" w:rsidP="00F77ED2">
      <w:pPr>
        <w:pBdr>
          <w:top w:val="single" w:sz="4" w:space="1" w:color="auto"/>
          <w:left w:val="single" w:sz="4" w:space="4" w:color="auto"/>
          <w:bottom w:val="single" w:sz="4" w:space="1" w:color="auto"/>
          <w:right w:val="single" w:sz="4" w:space="4" w:color="auto"/>
        </w:pBdr>
        <w:jc w:val="both"/>
        <w:rPr>
          <w:rFonts w:cstheme="minorHAnsi"/>
          <w:i/>
          <w:iCs/>
          <w:sz w:val="20"/>
          <w:szCs w:val="20"/>
        </w:rPr>
      </w:pPr>
      <w:r w:rsidRPr="009F74AE">
        <w:rPr>
          <w:rFonts w:cstheme="minorHAnsi"/>
          <w:i/>
          <w:iCs/>
          <w:sz w:val="20"/>
          <w:szCs w:val="20"/>
        </w:rPr>
        <w:t>Výsledky ankety sú predmetom rokovania na vedení fakulty</w:t>
      </w:r>
      <w:r w:rsidR="00C35259" w:rsidRPr="009F74AE">
        <w:rPr>
          <w:rFonts w:cstheme="minorHAnsi"/>
          <w:i/>
          <w:iCs/>
          <w:sz w:val="20"/>
          <w:szCs w:val="20"/>
        </w:rPr>
        <w:t>,</w:t>
      </w:r>
      <w:r w:rsidRPr="009F74AE">
        <w:rPr>
          <w:rFonts w:cstheme="minorHAnsi"/>
          <w:i/>
          <w:iCs/>
          <w:sz w:val="20"/>
          <w:szCs w:val="20"/>
        </w:rPr>
        <w:t xml:space="preserve"> AS FMEO</w:t>
      </w:r>
      <w:r w:rsidR="00C91C15" w:rsidRPr="009F74AE">
        <w:rPr>
          <w:rFonts w:cstheme="minorHAnsi"/>
          <w:i/>
          <w:iCs/>
          <w:sz w:val="20"/>
          <w:szCs w:val="20"/>
        </w:rPr>
        <w:t xml:space="preserve">, </w:t>
      </w:r>
      <w:r w:rsidR="00AF19E5" w:rsidRPr="009F74AE">
        <w:rPr>
          <w:rFonts w:cstheme="minorHAnsi"/>
          <w:bCs/>
          <w:i/>
          <w:iCs/>
          <w:sz w:val="20"/>
          <w:szCs w:val="20"/>
        </w:rPr>
        <w:t>Kolégiu dekana, Vedeckej rade FMEO PU (ako súčasť Správy o</w:t>
      </w:r>
      <w:r w:rsidR="00C35259" w:rsidRPr="009F74AE">
        <w:rPr>
          <w:rFonts w:cstheme="minorHAnsi"/>
          <w:bCs/>
          <w:i/>
          <w:iCs/>
          <w:sz w:val="20"/>
          <w:szCs w:val="20"/>
        </w:rPr>
        <w:t> </w:t>
      </w:r>
      <w:r w:rsidR="00AF19E5" w:rsidRPr="009F74AE">
        <w:rPr>
          <w:rFonts w:cstheme="minorHAnsi"/>
          <w:bCs/>
          <w:i/>
          <w:iCs/>
          <w:sz w:val="20"/>
          <w:szCs w:val="20"/>
        </w:rPr>
        <w:t>vzdelávaní</w:t>
      </w:r>
      <w:r w:rsidR="00C35259" w:rsidRPr="009F74AE">
        <w:rPr>
          <w:rFonts w:cstheme="minorHAnsi"/>
          <w:bCs/>
          <w:i/>
          <w:iCs/>
          <w:sz w:val="20"/>
          <w:szCs w:val="20"/>
        </w:rPr>
        <w:t>,</w:t>
      </w:r>
      <w:r w:rsidR="00AF19E5" w:rsidRPr="009F74AE">
        <w:rPr>
          <w:rFonts w:cstheme="minorHAnsi"/>
          <w:i/>
          <w:iCs/>
          <w:sz w:val="20"/>
          <w:szCs w:val="20"/>
        </w:rPr>
        <w:t xml:space="preserve"> </w:t>
      </w:r>
      <w:r w:rsidR="00C91C15" w:rsidRPr="009F74AE">
        <w:rPr>
          <w:rFonts w:cstheme="minorHAnsi"/>
          <w:i/>
          <w:iCs/>
          <w:sz w:val="20"/>
          <w:szCs w:val="20"/>
        </w:rPr>
        <w:t>kde sú následn</w:t>
      </w:r>
      <w:r w:rsidR="00C35259" w:rsidRPr="009F74AE">
        <w:rPr>
          <w:rFonts w:cstheme="minorHAnsi"/>
          <w:i/>
          <w:iCs/>
          <w:sz w:val="20"/>
          <w:szCs w:val="20"/>
        </w:rPr>
        <w:t>e</w:t>
      </w:r>
      <w:r w:rsidR="00C91C15" w:rsidRPr="009F74AE">
        <w:rPr>
          <w:rFonts w:cstheme="minorHAnsi"/>
          <w:i/>
          <w:iCs/>
          <w:sz w:val="20"/>
          <w:szCs w:val="20"/>
        </w:rPr>
        <w:t xml:space="preserve"> prijaté opatrenia na zvyšovanie kvality výučby</w:t>
      </w:r>
      <w:r w:rsidR="00AF19E5" w:rsidRPr="009F74AE">
        <w:rPr>
          <w:rFonts w:cstheme="minorHAnsi"/>
          <w:bCs/>
          <w:i/>
          <w:iCs/>
          <w:sz w:val="20"/>
          <w:szCs w:val="20"/>
        </w:rPr>
        <w:t>).</w:t>
      </w:r>
    </w:p>
    <w:p w14:paraId="0849D519" w14:textId="42CAB645" w:rsidR="00FF2726" w:rsidRDefault="00FF2726" w:rsidP="001F222F">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w:t>
      </w:r>
      <w:r w:rsidR="00036941">
        <w:rPr>
          <w:rFonts w:cstheme="minorHAnsi"/>
          <w:sz w:val="16"/>
          <w:szCs w:val="16"/>
        </w:rPr>
        <w:t xml:space="preserve">väzby </w:t>
      </w:r>
      <w:r>
        <w:rPr>
          <w:rFonts w:cstheme="minorHAnsi"/>
          <w:sz w:val="16"/>
          <w:szCs w:val="16"/>
        </w:rPr>
        <w:t xml:space="preserve">absolventov </w:t>
      </w:r>
      <w:r w:rsidRPr="00FF2726">
        <w:rPr>
          <w:rFonts w:cstheme="minorHAnsi"/>
          <w:sz w:val="16"/>
          <w:szCs w:val="16"/>
        </w:rPr>
        <w:t xml:space="preserve">a súvisiace opatrenia na zvyšovania kvality študijného programu. </w:t>
      </w:r>
    </w:p>
    <w:p w14:paraId="3D1F63E7" w14:textId="77777777" w:rsidR="008B4987" w:rsidRDefault="008B4987" w:rsidP="008B4987">
      <w:pPr>
        <w:autoSpaceDE w:val="0"/>
        <w:autoSpaceDN w:val="0"/>
        <w:adjustRightInd w:val="0"/>
        <w:spacing w:after="0" w:line="240" w:lineRule="auto"/>
        <w:rPr>
          <w:rFonts w:cstheme="minorHAnsi"/>
          <w:i/>
          <w:iCs/>
          <w:sz w:val="20"/>
          <w:szCs w:val="20"/>
        </w:rPr>
      </w:pPr>
    </w:p>
    <w:p w14:paraId="01B4297C" w14:textId="00CF4764"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56455E">
        <w:rPr>
          <w:rFonts w:cstheme="minorHAnsi"/>
          <w:bCs/>
          <w:i/>
          <w:iCs/>
          <w:sz w:val="20"/>
          <w:szCs w:val="20"/>
        </w:rPr>
        <w:t>Jedným zo spôsobov získavania spätnej väzby od študentov FM</w:t>
      </w:r>
      <w:r>
        <w:rPr>
          <w:rFonts w:cstheme="minorHAnsi"/>
          <w:bCs/>
          <w:i/>
          <w:iCs/>
          <w:sz w:val="20"/>
          <w:szCs w:val="20"/>
        </w:rPr>
        <w:t>EO</w:t>
      </w:r>
      <w:r w:rsidRPr="0056455E">
        <w:rPr>
          <w:rFonts w:cstheme="minorHAnsi"/>
          <w:bCs/>
          <w:i/>
          <w:iCs/>
          <w:sz w:val="20"/>
          <w:szCs w:val="20"/>
        </w:rPr>
        <w:t xml:space="preserve"> PU je </w:t>
      </w:r>
      <w:proofErr w:type="spellStart"/>
      <w:r w:rsidR="00C35259">
        <w:rPr>
          <w:rFonts w:cstheme="minorHAnsi"/>
          <w:bCs/>
          <w:i/>
          <w:iCs/>
          <w:sz w:val="20"/>
          <w:szCs w:val="20"/>
        </w:rPr>
        <w:t>A</w:t>
      </w:r>
      <w:r w:rsidRPr="0056455E">
        <w:rPr>
          <w:rFonts w:cstheme="minorHAnsi"/>
          <w:bCs/>
          <w:i/>
          <w:iCs/>
          <w:sz w:val="20"/>
          <w:szCs w:val="20"/>
        </w:rPr>
        <w:t>lumni</w:t>
      </w:r>
      <w:proofErr w:type="spellEnd"/>
      <w:r w:rsidRPr="0056455E">
        <w:rPr>
          <w:rFonts w:cstheme="minorHAnsi"/>
          <w:bCs/>
          <w:i/>
          <w:iCs/>
          <w:sz w:val="20"/>
          <w:szCs w:val="20"/>
        </w:rPr>
        <w:t xml:space="preserve"> klub (Klub absolventov </w:t>
      </w:r>
      <w:r w:rsidR="00B3056C">
        <w:rPr>
          <w:rFonts w:cstheme="minorHAnsi"/>
          <w:bCs/>
          <w:i/>
          <w:iCs/>
          <w:sz w:val="20"/>
          <w:szCs w:val="20"/>
        </w:rPr>
        <w:t>fakulty</w:t>
      </w:r>
      <w:r w:rsidRPr="0056455E">
        <w:rPr>
          <w:rFonts w:cstheme="minorHAnsi"/>
          <w:bCs/>
          <w:i/>
          <w:iCs/>
          <w:sz w:val="20"/>
          <w:szCs w:val="20"/>
        </w:rPr>
        <w:t xml:space="preserve">), ktorý slúži ako komunikačný kanál medzi </w:t>
      </w:r>
      <w:r>
        <w:rPr>
          <w:rFonts w:cstheme="minorHAnsi"/>
          <w:bCs/>
          <w:i/>
          <w:iCs/>
          <w:sz w:val="20"/>
          <w:szCs w:val="20"/>
        </w:rPr>
        <w:t>fakultou</w:t>
      </w:r>
      <w:r w:rsidRPr="0056455E">
        <w:rPr>
          <w:rFonts w:cstheme="minorHAnsi"/>
          <w:bCs/>
          <w:i/>
          <w:iCs/>
          <w:sz w:val="20"/>
          <w:szCs w:val="20"/>
        </w:rPr>
        <w:t xml:space="preserve"> a jej absolventmi, ktorého cieľom je integrácia absolventov do života fakulty a komunikácia sa nimi.</w:t>
      </w:r>
    </w:p>
    <w:p w14:paraId="2FD0954F" w14:textId="565DB349"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Podľa V</w:t>
      </w:r>
      <w:r w:rsidRPr="008B4987">
        <w:rPr>
          <w:rFonts w:cstheme="minorHAnsi"/>
          <w:i/>
          <w:iCs/>
          <w:sz w:val="20"/>
          <w:szCs w:val="20"/>
        </w:rPr>
        <w:t>ýchodiskov</w:t>
      </w:r>
      <w:r>
        <w:rPr>
          <w:rFonts w:cstheme="minorHAnsi"/>
          <w:i/>
          <w:iCs/>
          <w:sz w:val="20"/>
          <w:szCs w:val="20"/>
        </w:rPr>
        <w:t>ých</w:t>
      </w:r>
      <w:r w:rsidRPr="008B4987">
        <w:rPr>
          <w:rFonts w:cstheme="minorHAnsi"/>
          <w:i/>
          <w:iCs/>
          <w:sz w:val="20"/>
          <w:szCs w:val="20"/>
        </w:rPr>
        <w:t xml:space="preserve"> princíp</w:t>
      </w:r>
      <w:r>
        <w:rPr>
          <w:rFonts w:cstheme="minorHAnsi"/>
          <w:i/>
          <w:iCs/>
          <w:sz w:val="20"/>
          <w:szCs w:val="20"/>
        </w:rPr>
        <w:t xml:space="preserve">ov </w:t>
      </w:r>
      <w:r w:rsidRPr="008B4987">
        <w:rPr>
          <w:rFonts w:cstheme="minorHAnsi"/>
          <w:i/>
          <w:iCs/>
          <w:sz w:val="20"/>
          <w:szCs w:val="20"/>
        </w:rPr>
        <w:t>zabezpečovania a hodnotenia vnútorného systému kvality</w:t>
      </w:r>
      <w:r>
        <w:rPr>
          <w:rFonts w:cstheme="minorHAnsi"/>
          <w:i/>
          <w:iCs/>
          <w:sz w:val="20"/>
          <w:szCs w:val="20"/>
        </w:rPr>
        <w:t xml:space="preserve"> </w:t>
      </w:r>
      <w:r w:rsidRPr="008B4987">
        <w:rPr>
          <w:rFonts w:cstheme="minorHAnsi"/>
          <w:i/>
          <w:iCs/>
          <w:sz w:val="20"/>
          <w:szCs w:val="20"/>
        </w:rPr>
        <w:t>Prešovskej univerzity v</w:t>
      </w:r>
      <w:r>
        <w:rPr>
          <w:rFonts w:cstheme="minorHAnsi"/>
          <w:i/>
          <w:iCs/>
          <w:sz w:val="20"/>
          <w:szCs w:val="20"/>
        </w:rPr>
        <w:t> </w:t>
      </w:r>
      <w:r w:rsidRPr="008B4987">
        <w:rPr>
          <w:rFonts w:cstheme="minorHAnsi"/>
          <w:i/>
          <w:iCs/>
          <w:sz w:val="20"/>
          <w:szCs w:val="20"/>
        </w:rPr>
        <w:t>Prešove</w:t>
      </w:r>
      <w:r>
        <w:rPr>
          <w:rFonts w:cstheme="minorHAnsi"/>
          <w:i/>
          <w:iCs/>
          <w:sz w:val="20"/>
          <w:szCs w:val="20"/>
        </w:rPr>
        <w:t xml:space="preserve">, </w:t>
      </w:r>
      <w:r w:rsidRPr="008B4987">
        <w:rPr>
          <w:rFonts w:cstheme="minorHAnsi"/>
          <w:i/>
          <w:iCs/>
          <w:sz w:val="20"/>
          <w:szCs w:val="20"/>
        </w:rPr>
        <w:t>Čl. 5</w:t>
      </w:r>
      <w:r>
        <w:rPr>
          <w:rFonts w:cstheme="minorHAnsi"/>
          <w:i/>
          <w:iCs/>
          <w:sz w:val="20"/>
          <w:szCs w:val="20"/>
        </w:rPr>
        <w:t xml:space="preserve"> </w:t>
      </w:r>
      <w:r w:rsidRPr="008B4987">
        <w:rPr>
          <w:rFonts w:cstheme="minorHAnsi"/>
          <w:i/>
          <w:iCs/>
          <w:sz w:val="20"/>
          <w:szCs w:val="20"/>
        </w:rPr>
        <w:t>Zabezpečovanie a hodnotenie VSK vzdelávacej činnosti v študijných programoch</w:t>
      </w:r>
      <w:r>
        <w:rPr>
          <w:rFonts w:cstheme="minorHAnsi"/>
          <w:i/>
          <w:iCs/>
          <w:sz w:val="20"/>
          <w:szCs w:val="20"/>
        </w:rPr>
        <w:t xml:space="preserve">, </w:t>
      </w:r>
      <w:r w:rsidRPr="008B4987">
        <w:rPr>
          <w:rFonts w:cstheme="minorHAnsi"/>
          <w:i/>
          <w:iCs/>
          <w:sz w:val="20"/>
          <w:szCs w:val="20"/>
        </w:rPr>
        <w:t xml:space="preserve"> </w:t>
      </w:r>
      <w:r w:rsidR="00BE2846">
        <w:rPr>
          <w:rFonts w:cstheme="minorHAnsi"/>
          <w:i/>
          <w:iCs/>
          <w:sz w:val="20"/>
          <w:szCs w:val="20"/>
        </w:rPr>
        <w:t xml:space="preserve">ods. </w:t>
      </w:r>
      <w:r>
        <w:rPr>
          <w:rFonts w:cstheme="minorHAnsi"/>
          <w:i/>
          <w:iCs/>
          <w:sz w:val="20"/>
          <w:szCs w:val="20"/>
        </w:rPr>
        <w:t>2.b)</w:t>
      </w:r>
      <w:r w:rsidRPr="008B4987">
        <w:rPr>
          <w:rFonts w:cstheme="minorHAnsi"/>
          <w:i/>
          <w:iCs/>
          <w:sz w:val="20"/>
          <w:szCs w:val="20"/>
        </w:rPr>
        <w:t xml:space="preserve"> Podpora</w:t>
      </w:r>
      <w:r>
        <w:rPr>
          <w:rFonts w:cstheme="minorHAnsi"/>
          <w:i/>
          <w:iCs/>
          <w:sz w:val="20"/>
          <w:szCs w:val="20"/>
        </w:rPr>
        <w:t xml:space="preserve"> </w:t>
      </w:r>
      <w:r w:rsidRPr="008B4987">
        <w:rPr>
          <w:rFonts w:cstheme="minorHAnsi"/>
          <w:i/>
          <w:iCs/>
          <w:sz w:val="20"/>
          <w:szCs w:val="20"/>
        </w:rPr>
        <w:t>rozvoja kvality vzdelávacej činnosti v študijných programoch</w:t>
      </w:r>
      <w:r>
        <w:rPr>
          <w:rFonts w:cstheme="minorHAnsi"/>
          <w:i/>
          <w:iCs/>
          <w:sz w:val="20"/>
          <w:szCs w:val="20"/>
        </w:rPr>
        <w:t xml:space="preserve"> </w:t>
      </w:r>
      <w:r w:rsidRPr="008B4987">
        <w:rPr>
          <w:rFonts w:cstheme="minorHAnsi"/>
          <w:i/>
          <w:iCs/>
          <w:sz w:val="20"/>
          <w:szCs w:val="20"/>
        </w:rPr>
        <w:t>je uskutočňovaná prostredníctvom</w:t>
      </w:r>
      <w:r>
        <w:rPr>
          <w:rFonts w:cstheme="minorHAnsi"/>
          <w:i/>
          <w:iCs/>
          <w:sz w:val="20"/>
          <w:szCs w:val="20"/>
        </w:rPr>
        <w:t xml:space="preserve"> </w:t>
      </w:r>
      <w:r w:rsidRPr="008B4987">
        <w:rPr>
          <w:rFonts w:cstheme="minorHAnsi"/>
          <w:i/>
          <w:iCs/>
          <w:sz w:val="20"/>
          <w:szCs w:val="20"/>
        </w:rPr>
        <w:t>spätnej väzby členov akademickej obce a absolventov ku kvalite výučby, k organizácii štúdia,</w:t>
      </w:r>
      <w:r>
        <w:rPr>
          <w:rFonts w:cstheme="minorHAnsi"/>
          <w:i/>
          <w:iCs/>
          <w:sz w:val="20"/>
          <w:szCs w:val="20"/>
        </w:rPr>
        <w:t xml:space="preserve"> </w:t>
      </w:r>
      <w:r w:rsidRPr="008B4987">
        <w:rPr>
          <w:rFonts w:cstheme="minorHAnsi"/>
          <w:i/>
          <w:iCs/>
          <w:sz w:val="20"/>
          <w:szCs w:val="20"/>
        </w:rPr>
        <w:t>k</w:t>
      </w:r>
      <w:r>
        <w:rPr>
          <w:rFonts w:cstheme="minorHAnsi"/>
          <w:i/>
          <w:iCs/>
          <w:sz w:val="20"/>
          <w:szCs w:val="20"/>
        </w:rPr>
        <w:t> </w:t>
      </w:r>
      <w:r w:rsidRPr="008B4987">
        <w:rPr>
          <w:rFonts w:cstheme="minorHAnsi"/>
          <w:i/>
          <w:iCs/>
          <w:sz w:val="20"/>
          <w:szCs w:val="20"/>
        </w:rPr>
        <w:t>študijnému</w:t>
      </w:r>
      <w:r>
        <w:rPr>
          <w:rFonts w:cstheme="minorHAnsi"/>
          <w:i/>
          <w:iCs/>
          <w:sz w:val="20"/>
          <w:szCs w:val="20"/>
        </w:rPr>
        <w:t xml:space="preserve"> </w:t>
      </w:r>
      <w:r w:rsidRPr="008B4987">
        <w:rPr>
          <w:rFonts w:cstheme="minorHAnsi"/>
          <w:i/>
          <w:iCs/>
          <w:sz w:val="20"/>
          <w:szCs w:val="20"/>
        </w:rPr>
        <w:t>zázemiu a</w:t>
      </w:r>
      <w:r>
        <w:rPr>
          <w:rFonts w:cstheme="minorHAnsi"/>
          <w:i/>
          <w:iCs/>
          <w:sz w:val="20"/>
          <w:szCs w:val="20"/>
        </w:rPr>
        <w:t> </w:t>
      </w:r>
      <w:r w:rsidRPr="008B4987">
        <w:rPr>
          <w:rFonts w:cstheme="minorHAnsi"/>
          <w:i/>
          <w:iCs/>
          <w:sz w:val="20"/>
          <w:szCs w:val="20"/>
        </w:rPr>
        <w:t>infraštruktúre</w:t>
      </w:r>
      <w:r>
        <w:rPr>
          <w:rFonts w:cstheme="minorHAnsi"/>
          <w:i/>
          <w:iCs/>
          <w:sz w:val="20"/>
          <w:szCs w:val="20"/>
        </w:rPr>
        <w:t>.</w:t>
      </w:r>
    </w:p>
    <w:p w14:paraId="492BF42A" w14:textId="77777777" w:rsidR="00DB3D09" w:rsidRDefault="00DB3D09" w:rsidP="008B4987">
      <w:pPr>
        <w:autoSpaceDE w:val="0"/>
        <w:autoSpaceDN w:val="0"/>
        <w:adjustRightInd w:val="0"/>
        <w:spacing w:after="0" w:line="240" w:lineRule="auto"/>
        <w:rPr>
          <w:rFonts w:cstheme="minorHAnsi"/>
          <w:i/>
          <w:iCs/>
          <w:sz w:val="20"/>
          <w:szCs w:val="20"/>
        </w:rPr>
      </w:pPr>
    </w:p>
    <w:p w14:paraId="6DC89D33" w14:textId="77777777" w:rsidR="00274452" w:rsidRDefault="00274452" w:rsidP="008B4987">
      <w:pPr>
        <w:autoSpaceDE w:val="0"/>
        <w:autoSpaceDN w:val="0"/>
        <w:adjustRightInd w:val="0"/>
        <w:spacing w:after="0" w:line="240" w:lineRule="auto"/>
        <w:rPr>
          <w:rFonts w:cstheme="minorHAnsi"/>
          <w:i/>
          <w:iCs/>
          <w:sz w:val="20"/>
          <w:szCs w:val="20"/>
        </w:rPr>
      </w:pPr>
    </w:p>
    <w:p w14:paraId="6C1AFD2F" w14:textId="64E9D443" w:rsidR="00E55AA8" w:rsidRPr="00AF19E5" w:rsidRDefault="00AF19E5" w:rsidP="00274452">
      <w:pPr>
        <w:pStyle w:val="Odsekzoznamu"/>
        <w:numPr>
          <w:ilvl w:val="0"/>
          <w:numId w:val="1"/>
        </w:numPr>
        <w:autoSpaceDE w:val="0"/>
        <w:autoSpaceDN w:val="0"/>
        <w:adjustRightInd w:val="0"/>
        <w:spacing w:after="0" w:line="240" w:lineRule="auto"/>
        <w:ind w:left="0"/>
        <w:rPr>
          <w:rFonts w:cstheme="minorHAnsi"/>
          <w:b/>
          <w:bCs/>
          <w:sz w:val="16"/>
          <w:szCs w:val="16"/>
        </w:rPr>
      </w:pPr>
      <w:r w:rsidRPr="00274452">
        <w:rPr>
          <w:rFonts w:cstheme="minorHAnsi"/>
          <w:b/>
          <w:sz w:val="20"/>
          <w:szCs w:val="20"/>
        </w:rPr>
        <w:lastRenderedPageBreak/>
        <w:t>O</w:t>
      </w:r>
      <w:r w:rsidR="00B04F60" w:rsidRPr="00274452">
        <w:rPr>
          <w:rFonts w:cstheme="minorHAnsi"/>
          <w:b/>
          <w:sz w:val="20"/>
          <w:szCs w:val="20"/>
        </w:rPr>
        <w:t xml:space="preserve">dkazy na </w:t>
      </w:r>
      <w:r w:rsidR="006F3648" w:rsidRPr="00274452">
        <w:rPr>
          <w:rFonts w:cstheme="minorHAnsi"/>
          <w:b/>
          <w:sz w:val="20"/>
          <w:szCs w:val="20"/>
        </w:rPr>
        <w:t xml:space="preserve">ďalšie </w:t>
      </w:r>
      <w:r w:rsidR="00B04F60" w:rsidRPr="00274452">
        <w:rPr>
          <w:rFonts w:cstheme="minorHAnsi"/>
          <w:b/>
          <w:sz w:val="20"/>
          <w:szCs w:val="20"/>
        </w:rPr>
        <w:t>relevantn</w:t>
      </w:r>
      <w:r w:rsidR="00EC50D8" w:rsidRPr="00274452">
        <w:rPr>
          <w:rFonts w:cstheme="minorHAnsi"/>
          <w:b/>
          <w:sz w:val="20"/>
          <w:szCs w:val="20"/>
        </w:rPr>
        <w:t>é vnútorné predpisy</w:t>
      </w:r>
      <w:r w:rsidR="006F3648" w:rsidRPr="00274452">
        <w:rPr>
          <w:rFonts w:cstheme="minorHAnsi"/>
          <w:b/>
          <w:sz w:val="20"/>
          <w:szCs w:val="20"/>
        </w:rPr>
        <w:t xml:space="preserve"> </w:t>
      </w:r>
      <w:r w:rsidR="006E5DE2" w:rsidRPr="00274452">
        <w:rPr>
          <w:rFonts w:cstheme="minorHAnsi"/>
          <w:b/>
          <w:sz w:val="20"/>
          <w:szCs w:val="20"/>
        </w:rPr>
        <w:t xml:space="preserve">a informácie </w:t>
      </w:r>
      <w:r w:rsidR="006F3648" w:rsidRPr="00274452">
        <w:rPr>
          <w:rFonts w:cstheme="minorHAnsi"/>
          <w:b/>
          <w:sz w:val="20"/>
          <w:szCs w:val="20"/>
        </w:rPr>
        <w:t>týkajúce sa štúdia alebo študenta študijného programu</w:t>
      </w:r>
      <w:r w:rsidR="00572B80" w:rsidRPr="00274452">
        <w:rPr>
          <w:rFonts w:cstheme="minorHAnsi"/>
          <w:b/>
          <w:sz w:val="20"/>
          <w:szCs w:val="20"/>
        </w:rPr>
        <w:t xml:space="preserve"> </w:t>
      </w:r>
      <w:r w:rsidR="00572B80" w:rsidRPr="00AF19E5">
        <w:rPr>
          <w:rFonts w:cstheme="minorHAnsi"/>
          <w:bCs/>
          <w:sz w:val="16"/>
          <w:szCs w:val="16"/>
        </w:rPr>
        <w:t xml:space="preserve">(napr. sprievodca štúdiom, ubytovacie poriadky, </w:t>
      </w:r>
      <w:r w:rsidR="00897EF5" w:rsidRPr="00AF19E5">
        <w:rPr>
          <w:rFonts w:cstheme="minorHAnsi"/>
          <w:bCs/>
          <w:sz w:val="16"/>
          <w:szCs w:val="16"/>
        </w:rPr>
        <w:t xml:space="preserve">smernica o </w:t>
      </w:r>
      <w:r w:rsidR="00D55264" w:rsidRPr="00AF19E5">
        <w:rPr>
          <w:rFonts w:cstheme="minorHAnsi"/>
          <w:bCs/>
          <w:sz w:val="16"/>
          <w:szCs w:val="16"/>
        </w:rPr>
        <w:t>poplatk</w:t>
      </w:r>
      <w:r w:rsidR="00897EF5" w:rsidRPr="00AF19E5">
        <w:rPr>
          <w:rFonts w:cstheme="minorHAnsi"/>
          <w:bCs/>
          <w:sz w:val="16"/>
          <w:szCs w:val="16"/>
        </w:rPr>
        <w:t>och</w:t>
      </w:r>
      <w:r w:rsidR="00D43C84" w:rsidRPr="00AF19E5">
        <w:rPr>
          <w:rFonts w:cstheme="minorHAnsi"/>
          <w:bCs/>
          <w:sz w:val="16"/>
          <w:szCs w:val="16"/>
        </w:rPr>
        <w:t xml:space="preserve">, </w:t>
      </w:r>
      <w:r w:rsidR="00897EF5" w:rsidRPr="00AF19E5">
        <w:rPr>
          <w:rFonts w:cstheme="minorHAnsi"/>
          <w:bCs/>
          <w:sz w:val="16"/>
          <w:szCs w:val="16"/>
        </w:rPr>
        <w:t xml:space="preserve">usmernenia pre </w:t>
      </w:r>
      <w:r w:rsidR="00D43C84" w:rsidRPr="00AF19E5">
        <w:rPr>
          <w:rFonts w:cstheme="minorHAnsi"/>
          <w:bCs/>
          <w:sz w:val="16"/>
          <w:szCs w:val="16"/>
        </w:rPr>
        <w:t>študentské pôžičky</w:t>
      </w:r>
      <w:r w:rsidR="00D55264" w:rsidRPr="00AF19E5">
        <w:rPr>
          <w:rFonts w:cstheme="minorHAnsi"/>
          <w:bCs/>
          <w:sz w:val="16"/>
          <w:szCs w:val="16"/>
        </w:rPr>
        <w:t xml:space="preserve"> a podobne). </w:t>
      </w:r>
    </w:p>
    <w:p w14:paraId="0398E24B" w14:textId="77777777" w:rsidR="006D5A8C" w:rsidRDefault="006D5A8C" w:rsidP="00E55AA8">
      <w:pPr>
        <w:spacing w:after="0" w:line="240" w:lineRule="auto"/>
        <w:rPr>
          <w:rFonts w:cstheme="minorHAnsi"/>
          <w:b/>
          <w:sz w:val="16"/>
          <w:szCs w:val="16"/>
        </w:rPr>
      </w:pPr>
    </w:p>
    <w:tbl>
      <w:tblPr>
        <w:tblStyle w:val="Mriekatabuky1"/>
        <w:tblW w:w="9062" w:type="dxa"/>
        <w:tblLayout w:type="fixed"/>
        <w:tblLook w:val="04A0" w:firstRow="1" w:lastRow="0" w:firstColumn="1" w:lastColumn="0" w:noHBand="0" w:noVBand="1"/>
      </w:tblPr>
      <w:tblGrid>
        <w:gridCol w:w="3256"/>
        <w:gridCol w:w="5806"/>
      </w:tblGrid>
      <w:tr w:rsidR="00F25FAD" w:rsidRPr="00AC68D1" w14:paraId="009458D5" w14:textId="77777777" w:rsidTr="007244EE">
        <w:tc>
          <w:tcPr>
            <w:tcW w:w="3256" w:type="dxa"/>
            <w:vAlign w:val="center"/>
          </w:tcPr>
          <w:p w14:paraId="2382E524"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Študijný poriadok</w:t>
            </w:r>
          </w:p>
        </w:tc>
        <w:tc>
          <w:tcPr>
            <w:tcW w:w="5806" w:type="dxa"/>
          </w:tcPr>
          <w:p w14:paraId="6F9D4CB3" w14:textId="46E25778" w:rsidR="00F25FAD" w:rsidRPr="00F25FAD" w:rsidRDefault="00C40114" w:rsidP="00F25FAD">
            <w:pPr>
              <w:rPr>
                <w:rFonts w:ascii="Calibri" w:eastAsia="Calibri" w:hAnsi="Calibri" w:cs="Calibri"/>
                <w:i/>
                <w:iCs/>
                <w:sz w:val="20"/>
                <w:szCs w:val="20"/>
              </w:rPr>
            </w:pPr>
            <w:r w:rsidRPr="00C40114">
              <w:rPr>
                <w:rFonts w:ascii="Calibri" w:eastAsia="Calibri" w:hAnsi="Calibri" w:cs="Calibri"/>
                <w:i/>
                <w:iCs/>
                <w:sz w:val="20"/>
                <w:szCs w:val="20"/>
              </w:rPr>
              <w:t>https://www.unipo.sk/public/media/46918/Studijny%20poriadok%202024_AS.pdf</w:t>
            </w:r>
          </w:p>
        </w:tc>
      </w:tr>
      <w:tr w:rsidR="00F25FAD" w:rsidRPr="00AC68D1" w14:paraId="23001BC0" w14:textId="77777777" w:rsidTr="007244EE">
        <w:tc>
          <w:tcPr>
            <w:tcW w:w="3256" w:type="dxa"/>
            <w:vAlign w:val="center"/>
          </w:tcPr>
          <w:p w14:paraId="562082C6"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Štipendijný poriadok</w:t>
            </w:r>
          </w:p>
        </w:tc>
        <w:tc>
          <w:tcPr>
            <w:tcW w:w="5806" w:type="dxa"/>
          </w:tcPr>
          <w:p w14:paraId="3845C3E4" w14:textId="77777777" w:rsidR="00F25FAD" w:rsidRPr="00F25FAD" w:rsidRDefault="00F25FAD" w:rsidP="00F25FAD">
            <w:pPr>
              <w:rPr>
                <w:rFonts w:ascii="Calibri" w:eastAsia="Calibri" w:hAnsi="Calibri" w:cs="Calibri"/>
                <w:i/>
                <w:iCs/>
                <w:sz w:val="20"/>
                <w:szCs w:val="20"/>
              </w:rPr>
            </w:pPr>
            <w:hyperlink r:id="rId83" w:history="1">
              <w:r w:rsidRPr="00F25FAD">
                <w:rPr>
                  <w:rFonts w:ascii="Calibri" w:eastAsia="Calibri" w:hAnsi="Calibri" w:cs="Calibri"/>
                  <w:i/>
                  <w:iCs/>
                  <w:sz w:val="20"/>
                  <w:szCs w:val="20"/>
                </w:rPr>
                <w:t>https://www.unipo.sk/public/media/0190/Stipendijny_poriadok_26042021.pdf</w:t>
              </w:r>
            </w:hyperlink>
          </w:p>
          <w:p w14:paraId="6778DE96" w14:textId="77777777" w:rsidR="00F25FAD" w:rsidRPr="00F25FAD" w:rsidRDefault="00F25FAD" w:rsidP="00F25FAD">
            <w:pPr>
              <w:rPr>
                <w:rFonts w:ascii="Calibri" w:eastAsia="Calibri" w:hAnsi="Calibri" w:cs="Calibri"/>
                <w:i/>
                <w:iCs/>
                <w:sz w:val="20"/>
                <w:szCs w:val="20"/>
              </w:rPr>
            </w:pPr>
            <w:hyperlink r:id="rId84" w:history="1">
              <w:r w:rsidRPr="00F25FAD">
                <w:rPr>
                  <w:rFonts w:ascii="Calibri" w:eastAsia="Calibri" w:hAnsi="Calibri" w:cs="Calibri"/>
                  <w:i/>
                  <w:iCs/>
                  <w:sz w:val="20"/>
                  <w:szCs w:val="20"/>
                </w:rPr>
                <w:t>https://www.unipo.sk/fakulta-manazmentu/unipo.sk/3445/</w:t>
              </w:r>
            </w:hyperlink>
          </w:p>
        </w:tc>
      </w:tr>
      <w:tr w:rsidR="00F25FAD" w:rsidRPr="00AC68D1" w14:paraId="2A5F17AB" w14:textId="77777777" w:rsidTr="007244EE">
        <w:tc>
          <w:tcPr>
            <w:tcW w:w="3256" w:type="dxa"/>
            <w:vAlign w:val="center"/>
          </w:tcPr>
          <w:p w14:paraId="563566DF"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Disciplinárny poriadok a rokovací poriadok disciplinárnej komisie</w:t>
            </w:r>
          </w:p>
        </w:tc>
        <w:tc>
          <w:tcPr>
            <w:tcW w:w="5806" w:type="dxa"/>
          </w:tcPr>
          <w:p w14:paraId="59B855D9" w14:textId="77777777" w:rsidR="00F25FAD" w:rsidRPr="00F25FAD" w:rsidRDefault="00F25FAD" w:rsidP="00F25FAD">
            <w:pPr>
              <w:rPr>
                <w:rFonts w:ascii="Calibri" w:eastAsia="Calibri" w:hAnsi="Calibri" w:cs="Calibri"/>
                <w:i/>
                <w:iCs/>
                <w:sz w:val="20"/>
                <w:szCs w:val="20"/>
              </w:rPr>
            </w:pPr>
            <w:hyperlink r:id="rId85" w:history="1">
              <w:r w:rsidRPr="00F25FAD">
                <w:rPr>
                  <w:rFonts w:ascii="Calibri" w:eastAsia="Calibri" w:hAnsi="Calibri" w:cs="Calibri"/>
                  <w:i/>
                  <w:iCs/>
                  <w:sz w:val="20"/>
                  <w:szCs w:val="20"/>
                </w:rPr>
                <w:t>https://www.unipo.sk/public/media/files/docs/u/svk/disciplinarny_poriadok_08.pdf</w:t>
              </w:r>
            </w:hyperlink>
          </w:p>
          <w:p w14:paraId="0FC241B3" w14:textId="77777777" w:rsidR="00F25FAD" w:rsidRPr="00F25FAD" w:rsidRDefault="00F25FAD" w:rsidP="00F25FAD">
            <w:pPr>
              <w:rPr>
                <w:rFonts w:ascii="Calibri" w:eastAsia="Calibri" w:hAnsi="Calibri" w:cs="Calibri"/>
                <w:i/>
                <w:iCs/>
                <w:sz w:val="20"/>
                <w:szCs w:val="20"/>
              </w:rPr>
            </w:pPr>
            <w:hyperlink r:id="rId86" w:history="1">
              <w:r w:rsidRPr="00F25FAD">
                <w:rPr>
                  <w:rFonts w:ascii="Calibri" w:eastAsia="Calibri" w:hAnsi="Calibri" w:cs="Calibri"/>
                  <w:i/>
                  <w:iCs/>
                  <w:sz w:val="20"/>
                  <w:szCs w:val="20"/>
                </w:rPr>
                <w:t>https://www.unipo.sk/public/media/files/docs/u/svk/discip_rokovaci_08.pdf</w:t>
              </w:r>
            </w:hyperlink>
          </w:p>
        </w:tc>
      </w:tr>
      <w:tr w:rsidR="00F25FAD" w:rsidRPr="00AC68D1" w14:paraId="29134437" w14:textId="77777777" w:rsidTr="007244EE">
        <w:tc>
          <w:tcPr>
            <w:tcW w:w="3256" w:type="dxa"/>
            <w:vAlign w:val="center"/>
          </w:tcPr>
          <w:p w14:paraId="1D1BB1F9"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Sprievodca štúdiom</w:t>
            </w:r>
          </w:p>
        </w:tc>
        <w:tc>
          <w:tcPr>
            <w:tcW w:w="5806" w:type="dxa"/>
          </w:tcPr>
          <w:p w14:paraId="4A874F6F" w14:textId="77777777" w:rsidR="00F25FAD" w:rsidRPr="00F25FAD" w:rsidRDefault="00F25FAD" w:rsidP="00F25FAD">
            <w:pPr>
              <w:rPr>
                <w:rFonts w:ascii="Calibri" w:eastAsia="Calibri" w:hAnsi="Calibri" w:cs="Calibri"/>
                <w:i/>
                <w:iCs/>
                <w:sz w:val="20"/>
                <w:szCs w:val="20"/>
              </w:rPr>
            </w:pPr>
            <w:hyperlink r:id="rId87" w:history="1">
              <w:r w:rsidRPr="00F25FAD">
                <w:rPr>
                  <w:rFonts w:ascii="Calibri" w:eastAsia="Calibri" w:hAnsi="Calibri" w:cs="Calibri"/>
                  <w:i/>
                  <w:iCs/>
                  <w:sz w:val="20"/>
                  <w:szCs w:val="20"/>
                </w:rPr>
                <w:t>https://www.unipo.sk/fakulta-manazmentu/vzdelavanie/uvod-do-vysokoskolskeho-studia/</w:t>
              </w:r>
            </w:hyperlink>
          </w:p>
          <w:p w14:paraId="43FF3515" w14:textId="77777777" w:rsidR="00F25FAD" w:rsidRPr="00F25FAD" w:rsidRDefault="00F25FAD" w:rsidP="00F25FAD">
            <w:pPr>
              <w:rPr>
                <w:rFonts w:ascii="Calibri" w:eastAsia="Calibri" w:hAnsi="Calibri" w:cs="Calibri"/>
                <w:i/>
                <w:iCs/>
                <w:sz w:val="20"/>
                <w:szCs w:val="20"/>
              </w:rPr>
            </w:pPr>
            <w:hyperlink r:id="rId88" w:history="1">
              <w:r w:rsidRPr="00F25FAD">
                <w:rPr>
                  <w:rFonts w:ascii="Calibri" w:eastAsia="Calibri" w:hAnsi="Calibri" w:cs="Calibri"/>
                  <w:i/>
                  <w:iCs/>
                  <w:sz w:val="20"/>
                  <w:szCs w:val="20"/>
                </w:rPr>
                <w:t>https://www.unipo.sk/fakulta-manazmentu/vzdelavanie/informacieprestudentova/</w:t>
              </w:r>
            </w:hyperlink>
          </w:p>
          <w:p w14:paraId="30A445B7" w14:textId="77777777" w:rsidR="00F25FAD" w:rsidRPr="00F25FAD" w:rsidRDefault="00F25FAD" w:rsidP="00F25FAD">
            <w:pPr>
              <w:rPr>
                <w:rFonts w:ascii="Calibri" w:eastAsia="Calibri" w:hAnsi="Calibri" w:cs="Calibri"/>
                <w:i/>
                <w:iCs/>
                <w:sz w:val="20"/>
                <w:szCs w:val="20"/>
              </w:rPr>
            </w:pPr>
            <w:hyperlink r:id="rId89" w:history="1">
              <w:r w:rsidRPr="00F25FAD">
                <w:rPr>
                  <w:rFonts w:ascii="Calibri" w:eastAsia="Calibri" w:hAnsi="Calibri" w:cs="Calibri"/>
                  <w:i/>
                  <w:iCs/>
                  <w:sz w:val="20"/>
                  <w:szCs w:val="20"/>
                </w:rPr>
                <w:t>https://www.unipo.sk/fakulta-manazmentu/hlavnesekcie/vzdelavanie/nastenka/</w:t>
              </w:r>
            </w:hyperlink>
          </w:p>
        </w:tc>
      </w:tr>
      <w:tr w:rsidR="00F25FAD" w:rsidRPr="00AC68D1" w14:paraId="007E05F4" w14:textId="77777777" w:rsidTr="007244EE">
        <w:tc>
          <w:tcPr>
            <w:tcW w:w="3256" w:type="dxa"/>
            <w:vAlign w:val="center"/>
          </w:tcPr>
          <w:p w14:paraId="36DB65BE"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Prístupné akademické prostredie pre študentov so špecifickými potrebami</w:t>
            </w:r>
          </w:p>
        </w:tc>
        <w:tc>
          <w:tcPr>
            <w:tcW w:w="5806" w:type="dxa"/>
          </w:tcPr>
          <w:p w14:paraId="19DAF88D" w14:textId="77777777" w:rsidR="00F25FAD" w:rsidRPr="00F25FAD" w:rsidRDefault="00F25FAD" w:rsidP="00F25FAD">
            <w:pPr>
              <w:rPr>
                <w:rFonts w:ascii="Calibri" w:eastAsia="Calibri" w:hAnsi="Calibri" w:cs="Calibri"/>
                <w:i/>
                <w:iCs/>
                <w:sz w:val="20"/>
                <w:szCs w:val="20"/>
              </w:rPr>
            </w:pPr>
            <w:hyperlink r:id="rId90" w:history="1">
              <w:r w:rsidRPr="00F25FAD">
                <w:rPr>
                  <w:rFonts w:ascii="Calibri" w:eastAsia="Calibri" w:hAnsi="Calibri" w:cs="Calibri"/>
                  <w:i/>
                  <w:iCs/>
                  <w:sz w:val="20"/>
                  <w:szCs w:val="20"/>
                </w:rPr>
                <w:t>https://www.unipo.sk/public/media/35929/metod-sprievodca-pre-stud-so-spec-potr.pdf</w:t>
              </w:r>
            </w:hyperlink>
          </w:p>
        </w:tc>
      </w:tr>
      <w:tr w:rsidR="00F25FAD" w:rsidRPr="00AC68D1" w14:paraId="0C8D52F9" w14:textId="77777777" w:rsidTr="007244EE">
        <w:tc>
          <w:tcPr>
            <w:tcW w:w="3256" w:type="dxa"/>
            <w:vAlign w:val="center"/>
          </w:tcPr>
          <w:p w14:paraId="7DB7151D"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Školné a poplatky spojené so štúdiom</w:t>
            </w:r>
          </w:p>
        </w:tc>
        <w:tc>
          <w:tcPr>
            <w:tcW w:w="5806" w:type="dxa"/>
          </w:tcPr>
          <w:p w14:paraId="73B1F192" w14:textId="77777777" w:rsidR="00F25FAD" w:rsidRPr="00F25FAD" w:rsidRDefault="00F25FAD" w:rsidP="00F25FAD">
            <w:pPr>
              <w:rPr>
                <w:i/>
                <w:iCs/>
                <w:sz w:val="20"/>
                <w:szCs w:val="20"/>
              </w:rPr>
            </w:pPr>
            <w:hyperlink r:id="rId91" w:history="1">
              <w:r w:rsidRPr="00F25FAD">
                <w:rPr>
                  <w:i/>
                  <w:iCs/>
                  <w:sz w:val="20"/>
                  <w:szCs w:val="20"/>
                </w:rPr>
                <w:t>https://www.unipo.sk/public/media/0190/smernica%20o%20skolnom%202017%20final.pdf</w:t>
              </w:r>
            </w:hyperlink>
          </w:p>
        </w:tc>
      </w:tr>
      <w:tr w:rsidR="00F25FAD" w:rsidRPr="00AC68D1" w14:paraId="15EF32E6" w14:textId="77777777" w:rsidTr="007244EE">
        <w:tc>
          <w:tcPr>
            <w:tcW w:w="3256" w:type="dxa"/>
            <w:vAlign w:val="center"/>
          </w:tcPr>
          <w:p w14:paraId="24B4C159"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Študentské pôžičky</w:t>
            </w:r>
          </w:p>
        </w:tc>
        <w:tc>
          <w:tcPr>
            <w:tcW w:w="5806" w:type="dxa"/>
          </w:tcPr>
          <w:p w14:paraId="456A3139" w14:textId="77777777" w:rsidR="00F25FAD" w:rsidRPr="00F25FAD" w:rsidRDefault="00F25FAD" w:rsidP="00F25FAD">
            <w:pPr>
              <w:rPr>
                <w:rFonts w:ascii="Calibri" w:eastAsia="Calibri" w:hAnsi="Calibri" w:cs="Calibri"/>
                <w:i/>
                <w:iCs/>
                <w:sz w:val="20"/>
                <w:szCs w:val="20"/>
              </w:rPr>
            </w:pPr>
            <w:hyperlink r:id="rId92" w:history="1">
              <w:r w:rsidRPr="00F25FAD">
                <w:rPr>
                  <w:rFonts w:ascii="Calibri" w:eastAsia="Calibri" w:hAnsi="Calibri" w:cs="Calibri"/>
                  <w:i/>
                  <w:iCs/>
                  <w:sz w:val="20"/>
                  <w:szCs w:val="20"/>
                </w:rPr>
                <w:t>https://www.unipo.sk/vseobecne-informacie/studenti/stipendia/</w:t>
              </w:r>
            </w:hyperlink>
          </w:p>
        </w:tc>
      </w:tr>
      <w:tr w:rsidR="00F25FAD" w:rsidRPr="00AC68D1" w14:paraId="445036FC" w14:textId="77777777" w:rsidTr="007244EE">
        <w:tc>
          <w:tcPr>
            <w:tcW w:w="3256" w:type="dxa"/>
            <w:vAlign w:val="center"/>
          </w:tcPr>
          <w:p w14:paraId="14805735"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Pracovné ponuky a brigády</w:t>
            </w:r>
          </w:p>
        </w:tc>
        <w:tc>
          <w:tcPr>
            <w:tcW w:w="5806" w:type="dxa"/>
          </w:tcPr>
          <w:p w14:paraId="1A9E41D5" w14:textId="77777777" w:rsidR="00F25FAD" w:rsidRPr="00F25FAD" w:rsidRDefault="00F25FAD" w:rsidP="00F25FAD">
            <w:pPr>
              <w:rPr>
                <w:rFonts w:ascii="Calibri" w:eastAsia="Calibri" w:hAnsi="Calibri" w:cs="Calibri"/>
                <w:i/>
                <w:iCs/>
                <w:sz w:val="20"/>
                <w:szCs w:val="20"/>
              </w:rPr>
            </w:pPr>
            <w:hyperlink r:id="rId93" w:history="1">
              <w:r w:rsidRPr="00F25FAD">
                <w:rPr>
                  <w:rFonts w:ascii="Calibri" w:eastAsia="Calibri" w:hAnsi="Calibri" w:cs="Calibri"/>
                  <w:i/>
                  <w:iCs/>
                  <w:sz w:val="20"/>
                  <w:szCs w:val="20"/>
                </w:rPr>
                <w:t>https://www.studujmanazment.sk/strediska-studentskej-praxe.php</w:t>
              </w:r>
            </w:hyperlink>
          </w:p>
        </w:tc>
      </w:tr>
      <w:tr w:rsidR="00F25FAD" w:rsidRPr="00AC68D1" w14:paraId="1DA221B3" w14:textId="77777777" w:rsidTr="007244EE">
        <w:tc>
          <w:tcPr>
            <w:tcW w:w="3256" w:type="dxa"/>
            <w:vAlign w:val="center"/>
          </w:tcPr>
          <w:p w14:paraId="545A3AA3"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Stravovanie</w:t>
            </w:r>
          </w:p>
        </w:tc>
        <w:tc>
          <w:tcPr>
            <w:tcW w:w="5806" w:type="dxa"/>
          </w:tcPr>
          <w:p w14:paraId="248857EF" w14:textId="77777777" w:rsidR="00F25FAD" w:rsidRPr="00F25FAD" w:rsidRDefault="00F25FAD" w:rsidP="00F25FAD">
            <w:pPr>
              <w:rPr>
                <w:rFonts w:ascii="Calibri" w:eastAsia="Calibri" w:hAnsi="Calibri" w:cs="Calibri"/>
                <w:i/>
                <w:iCs/>
                <w:sz w:val="20"/>
                <w:szCs w:val="20"/>
              </w:rPr>
            </w:pPr>
            <w:hyperlink r:id="rId94" w:history="1">
              <w:r w:rsidRPr="00F25FAD">
                <w:rPr>
                  <w:rFonts w:ascii="Calibri" w:eastAsia="Calibri" w:hAnsi="Calibri" w:cs="Calibri"/>
                  <w:i/>
                  <w:iCs/>
                  <w:sz w:val="20"/>
                  <w:szCs w:val="20"/>
                </w:rPr>
                <w:t>https://www.unipo.sk/sdj</w:t>
              </w:r>
            </w:hyperlink>
          </w:p>
        </w:tc>
      </w:tr>
      <w:tr w:rsidR="00F25FAD" w:rsidRPr="00AC68D1" w14:paraId="64CD06AA" w14:textId="77777777" w:rsidTr="007244EE">
        <w:tc>
          <w:tcPr>
            <w:tcW w:w="3256" w:type="dxa"/>
            <w:vAlign w:val="center"/>
          </w:tcPr>
          <w:p w14:paraId="6FF39A81"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Ubytovanie</w:t>
            </w:r>
          </w:p>
        </w:tc>
        <w:tc>
          <w:tcPr>
            <w:tcW w:w="5806" w:type="dxa"/>
          </w:tcPr>
          <w:p w14:paraId="6F7B35D4" w14:textId="77777777" w:rsidR="00F25FAD" w:rsidRPr="00F25FAD" w:rsidRDefault="00F25FAD" w:rsidP="00F25FAD">
            <w:pPr>
              <w:rPr>
                <w:rFonts w:ascii="Calibri" w:eastAsia="Calibri" w:hAnsi="Calibri" w:cs="Calibri"/>
                <w:i/>
                <w:iCs/>
                <w:sz w:val="20"/>
                <w:szCs w:val="20"/>
              </w:rPr>
            </w:pPr>
            <w:hyperlink r:id="rId95" w:history="1">
              <w:r w:rsidRPr="00F25FAD">
                <w:rPr>
                  <w:rFonts w:ascii="Calibri" w:eastAsia="Calibri" w:hAnsi="Calibri" w:cs="Calibri"/>
                  <w:i/>
                  <w:iCs/>
                  <w:sz w:val="20"/>
                  <w:szCs w:val="20"/>
                </w:rPr>
                <w:t>https://www.unipo.sk/sdj</w:t>
              </w:r>
            </w:hyperlink>
          </w:p>
        </w:tc>
      </w:tr>
      <w:tr w:rsidR="00F25FAD" w:rsidRPr="00AC68D1" w14:paraId="3D4265CD" w14:textId="77777777" w:rsidTr="007244EE">
        <w:tc>
          <w:tcPr>
            <w:tcW w:w="3256" w:type="dxa"/>
            <w:vAlign w:val="center"/>
          </w:tcPr>
          <w:p w14:paraId="2885A351"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Športové aktivity</w:t>
            </w:r>
          </w:p>
        </w:tc>
        <w:tc>
          <w:tcPr>
            <w:tcW w:w="5806" w:type="dxa"/>
          </w:tcPr>
          <w:p w14:paraId="29D7220F" w14:textId="77777777" w:rsidR="00F25FAD" w:rsidRPr="00F25FAD" w:rsidRDefault="00F25FAD" w:rsidP="00F25FAD">
            <w:pPr>
              <w:rPr>
                <w:rFonts w:ascii="Calibri" w:eastAsia="Calibri" w:hAnsi="Calibri" w:cs="Calibri"/>
                <w:i/>
                <w:iCs/>
                <w:sz w:val="20"/>
                <w:szCs w:val="20"/>
              </w:rPr>
            </w:pPr>
            <w:hyperlink r:id="rId96" w:history="1">
              <w:r w:rsidRPr="00F25FAD">
                <w:rPr>
                  <w:rFonts w:ascii="Calibri" w:eastAsia="Calibri" w:hAnsi="Calibri" w:cs="Calibri"/>
                  <w:i/>
                  <w:iCs/>
                  <w:sz w:val="20"/>
                  <w:szCs w:val="20"/>
                </w:rPr>
                <w:t>https://www.unipo.sk/aktuality/19208/</w:t>
              </w:r>
            </w:hyperlink>
          </w:p>
        </w:tc>
      </w:tr>
      <w:tr w:rsidR="00F25FAD" w:rsidRPr="00AC68D1" w14:paraId="19F1E252" w14:textId="77777777" w:rsidTr="007244EE">
        <w:tc>
          <w:tcPr>
            <w:tcW w:w="3256" w:type="dxa"/>
            <w:vAlign w:val="center"/>
          </w:tcPr>
          <w:p w14:paraId="351FC5B2"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Študentské organizácie</w:t>
            </w:r>
          </w:p>
        </w:tc>
        <w:tc>
          <w:tcPr>
            <w:tcW w:w="5806" w:type="dxa"/>
          </w:tcPr>
          <w:p w14:paraId="1EEFFD5B" w14:textId="77777777" w:rsidR="00F25FAD" w:rsidRPr="00F25FAD" w:rsidRDefault="00F25FAD" w:rsidP="00F25FAD">
            <w:pPr>
              <w:rPr>
                <w:rFonts w:ascii="Calibri" w:eastAsia="Calibri" w:hAnsi="Calibri" w:cs="Calibri"/>
                <w:i/>
                <w:iCs/>
                <w:sz w:val="20"/>
                <w:szCs w:val="20"/>
              </w:rPr>
            </w:pPr>
            <w:hyperlink r:id="rId97" w:history="1">
              <w:r w:rsidRPr="00F25FAD">
                <w:rPr>
                  <w:rFonts w:ascii="Calibri" w:eastAsia="Calibri" w:hAnsi="Calibri" w:cs="Calibri"/>
                  <w:i/>
                  <w:iCs/>
                  <w:sz w:val="20"/>
                  <w:szCs w:val="20"/>
                </w:rPr>
                <w:t>https://www.unipo.sk/informacie-o-univerzite/stud-rada-vys-skol/</w:t>
              </w:r>
            </w:hyperlink>
          </w:p>
          <w:p w14:paraId="77D74EAB" w14:textId="77777777" w:rsidR="00F25FAD" w:rsidRPr="00F25FAD" w:rsidRDefault="00F25FAD" w:rsidP="00F25FAD">
            <w:pPr>
              <w:rPr>
                <w:rFonts w:ascii="Calibri" w:eastAsia="Calibri" w:hAnsi="Calibri" w:cs="Calibri"/>
                <w:i/>
                <w:iCs/>
                <w:sz w:val="20"/>
                <w:szCs w:val="20"/>
              </w:rPr>
            </w:pPr>
            <w:hyperlink r:id="rId98" w:history="1">
              <w:r w:rsidRPr="00F25FAD">
                <w:rPr>
                  <w:rFonts w:ascii="Calibri" w:eastAsia="Calibri" w:hAnsi="Calibri" w:cs="Calibri"/>
                  <w:i/>
                  <w:iCs/>
                  <w:sz w:val="20"/>
                  <w:szCs w:val="20"/>
                </w:rPr>
                <w:t>https://www.studujmanazment.sk/aktuality-oznamy/klub-digitalneho-marketingu-potrebuje-prave-teba.php</w:t>
              </w:r>
            </w:hyperlink>
          </w:p>
        </w:tc>
      </w:tr>
      <w:tr w:rsidR="00F25FAD" w:rsidRPr="00AC68D1" w14:paraId="5A293D3B" w14:textId="77777777" w:rsidTr="007244EE">
        <w:tc>
          <w:tcPr>
            <w:tcW w:w="3256" w:type="dxa"/>
            <w:vAlign w:val="center"/>
          </w:tcPr>
          <w:p w14:paraId="6F84225A"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Preukaz študenta</w:t>
            </w:r>
          </w:p>
        </w:tc>
        <w:tc>
          <w:tcPr>
            <w:tcW w:w="5806" w:type="dxa"/>
          </w:tcPr>
          <w:p w14:paraId="3B26CA3C" w14:textId="77777777" w:rsidR="00F25FAD" w:rsidRPr="00F25FAD" w:rsidRDefault="00F25FAD" w:rsidP="00F25FAD">
            <w:pPr>
              <w:rPr>
                <w:rFonts w:ascii="Calibri" w:eastAsia="Calibri" w:hAnsi="Calibri" w:cs="Calibri"/>
                <w:i/>
                <w:iCs/>
                <w:sz w:val="20"/>
                <w:szCs w:val="20"/>
              </w:rPr>
            </w:pPr>
            <w:hyperlink r:id="rId99" w:history="1">
              <w:r w:rsidRPr="00F25FAD">
                <w:rPr>
                  <w:rFonts w:ascii="Calibri" w:eastAsia="Calibri" w:hAnsi="Calibri" w:cs="Calibri"/>
                  <w:i/>
                  <w:iCs/>
                  <w:sz w:val="20"/>
                  <w:szCs w:val="20"/>
                </w:rPr>
                <w:t>https://www.unipo.sk/cvtpu/hlavne-sekcie/univerzitna-karta/uvod</w:t>
              </w:r>
            </w:hyperlink>
          </w:p>
        </w:tc>
      </w:tr>
      <w:tr w:rsidR="00F25FAD" w:rsidRPr="00AC68D1" w14:paraId="11AABD98" w14:textId="77777777" w:rsidTr="007244EE">
        <w:tc>
          <w:tcPr>
            <w:tcW w:w="3256" w:type="dxa"/>
            <w:vAlign w:val="center"/>
          </w:tcPr>
          <w:p w14:paraId="7B1EEDAD"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Informácie pre uchádzačov o štúdium</w:t>
            </w:r>
          </w:p>
        </w:tc>
        <w:tc>
          <w:tcPr>
            <w:tcW w:w="5806" w:type="dxa"/>
          </w:tcPr>
          <w:p w14:paraId="6C90FF9B" w14:textId="77777777" w:rsidR="00F25FAD" w:rsidRPr="00F25FAD" w:rsidRDefault="00F25FAD" w:rsidP="00F25FAD">
            <w:pPr>
              <w:rPr>
                <w:rFonts w:ascii="Calibri" w:eastAsia="Calibri" w:hAnsi="Calibri" w:cs="Calibri"/>
                <w:i/>
                <w:iCs/>
                <w:sz w:val="20"/>
                <w:szCs w:val="20"/>
              </w:rPr>
            </w:pPr>
            <w:hyperlink r:id="rId100" w:history="1">
              <w:r w:rsidRPr="00F25FAD">
                <w:rPr>
                  <w:rFonts w:ascii="Calibri" w:eastAsia="Calibri" w:hAnsi="Calibri" w:cs="Calibri"/>
                  <w:i/>
                  <w:iCs/>
                  <w:sz w:val="20"/>
                  <w:szCs w:val="20"/>
                </w:rPr>
                <w:t>https://www.unipo.sk/informacie-o-univerzite/</w:t>
              </w:r>
            </w:hyperlink>
          </w:p>
        </w:tc>
      </w:tr>
      <w:tr w:rsidR="00F25FAD" w:rsidRPr="00AC68D1" w14:paraId="53D3DAAC" w14:textId="77777777" w:rsidTr="007244EE">
        <w:tc>
          <w:tcPr>
            <w:tcW w:w="3256" w:type="dxa"/>
            <w:vAlign w:val="center"/>
          </w:tcPr>
          <w:p w14:paraId="5E38336E"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Erasmus</w:t>
            </w:r>
          </w:p>
        </w:tc>
        <w:tc>
          <w:tcPr>
            <w:tcW w:w="5806" w:type="dxa"/>
          </w:tcPr>
          <w:p w14:paraId="2D19DA2E" w14:textId="77777777" w:rsidR="00F25FAD" w:rsidRPr="00F25FAD" w:rsidRDefault="00F25FAD" w:rsidP="00F25FAD">
            <w:pPr>
              <w:rPr>
                <w:rFonts w:ascii="Calibri" w:eastAsia="Calibri" w:hAnsi="Calibri" w:cs="Calibri"/>
                <w:i/>
                <w:iCs/>
                <w:sz w:val="20"/>
                <w:szCs w:val="20"/>
              </w:rPr>
            </w:pPr>
            <w:hyperlink r:id="rId101" w:history="1">
              <w:r w:rsidRPr="00F25FAD">
                <w:rPr>
                  <w:rFonts w:ascii="Calibri" w:eastAsia="Calibri" w:hAnsi="Calibri" w:cs="Calibri"/>
                  <w:i/>
                  <w:iCs/>
                  <w:sz w:val="20"/>
                  <w:szCs w:val="20"/>
                </w:rPr>
                <w:t>https://www.unipo.sk/zahranicie/erasmus/studium/</w:t>
              </w:r>
            </w:hyperlink>
          </w:p>
        </w:tc>
      </w:tr>
      <w:tr w:rsidR="00F25FAD" w:rsidRPr="00AC68D1" w14:paraId="2A6A9B26" w14:textId="77777777" w:rsidTr="007244EE">
        <w:tc>
          <w:tcPr>
            <w:tcW w:w="3256" w:type="dxa"/>
            <w:vAlign w:val="center"/>
          </w:tcPr>
          <w:p w14:paraId="0178C8A9" w14:textId="77777777" w:rsidR="00F25FAD" w:rsidRPr="00F25FAD" w:rsidRDefault="00F25FAD" w:rsidP="007244EE">
            <w:pPr>
              <w:autoSpaceDE w:val="0"/>
              <w:autoSpaceDN w:val="0"/>
              <w:adjustRightInd w:val="0"/>
              <w:rPr>
                <w:rFonts w:ascii="Calibri" w:eastAsia="Calibri" w:hAnsi="Calibri" w:cs="Calibri"/>
                <w:i/>
                <w:iCs/>
                <w:sz w:val="20"/>
                <w:szCs w:val="20"/>
              </w:rPr>
            </w:pPr>
            <w:proofErr w:type="spellStart"/>
            <w:r w:rsidRPr="00F25FAD">
              <w:rPr>
                <w:rFonts w:ascii="Calibri" w:eastAsia="Calibri" w:hAnsi="Calibri" w:cs="Calibri"/>
                <w:i/>
                <w:iCs/>
                <w:sz w:val="20"/>
                <w:szCs w:val="20"/>
              </w:rPr>
              <w:t>Alumni</w:t>
            </w:r>
            <w:proofErr w:type="spellEnd"/>
            <w:r w:rsidRPr="00F25FAD">
              <w:rPr>
                <w:rFonts w:ascii="Calibri" w:eastAsia="Calibri" w:hAnsi="Calibri" w:cs="Calibri"/>
                <w:i/>
                <w:iCs/>
                <w:sz w:val="20"/>
                <w:szCs w:val="20"/>
              </w:rPr>
              <w:t xml:space="preserve"> Klub</w:t>
            </w:r>
          </w:p>
        </w:tc>
        <w:tc>
          <w:tcPr>
            <w:tcW w:w="5806" w:type="dxa"/>
          </w:tcPr>
          <w:p w14:paraId="11B6BC83" w14:textId="77777777" w:rsidR="00F25FAD" w:rsidRPr="00F25FAD" w:rsidRDefault="00F25FAD" w:rsidP="00F25FAD">
            <w:pPr>
              <w:rPr>
                <w:rFonts w:ascii="Calibri" w:eastAsia="Calibri" w:hAnsi="Calibri" w:cs="Calibri"/>
                <w:i/>
                <w:iCs/>
                <w:sz w:val="20"/>
                <w:szCs w:val="20"/>
              </w:rPr>
            </w:pPr>
            <w:hyperlink r:id="rId102" w:history="1">
              <w:r w:rsidRPr="00F25FAD">
                <w:rPr>
                  <w:rFonts w:ascii="Calibri" w:eastAsia="Calibri" w:hAnsi="Calibri" w:cs="Calibri"/>
                  <w:i/>
                  <w:iCs/>
                  <w:sz w:val="20"/>
                  <w:szCs w:val="20"/>
                </w:rPr>
                <w:t>https://www.unipo.sk/fakulta-manazmentu/hlavne-sekcie/fakulta/Alumni/</w:t>
              </w:r>
            </w:hyperlink>
          </w:p>
        </w:tc>
      </w:tr>
      <w:tr w:rsidR="00F25FAD" w:rsidRPr="00AC68D1" w14:paraId="1DAE11E7" w14:textId="77777777" w:rsidTr="007244EE">
        <w:tc>
          <w:tcPr>
            <w:tcW w:w="3256" w:type="dxa"/>
            <w:vAlign w:val="center"/>
          </w:tcPr>
          <w:p w14:paraId="56CED091"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Služby PU</w:t>
            </w:r>
          </w:p>
        </w:tc>
        <w:tc>
          <w:tcPr>
            <w:tcW w:w="5806" w:type="dxa"/>
          </w:tcPr>
          <w:p w14:paraId="57241F02" w14:textId="77777777" w:rsidR="00F25FAD" w:rsidRPr="00F25FAD" w:rsidRDefault="00F25FAD" w:rsidP="00F25FAD">
            <w:pPr>
              <w:rPr>
                <w:rFonts w:ascii="Calibri" w:eastAsia="Calibri" w:hAnsi="Calibri" w:cs="Calibri"/>
                <w:i/>
                <w:iCs/>
                <w:sz w:val="20"/>
                <w:szCs w:val="20"/>
              </w:rPr>
            </w:pPr>
            <w:hyperlink r:id="rId103" w:history="1">
              <w:r w:rsidRPr="00F25FAD">
                <w:rPr>
                  <w:rFonts w:ascii="Calibri" w:eastAsia="Calibri" w:hAnsi="Calibri" w:cs="Calibri"/>
                  <w:i/>
                  <w:iCs/>
                  <w:sz w:val="20"/>
                  <w:szCs w:val="20"/>
                </w:rPr>
                <w:t>https://www.unipo.sk/spodne-menu/kategoria-3/polozka-2/</w:t>
              </w:r>
            </w:hyperlink>
          </w:p>
          <w:p w14:paraId="1FC66718" w14:textId="77777777" w:rsidR="00F25FAD" w:rsidRPr="00F25FAD" w:rsidRDefault="00F25FAD" w:rsidP="00F25FAD">
            <w:pPr>
              <w:rPr>
                <w:rFonts w:ascii="Calibri" w:eastAsia="Calibri" w:hAnsi="Calibri" w:cs="Calibri"/>
                <w:i/>
                <w:iCs/>
                <w:sz w:val="20"/>
                <w:szCs w:val="20"/>
              </w:rPr>
            </w:pPr>
            <w:hyperlink r:id="rId104" w:history="1">
              <w:r w:rsidRPr="00F25FAD">
                <w:rPr>
                  <w:rFonts w:ascii="Calibri" w:eastAsia="Calibri" w:hAnsi="Calibri" w:cs="Calibri"/>
                  <w:i/>
                  <w:iCs/>
                  <w:sz w:val="20"/>
                  <w:szCs w:val="20"/>
                </w:rPr>
                <w:t>https://www.unipo.sk/veda-a-vyskum/vydavatelstvoPUP/</w:t>
              </w:r>
            </w:hyperlink>
          </w:p>
          <w:p w14:paraId="196DD59E" w14:textId="77777777" w:rsidR="00F25FAD" w:rsidRPr="00F25FAD" w:rsidRDefault="00F25FAD" w:rsidP="00F25FAD">
            <w:pPr>
              <w:rPr>
                <w:rFonts w:ascii="Calibri" w:eastAsia="Calibri" w:hAnsi="Calibri" w:cs="Calibri"/>
                <w:i/>
                <w:iCs/>
                <w:sz w:val="20"/>
                <w:szCs w:val="20"/>
              </w:rPr>
            </w:pPr>
            <w:hyperlink r:id="rId105" w:history="1">
              <w:r w:rsidRPr="00F25FAD">
                <w:rPr>
                  <w:rFonts w:ascii="Calibri" w:eastAsia="Calibri" w:hAnsi="Calibri" w:cs="Calibri"/>
                  <w:i/>
                  <w:iCs/>
                  <w:sz w:val="20"/>
                  <w:szCs w:val="20"/>
                </w:rPr>
                <w:t>https://www.unipo.sk/veda-a-vyskum/vedecke-casopisy/</w:t>
              </w:r>
            </w:hyperlink>
          </w:p>
          <w:p w14:paraId="25A8D655" w14:textId="77777777" w:rsidR="00F25FAD" w:rsidRPr="00F25FAD" w:rsidRDefault="00F25FAD" w:rsidP="00F25FAD">
            <w:pPr>
              <w:rPr>
                <w:rFonts w:ascii="Calibri" w:eastAsia="Calibri" w:hAnsi="Calibri" w:cs="Calibri"/>
                <w:i/>
                <w:iCs/>
                <w:sz w:val="20"/>
                <w:szCs w:val="20"/>
              </w:rPr>
            </w:pPr>
            <w:hyperlink r:id="rId106" w:history="1">
              <w:r w:rsidRPr="00F25FAD">
                <w:rPr>
                  <w:rFonts w:ascii="Calibri" w:eastAsia="Calibri" w:hAnsi="Calibri" w:cs="Calibri"/>
                  <w:i/>
                  <w:iCs/>
                  <w:sz w:val="20"/>
                  <w:szCs w:val="20"/>
                </w:rPr>
                <w:t>https://www.unipo.sk/cckv/AVarchiv/tyzden-na-pu/</w:t>
              </w:r>
            </w:hyperlink>
          </w:p>
          <w:p w14:paraId="59333CBD" w14:textId="77777777" w:rsidR="00F25FAD" w:rsidRPr="00F25FAD" w:rsidRDefault="00F25FAD" w:rsidP="00F25FAD">
            <w:pPr>
              <w:rPr>
                <w:rFonts w:ascii="Calibri" w:eastAsia="Calibri" w:hAnsi="Calibri" w:cs="Calibri"/>
                <w:i/>
                <w:iCs/>
                <w:sz w:val="20"/>
                <w:szCs w:val="20"/>
              </w:rPr>
            </w:pPr>
            <w:hyperlink r:id="rId107" w:history="1">
              <w:r w:rsidRPr="00F25FAD">
                <w:rPr>
                  <w:rFonts w:ascii="Calibri" w:eastAsia="Calibri" w:hAnsi="Calibri" w:cs="Calibri"/>
                  <w:i/>
                  <w:iCs/>
                  <w:sz w:val="20"/>
                  <w:szCs w:val="20"/>
                </w:rPr>
                <w:t>https://shop.unipo.sk/knizne-publikacie/</w:t>
              </w:r>
            </w:hyperlink>
          </w:p>
        </w:tc>
      </w:tr>
      <w:tr w:rsidR="00F25FAD" w:rsidRPr="00AC68D1" w14:paraId="04454AD8" w14:textId="77777777" w:rsidTr="007244EE">
        <w:tc>
          <w:tcPr>
            <w:tcW w:w="3256" w:type="dxa"/>
            <w:vAlign w:val="center"/>
          </w:tcPr>
          <w:p w14:paraId="39F18C55"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Elektronická podpora vzdelávania</w:t>
            </w:r>
          </w:p>
        </w:tc>
        <w:tc>
          <w:tcPr>
            <w:tcW w:w="5806" w:type="dxa"/>
          </w:tcPr>
          <w:p w14:paraId="02A16250" w14:textId="77777777" w:rsidR="00F25FAD" w:rsidRPr="00F25FAD" w:rsidRDefault="00F25FAD" w:rsidP="00F25FAD">
            <w:pPr>
              <w:rPr>
                <w:rFonts w:ascii="Calibri" w:eastAsia="Calibri" w:hAnsi="Calibri" w:cs="Calibri"/>
                <w:i/>
                <w:iCs/>
                <w:sz w:val="20"/>
                <w:szCs w:val="20"/>
              </w:rPr>
            </w:pPr>
            <w:hyperlink r:id="rId108" w:history="1">
              <w:r w:rsidRPr="00F25FAD">
                <w:rPr>
                  <w:rFonts w:ascii="Calibri" w:eastAsia="Calibri" w:hAnsi="Calibri" w:cs="Calibri"/>
                  <w:i/>
                  <w:iCs/>
                  <w:sz w:val="20"/>
                  <w:szCs w:val="20"/>
                </w:rPr>
                <w:t>https://elearning.unipo.sk/</w:t>
              </w:r>
            </w:hyperlink>
          </w:p>
        </w:tc>
      </w:tr>
      <w:tr w:rsidR="00F25FAD" w:rsidRPr="00AC68D1" w14:paraId="60F16AAF" w14:textId="77777777" w:rsidTr="007244EE">
        <w:tc>
          <w:tcPr>
            <w:tcW w:w="3256" w:type="dxa"/>
            <w:vAlign w:val="center"/>
          </w:tcPr>
          <w:p w14:paraId="7154E149"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Univerzitné médiá</w:t>
            </w:r>
          </w:p>
        </w:tc>
        <w:tc>
          <w:tcPr>
            <w:tcW w:w="5806" w:type="dxa"/>
          </w:tcPr>
          <w:p w14:paraId="6053B3C8" w14:textId="77777777" w:rsidR="00F25FAD" w:rsidRPr="00F25FAD" w:rsidRDefault="00F25FAD" w:rsidP="00F25FAD">
            <w:pPr>
              <w:rPr>
                <w:rFonts w:ascii="Calibri" w:eastAsia="Calibri" w:hAnsi="Calibri" w:cs="Calibri"/>
                <w:i/>
                <w:iCs/>
                <w:sz w:val="20"/>
                <w:szCs w:val="20"/>
              </w:rPr>
            </w:pPr>
            <w:hyperlink r:id="rId109" w:history="1">
              <w:r w:rsidRPr="00F25FAD">
                <w:rPr>
                  <w:rFonts w:ascii="Calibri" w:eastAsia="Calibri" w:hAnsi="Calibri" w:cs="Calibri"/>
                  <w:i/>
                  <w:iCs/>
                  <w:sz w:val="20"/>
                  <w:szCs w:val="20"/>
                </w:rPr>
                <w:t>http://napulze.unipo.sk/</w:t>
              </w:r>
            </w:hyperlink>
          </w:p>
          <w:p w14:paraId="0624DD8C" w14:textId="77777777" w:rsidR="00F25FAD" w:rsidRPr="00F25FAD" w:rsidRDefault="00F25FAD" w:rsidP="00F25FAD">
            <w:pPr>
              <w:rPr>
                <w:rFonts w:ascii="Calibri" w:eastAsia="Calibri" w:hAnsi="Calibri" w:cs="Calibri"/>
                <w:i/>
                <w:iCs/>
                <w:sz w:val="20"/>
                <w:szCs w:val="20"/>
              </w:rPr>
            </w:pPr>
            <w:hyperlink r:id="rId110" w:history="1">
              <w:r w:rsidRPr="00F25FAD">
                <w:rPr>
                  <w:rFonts w:ascii="Calibri" w:eastAsia="Calibri" w:hAnsi="Calibri" w:cs="Calibri"/>
                  <w:i/>
                  <w:iCs/>
                  <w:sz w:val="20"/>
                  <w:szCs w:val="20"/>
                </w:rPr>
                <w:t>https://pafradio.sk/</w:t>
              </w:r>
            </w:hyperlink>
          </w:p>
          <w:p w14:paraId="4F53E7D3" w14:textId="77777777" w:rsidR="00F25FAD" w:rsidRPr="00F25FAD" w:rsidRDefault="00F25FAD" w:rsidP="00F25FAD">
            <w:pPr>
              <w:rPr>
                <w:rFonts w:ascii="Calibri" w:eastAsia="Calibri" w:hAnsi="Calibri" w:cs="Calibri"/>
                <w:i/>
                <w:iCs/>
                <w:sz w:val="20"/>
                <w:szCs w:val="20"/>
              </w:rPr>
            </w:pPr>
            <w:hyperlink r:id="rId111" w:history="1">
              <w:r w:rsidRPr="00F25FAD">
                <w:rPr>
                  <w:rFonts w:ascii="Calibri" w:eastAsia="Calibri" w:hAnsi="Calibri" w:cs="Calibri"/>
                  <w:i/>
                  <w:iCs/>
                  <w:sz w:val="20"/>
                  <w:szCs w:val="20"/>
                </w:rPr>
                <w:t>https://www.facebook.com/Presovskauniverzita</w:t>
              </w:r>
            </w:hyperlink>
          </w:p>
        </w:tc>
      </w:tr>
      <w:tr w:rsidR="00F25FAD" w:rsidRPr="00AC68D1" w14:paraId="7616B086" w14:textId="77777777" w:rsidTr="007244EE">
        <w:tc>
          <w:tcPr>
            <w:tcW w:w="3256" w:type="dxa"/>
            <w:vAlign w:val="center"/>
          </w:tcPr>
          <w:p w14:paraId="28969E08"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Univerzitná knižnica</w:t>
            </w:r>
          </w:p>
        </w:tc>
        <w:tc>
          <w:tcPr>
            <w:tcW w:w="5806" w:type="dxa"/>
          </w:tcPr>
          <w:p w14:paraId="3539664F" w14:textId="77777777" w:rsidR="00F25FAD" w:rsidRPr="00F25FAD" w:rsidRDefault="00F25FAD" w:rsidP="00F25FAD">
            <w:pPr>
              <w:rPr>
                <w:rFonts w:ascii="Calibri" w:eastAsia="Calibri" w:hAnsi="Calibri" w:cs="Calibri"/>
                <w:i/>
                <w:iCs/>
                <w:sz w:val="20"/>
                <w:szCs w:val="20"/>
              </w:rPr>
            </w:pPr>
            <w:hyperlink r:id="rId112" w:history="1">
              <w:r w:rsidRPr="00F25FAD">
                <w:rPr>
                  <w:rFonts w:ascii="Calibri" w:eastAsia="Calibri" w:hAnsi="Calibri" w:cs="Calibri"/>
                  <w:i/>
                  <w:iCs/>
                  <w:sz w:val="20"/>
                  <w:szCs w:val="20"/>
                </w:rPr>
                <w:t>http://www.pulib.sk/web/kniznica/strana/nazov/uvodna-strana</w:t>
              </w:r>
            </w:hyperlink>
          </w:p>
        </w:tc>
      </w:tr>
      <w:tr w:rsidR="00F25FAD" w:rsidRPr="00AC68D1" w14:paraId="4C987B40" w14:textId="77777777" w:rsidTr="007244EE">
        <w:tc>
          <w:tcPr>
            <w:tcW w:w="3256" w:type="dxa"/>
            <w:vAlign w:val="center"/>
          </w:tcPr>
          <w:p w14:paraId="5F7EFDFD"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Univerzitný časopis</w:t>
            </w:r>
          </w:p>
        </w:tc>
        <w:tc>
          <w:tcPr>
            <w:tcW w:w="5806" w:type="dxa"/>
          </w:tcPr>
          <w:p w14:paraId="25E2AFC0" w14:textId="77777777" w:rsidR="00F25FAD" w:rsidRPr="00F25FAD" w:rsidRDefault="00F25FAD" w:rsidP="00F25FAD">
            <w:pPr>
              <w:rPr>
                <w:rFonts w:ascii="Calibri" w:eastAsia="Calibri" w:hAnsi="Calibri" w:cs="Calibri"/>
                <w:i/>
                <w:iCs/>
                <w:sz w:val="20"/>
                <w:szCs w:val="20"/>
              </w:rPr>
            </w:pPr>
            <w:hyperlink r:id="rId113" w:history="1">
              <w:r w:rsidRPr="00F25FAD">
                <w:rPr>
                  <w:rFonts w:ascii="Calibri" w:eastAsia="Calibri" w:hAnsi="Calibri" w:cs="Calibri"/>
                  <w:i/>
                  <w:iCs/>
                  <w:sz w:val="20"/>
                  <w:szCs w:val="20"/>
                </w:rPr>
                <w:t>http://napulze.unipo.sk/</w:t>
              </w:r>
            </w:hyperlink>
          </w:p>
          <w:p w14:paraId="047D0E41" w14:textId="77777777" w:rsidR="00F25FAD" w:rsidRPr="00F25FAD" w:rsidRDefault="00F25FAD" w:rsidP="00F25FAD">
            <w:pPr>
              <w:rPr>
                <w:rFonts w:ascii="Calibri" w:eastAsia="Calibri" w:hAnsi="Calibri" w:cs="Calibri"/>
                <w:i/>
                <w:iCs/>
                <w:sz w:val="20"/>
                <w:szCs w:val="20"/>
              </w:rPr>
            </w:pPr>
            <w:hyperlink r:id="rId114" w:history="1">
              <w:r w:rsidRPr="00F25FAD">
                <w:rPr>
                  <w:rFonts w:ascii="Calibri" w:eastAsia="Calibri" w:hAnsi="Calibri" w:cs="Calibri"/>
                  <w:i/>
                  <w:iCs/>
                  <w:sz w:val="20"/>
                  <w:szCs w:val="20"/>
                </w:rPr>
                <w:t>https://www.unipo.sk/informacie-o-univerzite/redakcna-rada/</w:t>
              </w:r>
            </w:hyperlink>
          </w:p>
        </w:tc>
      </w:tr>
      <w:tr w:rsidR="00F25FAD" w:rsidRPr="00AC68D1" w14:paraId="618D5703" w14:textId="77777777" w:rsidTr="007244EE">
        <w:tc>
          <w:tcPr>
            <w:tcW w:w="3256" w:type="dxa"/>
            <w:vAlign w:val="center"/>
          </w:tcPr>
          <w:p w14:paraId="10BD2377"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Univerzitná autoškola</w:t>
            </w:r>
          </w:p>
        </w:tc>
        <w:tc>
          <w:tcPr>
            <w:tcW w:w="5806" w:type="dxa"/>
          </w:tcPr>
          <w:p w14:paraId="43063E35" w14:textId="77777777" w:rsidR="00F25FAD" w:rsidRPr="00F25FAD" w:rsidRDefault="00F25FAD" w:rsidP="00F25FAD">
            <w:pPr>
              <w:rPr>
                <w:rFonts w:ascii="Calibri" w:eastAsia="Calibri" w:hAnsi="Calibri" w:cs="Calibri"/>
                <w:i/>
                <w:iCs/>
                <w:sz w:val="20"/>
                <w:szCs w:val="20"/>
              </w:rPr>
            </w:pPr>
            <w:hyperlink r:id="rId115" w:history="1">
              <w:r w:rsidRPr="00F25FAD">
                <w:rPr>
                  <w:rFonts w:ascii="Calibri" w:eastAsia="Calibri" w:hAnsi="Calibri" w:cs="Calibri"/>
                  <w:i/>
                  <w:iCs/>
                  <w:sz w:val="20"/>
                  <w:szCs w:val="20"/>
                </w:rPr>
                <w:t>https://www.unipo.sk/cckv/autounipo/</w:t>
              </w:r>
            </w:hyperlink>
          </w:p>
        </w:tc>
      </w:tr>
      <w:tr w:rsidR="00F25FAD" w:rsidRPr="00AC68D1" w14:paraId="209F5117" w14:textId="77777777" w:rsidTr="007244EE">
        <w:tc>
          <w:tcPr>
            <w:tcW w:w="3256" w:type="dxa"/>
            <w:vAlign w:val="center"/>
          </w:tcPr>
          <w:p w14:paraId="064FED2D"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Rekreačná ponuka univerzity</w:t>
            </w:r>
          </w:p>
        </w:tc>
        <w:tc>
          <w:tcPr>
            <w:tcW w:w="5806" w:type="dxa"/>
          </w:tcPr>
          <w:p w14:paraId="434A9E15" w14:textId="77777777" w:rsidR="00F25FAD" w:rsidRPr="00F25FAD" w:rsidRDefault="00F25FAD" w:rsidP="00F25FAD">
            <w:pPr>
              <w:rPr>
                <w:rFonts w:ascii="Calibri" w:eastAsia="Calibri" w:hAnsi="Calibri" w:cs="Calibri"/>
                <w:i/>
                <w:iCs/>
                <w:sz w:val="20"/>
                <w:szCs w:val="20"/>
              </w:rPr>
            </w:pPr>
            <w:hyperlink r:id="rId116" w:history="1">
              <w:r w:rsidRPr="00F25FAD">
                <w:rPr>
                  <w:rFonts w:ascii="Calibri" w:eastAsia="Calibri" w:hAnsi="Calibri" w:cs="Calibri"/>
                  <w:i/>
                  <w:iCs/>
                  <w:sz w:val="20"/>
                  <w:szCs w:val="20"/>
                </w:rPr>
                <w:t>https://www.unipo.sk/rekreacna-ponuka</w:t>
              </w:r>
            </w:hyperlink>
          </w:p>
        </w:tc>
      </w:tr>
      <w:tr w:rsidR="00F25FAD" w:rsidRPr="00AC68D1" w14:paraId="4162BFCB" w14:textId="77777777" w:rsidTr="007244EE">
        <w:tc>
          <w:tcPr>
            <w:tcW w:w="3256" w:type="dxa"/>
            <w:vAlign w:val="center"/>
          </w:tcPr>
          <w:p w14:paraId="1AF6A172"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Univerzitné pastoračné centrum</w:t>
            </w:r>
          </w:p>
        </w:tc>
        <w:tc>
          <w:tcPr>
            <w:tcW w:w="5806" w:type="dxa"/>
          </w:tcPr>
          <w:p w14:paraId="029C4DD6" w14:textId="77777777" w:rsidR="00F25FAD" w:rsidRPr="00F25FAD" w:rsidRDefault="00F25FAD" w:rsidP="00F25FAD">
            <w:pPr>
              <w:rPr>
                <w:rFonts w:ascii="Calibri" w:eastAsia="Calibri" w:hAnsi="Calibri" w:cs="Calibri"/>
                <w:i/>
                <w:iCs/>
                <w:sz w:val="20"/>
                <w:szCs w:val="20"/>
              </w:rPr>
            </w:pPr>
            <w:hyperlink r:id="rId117" w:history="1">
              <w:r w:rsidRPr="00F25FAD">
                <w:rPr>
                  <w:rFonts w:ascii="Calibri" w:eastAsia="Calibri" w:hAnsi="Calibri" w:cs="Calibri"/>
                  <w:i/>
                  <w:iCs/>
                  <w:sz w:val="20"/>
                  <w:szCs w:val="20"/>
                </w:rPr>
                <w:t>http://upc.unipo.sk/</w:t>
              </w:r>
            </w:hyperlink>
          </w:p>
        </w:tc>
      </w:tr>
      <w:tr w:rsidR="00F25FAD" w:rsidRPr="00AC68D1" w14:paraId="7293BF3F" w14:textId="77777777" w:rsidTr="007244EE">
        <w:tc>
          <w:tcPr>
            <w:tcW w:w="3256" w:type="dxa"/>
            <w:vAlign w:val="center"/>
          </w:tcPr>
          <w:p w14:paraId="0464994E"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Detská univerzita</w:t>
            </w:r>
          </w:p>
        </w:tc>
        <w:tc>
          <w:tcPr>
            <w:tcW w:w="5806" w:type="dxa"/>
          </w:tcPr>
          <w:p w14:paraId="225A058D" w14:textId="77777777" w:rsidR="00F25FAD" w:rsidRPr="00F25FAD" w:rsidRDefault="00F25FAD" w:rsidP="00F25FAD">
            <w:pPr>
              <w:rPr>
                <w:rFonts w:ascii="Calibri" w:eastAsia="Calibri" w:hAnsi="Calibri" w:cs="Calibri"/>
                <w:i/>
                <w:iCs/>
                <w:sz w:val="20"/>
                <w:szCs w:val="20"/>
              </w:rPr>
            </w:pPr>
            <w:hyperlink r:id="rId118" w:history="1">
              <w:r w:rsidRPr="00F25FAD">
                <w:rPr>
                  <w:rFonts w:ascii="Calibri" w:eastAsia="Calibri" w:hAnsi="Calibri" w:cs="Calibri"/>
                  <w:i/>
                  <w:iCs/>
                  <w:sz w:val="20"/>
                  <w:szCs w:val="20"/>
                </w:rPr>
                <w:t>https://www.unipo.sk/cckv/pdu</w:t>
              </w:r>
            </w:hyperlink>
          </w:p>
        </w:tc>
      </w:tr>
      <w:tr w:rsidR="00F25FAD" w:rsidRPr="00AC68D1" w14:paraId="47B6051C" w14:textId="77777777" w:rsidTr="007244EE">
        <w:tc>
          <w:tcPr>
            <w:tcW w:w="3256" w:type="dxa"/>
            <w:vAlign w:val="center"/>
          </w:tcPr>
          <w:p w14:paraId="291CC99A" w14:textId="77777777" w:rsidR="00F25FAD" w:rsidRPr="00F25FAD" w:rsidRDefault="00F25FAD" w:rsidP="007244EE">
            <w:pPr>
              <w:tabs>
                <w:tab w:val="left" w:pos="921"/>
              </w:tabs>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Umelecké súbory</w:t>
            </w:r>
          </w:p>
        </w:tc>
        <w:tc>
          <w:tcPr>
            <w:tcW w:w="5806" w:type="dxa"/>
          </w:tcPr>
          <w:p w14:paraId="506EDA35" w14:textId="77777777" w:rsidR="00F25FAD" w:rsidRPr="00F25FAD" w:rsidRDefault="00F25FAD" w:rsidP="00F25FAD">
            <w:pPr>
              <w:rPr>
                <w:rFonts w:ascii="Calibri" w:eastAsia="Calibri" w:hAnsi="Calibri" w:cs="Calibri"/>
                <w:i/>
                <w:iCs/>
                <w:sz w:val="20"/>
                <w:szCs w:val="20"/>
              </w:rPr>
            </w:pPr>
            <w:hyperlink r:id="rId119" w:history="1">
              <w:r w:rsidRPr="00F25FAD">
                <w:rPr>
                  <w:rFonts w:ascii="Calibri" w:eastAsia="Calibri" w:hAnsi="Calibri" w:cs="Calibri"/>
                  <w:i/>
                  <w:iCs/>
                  <w:sz w:val="20"/>
                  <w:szCs w:val="20"/>
                </w:rPr>
                <w:t>https://www.unipo.sk/informacie-o-univerzite/rada-pre-umelecku/umelecke-subory/</w:t>
              </w:r>
            </w:hyperlink>
          </w:p>
        </w:tc>
      </w:tr>
      <w:tr w:rsidR="00F25FAD" w:rsidRPr="00AC68D1" w14:paraId="062372C5" w14:textId="77777777" w:rsidTr="007244EE">
        <w:tc>
          <w:tcPr>
            <w:tcW w:w="3256" w:type="dxa"/>
            <w:vAlign w:val="center"/>
          </w:tcPr>
          <w:p w14:paraId="2CEEE58E"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Etický manažment a etický kódex</w:t>
            </w:r>
          </w:p>
        </w:tc>
        <w:tc>
          <w:tcPr>
            <w:tcW w:w="5806" w:type="dxa"/>
          </w:tcPr>
          <w:p w14:paraId="63E93F04" w14:textId="77777777" w:rsidR="00F25FAD" w:rsidRPr="00F25FAD" w:rsidRDefault="00F25FAD" w:rsidP="00F25FAD">
            <w:pPr>
              <w:rPr>
                <w:i/>
                <w:iCs/>
                <w:sz w:val="20"/>
                <w:szCs w:val="20"/>
              </w:rPr>
            </w:pPr>
            <w:hyperlink r:id="rId120" w:history="1">
              <w:r w:rsidRPr="00F25FAD">
                <w:rPr>
                  <w:i/>
                  <w:iCs/>
                  <w:sz w:val="20"/>
                  <w:szCs w:val="20"/>
                </w:rPr>
                <w:t>https://www.unipo.sk/public/media/38250/Etick%C3%BD%20k%C3%B3dex%20Pre%C5%A1ovskej%20univerzity%20v%20Pre%C5%A1ove.pdf</w:t>
              </w:r>
            </w:hyperlink>
          </w:p>
        </w:tc>
      </w:tr>
      <w:tr w:rsidR="00F25FAD" w:rsidRPr="00AC68D1" w14:paraId="1960901E" w14:textId="77777777" w:rsidTr="007244EE">
        <w:tc>
          <w:tcPr>
            <w:tcW w:w="3256" w:type="dxa"/>
            <w:vAlign w:val="center"/>
          </w:tcPr>
          <w:p w14:paraId="18F69BC7"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Politika kvality</w:t>
            </w:r>
          </w:p>
        </w:tc>
        <w:tc>
          <w:tcPr>
            <w:tcW w:w="5806" w:type="dxa"/>
          </w:tcPr>
          <w:p w14:paraId="47C2DB36" w14:textId="77777777" w:rsidR="00F25FAD" w:rsidRPr="00F25FAD" w:rsidRDefault="00F25FAD" w:rsidP="00F25FAD">
            <w:pPr>
              <w:rPr>
                <w:rFonts w:ascii="Calibri" w:eastAsia="Calibri" w:hAnsi="Calibri" w:cs="Calibri"/>
                <w:i/>
                <w:iCs/>
                <w:sz w:val="20"/>
                <w:szCs w:val="20"/>
              </w:rPr>
            </w:pPr>
            <w:hyperlink r:id="rId121" w:history="1">
              <w:r w:rsidRPr="00F25FAD">
                <w:rPr>
                  <w:rFonts w:ascii="Calibri" w:eastAsia="Calibri" w:hAnsi="Calibri" w:cs="Calibri"/>
                  <w:i/>
                  <w:iCs/>
                  <w:sz w:val="20"/>
                  <w:szCs w:val="20"/>
                </w:rPr>
                <w:t>https://www.unipo.sk/vsk/</w:t>
              </w:r>
            </w:hyperlink>
          </w:p>
        </w:tc>
      </w:tr>
      <w:tr w:rsidR="00F25FAD" w:rsidRPr="00AC68D1" w14:paraId="4727A043" w14:textId="77777777" w:rsidTr="007244EE">
        <w:tc>
          <w:tcPr>
            <w:tcW w:w="3256" w:type="dxa"/>
            <w:vAlign w:val="center"/>
          </w:tcPr>
          <w:p w14:paraId="28859F26"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Udržateľný rozvoj</w:t>
            </w:r>
          </w:p>
        </w:tc>
        <w:tc>
          <w:tcPr>
            <w:tcW w:w="5806" w:type="dxa"/>
          </w:tcPr>
          <w:p w14:paraId="29373CE3" w14:textId="77777777" w:rsidR="00F25FAD" w:rsidRPr="00F25FAD" w:rsidRDefault="00F25FAD" w:rsidP="00F25FAD">
            <w:pPr>
              <w:rPr>
                <w:rFonts w:ascii="Calibri" w:eastAsia="Calibri" w:hAnsi="Calibri" w:cs="Calibri"/>
                <w:i/>
                <w:iCs/>
                <w:sz w:val="20"/>
                <w:szCs w:val="20"/>
              </w:rPr>
            </w:pPr>
            <w:hyperlink r:id="rId122" w:history="1">
              <w:r w:rsidRPr="00F25FAD">
                <w:rPr>
                  <w:rFonts w:ascii="Calibri" w:eastAsia="Calibri" w:hAnsi="Calibri" w:cs="Calibri"/>
                  <w:i/>
                  <w:iCs/>
                  <w:sz w:val="20"/>
                  <w:szCs w:val="20"/>
                </w:rPr>
                <w:t>https://www.unipo.sk/fakulta-manazmentu/rozvoj/vsk</w:t>
              </w:r>
            </w:hyperlink>
          </w:p>
        </w:tc>
      </w:tr>
      <w:tr w:rsidR="00F25FAD" w:rsidRPr="00AC68D1" w14:paraId="035883F5" w14:textId="77777777" w:rsidTr="007244EE">
        <w:tc>
          <w:tcPr>
            <w:tcW w:w="3256" w:type="dxa"/>
            <w:vAlign w:val="center"/>
          </w:tcPr>
          <w:p w14:paraId="563C1556"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lastRenderedPageBreak/>
              <w:t>Študentská vedecká a odborná činnosť</w:t>
            </w:r>
          </w:p>
        </w:tc>
        <w:tc>
          <w:tcPr>
            <w:tcW w:w="5806" w:type="dxa"/>
          </w:tcPr>
          <w:p w14:paraId="5A0B6CC4" w14:textId="77777777" w:rsidR="00F25FAD" w:rsidRPr="00F25FAD" w:rsidRDefault="00F25FAD" w:rsidP="00F25FAD">
            <w:pPr>
              <w:rPr>
                <w:rFonts w:ascii="Calibri" w:eastAsia="Calibri" w:hAnsi="Calibri" w:cs="Calibri"/>
                <w:i/>
                <w:iCs/>
                <w:sz w:val="20"/>
                <w:szCs w:val="20"/>
              </w:rPr>
            </w:pPr>
            <w:hyperlink r:id="rId123" w:history="1">
              <w:r w:rsidRPr="00F25FAD">
                <w:rPr>
                  <w:rFonts w:ascii="Calibri" w:eastAsia="Calibri" w:hAnsi="Calibri" w:cs="Calibri"/>
                  <w:i/>
                  <w:iCs/>
                  <w:sz w:val="20"/>
                  <w:szCs w:val="20"/>
                </w:rPr>
                <w:t>https://www.unipo.sk/fakulta-manazmentu/veda-a-vyskum/SVOK/</w:t>
              </w:r>
            </w:hyperlink>
          </w:p>
        </w:tc>
      </w:tr>
      <w:tr w:rsidR="00F25FAD" w:rsidRPr="00AC68D1" w14:paraId="0EBB752B" w14:textId="77777777" w:rsidTr="007244EE">
        <w:tc>
          <w:tcPr>
            <w:tcW w:w="3256" w:type="dxa"/>
            <w:vAlign w:val="center"/>
          </w:tcPr>
          <w:p w14:paraId="75CAFEEE"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Ďalšie podľa jednotlivých fakúlt</w:t>
            </w:r>
          </w:p>
        </w:tc>
        <w:tc>
          <w:tcPr>
            <w:tcW w:w="5806" w:type="dxa"/>
          </w:tcPr>
          <w:p w14:paraId="07A2E1C2" w14:textId="77777777" w:rsidR="00F25FAD" w:rsidRPr="00F25FAD" w:rsidRDefault="00F25FAD" w:rsidP="00F25FAD">
            <w:pPr>
              <w:rPr>
                <w:rFonts w:ascii="Calibri" w:eastAsia="Calibri" w:hAnsi="Calibri" w:cs="Calibri"/>
                <w:i/>
                <w:iCs/>
                <w:sz w:val="20"/>
                <w:szCs w:val="20"/>
              </w:rPr>
            </w:pPr>
            <w:r w:rsidRPr="00F25FAD">
              <w:rPr>
                <w:rFonts w:ascii="Calibri" w:eastAsia="Calibri" w:hAnsi="Calibri" w:cs="Calibri"/>
                <w:i/>
                <w:iCs/>
                <w:sz w:val="20"/>
                <w:szCs w:val="20"/>
              </w:rPr>
              <w:t>Odkazy na ďalšie relevantné predpisy a informácie sú uvedené vo Vnútornej hodnotiacej správe.</w:t>
            </w:r>
          </w:p>
        </w:tc>
      </w:tr>
    </w:tbl>
    <w:p w14:paraId="6805913F" w14:textId="10F6352F" w:rsidR="00451E1D" w:rsidRPr="00DB3D09" w:rsidRDefault="00451E1D" w:rsidP="00DB3D09">
      <w:pPr>
        <w:rPr>
          <w:i/>
          <w:iCs/>
        </w:rPr>
      </w:pPr>
    </w:p>
    <w:sectPr w:rsidR="00451E1D" w:rsidRPr="00DB3D09" w:rsidSect="00FB0BF2">
      <w:headerReference w:type="default" r:id="rId124"/>
      <w:footerReference w:type="default" r:id="rId125"/>
      <w:type w:val="continuous"/>
      <w:pgSz w:w="11906" w:h="16838"/>
      <w:pgMar w:top="993"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93AD" w14:textId="77777777" w:rsidR="00DB5BA5" w:rsidRDefault="00DB5BA5" w:rsidP="00111AAB">
      <w:pPr>
        <w:spacing w:after="0" w:line="240" w:lineRule="auto"/>
      </w:pPr>
      <w:r>
        <w:separator/>
      </w:r>
    </w:p>
  </w:endnote>
  <w:endnote w:type="continuationSeparator" w:id="0">
    <w:p w14:paraId="566F2B33" w14:textId="77777777" w:rsidR="00DB5BA5" w:rsidRDefault="00DB5BA5"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Content>
      <w:p w14:paraId="51826DD0" w14:textId="653B5FB4" w:rsidR="007E207F" w:rsidRPr="00474B4F" w:rsidRDefault="007E207F" w:rsidP="00474B4F">
        <w:pPr>
          <w:jc w:val="center"/>
        </w:pPr>
        <w:r>
          <w:t xml:space="preserve">Strana </w:t>
        </w:r>
        <w:r w:rsidRPr="00E90171">
          <w:fldChar w:fldCharType="begin"/>
        </w:r>
        <w:r w:rsidRPr="00E90171">
          <w:instrText>PAGE   \* MERGEFORMAT</w:instrText>
        </w:r>
        <w:r w:rsidRPr="00E90171">
          <w:fldChar w:fldCharType="separate"/>
        </w:r>
        <w:r w:rsidR="00785030">
          <w:rPr>
            <w:noProof/>
          </w:rPr>
          <w:t>1</w:t>
        </w:r>
        <w:r w:rsidRPr="00E90171">
          <w:fldChar w:fldCharType="end"/>
        </w:r>
        <w:r>
          <w:t xml:space="preserve"> z </w:t>
        </w:r>
        <w:fldSimple w:instr=" NUMPAGES  \* Arabic  \* MERGEFORMAT ">
          <w:r w:rsidR="00785030">
            <w:rPr>
              <w:noProof/>
            </w:rPr>
            <w:t>34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CDF3" w14:textId="77777777" w:rsidR="00DB5BA5" w:rsidRDefault="00DB5BA5" w:rsidP="00111AAB">
      <w:pPr>
        <w:spacing w:after="0" w:line="240" w:lineRule="auto"/>
      </w:pPr>
      <w:r>
        <w:separator/>
      </w:r>
    </w:p>
  </w:footnote>
  <w:footnote w:type="continuationSeparator" w:id="0">
    <w:p w14:paraId="5F8E7E2B" w14:textId="77777777" w:rsidR="00DB5BA5" w:rsidRDefault="00DB5BA5" w:rsidP="00111AAB">
      <w:pPr>
        <w:spacing w:after="0" w:line="240" w:lineRule="auto"/>
      </w:pPr>
      <w:r>
        <w:continuationSeparator/>
      </w:r>
    </w:p>
  </w:footnote>
  <w:footnote w:id="1">
    <w:p w14:paraId="0EBE5BEB" w14:textId="28BFA9E1" w:rsidR="007E207F" w:rsidRPr="002257D8" w:rsidRDefault="007E207F" w:rsidP="00903BFA">
      <w:pPr>
        <w:pStyle w:val="Textpoznmkypodiarou"/>
        <w:rPr>
          <w:sz w:val="14"/>
          <w:szCs w:val="14"/>
        </w:rPr>
      </w:pPr>
      <w:r w:rsidRPr="002257D8">
        <w:rPr>
          <w:rStyle w:val="Odkaznapoznmkupodiarou"/>
          <w:i w:val="0"/>
          <w:iCs/>
          <w:sz w:val="14"/>
          <w:szCs w:val="14"/>
        </w:rPr>
        <w:footnoteRef/>
      </w:r>
      <w:r w:rsidRPr="002257D8">
        <w:rPr>
          <w:sz w:val="14"/>
          <w:szCs w:val="14"/>
        </w:rPr>
        <w:t xml:space="preserve"> Ak zmena nie je úpravou študijného programu podľa § 30 zákona č. 269/2018 Z. z.  </w:t>
      </w:r>
    </w:p>
  </w:footnote>
  <w:footnote w:id="2">
    <w:p w14:paraId="4F2F83A2" w14:textId="4BCDF27D" w:rsidR="007E207F" w:rsidRPr="002257D8" w:rsidRDefault="007E207F" w:rsidP="00903BFA">
      <w:pPr>
        <w:pStyle w:val="Textpoznmkypodiarou"/>
        <w:rPr>
          <w:sz w:val="14"/>
          <w:szCs w:val="14"/>
        </w:rPr>
      </w:pPr>
      <w:r w:rsidRPr="002257D8">
        <w:rPr>
          <w:rStyle w:val="Odkaznapoznmkupodiarou"/>
        </w:rPr>
        <w:footnoteRef/>
      </w:r>
      <w:r w:rsidRPr="002257D8">
        <w:rPr>
          <w:sz w:val="14"/>
          <w:szCs w:val="14"/>
        </w:rPr>
        <w:t xml:space="preserve"> Uvádza sa len vtedy, ak bola udelená akreditácia študijného programu podľa § 30 zákona č. 269/2018 Z. z. </w:t>
      </w:r>
    </w:p>
  </w:footnote>
  <w:footnote w:id="3">
    <w:p w14:paraId="38E7221B" w14:textId="092484E3" w:rsidR="007E207F" w:rsidRPr="002257D8" w:rsidRDefault="007E207F" w:rsidP="00903BFA">
      <w:pPr>
        <w:pStyle w:val="Textpoznmkypodiarou"/>
        <w:rPr>
          <w:sz w:val="14"/>
          <w:szCs w:val="14"/>
        </w:rPr>
      </w:pPr>
      <w:r w:rsidRPr="002257D8">
        <w:rPr>
          <w:rStyle w:val="Odkaznapoznmkupodiarou"/>
        </w:rPr>
        <w:footnoteRef/>
      </w:r>
      <w:r w:rsidRPr="002257D8">
        <w:rPr>
          <w:sz w:val="14"/>
          <w:szCs w:val="14"/>
        </w:rPr>
        <w:t xml:space="preserve"> Podľa Medzinárodnej štandardnej klasifikácie vzdelávania. Odbory vzdelávania a praxe 2013.</w:t>
      </w:r>
    </w:p>
  </w:footnote>
  <w:footnote w:id="4">
    <w:p w14:paraId="5597F697" w14:textId="77777777" w:rsidR="007E207F" w:rsidRPr="002257D8" w:rsidRDefault="007E207F" w:rsidP="00EC7726">
      <w:pPr>
        <w:pStyle w:val="Textpoznmkypodiarou"/>
        <w:rPr>
          <w:sz w:val="14"/>
          <w:szCs w:val="18"/>
        </w:rPr>
      </w:pPr>
      <w:r w:rsidRPr="002257D8">
        <w:rPr>
          <w:rStyle w:val="Odkaznapoznmkupodiarou"/>
        </w:rPr>
        <w:footnoteRef/>
      </w:r>
      <w:r w:rsidRPr="002257D8">
        <w:t xml:space="preserve"> </w:t>
      </w:r>
      <w:r w:rsidRPr="002257D8">
        <w:rPr>
          <w:sz w:val="14"/>
          <w:szCs w:val="18"/>
        </w:rPr>
        <w:t>Podľa § 60 zákona č. 131/2002 Z. z. o vysokých školách.</w:t>
      </w:r>
    </w:p>
  </w:footnote>
  <w:footnote w:id="5">
    <w:p w14:paraId="7D4A112B" w14:textId="46D08BFA" w:rsidR="007E207F" w:rsidRPr="002257D8" w:rsidRDefault="007E207F" w:rsidP="00903BFA">
      <w:pPr>
        <w:pStyle w:val="Textpoznmkypodiarou"/>
        <w:rPr>
          <w:sz w:val="14"/>
          <w:szCs w:val="14"/>
        </w:rPr>
      </w:pPr>
      <w:r w:rsidRPr="00D9116A">
        <w:rPr>
          <w:rStyle w:val="Odkaznapoznmkupodiarou"/>
        </w:rPr>
        <w:footnoteRef/>
      </w:r>
      <w:r w:rsidRPr="00D9116A">
        <w:rPr>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častí/predmetov v iných jazykoch v časti 4 opisu.</w:t>
      </w:r>
    </w:p>
  </w:footnote>
  <w:footnote w:id="6">
    <w:p w14:paraId="3837CE1C" w14:textId="609A913B" w:rsidR="007E207F" w:rsidRPr="001D5529" w:rsidRDefault="007E207F" w:rsidP="00903BFA">
      <w:pPr>
        <w:pStyle w:val="Textpoznmkypodiarou"/>
        <w:rPr>
          <w:rFonts w:cstheme="minorHAnsi"/>
          <w:color w:val="0070C0"/>
          <w:sz w:val="14"/>
          <w:szCs w:val="14"/>
        </w:rPr>
      </w:pPr>
      <w:r w:rsidRPr="002257D8">
        <w:rPr>
          <w:rStyle w:val="Odkaznapoznmkupodiarou"/>
          <w:i w:val="0"/>
          <w:iCs/>
          <w:sz w:val="14"/>
          <w:szCs w:val="14"/>
        </w:rPr>
        <w:footnoteRef/>
      </w:r>
      <w:r w:rsidRPr="002257D8">
        <w:rPr>
          <w:sz w:val="14"/>
          <w:szCs w:val="14"/>
        </w:rPr>
        <w:t xml:space="preserve"> </w:t>
      </w:r>
      <w:r w:rsidRPr="002257D8">
        <w:rPr>
          <w:rFonts w:cstheme="minorHAnsi"/>
          <w:sz w:val="14"/>
          <w:szCs w:val="14"/>
        </w:rPr>
        <w:t xml:space="preserve">Ciele vzdelávania sú v študijnom programe dosahované prostredníctvom merateľných vzdelávacích výstupov v jednotlivých častiach (moduloch, predmetoch) študijného programu. Zodpovedajú príslušnej úrovni Kvalifikačného rámca v Európskom priestore vysokoškolského vzdelávania. </w:t>
      </w:r>
    </w:p>
  </w:footnote>
  <w:footnote w:id="7">
    <w:p w14:paraId="2E7FC05C" w14:textId="77777777" w:rsidR="007E207F" w:rsidRPr="00743E2A" w:rsidRDefault="007E207F" w:rsidP="003230C7">
      <w:pPr>
        <w:pStyle w:val="Textpoznmkypodiarou"/>
        <w:rPr>
          <w:sz w:val="14"/>
          <w:szCs w:val="14"/>
        </w:rPr>
      </w:pPr>
      <w:r w:rsidRPr="00743E2A">
        <w:rPr>
          <w:rStyle w:val="Odkaznapoznmkupodiarou"/>
        </w:rPr>
        <w:footnoteRef/>
      </w:r>
      <w:r w:rsidRPr="00743E2A">
        <w:rPr>
          <w:sz w:val="14"/>
          <w:szCs w:val="14"/>
        </w:rPr>
        <w:t xml:space="preserve"> Ak ide o regulované povolania v súlade s požiadavkami pre získanie odbornej spôsobilosti podľa osobitného predpisu.</w:t>
      </w:r>
    </w:p>
  </w:footnote>
  <w:footnote w:id="8">
    <w:p w14:paraId="33BC3860" w14:textId="55EEAEC1" w:rsidR="007E207F" w:rsidRPr="00743E2A" w:rsidRDefault="007E207F">
      <w:pPr>
        <w:pStyle w:val="Textpoznmkypodiarou"/>
        <w:rPr>
          <w:sz w:val="14"/>
          <w:szCs w:val="14"/>
        </w:rPr>
      </w:pPr>
      <w:r w:rsidRPr="00743E2A">
        <w:rPr>
          <w:rStyle w:val="Odkaznapoznmkupodiarou"/>
        </w:rPr>
        <w:footnoteRef/>
      </w:r>
      <w:r w:rsidRPr="00743E2A">
        <w:t xml:space="preserve"> </w:t>
      </w:r>
      <w:r w:rsidRPr="00743E2A">
        <w:rPr>
          <w:sz w:val="14"/>
          <w:szCs w:val="14"/>
        </w:rPr>
        <w:t>Vybrané charakteristiky obsahu študijného programu môžu byť uvedené priamo v Informačných listoch predmetov alebo doplnené informáciami Informačných listov predmetov.</w:t>
      </w:r>
    </w:p>
  </w:footnote>
  <w:footnote w:id="9">
    <w:p w14:paraId="65CECC95" w14:textId="62193C70" w:rsidR="007E207F" w:rsidRPr="00743E2A" w:rsidRDefault="007E207F" w:rsidP="00903BFA">
      <w:pPr>
        <w:pStyle w:val="Textpoznmkypodiarou"/>
        <w:rPr>
          <w:sz w:val="12"/>
          <w:szCs w:val="16"/>
        </w:rPr>
      </w:pPr>
      <w:r w:rsidRPr="00743E2A">
        <w:rPr>
          <w:rStyle w:val="Odkaznapoznmkupodiarou"/>
          <w:i w:val="0"/>
          <w:iCs/>
          <w:sz w:val="14"/>
          <w:szCs w:val="14"/>
        </w:rPr>
        <w:footnoteRef/>
      </w:r>
      <w:r w:rsidRPr="00743E2A">
        <w:rPr>
          <w:sz w:val="14"/>
          <w:szCs w:val="14"/>
        </w:rPr>
        <w:t xml:space="preserve"> V súlade s vyhláškou č. 614/2002 Z. z. o kreditovom systéme štúdia a zákonom č. 131/2002 Z. z. o vysokých školách a o zmene a doplnení niektorých zákonov.</w:t>
      </w:r>
    </w:p>
  </w:footnote>
  <w:footnote w:id="10">
    <w:p w14:paraId="7FAE3960" w14:textId="0B8C146E" w:rsidR="007E207F" w:rsidRPr="00DC7485" w:rsidRDefault="007E207F" w:rsidP="00B219BD">
      <w:pPr>
        <w:pStyle w:val="Textpoznmkypodiarou"/>
        <w:rPr>
          <w:sz w:val="14"/>
          <w:szCs w:val="18"/>
        </w:rPr>
      </w:pPr>
      <w:r w:rsidRPr="00B57FBC">
        <w:rPr>
          <w:rStyle w:val="Odkaznapoznmkupodiarou"/>
          <w:sz w:val="14"/>
          <w:szCs w:val="18"/>
        </w:rPr>
        <w:footnoteRef/>
      </w:r>
      <w:r w:rsidRPr="00B57FBC">
        <w:rPr>
          <w:sz w:val="14"/>
          <w:szCs w:val="18"/>
        </w:rPr>
        <w:t xml:space="preserve"> Učitelia zabezpečujúci predmet počas posudzovania umožnia prístup pracovnej skupiny k študijným materiálom predmetu a obsahu jednotlivých vzdelávacích </w:t>
      </w:r>
      <w:r w:rsidRPr="00DC7485">
        <w:rPr>
          <w:sz w:val="14"/>
          <w:szCs w:val="18"/>
        </w:rPr>
        <w:t xml:space="preserve">činností. </w:t>
      </w:r>
    </w:p>
  </w:footnote>
  <w:footnote w:id="11">
    <w:p w14:paraId="31C4B509" w14:textId="672F9EDC" w:rsidR="007E207F" w:rsidRPr="00DC7485" w:rsidRDefault="007E207F">
      <w:pPr>
        <w:pStyle w:val="Textpoznmkypodiarou"/>
        <w:rPr>
          <w:sz w:val="14"/>
          <w:szCs w:val="14"/>
        </w:rPr>
      </w:pPr>
      <w:r w:rsidRPr="00DC7485">
        <w:rPr>
          <w:rStyle w:val="Odkaznapoznmkupodiarou"/>
        </w:rPr>
        <w:footnoteRef/>
      </w:r>
      <w:r w:rsidRPr="00DC7485">
        <w:t xml:space="preserve"> </w:t>
      </w:r>
      <w:r w:rsidRPr="00DC7485">
        <w:rPr>
          <w:sz w:val="14"/>
          <w:szCs w:val="14"/>
        </w:rPr>
        <w:t xml:space="preserve">Odporúčame uvádzať záťaž súvisiacu s kontaktnou aj nekontaktnou výučbou v súlade s ECTS </w:t>
      </w:r>
      <w:proofErr w:type="spellStart"/>
      <w:r w:rsidRPr="00DC7485">
        <w:rPr>
          <w:sz w:val="14"/>
          <w:szCs w:val="14"/>
        </w:rPr>
        <w:t>Users</w:t>
      </w:r>
      <w:proofErr w:type="spellEnd"/>
      <w:r w:rsidRPr="00DC7485">
        <w:rPr>
          <w:sz w:val="14"/>
          <w:szCs w:val="14"/>
        </w:rPr>
        <w:t xml:space="preserve">' </w:t>
      </w:r>
      <w:proofErr w:type="spellStart"/>
      <w:r w:rsidRPr="00DC7485">
        <w:rPr>
          <w:sz w:val="14"/>
          <w:szCs w:val="14"/>
        </w:rPr>
        <w:t>Guide</w:t>
      </w:r>
      <w:proofErr w:type="spellEnd"/>
      <w:r w:rsidRPr="00DC7485">
        <w:rPr>
          <w:sz w:val="14"/>
          <w:szCs w:val="14"/>
        </w:rPr>
        <w:t xml:space="preserve"> 2015.</w:t>
      </w:r>
    </w:p>
  </w:footnote>
  <w:footnote w:id="12">
    <w:p w14:paraId="3238174D" w14:textId="245142CA" w:rsidR="007E207F" w:rsidRPr="00DC7485" w:rsidRDefault="007E207F">
      <w:pPr>
        <w:pStyle w:val="Textpoznmkypodiarou"/>
      </w:pPr>
      <w:r w:rsidRPr="00DC7485">
        <w:rPr>
          <w:rStyle w:val="Odkaznapoznmkupodiarou"/>
          <w:sz w:val="14"/>
          <w:szCs w:val="18"/>
        </w:rPr>
        <w:footnoteRef/>
      </w:r>
      <w:r w:rsidRPr="00DC7485">
        <w:rPr>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7E207F" w:rsidRPr="00E024DD" w:rsidRDefault="007E207F"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AFB"/>
    <w:multiLevelType w:val="hybridMultilevel"/>
    <w:tmpl w:val="53D46D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684557"/>
    <w:multiLevelType w:val="hybridMultilevel"/>
    <w:tmpl w:val="B86E08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7753987"/>
    <w:multiLevelType w:val="hybridMultilevel"/>
    <w:tmpl w:val="6074B5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61F75"/>
    <w:multiLevelType w:val="hybridMultilevel"/>
    <w:tmpl w:val="E6E8197C"/>
    <w:lvl w:ilvl="0" w:tplc="500A000C">
      <w:start w:val="1"/>
      <w:numFmt w:val="bullet"/>
      <w:lvlText w:val=""/>
      <w:lvlJc w:val="left"/>
      <w:pPr>
        <w:ind w:left="244" w:hanging="2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94F8D"/>
    <w:multiLevelType w:val="hybridMultilevel"/>
    <w:tmpl w:val="F9748C5E"/>
    <w:lvl w:ilvl="0" w:tplc="8AA45F0E">
      <w:numFmt w:val="bullet"/>
      <w:lvlText w:val="-"/>
      <w:lvlJc w:val="left"/>
      <w:pPr>
        <w:ind w:left="720" w:hanging="360"/>
      </w:pPr>
      <w:rPr>
        <w:rFonts w:ascii="Arial" w:eastAsiaTheme="minorHAnsi" w:hAnsi="Arial" w:cs="Arial" w:hint="default"/>
        <w:b w:val="0"/>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EC28DD"/>
    <w:multiLevelType w:val="hybridMultilevel"/>
    <w:tmpl w:val="1DB86228"/>
    <w:lvl w:ilvl="0" w:tplc="F0BE28DE">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091E38"/>
    <w:multiLevelType w:val="hybridMultilevel"/>
    <w:tmpl w:val="87AAF18A"/>
    <w:lvl w:ilvl="0" w:tplc="6360BCD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920189"/>
    <w:multiLevelType w:val="hybridMultilevel"/>
    <w:tmpl w:val="123E5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96040"/>
    <w:multiLevelType w:val="multilevel"/>
    <w:tmpl w:val="310C26EA"/>
    <w:lvl w:ilvl="0">
      <w:start w:val="1"/>
      <w:numFmt w:val="decimal"/>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100BD"/>
    <w:multiLevelType w:val="hybridMultilevel"/>
    <w:tmpl w:val="15E419DE"/>
    <w:lvl w:ilvl="0" w:tplc="DB8ABCBE">
      <w:start w:val="1"/>
      <w:numFmt w:val="decimal"/>
      <w:lvlText w:val="%1."/>
      <w:lvlJc w:val="left"/>
      <w:rPr>
        <w:rFonts w:hint="default"/>
        <w:b/>
        <w:bCs/>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EB67399"/>
    <w:multiLevelType w:val="hybridMultilevel"/>
    <w:tmpl w:val="0A68AC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CF2660"/>
    <w:multiLevelType w:val="hybridMultilevel"/>
    <w:tmpl w:val="D6CCF932"/>
    <w:lvl w:ilvl="0" w:tplc="041B0001">
      <w:start w:val="1"/>
      <w:numFmt w:val="bullet"/>
      <w:lvlText w:val=""/>
      <w:lvlJc w:val="left"/>
      <w:pPr>
        <w:ind w:left="244" w:hanging="2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EC6E54"/>
    <w:multiLevelType w:val="hybridMultilevel"/>
    <w:tmpl w:val="ECF89944"/>
    <w:lvl w:ilvl="0" w:tplc="6A4C68CC">
      <w:start w:val="4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B72D67"/>
    <w:multiLevelType w:val="multilevel"/>
    <w:tmpl w:val="F006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953DE"/>
    <w:multiLevelType w:val="multilevel"/>
    <w:tmpl w:val="5632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8EE363E"/>
    <w:multiLevelType w:val="hybridMultilevel"/>
    <w:tmpl w:val="F28A1F1E"/>
    <w:lvl w:ilvl="0" w:tplc="15DCF53E">
      <w:start w:val="1"/>
      <w:numFmt w:val="decimal"/>
      <w:lvlText w:val="%1)"/>
      <w:lvlJc w:val="left"/>
      <w:pPr>
        <w:ind w:left="743" w:hanging="360"/>
      </w:pPr>
      <w:rPr>
        <w:rFonts w:hint="default"/>
        <w:b w:val="0"/>
        <w:color w:val="auto"/>
      </w:rPr>
    </w:lvl>
    <w:lvl w:ilvl="1" w:tplc="2D0C73AC">
      <w:start w:val="1"/>
      <w:numFmt w:val="lowerLetter"/>
      <w:lvlText w:val="%2)"/>
      <w:lvlJc w:val="left"/>
      <w:pPr>
        <w:ind w:left="1463" w:hanging="360"/>
      </w:pPr>
      <w:rPr>
        <w:rFonts w:hint="default"/>
      </w:r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20" w15:restartNumberingAfterBreak="0">
    <w:nsid w:val="3D2F002F"/>
    <w:multiLevelType w:val="hybridMultilevel"/>
    <w:tmpl w:val="7D6056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D646251"/>
    <w:multiLevelType w:val="hybridMultilevel"/>
    <w:tmpl w:val="1B98F3F2"/>
    <w:lvl w:ilvl="0" w:tplc="7E4E1C74">
      <w:start w:val="1"/>
      <w:numFmt w:val="bullet"/>
      <w:lvlText w:val="-"/>
      <w:lvlJc w:val="left"/>
      <w:pPr>
        <w:ind w:left="1353"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993415B"/>
    <w:multiLevelType w:val="hybridMultilevel"/>
    <w:tmpl w:val="E9C490DC"/>
    <w:lvl w:ilvl="0" w:tplc="4FCA8D1A">
      <w:start w:val="1"/>
      <w:numFmt w:val="bullet"/>
      <w:lvlText w:val=""/>
      <w:lvlJc w:val="left"/>
      <w:pPr>
        <w:ind w:left="250" w:hanging="2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7D41E20"/>
    <w:multiLevelType w:val="hybridMultilevel"/>
    <w:tmpl w:val="CD80346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5A233B7F"/>
    <w:multiLevelType w:val="hybridMultilevel"/>
    <w:tmpl w:val="D0FE1D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5C4D396F"/>
    <w:multiLevelType w:val="hybridMultilevel"/>
    <w:tmpl w:val="0DD298AA"/>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AC08D8"/>
    <w:multiLevelType w:val="hybridMultilevel"/>
    <w:tmpl w:val="E80CD8E8"/>
    <w:lvl w:ilvl="0" w:tplc="DC622A62">
      <w:start w:val="1"/>
      <w:numFmt w:val="decimal"/>
      <w:lvlText w:val="%1."/>
      <w:lvlJc w:val="left"/>
      <w:pPr>
        <w:ind w:left="720" w:hanging="360"/>
      </w:pPr>
      <w:rPr>
        <w:rFonts w:asciiTheme="minorHAnsi" w:eastAsiaTheme="minorHAns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590129B"/>
    <w:multiLevelType w:val="hybridMultilevel"/>
    <w:tmpl w:val="F13073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9453875"/>
    <w:multiLevelType w:val="hybridMultilevel"/>
    <w:tmpl w:val="9692F6A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B707792"/>
    <w:multiLevelType w:val="multilevel"/>
    <w:tmpl w:val="BA9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1E5DB4"/>
    <w:multiLevelType w:val="hybridMultilevel"/>
    <w:tmpl w:val="F990B460"/>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FF2D99"/>
    <w:multiLevelType w:val="hybridMultilevel"/>
    <w:tmpl w:val="FEB4F812"/>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70C16A85"/>
    <w:multiLevelType w:val="hybridMultilevel"/>
    <w:tmpl w:val="E9B8EE58"/>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2A27CBB"/>
    <w:multiLevelType w:val="hybridMultilevel"/>
    <w:tmpl w:val="0C6A9828"/>
    <w:lvl w:ilvl="0" w:tplc="041B000F">
      <w:start w:val="1"/>
      <w:numFmt w:val="decimal"/>
      <w:lvlText w:val="%1."/>
      <w:lvlJc w:val="left"/>
      <w:pPr>
        <w:ind w:left="720" w:hanging="360"/>
      </w:pPr>
    </w:lvl>
    <w:lvl w:ilvl="1" w:tplc="816A3008">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BB0218"/>
    <w:multiLevelType w:val="hybridMultilevel"/>
    <w:tmpl w:val="DFAC8C5C"/>
    <w:lvl w:ilvl="0" w:tplc="2CE818C0">
      <w:start w:val="1"/>
      <w:numFmt w:val="bullet"/>
      <w:lvlText w:val=""/>
      <w:lvlJc w:val="left"/>
      <w:pPr>
        <w:ind w:left="249" w:hanging="249"/>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562014"/>
    <w:multiLevelType w:val="hybridMultilevel"/>
    <w:tmpl w:val="40B0113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B93C4F"/>
    <w:multiLevelType w:val="hybridMultilevel"/>
    <w:tmpl w:val="3F341F1C"/>
    <w:lvl w:ilvl="0" w:tplc="DBFE2E62">
      <w:start w:val="1"/>
      <w:numFmt w:val="lowerLetter"/>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89750138">
    <w:abstractNumId w:val="10"/>
  </w:num>
  <w:num w:numId="2" w16cid:durableId="1685589866">
    <w:abstractNumId w:val="31"/>
  </w:num>
  <w:num w:numId="3" w16cid:durableId="957764125">
    <w:abstractNumId w:val="18"/>
  </w:num>
  <w:num w:numId="4" w16cid:durableId="1935018389">
    <w:abstractNumId w:val="24"/>
  </w:num>
  <w:num w:numId="5" w16cid:durableId="1737245093">
    <w:abstractNumId w:val="22"/>
  </w:num>
  <w:num w:numId="6" w16cid:durableId="625042635">
    <w:abstractNumId w:val="34"/>
  </w:num>
  <w:num w:numId="7" w16cid:durableId="149255354">
    <w:abstractNumId w:val="12"/>
  </w:num>
  <w:num w:numId="8" w16cid:durableId="1273785064">
    <w:abstractNumId w:val="26"/>
  </w:num>
  <w:num w:numId="9" w16cid:durableId="831022250">
    <w:abstractNumId w:val="13"/>
  </w:num>
  <w:num w:numId="10" w16cid:durableId="1770082587">
    <w:abstractNumId w:val="5"/>
  </w:num>
  <w:num w:numId="11" w16cid:durableId="151064300">
    <w:abstractNumId w:val="42"/>
  </w:num>
  <w:num w:numId="12" w16cid:durableId="944072695">
    <w:abstractNumId w:val="1"/>
  </w:num>
  <w:num w:numId="13" w16cid:durableId="1005400928">
    <w:abstractNumId w:val="20"/>
  </w:num>
  <w:num w:numId="14" w16cid:durableId="2054577193">
    <w:abstractNumId w:val="38"/>
  </w:num>
  <w:num w:numId="15" w16cid:durableId="56708297">
    <w:abstractNumId w:val="27"/>
  </w:num>
  <w:num w:numId="16" w16cid:durableId="815954089">
    <w:abstractNumId w:val="19"/>
  </w:num>
  <w:num w:numId="17" w16cid:durableId="1113357916">
    <w:abstractNumId w:val="30"/>
  </w:num>
  <w:num w:numId="18" w16cid:durableId="3483793">
    <w:abstractNumId w:val="39"/>
  </w:num>
  <w:num w:numId="19" w16cid:durableId="1479034981">
    <w:abstractNumId w:val="7"/>
  </w:num>
  <w:num w:numId="20" w16cid:durableId="1993752030">
    <w:abstractNumId w:val="6"/>
  </w:num>
  <w:num w:numId="21" w16cid:durableId="1764569701">
    <w:abstractNumId w:val="23"/>
  </w:num>
  <w:num w:numId="22" w16cid:durableId="581722403">
    <w:abstractNumId w:val="36"/>
  </w:num>
  <w:num w:numId="23" w16cid:durableId="1778603083">
    <w:abstractNumId w:val="28"/>
  </w:num>
  <w:num w:numId="24" w16cid:durableId="2097626963">
    <w:abstractNumId w:val="15"/>
  </w:num>
  <w:num w:numId="25" w16cid:durableId="610475940">
    <w:abstractNumId w:val="21"/>
  </w:num>
  <w:num w:numId="26" w16cid:durableId="1325819038">
    <w:abstractNumId w:val="29"/>
  </w:num>
  <w:num w:numId="27" w16cid:durableId="1377005661">
    <w:abstractNumId w:val="11"/>
  </w:num>
  <w:num w:numId="28" w16cid:durableId="1786077036">
    <w:abstractNumId w:val="8"/>
  </w:num>
  <w:num w:numId="29" w16cid:durableId="1072890271">
    <w:abstractNumId w:val="33"/>
  </w:num>
  <w:num w:numId="30" w16cid:durableId="249849196">
    <w:abstractNumId w:val="41"/>
  </w:num>
  <w:num w:numId="31" w16cid:durableId="1833715285">
    <w:abstractNumId w:val="0"/>
  </w:num>
  <w:num w:numId="32" w16cid:durableId="1964337231">
    <w:abstractNumId w:val="16"/>
  </w:num>
  <w:num w:numId="33" w16cid:durableId="432365873">
    <w:abstractNumId w:val="9"/>
  </w:num>
  <w:num w:numId="34" w16cid:durableId="1393308026">
    <w:abstractNumId w:val="35"/>
  </w:num>
  <w:num w:numId="35" w16cid:durableId="362444568">
    <w:abstractNumId w:val="32"/>
  </w:num>
  <w:num w:numId="36" w16cid:durableId="703553802">
    <w:abstractNumId w:val="2"/>
  </w:num>
  <w:num w:numId="37" w16cid:durableId="2066100374">
    <w:abstractNumId w:val="14"/>
  </w:num>
  <w:num w:numId="38" w16cid:durableId="1270048155">
    <w:abstractNumId w:val="4"/>
  </w:num>
  <w:num w:numId="39" w16cid:durableId="2067996121">
    <w:abstractNumId w:val="25"/>
  </w:num>
  <w:num w:numId="40" w16cid:durableId="1484002294">
    <w:abstractNumId w:val="40"/>
  </w:num>
  <w:num w:numId="41" w16cid:durableId="1320428973">
    <w:abstractNumId w:val="3"/>
  </w:num>
  <w:num w:numId="42" w16cid:durableId="1759787490">
    <w:abstractNumId w:val="37"/>
  </w:num>
  <w:num w:numId="43" w16cid:durableId="410004127">
    <w:abstractNumId w:val="17"/>
    <w:lvlOverride w:ilvl="0">
      <w:lvl w:ilvl="0">
        <w:numFmt w:val="bullet"/>
        <w:lvlText w:val=""/>
        <w:lvlJc w:val="left"/>
        <w:pPr>
          <w:tabs>
            <w:tab w:val="num" w:pos="720"/>
          </w:tabs>
          <w:ind w:left="720" w:hanging="360"/>
        </w:pPr>
        <w:rPr>
          <w:rFonts w:ascii="Wingdings" w:hAnsi="Wingdings" w:hint="default"/>
          <w:sz w:val="20"/>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263"/>
    <w:rsid w:val="00002480"/>
    <w:rsid w:val="00003BF3"/>
    <w:rsid w:val="0000634A"/>
    <w:rsid w:val="00006C1C"/>
    <w:rsid w:val="00013456"/>
    <w:rsid w:val="0001367B"/>
    <w:rsid w:val="00015F9F"/>
    <w:rsid w:val="00017A79"/>
    <w:rsid w:val="00020C28"/>
    <w:rsid w:val="00024B6D"/>
    <w:rsid w:val="000256AA"/>
    <w:rsid w:val="00026F87"/>
    <w:rsid w:val="00027477"/>
    <w:rsid w:val="00031F06"/>
    <w:rsid w:val="000322A0"/>
    <w:rsid w:val="0003286B"/>
    <w:rsid w:val="00035729"/>
    <w:rsid w:val="00035A1D"/>
    <w:rsid w:val="00036075"/>
    <w:rsid w:val="00036941"/>
    <w:rsid w:val="00036AB3"/>
    <w:rsid w:val="0003774B"/>
    <w:rsid w:val="0004062F"/>
    <w:rsid w:val="00040930"/>
    <w:rsid w:val="00040B71"/>
    <w:rsid w:val="000413DC"/>
    <w:rsid w:val="0004493F"/>
    <w:rsid w:val="00045186"/>
    <w:rsid w:val="000453DA"/>
    <w:rsid w:val="00045FF0"/>
    <w:rsid w:val="0004736F"/>
    <w:rsid w:val="00050017"/>
    <w:rsid w:val="00050ED4"/>
    <w:rsid w:val="00053C91"/>
    <w:rsid w:val="000547BE"/>
    <w:rsid w:val="00054F3F"/>
    <w:rsid w:val="00056972"/>
    <w:rsid w:val="0005765C"/>
    <w:rsid w:val="00060FCA"/>
    <w:rsid w:val="00061307"/>
    <w:rsid w:val="000617CD"/>
    <w:rsid w:val="00064287"/>
    <w:rsid w:val="00065295"/>
    <w:rsid w:val="00066157"/>
    <w:rsid w:val="0006617A"/>
    <w:rsid w:val="0007213E"/>
    <w:rsid w:val="00072652"/>
    <w:rsid w:val="000737CD"/>
    <w:rsid w:val="00073F5D"/>
    <w:rsid w:val="00073F95"/>
    <w:rsid w:val="0007479E"/>
    <w:rsid w:val="00076818"/>
    <w:rsid w:val="00076C46"/>
    <w:rsid w:val="00080064"/>
    <w:rsid w:val="0008044D"/>
    <w:rsid w:val="00080896"/>
    <w:rsid w:val="000821D6"/>
    <w:rsid w:val="00086051"/>
    <w:rsid w:val="00086A6A"/>
    <w:rsid w:val="0008708D"/>
    <w:rsid w:val="00087C75"/>
    <w:rsid w:val="00090AD7"/>
    <w:rsid w:val="00092529"/>
    <w:rsid w:val="00092865"/>
    <w:rsid w:val="00093B72"/>
    <w:rsid w:val="00093CDD"/>
    <w:rsid w:val="00093CEB"/>
    <w:rsid w:val="00095667"/>
    <w:rsid w:val="00096EA6"/>
    <w:rsid w:val="00097269"/>
    <w:rsid w:val="000977CE"/>
    <w:rsid w:val="000A15E2"/>
    <w:rsid w:val="000A212F"/>
    <w:rsid w:val="000A22BF"/>
    <w:rsid w:val="000A275C"/>
    <w:rsid w:val="000A3F8E"/>
    <w:rsid w:val="000A5290"/>
    <w:rsid w:val="000A5345"/>
    <w:rsid w:val="000A5BF4"/>
    <w:rsid w:val="000A5EBC"/>
    <w:rsid w:val="000A5EEE"/>
    <w:rsid w:val="000B00AB"/>
    <w:rsid w:val="000B51C5"/>
    <w:rsid w:val="000B5815"/>
    <w:rsid w:val="000B7441"/>
    <w:rsid w:val="000C0CCD"/>
    <w:rsid w:val="000C1608"/>
    <w:rsid w:val="000C3152"/>
    <w:rsid w:val="000C36B4"/>
    <w:rsid w:val="000C39E7"/>
    <w:rsid w:val="000C4D98"/>
    <w:rsid w:val="000C5358"/>
    <w:rsid w:val="000D28C6"/>
    <w:rsid w:val="000D45D8"/>
    <w:rsid w:val="000D4C1F"/>
    <w:rsid w:val="000D4C98"/>
    <w:rsid w:val="000D4CE9"/>
    <w:rsid w:val="000D52D0"/>
    <w:rsid w:val="000E152C"/>
    <w:rsid w:val="000E2344"/>
    <w:rsid w:val="000E3943"/>
    <w:rsid w:val="000E3C9D"/>
    <w:rsid w:val="000E55E6"/>
    <w:rsid w:val="000E7105"/>
    <w:rsid w:val="000E7346"/>
    <w:rsid w:val="000F0F96"/>
    <w:rsid w:val="000F10EC"/>
    <w:rsid w:val="000F570C"/>
    <w:rsid w:val="000F68E2"/>
    <w:rsid w:val="001003FB"/>
    <w:rsid w:val="00101CA4"/>
    <w:rsid w:val="001044F1"/>
    <w:rsid w:val="00104D2A"/>
    <w:rsid w:val="00105D34"/>
    <w:rsid w:val="001078A1"/>
    <w:rsid w:val="00111068"/>
    <w:rsid w:val="00111916"/>
    <w:rsid w:val="00111AAB"/>
    <w:rsid w:val="00111D1F"/>
    <w:rsid w:val="001121F2"/>
    <w:rsid w:val="00114F93"/>
    <w:rsid w:val="00117387"/>
    <w:rsid w:val="00122C6E"/>
    <w:rsid w:val="0012441E"/>
    <w:rsid w:val="0012443A"/>
    <w:rsid w:val="00126427"/>
    <w:rsid w:val="00126E1A"/>
    <w:rsid w:val="001270B4"/>
    <w:rsid w:val="00131C43"/>
    <w:rsid w:val="00131FC8"/>
    <w:rsid w:val="00135041"/>
    <w:rsid w:val="00137288"/>
    <w:rsid w:val="00137772"/>
    <w:rsid w:val="00137788"/>
    <w:rsid w:val="001400EA"/>
    <w:rsid w:val="00141990"/>
    <w:rsid w:val="001425FC"/>
    <w:rsid w:val="00142695"/>
    <w:rsid w:val="00144A39"/>
    <w:rsid w:val="00145282"/>
    <w:rsid w:val="00145D19"/>
    <w:rsid w:val="00155CAF"/>
    <w:rsid w:val="00155FD3"/>
    <w:rsid w:val="00160C16"/>
    <w:rsid w:val="00160E39"/>
    <w:rsid w:val="001610E4"/>
    <w:rsid w:val="00161A02"/>
    <w:rsid w:val="001647A4"/>
    <w:rsid w:val="00165A89"/>
    <w:rsid w:val="00165FAE"/>
    <w:rsid w:val="00166EEB"/>
    <w:rsid w:val="001673C1"/>
    <w:rsid w:val="00170105"/>
    <w:rsid w:val="00170459"/>
    <w:rsid w:val="00171DC0"/>
    <w:rsid w:val="00172A82"/>
    <w:rsid w:val="00173BC4"/>
    <w:rsid w:val="00173E1D"/>
    <w:rsid w:val="001759A8"/>
    <w:rsid w:val="00182778"/>
    <w:rsid w:val="00186FC8"/>
    <w:rsid w:val="00190792"/>
    <w:rsid w:val="001909DE"/>
    <w:rsid w:val="00192310"/>
    <w:rsid w:val="001925FB"/>
    <w:rsid w:val="00192FD0"/>
    <w:rsid w:val="0019418E"/>
    <w:rsid w:val="0019522F"/>
    <w:rsid w:val="00196CEF"/>
    <w:rsid w:val="001A0122"/>
    <w:rsid w:val="001A093D"/>
    <w:rsid w:val="001A1B03"/>
    <w:rsid w:val="001A4E09"/>
    <w:rsid w:val="001A57C8"/>
    <w:rsid w:val="001A5AC3"/>
    <w:rsid w:val="001A7A36"/>
    <w:rsid w:val="001B2CE4"/>
    <w:rsid w:val="001B4898"/>
    <w:rsid w:val="001B568C"/>
    <w:rsid w:val="001B5D0E"/>
    <w:rsid w:val="001B5F7D"/>
    <w:rsid w:val="001B6280"/>
    <w:rsid w:val="001B6E49"/>
    <w:rsid w:val="001B7EDF"/>
    <w:rsid w:val="001C2232"/>
    <w:rsid w:val="001C3B41"/>
    <w:rsid w:val="001C3ED8"/>
    <w:rsid w:val="001C62E1"/>
    <w:rsid w:val="001C693F"/>
    <w:rsid w:val="001C7DEB"/>
    <w:rsid w:val="001D03D8"/>
    <w:rsid w:val="001D0AA4"/>
    <w:rsid w:val="001D1DB4"/>
    <w:rsid w:val="001D1E2C"/>
    <w:rsid w:val="001D3FC4"/>
    <w:rsid w:val="001D3FEE"/>
    <w:rsid w:val="001D5529"/>
    <w:rsid w:val="001D5BC5"/>
    <w:rsid w:val="001D634D"/>
    <w:rsid w:val="001D6EEC"/>
    <w:rsid w:val="001E011B"/>
    <w:rsid w:val="001E0DEA"/>
    <w:rsid w:val="001E1007"/>
    <w:rsid w:val="001E1585"/>
    <w:rsid w:val="001E4728"/>
    <w:rsid w:val="001E53F3"/>
    <w:rsid w:val="001E56AF"/>
    <w:rsid w:val="001E5F15"/>
    <w:rsid w:val="001E60EB"/>
    <w:rsid w:val="001E6307"/>
    <w:rsid w:val="001E7761"/>
    <w:rsid w:val="001F222F"/>
    <w:rsid w:val="001F3B7D"/>
    <w:rsid w:val="001F3EAE"/>
    <w:rsid w:val="001F6E5A"/>
    <w:rsid w:val="001F74E5"/>
    <w:rsid w:val="00200599"/>
    <w:rsid w:val="002035A7"/>
    <w:rsid w:val="00206321"/>
    <w:rsid w:val="00207CAD"/>
    <w:rsid w:val="00211211"/>
    <w:rsid w:val="00211535"/>
    <w:rsid w:val="00211A27"/>
    <w:rsid w:val="00211F85"/>
    <w:rsid w:val="00213F32"/>
    <w:rsid w:val="00215DDB"/>
    <w:rsid w:val="00216BCC"/>
    <w:rsid w:val="0022083A"/>
    <w:rsid w:val="002229DC"/>
    <w:rsid w:val="002231C2"/>
    <w:rsid w:val="00225046"/>
    <w:rsid w:val="002257D8"/>
    <w:rsid w:val="00227B01"/>
    <w:rsid w:val="00230174"/>
    <w:rsid w:val="00232392"/>
    <w:rsid w:val="002341C4"/>
    <w:rsid w:val="002353D4"/>
    <w:rsid w:val="00235BC6"/>
    <w:rsid w:val="0023701D"/>
    <w:rsid w:val="00237069"/>
    <w:rsid w:val="00237F92"/>
    <w:rsid w:val="00241E62"/>
    <w:rsid w:val="00242650"/>
    <w:rsid w:val="00243434"/>
    <w:rsid w:val="00245CA9"/>
    <w:rsid w:val="00245D5D"/>
    <w:rsid w:val="00247A4F"/>
    <w:rsid w:val="0025252B"/>
    <w:rsid w:val="0025285C"/>
    <w:rsid w:val="00253EEA"/>
    <w:rsid w:val="0025528B"/>
    <w:rsid w:val="00256887"/>
    <w:rsid w:val="00256EA3"/>
    <w:rsid w:val="00257828"/>
    <w:rsid w:val="002601C8"/>
    <w:rsid w:val="00260272"/>
    <w:rsid w:val="00260945"/>
    <w:rsid w:val="00261EFF"/>
    <w:rsid w:val="00262010"/>
    <w:rsid w:val="00262077"/>
    <w:rsid w:val="00263356"/>
    <w:rsid w:val="00264394"/>
    <w:rsid w:val="0026549A"/>
    <w:rsid w:val="002660CA"/>
    <w:rsid w:val="00267863"/>
    <w:rsid w:val="002679B4"/>
    <w:rsid w:val="00274452"/>
    <w:rsid w:val="002744BD"/>
    <w:rsid w:val="00275A29"/>
    <w:rsid w:val="00281921"/>
    <w:rsid w:val="0028388C"/>
    <w:rsid w:val="0028521D"/>
    <w:rsid w:val="00285805"/>
    <w:rsid w:val="00286B80"/>
    <w:rsid w:val="00291040"/>
    <w:rsid w:val="002913D7"/>
    <w:rsid w:val="002926D2"/>
    <w:rsid w:val="00292917"/>
    <w:rsid w:val="0029500C"/>
    <w:rsid w:val="00295C8A"/>
    <w:rsid w:val="00297775"/>
    <w:rsid w:val="002A0AFD"/>
    <w:rsid w:val="002A2E5B"/>
    <w:rsid w:val="002A5BF7"/>
    <w:rsid w:val="002A68A6"/>
    <w:rsid w:val="002A745F"/>
    <w:rsid w:val="002B0085"/>
    <w:rsid w:val="002B2953"/>
    <w:rsid w:val="002B34F8"/>
    <w:rsid w:val="002B4140"/>
    <w:rsid w:val="002B4191"/>
    <w:rsid w:val="002B5125"/>
    <w:rsid w:val="002B780B"/>
    <w:rsid w:val="002C0571"/>
    <w:rsid w:val="002C2B98"/>
    <w:rsid w:val="002C3B4D"/>
    <w:rsid w:val="002C5846"/>
    <w:rsid w:val="002C7868"/>
    <w:rsid w:val="002D163A"/>
    <w:rsid w:val="002D18C2"/>
    <w:rsid w:val="002D3052"/>
    <w:rsid w:val="002D33FC"/>
    <w:rsid w:val="002D4C87"/>
    <w:rsid w:val="002D7DFB"/>
    <w:rsid w:val="002E09FC"/>
    <w:rsid w:val="002E27BC"/>
    <w:rsid w:val="002E2FFC"/>
    <w:rsid w:val="002E4B74"/>
    <w:rsid w:val="002E4CCC"/>
    <w:rsid w:val="002E5128"/>
    <w:rsid w:val="002E54B1"/>
    <w:rsid w:val="002E7394"/>
    <w:rsid w:val="002F43F4"/>
    <w:rsid w:val="002F5D7A"/>
    <w:rsid w:val="002F738A"/>
    <w:rsid w:val="00300062"/>
    <w:rsid w:val="0030299A"/>
    <w:rsid w:val="0030306E"/>
    <w:rsid w:val="0030381D"/>
    <w:rsid w:val="00304029"/>
    <w:rsid w:val="003041BC"/>
    <w:rsid w:val="00305B49"/>
    <w:rsid w:val="00311466"/>
    <w:rsid w:val="00311C9F"/>
    <w:rsid w:val="00312667"/>
    <w:rsid w:val="003127FA"/>
    <w:rsid w:val="00312854"/>
    <w:rsid w:val="003143B8"/>
    <w:rsid w:val="00317BBA"/>
    <w:rsid w:val="003216FC"/>
    <w:rsid w:val="003230C7"/>
    <w:rsid w:val="00323802"/>
    <w:rsid w:val="00323D7A"/>
    <w:rsid w:val="00324062"/>
    <w:rsid w:val="00330EFC"/>
    <w:rsid w:val="00332FE2"/>
    <w:rsid w:val="00334A31"/>
    <w:rsid w:val="00335A4E"/>
    <w:rsid w:val="00337065"/>
    <w:rsid w:val="00340106"/>
    <w:rsid w:val="003415C1"/>
    <w:rsid w:val="003421E3"/>
    <w:rsid w:val="0034266A"/>
    <w:rsid w:val="00343B02"/>
    <w:rsid w:val="00344204"/>
    <w:rsid w:val="00345452"/>
    <w:rsid w:val="00350EE5"/>
    <w:rsid w:val="00351013"/>
    <w:rsid w:val="00351E3D"/>
    <w:rsid w:val="00352B50"/>
    <w:rsid w:val="00353C34"/>
    <w:rsid w:val="00354E41"/>
    <w:rsid w:val="0035539D"/>
    <w:rsid w:val="003555BB"/>
    <w:rsid w:val="003557CA"/>
    <w:rsid w:val="00355BFF"/>
    <w:rsid w:val="003576EB"/>
    <w:rsid w:val="003618DB"/>
    <w:rsid w:val="00361CC2"/>
    <w:rsid w:val="00364480"/>
    <w:rsid w:val="00365287"/>
    <w:rsid w:val="00370783"/>
    <w:rsid w:val="003712FC"/>
    <w:rsid w:val="0037296A"/>
    <w:rsid w:val="00372CBB"/>
    <w:rsid w:val="003733C6"/>
    <w:rsid w:val="00373526"/>
    <w:rsid w:val="00373A64"/>
    <w:rsid w:val="00373D9D"/>
    <w:rsid w:val="00374572"/>
    <w:rsid w:val="00374846"/>
    <w:rsid w:val="0037776E"/>
    <w:rsid w:val="0038004B"/>
    <w:rsid w:val="00381967"/>
    <w:rsid w:val="00381D2B"/>
    <w:rsid w:val="00384227"/>
    <w:rsid w:val="0038454B"/>
    <w:rsid w:val="00384CB4"/>
    <w:rsid w:val="00385CE6"/>
    <w:rsid w:val="00386524"/>
    <w:rsid w:val="00387B1B"/>
    <w:rsid w:val="0039098D"/>
    <w:rsid w:val="00392C56"/>
    <w:rsid w:val="00393CF2"/>
    <w:rsid w:val="003A1B14"/>
    <w:rsid w:val="003A7390"/>
    <w:rsid w:val="003A7A0A"/>
    <w:rsid w:val="003B137E"/>
    <w:rsid w:val="003B5E64"/>
    <w:rsid w:val="003C0DC3"/>
    <w:rsid w:val="003C2CEE"/>
    <w:rsid w:val="003C34BA"/>
    <w:rsid w:val="003C7830"/>
    <w:rsid w:val="003D07DB"/>
    <w:rsid w:val="003D11F1"/>
    <w:rsid w:val="003D2E11"/>
    <w:rsid w:val="003D30EC"/>
    <w:rsid w:val="003D33F5"/>
    <w:rsid w:val="003D34BE"/>
    <w:rsid w:val="003D3CAF"/>
    <w:rsid w:val="003D5258"/>
    <w:rsid w:val="003D53A9"/>
    <w:rsid w:val="003D637E"/>
    <w:rsid w:val="003D6D98"/>
    <w:rsid w:val="003D7D58"/>
    <w:rsid w:val="003E01AE"/>
    <w:rsid w:val="003E237B"/>
    <w:rsid w:val="003E3145"/>
    <w:rsid w:val="003E34C3"/>
    <w:rsid w:val="003E42D6"/>
    <w:rsid w:val="003E44F1"/>
    <w:rsid w:val="003E6135"/>
    <w:rsid w:val="003E67EF"/>
    <w:rsid w:val="003F02AA"/>
    <w:rsid w:val="003F12FF"/>
    <w:rsid w:val="003F2B57"/>
    <w:rsid w:val="003F3605"/>
    <w:rsid w:val="003F3DBE"/>
    <w:rsid w:val="003F43C4"/>
    <w:rsid w:val="003F7A86"/>
    <w:rsid w:val="004007A0"/>
    <w:rsid w:val="004012DC"/>
    <w:rsid w:val="00402BE6"/>
    <w:rsid w:val="00402FE8"/>
    <w:rsid w:val="00405A60"/>
    <w:rsid w:val="004072D9"/>
    <w:rsid w:val="00407713"/>
    <w:rsid w:val="00410125"/>
    <w:rsid w:val="004108F0"/>
    <w:rsid w:val="00410D55"/>
    <w:rsid w:val="00412491"/>
    <w:rsid w:val="00413B06"/>
    <w:rsid w:val="00415277"/>
    <w:rsid w:val="00417176"/>
    <w:rsid w:val="00417343"/>
    <w:rsid w:val="00417AE1"/>
    <w:rsid w:val="00417BA5"/>
    <w:rsid w:val="00420F32"/>
    <w:rsid w:val="004227A9"/>
    <w:rsid w:val="00423FD9"/>
    <w:rsid w:val="004244CD"/>
    <w:rsid w:val="00424C2A"/>
    <w:rsid w:val="00424EBB"/>
    <w:rsid w:val="00425230"/>
    <w:rsid w:val="004255AC"/>
    <w:rsid w:val="004263EA"/>
    <w:rsid w:val="00426E04"/>
    <w:rsid w:val="00427B0D"/>
    <w:rsid w:val="00431065"/>
    <w:rsid w:val="00431DCB"/>
    <w:rsid w:val="004330C7"/>
    <w:rsid w:val="0043329E"/>
    <w:rsid w:val="004337BC"/>
    <w:rsid w:val="00434120"/>
    <w:rsid w:val="00434AC8"/>
    <w:rsid w:val="00434CB9"/>
    <w:rsid w:val="0043666E"/>
    <w:rsid w:val="00440B46"/>
    <w:rsid w:val="00440F3E"/>
    <w:rsid w:val="00441141"/>
    <w:rsid w:val="004412F7"/>
    <w:rsid w:val="00442F5C"/>
    <w:rsid w:val="00443E51"/>
    <w:rsid w:val="00444CCB"/>
    <w:rsid w:val="0044502A"/>
    <w:rsid w:val="00447323"/>
    <w:rsid w:val="00447962"/>
    <w:rsid w:val="00450AEB"/>
    <w:rsid w:val="00450DD1"/>
    <w:rsid w:val="00451E1D"/>
    <w:rsid w:val="00452FE4"/>
    <w:rsid w:val="004532DF"/>
    <w:rsid w:val="004539E4"/>
    <w:rsid w:val="0045417A"/>
    <w:rsid w:val="00454F09"/>
    <w:rsid w:val="00457024"/>
    <w:rsid w:val="0045702E"/>
    <w:rsid w:val="004571F0"/>
    <w:rsid w:val="00457933"/>
    <w:rsid w:val="00457DC4"/>
    <w:rsid w:val="0046106F"/>
    <w:rsid w:val="004616D1"/>
    <w:rsid w:val="00464846"/>
    <w:rsid w:val="0046747F"/>
    <w:rsid w:val="004721BA"/>
    <w:rsid w:val="00474B4F"/>
    <w:rsid w:val="004755DF"/>
    <w:rsid w:val="004764AB"/>
    <w:rsid w:val="00481C49"/>
    <w:rsid w:val="00483D23"/>
    <w:rsid w:val="00484B14"/>
    <w:rsid w:val="00484D81"/>
    <w:rsid w:val="004855F5"/>
    <w:rsid w:val="00485B26"/>
    <w:rsid w:val="0048758C"/>
    <w:rsid w:val="00490701"/>
    <w:rsid w:val="0049296F"/>
    <w:rsid w:val="004943EB"/>
    <w:rsid w:val="00495197"/>
    <w:rsid w:val="00495C8B"/>
    <w:rsid w:val="004977E4"/>
    <w:rsid w:val="00497E63"/>
    <w:rsid w:val="004A1043"/>
    <w:rsid w:val="004A13B6"/>
    <w:rsid w:val="004A193E"/>
    <w:rsid w:val="004A3984"/>
    <w:rsid w:val="004A4FA4"/>
    <w:rsid w:val="004A5368"/>
    <w:rsid w:val="004A648B"/>
    <w:rsid w:val="004A7DBF"/>
    <w:rsid w:val="004B0BA7"/>
    <w:rsid w:val="004B1F98"/>
    <w:rsid w:val="004B2CC1"/>
    <w:rsid w:val="004B3E57"/>
    <w:rsid w:val="004B58B3"/>
    <w:rsid w:val="004B5D11"/>
    <w:rsid w:val="004B6B6B"/>
    <w:rsid w:val="004B74F7"/>
    <w:rsid w:val="004C02C2"/>
    <w:rsid w:val="004C0D49"/>
    <w:rsid w:val="004C38D1"/>
    <w:rsid w:val="004C4B59"/>
    <w:rsid w:val="004C6BAB"/>
    <w:rsid w:val="004C7738"/>
    <w:rsid w:val="004C7955"/>
    <w:rsid w:val="004D0AE1"/>
    <w:rsid w:val="004D1806"/>
    <w:rsid w:val="004D3F71"/>
    <w:rsid w:val="004D4EF1"/>
    <w:rsid w:val="004D5A1A"/>
    <w:rsid w:val="004D5F6D"/>
    <w:rsid w:val="004E3395"/>
    <w:rsid w:val="004E46DA"/>
    <w:rsid w:val="004E4B1C"/>
    <w:rsid w:val="004E5CCF"/>
    <w:rsid w:val="004F2F9A"/>
    <w:rsid w:val="004F3558"/>
    <w:rsid w:val="004F38AE"/>
    <w:rsid w:val="004F6A6B"/>
    <w:rsid w:val="004F7624"/>
    <w:rsid w:val="004F793B"/>
    <w:rsid w:val="00503BDA"/>
    <w:rsid w:val="00503C60"/>
    <w:rsid w:val="005072DB"/>
    <w:rsid w:val="00507CEC"/>
    <w:rsid w:val="00507FBF"/>
    <w:rsid w:val="00511D48"/>
    <w:rsid w:val="0051304D"/>
    <w:rsid w:val="0051333D"/>
    <w:rsid w:val="005145E8"/>
    <w:rsid w:val="005172CA"/>
    <w:rsid w:val="005244D2"/>
    <w:rsid w:val="00524A48"/>
    <w:rsid w:val="00524CD1"/>
    <w:rsid w:val="005258AC"/>
    <w:rsid w:val="00531470"/>
    <w:rsid w:val="00532D32"/>
    <w:rsid w:val="00534A04"/>
    <w:rsid w:val="005361AD"/>
    <w:rsid w:val="005364DE"/>
    <w:rsid w:val="00536CEC"/>
    <w:rsid w:val="0054118D"/>
    <w:rsid w:val="005415E7"/>
    <w:rsid w:val="0054250D"/>
    <w:rsid w:val="005429D4"/>
    <w:rsid w:val="005443FF"/>
    <w:rsid w:val="0054575E"/>
    <w:rsid w:val="0054679C"/>
    <w:rsid w:val="00550846"/>
    <w:rsid w:val="005526B2"/>
    <w:rsid w:val="00553613"/>
    <w:rsid w:val="00554ED7"/>
    <w:rsid w:val="00556D56"/>
    <w:rsid w:val="005576FB"/>
    <w:rsid w:val="00560A71"/>
    <w:rsid w:val="005627EB"/>
    <w:rsid w:val="0056455E"/>
    <w:rsid w:val="0057099A"/>
    <w:rsid w:val="00572B80"/>
    <w:rsid w:val="00572F92"/>
    <w:rsid w:val="00573A0B"/>
    <w:rsid w:val="005808D8"/>
    <w:rsid w:val="00583FD4"/>
    <w:rsid w:val="005854F4"/>
    <w:rsid w:val="005867F5"/>
    <w:rsid w:val="0059229E"/>
    <w:rsid w:val="00592347"/>
    <w:rsid w:val="0059666A"/>
    <w:rsid w:val="005A0CD7"/>
    <w:rsid w:val="005A136E"/>
    <w:rsid w:val="005A1A4E"/>
    <w:rsid w:val="005A240E"/>
    <w:rsid w:val="005A254D"/>
    <w:rsid w:val="005A3545"/>
    <w:rsid w:val="005A7DF6"/>
    <w:rsid w:val="005B0372"/>
    <w:rsid w:val="005B0BA7"/>
    <w:rsid w:val="005B0BC7"/>
    <w:rsid w:val="005B0CF5"/>
    <w:rsid w:val="005B0ED1"/>
    <w:rsid w:val="005B1CAE"/>
    <w:rsid w:val="005B22BD"/>
    <w:rsid w:val="005B4151"/>
    <w:rsid w:val="005B53D3"/>
    <w:rsid w:val="005B55EE"/>
    <w:rsid w:val="005B77F6"/>
    <w:rsid w:val="005C074A"/>
    <w:rsid w:val="005C0943"/>
    <w:rsid w:val="005C1085"/>
    <w:rsid w:val="005C12EB"/>
    <w:rsid w:val="005C2567"/>
    <w:rsid w:val="005C3AF9"/>
    <w:rsid w:val="005C46A3"/>
    <w:rsid w:val="005C4A57"/>
    <w:rsid w:val="005C4B21"/>
    <w:rsid w:val="005D12E5"/>
    <w:rsid w:val="005D1500"/>
    <w:rsid w:val="005D3722"/>
    <w:rsid w:val="005D66AF"/>
    <w:rsid w:val="005D6DDC"/>
    <w:rsid w:val="005E051E"/>
    <w:rsid w:val="005E1708"/>
    <w:rsid w:val="005E1A00"/>
    <w:rsid w:val="005E4197"/>
    <w:rsid w:val="005E464E"/>
    <w:rsid w:val="005E4F73"/>
    <w:rsid w:val="005E6123"/>
    <w:rsid w:val="005E6947"/>
    <w:rsid w:val="005F17DF"/>
    <w:rsid w:val="005F4468"/>
    <w:rsid w:val="005F4BCC"/>
    <w:rsid w:val="005F5D1B"/>
    <w:rsid w:val="005F6160"/>
    <w:rsid w:val="005F636B"/>
    <w:rsid w:val="005F6835"/>
    <w:rsid w:val="005F79F9"/>
    <w:rsid w:val="005F7B59"/>
    <w:rsid w:val="006009F8"/>
    <w:rsid w:val="00602161"/>
    <w:rsid w:val="006022A0"/>
    <w:rsid w:val="006035A9"/>
    <w:rsid w:val="00605098"/>
    <w:rsid w:val="00607B72"/>
    <w:rsid w:val="00607E6A"/>
    <w:rsid w:val="00611E25"/>
    <w:rsid w:val="00612657"/>
    <w:rsid w:val="00612933"/>
    <w:rsid w:val="00612C51"/>
    <w:rsid w:val="0061333F"/>
    <w:rsid w:val="00615341"/>
    <w:rsid w:val="00620472"/>
    <w:rsid w:val="00623F97"/>
    <w:rsid w:val="00624B11"/>
    <w:rsid w:val="00625B05"/>
    <w:rsid w:val="00631061"/>
    <w:rsid w:val="00631293"/>
    <w:rsid w:val="00631900"/>
    <w:rsid w:val="00632D32"/>
    <w:rsid w:val="006330CA"/>
    <w:rsid w:val="00634709"/>
    <w:rsid w:val="00635BEC"/>
    <w:rsid w:val="00636164"/>
    <w:rsid w:val="00636D21"/>
    <w:rsid w:val="00640EE7"/>
    <w:rsid w:val="00643544"/>
    <w:rsid w:val="00644F55"/>
    <w:rsid w:val="006526CB"/>
    <w:rsid w:val="006538A5"/>
    <w:rsid w:val="0065452A"/>
    <w:rsid w:val="00654FC3"/>
    <w:rsid w:val="006565B0"/>
    <w:rsid w:val="00657DDA"/>
    <w:rsid w:val="006607A6"/>
    <w:rsid w:val="00660EB7"/>
    <w:rsid w:val="0066133B"/>
    <w:rsid w:val="00662C4E"/>
    <w:rsid w:val="00662F04"/>
    <w:rsid w:val="0066458D"/>
    <w:rsid w:val="00665429"/>
    <w:rsid w:val="00666CB9"/>
    <w:rsid w:val="006709DD"/>
    <w:rsid w:val="00672BD4"/>
    <w:rsid w:val="00674616"/>
    <w:rsid w:val="00674A60"/>
    <w:rsid w:val="006769DA"/>
    <w:rsid w:val="00676ECA"/>
    <w:rsid w:val="006776C4"/>
    <w:rsid w:val="00677D24"/>
    <w:rsid w:val="00677F10"/>
    <w:rsid w:val="006805A0"/>
    <w:rsid w:val="00682DFA"/>
    <w:rsid w:val="006850AD"/>
    <w:rsid w:val="006877D2"/>
    <w:rsid w:val="00691778"/>
    <w:rsid w:val="00691E58"/>
    <w:rsid w:val="00692ED7"/>
    <w:rsid w:val="00695349"/>
    <w:rsid w:val="0069611B"/>
    <w:rsid w:val="00697B79"/>
    <w:rsid w:val="006A1012"/>
    <w:rsid w:val="006A1A75"/>
    <w:rsid w:val="006A3C96"/>
    <w:rsid w:val="006A5B49"/>
    <w:rsid w:val="006A70C6"/>
    <w:rsid w:val="006A710F"/>
    <w:rsid w:val="006A7136"/>
    <w:rsid w:val="006A7F4C"/>
    <w:rsid w:val="006B02C5"/>
    <w:rsid w:val="006B54C1"/>
    <w:rsid w:val="006B5827"/>
    <w:rsid w:val="006B6C62"/>
    <w:rsid w:val="006B6D75"/>
    <w:rsid w:val="006B6E7F"/>
    <w:rsid w:val="006C07A2"/>
    <w:rsid w:val="006D020D"/>
    <w:rsid w:val="006D5A8C"/>
    <w:rsid w:val="006D75D2"/>
    <w:rsid w:val="006D7810"/>
    <w:rsid w:val="006E2498"/>
    <w:rsid w:val="006E36A5"/>
    <w:rsid w:val="006E5DE2"/>
    <w:rsid w:val="006F147A"/>
    <w:rsid w:val="006F3648"/>
    <w:rsid w:val="006F49B8"/>
    <w:rsid w:val="006F5607"/>
    <w:rsid w:val="006F56D4"/>
    <w:rsid w:val="006F5745"/>
    <w:rsid w:val="006F578D"/>
    <w:rsid w:val="00700C21"/>
    <w:rsid w:val="00704B2F"/>
    <w:rsid w:val="00711B93"/>
    <w:rsid w:val="00713472"/>
    <w:rsid w:val="00714819"/>
    <w:rsid w:val="00720922"/>
    <w:rsid w:val="00721001"/>
    <w:rsid w:val="00721A25"/>
    <w:rsid w:val="007232CB"/>
    <w:rsid w:val="007244EE"/>
    <w:rsid w:val="0072514A"/>
    <w:rsid w:val="00726290"/>
    <w:rsid w:val="00731F74"/>
    <w:rsid w:val="007334F6"/>
    <w:rsid w:val="00733620"/>
    <w:rsid w:val="00734DBE"/>
    <w:rsid w:val="007353D6"/>
    <w:rsid w:val="007368C3"/>
    <w:rsid w:val="0073705A"/>
    <w:rsid w:val="00737108"/>
    <w:rsid w:val="00737AAD"/>
    <w:rsid w:val="00743E2A"/>
    <w:rsid w:val="00744DCF"/>
    <w:rsid w:val="00746915"/>
    <w:rsid w:val="0075054F"/>
    <w:rsid w:val="0075428F"/>
    <w:rsid w:val="00754D49"/>
    <w:rsid w:val="00755535"/>
    <w:rsid w:val="00765630"/>
    <w:rsid w:val="00770A8C"/>
    <w:rsid w:val="007741F5"/>
    <w:rsid w:val="0077579B"/>
    <w:rsid w:val="00780C51"/>
    <w:rsid w:val="00781623"/>
    <w:rsid w:val="00782A26"/>
    <w:rsid w:val="0078415E"/>
    <w:rsid w:val="00785030"/>
    <w:rsid w:val="007859AF"/>
    <w:rsid w:val="00785F3E"/>
    <w:rsid w:val="00786B52"/>
    <w:rsid w:val="007902AA"/>
    <w:rsid w:val="00790CF8"/>
    <w:rsid w:val="007914BB"/>
    <w:rsid w:val="00792F61"/>
    <w:rsid w:val="007955A0"/>
    <w:rsid w:val="007A208A"/>
    <w:rsid w:val="007A24F0"/>
    <w:rsid w:val="007A4B49"/>
    <w:rsid w:val="007B4D05"/>
    <w:rsid w:val="007B6FA6"/>
    <w:rsid w:val="007B703F"/>
    <w:rsid w:val="007B70CF"/>
    <w:rsid w:val="007B72AA"/>
    <w:rsid w:val="007C0B4F"/>
    <w:rsid w:val="007C1556"/>
    <w:rsid w:val="007C1C0C"/>
    <w:rsid w:val="007C2EFB"/>
    <w:rsid w:val="007C2F69"/>
    <w:rsid w:val="007C38E8"/>
    <w:rsid w:val="007C5ADC"/>
    <w:rsid w:val="007C67E1"/>
    <w:rsid w:val="007D0F4F"/>
    <w:rsid w:val="007D20A8"/>
    <w:rsid w:val="007D3347"/>
    <w:rsid w:val="007D427F"/>
    <w:rsid w:val="007D62BE"/>
    <w:rsid w:val="007D755C"/>
    <w:rsid w:val="007E207F"/>
    <w:rsid w:val="007E30C7"/>
    <w:rsid w:val="007E3D44"/>
    <w:rsid w:val="007E3E80"/>
    <w:rsid w:val="007E42A0"/>
    <w:rsid w:val="007E4522"/>
    <w:rsid w:val="007E4BEC"/>
    <w:rsid w:val="007E506A"/>
    <w:rsid w:val="007E5F47"/>
    <w:rsid w:val="007E7027"/>
    <w:rsid w:val="007E79CB"/>
    <w:rsid w:val="007F2B92"/>
    <w:rsid w:val="007F30D2"/>
    <w:rsid w:val="007F46FE"/>
    <w:rsid w:val="007F5F76"/>
    <w:rsid w:val="007F72B8"/>
    <w:rsid w:val="007F7A2D"/>
    <w:rsid w:val="00800784"/>
    <w:rsid w:val="0080082E"/>
    <w:rsid w:val="00800AD6"/>
    <w:rsid w:val="00801661"/>
    <w:rsid w:val="00803771"/>
    <w:rsid w:val="00803AF8"/>
    <w:rsid w:val="00803EBE"/>
    <w:rsid w:val="00804A1C"/>
    <w:rsid w:val="00807F32"/>
    <w:rsid w:val="008102C4"/>
    <w:rsid w:val="00811355"/>
    <w:rsid w:val="008154CD"/>
    <w:rsid w:val="00815770"/>
    <w:rsid w:val="008207BE"/>
    <w:rsid w:val="008208AB"/>
    <w:rsid w:val="008221F2"/>
    <w:rsid w:val="00825F10"/>
    <w:rsid w:val="00826F0C"/>
    <w:rsid w:val="0082733C"/>
    <w:rsid w:val="00827A95"/>
    <w:rsid w:val="00830D50"/>
    <w:rsid w:val="00834033"/>
    <w:rsid w:val="00835807"/>
    <w:rsid w:val="00837DF2"/>
    <w:rsid w:val="00841C91"/>
    <w:rsid w:val="00842C64"/>
    <w:rsid w:val="00843AE1"/>
    <w:rsid w:val="00844150"/>
    <w:rsid w:val="008460B1"/>
    <w:rsid w:val="0085083A"/>
    <w:rsid w:val="0085194C"/>
    <w:rsid w:val="00853CA3"/>
    <w:rsid w:val="00854880"/>
    <w:rsid w:val="00856310"/>
    <w:rsid w:val="008567DB"/>
    <w:rsid w:val="008573EA"/>
    <w:rsid w:val="008600E5"/>
    <w:rsid w:val="0086041D"/>
    <w:rsid w:val="00860C55"/>
    <w:rsid w:val="00862082"/>
    <w:rsid w:val="00862CAB"/>
    <w:rsid w:val="00866379"/>
    <w:rsid w:val="008667AF"/>
    <w:rsid w:val="0087004C"/>
    <w:rsid w:val="008712C0"/>
    <w:rsid w:val="00872441"/>
    <w:rsid w:val="00872F02"/>
    <w:rsid w:val="00874FE1"/>
    <w:rsid w:val="00877AEE"/>
    <w:rsid w:val="00877BAF"/>
    <w:rsid w:val="00880615"/>
    <w:rsid w:val="0088160F"/>
    <w:rsid w:val="008852CE"/>
    <w:rsid w:val="008854EC"/>
    <w:rsid w:val="00885665"/>
    <w:rsid w:val="0089064D"/>
    <w:rsid w:val="00891CF9"/>
    <w:rsid w:val="00892052"/>
    <w:rsid w:val="00892223"/>
    <w:rsid w:val="008943E2"/>
    <w:rsid w:val="008945F0"/>
    <w:rsid w:val="008949E5"/>
    <w:rsid w:val="00894E64"/>
    <w:rsid w:val="008959BD"/>
    <w:rsid w:val="00897EF5"/>
    <w:rsid w:val="008A082A"/>
    <w:rsid w:val="008A0C4A"/>
    <w:rsid w:val="008A18BD"/>
    <w:rsid w:val="008A3A20"/>
    <w:rsid w:val="008A6CC9"/>
    <w:rsid w:val="008A7215"/>
    <w:rsid w:val="008B039E"/>
    <w:rsid w:val="008B1D9A"/>
    <w:rsid w:val="008B24C0"/>
    <w:rsid w:val="008B36B7"/>
    <w:rsid w:val="008B434B"/>
    <w:rsid w:val="008B466C"/>
    <w:rsid w:val="008B4987"/>
    <w:rsid w:val="008B5BFA"/>
    <w:rsid w:val="008C0C36"/>
    <w:rsid w:val="008C2174"/>
    <w:rsid w:val="008C39DE"/>
    <w:rsid w:val="008C4E2E"/>
    <w:rsid w:val="008C5F93"/>
    <w:rsid w:val="008C676B"/>
    <w:rsid w:val="008C6FCF"/>
    <w:rsid w:val="008D16A5"/>
    <w:rsid w:val="008D1AA1"/>
    <w:rsid w:val="008D34E7"/>
    <w:rsid w:val="008D37F7"/>
    <w:rsid w:val="008D3BDD"/>
    <w:rsid w:val="008D705D"/>
    <w:rsid w:val="008E3B2A"/>
    <w:rsid w:val="008F0647"/>
    <w:rsid w:val="008F0942"/>
    <w:rsid w:val="008F1F60"/>
    <w:rsid w:val="008F27F6"/>
    <w:rsid w:val="008F29D9"/>
    <w:rsid w:val="008F2E07"/>
    <w:rsid w:val="008F3183"/>
    <w:rsid w:val="008F4574"/>
    <w:rsid w:val="008F5165"/>
    <w:rsid w:val="00902B33"/>
    <w:rsid w:val="00903BFA"/>
    <w:rsid w:val="00904536"/>
    <w:rsid w:val="00905F7B"/>
    <w:rsid w:val="00910044"/>
    <w:rsid w:val="0091029A"/>
    <w:rsid w:val="009124C5"/>
    <w:rsid w:val="009130AF"/>
    <w:rsid w:val="009136AE"/>
    <w:rsid w:val="0091712B"/>
    <w:rsid w:val="009178A8"/>
    <w:rsid w:val="00917ECA"/>
    <w:rsid w:val="0092278C"/>
    <w:rsid w:val="009246EB"/>
    <w:rsid w:val="009247B0"/>
    <w:rsid w:val="00925529"/>
    <w:rsid w:val="009259F3"/>
    <w:rsid w:val="00930C75"/>
    <w:rsid w:val="0093103D"/>
    <w:rsid w:val="00932D1E"/>
    <w:rsid w:val="009331ED"/>
    <w:rsid w:val="00933A3B"/>
    <w:rsid w:val="00934080"/>
    <w:rsid w:val="009347C5"/>
    <w:rsid w:val="00934D51"/>
    <w:rsid w:val="00935B90"/>
    <w:rsid w:val="00935E26"/>
    <w:rsid w:val="00940BC2"/>
    <w:rsid w:val="0094105F"/>
    <w:rsid w:val="009413A6"/>
    <w:rsid w:val="00941A55"/>
    <w:rsid w:val="009447F1"/>
    <w:rsid w:val="009455AC"/>
    <w:rsid w:val="00945BD5"/>
    <w:rsid w:val="00950A92"/>
    <w:rsid w:val="0095122A"/>
    <w:rsid w:val="00952418"/>
    <w:rsid w:val="00952B11"/>
    <w:rsid w:val="009533B1"/>
    <w:rsid w:val="0095424D"/>
    <w:rsid w:val="009562A7"/>
    <w:rsid w:val="00956661"/>
    <w:rsid w:val="00956E2E"/>
    <w:rsid w:val="00956EEF"/>
    <w:rsid w:val="009572B9"/>
    <w:rsid w:val="00957EDD"/>
    <w:rsid w:val="009603BF"/>
    <w:rsid w:val="00960F34"/>
    <w:rsid w:val="00961502"/>
    <w:rsid w:val="00961611"/>
    <w:rsid w:val="00963149"/>
    <w:rsid w:val="009638AC"/>
    <w:rsid w:val="00963CCF"/>
    <w:rsid w:val="009641C2"/>
    <w:rsid w:val="00966672"/>
    <w:rsid w:val="00966737"/>
    <w:rsid w:val="00966CE9"/>
    <w:rsid w:val="00971A4A"/>
    <w:rsid w:val="00972E4E"/>
    <w:rsid w:val="00973B48"/>
    <w:rsid w:val="009754AD"/>
    <w:rsid w:val="00976795"/>
    <w:rsid w:val="009774F0"/>
    <w:rsid w:val="00980BE2"/>
    <w:rsid w:val="00982439"/>
    <w:rsid w:val="00982FB1"/>
    <w:rsid w:val="00984E97"/>
    <w:rsid w:val="00991059"/>
    <w:rsid w:val="0099160C"/>
    <w:rsid w:val="00991E28"/>
    <w:rsid w:val="00994B0B"/>
    <w:rsid w:val="00996AF0"/>
    <w:rsid w:val="00997BC6"/>
    <w:rsid w:val="009A29D4"/>
    <w:rsid w:val="009A2D95"/>
    <w:rsid w:val="009A3D04"/>
    <w:rsid w:val="009A50ED"/>
    <w:rsid w:val="009A5649"/>
    <w:rsid w:val="009A6492"/>
    <w:rsid w:val="009A6542"/>
    <w:rsid w:val="009B0DE9"/>
    <w:rsid w:val="009B1167"/>
    <w:rsid w:val="009B1989"/>
    <w:rsid w:val="009B5BAE"/>
    <w:rsid w:val="009B5E3A"/>
    <w:rsid w:val="009B7DCB"/>
    <w:rsid w:val="009C000B"/>
    <w:rsid w:val="009C29FD"/>
    <w:rsid w:val="009C64AF"/>
    <w:rsid w:val="009C651D"/>
    <w:rsid w:val="009C6736"/>
    <w:rsid w:val="009D1B11"/>
    <w:rsid w:val="009D2E39"/>
    <w:rsid w:val="009D3153"/>
    <w:rsid w:val="009D3371"/>
    <w:rsid w:val="009D660D"/>
    <w:rsid w:val="009E0DFD"/>
    <w:rsid w:val="009E2F0C"/>
    <w:rsid w:val="009E3EE2"/>
    <w:rsid w:val="009E477A"/>
    <w:rsid w:val="009E58F6"/>
    <w:rsid w:val="009E5E4C"/>
    <w:rsid w:val="009E6313"/>
    <w:rsid w:val="009E6D6F"/>
    <w:rsid w:val="009F07DE"/>
    <w:rsid w:val="009F1264"/>
    <w:rsid w:val="009F2F8B"/>
    <w:rsid w:val="009F48C8"/>
    <w:rsid w:val="009F50CB"/>
    <w:rsid w:val="009F74AE"/>
    <w:rsid w:val="009F7F58"/>
    <w:rsid w:val="00A0091E"/>
    <w:rsid w:val="00A01EAC"/>
    <w:rsid w:val="00A02DA4"/>
    <w:rsid w:val="00A03126"/>
    <w:rsid w:val="00A039A1"/>
    <w:rsid w:val="00A03C6B"/>
    <w:rsid w:val="00A04FA7"/>
    <w:rsid w:val="00A06C33"/>
    <w:rsid w:val="00A07F6A"/>
    <w:rsid w:val="00A17AC4"/>
    <w:rsid w:val="00A23FC9"/>
    <w:rsid w:val="00A2427A"/>
    <w:rsid w:val="00A25656"/>
    <w:rsid w:val="00A25745"/>
    <w:rsid w:val="00A319B1"/>
    <w:rsid w:val="00A35D56"/>
    <w:rsid w:val="00A4496E"/>
    <w:rsid w:val="00A44F7C"/>
    <w:rsid w:val="00A45C3C"/>
    <w:rsid w:val="00A5358B"/>
    <w:rsid w:val="00A537D3"/>
    <w:rsid w:val="00A559E2"/>
    <w:rsid w:val="00A56FFB"/>
    <w:rsid w:val="00A60517"/>
    <w:rsid w:val="00A60858"/>
    <w:rsid w:val="00A619C0"/>
    <w:rsid w:val="00A61D6A"/>
    <w:rsid w:val="00A6279B"/>
    <w:rsid w:val="00A63186"/>
    <w:rsid w:val="00A63BC7"/>
    <w:rsid w:val="00A6428F"/>
    <w:rsid w:val="00A649DB"/>
    <w:rsid w:val="00A6762C"/>
    <w:rsid w:val="00A67A82"/>
    <w:rsid w:val="00A70DF1"/>
    <w:rsid w:val="00A710F4"/>
    <w:rsid w:val="00A71FA8"/>
    <w:rsid w:val="00A7362D"/>
    <w:rsid w:val="00A75CFA"/>
    <w:rsid w:val="00A77488"/>
    <w:rsid w:val="00A8061E"/>
    <w:rsid w:val="00A8199F"/>
    <w:rsid w:val="00A82B9E"/>
    <w:rsid w:val="00A82ED0"/>
    <w:rsid w:val="00A83452"/>
    <w:rsid w:val="00A85240"/>
    <w:rsid w:val="00A90B75"/>
    <w:rsid w:val="00A919F7"/>
    <w:rsid w:val="00A95ABA"/>
    <w:rsid w:val="00A95FEB"/>
    <w:rsid w:val="00A97505"/>
    <w:rsid w:val="00AA0073"/>
    <w:rsid w:val="00AA10B8"/>
    <w:rsid w:val="00AA33A1"/>
    <w:rsid w:val="00AA4E8C"/>
    <w:rsid w:val="00AA6184"/>
    <w:rsid w:val="00AB1746"/>
    <w:rsid w:val="00AB1A0C"/>
    <w:rsid w:val="00AB5B12"/>
    <w:rsid w:val="00AB614E"/>
    <w:rsid w:val="00AC0BAB"/>
    <w:rsid w:val="00AC0C80"/>
    <w:rsid w:val="00AC1309"/>
    <w:rsid w:val="00AC16B5"/>
    <w:rsid w:val="00AC2BC7"/>
    <w:rsid w:val="00AC487F"/>
    <w:rsid w:val="00AC4C75"/>
    <w:rsid w:val="00AC50A6"/>
    <w:rsid w:val="00AC5527"/>
    <w:rsid w:val="00AC6345"/>
    <w:rsid w:val="00AC6618"/>
    <w:rsid w:val="00AC68D1"/>
    <w:rsid w:val="00AD05FF"/>
    <w:rsid w:val="00AD069D"/>
    <w:rsid w:val="00AD0B84"/>
    <w:rsid w:val="00AD1489"/>
    <w:rsid w:val="00AE5FDD"/>
    <w:rsid w:val="00AE6F09"/>
    <w:rsid w:val="00AE6F5D"/>
    <w:rsid w:val="00AE78C0"/>
    <w:rsid w:val="00AF04F1"/>
    <w:rsid w:val="00AF0A6A"/>
    <w:rsid w:val="00AF18BB"/>
    <w:rsid w:val="00AF19E5"/>
    <w:rsid w:val="00AF1A54"/>
    <w:rsid w:val="00AF1C26"/>
    <w:rsid w:val="00AF3B72"/>
    <w:rsid w:val="00AF3EA2"/>
    <w:rsid w:val="00AF47E9"/>
    <w:rsid w:val="00AF5A33"/>
    <w:rsid w:val="00AF681A"/>
    <w:rsid w:val="00AF6CE0"/>
    <w:rsid w:val="00AF6F44"/>
    <w:rsid w:val="00B02FEA"/>
    <w:rsid w:val="00B0423A"/>
    <w:rsid w:val="00B04F60"/>
    <w:rsid w:val="00B10CCD"/>
    <w:rsid w:val="00B10CD0"/>
    <w:rsid w:val="00B11E4F"/>
    <w:rsid w:val="00B13C68"/>
    <w:rsid w:val="00B152E8"/>
    <w:rsid w:val="00B20938"/>
    <w:rsid w:val="00B213AC"/>
    <w:rsid w:val="00B21477"/>
    <w:rsid w:val="00B219BD"/>
    <w:rsid w:val="00B22967"/>
    <w:rsid w:val="00B22B16"/>
    <w:rsid w:val="00B2305A"/>
    <w:rsid w:val="00B25129"/>
    <w:rsid w:val="00B269DC"/>
    <w:rsid w:val="00B26CEB"/>
    <w:rsid w:val="00B27D59"/>
    <w:rsid w:val="00B3056C"/>
    <w:rsid w:val="00B33340"/>
    <w:rsid w:val="00B33EBF"/>
    <w:rsid w:val="00B35623"/>
    <w:rsid w:val="00B3710B"/>
    <w:rsid w:val="00B41045"/>
    <w:rsid w:val="00B4152C"/>
    <w:rsid w:val="00B41D8F"/>
    <w:rsid w:val="00B420EC"/>
    <w:rsid w:val="00B42521"/>
    <w:rsid w:val="00B46824"/>
    <w:rsid w:val="00B52E5B"/>
    <w:rsid w:val="00B53FFC"/>
    <w:rsid w:val="00B54C14"/>
    <w:rsid w:val="00B55EC0"/>
    <w:rsid w:val="00B57DF1"/>
    <w:rsid w:val="00B57FBC"/>
    <w:rsid w:val="00B631C9"/>
    <w:rsid w:val="00B6329C"/>
    <w:rsid w:val="00B655C3"/>
    <w:rsid w:val="00B65AFD"/>
    <w:rsid w:val="00B706D8"/>
    <w:rsid w:val="00B7169D"/>
    <w:rsid w:val="00B719A6"/>
    <w:rsid w:val="00B76DB0"/>
    <w:rsid w:val="00B77AD0"/>
    <w:rsid w:val="00B800D9"/>
    <w:rsid w:val="00B80FC4"/>
    <w:rsid w:val="00B81BE8"/>
    <w:rsid w:val="00B84543"/>
    <w:rsid w:val="00B8608C"/>
    <w:rsid w:val="00B86EE3"/>
    <w:rsid w:val="00B87942"/>
    <w:rsid w:val="00B911EF"/>
    <w:rsid w:val="00B91A41"/>
    <w:rsid w:val="00B949E1"/>
    <w:rsid w:val="00B96058"/>
    <w:rsid w:val="00B975DF"/>
    <w:rsid w:val="00BA1A2F"/>
    <w:rsid w:val="00BA1CBA"/>
    <w:rsid w:val="00BA1D31"/>
    <w:rsid w:val="00BA2FBA"/>
    <w:rsid w:val="00BA50D1"/>
    <w:rsid w:val="00BA536D"/>
    <w:rsid w:val="00BA5CBA"/>
    <w:rsid w:val="00BA7843"/>
    <w:rsid w:val="00BA7AC3"/>
    <w:rsid w:val="00BA7B8A"/>
    <w:rsid w:val="00BB19F4"/>
    <w:rsid w:val="00BB1FED"/>
    <w:rsid w:val="00BB29E0"/>
    <w:rsid w:val="00BB2A62"/>
    <w:rsid w:val="00BB317F"/>
    <w:rsid w:val="00BB60BE"/>
    <w:rsid w:val="00BB6449"/>
    <w:rsid w:val="00BB6804"/>
    <w:rsid w:val="00BB6A3D"/>
    <w:rsid w:val="00BB6AAE"/>
    <w:rsid w:val="00BB6CC9"/>
    <w:rsid w:val="00BB7261"/>
    <w:rsid w:val="00BC0232"/>
    <w:rsid w:val="00BC27F8"/>
    <w:rsid w:val="00BC321D"/>
    <w:rsid w:val="00BC62D3"/>
    <w:rsid w:val="00BC7FF6"/>
    <w:rsid w:val="00BD0A85"/>
    <w:rsid w:val="00BD3361"/>
    <w:rsid w:val="00BD3ABE"/>
    <w:rsid w:val="00BD7C70"/>
    <w:rsid w:val="00BE1681"/>
    <w:rsid w:val="00BE1E76"/>
    <w:rsid w:val="00BE2846"/>
    <w:rsid w:val="00BE2B88"/>
    <w:rsid w:val="00BE4105"/>
    <w:rsid w:val="00BE4510"/>
    <w:rsid w:val="00BE76E0"/>
    <w:rsid w:val="00BF033B"/>
    <w:rsid w:val="00BF4290"/>
    <w:rsid w:val="00BF4539"/>
    <w:rsid w:val="00BF4D80"/>
    <w:rsid w:val="00BF7433"/>
    <w:rsid w:val="00BF794E"/>
    <w:rsid w:val="00C007BE"/>
    <w:rsid w:val="00C017D9"/>
    <w:rsid w:val="00C02195"/>
    <w:rsid w:val="00C0287A"/>
    <w:rsid w:val="00C02F45"/>
    <w:rsid w:val="00C04783"/>
    <w:rsid w:val="00C06EBF"/>
    <w:rsid w:val="00C07E4C"/>
    <w:rsid w:val="00C1019C"/>
    <w:rsid w:val="00C10611"/>
    <w:rsid w:val="00C11908"/>
    <w:rsid w:val="00C13C27"/>
    <w:rsid w:val="00C150BD"/>
    <w:rsid w:val="00C16131"/>
    <w:rsid w:val="00C17807"/>
    <w:rsid w:val="00C1785A"/>
    <w:rsid w:val="00C2287A"/>
    <w:rsid w:val="00C2431E"/>
    <w:rsid w:val="00C24CFB"/>
    <w:rsid w:val="00C32BA9"/>
    <w:rsid w:val="00C34162"/>
    <w:rsid w:val="00C35259"/>
    <w:rsid w:val="00C3591B"/>
    <w:rsid w:val="00C35A99"/>
    <w:rsid w:val="00C370AD"/>
    <w:rsid w:val="00C37141"/>
    <w:rsid w:val="00C3762B"/>
    <w:rsid w:val="00C40114"/>
    <w:rsid w:val="00C4034B"/>
    <w:rsid w:val="00C439C2"/>
    <w:rsid w:val="00C43A06"/>
    <w:rsid w:val="00C460F0"/>
    <w:rsid w:val="00C46612"/>
    <w:rsid w:val="00C4661B"/>
    <w:rsid w:val="00C46E7A"/>
    <w:rsid w:val="00C476CB"/>
    <w:rsid w:val="00C47855"/>
    <w:rsid w:val="00C519D1"/>
    <w:rsid w:val="00C53FC4"/>
    <w:rsid w:val="00C54420"/>
    <w:rsid w:val="00C54DD0"/>
    <w:rsid w:val="00C5663B"/>
    <w:rsid w:val="00C60CF4"/>
    <w:rsid w:val="00C61A22"/>
    <w:rsid w:val="00C628AE"/>
    <w:rsid w:val="00C63E12"/>
    <w:rsid w:val="00C64A59"/>
    <w:rsid w:val="00C64BA5"/>
    <w:rsid w:val="00C65510"/>
    <w:rsid w:val="00C65A43"/>
    <w:rsid w:val="00C65D4F"/>
    <w:rsid w:val="00C66863"/>
    <w:rsid w:val="00C67D23"/>
    <w:rsid w:val="00C70350"/>
    <w:rsid w:val="00C718AD"/>
    <w:rsid w:val="00C7264A"/>
    <w:rsid w:val="00C73B23"/>
    <w:rsid w:val="00C73F8E"/>
    <w:rsid w:val="00C75D6C"/>
    <w:rsid w:val="00C76307"/>
    <w:rsid w:val="00C7699D"/>
    <w:rsid w:val="00C76D6F"/>
    <w:rsid w:val="00C76F2D"/>
    <w:rsid w:val="00C77FC0"/>
    <w:rsid w:val="00C80A11"/>
    <w:rsid w:val="00C81A34"/>
    <w:rsid w:val="00C842AA"/>
    <w:rsid w:val="00C84418"/>
    <w:rsid w:val="00C84EAF"/>
    <w:rsid w:val="00C85C5A"/>
    <w:rsid w:val="00C87300"/>
    <w:rsid w:val="00C90E48"/>
    <w:rsid w:val="00C918B8"/>
    <w:rsid w:val="00C91C15"/>
    <w:rsid w:val="00C95DF3"/>
    <w:rsid w:val="00CA002A"/>
    <w:rsid w:val="00CA10AD"/>
    <w:rsid w:val="00CA287E"/>
    <w:rsid w:val="00CA460B"/>
    <w:rsid w:val="00CA4827"/>
    <w:rsid w:val="00CA4D2D"/>
    <w:rsid w:val="00CA6877"/>
    <w:rsid w:val="00CA772D"/>
    <w:rsid w:val="00CA7944"/>
    <w:rsid w:val="00CB0CC0"/>
    <w:rsid w:val="00CB24F6"/>
    <w:rsid w:val="00CB2E90"/>
    <w:rsid w:val="00CB3F39"/>
    <w:rsid w:val="00CB4AB3"/>
    <w:rsid w:val="00CB5655"/>
    <w:rsid w:val="00CB57E3"/>
    <w:rsid w:val="00CB7430"/>
    <w:rsid w:val="00CB7C51"/>
    <w:rsid w:val="00CC01DE"/>
    <w:rsid w:val="00CC0E1B"/>
    <w:rsid w:val="00CC1643"/>
    <w:rsid w:val="00CC24D6"/>
    <w:rsid w:val="00CC3334"/>
    <w:rsid w:val="00CC37A3"/>
    <w:rsid w:val="00CC4AB4"/>
    <w:rsid w:val="00CC4DD1"/>
    <w:rsid w:val="00CC58B1"/>
    <w:rsid w:val="00CC6360"/>
    <w:rsid w:val="00CC6722"/>
    <w:rsid w:val="00CD0BAC"/>
    <w:rsid w:val="00CD25BF"/>
    <w:rsid w:val="00CD25C2"/>
    <w:rsid w:val="00CD35F9"/>
    <w:rsid w:val="00CD4215"/>
    <w:rsid w:val="00CD5EB2"/>
    <w:rsid w:val="00CD754D"/>
    <w:rsid w:val="00CD7709"/>
    <w:rsid w:val="00CE2215"/>
    <w:rsid w:val="00CE2AA4"/>
    <w:rsid w:val="00CE2F9D"/>
    <w:rsid w:val="00CE313F"/>
    <w:rsid w:val="00CE3ED9"/>
    <w:rsid w:val="00CE3F59"/>
    <w:rsid w:val="00CE464B"/>
    <w:rsid w:val="00CE4F66"/>
    <w:rsid w:val="00CE6C4E"/>
    <w:rsid w:val="00CF00B0"/>
    <w:rsid w:val="00CF139F"/>
    <w:rsid w:val="00CF172C"/>
    <w:rsid w:val="00CF2514"/>
    <w:rsid w:val="00CF2C0C"/>
    <w:rsid w:val="00D0108A"/>
    <w:rsid w:val="00D05BF1"/>
    <w:rsid w:val="00D06BA5"/>
    <w:rsid w:val="00D115A7"/>
    <w:rsid w:val="00D11E8B"/>
    <w:rsid w:val="00D12067"/>
    <w:rsid w:val="00D121C0"/>
    <w:rsid w:val="00D12BB8"/>
    <w:rsid w:val="00D14632"/>
    <w:rsid w:val="00D14A03"/>
    <w:rsid w:val="00D157A1"/>
    <w:rsid w:val="00D200B7"/>
    <w:rsid w:val="00D20B21"/>
    <w:rsid w:val="00D21322"/>
    <w:rsid w:val="00D22F9F"/>
    <w:rsid w:val="00D23F4B"/>
    <w:rsid w:val="00D26994"/>
    <w:rsid w:val="00D26EE9"/>
    <w:rsid w:val="00D272CD"/>
    <w:rsid w:val="00D27515"/>
    <w:rsid w:val="00D31641"/>
    <w:rsid w:val="00D317DC"/>
    <w:rsid w:val="00D325B1"/>
    <w:rsid w:val="00D332C7"/>
    <w:rsid w:val="00D358AB"/>
    <w:rsid w:val="00D37792"/>
    <w:rsid w:val="00D420C0"/>
    <w:rsid w:val="00D4358F"/>
    <w:rsid w:val="00D43C84"/>
    <w:rsid w:val="00D46DCD"/>
    <w:rsid w:val="00D504E5"/>
    <w:rsid w:val="00D50820"/>
    <w:rsid w:val="00D515DB"/>
    <w:rsid w:val="00D5335B"/>
    <w:rsid w:val="00D53B96"/>
    <w:rsid w:val="00D54899"/>
    <w:rsid w:val="00D55264"/>
    <w:rsid w:val="00D55D8B"/>
    <w:rsid w:val="00D618BB"/>
    <w:rsid w:val="00D618EF"/>
    <w:rsid w:val="00D63BB2"/>
    <w:rsid w:val="00D65B15"/>
    <w:rsid w:val="00D66E89"/>
    <w:rsid w:val="00D741C3"/>
    <w:rsid w:val="00D752F6"/>
    <w:rsid w:val="00D75713"/>
    <w:rsid w:val="00D76A59"/>
    <w:rsid w:val="00D76F4D"/>
    <w:rsid w:val="00D77694"/>
    <w:rsid w:val="00D779F9"/>
    <w:rsid w:val="00D8257E"/>
    <w:rsid w:val="00D8310C"/>
    <w:rsid w:val="00D83FA4"/>
    <w:rsid w:val="00D84845"/>
    <w:rsid w:val="00D849A0"/>
    <w:rsid w:val="00D85110"/>
    <w:rsid w:val="00D8659D"/>
    <w:rsid w:val="00D87D8D"/>
    <w:rsid w:val="00D9058C"/>
    <w:rsid w:val="00D9116A"/>
    <w:rsid w:val="00D924C5"/>
    <w:rsid w:val="00D92C21"/>
    <w:rsid w:val="00D97589"/>
    <w:rsid w:val="00D97BA5"/>
    <w:rsid w:val="00DA0073"/>
    <w:rsid w:val="00DA14D1"/>
    <w:rsid w:val="00DA501F"/>
    <w:rsid w:val="00DA55AF"/>
    <w:rsid w:val="00DA625F"/>
    <w:rsid w:val="00DA6F1D"/>
    <w:rsid w:val="00DB3A22"/>
    <w:rsid w:val="00DB3D09"/>
    <w:rsid w:val="00DB426E"/>
    <w:rsid w:val="00DB5BA5"/>
    <w:rsid w:val="00DC09E4"/>
    <w:rsid w:val="00DC107A"/>
    <w:rsid w:val="00DC12D5"/>
    <w:rsid w:val="00DC18D9"/>
    <w:rsid w:val="00DC2EB4"/>
    <w:rsid w:val="00DC4C3C"/>
    <w:rsid w:val="00DC5614"/>
    <w:rsid w:val="00DC5CEF"/>
    <w:rsid w:val="00DC6FDC"/>
    <w:rsid w:val="00DC7485"/>
    <w:rsid w:val="00DC78A6"/>
    <w:rsid w:val="00DD09ED"/>
    <w:rsid w:val="00DD157B"/>
    <w:rsid w:val="00DD2284"/>
    <w:rsid w:val="00DD2674"/>
    <w:rsid w:val="00DD4B38"/>
    <w:rsid w:val="00DD58EB"/>
    <w:rsid w:val="00DD6185"/>
    <w:rsid w:val="00DD6ED6"/>
    <w:rsid w:val="00DD7124"/>
    <w:rsid w:val="00DE0354"/>
    <w:rsid w:val="00DE07E6"/>
    <w:rsid w:val="00DE167F"/>
    <w:rsid w:val="00DE2C51"/>
    <w:rsid w:val="00DE2F6E"/>
    <w:rsid w:val="00DE4584"/>
    <w:rsid w:val="00DE6A07"/>
    <w:rsid w:val="00DE6DF3"/>
    <w:rsid w:val="00DE6F2A"/>
    <w:rsid w:val="00DF425B"/>
    <w:rsid w:val="00DF5292"/>
    <w:rsid w:val="00DF54DF"/>
    <w:rsid w:val="00DF6F79"/>
    <w:rsid w:val="00E007A8"/>
    <w:rsid w:val="00E00D2C"/>
    <w:rsid w:val="00E00E00"/>
    <w:rsid w:val="00E024DD"/>
    <w:rsid w:val="00E02AAF"/>
    <w:rsid w:val="00E03152"/>
    <w:rsid w:val="00E03617"/>
    <w:rsid w:val="00E04290"/>
    <w:rsid w:val="00E05E8F"/>
    <w:rsid w:val="00E07587"/>
    <w:rsid w:val="00E10456"/>
    <w:rsid w:val="00E110E8"/>
    <w:rsid w:val="00E1186D"/>
    <w:rsid w:val="00E1241F"/>
    <w:rsid w:val="00E132F3"/>
    <w:rsid w:val="00E15F28"/>
    <w:rsid w:val="00E20439"/>
    <w:rsid w:val="00E2549D"/>
    <w:rsid w:val="00E27417"/>
    <w:rsid w:val="00E27512"/>
    <w:rsid w:val="00E3006C"/>
    <w:rsid w:val="00E32EA2"/>
    <w:rsid w:val="00E33054"/>
    <w:rsid w:val="00E35076"/>
    <w:rsid w:val="00E35B05"/>
    <w:rsid w:val="00E37848"/>
    <w:rsid w:val="00E4029C"/>
    <w:rsid w:val="00E410A6"/>
    <w:rsid w:val="00E41829"/>
    <w:rsid w:val="00E4275B"/>
    <w:rsid w:val="00E430FB"/>
    <w:rsid w:val="00E44D74"/>
    <w:rsid w:val="00E44F44"/>
    <w:rsid w:val="00E457BF"/>
    <w:rsid w:val="00E4604C"/>
    <w:rsid w:val="00E51E25"/>
    <w:rsid w:val="00E52176"/>
    <w:rsid w:val="00E5386A"/>
    <w:rsid w:val="00E55AA8"/>
    <w:rsid w:val="00E55E03"/>
    <w:rsid w:val="00E55E89"/>
    <w:rsid w:val="00E56D6F"/>
    <w:rsid w:val="00E63600"/>
    <w:rsid w:val="00E63818"/>
    <w:rsid w:val="00E65945"/>
    <w:rsid w:val="00E661A6"/>
    <w:rsid w:val="00E67535"/>
    <w:rsid w:val="00E677E5"/>
    <w:rsid w:val="00E67CC6"/>
    <w:rsid w:val="00E711AB"/>
    <w:rsid w:val="00E72D1B"/>
    <w:rsid w:val="00E7342E"/>
    <w:rsid w:val="00E73A28"/>
    <w:rsid w:val="00E74B59"/>
    <w:rsid w:val="00E75238"/>
    <w:rsid w:val="00E80537"/>
    <w:rsid w:val="00E81342"/>
    <w:rsid w:val="00E813BA"/>
    <w:rsid w:val="00E82227"/>
    <w:rsid w:val="00E92A2C"/>
    <w:rsid w:val="00E92CBB"/>
    <w:rsid w:val="00E93C18"/>
    <w:rsid w:val="00E93E28"/>
    <w:rsid w:val="00EA086A"/>
    <w:rsid w:val="00EA181E"/>
    <w:rsid w:val="00EA39AF"/>
    <w:rsid w:val="00EA6EB4"/>
    <w:rsid w:val="00EB0EB1"/>
    <w:rsid w:val="00EB3150"/>
    <w:rsid w:val="00EB3B4C"/>
    <w:rsid w:val="00EB56A8"/>
    <w:rsid w:val="00EB6F6C"/>
    <w:rsid w:val="00EC0278"/>
    <w:rsid w:val="00EC1920"/>
    <w:rsid w:val="00EC2F90"/>
    <w:rsid w:val="00EC3AD1"/>
    <w:rsid w:val="00EC50D8"/>
    <w:rsid w:val="00EC5663"/>
    <w:rsid w:val="00EC7726"/>
    <w:rsid w:val="00ED0F9B"/>
    <w:rsid w:val="00ED1887"/>
    <w:rsid w:val="00ED2E27"/>
    <w:rsid w:val="00EE1905"/>
    <w:rsid w:val="00EE203F"/>
    <w:rsid w:val="00EE3608"/>
    <w:rsid w:val="00EE7005"/>
    <w:rsid w:val="00EF00E3"/>
    <w:rsid w:val="00EF47BB"/>
    <w:rsid w:val="00EF5EBE"/>
    <w:rsid w:val="00EF63E8"/>
    <w:rsid w:val="00EF6460"/>
    <w:rsid w:val="00EF6B9C"/>
    <w:rsid w:val="00EF761A"/>
    <w:rsid w:val="00EF7C5A"/>
    <w:rsid w:val="00F01B03"/>
    <w:rsid w:val="00F01EBD"/>
    <w:rsid w:val="00F03502"/>
    <w:rsid w:val="00F048E6"/>
    <w:rsid w:val="00F04F75"/>
    <w:rsid w:val="00F10C9D"/>
    <w:rsid w:val="00F1179C"/>
    <w:rsid w:val="00F127C8"/>
    <w:rsid w:val="00F12ED9"/>
    <w:rsid w:val="00F17560"/>
    <w:rsid w:val="00F213A6"/>
    <w:rsid w:val="00F21AAF"/>
    <w:rsid w:val="00F226A1"/>
    <w:rsid w:val="00F22F6D"/>
    <w:rsid w:val="00F24512"/>
    <w:rsid w:val="00F25BAA"/>
    <w:rsid w:val="00F25FAD"/>
    <w:rsid w:val="00F31005"/>
    <w:rsid w:val="00F31273"/>
    <w:rsid w:val="00F3284B"/>
    <w:rsid w:val="00F356F5"/>
    <w:rsid w:val="00F35B66"/>
    <w:rsid w:val="00F36361"/>
    <w:rsid w:val="00F36DA4"/>
    <w:rsid w:val="00F373A3"/>
    <w:rsid w:val="00F41277"/>
    <w:rsid w:val="00F435A6"/>
    <w:rsid w:val="00F43BB4"/>
    <w:rsid w:val="00F43F51"/>
    <w:rsid w:val="00F44009"/>
    <w:rsid w:val="00F449CA"/>
    <w:rsid w:val="00F46956"/>
    <w:rsid w:val="00F52FC2"/>
    <w:rsid w:val="00F57087"/>
    <w:rsid w:val="00F57B3A"/>
    <w:rsid w:val="00F57BFF"/>
    <w:rsid w:val="00F57ED9"/>
    <w:rsid w:val="00F624EB"/>
    <w:rsid w:val="00F62931"/>
    <w:rsid w:val="00F62FF5"/>
    <w:rsid w:val="00F646F3"/>
    <w:rsid w:val="00F6590F"/>
    <w:rsid w:val="00F66FC4"/>
    <w:rsid w:val="00F70B18"/>
    <w:rsid w:val="00F72C7F"/>
    <w:rsid w:val="00F73422"/>
    <w:rsid w:val="00F760E7"/>
    <w:rsid w:val="00F775F5"/>
    <w:rsid w:val="00F77750"/>
    <w:rsid w:val="00F7794E"/>
    <w:rsid w:val="00F77ED2"/>
    <w:rsid w:val="00F80375"/>
    <w:rsid w:val="00F803A6"/>
    <w:rsid w:val="00F80C61"/>
    <w:rsid w:val="00F8214C"/>
    <w:rsid w:val="00F83B70"/>
    <w:rsid w:val="00F84B86"/>
    <w:rsid w:val="00F87712"/>
    <w:rsid w:val="00F90EC6"/>
    <w:rsid w:val="00F91831"/>
    <w:rsid w:val="00F92DC3"/>
    <w:rsid w:val="00F93193"/>
    <w:rsid w:val="00F93E69"/>
    <w:rsid w:val="00F966D4"/>
    <w:rsid w:val="00F97843"/>
    <w:rsid w:val="00FA6611"/>
    <w:rsid w:val="00FB0BF2"/>
    <w:rsid w:val="00FB1B47"/>
    <w:rsid w:val="00FB2BBF"/>
    <w:rsid w:val="00FB2BCE"/>
    <w:rsid w:val="00FB3F68"/>
    <w:rsid w:val="00FB79BC"/>
    <w:rsid w:val="00FC0E8E"/>
    <w:rsid w:val="00FC0F05"/>
    <w:rsid w:val="00FC1ADD"/>
    <w:rsid w:val="00FC2670"/>
    <w:rsid w:val="00FC2F97"/>
    <w:rsid w:val="00FC5C14"/>
    <w:rsid w:val="00FC5F65"/>
    <w:rsid w:val="00FD0095"/>
    <w:rsid w:val="00FD03FB"/>
    <w:rsid w:val="00FD0E18"/>
    <w:rsid w:val="00FD2D7A"/>
    <w:rsid w:val="00FD6B01"/>
    <w:rsid w:val="00FE4218"/>
    <w:rsid w:val="00FE57F5"/>
    <w:rsid w:val="00FE611A"/>
    <w:rsid w:val="00FE628D"/>
    <w:rsid w:val="00FE79DB"/>
    <w:rsid w:val="00FF18C0"/>
    <w:rsid w:val="00FF1F10"/>
    <w:rsid w:val="00FF2454"/>
    <w:rsid w:val="00FF2726"/>
    <w:rsid w:val="00FF2A2E"/>
    <w:rsid w:val="00FF3713"/>
    <w:rsid w:val="00FF39FB"/>
    <w:rsid w:val="00FF76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docId w15:val="{5E1A7BC1-5597-4168-BF82-256652B4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7336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337">
      <w:bodyDiv w:val="1"/>
      <w:marLeft w:val="0"/>
      <w:marRight w:val="0"/>
      <w:marTop w:val="0"/>
      <w:marBottom w:val="0"/>
      <w:divBdr>
        <w:top w:val="none" w:sz="0" w:space="0" w:color="auto"/>
        <w:left w:val="none" w:sz="0" w:space="0" w:color="auto"/>
        <w:bottom w:val="none" w:sz="0" w:space="0" w:color="auto"/>
        <w:right w:val="none" w:sz="0" w:space="0" w:color="auto"/>
      </w:divBdr>
    </w:div>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63874358">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2013406616">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40835418">
          <w:marLeft w:val="0"/>
          <w:marRight w:val="0"/>
          <w:marTop w:val="0"/>
          <w:marBottom w:val="0"/>
          <w:divBdr>
            <w:top w:val="none" w:sz="0" w:space="0" w:color="auto"/>
            <w:left w:val="none" w:sz="0" w:space="0" w:color="auto"/>
            <w:bottom w:val="none" w:sz="0" w:space="0" w:color="auto"/>
            <w:right w:val="none" w:sz="0" w:space="0" w:color="auto"/>
          </w:divBdr>
        </w:div>
      </w:divsChild>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739936480">
          <w:marLeft w:val="0"/>
          <w:marRight w:val="0"/>
          <w:marTop w:val="0"/>
          <w:marBottom w:val="0"/>
          <w:divBdr>
            <w:top w:val="none" w:sz="0" w:space="0" w:color="auto"/>
            <w:left w:val="none" w:sz="0" w:space="0" w:color="auto"/>
            <w:bottom w:val="none" w:sz="0" w:space="0" w:color="auto"/>
            <w:right w:val="none" w:sz="0" w:space="0" w:color="auto"/>
          </w:divBdr>
        </w:div>
        <w:div w:id="160702397">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307784877">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sChild>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2078551034">
                      <w:marLeft w:val="0"/>
                      <w:marRight w:val="0"/>
                      <w:marTop w:val="0"/>
                      <w:marBottom w:val="0"/>
                      <w:divBdr>
                        <w:top w:val="none" w:sz="0" w:space="0" w:color="auto"/>
                        <w:left w:val="none" w:sz="0" w:space="0" w:color="auto"/>
                        <w:bottom w:val="none" w:sz="0" w:space="0" w:color="auto"/>
                        <w:right w:val="none" w:sz="0" w:space="0" w:color="auto"/>
                      </w:divBdr>
                    </w:div>
                    <w:div w:id="9933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038460721">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72245415">
          <w:marLeft w:val="0"/>
          <w:marRight w:val="0"/>
          <w:marTop w:val="0"/>
          <w:marBottom w:val="0"/>
          <w:divBdr>
            <w:top w:val="none" w:sz="0" w:space="0" w:color="auto"/>
            <w:left w:val="none" w:sz="0" w:space="0" w:color="auto"/>
            <w:bottom w:val="none" w:sz="0" w:space="0" w:color="auto"/>
            <w:right w:val="none" w:sz="0" w:space="0" w:color="auto"/>
          </w:divBdr>
        </w:div>
      </w:divsChild>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880360853">
      <w:bodyDiv w:val="1"/>
      <w:marLeft w:val="0"/>
      <w:marRight w:val="0"/>
      <w:marTop w:val="0"/>
      <w:marBottom w:val="0"/>
      <w:divBdr>
        <w:top w:val="none" w:sz="0" w:space="0" w:color="auto"/>
        <w:left w:val="none" w:sz="0" w:space="0" w:color="auto"/>
        <w:bottom w:val="none" w:sz="0" w:space="0" w:color="auto"/>
        <w:right w:val="none" w:sz="0" w:space="0" w:color="auto"/>
      </w:divBdr>
      <w:divsChild>
        <w:div w:id="2075623247">
          <w:marLeft w:val="0"/>
          <w:marRight w:val="0"/>
          <w:marTop w:val="0"/>
          <w:marBottom w:val="0"/>
          <w:divBdr>
            <w:top w:val="none" w:sz="0" w:space="0" w:color="auto"/>
            <w:left w:val="none" w:sz="0" w:space="0" w:color="auto"/>
            <w:bottom w:val="none" w:sz="0" w:space="0" w:color="auto"/>
            <w:right w:val="none" w:sz="0" w:space="0" w:color="auto"/>
          </w:divBdr>
        </w:div>
        <w:div w:id="691805302">
          <w:marLeft w:val="0"/>
          <w:marRight w:val="0"/>
          <w:marTop w:val="0"/>
          <w:marBottom w:val="0"/>
          <w:divBdr>
            <w:top w:val="none" w:sz="0" w:space="0" w:color="auto"/>
            <w:left w:val="none" w:sz="0" w:space="0" w:color="auto"/>
            <w:bottom w:val="none" w:sz="0" w:space="0" w:color="auto"/>
            <w:right w:val="none" w:sz="0" w:space="0" w:color="auto"/>
          </w:divBdr>
        </w:div>
        <w:div w:id="2053187495">
          <w:marLeft w:val="0"/>
          <w:marRight w:val="0"/>
          <w:marTop w:val="0"/>
          <w:marBottom w:val="0"/>
          <w:divBdr>
            <w:top w:val="none" w:sz="0" w:space="0" w:color="auto"/>
            <w:left w:val="none" w:sz="0" w:space="0" w:color="auto"/>
            <w:bottom w:val="none" w:sz="0" w:space="0" w:color="auto"/>
            <w:right w:val="none" w:sz="0" w:space="0" w:color="auto"/>
          </w:divBdr>
        </w:div>
        <w:div w:id="920522422">
          <w:marLeft w:val="0"/>
          <w:marRight w:val="0"/>
          <w:marTop w:val="0"/>
          <w:marBottom w:val="0"/>
          <w:divBdr>
            <w:top w:val="none" w:sz="0" w:space="0" w:color="auto"/>
            <w:left w:val="none" w:sz="0" w:space="0" w:color="auto"/>
            <w:bottom w:val="none" w:sz="0" w:space="0" w:color="auto"/>
            <w:right w:val="none" w:sz="0" w:space="0" w:color="auto"/>
          </w:divBdr>
        </w:div>
      </w:divsChild>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udovit.nastisin@unipo.sk" TargetMode="External"/><Relationship Id="rId117" Type="http://schemas.openxmlformats.org/officeDocument/2006/relationships/hyperlink" Target="http://upc.unipo.sk/" TargetMode="External"/><Relationship Id="rId21" Type="http://schemas.openxmlformats.org/officeDocument/2006/relationships/hyperlink" Target="https://www.portalvs.sk/regzam/detail/6453" TargetMode="External"/><Relationship Id="rId42" Type="http://schemas.openxmlformats.org/officeDocument/2006/relationships/hyperlink" Target="https://www.unipo.sk/fakulta-manazmentu/hlavne-sekcie/fakulta/dekanat/" TargetMode="External"/><Relationship Id="rId47" Type="http://schemas.openxmlformats.org/officeDocument/2006/relationships/hyperlink" Target="https://www.unipo.sk/public/media/29681/N%C3%A1vod...Moodle.pdf" TargetMode="External"/><Relationship Id="rId63" Type="http://schemas.openxmlformats.org/officeDocument/2006/relationships/hyperlink" Target="https://www.unipo.sk/informacie-o-univerzite/ouniverzite/" TargetMode="External"/><Relationship Id="rId68" Type="http://schemas.openxmlformats.org/officeDocument/2006/relationships/hyperlink" Target="http://upc.unipo.sk/" TargetMode="External"/><Relationship Id="rId84" Type="http://schemas.openxmlformats.org/officeDocument/2006/relationships/hyperlink" Target="https://www.unipo.sk/fakulta-manazmentu/unipo.sk/3445/" TargetMode="External"/><Relationship Id="rId89" Type="http://schemas.openxmlformats.org/officeDocument/2006/relationships/hyperlink" Target="https://www.unipo.sk/fakulta-manazmentu/hlavnesekcie/vzdelavanie/nastenka/" TargetMode="External"/><Relationship Id="rId112" Type="http://schemas.openxmlformats.org/officeDocument/2006/relationships/hyperlink" Target="http://www.pulib.sk/web/kniznica/strana/nazov/uvodna-strana" TargetMode="External"/><Relationship Id="rId16" Type="http://schemas.openxmlformats.org/officeDocument/2006/relationships/hyperlink" Target="https://student.unipo.sk/maisportal/studijneProgramy.mais" TargetMode="External"/><Relationship Id="rId107" Type="http://schemas.openxmlformats.org/officeDocument/2006/relationships/hyperlink" Target="https://shop.unipo.sk/knizne-publikacie/" TargetMode="External"/><Relationship Id="rId11" Type="http://schemas.openxmlformats.org/officeDocument/2006/relationships/hyperlink" Target="https://www.pulib.sk/web/data/pulib/subory/stranka/ezp-smernica2025.pdf" TargetMode="External"/><Relationship Id="rId32" Type="http://schemas.openxmlformats.org/officeDocument/2006/relationships/hyperlink" Target="https://www.unipo.sk/en/faculty-of-management-and-business/epartment-of-marketing-and-international-trade-new/profiles/assoc-prof" TargetMode="External"/><Relationship Id="rId37" Type="http://schemas.openxmlformats.org/officeDocument/2006/relationships/hyperlink" Target="mailto:anna.lederova@unipo.sk" TargetMode="External"/><Relationship Id="rId53" Type="http://schemas.openxmlformats.org/officeDocument/2006/relationships/hyperlink" Target="mailto:marinos@asteriashotels.com" TargetMode="External"/><Relationship Id="rId58" Type="http://schemas.openxmlformats.org/officeDocument/2006/relationships/hyperlink" Target="mailto:georgestone19@hotmail.com" TargetMode="External"/><Relationship Id="rId74" Type="http://schemas.openxmlformats.org/officeDocument/2006/relationships/hyperlink" Target="https://www.unipo.sk/zahranicie/erasmus/studium/" TargetMode="External"/><Relationship Id="rId79" Type="http://schemas.openxmlformats.org/officeDocument/2006/relationships/hyperlink" Target="https://www.unipo.sk/fakulta-manazmentu/informacie/uchadzaci" TargetMode="External"/><Relationship Id="rId102" Type="http://schemas.openxmlformats.org/officeDocument/2006/relationships/hyperlink" Target="https://www.unipo.sk/fakulta-manazmentu/hlavne-sekcie/fakulta/Alumni/" TargetMode="External"/><Relationship Id="rId123" Type="http://schemas.openxmlformats.org/officeDocument/2006/relationships/hyperlink" Target="https://www.unipo.sk/fakulta-manazmentu/veda-a-vyskum/SVOK/"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unipo.sk/public/media/35929/metod-sprievodca-pre-stud-so-spec-potr.pdf" TargetMode="External"/><Relationship Id="rId95" Type="http://schemas.openxmlformats.org/officeDocument/2006/relationships/hyperlink" Target="https://www.unipo.sk/sdj" TargetMode="External"/><Relationship Id="rId22" Type="http://schemas.openxmlformats.org/officeDocument/2006/relationships/hyperlink" Target="mailto:daniela.matusikova@unipo.sk" TargetMode="External"/><Relationship Id="rId27" Type="http://schemas.openxmlformats.org/officeDocument/2006/relationships/hyperlink" Target="https://www.portalvs.sk/regzam/detail/26489" TargetMode="External"/><Relationship Id="rId43" Type="http://schemas.openxmlformats.org/officeDocument/2006/relationships/hyperlink" Target="mailto:frantisek.martinka@unipo.sk" TargetMode="External"/><Relationship Id="rId48" Type="http://schemas.openxmlformats.org/officeDocument/2006/relationships/hyperlink" Target="https://elearning.unipo.sk/" TargetMode="External"/><Relationship Id="rId64" Type="http://schemas.openxmlformats.org/officeDocument/2006/relationships/hyperlink" Target="http://pafradio.sk/" TargetMode="External"/><Relationship Id="rId69" Type="http://schemas.openxmlformats.org/officeDocument/2006/relationships/hyperlink" Target="http://upc.unipo.sk" TargetMode="External"/><Relationship Id="rId113" Type="http://schemas.openxmlformats.org/officeDocument/2006/relationships/hyperlink" Target="http://napulze.unipo.sk/" TargetMode="External"/><Relationship Id="rId118" Type="http://schemas.openxmlformats.org/officeDocument/2006/relationships/hyperlink" Target="https://www.unipo.sk/cckv/pdu" TargetMode="External"/><Relationship Id="rId80" Type="http://schemas.openxmlformats.org/officeDocument/2006/relationships/hyperlink" Target="https://www.unipo.sk/public/media/0190/OR_prijimacie_konanie-2.docx.pdf" TargetMode="External"/><Relationship Id="rId85" Type="http://schemas.openxmlformats.org/officeDocument/2006/relationships/hyperlink" Target="https://www.unipo.sk/public/media/files/docs/u/svk/disciplinarny_poriadok_08.pdf" TargetMode="External"/><Relationship Id="rId12" Type="http://schemas.openxmlformats.org/officeDocument/2006/relationships/hyperlink" Target="https://www.unipo.sk/public/media/38250/Etick%C3%BD%20k%C3%B3dex%20Pre%C5%A1ovskej%20univerzity%20v%20Pre%C5%A1ove.pdf" TargetMode="External"/><Relationship Id="rId17" Type="http://schemas.openxmlformats.org/officeDocument/2006/relationships/hyperlink" Target="https://www.unipo.sk/fakulta-manazmentu-ekonomiky-a-obchodu/ieprestudentova/harmonogramakademickehoraoka" TargetMode="External"/><Relationship Id="rId33" Type="http://schemas.openxmlformats.org/officeDocument/2006/relationships/hyperlink" Target="mailto:samuel.halko@smail.unipo.sk" TargetMode="External"/><Relationship Id="rId38" Type="http://schemas.openxmlformats.org/officeDocument/2006/relationships/hyperlink" Target="mailto:maria.omastova@unipo.sk" TargetMode="External"/><Relationship Id="rId59" Type="http://schemas.openxmlformats.org/officeDocument/2006/relationships/hyperlink" Target="https://www.unipo.sk/fakulta-manazmentu/katedry/kat-turizmu/aktuality/" TargetMode="External"/><Relationship Id="rId103" Type="http://schemas.openxmlformats.org/officeDocument/2006/relationships/hyperlink" Target="https://www.unipo.sk/spodne-menu/kategoria-3/polozka-2/" TargetMode="External"/><Relationship Id="rId108" Type="http://schemas.openxmlformats.org/officeDocument/2006/relationships/hyperlink" Target="https://elearning.unipo.sk/" TargetMode="External"/><Relationship Id="rId124" Type="http://schemas.openxmlformats.org/officeDocument/2006/relationships/header" Target="header1.xml"/><Relationship Id="rId54" Type="http://schemas.openxmlformats.org/officeDocument/2006/relationships/hyperlink" Target="mailto:zuzana@lasisagencia.sk" TargetMode="External"/><Relationship Id="rId70" Type="http://schemas.openxmlformats.org/officeDocument/2006/relationships/hyperlink" Target="https://www.unipo.sk/greckokatolicka-teologicka-fakulta/hlavne-sekcie/centrum/" TargetMode="External"/><Relationship Id="rId75" Type="http://schemas.openxmlformats.org/officeDocument/2006/relationships/hyperlink" Target="https://www.unipo.sk/zahranicie/erasmus/staze/" TargetMode="External"/><Relationship Id="rId91" Type="http://schemas.openxmlformats.org/officeDocument/2006/relationships/hyperlink" Target="https://www.unipo.sk/public/media/0190/smernica%20o%20skolnom%202017%20final.pdf" TargetMode="External"/><Relationship Id="rId96" Type="http://schemas.openxmlformats.org/officeDocument/2006/relationships/hyperlink" Target="https://www.unipo.sk/aktuality/1920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ortalvs.sk/regzam/detail/6462" TargetMode="External"/><Relationship Id="rId28" Type="http://schemas.openxmlformats.org/officeDocument/2006/relationships/hyperlink" Target="https://www.unipo.sk/fakulta-manazmentu-ekonomiky-a-obchodu/rofily/veduci-katedry/anna-senkova" TargetMode="External"/><Relationship Id="rId49" Type="http://schemas.openxmlformats.org/officeDocument/2006/relationships/hyperlink" Target="https://pc1254.fm.unipo.sk/moodle" TargetMode="External"/><Relationship Id="rId114" Type="http://schemas.openxmlformats.org/officeDocument/2006/relationships/hyperlink" Target="https://www.unipo.sk/informacie-o-univerzite/redakcna-rada/" TargetMode="External"/><Relationship Id="rId119" Type="http://schemas.openxmlformats.org/officeDocument/2006/relationships/hyperlink" Target="https://www.unipo.sk/informacie-o-univerzite/rada-pre-umelecku/umelecke-subory/" TargetMode="External"/><Relationship Id="rId44" Type="http://schemas.openxmlformats.org/officeDocument/2006/relationships/hyperlink" Target="https://www.unipo.sk/sdj/hlavne-sekcie/pracovnici/" TargetMode="External"/><Relationship Id="rId60" Type="http://schemas.openxmlformats.org/officeDocument/2006/relationships/hyperlink" Target="https://www.facebook.com/pages/PU-Akademik-Pre%C5%A1ov/452091001508047" TargetMode="External"/><Relationship Id="rId65" Type="http://schemas.openxmlformats.org/officeDocument/2006/relationships/hyperlink" Target="http://napulze.unipo.sk/" TargetMode="External"/><Relationship Id="rId81" Type="http://schemas.openxmlformats.org/officeDocument/2006/relationships/hyperlink" Target="https://www.scio.cz/nps/vsp.asp" TargetMode="External"/><Relationship Id="rId86" Type="http://schemas.openxmlformats.org/officeDocument/2006/relationships/hyperlink" Target="https://www.unipo.sk/public/media/files/docs/u/svk/discip_rokovaci_08.pdf" TargetMode="External"/><Relationship Id="rId13" Type="http://schemas.openxmlformats.org/officeDocument/2006/relationships/hyperlink" Target="https://www.unipo.sk/public/media/0190/METODIKA_%C5%A0%C5%A0P_april2017.pdf" TargetMode="External"/><Relationship Id="rId18" Type="http://schemas.openxmlformats.org/officeDocument/2006/relationships/hyperlink" Target="mailto:anna.senkova@unipo.sk" TargetMode="External"/><Relationship Id="rId39" Type="http://schemas.openxmlformats.org/officeDocument/2006/relationships/hyperlink" Target="mailto:lenka.smalecova@unipo.sk" TargetMode="External"/><Relationship Id="rId109" Type="http://schemas.openxmlformats.org/officeDocument/2006/relationships/hyperlink" Target="http://napulze.unipo.sk/" TargetMode="External"/><Relationship Id="rId34" Type="http://schemas.openxmlformats.org/officeDocument/2006/relationships/hyperlink" Target="mailto:radovan.bacik@unipo.sk" TargetMode="External"/><Relationship Id="rId50" Type="http://schemas.openxmlformats.org/officeDocument/2006/relationships/hyperlink" Target="https://www.studujmanazment.sk/strediska-studentskej-praxe.php" TargetMode="External"/><Relationship Id="rId55" Type="http://schemas.openxmlformats.org/officeDocument/2006/relationships/hyperlink" Target="mailto:careers@saniresort.gr" TargetMode="External"/><Relationship Id="rId76" Type="http://schemas.openxmlformats.org/officeDocument/2006/relationships/hyperlink" Target="mailto:kristina.sambronska@unipo.sk" TargetMode="External"/><Relationship Id="rId97" Type="http://schemas.openxmlformats.org/officeDocument/2006/relationships/hyperlink" Target="https://www.unipo.sk/informacie-o-univerzite/stud-rada-vys-skol/" TargetMode="External"/><Relationship Id="rId104" Type="http://schemas.openxmlformats.org/officeDocument/2006/relationships/hyperlink" Target="https://www.unipo.sk/veda-a-vyskum/vydavatelstvoPUP/" TargetMode="External"/><Relationship Id="rId120" Type="http://schemas.openxmlformats.org/officeDocument/2006/relationships/hyperlink" Target="https://www.unipo.sk/public/media/38250/Etick%C3%BD%20k%C3%B3dex%20Pre%C5%A1ovskej%20univerzity%20v%20Pre%C5%A1ove.pdf"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unipo.sk/zahranicie/erasmus/studium/" TargetMode="External"/><Relationship Id="rId92" Type="http://schemas.openxmlformats.org/officeDocument/2006/relationships/hyperlink" Target="https://www.unipo.sk/vseobecne-informacie/studenti/stipendia/" TargetMode="External"/><Relationship Id="rId2" Type="http://schemas.openxmlformats.org/officeDocument/2006/relationships/numbering" Target="numbering.xml"/><Relationship Id="rId29" Type="http://schemas.openxmlformats.org/officeDocument/2006/relationships/hyperlink" Target="https://www.unipo.sk/fakulta-manazmentu-ekonomiky-a-obchodu/rofily/odborni-asistenti/kristina-sambronska" TargetMode="External"/><Relationship Id="rId24" Type="http://schemas.openxmlformats.org/officeDocument/2006/relationships/hyperlink" Target="mailto:petra.vasanicova@unipo.sk" TargetMode="External"/><Relationship Id="rId40" Type="http://schemas.openxmlformats.org/officeDocument/2006/relationships/hyperlink" Target="mailto:maria.zarnayova@unipo.sk" TargetMode="External"/><Relationship Id="rId45" Type="http://schemas.openxmlformats.org/officeDocument/2006/relationships/hyperlink" Target="https://www.studujmanazment.sk/strediska-studentskej-praxe.php" TargetMode="External"/><Relationship Id="rId66" Type="http://schemas.openxmlformats.org/officeDocument/2006/relationships/hyperlink" Target="http://medialka.tv/" TargetMode="External"/><Relationship Id="rId87" Type="http://schemas.openxmlformats.org/officeDocument/2006/relationships/hyperlink" Target="https://www.unipo.sk/fakulta-manazmentu/vzdelavanie/uvod-do-vysokoskolskeho-studia/" TargetMode="External"/><Relationship Id="rId110" Type="http://schemas.openxmlformats.org/officeDocument/2006/relationships/hyperlink" Target="https://pafradio.sk/" TargetMode="External"/><Relationship Id="rId115" Type="http://schemas.openxmlformats.org/officeDocument/2006/relationships/hyperlink" Target="https://www.unipo.sk/cckv/autounipo/" TargetMode="External"/><Relationship Id="rId61" Type="http://schemas.openxmlformats.org/officeDocument/2006/relationships/hyperlink" Target="http://www.vkmiradpupresov.sk/" TargetMode="External"/><Relationship Id="rId82" Type="http://schemas.openxmlformats.org/officeDocument/2006/relationships/hyperlink" Target="https://www.scio.sk/" TargetMode="External"/><Relationship Id="rId19" Type="http://schemas.openxmlformats.org/officeDocument/2006/relationships/hyperlink" Target="https://www.portalvs.sk/regzam/detail/6800" TargetMode="External"/><Relationship Id="rId14" Type="http://schemas.openxmlformats.org/officeDocument/2006/relationships/hyperlink" Target="https://www.unipo.sk/fakulta-manazmentu/hlavne-sekcie/fakulta/akademicky-senat/" TargetMode="External"/><Relationship Id="rId30" Type="http://schemas.openxmlformats.org/officeDocument/2006/relationships/hyperlink" Target="https://www.unipo.sk/fakulta-manazmentu/clenoviakatedryaichprofily/odborni-asistenti/36426" TargetMode="External"/><Relationship Id="rId35" Type="http://schemas.openxmlformats.org/officeDocument/2006/relationships/hyperlink" Target="mailto:anna.senkova@unipo.sk" TargetMode="External"/><Relationship Id="rId56" Type="http://schemas.openxmlformats.org/officeDocument/2006/relationships/hyperlink" Target="mailto:careers@ikosresorts.com" TargetMode="External"/><Relationship Id="rId77" Type="http://schemas.openxmlformats.org/officeDocument/2006/relationships/hyperlink" Target="mailto:martin.rigelsky@unipo.sk" TargetMode="External"/><Relationship Id="rId100" Type="http://schemas.openxmlformats.org/officeDocument/2006/relationships/hyperlink" Target="https://www.unipo.sk/informacie-o-univerzite/" TargetMode="External"/><Relationship Id="rId105" Type="http://schemas.openxmlformats.org/officeDocument/2006/relationships/hyperlink" Target="https://www.unipo.sk/veda-a-vyskum/vedecke-casopisy/" TargetMode="External"/><Relationship Id="rId126" Type="http://schemas.openxmlformats.org/officeDocument/2006/relationships/fontTable" Target="fontTable.xml"/><Relationship Id="rId8" Type="http://schemas.openxmlformats.org/officeDocument/2006/relationships/hyperlink" Target="https://www.unipo.sk/fakulta-manazmentu/informacie/uchadzaci" TargetMode="External"/><Relationship Id="rId51" Type="http://schemas.openxmlformats.org/officeDocument/2006/relationships/hyperlink" Target="https://www.unipo.sk/fakulta-manazmentu/katedry/kat-turizmu/praxe/studenti-bakalarskeho-stupna/" TargetMode="External"/><Relationship Id="rId72" Type="http://schemas.openxmlformats.org/officeDocument/2006/relationships/hyperlink" Target="https://www.unipo.sk/zahranicie/erasmus/studiumpred/" TargetMode="External"/><Relationship Id="rId93" Type="http://schemas.openxmlformats.org/officeDocument/2006/relationships/hyperlink" Target="https://www.studujmanazment.sk/strediska-studentskej-praxe.php" TargetMode="External"/><Relationship Id="rId98" Type="http://schemas.openxmlformats.org/officeDocument/2006/relationships/hyperlink" Target="https://www.studujmanazment.sk/aktuality-oznamy/klub-digitalneho-marketingu-potrebuje-prave-teba.php" TargetMode="External"/><Relationship Id="rId121" Type="http://schemas.openxmlformats.org/officeDocument/2006/relationships/hyperlink" Target="https://www.unipo.sk/vsk/" TargetMode="External"/><Relationship Id="rId3" Type="http://schemas.openxmlformats.org/officeDocument/2006/relationships/styles" Target="styles.xml"/><Relationship Id="rId25" Type="http://schemas.openxmlformats.org/officeDocument/2006/relationships/hyperlink" Target="https://www.portalvs.sk/regzam/detail/30728" TargetMode="External"/><Relationship Id="rId46" Type="http://schemas.openxmlformats.org/officeDocument/2006/relationships/hyperlink" Target="https://www.unipo.sk/public/media/31600/VSK_04_03i_Pravidla%20prevadzky%20a%20spravy%20IS%20Memphis_8_2019%20s%20prilohami.pdf" TargetMode="External"/><Relationship Id="rId67" Type="http://schemas.openxmlformats.org/officeDocument/2006/relationships/hyperlink" Target="http://unipo-press.skolskenoviny.sk/" TargetMode="External"/><Relationship Id="rId116" Type="http://schemas.openxmlformats.org/officeDocument/2006/relationships/hyperlink" Target="https://www.unipo.sk/rekreacna-ponuka" TargetMode="External"/><Relationship Id="rId20" Type="http://schemas.openxmlformats.org/officeDocument/2006/relationships/hyperlink" Target="mailto:kristina.sambronska@unipo.sk" TargetMode="External"/><Relationship Id="rId41" Type="http://schemas.openxmlformats.org/officeDocument/2006/relationships/hyperlink" Target="https://www.unipo.sk/fakulta-manazmentu-ekonomiky-a-obchodu/ieprestudentova/rozdeleniestudentov" TargetMode="External"/><Relationship Id="rId62" Type="http://schemas.openxmlformats.org/officeDocument/2006/relationships/hyperlink" Target="https://www.unipo.sk/6752/" TargetMode="External"/><Relationship Id="rId83" Type="http://schemas.openxmlformats.org/officeDocument/2006/relationships/hyperlink" Target="https://www.unipo.sk/public/media/0190/Stipendijny_poriadok_26042021.pdf" TargetMode="External"/><Relationship Id="rId88" Type="http://schemas.openxmlformats.org/officeDocument/2006/relationships/hyperlink" Target="https://www.unipo.sk/fakulta-manazmentu/vzdelavanie/informacieprestudentova/" TargetMode="External"/><Relationship Id="rId111" Type="http://schemas.openxmlformats.org/officeDocument/2006/relationships/hyperlink" Target="https://www.facebook.com/Presovskauniverzita" TargetMode="External"/><Relationship Id="rId15" Type="http://schemas.openxmlformats.org/officeDocument/2006/relationships/hyperlink" Target="https://www.unipo.sk/informacie-o-univerzite/stud-rada-vys-skol/" TargetMode="External"/><Relationship Id="rId36" Type="http://schemas.openxmlformats.org/officeDocument/2006/relationships/hyperlink" Target="mailto:marcela.strisova@unipo.sk" TargetMode="External"/><Relationship Id="rId57" Type="http://schemas.openxmlformats.org/officeDocument/2006/relationships/hyperlink" Target="mailto:info@europe3000.it" TargetMode="External"/><Relationship Id="rId106" Type="http://schemas.openxmlformats.org/officeDocument/2006/relationships/hyperlink" Target="https://www.unipo.sk/cckv/AVarchiv/tyzden-na-pu/" TargetMode="External"/><Relationship Id="rId127" Type="http://schemas.openxmlformats.org/officeDocument/2006/relationships/glossaryDocument" Target="glossary/document.xml"/><Relationship Id="rId10" Type="http://schemas.openxmlformats.org/officeDocument/2006/relationships/hyperlink" Target="https://student.unipo.sk/maisportal/studijneProgramy.mais" TargetMode="External"/><Relationship Id="rId31" Type="http://schemas.openxmlformats.org/officeDocument/2006/relationships/hyperlink" Target="https://www.unipo.sk/en/faculty-of-management/iles-of-department-members/39432" TargetMode="External"/><Relationship Id="rId52" Type="http://schemas.openxmlformats.org/officeDocument/2006/relationships/hyperlink" Target="https://www.unipo.sk/fakulta-manazmentu/zahranicne-vztahy/zahranicna-prax/" TargetMode="External"/><Relationship Id="rId73" Type="http://schemas.openxmlformats.org/officeDocument/2006/relationships/hyperlink" Target="https://www.unipo.sk/fakulta-manazmentu-ekonomiky-a-obchodu/rofily/odborni-asistenti/kristina-sambronska/" TargetMode="External"/><Relationship Id="rId78" Type="http://schemas.openxmlformats.org/officeDocument/2006/relationships/hyperlink" Target="mailto:michaela.sirkova@unipo.sk" TargetMode="External"/><Relationship Id="rId94" Type="http://schemas.openxmlformats.org/officeDocument/2006/relationships/hyperlink" Target="https://www.unipo.sk/sdj" TargetMode="External"/><Relationship Id="rId99" Type="http://schemas.openxmlformats.org/officeDocument/2006/relationships/hyperlink" Target="https://www.unipo.sk/cvtpu/hlavne-sekcie/univerzitna-karta/uvod" TargetMode="External"/><Relationship Id="rId101" Type="http://schemas.openxmlformats.org/officeDocument/2006/relationships/hyperlink" Target="https://www.unipo.sk/zahranicie/erasmus/studium/" TargetMode="External"/><Relationship Id="rId122" Type="http://schemas.openxmlformats.org/officeDocument/2006/relationships/hyperlink" Target="https://www.unipo.sk/fakulta-manazmentu/rozvoj/vsk" TargetMode="External"/><Relationship Id="rId4" Type="http://schemas.openxmlformats.org/officeDocument/2006/relationships/settings" Target="settings.xml"/><Relationship Id="rId9" Type="http://schemas.openxmlformats.org/officeDocument/2006/relationships/hyperlink" Target="https://www.unipo.sk/fakulta-manazmentu/hlavne-sekcie/fakulta/Alumni/oklu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804DA"/>
    <w:rsid w:val="000C704E"/>
    <w:rsid w:val="001138CE"/>
    <w:rsid w:val="00146EAF"/>
    <w:rsid w:val="00156BDE"/>
    <w:rsid w:val="00187946"/>
    <w:rsid w:val="001A5D17"/>
    <w:rsid w:val="001D7B8D"/>
    <w:rsid w:val="00214DF4"/>
    <w:rsid w:val="00240A9E"/>
    <w:rsid w:val="002E4B74"/>
    <w:rsid w:val="003D354B"/>
    <w:rsid w:val="003F3F15"/>
    <w:rsid w:val="004278E3"/>
    <w:rsid w:val="004434F7"/>
    <w:rsid w:val="00462BC8"/>
    <w:rsid w:val="00502243"/>
    <w:rsid w:val="005364DE"/>
    <w:rsid w:val="005632CE"/>
    <w:rsid w:val="00596F32"/>
    <w:rsid w:val="005A2DAE"/>
    <w:rsid w:val="00694D7F"/>
    <w:rsid w:val="006D0126"/>
    <w:rsid w:val="006E0518"/>
    <w:rsid w:val="007712B7"/>
    <w:rsid w:val="00776CDB"/>
    <w:rsid w:val="00791438"/>
    <w:rsid w:val="007F0AE6"/>
    <w:rsid w:val="00815C6D"/>
    <w:rsid w:val="009A7DDF"/>
    <w:rsid w:val="00A4064A"/>
    <w:rsid w:val="00A479EB"/>
    <w:rsid w:val="00A74524"/>
    <w:rsid w:val="00B275C4"/>
    <w:rsid w:val="00B6092D"/>
    <w:rsid w:val="00BB1A40"/>
    <w:rsid w:val="00BB321A"/>
    <w:rsid w:val="00C304BD"/>
    <w:rsid w:val="00C611CA"/>
    <w:rsid w:val="00C91E71"/>
    <w:rsid w:val="00CD3EAA"/>
    <w:rsid w:val="00D14018"/>
    <w:rsid w:val="00D55F1A"/>
    <w:rsid w:val="00D574F0"/>
    <w:rsid w:val="00D8462E"/>
    <w:rsid w:val="00D84B04"/>
    <w:rsid w:val="00DE5F27"/>
    <w:rsid w:val="00E41EB7"/>
    <w:rsid w:val="00E4275B"/>
    <w:rsid w:val="00E70068"/>
    <w:rsid w:val="00EE469A"/>
    <w:rsid w:val="00F41676"/>
    <w:rsid w:val="00F4752C"/>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365A351E-2E0F-499F-A777-7DCC84B6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24</Pages>
  <Words>15499</Words>
  <Characters>88348</Characters>
  <Application>Microsoft Office Word</Application>
  <DocSecurity>0</DocSecurity>
  <Lines>736</Lines>
  <Paragraphs>207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Šenková Anna</cp:lastModifiedBy>
  <cp:revision>37</cp:revision>
  <cp:lastPrinted>2022-01-28T19:28:00Z</cp:lastPrinted>
  <dcterms:created xsi:type="dcterms:W3CDTF">2022-02-07T18:12:00Z</dcterms:created>
  <dcterms:modified xsi:type="dcterms:W3CDTF">2026-06-06T15:13:00Z</dcterms:modified>
</cp:coreProperties>
</file>